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b/>
          <w:color w:val="auto"/>
          <w:spacing w:val="0"/>
          <w:position w:val="0"/>
          <w:sz w:val="32"/>
          <w:shd w:fill="FFFFFF" w:val="clear"/>
        </w:rPr>
        <w:t xml:space="preserve">DEVELOPING WORKPLACE CRITICAL THINKING</w:t>
      </w:r>
      <w:r>
        <w:rPr>
          <w:rFonts w:ascii="Arial" w:hAnsi="Arial" w:cs="Arial" w:eastAsia="Arial"/>
          <w:b/>
          <w:color w:val="auto"/>
          <w:spacing w:val="0"/>
          <w:position w:val="0"/>
          <w:sz w:val="20"/>
          <w:shd w:fill="FFFFFF" w:val="clear"/>
        </w:rPr>
        <w:t xml:space="preserve"> </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Arial" w:hAnsi="Arial" w:cs="Arial" w:eastAsia="Arial"/>
          <w:b/>
          <w:color w:val="auto"/>
          <w:spacing w:val="0"/>
          <w:position w:val="0"/>
          <w:sz w:val="20"/>
          <w:shd w:fill="FFFFFF" w:val="clear"/>
        </w:rPr>
      </w:pPr>
    </w:p>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Student: Dorin-Mihut Moc 1605365</w:t>
      </w:r>
    </w:p>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Lecturer: Isaiah Oino</w:t>
      </w:r>
    </w:p>
    <w:p>
      <w:pPr>
        <w:spacing w:before="0" w:after="0" w:line="360"/>
        <w:ind w:right="0" w:left="0" w:firstLine="0"/>
        <w:jc w:val="center"/>
        <w:rPr>
          <w:rFonts w:ascii="Arial" w:hAnsi="Arial" w:cs="Arial" w:eastAsia="Arial"/>
          <w:color w:val="auto"/>
          <w:spacing w:val="0"/>
          <w:position w:val="0"/>
          <w:sz w:val="22"/>
          <w:shd w:fill="auto" w:val="clear"/>
        </w:rPr>
      </w:pPr>
    </w:p>
    <w:p>
      <w:pPr>
        <w:spacing w:before="0" w:after="0" w:line="360"/>
        <w:ind w:right="0" w:left="0" w:firstLine="0"/>
        <w:jc w:val="center"/>
        <w:rPr>
          <w:rFonts w:ascii="Arial" w:hAnsi="Arial" w:cs="Arial" w:eastAsia="Arial"/>
          <w:color w:val="auto"/>
          <w:spacing w:val="0"/>
          <w:position w:val="0"/>
          <w:sz w:val="22"/>
          <w:shd w:fill="auto" w:val="clear"/>
        </w:rPr>
      </w:pPr>
    </w:p>
    <w:p>
      <w:pPr>
        <w:spacing w:before="0" w:after="0" w:line="360"/>
        <w:ind w:right="0" w:left="0" w:firstLine="0"/>
        <w:jc w:val="center"/>
        <w:rPr>
          <w:rFonts w:ascii="Arial" w:hAnsi="Arial" w:cs="Arial" w:eastAsia="Arial"/>
          <w:color w:val="auto"/>
          <w:spacing w:val="0"/>
          <w:position w:val="0"/>
          <w:sz w:val="2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Executive Summary</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Establishing the critical thinking in an organisation is very important. This assessment focuses on the identification of the management theory developing their roles, beliefs and the value systems. Is also highlights the differences between the beliefs, attitudes and the values. This study discusses the differences between the views, cost and the opinions. Therefore it explains the benefits of the theoretical model related to the attitudes, values and the beliefs.  The primary purpose of the developing the critical thinkings in the science is to improve the skills of the thought to succeed in the world. The study related to the critical thinking produced by the chosen organisation Virgin Atlantic which have been prepared to aid and inform to finish the things and can be kept with the better opportunity to follow their suggestion which is carried in the assignments.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Table of Contents</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Critical thinking is referred to as the important and the crucial matter in the modern educations. Individuals with the critical thinking have a proper consistency of living rationally. All the educators are involved in discussing the critical thinking to their students. Many departments of academy think that the instructors and the professors will be informed about the basic strategy of teaching and the skills related to the critical thinking and enhance the issues that are applied in the critical thinking. The manual is related to the critical thinking developed by the chosen organisation Virgin Atlantic that have been prepared to aid and inform to finish the things and can be kept with the better opportunity to follow their suggestion that is carried in the assignments. The two types of the management style are the participative and authoritarian style of management. Individuals involved in an organisation have their own set of beliefs, value and the attitudes, which affects their behaviour in the workplace. This assessment focuses on the identification of the management theory developing their roles, expectations and the value systems. They also highlights the differences between the beliefs, attitudes and the values. This study discusses the differences between the views, cost and the opinions. Therefore, it explains the benefits of the theoretical model related to the attitudes, values and the beliefs.  The primary purpose of the developing the critical thinking in the science is to improve the skills of the thought to succeed in the world.</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Task 1</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Identifying the management theory assessing own attitudes, beliefs and value systems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 this section, it will be discussed about the difference between the beliefs, values and the opinions which are reflected towards the Virgin Atlantic and identify the impact of the own behaviour. As mentioned by Bell, (2010, p.45), beliefs, values and the attitudes which are crucial for the daily lives.  An organisation, which includes Virgin Atlantic, should have those employees who have a positive attitude towards work and other employees. Creating a participative work management style is very important to generate quality work from the employees. As influenced by Bell (2011, p.56), in addition to this, the workplace which is authoritative and it also develops the employees and motivate them does by not preferring the work of the organisation. In this organisation, the employees cannot perform well as fulfil the desire of the organisations.</w:t>
      </w:r>
      <w:r>
        <w:rPr>
          <w:rFonts w:ascii="Times New Roman" w:hAnsi="Times New Roman" w:cs="Times New Roman" w:eastAsia="Times New Roman"/>
          <w:color w:val="FF0000"/>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In the words of Brookfield (2012, p.55),</w:t>
      </w:r>
      <w:r>
        <w:rPr>
          <w:rFonts w:ascii="Times New Roman" w:hAnsi="Times New Roman" w:cs="Times New Roman" w:eastAsia="Times New Roman"/>
          <w:color w:val="FF0000"/>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they even tend to develop the thoughts, feelings and the perceptions about the environment around the individuals. </w:t>
      </w:r>
    </w:p>
    <w:p>
      <w:pPr>
        <w:keepNext w:val="true"/>
        <w:keepLines w:val="true"/>
        <w:spacing w:before="320" w:after="8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1.1 Differences between the attitudes, beliefs and values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mentioned by Brookfield (1987, p.89), individuals involved in an organisation have their own set of beliefs, value and the attitudes. The behavioural factor of a person depends on the benefits, which the person has from the family background. Beliefs are referred to be an assumption, which is developed by the individuals themselves. Therefore, the views are designated as the perceptions that have the capabilities of having a negative attitude of some individuals who are gathered around the organisations.  There lies as the need for developing the critical thinking of the managers of the organisation that includes Virgin Atlantic. They are being followed from the viewpoint of the world. Being the managers with the staffs and the clients with various types of beliefs, values and attitudes which are required to be prepared and be aware to be adopted by the professional values and not to be imposed by the own views of the client and staffs. As mentioned by Cottrell (2003, p.98), the employees do not come up to take the responsibilities of the organisation. According to the Virgin Atlantic, some employees in the organisation are lazy, irresponsible, resist change and are disloyal. As influenced by Frid (2013, p.98), these factors affect the beliefs which a person develops and affects the performance of the organisation. How a person communicates with the other person in an organisation depends on the values of the person. The benefits where a person manages and can be viewed through the work fulfilled by the individual. Values help to generate the emotions in a person which aids in the forming of a team (Dochy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2011, p.90</w:t>
      </w:r>
      <w:r>
        <w:rPr>
          <w:rFonts w:ascii="Arial" w:hAnsi="Arial" w:cs="Arial" w:eastAsia="Arial"/>
          <w:color w:val="auto"/>
          <w:spacing w:val="0"/>
          <w:position w:val="0"/>
          <w:sz w:val="22"/>
          <w:shd w:fill="auto" w:val="clear"/>
        </w:rPr>
        <w:t xml:space="preserve">)</w:t>
      </w:r>
      <w:r>
        <w:rPr>
          <w:rFonts w:ascii="Times New Roman" w:hAnsi="Times New Roman" w:cs="Times New Roman" w:eastAsia="Times New Roman"/>
          <w:color w:val="auto"/>
          <w:spacing w:val="0"/>
          <w:position w:val="0"/>
          <w:sz w:val="24"/>
          <w:shd w:fill="FFFFFF" w:val="clear"/>
        </w:rPr>
        <w:t xml:space="preserve">. According to Virgin Atlantic, the people need to focus and apply s self-control and self-direction in developing the objectives related to the organisation, which will be without any external control and any external threat.</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 the words of Hoboken (2014, p.97), beliefs are referred to be an assumption which is developed by the individuals themselves. Clients or individuals maintain their management of the ideas and determine the primary aspects of their regular lives and can be influenced by the fundamental ideas and the cultural and the social customs or culture. As mentioned by Cottrell (2003, p.98), each doesn't agree with each other about the different ideas and the values.  However, each thinks in a critical way, which is developed by the ancestors and need to respect their opinions. As mentioned by Frid (1998, p.45), the attitudes are formed in the established methods, and the situations which are developed and are based on the assumptions and the values needed to behold. Different opinions have good aspects that have good results developing the workplace in dealing with the clients that are required to treat them with the negative attitude, which will cause the positive issues in relation with the organisation (Kerlinger 1970, p.54).</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mentioned by Maltby (2010, p.45), attitudes are said to be the negative and the positive aspects swell as an immediate concept or the project. It is the easiest way the individual express or applies their values and beliefs. Therefore, the views are referred as the perceptions that have the capabilities of having a negative attitude of some individuals who are gathered around the organisations. As mentioned by Pears and Shields  (2011, p.56), values are said to be the belief which is important to an individual who helps in guiding the lives of the individuals and are supposed to be the most important variables applied in this theory. Values are mainly of two types that involve, the instrumental values which mean when the individuals precisely decide to live their life in a positive way (Atwater </w:t>
      </w:r>
      <w:r>
        <w:rPr>
          <w:rFonts w:ascii="Times New Roman" w:hAnsi="Times New Roman" w:cs="Times New Roman" w:eastAsia="Times New Roman"/>
          <w:i/>
          <w:color w:val="auto"/>
          <w:spacing w:val="0"/>
          <w:position w:val="0"/>
          <w:sz w:val="24"/>
          <w:shd w:fill="FFFFFF" w:val="clear"/>
        </w:rPr>
        <w:t xml:space="preserve">et al.</w:t>
      </w:r>
      <w:r>
        <w:rPr>
          <w:rFonts w:ascii="Arial" w:hAnsi="Arial" w:cs="Arial" w:eastAsia="Arial"/>
          <w:color w:val="auto"/>
          <w:spacing w:val="0"/>
          <w:position w:val="0"/>
          <w:sz w:val="22"/>
          <w:shd w:fill="auto" w:val="clear"/>
        </w:rPr>
        <w:t xml:space="preserve"> 2006, p.84</w:t>
      </w:r>
      <w:r>
        <w:rPr>
          <w:rFonts w:ascii="Times New Roman" w:hAnsi="Times New Roman" w:cs="Times New Roman" w:eastAsia="Times New Roman"/>
          <w:color w:val="auto"/>
          <w:spacing w:val="0"/>
          <w:position w:val="0"/>
          <w:sz w:val="24"/>
          <w:shd w:fill="FFFFFF" w:val="clear"/>
        </w:rPr>
        <w:t xml:space="preserve">). </w:t>
      </w:r>
    </w:p>
    <w:p>
      <w:pPr>
        <w:keepNext w:val="true"/>
        <w:keepLines w:val="true"/>
        <w:spacing w:before="320" w:after="8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1.2 Explaining the own roles in the workplace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My duties were as a care worker in Virgin Atlantic involves providing the customers with personal care that consists in convening consideration. To assist with different requirements, my responsibility is to ensure that the client and maintain a level of acceptance concerning health and improve the behaviour of clients. It is also my responsibility to provide all the policies and procedure of the company, which are, needed to carry out and to manage the records of the services. They are delivered as per the responsibilities for sharing the needs of training which are upgraded so that I am at the position where I can undertake my own rules. It is my primary responsibilities and duties to provide a proper service to the customers with huge dignity and respect whenever they needed reflecting on the work and support with care worker to develop a better understanding of cultural-personal social and the cultural, personal, cultural and historical experiences. As mentioned by Chartland (2013, p.778), reflecting involves proper learning through the experiences are required to be deliberated in relation with the fashion which is learned on their own. Therefore, the reflection can support us to find an awareness of the feelings and thoughts necessary, which connects a particular area of the practices related to the thinking. As mentioned by Ennis (1962, p.78), the ineligibility of the employees damages the performance of the organisation. An organisation that includes Virgin Atlantic requires having some employees who have positive aspects towards the other employees and the work. As mentioned by Lally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(2006, p.75), developing a participative work management style is very important to generate quality work from the employees. Thus, establishing the link between the practice and the theory, which allow the integrated learning. As stated by Wells (2013, p.54), the basic ability of the work needs to focus on the work inevitably. So in a capacity of work, it needs to be changed and support the possible outcomes of the future calls of the clients. It has been found that not every individual are dependable in taking responsibility for his or her work (Kong 2014, p.164).</w:t>
      </w:r>
    </w:p>
    <w:p>
      <w:pPr>
        <w:keepNext w:val="true"/>
        <w:keepLines w:val="true"/>
        <w:spacing w:before="320" w:after="8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1.3 Determine the management theories relevant to own roles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Behavioural Management Theory is referred to as the human relation movement because it identifies the dimension of individual work. The behavioural approach has been believed that a better understanding of the human behaviour involves conflict motivation, group dynamics, and expectation and enhances productivity. In the words of Stephenson </w:t>
      </w:r>
      <w:r>
        <w:rPr>
          <w:rFonts w:ascii="Times New Roman" w:hAnsi="Times New Roman" w:cs="Times New Roman" w:eastAsia="Times New Roman"/>
          <w:i/>
          <w:color w:val="auto"/>
          <w:spacing w:val="0"/>
          <w:position w:val="0"/>
          <w:sz w:val="24"/>
          <w:shd w:fill="FFFFFF" w:val="clear"/>
        </w:rPr>
        <w:t xml:space="preserve">et al.</w:t>
      </w:r>
      <w:r>
        <w:rPr>
          <w:rFonts w:ascii="Arial" w:hAnsi="Arial" w:cs="Arial" w:eastAsia="Arial"/>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FFFFFF" w:val="clear"/>
        </w:rPr>
        <w:t xml:space="preserve">(2016, p.23), concerning the behavioural theory and managerial needs required to develop a safe environment where the staff can share their thoughts and ideas and work with a better contribution and productivity. Therefore motivating the team to improve their behaviour and work and encourage them to be more developing and productive some managers are there to keep their staff involved in Virgin Atlantic. In the words of Orlando and Pearl (2017, p.102), they develop the potentiality of their growth and their well-being as a whole instead of helping an increasing the staff or to give better input. The skills are needed to be valued this build up positive aspects and develop new ways of Ideas which has been elaborated in transferring better thinking. Therefore, Maslow's theory helps in strengthening the managers to visualise the motivation of the employees. As mentioned by Wallace (2015, p.106), it remains positive for better learning of the motivation of human and the training management and personal development. Maslow’s Idea develops a hierarchy of needs determining the responsibilities of employers to serve a better workplace for the environment and enables the employee to complete the actualisation. These factors affect the belief, which a person possesses which influences the performance of the organisation which includes Virgin Atlantic (Hamilton </w:t>
      </w:r>
      <w:r>
        <w:rPr>
          <w:rFonts w:ascii="Times New Roman" w:hAnsi="Times New Roman" w:cs="Times New Roman" w:eastAsia="Times New Roman"/>
          <w:i/>
          <w:color w:val="auto"/>
          <w:spacing w:val="0"/>
          <w:position w:val="0"/>
          <w:sz w:val="24"/>
          <w:shd w:fill="FFFFFF" w:val="clear"/>
        </w:rPr>
        <w:t xml:space="preserve">et al.</w:t>
      </w:r>
      <w:r>
        <w:rPr>
          <w:rFonts w:ascii="Arial" w:hAnsi="Arial" w:cs="Arial" w:eastAsia="Arial"/>
          <w:color w:val="auto"/>
          <w:spacing w:val="0"/>
          <w:position w:val="0"/>
          <w:sz w:val="22"/>
          <w:shd w:fill="auto" w:val="clear"/>
        </w:rPr>
        <w:t xml:space="preserve"> 2015, p.76</w:t>
      </w:r>
      <w:r>
        <w:rPr>
          <w:rFonts w:ascii="Times New Roman" w:hAnsi="Times New Roman" w:cs="Times New Roman" w:eastAsia="Times New Roman"/>
          <w:color w:val="auto"/>
          <w:spacing w:val="0"/>
          <w:position w:val="0"/>
          <w:sz w:val="24"/>
          <w:shd w:fill="FFFFFF" w:val="clear"/>
        </w:rPr>
        <w:t xml:space="preserve">). The incapability of the employees hampers the performance of the organisation.</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Task 2 </w:t>
      </w:r>
    </w:p>
    <w:p>
      <w:pPr>
        <w:keepNext w:val="true"/>
        <w:keepLines w:val="true"/>
        <w:spacing w:before="360" w:after="120" w:line="360"/>
        <w:ind w:right="0" w:left="0" w:firstLine="0"/>
        <w:jc w:val="both"/>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Critically assess the impact of beliefs, attitudes and values on own behaviour in a workplace</w:t>
      </w:r>
    </w:p>
    <w:p>
      <w:pPr>
        <w:keepNext w:val="true"/>
        <w:keepLines w:val="true"/>
        <w:spacing w:before="320" w:after="8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2.1. Identification of the management theories towards the role in the workplace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 critically assessing the impact of beliefs, attitudes and values on own behaviour in a workplace two approaches can be used.  Because of Frid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(1998, p.56), the theories are related to the critical thinking developed by the chosen organisation Virgin Atlantic which have been prepared to aid and inform to finish the things and can be kept with the better opportunity to follow their suggestion which is carried in the assignments.</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1. Douglas McGregor's XY Theory of management</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According to </w:t>
      </w:r>
      <w:r>
        <w:rPr>
          <w:rFonts w:ascii="Times New Roman" w:hAnsi="Times New Roman" w:cs="Times New Roman" w:eastAsia="Times New Roman"/>
          <w:color w:val="222222"/>
          <w:spacing w:val="0"/>
          <w:position w:val="0"/>
          <w:sz w:val="24"/>
          <w:shd w:fill="FFFFFF" w:val="clear"/>
        </w:rPr>
        <w:t xml:space="preserve">Ashraf </w:t>
      </w:r>
      <w:r>
        <w:rPr>
          <w:rFonts w:ascii="Times New Roman" w:hAnsi="Times New Roman" w:cs="Times New Roman" w:eastAsia="Times New Roman"/>
          <w:i/>
          <w:color w:val="222222"/>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(2017, p.5004), the Douglas McGregor's XY Theory of control an organisation can have two types of management style. The two kinds of the management style are discussed in this section.</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Theory x ('authoritarian management' style)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If the employees like the work in the organisation, which includes Virgin Atlantic, then the company has an authoritarian style of management. In this situation, the employees of the organisation do not like the work of the organisation and show laziness in work (</w:t>
      </w:r>
      <w:r>
        <w:rPr>
          <w:rFonts w:ascii="Times New Roman" w:hAnsi="Times New Roman" w:cs="Times New Roman" w:eastAsia="Times New Roman"/>
          <w:color w:val="222222"/>
          <w:spacing w:val="0"/>
          <w:position w:val="0"/>
          <w:sz w:val="24"/>
          <w:shd w:fill="FFFFFF" w:val="clear"/>
        </w:rPr>
        <w:t xml:space="preserve">Cheung and Jhaveri 2016, p.379</w:t>
      </w:r>
      <w:r>
        <w:rPr>
          <w:rFonts w:ascii="Times New Roman" w:hAnsi="Times New Roman" w:cs="Times New Roman" w:eastAsia="Times New Roman"/>
          <w:color w:val="auto"/>
          <w:spacing w:val="0"/>
          <w:position w:val="0"/>
          <w:sz w:val="24"/>
          <w:shd w:fill="FFFFFF" w:val="clear"/>
        </w:rPr>
        <w:t xml:space="preserve">). According to the theory X, some employees in the organisation are lazy, irresponsible, resist change and are disloyal. These factors affect the beliefs, which a person possesses which influence the performance of the organisation, which includes Virgin Atlantic. The main characteristics of the employees in an organisation having the authoritarian style of management are discussed below.</w:t>
      </w:r>
    </w:p>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Laziness is mostly found in them</w:t>
      </w:r>
    </w:p>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Disloyalty is generally seen in them</w:t>
      </w:r>
    </w:p>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Irresponsible in taking the responsibilities (Dochy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2014, p.96)</w:t>
      </w:r>
    </w:p>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Not ready in taking the responsibilities.</w:t>
      </w:r>
    </w:p>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They require threats</w:t>
      </w:r>
    </w:p>
    <w:p>
      <w:pPr>
        <w:numPr>
          <w:ilvl w:val="0"/>
          <w:numId w:val="19"/>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They need incentives</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Theory y ('participative management' style)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theory Y shows that if the employees like the work the organisation has participative management style. According to the theory Y, the people should apply self-direction and self-control in pursuing the organisational objectives, which will be without any external control and threat of punishment (</w:t>
      </w:r>
      <w:r>
        <w:rPr>
          <w:rFonts w:ascii="Times New Roman" w:hAnsi="Times New Roman" w:cs="Times New Roman" w:eastAsia="Times New Roman"/>
          <w:color w:val="222222"/>
          <w:spacing w:val="0"/>
          <w:position w:val="0"/>
          <w:sz w:val="24"/>
          <w:shd w:fill="FFFFFF" w:val="clear"/>
        </w:rPr>
        <w:t xml:space="preserve">Etkina and Planin</w:t>
      </w:r>
      <w:r>
        <w:rPr>
          <w:rFonts w:ascii="Times New Roman" w:hAnsi="Times New Roman" w:cs="Times New Roman" w:eastAsia="Times New Roman"/>
          <w:color w:val="222222"/>
          <w:spacing w:val="0"/>
          <w:position w:val="0"/>
          <w:sz w:val="24"/>
          <w:shd w:fill="FFFFFF" w:val="clear"/>
        </w:rPr>
        <w:t xml:space="preserve">šič 2015, p.432</w:t>
      </w:r>
      <w:r>
        <w:rPr>
          <w:rFonts w:ascii="Times New Roman" w:hAnsi="Times New Roman" w:cs="Times New Roman" w:eastAsia="Times New Roman"/>
          <w:color w:val="auto"/>
          <w:spacing w:val="0"/>
          <w:position w:val="0"/>
          <w:sz w:val="24"/>
          <w:shd w:fill="FFFFFF" w:val="clear"/>
        </w:rPr>
        <w:t xml:space="preserve">). A good belief can lead the employees to achieve the organisational goal. According to the theory Y, the people should apply self-direction and self-control in pursuing the corporate objectives, which will be without any external control and threat of punishment. The main characteristics of the employees in an organisation having the participative style of management are discussed below.</w:t>
      </w:r>
    </w:p>
    <w:p>
      <w:pPr>
        <w:numPr>
          <w:ilvl w:val="0"/>
          <w:numId w:val="21"/>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They remain motivated in every situation (Frid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1998, p.56)</w:t>
      </w:r>
    </w:p>
    <w:p>
      <w:pPr>
        <w:numPr>
          <w:ilvl w:val="0"/>
          <w:numId w:val="21"/>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They are always ready for changes</w:t>
      </w:r>
    </w:p>
    <w:p>
      <w:pPr>
        <w:numPr>
          <w:ilvl w:val="0"/>
          <w:numId w:val="21"/>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They are mostly loyal</w:t>
      </w:r>
    </w:p>
    <w:p>
      <w:pPr>
        <w:numPr>
          <w:ilvl w:val="0"/>
          <w:numId w:val="21"/>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They can handle various responsibilities of the organisation</w:t>
      </w:r>
    </w:p>
    <w:p>
      <w:pPr>
        <w:numPr>
          <w:ilvl w:val="0"/>
          <w:numId w:val="21"/>
        </w:numPr>
        <w:spacing w:before="0" w:after="0" w:line="360"/>
        <w:ind w:right="0" w:left="720"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They prefer rewards over threats from the managers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6033" w:dyaOrig="3124">
          <v:rect xmlns:o="urn:schemas-microsoft-com:office:office" xmlns:v="urn:schemas-microsoft-com:vml" id="rectole0000000000" style="width:301.650000pt;height:156.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Figure 2.2: Douglas McGregor's XY Theory of management</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Atherton 2011, p.89)</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2. Maslow's theory</w:t>
      </w: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Given Ennis &amp; Robert (1962, p.56), another approach discussed in this study is the Maslow's theory. This theory reflects the need for motivating the employees of the organisations. The method helps the managers in developing motivation among the employees. Stimulating the employees are very important in generating the desired results from the employees. It creates positivity among the employees for better learning (Dochy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2011, p.96). The motivation of employees and training them in management and personal development helps in identifying the needs of the organisation in achieving the desired results. Determining the responsibilities of employers by them is important to serve a better workplace of the environment and enables the employee to complete the actualisation. It is important for the employees to identify the needs of the organisation. If the needs of the organisation are not defined then the performance of the organisation, which includes the Virgin Atlantic get, hampered (Atherton 2011, p.89).</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5954" w:dyaOrig="4428">
          <v:rect xmlns:o="urn:schemas-microsoft-com:office:office" xmlns:v="urn:schemas-microsoft-com:vml" id="rectole0000000001" style="width:297.700000pt;height:221.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Figure 2.2: Maslow's theory</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Atwater &amp; Pitman 2006, p.89)</w:t>
      </w:r>
    </w:p>
    <w:p>
      <w:pPr>
        <w:keepNext w:val="true"/>
        <w:keepLines w:val="true"/>
        <w:spacing w:before="320" w:after="8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2.2. Impact of the attitude, beliefs and values of the own workplace behaviour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benefits, beliefs and attitudes influence one's workplace behaviour. The benefits, beliefs and attitudes an individual possess influences the workplace behaviour can be assessed with the help of Douglas McGregor's XY Theory of management, which is discussed in this section of the study.</w:t>
      </w:r>
    </w:p>
    <w:p>
      <w:pPr>
        <w:numPr>
          <w:ilvl w:val="0"/>
          <w:numId w:val="28"/>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Values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Given </w:t>
      </w:r>
      <w:r>
        <w:rPr>
          <w:rFonts w:ascii="Times New Roman" w:hAnsi="Times New Roman" w:cs="Times New Roman" w:eastAsia="Times New Roman"/>
          <w:color w:val="222222"/>
          <w:spacing w:val="0"/>
          <w:position w:val="0"/>
          <w:sz w:val="24"/>
          <w:shd w:fill="FFFFFF" w:val="clear"/>
        </w:rPr>
        <w:t xml:space="preserve">Ashraf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(2017, p.5004), how a person communicates with the other person in an organisation depends on the values of the person. The behavioural factor of a person depends on the values, which the person has from the family background. The success of the organisation, which includes Virgin Atlantic, depends on the values the employees possess. The values, which a person possesses, can be seen through the work done by that individual. Values help to generate the emotions in a person, which helps in the forming of the team (Atwater &amp; Pitman 2006, p.89). According to the theory Y, the people should apply self-direction and self-control in pursuing the organisational objectives, which will be without any external control and threat of punishment.</w:t>
      </w:r>
    </w:p>
    <w:p>
      <w:pPr>
        <w:numPr>
          <w:ilvl w:val="0"/>
          <w:numId w:val="30"/>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Beliefs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personality of an employee depends on the beliefs they possess. Their beliefs help them to deal through the different situations in an organisation which includes Virgin Atlantic. Various problems might occur in organisation communication gaps, understanding among the employees, attitudes problems among the employees. The employees having good beliefs can easily deal with these problems. According to </w:t>
      </w:r>
      <w:r>
        <w:rPr>
          <w:rFonts w:ascii="Times New Roman" w:hAnsi="Times New Roman" w:cs="Times New Roman" w:eastAsia="Times New Roman"/>
          <w:color w:val="222222"/>
          <w:spacing w:val="0"/>
          <w:position w:val="0"/>
          <w:sz w:val="24"/>
          <w:shd w:fill="FFFFFF" w:val="clear"/>
        </w:rPr>
        <w:t xml:space="preserve">Hamilton </w:t>
      </w:r>
      <w:r>
        <w:rPr>
          <w:rFonts w:ascii="Times New Roman" w:hAnsi="Times New Roman" w:cs="Times New Roman" w:eastAsia="Times New Roman"/>
          <w:i/>
          <w:color w:val="222222"/>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(2015, p.622), how a person communicates with the other person in an organisation depends on the beliefs of the person. A good belief can lead the employees to achieve the organisational goal. According to the theory X, some employees in the organisation are lazy, irresponsible, resist change and are disloyal. These factors affect the beliefs, which a person possess which influences the performance of the organisation which includes Virgin Atlantic (</w:t>
      </w:r>
      <w:r>
        <w:rPr>
          <w:rFonts w:ascii="Times New Roman" w:hAnsi="Times New Roman" w:cs="Times New Roman" w:eastAsia="Times New Roman"/>
          <w:color w:val="222222"/>
          <w:spacing w:val="0"/>
          <w:position w:val="0"/>
          <w:sz w:val="24"/>
          <w:shd w:fill="FFFFFF" w:val="clear"/>
        </w:rPr>
        <w:t xml:space="preserve">Kaya </w:t>
      </w:r>
      <w:r>
        <w:rPr>
          <w:rFonts w:ascii="Times New Roman" w:hAnsi="Times New Roman" w:cs="Times New Roman" w:eastAsia="Times New Roman"/>
          <w:i/>
          <w:color w:val="222222"/>
          <w:spacing w:val="0"/>
          <w:position w:val="0"/>
          <w:sz w:val="24"/>
          <w:shd w:fill="FFFFFF" w:val="clear"/>
        </w:rPr>
        <w:t xml:space="preserve">et al. </w:t>
      </w:r>
      <w:r>
        <w:rPr>
          <w:rFonts w:ascii="Times New Roman" w:hAnsi="Times New Roman" w:cs="Times New Roman" w:eastAsia="Times New Roman"/>
          <w:color w:val="222222"/>
          <w:spacing w:val="0"/>
          <w:position w:val="0"/>
          <w:sz w:val="24"/>
          <w:shd w:fill="FFFFFF" w:val="clear"/>
        </w:rPr>
        <w:t xml:space="preserve">2017. p.72</w:t>
      </w:r>
      <w:r>
        <w:rPr>
          <w:rFonts w:ascii="Times New Roman" w:hAnsi="Times New Roman" w:cs="Times New Roman" w:eastAsia="Times New Roman"/>
          <w:color w:val="auto"/>
          <w:spacing w:val="0"/>
          <w:position w:val="0"/>
          <w:sz w:val="24"/>
          <w:shd w:fill="FFFFFF" w:val="clear"/>
        </w:rPr>
        <w:t xml:space="preserve">).</w:t>
      </w:r>
    </w:p>
    <w:p>
      <w:pPr>
        <w:numPr>
          <w:ilvl w:val="0"/>
          <w:numId w:val="32"/>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Attitudes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Attitudes differ from one person to another. The employees had the bad attitude is disliked by everyone. This creates various disputes among the employees of an organisation, which includes Virgin Atlantic (Frid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1998). The personality of an employee depends on the attitude they possess. Mutual understanding among the employees can be created if the employees are behaving properly with each other. An organisation, which includes Virgin Atlantic, should have those employees who have a positive attitude towards work and other employees. About Pears &amp; Shields (2011, p.85), the success of the organisation which includes Virgin Atlantic depends on the attitude which the employees possess. According to the theory X, some employees might be there who are disloyal and lazy due to their attitudes towards the work.</w:t>
      </w:r>
    </w:p>
    <w:p>
      <w:pPr>
        <w:keepNext w:val="true"/>
        <w:keepLines w:val="true"/>
        <w:spacing w:before="320" w:after="8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2.3. Opportunities to be linked with the management theories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Beliefs, values and the attitudes are crucial for the daily lives. They even tend to develop the thoughts, feelings and the perceptions about the environment around the individuals. The theories can be effectively used to assess the management style of the organisation. By Wallace &amp; Jefferson (2015, p.101), the participative workplace indicates that the employees prefer the work of the organisation. It can be seen that when an employee likes the work, which is to be performed in an organisation, then the work is done with maintaining high quality. Quality of the work depends on the performance of the employees. The employees effectively contribute to the performance of the work. This increases the quality of employees and goodwill of the company (</w:t>
      </w:r>
      <w:r>
        <w:rPr>
          <w:rFonts w:ascii="Times New Roman" w:hAnsi="Times New Roman" w:cs="Times New Roman" w:eastAsia="Times New Roman"/>
          <w:color w:val="222222"/>
          <w:spacing w:val="0"/>
          <w:position w:val="0"/>
          <w:sz w:val="24"/>
          <w:shd w:fill="FFFFFF" w:val="clear"/>
        </w:rPr>
        <w:t xml:space="preserve">Wallace and Moughrabi 2015, p.13</w:t>
      </w: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On the contrary, the authoritative workplace indicates that the employees do not prefer the work of the organisation. In these types of organisations, the employees are not able to perform the way in which the organisation desires. The employees do not come up to take the responsibilities of the organisation (Brookfield 2012, p.7). According to the theory X, some employees in the organisation are lazy, irresponsible, resists change and are disloyal. These factors affect the beliefs that people possess which influences the performance of the organisation which includes Virgin Atlantic (</w:t>
      </w:r>
      <w:r>
        <w:rPr>
          <w:rFonts w:ascii="Times New Roman" w:hAnsi="Times New Roman" w:cs="Times New Roman" w:eastAsia="Times New Roman"/>
          <w:color w:val="222222"/>
          <w:spacing w:val="0"/>
          <w:position w:val="0"/>
          <w:sz w:val="24"/>
          <w:shd w:fill="FFFFFF" w:val="clear"/>
        </w:rPr>
        <w:t xml:space="preserve">Valdez </w:t>
      </w:r>
      <w:r>
        <w:rPr>
          <w:rFonts w:ascii="Times New Roman" w:hAnsi="Times New Roman" w:cs="Times New Roman" w:eastAsia="Times New Roman"/>
          <w:i/>
          <w:color w:val="222222"/>
          <w:spacing w:val="0"/>
          <w:position w:val="0"/>
          <w:sz w:val="24"/>
          <w:shd w:fill="FFFFFF" w:val="clear"/>
        </w:rPr>
        <w:t xml:space="preserve">et al. </w:t>
      </w:r>
      <w:r>
        <w:rPr>
          <w:rFonts w:ascii="Times New Roman" w:hAnsi="Times New Roman" w:cs="Times New Roman" w:eastAsia="Times New Roman"/>
          <w:color w:val="222222"/>
          <w:spacing w:val="0"/>
          <w:position w:val="0"/>
          <w:sz w:val="24"/>
          <w:shd w:fill="FFFFFF" w:val="clear"/>
        </w:rPr>
        <w:t xml:space="preserve">2015, p.139</w:t>
      </w:r>
      <w:r>
        <w:rPr>
          <w:rFonts w:ascii="Times New Roman" w:hAnsi="Times New Roman" w:cs="Times New Roman" w:eastAsia="Times New Roman"/>
          <w:color w:val="auto"/>
          <w:spacing w:val="0"/>
          <w:position w:val="0"/>
          <w:sz w:val="24"/>
          <w:shd w:fill="FFFFFF" w:val="clear"/>
        </w:rPr>
        <w:t xml:space="preserve">). The incapability of the employees hampers the performance of the organisation. An organisation that includes Virgin Atlantic should have those employees who have the positive attitude towards work and other employees. Creating a participative work management style is very important to generate quality work from the employees (</w:t>
      </w:r>
      <w:r>
        <w:rPr>
          <w:rFonts w:ascii="Times New Roman" w:hAnsi="Times New Roman" w:cs="Times New Roman" w:eastAsia="Times New Roman"/>
          <w:color w:val="222222"/>
          <w:spacing w:val="0"/>
          <w:position w:val="0"/>
          <w:sz w:val="24"/>
          <w:shd w:fill="FFFFFF" w:val="clear"/>
        </w:rPr>
        <w:t xml:space="preserve">Stupple </w:t>
      </w:r>
      <w:r>
        <w:rPr>
          <w:rFonts w:ascii="Times New Roman" w:hAnsi="Times New Roman" w:cs="Times New Roman" w:eastAsia="Times New Roman"/>
          <w:i/>
          <w:color w:val="222222"/>
          <w:spacing w:val="0"/>
          <w:position w:val="0"/>
          <w:sz w:val="24"/>
          <w:shd w:fill="FFFFFF" w:val="clear"/>
        </w:rPr>
        <w:t xml:space="preserve">et al. </w:t>
      </w:r>
      <w:r>
        <w:rPr>
          <w:rFonts w:ascii="Times New Roman" w:hAnsi="Times New Roman" w:cs="Times New Roman" w:eastAsia="Times New Roman"/>
          <w:color w:val="222222"/>
          <w:spacing w:val="0"/>
          <w:position w:val="0"/>
          <w:sz w:val="24"/>
          <w:shd w:fill="FFFFFF" w:val="clear"/>
        </w:rPr>
        <w:t xml:space="preserve">2017, p.91</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Virgin Atlantic is a UK based airline organisation. In this company, the performance of employees in the organisation is very important. The passengers of the airlines desire quality services from the airlines. In this situation, if the employees of the organisation are lazy and disloyal, then the company will not be able to achieve the organisational goals. The airline sectors require various activities to ber perform. Because of Bell (2010, p.91), treating their customers effectively is very important for Virgin Atlantic.</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main factors, which affect the performance of the organisations, are the beliefs, attitudes and values possessed by the employees. Attitudes can be both negative and positive towards the organisation and its employees. The negative and the positive aspects of the attitude of the employees affect the performance of the organisation. According to Chartland (2014, p.45), it is the easiest way the individual express or applies their values and beliefs. Therefore, the beliefs are referred as the perceptions, which have the capabilities of having a negative attitude of some individuals who are gathered around the organisations.  There lies as the need for developing the critical thinking of the managers of the organisation, which includes Virgin Atlantic (Atwater &amp; Pitman 2016, p.23).</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Maslow theory helps in motivating the employees in providing the work as desired by the organisation. Motivating the employees are very important in generating the desired results from the employees. It creates positivity among the employees for better learning. About </w:t>
      </w:r>
      <w:r>
        <w:rPr>
          <w:rFonts w:ascii="Times New Roman" w:hAnsi="Times New Roman" w:cs="Times New Roman" w:eastAsia="Times New Roman"/>
          <w:color w:val="222222"/>
          <w:spacing w:val="0"/>
          <w:position w:val="0"/>
          <w:sz w:val="24"/>
          <w:shd w:fill="FFFFFF" w:val="clear"/>
        </w:rPr>
        <w:t xml:space="preserve">Ashraf </w:t>
      </w:r>
      <w:r>
        <w:rPr>
          <w:rFonts w:ascii="Times New Roman" w:hAnsi="Times New Roman" w:cs="Times New Roman" w:eastAsia="Times New Roman"/>
          <w:i/>
          <w:color w:val="222222"/>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(2017, p.45), the motivation of employees and training them in management and personal development helps in identifying the needs of the organisation in achieving the desired results. Determining the responsibilities of employers by them is important to serve a better workplace of the environment and enables the employee to complete the actualisation (Cottrell 2003, p.89).</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Task 3 </w:t>
      </w:r>
    </w:p>
    <w:p>
      <w:pPr>
        <w:keepNext w:val="true"/>
        <w:keepLines w:val="true"/>
        <w:spacing w:before="360" w:after="12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Application of the theories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theories are related to the critical thinking developed by the chosen organisation Virgin Atlantic that have been prepared to aid and inform to finish the things and can be kept with the better opportunity to follow their suggestion, which is carried in the assignments. As mentioned by </w:t>
      </w:r>
      <w:r>
        <w:rPr>
          <w:rFonts w:ascii="Arial" w:hAnsi="Arial" w:cs="Arial" w:eastAsia="Arial"/>
          <w:color w:val="222222"/>
          <w:spacing w:val="0"/>
          <w:position w:val="0"/>
          <w:sz w:val="20"/>
          <w:shd w:fill="FFFFFF" w:val="clear"/>
        </w:rPr>
        <w:t xml:space="preserve">Kaya </w:t>
      </w:r>
      <w:r>
        <w:rPr>
          <w:rFonts w:ascii="Arial" w:hAnsi="Arial" w:cs="Arial" w:eastAsia="Arial"/>
          <w:i/>
          <w:color w:val="222222"/>
          <w:spacing w:val="0"/>
          <w:position w:val="0"/>
          <w:sz w:val="20"/>
          <w:shd w:fill="FFFFFF" w:val="clear"/>
        </w:rPr>
        <w:t xml:space="preserve">et al.</w:t>
      </w:r>
      <w:r>
        <w:rPr>
          <w:rFonts w:ascii="Arial" w:hAnsi="Arial" w:cs="Arial" w:eastAsia="Arial"/>
          <w:color w:val="222222"/>
          <w:spacing w:val="0"/>
          <w:position w:val="0"/>
          <w:sz w:val="20"/>
          <w:shd w:fill="FFFFFF" w:val="clear"/>
        </w:rPr>
        <w:t xml:space="preserve"> </w:t>
      </w:r>
      <w:r>
        <w:rPr>
          <w:rFonts w:ascii="Times New Roman" w:hAnsi="Times New Roman" w:cs="Times New Roman" w:eastAsia="Times New Roman"/>
          <w:color w:val="auto"/>
          <w:spacing w:val="0"/>
          <w:position w:val="0"/>
          <w:sz w:val="24"/>
          <w:shd w:fill="FFFFFF" w:val="clear"/>
        </w:rPr>
        <w:t xml:space="preserve">(2017, p.58), developing a participative work management style is very important to generate quality work from the employees. As influenced by </w:t>
      </w:r>
      <w:r>
        <w:rPr>
          <w:rFonts w:ascii="Arial" w:hAnsi="Arial" w:cs="Arial" w:eastAsia="Arial"/>
          <w:color w:val="222222"/>
          <w:spacing w:val="0"/>
          <w:position w:val="0"/>
          <w:sz w:val="20"/>
          <w:shd w:fill="FFFFFF" w:val="clear"/>
        </w:rPr>
        <w:t xml:space="preserve">Etkina and Planin</w:t>
      </w:r>
      <w:r>
        <w:rPr>
          <w:rFonts w:ascii="Arial" w:hAnsi="Arial" w:cs="Arial" w:eastAsia="Arial"/>
          <w:color w:val="222222"/>
          <w:spacing w:val="0"/>
          <w:position w:val="0"/>
          <w:sz w:val="20"/>
          <w:shd w:fill="FFFFFF" w:val="clear"/>
        </w:rPr>
        <w:t xml:space="preserve">šič </w:t>
      </w:r>
      <w:r>
        <w:rPr>
          <w:rFonts w:ascii="Times New Roman" w:hAnsi="Times New Roman" w:cs="Times New Roman" w:eastAsia="Times New Roman"/>
          <w:color w:val="auto"/>
          <w:spacing w:val="0"/>
          <w:position w:val="0"/>
          <w:sz w:val="24"/>
          <w:shd w:fill="FFFFFF" w:val="clear"/>
        </w:rPr>
        <w:t xml:space="preserve">(2015, p.435), the workplace which is authoritative and it also develops the employees and motivates them does by not preferring the work of the organisation. They are required to develop the thoughts, feelings and the perceptions about the environment around the individuals. In this organisation, the employees cannot perform well as fulfil the desire of the organisations.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influenced by </w:t>
      </w:r>
      <w:r>
        <w:rPr>
          <w:rFonts w:ascii="Arial" w:hAnsi="Arial" w:cs="Arial" w:eastAsia="Arial"/>
          <w:color w:val="222222"/>
          <w:spacing w:val="0"/>
          <w:position w:val="0"/>
          <w:sz w:val="20"/>
          <w:shd w:fill="FFFFFF" w:val="clear"/>
        </w:rPr>
        <w:t xml:space="preserve">Ashraf </w:t>
      </w:r>
      <w:r>
        <w:rPr>
          <w:rFonts w:ascii="Arial" w:hAnsi="Arial" w:cs="Arial" w:eastAsia="Arial"/>
          <w:i/>
          <w:color w:val="222222"/>
          <w:spacing w:val="0"/>
          <w:position w:val="0"/>
          <w:sz w:val="20"/>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(2017, p.78), a behavioural theory has been believed that a better understanding of the human behaviour involves conflict motivation, group dynamics, expectation and enhance productivity. The different models are supportive and focus on the identification of the management theory developing their roles, beliefs and the value systems. In critically assessing the impact of beliefs, attitudes and values on own behaviour in a workplace two approaches can be used.  As commented by Cheung and Jhaveri (2015,p.88), theories related to management Theory are referred to as the human relation movement because it identifies the dimension of individual work. An organisation, which includes Virgin Atlantic, requires having some employees who have positive aspects towards the other employees and the work. Thus, developing the link between the practice and the theory which allow the integrated learning (Valdez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2015, p.85). Behavioural Management Theory is referred to as the human relation movement because it identifies the dimension of individual work. The behavioural approach has been believed that a better understanding of the human behaviour involves conflict motivation, group dynamics, and expectation and enhances productivity.</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Because of Frid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(1998, p.56), the theories are related to the critical thinking developed by the chosen organisation Virgin Atlantic which have been prepared to aid and inform to finish the things and can be kept with the better opportunity to follow their suggestion which is carried in the assignments.</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Conclusion </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Development of the critical thinking is very important for an organisation, which includes Virgin Atlantic. Critical thinking is very important and a crucial matter in the modern educations. The individuals with the critical thinking have a proper consistency of working rationally. In this study, the Douglas McGregor's XY Theory of management is used to explain the development of critical thinking in a workplace. In the Douglas McGregor's XY Theory of management, an organisation can have two types of management style. The two types of the management style are the participative and authoritarian style of management. Individuals involved in an organisation have their own set of beliefs, value and the attitudes, which affects their behaviour in the workplace. How a person communicates with the other person in an organisation depends on the values of the person. The behavioural factor of a person depends on the values, which the person has from the family background. Beliefs are referred to be an assumption, which is developed by the individuals themselves. Clients or individuals maintain their management of the beliefs and determine the primary aspects of their regular lives and can be influenced by the fundamental beliefs and the cultural and the social customs or culture. The Douglas McGregor's XY Theory of management is effectively used to discuss the role of the employees in an organisation, which includes Virgin Atlantic. While performing these activities interaction with various members are required by the employees of the organisation.</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References</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Ashe-Eric Critical Thinking: Theory, Research, Practice, and Possibilities, Higher Education Report No. 2 1988.</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Asraf, R.M., Muhamad, A.J. and Supian, N., (2017). Developing Critical Thinking Through Critical Reading in the Literature Classroom. </w:t>
      </w:r>
      <w:r>
        <w:rPr>
          <w:rFonts w:ascii="Times New Roman" w:hAnsi="Times New Roman" w:cs="Times New Roman" w:eastAsia="Times New Roman"/>
          <w:i/>
          <w:color w:val="222222"/>
          <w:spacing w:val="0"/>
          <w:position w:val="0"/>
          <w:sz w:val="24"/>
          <w:shd w:fill="FFFFFF" w:val="clear"/>
        </w:rPr>
        <w:t xml:space="preserve">Advanced Science Letters</w:t>
      </w:r>
      <w:r>
        <w:rPr>
          <w:rFonts w:ascii="Times New Roman" w:hAnsi="Times New Roman" w:cs="Times New Roman" w:eastAsia="Times New Roman"/>
          <w:color w:val="222222"/>
          <w:spacing w:val="0"/>
          <w:position w:val="0"/>
          <w:sz w:val="24"/>
          <w:shd w:fill="FFFFFF" w:val="clear"/>
        </w:rPr>
        <w:t xml:space="preserve">, 23(5), pp.5004-5006.</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Atherton J S (2011) Doceo; Forms of Knowledge available at: </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FFFFFF" w:val="clear"/>
          </w:rPr>
          <w:t xml:space="preserve">http://www.doceo.co.uk/tools/forms.htm</w:t>
        </w:r>
      </w:hyperlink>
      <w:r>
        <w:rPr>
          <w:rFonts w:ascii="Times New Roman" w:hAnsi="Times New Roman" w:cs="Times New Roman" w:eastAsia="Times New Roman"/>
          <w:color w:val="000000"/>
          <w:spacing w:val="0"/>
          <w:position w:val="0"/>
          <w:sz w:val="24"/>
          <w:shd w:fill="FFFFFF" w:val="clear"/>
        </w:rPr>
        <w:t xml:space="preserve"> (Accessed 29 March 2013)</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Atwater, J.B. &amp; Pitman, B.H. Facilitating Systemic Thinking in Business Classes Decision Sciences Journal of Innovative Education; Jul2006, Vol. 4 Issue 2,</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Bell, J. (2010) Doing Your Research Project: A Guide for First-Time Researchers in Education, Health and Social Science. Buckingham. Open University Press</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Bell. J. (2010) Doing your research project: a guide for first time researchers in education, health and social science. (Online) Maidenhead : McGraw Hill Open University Press. Available from </w:t>
      </w:r>
      <w:hyperlink xmlns:r="http://schemas.openxmlformats.org/officeDocument/2006/relationships" r:id="docRId5">
        <w:r>
          <w:rPr>
            <w:rFonts w:ascii="Times New Roman" w:hAnsi="Times New Roman" w:cs="Times New Roman" w:eastAsia="Times New Roman"/>
            <w:color w:val="000000"/>
            <w:spacing w:val="0"/>
            <w:position w:val="0"/>
            <w:sz w:val="24"/>
            <w:u w:val="single"/>
            <w:shd w:fill="FFFFFF" w:val="clear"/>
          </w:rPr>
          <w:t xml:space="preserve">http://www.tsd.ac.uk/en/lrc/onlineresources/e-books/</w:t>
        </w:r>
      </w:hyperlink>
      <w:r>
        <w:rPr>
          <w:rFonts w:ascii="Times New Roman" w:hAnsi="Times New Roman" w:cs="Times New Roman" w:eastAsia="Times New Roman"/>
          <w:color w:val="000000"/>
          <w:spacing w:val="0"/>
          <w:position w:val="0"/>
          <w:sz w:val="24"/>
          <w:shd w:fill="FFFFFF" w:val="clear"/>
        </w:rPr>
        <w:t xml:space="preserve"> (Accessed 26 November 2013)</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Brookfield, S.D. (1987) Developing Critical Thinkers: Challenging Adults To Explore Alternative Ways of Thinking and Acting. San Francisco. Jossey-Bass Publishers</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Brookfield. S. (2012) Teaching for critical thinking : tools and techniques to help students question their assumptions. (Online) San Francisco : Jossey-Bass. Available from UWTSD website </w:t>
      </w:r>
      <w:hyperlink xmlns:r="http://schemas.openxmlformats.org/officeDocument/2006/relationships" r:id="docRId6">
        <w:r>
          <w:rPr>
            <w:rFonts w:ascii="Times New Roman" w:hAnsi="Times New Roman" w:cs="Times New Roman" w:eastAsia="Times New Roman"/>
            <w:color w:val="000000"/>
            <w:spacing w:val="0"/>
            <w:position w:val="0"/>
            <w:sz w:val="24"/>
            <w:u w:val="single"/>
            <w:shd w:fill="FFFFFF" w:val="clear"/>
          </w:rPr>
          <w:t xml:space="preserve">http://www.tsd.ac.uk/en/lrc/onlineresources/e-books/</w:t>
        </w:r>
      </w:hyperlink>
      <w:r>
        <w:rPr>
          <w:rFonts w:ascii="Times New Roman" w:hAnsi="Times New Roman" w:cs="Times New Roman" w:eastAsia="Times New Roman"/>
          <w:color w:val="000000"/>
          <w:spacing w:val="0"/>
          <w:position w:val="0"/>
          <w:sz w:val="24"/>
          <w:shd w:fill="FFFFFF" w:val="clear"/>
        </w:rPr>
        <w:t xml:space="preserve"> (Accessed 26 November 2013)</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Chartland, J. Ishikawa, H. &amp; Flander, S. Critical Thinking Means Business. </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FFFFFF" w:val="clear"/>
          </w:rPr>
          <w:t xml:space="preserve">http://www.talentlens.com/en/downloads/whitepapers/Pearson_TalentLens_Critical_Thinking_Means_Business.pdF</w:t>
        </w:r>
      </w:hyperlink>
      <w:r>
        <w:rPr>
          <w:rFonts w:ascii="Times New Roman" w:hAnsi="Times New Roman" w:cs="Times New Roman" w:eastAsia="Times New Roman"/>
          <w:color w:val="000000"/>
          <w:spacing w:val="0"/>
          <w:position w:val="0"/>
          <w:sz w:val="24"/>
          <w:shd w:fill="FFFFFF" w:val="clear"/>
        </w:rPr>
        <w:t xml:space="preserve"> (Accessed 28 March 2013)</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Cheung, C.K. and Jhaveri, A.D., (2016). Developing students' critical thinking skills through visual literacy in the New Secondary School Curriculum in Hong Kong. </w:t>
      </w:r>
      <w:r>
        <w:rPr>
          <w:rFonts w:ascii="Times New Roman" w:hAnsi="Times New Roman" w:cs="Times New Roman" w:eastAsia="Times New Roman"/>
          <w:i/>
          <w:color w:val="222222"/>
          <w:spacing w:val="0"/>
          <w:position w:val="0"/>
          <w:sz w:val="24"/>
          <w:shd w:fill="FFFFFF" w:val="clear"/>
        </w:rPr>
        <w:t xml:space="preserve">Asia Pacific Journal of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36</w:t>
      </w:r>
      <w:r>
        <w:rPr>
          <w:rFonts w:ascii="Times New Roman" w:hAnsi="Times New Roman" w:cs="Times New Roman" w:eastAsia="Times New Roman"/>
          <w:color w:val="222222"/>
          <w:spacing w:val="0"/>
          <w:position w:val="0"/>
          <w:sz w:val="24"/>
          <w:shd w:fill="FFFFFF" w:val="clear"/>
        </w:rPr>
        <w:t xml:space="preserve">(3), pp.379-389.</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Cottrell, S. The Study Skills Handbook (2nd edition). Hampshire: Palgrave MacMillan, 2003.</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Dochy, F; Gijbels, D; Segers, M; Van den Bossche, P. (2011) Theories of Learning for the Workplace: Building blocks for training and professional development programs. (Online) Hoboken: Taylor and Francis. Available from </w:t>
      </w:r>
      <w:hyperlink xmlns:r="http://schemas.openxmlformats.org/officeDocument/2006/relationships" r:id="docRId8">
        <w:r>
          <w:rPr>
            <w:rFonts w:ascii="Times New Roman" w:hAnsi="Times New Roman" w:cs="Times New Roman" w:eastAsia="Times New Roman"/>
            <w:color w:val="000000"/>
            <w:spacing w:val="0"/>
            <w:position w:val="0"/>
            <w:sz w:val="24"/>
            <w:u w:val="single"/>
            <w:shd w:fill="FFFFFF" w:val="clear"/>
          </w:rPr>
          <w:t xml:space="preserve">http://www.tsd.ac.uk/en/lrc/onlineresources/e-books/</w:t>
        </w:r>
      </w:hyperlink>
      <w:r>
        <w:rPr>
          <w:rFonts w:ascii="Times New Roman" w:hAnsi="Times New Roman" w:cs="Times New Roman" w:eastAsia="Times New Roman"/>
          <w:color w:val="000000"/>
          <w:spacing w:val="0"/>
          <w:position w:val="0"/>
          <w:sz w:val="24"/>
          <w:shd w:fill="FFFFFF" w:val="clear"/>
        </w:rPr>
        <w:t xml:space="preserve"> (Accessed 26 November 2013)</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Ennis, Robert H. Harvard Educational Review. A Concept of Critical Thinking, Vol 32(1), 1962, 81-111.</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Etkina, E. and Planin</w:t>
      </w:r>
      <w:r>
        <w:rPr>
          <w:rFonts w:ascii="Times New Roman" w:hAnsi="Times New Roman" w:cs="Times New Roman" w:eastAsia="Times New Roman"/>
          <w:color w:val="222222"/>
          <w:spacing w:val="0"/>
          <w:position w:val="0"/>
          <w:sz w:val="24"/>
          <w:shd w:fill="FFFFFF" w:val="clear"/>
        </w:rPr>
        <w:t xml:space="preserve">šič, G., (2015). Defining and developing “critical thinking” through devising and testing multiple explanations of the same phenomenon. </w:t>
      </w:r>
      <w:r>
        <w:rPr>
          <w:rFonts w:ascii="Times New Roman" w:hAnsi="Times New Roman" w:cs="Times New Roman" w:eastAsia="Times New Roman"/>
          <w:i/>
          <w:color w:val="222222"/>
          <w:spacing w:val="0"/>
          <w:position w:val="0"/>
          <w:sz w:val="24"/>
          <w:shd w:fill="FFFFFF" w:val="clear"/>
        </w:rPr>
        <w:t xml:space="preserve">The Physics Teacher</w:t>
      </w:r>
      <w:r>
        <w:rPr>
          <w:rFonts w:ascii="Times New Roman" w:hAnsi="Times New Roman" w:cs="Times New Roman" w:eastAsia="Times New Roman"/>
          <w:color w:val="222222"/>
          <w:spacing w:val="0"/>
          <w:position w:val="0"/>
          <w:sz w:val="24"/>
          <w:shd w:fill="FFFFFF" w:val="clear"/>
        </w:rPr>
        <w:t xml:space="preserve">, 53(7), pp.432-437.</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Frid, S. Redden, T. &amp; Reading, C. (1998) ‘Are teachers born or made? Critical reflection for professional growth’, in The Context of Teaching, ed. T. Maxwell, Kardoorair Press, Armidale, NSW Harlow. Prentice Hall.</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Hamilton, L., Ferguson, L., Johnson, S. and Smith, K., (2015), March. Testing Digital Story Methods in Developing Critical Thinking Skills. In </w:t>
      </w:r>
      <w:r>
        <w:rPr>
          <w:rFonts w:ascii="Times New Roman" w:hAnsi="Times New Roman" w:cs="Times New Roman" w:eastAsia="Times New Roman"/>
          <w:i/>
          <w:color w:val="222222"/>
          <w:spacing w:val="0"/>
          <w:position w:val="0"/>
          <w:sz w:val="24"/>
          <w:shd w:fill="FFFFFF" w:val="clear"/>
        </w:rPr>
        <w:t xml:space="preserve">Society for Information Technology &amp; Teacher Education International Conference</w:t>
      </w:r>
      <w:r>
        <w:rPr>
          <w:rFonts w:ascii="Times New Roman" w:hAnsi="Times New Roman" w:cs="Times New Roman" w:eastAsia="Times New Roman"/>
          <w:color w:val="222222"/>
          <w:spacing w:val="0"/>
          <w:position w:val="0"/>
          <w:sz w:val="24"/>
          <w:shd w:fill="FFFFFF" w:val="clear"/>
        </w:rPr>
        <w:t xml:space="preserve"> 78(5) pp. 622-626.</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Information-Seeking Behaviour in Generation Y Students: Motivation, Critical Thinking and Learning Theory, The Journal of Academic Librarianship, Volume 31, Issue 1, January 2005, Pages 46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53.</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Kaya, H., </w:t>
      </w:r>
      <w:r>
        <w:rPr>
          <w:rFonts w:ascii="Times New Roman" w:hAnsi="Times New Roman" w:cs="Times New Roman" w:eastAsia="Times New Roman"/>
          <w:color w:val="222222"/>
          <w:spacing w:val="0"/>
          <w:position w:val="0"/>
          <w:sz w:val="24"/>
          <w:shd w:fill="FFFFFF" w:val="clear"/>
        </w:rPr>
        <w:t xml:space="preserve">Şenyuva, E. and Bodur, G., (2017). Developing critical thinking disposition and emotional intelligence of nursing students: a longitudinal research. </w:t>
      </w:r>
      <w:r>
        <w:rPr>
          <w:rFonts w:ascii="Times New Roman" w:hAnsi="Times New Roman" w:cs="Times New Roman" w:eastAsia="Times New Roman"/>
          <w:i/>
          <w:color w:val="222222"/>
          <w:spacing w:val="0"/>
          <w:position w:val="0"/>
          <w:sz w:val="24"/>
          <w:shd w:fill="FFFFFF" w:val="clear"/>
        </w:rPr>
        <w:t xml:space="preserve">Nurse education today</w:t>
      </w:r>
      <w:r>
        <w:rPr>
          <w:rFonts w:ascii="Times New Roman" w:hAnsi="Times New Roman" w:cs="Times New Roman" w:eastAsia="Times New Roman"/>
          <w:color w:val="222222"/>
          <w:spacing w:val="0"/>
          <w:position w:val="0"/>
          <w:sz w:val="24"/>
          <w:shd w:fill="FFFFFF" w:val="clear"/>
        </w:rPr>
        <w:t xml:space="preserve">, 48(25), pp.72-77.</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Kerlinger, F. N. (1970) Foundations of Behavioural Research New York. Holt, Reinhart &amp; Winston</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Kong, S.C., (2014). Developing information literacy and critical thinking skills through domain knowledge learning in digital classrooms: An experience of practicing flipped classroom strategy. </w:t>
      </w:r>
      <w:r>
        <w:rPr>
          <w:rFonts w:ascii="Times New Roman" w:hAnsi="Times New Roman" w:cs="Times New Roman" w:eastAsia="Times New Roman"/>
          <w:i/>
          <w:color w:val="222222"/>
          <w:spacing w:val="0"/>
          <w:position w:val="0"/>
          <w:sz w:val="24"/>
          <w:shd w:fill="FFFFFF" w:val="clear"/>
        </w:rPr>
        <w:t xml:space="preserve">Computers &amp; Education</w:t>
      </w:r>
      <w:r>
        <w:rPr>
          <w:rFonts w:ascii="Times New Roman" w:hAnsi="Times New Roman" w:cs="Times New Roman" w:eastAsia="Times New Roman"/>
          <w:color w:val="222222"/>
          <w:spacing w:val="0"/>
          <w:position w:val="0"/>
          <w:sz w:val="24"/>
          <w:shd w:fill="FFFFFF" w:val="clear"/>
        </w:rPr>
        <w:t xml:space="preserve">, 78(8), pp.160-173.</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Lally, J. McBride, M. and Wells, D. (2006) “Critical Thinking” Oxford. Heinemann.</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LaMartina, K. and Ward-Smith, P., (2014). Developing critical thinking skills in undergraduate nursing students: The potential for strategic management simulations. </w:t>
      </w:r>
      <w:r>
        <w:rPr>
          <w:rFonts w:ascii="Times New Roman" w:hAnsi="Times New Roman" w:cs="Times New Roman" w:eastAsia="Times New Roman"/>
          <w:i/>
          <w:color w:val="222222"/>
          <w:spacing w:val="0"/>
          <w:position w:val="0"/>
          <w:sz w:val="24"/>
          <w:shd w:fill="FFFFFF" w:val="clear"/>
        </w:rPr>
        <w:t xml:space="preserve">Journal of Nursing Education and Practice</w:t>
      </w:r>
      <w:r>
        <w:rPr>
          <w:rFonts w:ascii="Times New Roman" w:hAnsi="Times New Roman" w:cs="Times New Roman" w:eastAsia="Times New Roman"/>
          <w:color w:val="222222"/>
          <w:spacing w:val="0"/>
          <w:position w:val="0"/>
          <w:sz w:val="24"/>
          <w:shd w:fill="FFFFFF" w:val="clear"/>
        </w:rPr>
        <w:t xml:space="preserve">, 4(9), p.155-180.</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Maltby, J. Day, L. Macaskill, A. (2010) Personality, individual differences and intelligence (Online) Uppr Saddle River, N.J. :Prentice Hall. Available from </w:t>
      </w:r>
      <w:hyperlink xmlns:r="http://schemas.openxmlformats.org/officeDocument/2006/relationships" r:id="docRId9">
        <w:r>
          <w:rPr>
            <w:rFonts w:ascii="Times New Roman" w:hAnsi="Times New Roman" w:cs="Times New Roman" w:eastAsia="Times New Roman"/>
            <w:color w:val="000000"/>
            <w:spacing w:val="0"/>
            <w:position w:val="0"/>
            <w:sz w:val="24"/>
            <w:u w:val="single"/>
            <w:shd w:fill="FFFFFF" w:val="clear"/>
          </w:rPr>
          <w:t xml:space="preserve">http://www.tsd.ac.uk/en/lrc/onlineresources/e-books/</w:t>
        </w:r>
      </w:hyperlink>
      <w:r>
        <w:rPr>
          <w:rFonts w:ascii="Times New Roman" w:hAnsi="Times New Roman" w:cs="Times New Roman" w:eastAsia="Times New Roman"/>
          <w:color w:val="000000"/>
          <w:spacing w:val="0"/>
          <w:position w:val="0"/>
          <w:sz w:val="24"/>
          <w:shd w:fill="FFFFFF" w:val="clear"/>
        </w:rPr>
        <w:t xml:space="preserve"> (Accessed 26 November 2013)</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Orlando, L. and Pearl, A., (2017), August. Developing critical thinking in STEM: A proposed tool. In </w:t>
      </w:r>
      <w:r>
        <w:rPr>
          <w:rFonts w:ascii="Times New Roman" w:hAnsi="Times New Roman" w:cs="Times New Roman" w:eastAsia="Times New Roman"/>
          <w:i/>
          <w:color w:val="222222"/>
          <w:spacing w:val="0"/>
          <w:position w:val="0"/>
          <w:sz w:val="24"/>
          <w:shd w:fill="FFFFFF" w:val="clear"/>
        </w:rPr>
        <w:t xml:space="preserve">Proceedings of The Australian Conference on Science and Mathematics Education (formerly UniServe Science Conference)</w:t>
      </w:r>
      <w:r>
        <w:rPr>
          <w:rFonts w:ascii="Times New Roman" w:hAnsi="Times New Roman" w:cs="Times New Roman" w:eastAsia="Times New Roman"/>
          <w:color w:val="222222"/>
          <w:spacing w:val="0"/>
          <w:position w:val="0"/>
          <w:sz w:val="24"/>
          <w:shd w:fill="FFFFFF" w:val="clear"/>
        </w:rPr>
        <w:t xml:space="preserve"> 78 (5) pp. 102-780.</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Pears, R. &amp; Shields, G. Cite Them Right. Basingstoke: Palgrave MacMillan, 2011.</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Stephenson, N.S. and Sadler-McKnight, N.P., (2016). Developing critical thinking skills using the Science Writing Heuristic in the chemistry laboratory. </w:t>
      </w:r>
      <w:r>
        <w:rPr>
          <w:rFonts w:ascii="Times New Roman" w:hAnsi="Times New Roman" w:cs="Times New Roman" w:eastAsia="Times New Roman"/>
          <w:i/>
          <w:color w:val="222222"/>
          <w:spacing w:val="0"/>
          <w:position w:val="0"/>
          <w:sz w:val="24"/>
          <w:shd w:fill="FFFFFF" w:val="clear"/>
        </w:rPr>
        <w:t xml:space="preserve">Chemistry Education Research and Practice</w:t>
      </w:r>
      <w:r>
        <w:rPr>
          <w:rFonts w:ascii="Times New Roman" w:hAnsi="Times New Roman" w:cs="Times New Roman" w:eastAsia="Times New Roman"/>
          <w:color w:val="222222"/>
          <w:spacing w:val="0"/>
          <w:position w:val="0"/>
          <w:sz w:val="24"/>
          <w:shd w:fill="FFFFFF" w:val="clear"/>
        </w:rPr>
        <w:t xml:space="preserve">, 17(1), pp.72-79.</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Stupple, E.J., Maratos, F.A., Elander, J., Hunt, T.E., Cheung, K.Y. and Aubeeluck, A.V., (2017). Development of the Critical Thinking Toolkit (CriTT): A measure of student attitudes and beliefs about critical thinking. </w:t>
      </w:r>
      <w:r>
        <w:rPr>
          <w:rFonts w:ascii="Times New Roman" w:hAnsi="Times New Roman" w:cs="Times New Roman" w:eastAsia="Times New Roman"/>
          <w:i/>
          <w:color w:val="222222"/>
          <w:spacing w:val="0"/>
          <w:position w:val="0"/>
          <w:sz w:val="24"/>
          <w:shd w:fill="FFFFFF" w:val="clear"/>
        </w:rPr>
        <w:t xml:space="preserve">Thinking Skills and Creativity</w:t>
      </w:r>
      <w:r>
        <w:rPr>
          <w:rFonts w:ascii="Times New Roman" w:hAnsi="Times New Roman" w:cs="Times New Roman" w:eastAsia="Times New Roman"/>
          <w:color w:val="222222"/>
          <w:spacing w:val="0"/>
          <w:position w:val="0"/>
          <w:sz w:val="24"/>
          <w:shd w:fill="FFFFFF" w:val="clear"/>
        </w:rPr>
        <w:t xml:space="preserve">, 23(54), pp.91-100.</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Valdez, A.V., Lomoljo, A., Dumrang, S.P. and Didatar, M.M., (2015). Developing critical thinking through activity-based and cooperative learning approach in teaching high school chemistry. </w:t>
      </w:r>
      <w:r>
        <w:rPr>
          <w:rFonts w:ascii="Times New Roman" w:hAnsi="Times New Roman" w:cs="Times New Roman" w:eastAsia="Times New Roman"/>
          <w:i/>
          <w:color w:val="222222"/>
          <w:spacing w:val="0"/>
          <w:position w:val="0"/>
          <w:sz w:val="24"/>
          <w:shd w:fill="FFFFFF" w:val="clear"/>
        </w:rPr>
        <w:t xml:space="preserve">International Journal of Social Science and Humanity</w:t>
      </w:r>
      <w:r>
        <w:rPr>
          <w:rFonts w:ascii="Times New Roman" w:hAnsi="Times New Roman" w:cs="Times New Roman" w:eastAsia="Times New Roman"/>
          <w:color w:val="222222"/>
          <w:spacing w:val="0"/>
          <w:position w:val="0"/>
          <w:sz w:val="24"/>
          <w:shd w:fill="FFFFFF" w:val="clear"/>
        </w:rPr>
        <w:t xml:space="preserve">, 5(1), p.139-180.</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Wallace, D. and Moughrabi, S., (2015). The efficacy of simulation debriefing in developing critical thinking in accelerated baccalaureate nursing students. </w:t>
      </w:r>
      <w:r>
        <w:rPr>
          <w:rFonts w:ascii="Times New Roman" w:hAnsi="Times New Roman" w:cs="Times New Roman" w:eastAsia="Times New Roman"/>
          <w:i/>
          <w:color w:val="222222"/>
          <w:spacing w:val="0"/>
          <w:position w:val="0"/>
          <w:sz w:val="24"/>
          <w:shd w:fill="FFFFFF" w:val="clear"/>
        </w:rPr>
        <w:t xml:space="preserve">Journal of Nursing Education and Practice</w:t>
      </w:r>
      <w:r>
        <w:rPr>
          <w:rFonts w:ascii="Times New Roman" w:hAnsi="Times New Roman" w:cs="Times New Roman" w:eastAsia="Times New Roman"/>
          <w:color w:val="222222"/>
          <w:spacing w:val="0"/>
          <w:position w:val="0"/>
          <w:sz w:val="24"/>
          <w:shd w:fill="FFFFFF" w:val="clear"/>
        </w:rPr>
        <w:t xml:space="preserve">, 6(5), p.13-78.</w:t>
      </w:r>
    </w:p>
    <w:p>
      <w:pPr>
        <w:spacing w:before="0" w:after="0" w:line="360"/>
        <w:ind w:right="0" w:left="36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Wallace, E.D. and Jefferson, R.N., (2015). Developing Critical Thinking Skills: Assessing the Effectiveness of Workbook Exercises. </w:t>
      </w:r>
      <w:r>
        <w:rPr>
          <w:rFonts w:ascii="Times New Roman" w:hAnsi="Times New Roman" w:cs="Times New Roman" w:eastAsia="Times New Roman"/>
          <w:i/>
          <w:color w:val="222222"/>
          <w:spacing w:val="0"/>
          <w:position w:val="0"/>
          <w:sz w:val="24"/>
          <w:shd w:fill="FFFFFF" w:val="clear"/>
        </w:rPr>
        <w:t xml:space="preserve">Journal of College Teaching &amp; Learning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w:t>
      </w:r>
      <w:r>
        <w:rPr>
          <w:rFonts w:ascii="Times New Roman" w:hAnsi="Times New Roman" w:cs="Times New Roman" w:eastAsia="Times New Roman"/>
          <w:color w:val="222222"/>
          <w:spacing w:val="0"/>
          <w:position w:val="0"/>
          <w:sz w:val="24"/>
          <w:shd w:fill="FFFFFF" w:val="clear"/>
        </w:rPr>
        <w:t xml:space="preserve">(2), pp.101-108.</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Wells, R.C. (No date) Critical thinking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an interview. Available at </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FFFFFF" w:val="clear"/>
          </w:rPr>
          <w:t xml:space="preserve">http://critical-thinking.com/critical-thinking-an-interview-part-1</w:t>
        </w:r>
      </w:hyperlink>
      <w:r>
        <w:rPr>
          <w:rFonts w:ascii="Times New Roman" w:hAnsi="Times New Roman" w:cs="Times New Roman" w:eastAsia="Times New Roman"/>
          <w:color w:val="000000"/>
          <w:spacing w:val="0"/>
          <w:position w:val="0"/>
          <w:sz w:val="24"/>
          <w:shd w:fill="FFFFFF" w:val="clear"/>
        </w:rPr>
        <w:t xml:space="preserve"> (Accessed 28 March 2013)</w:t>
      </w:r>
    </w:p>
    <w:p>
      <w:pPr>
        <w:spacing w:before="0" w:after="0" w:line="276"/>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0" w:after="0" w:line="276"/>
        <w:ind w:right="0" w:left="0" w:firstLine="0"/>
        <w:jc w:val="center"/>
        <w:rPr>
          <w:rFonts w:ascii="Times New Roman" w:hAnsi="Times New Roman" w:cs="Times New Roman" w:eastAsia="Times New Roman"/>
          <w:b/>
          <w:color w:val="auto"/>
          <w:spacing w:val="0"/>
          <w:position w:val="0"/>
          <w:sz w:val="3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19">
    <w:abstractNumId w:val="24"/>
  </w:num>
  <w:num w:numId="21">
    <w:abstractNumId w:val="18"/>
  </w:num>
  <w:num w:numId="28">
    <w:abstractNumId w:val="12"/>
  </w:num>
  <w:num w:numId="30">
    <w:abstractNumId w:val="6"/>
  </w:num>
  <w:num w:numId="3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www.talentlens.com/en/downloads/whitepapers/Pearson_TalentLens_Critical_Thinking_Means_Business.pdF" Id="docRId7" Type="http://schemas.openxmlformats.org/officeDocument/2006/relationships/hyperlink" /><Relationship TargetMode="External" Target="http://critical-thinking.com/critical-thinking-an-interview-part-1" Id="docRId10" Type="http://schemas.openxmlformats.org/officeDocument/2006/relationships/hyperlink" /><Relationship Target="embeddings/oleObject1.bin" Id="docRId2" Type="http://schemas.openxmlformats.org/officeDocument/2006/relationships/oleObject" /><Relationship TargetMode="External" Target="http://www.tsd.ac.uk/en/lrc/onlineresources/e-books/" Id="docRId6" Type="http://schemas.openxmlformats.org/officeDocument/2006/relationships/hyperlink" /><Relationship Target="media/image0.wmf" Id="docRId1" Type="http://schemas.openxmlformats.org/officeDocument/2006/relationships/image" /><Relationship Target="numbering.xml" Id="docRId11" Type="http://schemas.openxmlformats.org/officeDocument/2006/relationships/numbering" /><Relationship TargetMode="External" Target="http://www.tsd.ac.uk/en/lrc/onlineresources/e-books/" Id="docRId5" Type="http://schemas.openxmlformats.org/officeDocument/2006/relationships/hyperlink" /><Relationship TargetMode="External" Target="http://www.tsd.ac.uk/en/lrc/onlineresources/e-books/" Id="docRId9" Type="http://schemas.openxmlformats.org/officeDocument/2006/relationships/hyperlink" /><Relationship Target="embeddings/oleObject0.bin" Id="docRId0" Type="http://schemas.openxmlformats.org/officeDocument/2006/relationships/oleObject" /><Relationship Target="styles.xml" Id="docRId12" Type="http://schemas.openxmlformats.org/officeDocument/2006/relationships/styles" /><Relationship TargetMode="External" Target="http://www.doceo.co.uk/tools/forms.htm" Id="docRId4" Type="http://schemas.openxmlformats.org/officeDocument/2006/relationships/hyperlink" /><Relationship TargetMode="External" Target="http://www.tsd.ac.uk/en/lrc/onlineresources/e-books/" Id="docRId8" Type="http://schemas.openxmlformats.org/officeDocument/2006/relationships/hyperlink" /></Relationships>
</file>