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684823" w14:textId="77777777" w:rsidR="00570B94" w:rsidRDefault="00570B94" w:rsidP="00570B94">
      <w:pPr>
        <w:pStyle w:val="NormalWeb"/>
        <w:rPr>
          <w:color w:val="000000"/>
          <w:sz w:val="27"/>
          <w:szCs w:val="27"/>
        </w:rPr>
      </w:pPr>
      <w:r>
        <w:rPr>
          <w:color w:val="000000"/>
          <w:sz w:val="27"/>
          <w:szCs w:val="27"/>
        </w:rPr>
        <w:t>Essay One</w:t>
      </w:r>
    </w:p>
    <w:p w14:paraId="25A44ECB" w14:textId="77777777" w:rsidR="00570B94" w:rsidRDefault="00570B94" w:rsidP="00570B94">
      <w:pPr>
        <w:pStyle w:val="NormalWeb"/>
        <w:rPr>
          <w:color w:val="000000"/>
          <w:sz w:val="27"/>
          <w:szCs w:val="27"/>
        </w:rPr>
      </w:pPr>
      <w:r>
        <w:rPr>
          <w:color w:val="000000"/>
          <w:sz w:val="27"/>
          <w:szCs w:val="27"/>
        </w:rPr>
        <w:t>Question</w:t>
      </w:r>
    </w:p>
    <w:p w14:paraId="2B6F80C3" w14:textId="77777777" w:rsidR="00570B94" w:rsidRPr="00570B94" w:rsidRDefault="00570B94" w:rsidP="00570B94">
      <w:pPr>
        <w:pStyle w:val="NormalWeb"/>
        <w:jc w:val="both"/>
        <w:rPr>
          <w:rFonts w:ascii="Arial" w:hAnsi="Arial" w:cs="Arial"/>
          <w:color w:val="000000"/>
        </w:rPr>
      </w:pPr>
      <w:r w:rsidRPr="00570B94">
        <w:rPr>
          <w:rFonts w:ascii="Arial" w:hAnsi="Arial" w:cs="Arial"/>
          <w:color w:val="000000"/>
        </w:rPr>
        <w:t>Research conducted on behalf of HMICFRS, found that if people do not believe that the police treat the public fairly and with respect, they are significantly less likely to report crime either as a victim or witness.</w:t>
      </w:r>
    </w:p>
    <w:p w14:paraId="6FAB8976" w14:textId="77777777" w:rsidR="00570B94" w:rsidRDefault="00570B94" w:rsidP="00570B94">
      <w:pPr>
        <w:pStyle w:val="NormalWeb"/>
        <w:jc w:val="both"/>
        <w:rPr>
          <w:rFonts w:ascii="Arial" w:hAnsi="Arial" w:cs="Arial"/>
          <w:color w:val="000000"/>
        </w:rPr>
      </w:pPr>
      <w:r w:rsidRPr="00570B94">
        <w:rPr>
          <w:rFonts w:ascii="Arial" w:hAnsi="Arial" w:cs="Arial"/>
          <w:color w:val="000000"/>
        </w:rPr>
        <w:t>How effective are the measures in place to ensure that officers act with integrity and treat the public fairly and with respect?</w:t>
      </w:r>
    </w:p>
    <w:p w14:paraId="30FB5E60" w14:textId="77777777" w:rsidR="00570B94" w:rsidRPr="00570B94" w:rsidRDefault="00570B94" w:rsidP="00570B94">
      <w:pPr>
        <w:pStyle w:val="NormalWeb"/>
        <w:jc w:val="both"/>
        <w:rPr>
          <w:rFonts w:ascii="Arial" w:hAnsi="Arial" w:cs="Arial"/>
          <w:color w:val="000000"/>
        </w:rPr>
      </w:pPr>
    </w:p>
    <w:p w14:paraId="22C55ECB" w14:textId="77777777" w:rsidR="00570B94" w:rsidRPr="00570B94" w:rsidRDefault="00570B94" w:rsidP="00570B94">
      <w:pPr>
        <w:pStyle w:val="NormalWeb"/>
        <w:jc w:val="both"/>
        <w:rPr>
          <w:rFonts w:ascii="Arial" w:hAnsi="Arial" w:cs="Arial"/>
          <w:color w:val="000000"/>
        </w:rPr>
      </w:pPr>
      <w:r w:rsidRPr="00570B94">
        <w:rPr>
          <w:rFonts w:ascii="Arial" w:hAnsi="Arial" w:cs="Arial"/>
          <w:color w:val="000000"/>
        </w:rPr>
        <w:t xml:space="preserve">Following the publication in 2018 of the research report entitled “Public perceptions of policing in England and Wales 2018,” this essay will address/discuss the effectiveness of the main measures in place, such as to how the police maintain their processes with integrity, </w:t>
      </w:r>
      <w:proofErr w:type="gramStart"/>
      <w:r w:rsidRPr="00570B94">
        <w:rPr>
          <w:rFonts w:ascii="Arial" w:hAnsi="Arial" w:cs="Arial"/>
          <w:color w:val="000000"/>
        </w:rPr>
        <w:t>respect</w:t>
      </w:r>
      <w:proofErr w:type="gramEnd"/>
      <w:r w:rsidRPr="00570B94">
        <w:rPr>
          <w:rFonts w:ascii="Arial" w:hAnsi="Arial" w:cs="Arial"/>
          <w:color w:val="000000"/>
        </w:rPr>
        <w:t xml:space="preserve"> and fairness. Further on within the writing, South Wales Police will be referred to as to how they are meeting and improving standards.</w:t>
      </w:r>
    </w:p>
    <w:p w14:paraId="08D24D05" w14:textId="77777777" w:rsidR="00570B94" w:rsidRPr="00570B94" w:rsidRDefault="00570B94" w:rsidP="00570B94">
      <w:pPr>
        <w:pStyle w:val="NormalWeb"/>
        <w:jc w:val="both"/>
        <w:rPr>
          <w:rFonts w:ascii="Arial" w:hAnsi="Arial" w:cs="Arial"/>
          <w:color w:val="000000"/>
        </w:rPr>
      </w:pPr>
      <w:r w:rsidRPr="00570B94">
        <w:rPr>
          <w:rFonts w:ascii="Arial" w:hAnsi="Arial" w:cs="Arial"/>
          <w:color w:val="000000"/>
        </w:rPr>
        <w:t>The BGM research report focussed on completed surveys across 42 local police force areas. Questions asked within the surveys covered the public’s views and experiences of local police, including perceptions of image and reputation, representativeness, engagement with their police force and opinion on what the priorities should be (BMG Research 2018).</w:t>
      </w:r>
    </w:p>
    <w:p w14:paraId="06E15FEF" w14:textId="77777777" w:rsidR="00570B94" w:rsidRPr="00570B94" w:rsidRDefault="00570B94" w:rsidP="00570B94">
      <w:pPr>
        <w:pStyle w:val="NormalWeb"/>
        <w:jc w:val="both"/>
        <w:rPr>
          <w:rFonts w:ascii="Arial" w:hAnsi="Arial" w:cs="Arial"/>
          <w:color w:val="000000"/>
        </w:rPr>
      </w:pPr>
      <w:r w:rsidRPr="00570B94">
        <w:rPr>
          <w:rFonts w:ascii="Arial" w:hAnsi="Arial" w:cs="Arial"/>
          <w:color w:val="000000"/>
        </w:rPr>
        <w:t xml:space="preserve">It is ethical policing principles which is at the heart of guiding personnel in policing to do the right things, in the right way for the right reasons. (COP 2024). The publics have a right to expect that they are being listened to by an honourable and legitimate police body who will in turn gain the confidence and resect of the public by making decisions that are fair, </w:t>
      </w:r>
      <w:proofErr w:type="gramStart"/>
      <w:r w:rsidRPr="00570B94">
        <w:rPr>
          <w:rFonts w:ascii="Arial" w:hAnsi="Arial" w:cs="Arial"/>
          <w:color w:val="000000"/>
        </w:rPr>
        <w:t>unbiased</w:t>
      </w:r>
      <w:proofErr w:type="gramEnd"/>
      <w:r w:rsidRPr="00570B94">
        <w:rPr>
          <w:rFonts w:ascii="Arial" w:hAnsi="Arial" w:cs="Arial"/>
          <w:color w:val="000000"/>
        </w:rPr>
        <w:t xml:space="preserve"> and respectful. (Code of Ethics 2024). The new code of ethics was launched in January 2024 and is inclusive and supports everyone in policing. This inclusivity should now address more robustly much of the negativity recorded of the public not believing that the police treat victims and witnesses with the standards expected, and it is of utmost importance to continually build communities using the 10 standards of professional behaviour and 7 principles that are an integral part of policing. (COP 2014)</w:t>
      </w:r>
    </w:p>
    <w:p w14:paraId="0F2A0043" w14:textId="77777777" w:rsidR="00570B94" w:rsidRPr="00570B94" w:rsidRDefault="00570B94" w:rsidP="00570B94">
      <w:pPr>
        <w:pStyle w:val="NormalWeb"/>
        <w:jc w:val="both"/>
        <w:rPr>
          <w:rFonts w:ascii="Arial" w:hAnsi="Arial" w:cs="Arial"/>
          <w:color w:val="000000"/>
        </w:rPr>
      </w:pPr>
      <w:r w:rsidRPr="00570B94">
        <w:rPr>
          <w:rFonts w:ascii="Arial" w:hAnsi="Arial" w:cs="Arial"/>
          <w:color w:val="000000"/>
        </w:rPr>
        <w:t>Professional Standards Departments (PSD) are very important in maintaining trust and confidence and a failure to manage the vetting of new applicants and complaints or anti-corruption within the force must be dealt in accordance with the Code of Ethics. (COP 2024)</w:t>
      </w:r>
    </w:p>
    <w:p w14:paraId="5958B2CD" w14:textId="77777777" w:rsidR="00570B94" w:rsidRPr="00570B94" w:rsidRDefault="00570B94" w:rsidP="00570B94">
      <w:pPr>
        <w:pStyle w:val="NormalWeb"/>
        <w:jc w:val="both"/>
        <w:rPr>
          <w:rFonts w:ascii="Arial" w:hAnsi="Arial" w:cs="Arial"/>
          <w:color w:val="000000"/>
        </w:rPr>
      </w:pPr>
      <w:r w:rsidRPr="00570B94">
        <w:rPr>
          <w:rFonts w:ascii="Arial" w:hAnsi="Arial" w:cs="Arial"/>
          <w:color w:val="000000"/>
        </w:rPr>
        <w:t xml:space="preserve">Vetting is an area that has recently been strengthened and the Code of Practice for police vetting practices has been updated. (COP 2023) This code now supports police forces to identify and eliminate unacceptable behaviour from proposed police personnel before they enter policing, and ongoing as they continue into their service. There has also been much discussion in recent months where many crimes have been committed by police personnel that could have been avoided if stronger vetting procedures had been in place. There are now very clear expectations in place of what </w:t>
      </w:r>
      <w:r w:rsidRPr="00570B94">
        <w:rPr>
          <w:rFonts w:ascii="Arial" w:hAnsi="Arial" w:cs="Arial"/>
          <w:color w:val="000000"/>
        </w:rPr>
        <w:lastRenderedPageBreak/>
        <w:t>action should be taken to improve standards and consistency within police vetting units.</w:t>
      </w:r>
    </w:p>
    <w:p w14:paraId="3AD03F9C" w14:textId="77777777" w:rsidR="00570B94" w:rsidRPr="00570B94" w:rsidRDefault="00570B94" w:rsidP="00570B94">
      <w:pPr>
        <w:pStyle w:val="NormalWeb"/>
        <w:jc w:val="both"/>
        <w:rPr>
          <w:rFonts w:ascii="Arial" w:hAnsi="Arial" w:cs="Arial"/>
          <w:color w:val="000000"/>
        </w:rPr>
      </w:pPr>
      <w:r w:rsidRPr="00570B94">
        <w:rPr>
          <w:rFonts w:ascii="Arial" w:hAnsi="Arial" w:cs="Arial"/>
          <w:color w:val="000000"/>
        </w:rPr>
        <w:t>Andy Marsh CEO of College of Policing (2023) discusses that with new leadership training, a refreshed code of ethics and an updated vetting code will also introduce an accreditation system, meaning all police forces require a license to carry out vetting, and have established a new unit to support police forces to implement policies and procedures.</w:t>
      </w:r>
    </w:p>
    <w:p w14:paraId="6225150B" w14:textId="77777777" w:rsidR="00570B94" w:rsidRPr="00570B94" w:rsidRDefault="00570B94" w:rsidP="00570B94">
      <w:pPr>
        <w:pStyle w:val="NormalWeb"/>
        <w:jc w:val="both"/>
        <w:rPr>
          <w:rFonts w:ascii="Arial" w:hAnsi="Arial" w:cs="Arial"/>
          <w:color w:val="000000"/>
        </w:rPr>
      </w:pPr>
      <w:r w:rsidRPr="00570B94">
        <w:rPr>
          <w:rFonts w:ascii="Arial" w:hAnsi="Arial" w:cs="Arial"/>
          <w:color w:val="000000"/>
        </w:rPr>
        <w:t>Considering a BBC report by Callum May (BBC 2024) where the records of 307,000 officers, staff and volunteers have now been checked against six billion entries on the Police National Database PND, the outcome so far has seen 267 officers and staff being subject to management intervention or have their levels of vetting reviewed. This is an ongoing investigation and will impact further to establish who has ‘got under the net ‘ during the original vetting process.</w:t>
      </w:r>
    </w:p>
    <w:p w14:paraId="43A52AE0" w14:textId="77777777" w:rsidR="00570B94" w:rsidRPr="00570B94" w:rsidRDefault="00570B94" w:rsidP="00570B94">
      <w:pPr>
        <w:pStyle w:val="NormalWeb"/>
        <w:jc w:val="both"/>
        <w:rPr>
          <w:rFonts w:ascii="Arial" w:hAnsi="Arial" w:cs="Arial"/>
          <w:color w:val="000000"/>
        </w:rPr>
      </w:pPr>
      <w:r w:rsidRPr="00570B94">
        <w:rPr>
          <w:rFonts w:ascii="Arial" w:hAnsi="Arial" w:cs="Arial"/>
          <w:color w:val="000000"/>
        </w:rPr>
        <w:t xml:space="preserve">However, investigations and subsequent reports such as publicising the outcome to inquiries such as the ‘trawling of the PND’ (BBC 2024) where there have been many cases of recorded misconduct, can assist with positive public perception being built up, and </w:t>
      </w:r>
      <w:proofErr w:type="gramStart"/>
      <w:r w:rsidRPr="00570B94">
        <w:rPr>
          <w:rFonts w:ascii="Arial" w:hAnsi="Arial" w:cs="Arial"/>
          <w:color w:val="000000"/>
        </w:rPr>
        <w:t>thus</w:t>
      </w:r>
      <w:proofErr w:type="gramEnd"/>
    </w:p>
    <w:p w14:paraId="326AB216" w14:textId="77777777" w:rsidR="00570B94" w:rsidRPr="00570B94" w:rsidRDefault="00570B94" w:rsidP="00570B94">
      <w:pPr>
        <w:pStyle w:val="NormalWeb"/>
        <w:jc w:val="both"/>
        <w:rPr>
          <w:rFonts w:ascii="Arial" w:hAnsi="Arial" w:cs="Arial"/>
          <w:color w:val="000000"/>
        </w:rPr>
      </w:pPr>
      <w:r w:rsidRPr="00570B94">
        <w:rPr>
          <w:rFonts w:ascii="Arial" w:hAnsi="Arial" w:cs="Arial"/>
          <w:color w:val="000000"/>
        </w:rPr>
        <w:t xml:space="preserve">recognising the police force are being responsive to maintaining integrity, </w:t>
      </w:r>
      <w:proofErr w:type="gramStart"/>
      <w:r w:rsidRPr="00570B94">
        <w:rPr>
          <w:rFonts w:ascii="Arial" w:hAnsi="Arial" w:cs="Arial"/>
          <w:color w:val="000000"/>
        </w:rPr>
        <w:t>fairness</w:t>
      </w:r>
      <w:proofErr w:type="gramEnd"/>
      <w:r w:rsidRPr="00570B94">
        <w:rPr>
          <w:rFonts w:ascii="Arial" w:hAnsi="Arial" w:cs="Arial"/>
          <w:color w:val="000000"/>
        </w:rPr>
        <w:t xml:space="preserve"> and respect within their current and future cohorts.</w:t>
      </w:r>
    </w:p>
    <w:p w14:paraId="423EC03F" w14:textId="77777777" w:rsidR="00570B94" w:rsidRPr="00570B94" w:rsidRDefault="00570B94" w:rsidP="00570B94">
      <w:pPr>
        <w:pStyle w:val="NormalWeb"/>
        <w:jc w:val="both"/>
        <w:rPr>
          <w:rFonts w:ascii="Arial" w:hAnsi="Arial" w:cs="Arial"/>
          <w:color w:val="000000"/>
        </w:rPr>
      </w:pPr>
      <w:r w:rsidRPr="00570B94">
        <w:rPr>
          <w:rFonts w:ascii="Arial" w:hAnsi="Arial" w:cs="Arial"/>
          <w:color w:val="000000"/>
        </w:rPr>
        <w:t xml:space="preserve">As a student police constable with South Wales police, the writer </w:t>
      </w:r>
      <w:proofErr w:type="spellStart"/>
      <w:r w:rsidRPr="00570B94">
        <w:rPr>
          <w:rFonts w:ascii="Arial" w:hAnsi="Arial" w:cs="Arial"/>
          <w:color w:val="000000"/>
        </w:rPr>
        <w:t>ot</w:t>
      </w:r>
      <w:proofErr w:type="spellEnd"/>
      <w:r w:rsidRPr="00570B94">
        <w:rPr>
          <w:rFonts w:ascii="Arial" w:hAnsi="Arial" w:cs="Arial"/>
          <w:color w:val="000000"/>
        </w:rPr>
        <w:t xml:space="preserve"> this essay delved deeper into the strategies that have been put in place within this force to address how effective current measure are to ensure officers act as they should, to maintain respect and fairness, with utmost integrity.</w:t>
      </w:r>
    </w:p>
    <w:p w14:paraId="7C620AF2" w14:textId="77777777" w:rsidR="00570B94" w:rsidRPr="00570B94" w:rsidRDefault="00570B94" w:rsidP="00570B94">
      <w:pPr>
        <w:pStyle w:val="NormalWeb"/>
        <w:jc w:val="both"/>
        <w:rPr>
          <w:rFonts w:ascii="Arial" w:hAnsi="Arial" w:cs="Arial"/>
          <w:color w:val="000000"/>
        </w:rPr>
      </w:pPr>
      <w:r w:rsidRPr="00570B94">
        <w:rPr>
          <w:rFonts w:ascii="Arial" w:hAnsi="Arial" w:cs="Arial"/>
          <w:color w:val="000000"/>
        </w:rPr>
        <w:t>South Wales Police has identified that strengthened services will help victims of crime to cope and recover, and South Wales Police and Crime Commissioner, the Rt Hon Alun Michael, using Ministry of Justice funding, has allocated over 4.5 million to help victims on their recovery journey, with over 16,000 victims supported in 2022.</w:t>
      </w:r>
    </w:p>
    <w:p w14:paraId="584AF2DA" w14:textId="77777777" w:rsidR="00570B94" w:rsidRPr="00570B94" w:rsidRDefault="00570B94" w:rsidP="00570B94">
      <w:pPr>
        <w:pStyle w:val="NormalWeb"/>
        <w:jc w:val="both"/>
        <w:rPr>
          <w:rFonts w:ascii="Arial" w:hAnsi="Arial" w:cs="Arial"/>
          <w:color w:val="000000"/>
        </w:rPr>
      </w:pPr>
      <w:r w:rsidRPr="00570B94">
        <w:rPr>
          <w:rFonts w:ascii="Arial" w:hAnsi="Arial" w:cs="Arial"/>
          <w:color w:val="000000"/>
        </w:rPr>
        <w:t>Since in office Michael (2021) states his aim following re-election is “to serve the people of South Wales by holding the police accountable and setting priorities for preventing and fighting crime”.</w:t>
      </w:r>
    </w:p>
    <w:p w14:paraId="4E5388A9" w14:textId="77777777" w:rsidR="00570B94" w:rsidRPr="00570B94" w:rsidRDefault="00570B94" w:rsidP="00570B94">
      <w:pPr>
        <w:pStyle w:val="NormalWeb"/>
        <w:jc w:val="both"/>
        <w:rPr>
          <w:rFonts w:ascii="Arial" w:hAnsi="Arial" w:cs="Arial"/>
          <w:color w:val="000000"/>
        </w:rPr>
      </w:pPr>
      <w:r w:rsidRPr="00570B94">
        <w:rPr>
          <w:rFonts w:ascii="Arial" w:hAnsi="Arial" w:cs="Arial"/>
          <w:color w:val="000000"/>
        </w:rPr>
        <w:t xml:space="preserve">One of the most significant </w:t>
      </w:r>
      <w:proofErr w:type="gramStart"/>
      <w:r w:rsidRPr="00570B94">
        <w:rPr>
          <w:rFonts w:ascii="Arial" w:hAnsi="Arial" w:cs="Arial"/>
          <w:color w:val="000000"/>
        </w:rPr>
        <w:t>creation</w:t>
      </w:r>
      <w:proofErr w:type="gramEnd"/>
      <w:r w:rsidRPr="00570B94">
        <w:rPr>
          <w:rFonts w:ascii="Arial" w:hAnsi="Arial" w:cs="Arial"/>
          <w:color w:val="000000"/>
        </w:rPr>
        <w:t xml:space="preserve"> was the South Wales Police and Crime Plan 2023-27 which is updated each year to deal with the evolving demands faced by not just policing but enhances the complex development of the roles and responsibilities required within the police service, this to ensure the publics are given the highest quality attention and service within communities.</w:t>
      </w:r>
    </w:p>
    <w:p w14:paraId="75AE91B5" w14:textId="412B45FC" w:rsidR="00570B94" w:rsidRPr="00570B94" w:rsidRDefault="00570B94" w:rsidP="00570B94">
      <w:pPr>
        <w:pStyle w:val="NormalWeb"/>
        <w:jc w:val="both"/>
        <w:rPr>
          <w:rFonts w:ascii="Arial" w:hAnsi="Arial" w:cs="Arial"/>
          <w:color w:val="000000"/>
        </w:rPr>
      </w:pPr>
      <w:r w:rsidRPr="00570B94">
        <w:rPr>
          <w:rFonts w:ascii="Arial" w:hAnsi="Arial" w:cs="Arial"/>
          <w:color w:val="000000"/>
        </w:rPr>
        <w:t xml:space="preserve">Within this plan there is most importantly a newly drafted “Victim and Witness Strategy” developed with partnerships across South Wales. There is also in place a “Tackling Violence Against Woman and Girls Joint Strategy 2019-24”, both strategies indicating that SW Police are continually addressing the 10 standards of professional behaviour and 7 principles of policing (COP 2014) within their new, </w:t>
      </w:r>
      <w:r w:rsidRPr="00570B94">
        <w:rPr>
          <w:rFonts w:ascii="Arial" w:hAnsi="Arial" w:cs="Arial"/>
          <w:color w:val="000000"/>
        </w:rPr>
        <w:t>existing,</w:t>
      </w:r>
      <w:r w:rsidRPr="00570B94">
        <w:rPr>
          <w:rFonts w:ascii="Arial" w:hAnsi="Arial" w:cs="Arial"/>
          <w:color w:val="000000"/>
        </w:rPr>
        <w:t xml:space="preserve"> and evolving strategies.</w:t>
      </w:r>
    </w:p>
    <w:p w14:paraId="4518D68C" w14:textId="66294B1E" w:rsidR="00570B94" w:rsidRPr="00570B94" w:rsidRDefault="00570B94" w:rsidP="00570B94">
      <w:pPr>
        <w:pStyle w:val="NormalWeb"/>
        <w:jc w:val="both"/>
        <w:rPr>
          <w:rFonts w:ascii="Arial" w:hAnsi="Arial" w:cs="Arial"/>
          <w:color w:val="000000"/>
        </w:rPr>
      </w:pPr>
      <w:r w:rsidRPr="00570B94">
        <w:rPr>
          <w:rFonts w:ascii="Arial" w:hAnsi="Arial" w:cs="Arial"/>
          <w:color w:val="000000"/>
        </w:rPr>
        <w:lastRenderedPageBreak/>
        <w:t xml:space="preserve">The National Decision Model is another very important tool/method to ensure that those involved within a </w:t>
      </w:r>
      <w:r w:rsidRPr="00570B94">
        <w:rPr>
          <w:rFonts w:ascii="Arial" w:hAnsi="Arial" w:cs="Arial"/>
          <w:color w:val="000000"/>
        </w:rPr>
        <w:t>decision-making</w:t>
      </w:r>
      <w:r w:rsidRPr="00570B94">
        <w:rPr>
          <w:rFonts w:ascii="Arial" w:hAnsi="Arial" w:cs="Arial"/>
          <w:color w:val="000000"/>
        </w:rPr>
        <w:t xml:space="preserve"> process act with integrity to both serve and protect the public and is in line with the ethical policing principles, with the Code of Ethics at the centre of all decision making. It is used within the police service and is applied to both incidents that are pre-planned and others that are spontaneous, it is also used by both teams of people working within the service or by individual people and covers all aspects of those working with the police service as being used for both operational and non-operational situations. (COP 2013)</w:t>
      </w:r>
    </w:p>
    <w:p w14:paraId="64EB9432" w14:textId="77777777" w:rsidR="00570B94" w:rsidRPr="00570B94" w:rsidRDefault="00570B94" w:rsidP="00570B94">
      <w:pPr>
        <w:pStyle w:val="NormalWeb"/>
        <w:jc w:val="both"/>
        <w:rPr>
          <w:rFonts w:ascii="Arial" w:hAnsi="Arial" w:cs="Arial"/>
          <w:color w:val="000000"/>
        </w:rPr>
      </w:pPr>
      <w:r w:rsidRPr="00570B94">
        <w:rPr>
          <w:rFonts w:ascii="Arial" w:hAnsi="Arial" w:cs="Arial"/>
          <w:color w:val="000000"/>
        </w:rPr>
        <w:t>To conclude this essay, it is necessary to establish that efforts are being made to ensure victims and witnesses are being managed well, and within the ethical processes they deserve. Support mechanisms are imperative, including the use of victim and witness support, but most importantly building up awareness of what help is available can be greatly enhanced by good community policing, following victim codes, with robust vetting, new code of ethics and witness /</w:t>
      </w:r>
      <w:proofErr w:type="gramStart"/>
      <w:r w:rsidRPr="00570B94">
        <w:rPr>
          <w:rFonts w:ascii="Arial" w:hAnsi="Arial" w:cs="Arial"/>
          <w:color w:val="000000"/>
        </w:rPr>
        <w:t>victims</w:t>
      </w:r>
      <w:proofErr w:type="gramEnd"/>
      <w:r w:rsidRPr="00570B94">
        <w:rPr>
          <w:rFonts w:ascii="Arial" w:hAnsi="Arial" w:cs="Arial"/>
          <w:color w:val="000000"/>
        </w:rPr>
        <w:t xml:space="preserve"> protocols being at the heart of what a police force should always stringently follow.</w:t>
      </w:r>
    </w:p>
    <w:p w14:paraId="3CA12C1D" w14:textId="77777777" w:rsidR="00570B94" w:rsidRPr="00570B94" w:rsidRDefault="00570B94" w:rsidP="00570B94">
      <w:pPr>
        <w:pStyle w:val="NormalWeb"/>
        <w:jc w:val="both"/>
        <w:rPr>
          <w:rFonts w:ascii="Arial" w:hAnsi="Arial" w:cs="Arial"/>
          <w:color w:val="000000"/>
        </w:rPr>
      </w:pPr>
      <w:r w:rsidRPr="00570B94">
        <w:rPr>
          <w:rFonts w:ascii="Arial" w:hAnsi="Arial" w:cs="Arial"/>
          <w:color w:val="000000"/>
        </w:rPr>
        <w:t>WORD COUNT</w:t>
      </w:r>
    </w:p>
    <w:p w14:paraId="0E26283C" w14:textId="77777777" w:rsidR="00570B94" w:rsidRPr="00570B94" w:rsidRDefault="00570B94" w:rsidP="00570B94">
      <w:pPr>
        <w:pStyle w:val="NormalWeb"/>
        <w:jc w:val="both"/>
        <w:rPr>
          <w:rFonts w:ascii="Arial" w:hAnsi="Arial" w:cs="Arial"/>
          <w:color w:val="000000"/>
        </w:rPr>
      </w:pPr>
      <w:r w:rsidRPr="00570B94">
        <w:rPr>
          <w:rFonts w:ascii="Arial" w:hAnsi="Arial" w:cs="Arial"/>
          <w:color w:val="000000"/>
        </w:rPr>
        <w:t>1063</w:t>
      </w:r>
    </w:p>
    <w:p w14:paraId="614D65DE" w14:textId="77777777" w:rsidR="003E6BA1" w:rsidRDefault="003E6BA1" w:rsidP="00570B94">
      <w:pPr>
        <w:jc w:val="both"/>
        <w:rPr>
          <w:rFonts w:ascii="Arial" w:hAnsi="Arial" w:cs="Arial"/>
          <w:sz w:val="24"/>
          <w:szCs w:val="24"/>
        </w:rPr>
      </w:pPr>
    </w:p>
    <w:p w14:paraId="26F7C359" w14:textId="77777777" w:rsidR="00570B94" w:rsidRDefault="00570B94" w:rsidP="00570B94">
      <w:pPr>
        <w:jc w:val="both"/>
        <w:rPr>
          <w:rFonts w:ascii="Arial" w:hAnsi="Arial" w:cs="Arial"/>
          <w:sz w:val="24"/>
          <w:szCs w:val="24"/>
        </w:rPr>
      </w:pPr>
    </w:p>
    <w:p w14:paraId="56727D73" w14:textId="77777777" w:rsidR="00570B94" w:rsidRDefault="00570B94" w:rsidP="00570B94">
      <w:pPr>
        <w:jc w:val="both"/>
        <w:rPr>
          <w:rFonts w:ascii="Arial" w:hAnsi="Arial" w:cs="Arial"/>
          <w:sz w:val="24"/>
          <w:szCs w:val="24"/>
        </w:rPr>
      </w:pPr>
    </w:p>
    <w:p w14:paraId="170C71AD" w14:textId="77777777" w:rsidR="00570B94" w:rsidRDefault="00570B94" w:rsidP="00570B94">
      <w:pPr>
        <w:jc w:val="both"/>
        <w:rPr>
          <w:rFonts w:ascii="Arial" w:hAnsi="Arial" w:cs="Arial"/>
          <w:sz w:val="24"/>
          <w:szCs w:val="24"/>
        </w:rPr>
      </w:pPr>
    </w:p>
    <w:p w14:paraId="4A5B2E9A" w14:textId="77777777" w:rsidR="00570B94" w:rsidRDefault="00570B94" w:rsidP="00570B94">
      <w:pPr>
        <w:jc w:val="both"/>
        <w:rPr>
          <w:rFonts w:ascii="Arial" w:hAnsi="Arial" w:cs="Arial"/>
          <w:sz w:val="24"/>
          <w:szCs w:val="24"/>
        </w:rPr>
      </w:pPr>
    </w:p>
    <w:p w14:paraId="525A7786" w14:textId="77777777" w:rsidR="00570B94" w:rsidRDefault="00570B94" w:rsidP="00570B94">
      <w:pPr>
        <w:jc w:val="both"/>
        <w:rPr>
          <w:rFonts w:ascii="Arial" w:hAnsi="Arial" w:cs="Arial"/>
          <w:sz w:val="24"/>
          <w:szCs w:val="24"/>
        </w:rPr>
      </w:pPr>
    </w:p>
    <w:p w14:paraId="18869FE0" w14:textId="77777777" w:rsidR="00570B94" w:rsidRDefault="00570B94" w:rsidP="00570B94">
      <w:pPr>
        <w:jc w:val="both"/>
        <w:rPr>
          <w:rFonts w:ascii="Arial" w:hAnsi="Arial" w:cs="Arial"/>
          <w:sz w:val="24"/>
          <w:szCs w:val="24"/>
        </w:rPr>
      </w:pPr>
    </w:p>
    <w:p w14:paraId="056887A2" w14:textId="77777777" w:rsidR="00570B94" w:rsidRDefault="00570B94" w:rsidP="00570B94">
      <w:pPr>
        <w:pStyle w:val="NormalWeb"/>
        <w:jc w:val="both"/>
        <w:rPr>
          <w:rFonts w:ascii="Arial" w:hAnsi="Arial" w:cs="Arial"/>
          <w:color w:val="000000"/>
        </w:rPr>
      </w:pPr>
    </w:p>
    <w:p w14:paraId="188C5740" w14:textId="77777777" w:rsidR="00570B94" w:rsidRDefault="00570B94" w:rsidP="00570B94">
      <w:pPr>
        <w:pStyle w:val="NormalWeb"/>
        <w:jc w:val="both"/>
        <w:rPr>
          <w:rFonts w:ascii="Arial" w:hAnsi="Arial" w:cs="Arial"/>
          <w:color w:val="000000"/>
        </w:rPr>
      </w:pPr>
    </w:p>
    <w:p w14:paraId="0ED3A949" w14:textId="77777777" w:rsidR="00570B94" w:rsidRDefault="00570B94" w:rsidP="00570B94">
      <w:pPr>
        <w:pStyle w:val="NormalWeb"/>
        <w:jc w:val="both"/>
        <w:rPr>
          <w:rFonts w:ascii="Arial" w:hAnsi="Arial" w:cs="Arial"/>
          <w:color w:val="000000"/>
        </w:rPr>
      </w:pPr>
    </w:p>
    <w:p w14:paraId="75687F5D" w14:textId="77777777" w:rsidR="00570B94" w:rsidRDefault="00570B94" w:rsidP="00570B94">
      <w:pPr>
        <w:pStyle w:val="NormalWeb"/>
        <w:jc w:val="both"/>
        <w:rPr>
          <w:rFonts w:ascii="Arial" w:hAnsi="Arial" w:cs="Arial"/>
          <w:color w:val="000000"/>
        </w:rPr>
      </w:pPr>
    </w:p>
    <w:p w14:paraId="08C8AB26" w14:textId="77777777" w:rsidR="00570B94" w:rsidRDefault="00570B94" w:rsidP="00570B94">
      <w:pPr>
        <w:pStyle w:val="NormalWeb"/>
        <w:jc w:val="both"/>
        <w:rPr>
          <w:rFonts w:ascii="Arial" w:hAnsi="Arial" w:cs="Arial"/>
          <w:color w:val="000000"/>
        </w:rPr>
      </w:pPr>
    </w:p>
    <w:p w14:paraId="4A4FC9D3" w14:textId="77777777" w:rsidR="00570B94" w:rsidRDefault="00570B94" w:rsidP="00570B94">
      <w:pPr>
        <w:pStyle w:val="NormalWeb"/>
        <w:jc w:val="both"/>
        <w:rPr>
          <w:rFonts w:ascii="Arial" w:hAnsi="Arial" w:cs="Arial"/>
          <w:color w:val="000000"/>
        </w:rPr>
      </w:pPr>
    </w:p>
    <w:p w14:paraId="48B71840" w14:textId="77777777" w:rsidR="00570B94" w:rsidRDefault="00570B94" w:rsidP="00570B94">
      <w:pPr>
        <w:pStyle w:val="NormalWeb"/>
        <w:jc w:val="both"/>
        <w:rPr>
          <w:rFonts w:ascii="Arial" w:hAnsi="Arial" w:cs="Arial"/>
          <w:color w:val="000000"/>
        </w:rPr>
      </w:pPr>
    </w:p>
    <w:p w14:paraId="73F5A356" w14:textId="77777777" w:rsidR="00570B94" w:rsidRDefault="00570B94" w:rsidP="00570B94">
      <w:pPr>
        <w:pStyle w:val="NormalWeb"/>
        <w:jc w:val="both"/>
        <w:rPr>
          <w:rFonts w:ascii="Arial" w:hAnsi="Arial" w:cs="Arial"/>
          <w:color w:val="000000"/>
        </w:rPr>
      </w:pPr>
    </w:p>
    <w:p w14:paraId="492CCA0C" w14:textId="77777777" w:rsidR="00570B94" w:rsidRDefault="00570B94" w:rsidP="00570B94">
      <w:pPr>
        <w:pStyle w:val="NormalWeb"/>
        <w:jc w:val="both"/>
        <w:rPr>
          <w:rFonts w:ascii="Arial" w:hAnsi="Arial" w:cs="Arial"/>
          <w:color w:val="000000"/>
        </w:rPr>
      </w:pPr>
    </w:p>
    <w:p w14:paraId="57587E06" w14:textId="3187FE1F" w:rsidR="00570B94" w:rsidRPr="00570B94" w:rsidRDefault="00570B94" w:rsidP="00570B94">
      <w:pPr>
        <w:pStyle w:val="NormalWeb"/>
        <w:jc w:val="both"/>
        <w:rPr>
          <w:rFonts w:ascii="Arial" w:hAnsi="Arial" w:cs="Arial"/>
          <w:color w:val="000000"/>
        </w:rPr>
      </w:pPr>
      <w:r w:rsidRPr="00570B94">
        <w:rPr>
          <w:rFonts w:ascii="Arial" w:hAnsi="Arial" w:cs="Arial"/>
          <w:color w:val="000000"/>
        </w:rPr>
        <w:lastRenderedPageBreak/>
        <w:t>References</w:t>
      </w:r>
    </w:p>
    <w:p w14:paraId="30458C08" w14:textId="77777777" w:rsidR="00570B94" w:rsidRPr="00570B94" w:rsidRDefault="00570B94" w:rsidP="00570B94">
      <w:pPr>
        <w:pStyle w:val="NormalWeb"/>
        <w:jc w:val="both"/>
        <w:rPr>
          <w:rFonts w:ascii="Arial" w:hAnsi="Arial" w:cs="Arial"/>
          <w:color w:val="000000"/>
        </w:rPr>
      </w:pPr>
      <w:r w:rsidRPr="00570B94">
        <w:rPr>
          <w:rFonts w:ascii="Arial" w:hAnsi="Arial" w:cs="Arial"/>
          <w:color w:val="000000"/>
        </w:rPr>
        <w:t>BMG Research Ltd. (2018) Public Perceptions of policing in England and Wales 2018.[online] Available at: https://www.bmgresearch.co.uk/ hmicfrs-publishes-public-perceptions-of-policing-in-england-and-wales-2018/-report [Accessed 20 January 2024].</w:t>
      </w:r>
    </w:p>
    <w:p w14:paraId="7719D244" w14:textId="77777777" w:rsidR="00570B94" w:rsidRPr="00570B94" w:rsidRDefault="00570B94" w:rsidP="00570B94">
      <w:pPr>
        <w:pStyle w:val="NormalWeb"/>
        <w:jc w:val="both"/>
        <w:rPr>
          <w:rFonts w:ascii="Arial" w:hAnsi="Arial" w:cs="Arial"/>
          <w:color w:val="000000"/>
        </w:rPr>
      </w:pPr>
      <w:r w:rsidRPr="00570B94">
        <w:rPr>
          <w:rFonts w:ascii="Arial" w:hAnsi="Arial" w:cs="Arial"/>
          <w:color w:val="000000"/>
        </w:rPr>
        <w:t>College of Policing (2023). Working with Victims and Witnesses [online] Available at:https://www.college.police.uk/app/investigation/working-victims-and-witnesses [Accessed 30th January 2024].</w:t>
      </w:r>
    </w:p>
    <w:p w14:paraId="34A45FDB" w14:textId="77777777" w:rsidR="00570B94" w:rsidRPr="00570B94" w:rsidRDefault="00570B94" w:rsidP="00570B94">
      <w:pPr>
        <w:pStyle w:val="NormalWeb"/>
        <w:jc w:val="both"/>
        <w:rPr>
          <w:rFonts w:ascii="Arial" w:hAnsi="Arial" w:cs="Arial"/>
          <w:color w:val="000000"/>
        </w:rPr>
      </w:pPr>
      <w:r w:rsidRPr="00570B94">
        <w:rPr>
          <w:rFonts w:ascii="Arial" w:hAnsi="Arial" w:cs="Arial"/>
          <w:color w:val="000000"/>
        </w:rPr>
        <w:t>College of Policing (2014) National Decision Model.[online] Available at: https://www.college.police.uk/national-decision-model [Accessed 29 January 2024].</w:t>
      </w:r>
    </w:p>
    <w:p w14:paraId="20FE36CB" w14:textId="77777777" w:rsidR="00570B94" w:rsidRPr="00570B94" w:rsidRDefault="00570B94" w:rsidP="00570B94">
      <w:pPr>
        <w:pStyle w:val="NormalWeb"/>
        <w:jc w:val="both"/>
        <w:rPr>
          <w:rFonts w:ascii="Arial" w:hAnsi="Arial" w:cs="Arial"/>
          <w:color w:val="000000"/>
        </w:rPr>
      </w:pPr>
      <w:r w:rsidRPr="00570B94">
        <w:rPr>
          <w:rFonts w:ascii="Arial" w:hAnsi="Arial" w:cs="Arial"/>
          <w:color w:val="000000"/>
        </w:rPr>
        <w:t>College of Policing (2021) Victims Code for Policing. [online] Available at: https://www.college.police.uk/guidance/victims-code/victims-rights-policing [Accessed 29th January 2024]</w:t>
      </w:r>
    </w:p>
    <w:p w14:paraId="5388C23E" w14:textId="77777777" w:rsidR="00570B94" w:rsidRPr="00570B94" w:rsidRDefault="00570B94" w:rsidP="00570B94">
      <w:pPr>
        <w:pStyle w:val="NormalWeb"/>
        <w:jc w:val="both"/>
        <w:rPr>
          <w:rFonts w:ascii="Arial" w:hAnsi="Arial" w:cs="Arial"/>
          <w:color w:val="000000"/>
        </w:rPr>
      </w:pPr>
      <w:r w:rsidRPr="00570B94">
        <w:rPr>
          <w:rFonts w:ascii="Arial" w:hAnsi="Arial" w:cs="Arial"/>
          <w:color w:val="000000"/>
        </w:rPr>
        <w:t xml:space="preserve">College of Policing (2024) Code of Ethics [online] Available </w:t>
      </w:r>
      <w:proofErr w:type="spellStart"/>
      <w:r w:rsidRPr="00570B94">
        <w:rPr>
          <w:rFonts w:ascii="Arial" w:hAnsi="Arial" w:cs="Arial"/>
          <w:color w:val="000000"/>
        </w:rPr>
        <w:t>at:https</w:t>
      </w:r>
      <w:proofErr w:type="spellEnd"/>
      <w:r w:rsidRPr="00570B94">
        <w:rPr>
          <w:rFonts w:ascii="Arial" w:hAnsi="Arial" w:cs="Arial"/>
          <w:color w:val="000000"/>
        </w:rPr>
        <w:t>://www.college,police.uk/ethics/code-of-ethics [Accessed 29 January 2024].</w:t>
      </w:r>
    </w:p>
    <w:p w14:paraId="40909CB7" w14:textId="77777777" w:rsidR="00570B94" w:rsidRPr="00570B94" w:rsidRDefault="00570B94" w:rsidP="00570B94">
      <w:pPr>
        <w:pStyle w:val="NormalWeb"/>
        <w:jc w:val="both"/>
        <w:rPr>
          <w:rFonts w:ascii="Arial" w:hAnsi="Arial" w:cs="Arial"/>
          <w:color w:val="000000"/>
        </w:rPr>
      </w:pPr>
      <w:r w:rsidRPr="00570B94">
        <w:rPr>
          <w:rFonts w:ascii="Arial" w:hAnsi="Arial" w:cs="Arial"/>
          <w:color w:val="000000"/>
        </w:rPr>
        <w:t>College of Policing (2024) Professional Standards [online] Available at: https://www.college.police.uk/app/professional-standards [Accessed 5 February 2024]</w:t>
      </w:r>
    </w:p>
    <w:p w14:paraId="06D8EA4E" w14:textId="77777777" w:rsidR="00570B94" w:rsidRPr="00570B94" w:rsidRDefault="00570B94" w:rsidP="00570B94">
      <w:pPr>
        <w:pStyle w:val="NormalWeb"/>
        <w:jc w:val="both"/>
        <w:rPr>
          <w:rFonts w:ascii="Arial" w:hAnsi="Arial" w:cs="Arial"/>
          <w:color w:val="000000"/>
        </w:rPr>
      </w:pPr>
      <w:r w:rsidRPr="00570B94">
        <w:rPr>
          <w:rFonts w:ascii="Arial" w:hAnsi="Arial" w:cs="Arial"/>
          <w:color w:val="000000"/>
        </w:rPr>
        <w:t>College of Policing (2023) Vetting Code of Practice Updated [Online] 29 July 2023. Available at: https://www.college-police-uk/article/vetting-code-practic-updated. [Accessed 5 February 2024]</w:t>
      </w:r>
    </w:p>
    <w:p w14:paraId="4AA1734C" w14:textId="77777777" w:rsidR="00570B94" w:rsidRPr="00570B94" w:rsidRDefault="00570B94" w:rsidP="00570B94">
      <w:pPr>
        <w:pStyle w:val="NormalWeb"/>
        <w:jc w:val="both"/>
        <w:rPr>
          <w:rFonts w:ascii="Arial" w:hAnsi="Arial" w:cs="Arial"/>
          <w:color w:val="000000"/>
        </w:rPr>
      </w:pPr>
      <w:r w:rsidRPr="00570B94">
        <w:rPr>
          <w:rFonts w:ascii="Arial" w:hAnsi="Arial" w:cs="Arial"/>
          <w:color w:val="000000"/>
        </w:rPr>
        <w:t>Crown Prosecution Service (2022) Victims Code [online] Available at: https://www.cps.gov.uk/victims-guide [Accessed 22 January 2024].</w:t>
      </w:r>
    </w:p>
    <w:p w14:paraId="2ED116F5" w14:textId="77777777" w:rsidR="00570B94" w:rsidRPr="00570B94" w:rsidRDefault="00570B94" w:rsidP="00570B94">
      <w:pPr>
        <w:pStyle w:val="NormalWeb"/>
        <w:jc w:val="both"/>
        <w:rPr>
          <w:rFonts w:ascii="Arial" w:hAnsi="Arial" w:cs="Arial"/>
          <w:color w:val="000000"/>
        </w:rPr>
      </w:pPr>
      <w:r w:rsidRPr="00570B94">
        <w:rPr>
          <w:rFonts w:ascii="Arial" w:hAnsi="Arial" w:cs="Arial"/>
          <w:color w:val="000000"/>
        </w:rPr>
        <w:t>Crown Prosecution Service (2022). Victims Guide. [online] Available at: https://www.cps.gov.uk/victims-guide/victims-guide-what-you-need-know-first [Accessed 22 January 2024]. Gov.uk. (2018). Data Protection Act 2018. [online] Available at http:// www.gov.uk/data-protection [Accessed 22 January 2024].</w:t>
      </w:r>
    </w:p>
    <w:p w14:paraId="266A8182" w14:textId="77777777" w:rsidR="00570B94" w:rsidRPr="00570B94" w:rsidRDefault="00570B94" w:rsidP="00570B94">
      <w:pPr>
        <w:pStyle w:val="NormalWeb"/>
        <w:jc w:val="both"/>
        <w:rPr>
          <w:rFonts w:ascii="Arial" w:hAnsi="Arial" w:cs="Arial"/>
          <w:color w:val="000000"/>
        </w:rPr>
      </w:pPr>
      <w:r w:rsidRPr="00570B94">
        <w:rPr>
          <w:rFonts w:ascii="Arial" w:hAnsi="Arial" w:cs="Arial"/>
          <w:color w:val="000000"/>
        </w:rPr>
        <w:t>Legislation.gov.uk. (1986). Public Order Act 1986 [online] Available at: https://www.legislation.gov.uk/ukpga/1986/64/section4A [Accessed 29 January 2024].</w:t>
      </w:r>
    </w:p>
    <w:p w14:paraId="5EF71D29" w14:textId="77777777" w:rsidR="00570B94" w:rsidRPr="00570B94" w:rsidRDefault="00570B94" w:rsidP="00570B94">
      <w:pPr>
        <w:pStyle w:val="NormalWeb"/>
        <w:jc w:val="both"/>
        <w:rPr>
          <w:rFonts w:ascii="Arial" w:hAnsi="Arial" w:cs="Arial"/>
          <w:color w:val="000000"/>
        </w:rPr>
      </w:pPr>
      <w:r w:rsidRPr="00570B94">
        <w:rPr>
          <w:rFonts w:ascii="Arial" w:hAnsi="Arial" w:cs="Arial"/>
          <w:color w:val="000000"/>
        </w:rPr>
        <w:t>May, C. (2024) Officers disciplined as trawl of police records reveals misconduct [online] BBC Available at: https://bbc.co.uk/news/uk-68061370 [Accessed 23 January 2024]</w:t>
      </w:r>
    </w:p>
    <w:p w14:paraId="49268BEE" w14:textId="77777777" w:rsidR="00570B94" w:rsidRPr="00570B94" w:rsidRDefault="00570B94" w:rsidP="00570B94">
      <w:pPr>
        <w:pStyle w:val="NormalWeb"/>
        <w:jc w:val="both"/>
        <w:rPr>
          <w:rFonts w:ascii="Arial" w:hAnsi="Arial" w:cs="Arial"/>
          <w:color w:val="000000"/>
        </w:rPr>
      </w:pPr>
      <w:r w:rsidRPr="00570B94">
        <w:rPr>
          <w:rFonts w:ascii="Arial" w:hAnsi="Arial" w:cs="Arial"/>
          <w:color w:val="000000"/>
        </w:rPr>
        <w:t>Ministry of Justice, (2020) Code of Practice for Victims of Crime in England and Wales</w:t>
      </w:r>
    </w:p>
    <w:p w14:paraId="66D301B9" w14:textId="77777777" w:rsidR="00570B94" w:rsidRPr="00570B94" w:rsidRDefault="00570B94" w:rsidP="00570B94">
      <w:pPr>
        <w:pStyle w:val="NormalWeb"/>
        <w:jc w:val="both"/>
        <w:rPr>
          <w:rFonts w:ascii="Arial" w:hAnsi="Arial" w:cs="Arial"/>
          <w:color w:val="000000"/>
        </w:rPr>
      </w:pPr>
      <w:r w:rsidRPr="00570B94">
        <w:rPr>
          <w:rFonts w:ascii="Arial" w:hAnsi="Arial" w:cs="Arial"/>
          <w:color w:val="000000"/>
        </w:rPr>
        <w:t>PEEL 2021/22: (2022) An inspection of South Wales Police. [online] Available at: https://www.hmicfrs.justiceinspectorates.gov.uk/publications/peel-assessment-2021-22-south-wales [Accessed 20 January 2024]</w:t>
      </w:r>
    </w:p>
    <w:p w14:paraId="47F6155C" w14:textId="77777777" w:rsidR="00570B94" w:rsidRPr="00570B94" w:rsidRDefault="00570B94" w:rsidP="00570B94">
      <w:pPr>
        <w:pStyle w:val="NormalWeb"/>
        <w:jc w:val="both"/>
        <w:rPr>
          <w:rFonts w:ascii="Arial" w:hAnsi="Arial" w:cs="Arial"/>
          <w:color w:val="000000"/>
        </w:rPr>
      </w:pPr>
      <w:r w:rsidRPr="00570B94">
        <w:rPr>
          <w:rFonts w:ascii="Arial" w:hAnsi="Arial" w:cs="Arial"/>
          <w:color w:val="000000"/>
        </w:rPr>
        <w:lastRenderedPageBreak/>
        <w:t>PEEL 2023/2025: An Inspection of West Midlands Police. [online] Available at: https://hmicfrs.justiceinspectorates.gov.uk/publications/peel-assessment-2023-25-west-midlands [Accessed 20 January 2024]</w:t>
      </w:r>
    </w:p>
    <w:p w14:paraId="469E4DA0" w14:textId="77777777" w:rsidR="00570B94" w:rsidRPr="00570B94" w:rsidRDefault="00570B94" w:rsidP="00570B94">
      <w:pPr>
        <w:pStyle w:val="NormalWeb"/>
        <w:jc w:val="both"/>
        <w:rPr>
          <w:rFonts w:ascii="Arial" w:hAnsi="Arial" w:cs="Arial"/>
          <w:color w:val="000000"/>
        </w:rPr>
      </w:pPr>
      <w:r w:rsidRPr="00570B94">
        <w:rPr>
          <w:rFonts w:ascii="Arial" w:hAnsi="Arial" w:cs="Arial"/>
          <w:color w:val="000000"/>
        </w:rPr>
        <w:t>Police &amp; Crime Plan 2023-2027 (no date) Org.uk. Available at: https://www.southwalescommissioner.org.uk/en/your-commisioner/police-crime-plan-2023-2027/ [Accessed February 13, 2024].</w:t>
      </w:r>
    </w:p>
    <w:p w14:paraId="4214DFD9" w14:textId="77777777" w:rsidR="00570B94" w:rsidRPr="00570B94" w:rsidRDefault="00570B94" w:rsidP="00570B94">
      <w:pPr>
        <w:pStyle w:val="NormalWeb"/>
        <w:jc w:val="both"/>
        <w:rPr>
          <w:rFonts w:ascii="Arial" w:hAnsi="Arial" w:cs="Arial"/>
          <w:color w:val="000000"/>
        </w:rPr>
      </w:pPr>
      <w:r w:rsidRPr="00570B94">
        <w:rPr>
          <w:rFonts w:ascii="Arial" w:hAnsi="Arial" w:cs="Arial"/>
          <w:color w:val="000000"/>
        </w:rPr>
        <w:t>Valuing Diversity and Inclusion V5.1 opt (2023) [online] Available at: https://southwalesvictimfocus.org.up [Accessed 29 January 2024]</w:t>
      </w:r>
    </w:p>
    <w:p w14:paraId="35DC50D0" w14:textId="77777777" w:rsidR="00570B94" w:rsidRPr="00570B94" w:rsidRDefault="00570B94" w:rsidP="00570B94">
      <w:pPr>
        <w:pStyle w:val="NormalWeb"/>
        <w:jc w:val="both"/>
        <w:rPr>
          <w:rFonts w:ascii="Arial" w:hAnsi="Arial" w:cs="Arial"/>
          <w:color w:val="000000"/>
        </w:rPr>
      </w:pPr>
      <w:r w:rsidRPr="00570B94">
        <w:rPr>
          <w:rFonts w:ascii="Arial" w:hAnsi="Arial" w:cs="Arial"/>
          <w:color w:val="000000"/>
        </w:rPr>
        <w:t>Victim Support. (2020). Code of Practice for Victims of Crime. [online] Available at: http://www.victimsupport.co.uk [Accessed 29 January 2024].</w:t>
      </w:r>
    </w:p>
    <w:p w14:paraId="60151241" w14:textId="77777777" w:rsidR="00570B94" w:rsidRDefault="00570B94" w:rsidP="00570B94">
      <w:pPr>
        <w:pStyle w:val="NormalWeb"/>
        <w:jc w:val="both"/>
        <w:rPr>
          <w:rFonts w:ascii="Arial" w:hAnsi="Arial" w:cs="Arial"/>
          <w:color w:val="000000"/>
        </w:rPr>
      </w:pPr>
      <w:r w:rsidRPr="00570B94">
        <w:rPr>
          <w:rFonts w:ascii="Arial" w:hAnsi="Arial" w:cs="Arial"/>
          <w:color w:val="000000"/>
        </w:rPr>
        <w:t>Victims and Witnesses – V11-1.pptx (2023). [online] Available at: https://southwalesvictimfocus.org.uk/ [Accessed 29 January 2024]</w:t>
      </w:r>
    </w:p>
    <w:p w14:paraId="560CCD12" w14:textId="77777777" w:rsidR="00570B94" w:rsidRDefault="00570B94" w:rsidP="00570B94">
      <w:pPr>
        <w:pStyle w:val="NormalWeb"/>
        <w:jc w:val="both"/>
        <w:rPr>
          <w:rFonts w:ascii="Arial" w:hAnsi="Arial" w:cs="Arial"/>
          <w:color w:val="000000"/>
        </w:rPr>
      </w:pPr>
    </w:p>
    <w:p w14:paraId="36E63547" w14:textId="77777777" w:rsidR="00570B94" w:rsidRDefault="00570B94" w:rsidP="00570B94">
      <w:pPr>
        <w:pStyle w:val="NormalWeb"/>
        <w:jc w:val="both"/>
        <w:rPr>
          <w:rFonts w:ascii="Arial" w:hAnsi="Arial" w:cs="Arial"/>
          <w:color w:val="000000"/>
        </w:rPr>
      </w:pPr>
    </w:p>
    <w:p w14:paraId="0B32F1FB" w14:textId="77777777" w:rsidR="00570B94" w:rsidRDefault="00570B94" w:rsidP="00570B94">
      <w:pPr>
        <w:pStyle w:val="NormalWeb"/>
        <w:jc w:val="both"/>
        <w:rPr>
          <w:rFonts w:ascii="Arial" w:hAnsi="Arial" w:cs="Arial"/>
          <w:color w:val="000000"/>
        </w:rPr>
      </w:pPr>
    </w:p>
    <w:p w14:paraId="2D7DE86F" w14:textId="77777777" w:rsidR="00570B94" w:rsidRDefault="00570B94" w:rsidP="00570B94">
      <w:pPr>
        <w:pStyle w:val="NormalWeb"/>
        <w:jc w:val="both"/>
        <w:rPr>
          <w:rFonts w:ascii="Arial" w:hAnsi="Arial" w:cs="Arial"/>
          <w:color w:val="000000"/>
        </w:rPr>
      </w:pPr>
    </w:p>
    <w:p w14:paraId="17C4C2E9" w14:textId="77777777" w:rsidR="00570B94" w:rsidRDefault="00570B94" w:rsidP="00570B94">
      <w:pPr>
        <w:pStyle w:val="NormalWeb"/>
        <w:jc w:val="both"/>
        <w:rPr>
          <w:rFonts w:ascii="Arial" w:hAnsi="Arial" w:cs="Arial"/>
          <w:color w:val="000000"/>
        </w:rPr>
      </w:pPr>
    </w:p>
    <w:p w14:paraId="3712543D" w14:textId="77777777" w:rsidR="00570B94" w:rsidRDefault="00570B94" w:rsidP="00570B94">
      <w:pPr>
        <w:pStyle w:val="NormalWeb"/>
        <w:jc w:val="both"/>
        <w:rPr>
          <w:rFonts w:ascii="Arial" w:hAnsi="Arial" w:cs="Arial"/>
          <w:color w:val="000000"/>
        </w:rPr>
      </w:pPr>
    </w:p>
    <w:p w14:paraId="23AAF3C4" w14:textId="77777777" w:rsidR="00570B94" w:rsidRDefault="00570B94" w:rsidP="00570B94">
      <w:pPr>
        <w:pStyle w:val="NormalWeb"/>
        <w:jc w:val="both"/>
        <w:rPr>
          <w:rFonts w:ascii="Arial" w:hAnsi="Arial" w:cs="Arial"/>
          <w:color w:val="000000"/>
        </w:rPr>
      </w:pPr>
    </w:p>
    <w:p w14:paraId="3D64A6BE" w14:textId="77777777" w:rsidR="00570B94" w:rsidRDefault="00570B94" w:rsidP="00570B94">
      <w:pPr>
        <w:pStyle w:val="NormalWeb"/>
        <w:jc w:val="both"/>
        <w:rPr>
          <w:rFonts w:ascii="Arial" w:hAnsi="Arial" w:cs="Arial"/>
          <w:color w:val="000000"/>
        </w:rPr>
      </w:pPr>
    </w:p>
    <w:p w14:paraId="787B09BF" w14:textId="77777777" w:rsidR="00570B94" w:rsidRDefault="00570B94" w:rsidP="00570B94">
      <w:pPr>
        <w:pStyle w:val="NormalWeb"/>
        <w:jc w:val="both"/>
        <w:rPr>
          <w:rFonts w:ascii="Arial" w:hAnsi="Arial" w:cs="Arial"/>
          <w:color w:val="000000"/>
        </w:rPr>
      </w:pPr>
    </w:p>
    <w:p w14:paraId="4B2411B9" w14:textId="77777777" w:rsidR="00570B94" w:rsidRDefault="00570B94" w:rsidP="00570B94">
      <w:pPr>
        <w:pStyle w:val="NormalWeb"/>
        <w:jc w:val="both"/>
        <w:rPr>
          <w:rFonts w:ascii="Arial" w:hAnsi="Arial" w:cs="Arial"/>
          <w:color w:val="000000"/>
        </w:rPr>
      </w:pPr>
    </w:p>
    <w:p w14:paraId="4FD52300" w14:textId="77777777" w:rsidR="00570B94" w:rsidRDefault="00570B94" w:rsidP="00570B94">
      <w:pPr>
        <w:pStyle w:val="NormalWeb"/>
        <w:jc w:val="both"/>
        <w:rPr>
          <w:rFonts w:ascii="Arial" w:hAnsi="Arial" w:cs="Arial"/>
          <w:color w:val="000000"/>
        </w:rPr>
      </w:pPr>
    </w:p>
    <w:p w14:paraId="0053D638" w14:textId="77777777" w:rsidR="00570B94" w:rsidRDefault="00570B94" w:rsidP="00570B94">
      <w:pPr>
        <w:pStyle w:val="NormalWeb"/>
        <w:jc w:val="both"/>
        <w:rPr>
          <w:rFonts w:ascii="Arial" w:hAnsi="Arial" w:cs="Arial"/>
          <w:color w:val="000000"/>
        </w:rPr>
      </w:pPr>
    </w:p>
    <w:p w14:paraId="60E32F8F" w14:textId="77777777" w:rsidR="00570B94" w:rsidRDefault="00570B94" w:rsidP="00570B94">
      <w:pPr>
        <w:pStyle w:val="NormalWeb"/>
        <w:jc w:val="both"/>
        <w:rPr>
          <w:rFonts w:ascii="Arial" w:hAnsi="Arial" w:cs="Arial"/>
          <w:color w:val="000000"/>
        </w:rPr>
      </w:pPr>
    </w:p>
    <w:p w14:paraId="6E9FB67C" w14:textId="77777777" w:rsidR="00570B94" w:rsidRDefault="00570B94" w:rsidP="00570B94">
      <w:pPr>
        <w:pStyle w:val="NormalWeb"/>
        <w:jc w:val="both"/>
        <w:rPr>
          <w:rFonts w:ascii="Arial" w:hAnsi="Arial" w:cs="Arial"/>
          <w:color w:val="000000"/>
        </w:rPr>
      </w:pPr>
    </w:p>
    <w:p w14:paraId="345D50D4" w14:textId="77777777" w:rsidR="00570B94" w:rsidRDefault="00570B94" w:rsidP="00570B94">
      <w:pPr>
        <w:pStyle w:val="NormalWeb"/>
        <w:jc w:val="both"/>
        <w:rPr>
          <w:rFonts w:ascii="Arial" w:hAnsi="Arial" w:cs="Arial"/>
          <w:color w:val="000000"/>
        </w:rPr>
      </w:pPr>
    </w:p>
    <w:p w14:paraId="49AC98D1" w14:textId="77777777" w:rsidR="00570B94" w:rsidRDefault="00570B94" w:rsidP="00570B94">
      <w:pPr>
        <w:pStyle w:val="NormalWeb"/>
        <w:jc w:val="both"/>
        <w:rPr>
          <w:rFonts w:ascii="Arial" w:hAnsi="Arial" w:cs="Arial"/>
          <w:color w:val="000000"/>
        </w:rPr>
      </w:pPr>
    </w:p>
    <w:p w14:paraId="2F3C28F8" w14:textId="77777777" w:rsidR="00570B94" w:rsidRDefault="00570B94" w:rsidP="00570B94">
      <w:pPr>
        <w:pStyle w:val="NormalWeb"/>
        <w:jc w:val="both"/>
        <w:rPr>
          <w:rFonts w:ascii="Arial" w:hAnsi="Arial" w:cs="Arial"/>
          <w:color w:val="000000"/>
        </w:rPr>
      </w:pPr>
    </w:p>
    <w:p w14:paraId="0A8879F9" w14:textId="77777777" w:rsidR="00570B94" w:rsidRPr="00570B94" w:rsidRDefault="00570B94" w:rsidP="00570B94">
      <w:pPr>
        <w:pStyle w:val="NormalWeb"/>
        <w:jc w:val="both"/>
        <w:rPr>
          <w:rFonts w:ascii="Arial" w:hAnsi="Arial" w:cs="Arial"/>
          <w:color w:val="000000"/>
        </w:rPr>
      </w:pPr>
      <w:r w:rsidRPr="00570B94">
        <w:rPr>
          <w:rFonts w:ascii="Arial" w:hAnsi="Arial" w:cs="Arial"/>
          <w:color w:val="000000"/>
        </w:rPr>
        <w:lastRenderedPageBreak/>
        <w:t>ESSAY TWO</w:t>
      </w:r>
    </w:p>
    <w:p w14:paraId="30BC02AD" w14:textId="77777777" w:rsidR="00570B94" w:rsidRPr="00570B94" w:rsidRDefault="00570B94" w:rsidP="00570B94">
      <w:pPr>
        <w:pStyle w:val="NormalWeb"/>
        <w:jc w:val="both"/>
        <w:rPr>
          <w:rFonts w:ascii="Arial" w:hAnsi="Arial" w:cs="Arial"/>
          <w:color w:val="000000"/>
        </w:rPr>
      </w:pPr>
      <w:r w:rsidRPr="00570B94">
        <w:rPr>
          <w:rFonts w:ascii="Arial" w:hAnsi="Arial" w:cs="Arial"/>
          <w:color w:val="000000"/>
        </w:rPr>
        <w:t>COMMUNITY POLICING – Why is partnership the most effective strategy for improving community engagement?</w:t>
      </w:r>
    </w:p>
    <w:p w14:paraId="37BF69AF" w14:textId="77777777" w:rsidR="00570B94" w:rsidRPr="00570B94" w:rsidRDefault="00570B94" w:rsidP="00570B94">
      <w:pPr>
        <w:pStyle w:val="NormalWeb"/>
        <w:jc w:val="both"/>
        <w:rPr>
          <w:rFonts w:ascii="Arial" w:hAnsi="Arial" w:cs="Arial"/>
          <w:color w:val="000000"/>
        </w:rPr>
      </w:pPr>
      <w:r w:rsidRPr="00570B94">
        <w:rPr>
          <w:rFonts w:ascii="Arial" w:hAnsi="Arial" w:cs="Arial"/>
          <w:color w:val="000000"/>
        </w:rPr>
        <w:t>Community Oriented Policing originated in 1829 When Robert Peel who was known as the founder of modern policing established the “Principes of Democratic Policing”. From there on there have been many changes within the policing approach and the necessity to bridge the gap between communities and the police is of the utmost importance within the current environment. The building of trust and confidence between the public community and the police has allowed for partnerships to be seen to be the most effective and cohesive strategy to improve community engagement.</w:t>
      </w:r>
    </w:p>
    <w:p w14:paraId="45463950" w14:textId="77777777" w:rsidR="00570B94" w:rsidRPr="00570B94" w:rsidRDefault="00570B94" w:rsidP="00570B94">
      <w:pPr>
        <w:pStyle w:val="NormalWeb"/>
        <w:jc w:val="both"/>
        <w:rPr>
          <w:rFonts w:ascii="Arial" w:hAnsi="Arial" w:cs="Arial"/>
          <w:color w:val="000000"/>
        </w:rPr>
      </w:pPr>
      <w:r w:rsidRPr="00570B94">
        <w:rPr>
          <w:rFonts w:ascii="Arial" w:hAnsi="Arial" w:cs="Arial"/>
          <w:color w:val="000000"/>
        </w:rPr>
        <w:t>Neighbourhoods have changed dramatically, and the police forces have to deal with many different types of crime that now involve county lines drugs; knife crime; drive by shootings; racism; LGBTQ community; domestic violence; cyber-crime (to name but a few areas), and to have the use of the police national database where the sharing of information between different police forces is of paramount importance to solving crimes. The gap that had widened when police, for example, were taken off foot patrols had to be re-aligned to combine the community and the police. John Alderson, who was a former Chief Constable argued that policing should evolve from being traditional and authoritarian to one which aspires to the greater involvement of the community. (Tilley 2008). Cited in Neighbourhood Policing 2015)</w:t>
      </w:r>
    </w:p>
    <w:p w14:paraId="32118AA1" w14:textId="77777777" w:rsidR="00570B94" w:rsidRPr="00570B94" w:rsidRDefault="00570B94" w:rsidP="00570B94">
      <w:pPr>
        <w:pStyle w:val="NormalWeb"/>
        <w:jc w:val="both"/>
        <w:rPr>
          <w:rFonts w:ascii="Arial" w:hAnsi="Arial" w:cs="Arial"/>
          <w:color w:val="000000"/>
        </w:rPr>
      </w:pPr>
      <w:r w:rsidRPr="00570B94">
        <w:rPr>
          <w:rFonts w:ascii="Arial" w:hAnsi="Arial" w:cs="Arial"/>
          <w:color w:val="000000"/>
        </w:rPr>
        <w:t>Community Policing programmes such as the Chicago Alternative Policing Strategy (CAPS) has had a huge influence on community/neighbourhood policing in the UK, with CAPS becoming a body of international research on the effectiveness of community policing. (Quinton &amp; Morris, 2008). Cited in Neighbourhood Policing 2015)</w:t>
      </w:r>
    </w:p>
    <w:p w14:paraId="660010C9" w14:textId="77777777" w:rsidR="00570B94" w:rsidRPr="00570B94" w:rsidRDefault="00570B94" w:rsidP="00570B94">
      <w:pPr>
        <w:pStyle w:val="NormalWeb"/>
        <w:jc w:val="both"/>
        <w:rPr>
          <w:rFonts w:ascii="Arial" w:hAnsi="Arial" w:cs="Arial"/>
          <w:color w:val="000000"/>
        </w:rPr>
      </w:pPr>
      <w:r w:rsidRPr="00570B94">
        <w:rPr>
          <w:rFonts w:ascii="Arial" w:hAnsi="Arial" w:cs="Arial"/>
          <w:color w:val="000000"/>
        </w:rPr>
        <w:t>Within the UK, the introduction of the Crime and Disorder Act 1998 was seen as a huge stepping stone to reduce crime before it became a major problem. This act placed a statutory</w:t>
      </w:r>
    </w:p>
    <w:p w14:paraId="2B90E81B" w14:textId="77777777" w:rsidR="00570B94" w:rsidRPr="00570B94" w:rsidRDefault="00570B94" w:rsidP="00570B94">
      <w:pPr>
        <w:pStyle w:val="NormalWeb"/>
        <w:jc w:val="both"/>
        <w:rPr>
          <w:rFonts w:ascii="Arial" w:hAnsi="Arial" w:cs="Arial"/>
          <w:color w:val="000000"/>
        </w:rPr>
      </w:pPr>
      <w:r w:rsidRPr="00570B94">
        <w:rPr>
          <w:rFonts w:ascii="Arial" w:hAnsi="Arial" w:cs="Arial"/>
          <w:color w:val="000000"/>
        </w:rPr>
        <w:t>duty on several authorities to work in partnership, with their main aim of reducing crime before it became a major problem, therefore responsible partners worked together to protect communities from crime. (Gov.uk 2023).</w:t>
      </w:r>
    </w:p>
    <w:p w14:paraId="71251BAA" w14:textId="77777777" w:rsidR="00570B94" w:rsidRPr="00570B94" w:rsidRDefault="00570B94" w:rsidP="00570B94">
      <w:pPr>
        <w:pStyle w:val="NormalWeb"/>
        <w:jc w:val="both"/>
        <w:rPr>
          <w:rFonts w:ascii="Arial" w:hAnsi="Arial" w:cs="Arial"/>
          <w:color w:val="000000"/>
        </w:rPr>
      </w:pPr>
      <w:r w:rsidRPr="00570B94">
        <w:rPr>
          <w:rFonts w:ascii="Arial" w:hAnsi="Arial" w:cs="Arial"/>
          <w:color w:val="000000"/>
        </w:rPr>
        <w:t>Community Safety Partnerships (CSP) were introduced by Section 6 of the Crime and Disorder Act 1998 and bring together local partners to formulate and deliver strategies to tackle crime and disorder in their communities. Responsible authorities being the Police, Fire and Rescue, Local authorities, health partners and probation services. (Gov.uk 2023).</w:t>
      </w:r>
    </w:p>
    <w:p w14:paraId="37A32A04" w14:textId="77777777" w:rsidR="00570B94" w:rsidRPr="00570B94" w:rsidRDefault="00570B94" w:rsidP="00570B94">
      <w:pPr>
        <w:pStyle w:val="NormalWeb"/>
        <w:jc w:val="both"/>
        <w:rPr>
          <w:rFonts w:ascii="Arial" w:hAnsi="Arial" w:cs="Arial"/>
          <w:color w:val="000000"/>
        </w:rPr>
      </w:pPr>
      <w:r w:rsidRPr="00570B94">
        <w:rPr>
          <w:rFonts w:ascii="Arial" w:hAnsi="Arial" w:cs="Arial"/>
          <w:color w:val="000000"/>
        </w:rPr>
        <w:t xml:space="preserve">However, following a review of Police and Crime Commissioners (PCC) in July 2021 a public poll was commissioned by the Home Office in July 2022, and it highlighted that crime and anti-social behaviour were issues of concern to address. Therefore, from this, a full review of Community Safety Partnerships was recommended to clarify their role, and improve their transparency, accountability and making it easier to serve the needs of their communities in tackling crime. Following the findings published on the 23rd of March 2023 the government set out a new framework for all partners </w:t>
      </w:r>
      <w:r w:rsidRPr="00570B94">
        <w:rPr>
          <w:rFonts w:ascii="Arial" w:hAnsi="Arial" w:cs="Arial"/>
          <w:color w:val="000000"/>
        </w:rPr>
        <w:lastRenderedPageBreak/>
        <w:t>including housing associations and youth offending teams to work together to tackle anti-social behaviour. (Gov.uk 2023).</w:t>
      </w:r>
    </w:p>
    <w:p w14:paraId="098FAC9B" w14:textId="77777777" w:rsidR="00570B94" w:rsidRPr="00570B94" w:rsidRDefault="00570B94" w:rsidP="00570B94">
      <w:pPr>
        <w:pStyle w:val="NormalWeb"/>
        <w:jc w:val="both"/>
        <w:rPr>
          <w:rFonts w:ascii="Arial" w:hAnsi="Arial" w:cs="Arial"/>
          <w:color w:val="000000"/>
        </w:rPr>
      </w:pPr>
      <w:r w:rsidRPr="00570B94">
        <w:rPr>
          <w:rFonts w:ascii="Arial" w:hAnsi="Arial" w:cs="Arial"/>
          <w:color w:val="000000"/>
        </w:rPr>
        <w:t xml:space="preserve">As part of the </w:t>
      </w:r>
      <w:proofErr w:type="gramStart"/>
      <w:r w:rsidRPr="00570B94">
        <w:rPr>
          <w:rFonts w:ascii="Arial" w:hAnsi="Arial" w:cs="Arial"/>
          <w:color w:val="000000"/>
        </w:rPr>
        <w:t>writers</w:t>
      </w:r>
      <w:proofErr w:type="gramEnd"/>
      <w:r w:rsidRPr="00570B94">
        <w:rPr>
          <w:rFonts w:ascii="Arial" w:hAnsi="Arial" w:cs="Arial"/>
          <w:color w:val="000000"/>
        </w:rPr>
        <w:t xml:space="preserve"> research as a probationary Police Officer with South Wales Police, it seemed prudent to examine what partnerships are involved and how priorities are achieved by utilising community/neighbourhood policing within their geographical area of working.</w:t>
      </w:r>
    </w:p>
    <w:p w14:paraId="67DD5EEB" w14:textId="77777777" w:rsidR="00570B94" w:rsidRPr="00570B94" w:rsidRDefault="00570B94" w:rsidP="00570B94">
      <w:pPr>
        <w:pStyle w:val="NormalWeb"/>
        <w:jc w:val="both"/>
        <w:rPr>
          <w:rFonts w:ascii="Arial" w:hAnsi="Arial" w:cs="Arial"/>
          <w:color w:val="000000"/>
        </w:rPr>
      </w:pPr>
      <w:r w:rsidRPr="00570B94">
        <w:rPr>
          <w:rFonts w:ascii="Arial" w:hAnsi="Arial" w:cs="Arial"/>
          <w:color w:val="000000"/>
        </w:rPr>
        <w:t>The South Wales Police and Crime Plan 2023-2027 highlights how “working with communities and partners is fundamental to giving the people the response they need, whey they need it” (Rt. Hon Alun Michael 2023). Police Constable Jeremy Vaughan goes on to say that “not everything can be tackled and addressed by the police alone. We will continue to work in partnership, to get people the support and help they need.”</w:t>
      </w:r>
    </w:p>
    <w:p w14:paraId="328F4872" w14:textId="77777777" w:rsidR="00570B94" w:rsidRPr="00570B94" w:rsidRDefault="00570B94" w:rsidP="00570B94">
      <w:pPr>
        <w:pStyle w:val="NormalWeb"/>
        <w:jc w:val="both"/>
        <w:rPr>
          <w:rFonts w:ascii="Arial" w:hAnsi="Arial" w:cs="Arial"/>
          <w:color w:val="000000"/>
        </w:rPr>
      </w:pPr>
      <w:r w:rsidRPr="00570B94">
        <w:rPr>
          <w:rFonts w:ascii="Arial" w:hAnsi="Arial" w:cs="Arial"/>
          <w:color w:val="000000"/>
        </w:rPr>
        <w:t>These statements are emphasised by two key pieces of legislation where the Social Services and Well-being Act and the Well-being of Future Generations Act help to drive the way partners in Wales work together. (South Wales Police &amp; Crime Plan 2023-27).</w:t>
      </w:r>
    </w:p>
    <w:p w14:paraId="3DDB068B" w14:textId="77777777" w:rsidR="00570B94" w:rsidRPr="00570B94" w:rsidRDefault="00570B94" w:rsidP="00570B94">
      <w:pPr>
        <w:pStyle w:val="NormalWeb"/>
        <w:jc w:val="both"/>
        <w:rPr>
          <w:rFonts w:ascii="Arial" w:hAnsi="Arial" w:cs="Arial"/>
          <w:color w:val="000000"/>
        </w:rPr>
      </w:pPr>
      <w:r w:rsidRPr="00570B94">
        <w:rPr>
          <w:rFonts w:ascii="Arial" w:hAnsi="Arial" w:cs="Arial"/>
          <w:color w:val="000000"/>
        </w:rPr>
        <w:t xml:space="preserve">More PCSO’s have been recruited with their role developed to become more of a communicator, problem solver and enabler to empower local communities. This crime plan goes on to address that having a local approach keep communities safe and helps combat extremism, </w:t>
      </w:r>
      <w:proofErr w:type="gramStart"/>
      <w:r w:rsidRPr="00570B94">
        <w:rPr>
          <w:rFonts w:ascii="Arial" w:hAnsi="Arial" w:cs="Arial"/>
          <w:color w:val="000000"/>
        </w:rPr>
        <w:t>terrorism</w:t>
      </w:r>
      <w:proofErr w:type="gramEnd"/>
      <w:r w:rsidRPr="00570B94">
        <w:rPr>
          <w:rFonts w:ascii="Arial" w:hAnsi="Arial" w:cs="Arial"/>
          <w:color w:val="000000"/>
        </w:rPr>
        <w:t xml:space="preserve"> and serious and organised crime. (South Wales Police &amp; Crime Plan 2023-27).</w:t>
      </w:r>
    </w:p>
    <w:p w14:paraId="1696E721" w14:textId="77777777" w:rsidR="00570B94" w:rsidRPr="00570B94" w:rsidRDefault="00570B94" w:rsidP="00570B94">
      <w:pPr>
        <w:pStyle w:val="NormalWeb"/>
        <w:jc w:val="both"/>
        <w:rPr>
          <w:rFonts w:ascii="Arial" w:hAnsi="Arial" w:cs="Arial"/>
          <w:color w:val="000000"/>
        </w:rPr>
      </w:pPr>
      <w:r w:rsidRPr="00570B94">
        <w:rPr>
          <w:rFonts w:ascii="Arial" w:hAnsi="Arial" w:cs="Arial"/>
          <w:color w:val="000000"/>
        </w:rPr>
        <w:t>One of the most interesting and excellent initiative the writer has come across is the ‘Young Voices’ programme where this partnership works on behalf of, and in the best interest of young people in South Wales. It is a joint priority for the Police and Crime Commissioner and South Wales police and working with third sector organisations, youth groups and other organisations can encourage young people to have the confidence to become part of the review issues raised, in situations/forums where they may not ordinarily engage with the police.</w:t>
      </w:r>
    </w:p>
    <w:p w14:paraId="362D8E4B" w14:textId="77777777" w:rsidR="00570B94" w:rsidRPr="00570B94" w:rsidRDefault="00570B94" w:rsidP="00570B94">
      <w:pPr>
        <w:pStyle w:val="NormalWeb"/>
        <w:jc w:val="both"/>
        <w:rPr>
          <w:rFonts w:ascii="Arial" w:hAnsi="Arial" w:cs="Arial"/>
          <w:color w:val="000000"/>
        </w:rPr>
      </w:pPr>
      <w:r w:rsidRPr="00570B94">
        <w:rPr>
          <w:rFonts w:ascii="Arial" w:hAnsi="Arial" w:cs="Arial"/>
          <w:color w:val="000000"/>
        </w:rPr>
        <w:t>A study carried out by Mc Carthy (2013, 2014) addressed the effective ingredients of successful partnership working, and the ways it can be best embraced and sustained within the police, and that there is strong support for partnership working both at operational and strategic levels. He goes on to state that where there are lower levels of trust between the police and sections of the community, but by relinquishing some of the control may also have important practical necessities in attempting to achieve a more effective ‘non-police-led’ resolution.</w:t>
      </w:r>
    </w:p>
    <w:p w14:paraId="0CB89AA8" w14:textId="77777777" w:rsidR="00570B94" w:rsidRPr="00570B94" w:rsidRDefault="00570B94" w:rsidP="00570B94">
      <w:pPr>
        <w:pStyle w:val="NormalWeb"/>
        <w:jc w:val="both"/>
        <w:rPr>
          <w:rFonts w:ascii="Arial" w:hAnsi="Arial" w:cs="Arial"/>
          <w:color w:val="000000"/>
        </w:rPr>
      </w:pPr>
      <w:r w:rsidRPr="00570B94">
        <w:rPr>
          <w:rFonts w:ascii="Arial" w:hAnsi="Arial" w:cs="Arial"/>
          <w:color w:val="000000"/>
        </w:rPr>
        <w:t>Concluding this essay recent findings do align with past research and the College of Policing in their 2023 report states that partnership working is important to problem solving, and by aligning priorities with partners can improve cooperation, reducing any duplication of</w:t>
      </w:r>
    </w:p>
    <w:p w14:paraId="2111D67B" w14:textId="77777777" w:rsidR="00570B94" w:rsidRPr="00570B94" w:rsidRDefault="00570B94" w:rsidP="00570B94">
      <w:pPr>
        <w:pStyle w:val="NormalWeb"/>
        <w:jc w:val="both"/>
        <w:rPr>
          <w:rFonts w:ascii="Arial" w:hAnsi="Arial" w:cs="Arial"/>
          <w:color w:val="000000"/>
        </w:rPr>
      </w:pPr>
      <w:r w:rsidRPr="00570B94">
        <w:rPr>
          <w:rFonts w:ascii="Arial" w:hAnsi="Arial" w:cs="Arial"/>
          <w:color w:val="000000"/>
        </w:rPr>
        <w:t>activities and help provide access to alternative solutions by involving the most suitable partners to overcome issues. (COP 2023)</w:t>
      </w:r>
    </w:p>
    <w:p w14:paraId="445DF00B" w14:textId="77777777" w:rsidR="00570B94" w:rsidRPr="00570B94" w:rsidRDefault="00570B94" w:rsidP="00570B94">
      <w:pPr>
        <w:pStyle w:val="NormalWeb"/>
        <w:jc w:val="both"/>
        <w:rPr>
          <w:rFonts w:ascii="Arial" w:hAnsi="Arial" w:cs="Arial"/>
          <w:color w:val="000000"/>
        </w:rPr>
      </w:pPr>
      <w:r w:rsidRPr="00570B94">
        <w:rPr>
          <w:rFonts w:ascii="Arial" w:hAnsi="Arial" w:cs="Arial"/>
          <w:color w:val="000000"/>
        </w:rPr>
        <w:lastRenderedPageBreak/>
        <w:t>The Young Voices programme is an excellent initiative on how young people can help improve upon the services that affect them by challenging on current delivery and how by giving regular feedback they can be more empowered and confident to engage with the police force. This is very important as young people are the future and their own needs and perceptions are very important to the improvement of community policing.</w:t>
      </w:r>
    </w:p>
    <w:p w14:paraId="62CEBB26" w14:textId="77777777" w:rsidR="00570B94" w:rsidRPr="00570B94" w:rsidRDefault="00570B94" w:rsidP="00570B94">
      <w:pPr>
        <w:pStyle w:val="NormalWeb"/>
        <w:jc w:val="both"/>
        <w:rPr>
          <w:rFonts w:ascii="Arial" w:hAnsi="Arial" w:cs="Arial"/>
          <w:color w:val="000000"/>
        </w:rPr>
      </w:pPr>
      <w:r w:rsidRPr="00570B94">
        <w:rPr>
          <w:rFonts w:ascii="Arial" w:hAnsi="Arial" w:cs="Arial"/>
          <w:color w:val="000000"/>
        </w:rPr>
        <w:t>Changing landscapes need to be addressed, and if all Police forces took on board what The South Wales Police &amp; Crime Commissioner Rt. Hon Alun Michael promotes is that to be tough on crime and the causes of crime, tackling and preventing crime by following an evidence-based partnership approach is vital and central to policing priorities.</w:t>
      </w:r>
    </w:p>
    <w:p w14:paraId="2FEE82E3" w14:textId="77777777" w:rsidR="00570B94" w:rsidRPr="00570B94" w:rsidRDefault="00570B94" w:rsidP="00570B94">
      <w:pPr>
        <w:pStyle w:val="NormalWeb"/>
        <w:jc w:val="both"/>
        <w:rPr>
          <w:rFonts w:ascii="Arial" w:hAnsi="Arial" w:cs="Arial"/>
          <w:color w:val="000000"/>
        </w:rPr>
      </w:pPr>
      <w:r w:rsidRPr="00570B94">
        <w:rPr>
          <w:rFonts w:ascii="Arial" w:hAnsi="Arial" w:cs="Arial"/>
          <w:color w:val="000000"/>
        </w:rPr>
        <w:t>Word count 1056</w:t>
      </w:r>
    </w:p>
    <w:p w14:paraId="3D35A82A" w14:textId="77777777" w:rsidR="00570B94" w:rsidRPr="00570B94" w:rsidRDefault="00570B94" w:rsidP="00570B94">
      <w:pPr>
        <w:pStyle w:val="NormalWeb"/>
        <w:jc w:val="both"/>
        <w:rPr>
          <w:rFonts w:ascii="Arial" w:hAnsi="Arial" w:cs="Arial"/>
          <w:color w:val="000000"/>
        </w:rPr>
      </w:pPr>
    </w:p>
    <w:p w14:paraId="418A9A31" w14:textId="77777777" w:rsidR="00570B94" w:rsidRDefault="00570B94" w:rsidP="00570B94">
      <w:pPr>
        <w:jc w:val="both"/>
        <w:rPr>
          <w:rFonts w:ascii="Arial" w:hAnsi="Arial" w:cs="Arial"/>
          <w:sz w:val="24"/>
          <w:szCs w:val="24"/>
        </w:rPr>
      </w:pPr>
    </w:p>
    <w:p w14:paraId="6EE3E887" w14:textId="77777777" w:rsidR="00570B94" w:rsidRDefault="00570B94" w:rsidP="00570B94">
      <w:pPr>
        <w:jc w:val="both"/>
        <w:rPr>
          <w:rFonts w:ascii="Arial" w:hAnsi="Arial" w:cs="Arial"/>
          <w:sz w:val="24"/>
          <w:szCs w:val="24"/>
        </w:rPr>
      </w:pPr>
    </w:p>
    <w:p w14:paraId="292F1EDD" w14:textId="77777777" w:rsidR="00570B94" w:rsidRDefault="00570B94" w:rsidP="00570B94">
      <w:pPr>
        <w:jc w:val="both"/>
        <w:rPr>
          <w:rFonts w:ascii="Arial" w:hAnsi="Arial" w:cs="Arial"/>
          <w:sz w:val="24"/>
          <w:szCs w:val="24"/>
        </w:rPr>
      </w:pPr>
    </w:p>
    <w:p w14:paraId="4BF6231C" w14:textId="77777777" w:rsidR="00570B94" w:rsidRDefault="00570B94" w:rsidP="00570B94">
      <w:pPr>
        <w:jc w:val="both"/>
        <w:rPr>
          <w:rFonts w:ascii="Arial" w:hAnsi="Arial" w:cs="Arial"/>
          <w:sz w:val="24"/>
          <w:szCs w:val="24"/>
        </w:rPr>
      </w:pPr>
    </w:p>
    <w:p w14:paraId="73808057" w14:textId="77777777" w:rsidR="00570B94" w:rsidRDefault="00570B94" w:rsidP="00570B94">
      <w:pPr>
        <w:jc w:val="both"/>
        <w:rPr>
          <w:rFonts w:ascii="Arial" w:hAnsi="Arial" w:cs="Arial"/>
          <w:sz w:val="24"/>
          <w:szCs w:val="24"/>
        </w:rPr>
      </w:pPr>
    </w:p>
    <w:p w14:paraId="6097CDB8" w14:textId="77777777" w:rsidR="00570B94" w:rsidRDefault="00570B94" w:rsidP="00570B94">
      <w:pPr>
        <w:jc w:val="both"/>
        <w:rPr>
          <w:rFonts w:ascii="Arial" w:hAnsi="Arial" w:cs="Arial"/>
          <w:sz w:val="24"/>
          <w:szCs w:val="24"/>
        </w:rPr>
      </w:pPr>
    </w:p>
    <w:p w14:paraId="576F84D6" w14:textId="77777777" w:rsidR="00570B94" w:rsidRDefault="00570B94" w:rsidP="00570B94">
      <w:pPr>
        <w:jc w:val="both"/>
        <w:rPr>
          <w:rFonts w:ascii="Arial" w:hAnsi="Arial" w:cs="Arial"/>
          <w:sz w:val="24"/>
          <w:szCs w:val="24"/>
        </w:rPr>
      </w:pPr>
    </w:p>
    <w:p w14:paraId="1F7B24B9" w14:textId="77777777" w:rsidR="00570B94" w:rsidRDefault="00570B94" w:rsidP="00570B94">
      <w:pPr>
        <w:jc w:val="both"/>
        <w:rPr>
          <w:rFonts w:ascii="Arial" w:hAnsi="Arial" w:cs="Arial"/>
          <w:sz w:val="24"/>
          <w:szCs w:val="24"/>
        </w:rPr>
      </w:pPr>
    </w:p>
    <w:p w14:paraId="763E49F3" w14:textId="77777777" w:rsidR="00570B94" w:rsidRDefault="00570B94" w:rsidP="00570B94">
      <w:pPr>
        <w:jc w:val="both"/>
        <w:rPr>
          <w:rFonts w:ascii="Arial" w:hAnsi="Arial" w:cs="Arial"/>
          <w:sz w:val="24"/>
          <w:szCs w:val="24"/>
        </w:rPr>
      </w:pPr>
    </w:p>
    <w:p w14:paraId="1B1C9920" w14:textId="77777777" w:rsidR="00570B94" w:rsidRDefault="00570B94" w:rsidP="00570B94">
      <w:pPr>
        <w:jc w:val="both"/>
        <w:rPr>
          <w:rFonts w:ascii="Arial" w:hAnsi="Arial" w:cs="Arial"/>
          <w:sz w:val="24"/>
          <w:szCs w:val="24"/>
        </w:rPr>
      </w:pPr>
    </w:p>
    <w:p w14:paraId="1616A1F9" w14:textId="77777777" w:rsidR="00570B94" w:rsidRDefault="00570B94" w:rsidP="00570B94">
      <w:pPr>
        <w:jc w:val="both"/>
        <w:rPr>
          <w:rFonts w:ascii="Arial" w:hAnsi="Arial" w:cs="Arial"/>
          <w:sz w:val="24"/>
          <w:szCs w:val="24"/>
        </w:rPr>
      </w:pPr>
    </w:p>
    <w:p w14:paraId="185A555D" w14:textId="77777777" w:rsidR="00570B94" w:rsidRDefault="00570B94" w:rsidP="00570B94">
      <w:pPr>
        <w:jc w:val="both"/>
        <w:rPr>
          <w:rFonts w:ascii="Arial" w:hAnsi="Arial" w:cs="Arial"/>
          <w:sz w:val="24"/>
          <w:szCs w:val="24"/>
        </w:rPr>
      </w:pPr>
    </w:p>
    <w:p w14:paraId="2583AEE8" w14:textId="77777777" w:rsidR="00570B94" w:rsidRDefault="00570B94" w:rsidP="00570B94">
      <w:pPr>
        <w:jc w:val="both"/>
        <w:rPr>
          <w:rFonts w:ascii="Arial" w:hAnsi="Arial" w:cs="Arial"/>
          <w:sz w:val="24"/>
          <w:szCs w:val="24"/>
        </w:rPr>
      </w:pPr>
    </w:p>
    <w:p w14:paraId="07BA5CD2" w14:textId="77777777" w:rsidR="00570B94" w:rsidRDefault="00570B94" w:rsidP="00570B94">
      <w:pPr>
        <w:jc w:val="both"/>
        <w:rPr>
          <w:rFonts w:ascii="Arial" w:hAnsi="Arial" w:cs="Arial"/>
          <w:sz w:val="24"/>
          <w:szCs w:val="24"/>
        </w:rPr>
      </w:pPr>
    </w:p>
    <w:p w14:paraId="54998314" w14:textId="77777777" w:rsidR="00570B94" w:rsidRDefault="00570B94" w:rsidP="00570B94">
      <w:pPr>
        <w:jc w:val="both"/>
        <w:rPr>
          <w:rFonts w:ascii="Arial" w:hAnsi="Arial" w:cs="Arial"/>
          <w:sz w:val="24"/>
          <w:szCs w:val="24"/>
        </w:rPr>
      </w:pPr>
    </w:p>
    <w:p w14:paraId="4D35A037" w14:textId="77777777" w:rsidR="00570B94" w:rsidRDefault="00570B94" w:rsidP="00570B94">
      <w:pPr>
        <w:jc w:val="both"/>
        <w:rPr>
          <w:rFonts w:ascii="Arial" w:hAnsi="Arial" w:cs="Arial"/>
          <w:sz w:val="24"/>
          <w:szCs w:val="24"/>
        </w:rPr>
      </w:pPr>
    </w:p>
    <w:p w14:paraId="2BB92B19" w14:textId="77777777" w:rsidR="00570B94" w:rsidRDefault="00570B94" w:rsidP="00570B94">
      <w:pPr>
        <w:jc w:val="both"/>
        <w:rPr>
          <w:rFonts w:ascii="Arial" w:hAnsi="Arial" w:cs="Arial"/>
          <w:sz w:val="24"/>
          <w:szCs w:val="24"/>
        </w:rPr>
      </w:pPr>
    </w:p>
    <w:p w14:paraId="020F0B42" w14:textId="77777777" w:rsidR="00570B94" w:rsidRDefault="00570B94" w:rsidP="00570B94">
      <w:pPr>
        <w:jc w:val="both"/>
        <w:rPr>
          <w:rFonts w:ascii="Arial" w:hAnsi="Arial" w:cs="Arial"/>
          <w:sz w:val="24"/>
          <w:szCs w:val="24"/>
        </w:rPr>
      </w:pPr>
    </w:p>
    <w:p w14:paraId="3C3E1FB6" w14:textId="77777777" w:rsidR="00570B94" w:rsidRDefault="00570B94" w:rsidP="00570B94">
      <w:pPr>
        <w:jc w:val="both"/>
        <w:rPr>
          <w:rFonts w:ascii="Arial" w:hAnsi="Arial" w:cs="Arial"/>
          <w:sz w:val="24"/>
          <w:szCs w:val="24"/>
        </w:rPr>
      </w:pPr>
    </w:p>
    <w:p w14:paraId="3570208D" w14:textId="77777777" w:rsidR="00570B94" w:rsidRDefault="00570B94" w:rsidP="00570B94">
      <w:pPr>
        <w:jc w:val="both"/>
        <w:rPr>
          <w:rFonts w:ascii="Arial" w:hAnsi="Arial" w:cs="Arial"/>
          <w:sz w:val="24"/>
          <w:szCs w:val="24"/>
        </w:rPr>
      </w:pPr>
    </w:p>
    <w:p w14:paraId="06ABDD45" w14:textId="77777777" w:rsidR="00570B94" w:rsidRDefault="00570B94" w:rsidP="00570B94">
      <w:pPr>
        <w:jc w:val="both"/>
        <w:rPr>
          <w:rFonts w:ascii="Arial" w:hAnsi="Arial" w:cs="Arial"/>
          <w:sz w:val="24"/>
          <w:szCs w:val="24"/>
        </w:rPr>
      </w:pPr>
    </w:p>
    <w:p w14:paraId="5C68B042" w14:textId="77777777" w:rsidR="00570B94" w:rsidRPr="00570B94" w:rsidRDefault="00570B94" w:rsidP="00570B94">
      <w:pPr>
        <w:pStyle w:val="NormalWeb"/>
        <w:jc w:val="both"/>
        <w:rPr>
          <w:rFonts w:ascii="Arial" w:hAnsi="Arial" w:cs="Arial"/>
          <w:color w:val="000000"/>
        </w:rPr>
      </w:pPr>
      <w:r w:rsidRPr="00570B94">
        <w:rPr>
          <w:rFonts w:ascii="Arial" w:hAnsi="Arial" w:cs="Arial"/>
          <w:color w:val="000000"/>
        </w:rPr>
        <w:lastRenderedPageBreak/>
        <w:t>References</w:t>
      </w:r>
    </w:p>
    <w:p w14:paraId="373EC08C" w14:textId="77777777" w:rsidR="00570B94" w:rsidRPr="00570B94" w:rsidRDefault="00570B94" w:rsidP="00570B94">
      <w:pPr>
        <w:pStyle w:val="NormalWeb"/>
        <w:jc w:val="both"/>
        <w:rPr>
          <w:rFonts w:ascii="Arial" w:hAnsi="Arial" w:cs="Arial"/>
          <w:color w:val="000000"/>
        </w:rPr>
      </w:pPr>
      <w:r w:rsidRPr="00570B94">
        <w:rPr>
          <w:rFonts w:ascii="Arial" w:hAnsi="Arial" w:cs="Arial"/>
          <w:color w:val="000000"/>
        </w:rPr>
        <w:t>College.police.uk. (2023) Effective implementation problem-oriented policing partnerships [online] Available at: https://www.college-police.uk/guidance/effective-implementation-problem-oriented-policing-partnerships [Accessed 20 February 2024]</w:t>
      </w:r>
    </w:p>
    <w:p w14:paraId="7D6D9C43" w14:textId="77777777" w:rsidR="00570B94" w:rsidRPr="00570B94" w:rsidRDefault="00570B94" w:rsidP="00570B94">
      <w:pPr>
        <w:pStyle w:val="NormalWeb"/>
        <w:jc w:val="both"/>
        <w:rPr>
          <w:rFonts w:ascii="Arial" w:hAnsi="Arial" w:cs="Arial"/>
          <w:color w:val="000000"/>
        </w:rPr>
      </w:pPr>
      <w:r w:rsidRPr="00570B94">
        <w:rPr>
          <w:rFonts w:ascii="Arial" w:hAnsi="Arial" w:cs="Arial"/>
          <w:color w:val="000000"/>
        </w:rPr>
        <w:t>Farrell, C. (2022) “Community Safety Partnerships,” Careers in Blue. Available at: https://www:cerrernblue.co.uk/partnership-working-why-is-this-important. Accessed [20 February 2024]</w:t>
      </w:r>
    </w:p>
    <w:p w14:paraId="7110BBA2" w14:textId="77777777" w:rsidR="00570B94" w:rsidRPr="00570B94" w:rsidRDefault="00570B94" w:rsidP="00570B94">
      <w:pPr>
        <w:pStyle w:val="NormalWeb"/>
        <w:jc w:val="both"/>
        <w:rPr>
          <w:rFonts w:ascii="Arial" w:hAnsi="Arial" w:cs="Arial"/>
          <w:color w:val="000000"/>
        </w:rPr>
      </w:pPr>
      <w:r w:rsidRPr="00570B94">
        <w:rPr>
          <w:rFonts w:ascii="Arial" w:hAnsi="Arial" w:cs="Arial"/>
          <w:color w:val="000000"/>
        </w:rPr>
        <w:t>Gov.uk (2023) Community Safety Partnerships [</w:t>
      </w:r>
      <w:proofErr w:type="gramStart"/>
      <w:r w:rsidRPr="00570B94">
        <w:rPr>
          <w:rFonts w:ascii="Arial" w:hAnsi="Arial" w:cs="Arial"/>
          <w:color w:val="000000"/>
        </w:rPr>
        <w:t>online</w:t>
      </w:r>
      <w:proofErr w:type="gramEnd"/>
      <w:r w:rsidRPr="00570B94">
        <w:rPr>
          <w:rFonts w:ascii="Arial" w:hAnsi="Arial" w:cs="Arial"/>
          <w:color w:val="000000"/>
        </w:rPr>
        <w:t>] Available at: https://www.gov.uk/government/publications/communitysafetypartnerships [Accessed 20 February 2024]</w:t>
      </w:r>
    </w:p>
    <w:p w14:paraId="29FB3B73" w14:textId="77777777" w:rsidR="00570B94" w:rsidRPr="00570B94" w:rsidRDefault="00570B94" w:rsidP="00570B94">
      <w:pPr>
        <w:pStyle w:val="NormalWeb"/>
        <w:jc w:val="both"/>
        <w:rPr>
          <w:rFonts w:ascii="Arial" w:hAnsi="Arial" w:cs="Arial"/>
          <w:color w:val="000000"/>
        </w:rPr>
      </w:pPr>
      <w:r w:rsidRPr="00570B94">
        <w:rPr>
          <w:rFonts w:ascii="Arial" w:hAnsi="Arial" w:cs="Arial"/>
          <w:color w:val="000000"/>
        </w:rPr>
        <w:t xml:space="preserve">Harkin, D. (2018). </w:t>
      </w:r>
      <w:proofErr w:type="spellStart"/>
      <w:r w:rsidRPr="00570B94">
        <w:rPr>
          <w:rFonts w:ascii="Arial" w:hAnsi="Arial" w:cs="Arial"/>
          <w:color w:val="000000"/>
        </w:rPr>
        <w:t>Communitys</w:t>
      </w:r>
      <w:proofErr w:type="spellEnd"/>
      <w:r w:rsidRPr="00570B94">
        <w:rPr>
          <w:rFonts w:ascii="Arial" w:hAnsi="Arial" w:cs="Arial"/>
          <w:color w:val="000000"/>
        </w:rPr>
        <w:t xml:space="preserve"> safety partnerships: the limits and possibilities of policing with the community. Crime Prevention and Community Safety, 20 (2), 125-136. Available from : https://doi.org/10.1057/s41300-018-0042-y [Accessed 20 February 2024]</w:t>
      </w:r>
    </w:p>
    <w:p w14:paraId="26247F86" w14:textId="77777777" w:rsidR="00570B94" w:rsidRPr="00570B94" w:rsidRDefault="00570B94" w:rsidP="00570B94">
      <w:pPr>
        <w:pStyle w:val="NormalWeb"/>
        <w:jc w:val="both"/>
        <w:rPr>
          <w:rFonts w:ascii="Arial" w:hAnsi="Arial" w:cs="Arial"/>
          <w:color w:val="000000"/>
        </w:rPr>
      </w:pPr>
      <w:proofErr w:type="spellStart"/>
      <w:r w:rsidRPr="00570B94">
        <w:rPr>
          <w:rFonts w:ascii="Arial" w:hAnsi="Arial" w:cs="Arial"/>
          <w:color w:val="000000"/>
        </w:rPr>
        <w:t>LawTeacher</w:t>
      </w:r>
      <w:proofErr w:type="spellEnd"/>
      <w:r w:rsidRPr="00570B94">
        <w:rPr>
          <w:rFonts w:ascii="Arial" w:hAnsi="Arial" w:cs="Arial"/>
          <w:color w:val="000000"/>
        </w:rPr>
        <w:t xml:space="preserve">. November 2013. Community Policing Questions and Answers. [online]. Available at: https://www.lawteacher.net/free-law-essays/criminology/advantages-and-disadantages-of-community-policing.php? </w:t>
      </w:r>
      <w:proofErr w:type="spellStart"/>
      <w:r w:rsidRPr="00570B94">
        <w:rPr>
          <w:rFonts w:ascii="Arial" w:hAnsi="Arial" w:cs="Arial"/>
          <w:color w:val="000000"/>
        </w:rPr>
        <w:t>vref</w:t>
      </w:r>
      <w:proofErr w:type="spellEnd"/>
      <w:r w:rsidRPr="00570B94">
        <w:rPr>
          <w:rFonts w:ascii="Arial" w:hAnsi="Arial" w:cs="Arial"/>
          <w:color w:val="000000"/>
        </w:rPr>
        <w:t>=1 [Accessed 26 February 2024].</w:t>
      </w:r>
    </w:p>
    <w:p w14:paraId="613CFBDD" w14:textId="77777777" w:rsidR="00570B94" w:rsidRPr="00570B94" w:rsidRDefault="00570B94" w:rsidP="00570B94">
      <w:pPr>
        <w:pStyle w:val="NormalWeb"/>
        <w:jc w:val="both"/>
        <w:rPr>
          <w:rFonts w:ascii="Arial" w:hAnsi="Arial" w:cs="Arial"/>
          <w:color w:val="000000"/>
        </w:rPr>
      </w:pPr>
      <w:r w:rsidRPr="00570B94">
        <w:rPr>
          <w:rFonts w:ascii="Arial" w:hAnsi="Arial" w:cs="Arial"/>
          <w:color w:val="000000"/>
        </w:rPr>
        <w:t>Legislation.gov.uk (1998). Crime and Disorder Act 1998 [online] Available at: https://legislation.gov.uk/ukpga/1998/37/contents [Accessed 20 February 2024].</w:t>
      </w:r>
    </w:p>
    <w:p w14:paraId="7B97325C" w14:textId="77777777" w:rsidR="00570B94" w:rsidRPr="00570B94" w:rsidRDefault="00570B94" w:rsidP="00570B94">
      <w:pPr>
        <w:pStyle w:val="NormalWeb"/>
        <w:jc w:val="both"/>
        <w:rPr>
          <w:rFonts w:ascii="Arial" w:hAnsi="Arial" w:cs="Arial"/>
          <w:color w:val="000000"/>
        </w:rPr>
      </w:pPr>
      <w:r w:rsidRPr="00570B94">
        <w:rPr>
          <w:rFonts w:ascii="Arial" w:hAnsi="Arial" w:cs="Arial"/>
          <w:color w:val="000000"/>
        </w:rPr>
        <w:t xml:space="preserve">Longstaff A, Willer J, Chapman J, Czarnomski S, Graham J. (2015) Neighbourhood policing: Past, </w:t>
      </w:r>
      <w:proofErr w:type="gramStart"/>
      <w:r w:rsidRPr="00570B94">
        <w:rPr>
          <w:rFonts w:ascii="Arial" w:hAnsi="Arial" w:cs="Arial"/>
          <w:color w:val="000000"/>
        </w:rPr>
        <w:t>present</w:t>
      </w:r>
      <w:proofErr w:type="gramEnd"/>
      <w:r w:rsidRPr="00570B94">
        <w:rPr>
          <w:rFonts w:ascii="Arial" w:hAnsi="Arial" w:cs="Arial"/>
          <w:color w:val="000000"/>
        </w:rPr>
        <w:t xml:space="preserve"> and future. A review of the literature Available at: https://www.police-foundation.org.uk/publication/neigbourhood-policing-past-present-and-future/ [Accessed 25/02/2024}</w:t>
      </w:r>
    </w:p>
    <w:p w14:paraId="7273F4E5" w14:textId="77777777" w:rsidR="00570B94" w:rsidRPr="00570B94" w:rsidRDefault="00570B94" w:rsidP="00570B94">
      <w:pPr>
        <w:pStyle w:val="NormalWeb"/>
        <w:jc w:val="both"/>
        <w:rPr>
          <w:rFonts w:ascii="Arial" w:hAnsi="Arial" w:cs="Arial"/>
          <w:color w:val="000000"/>
        </w:rPr>
      </w:pPr>
      <w:r w:rsidRPr="00570B94">
        <w:rPr>
          <w:rFonts w:ascii="Arial" w:hAnsi="Arial" w:cs="Arial"/>
          <w:color w:val="000000"/>
        </w:rPr>
        <w:t>Mc Carthy D, &amp; O’Neill M. (2014) The Police and Partnership Working: ‘reflections on recent research’, Policing: A Journal of Policy and Practice, Volume 8, (3) 243-253 available at: https://doi.org/10.1093/police/pau022 [Accessed 20 February 2024]</w:t>
      </w:r>
    </w:p>
    <w:p w14:paraId="6586F099" w14:textId="77777777" w:rsidR="00570B94" w:rsidRPr="00570B94" w:rsidRDefault="00570B94" w:rsidP="00570B94">
      <w:pPr>
        <w:pStyle w:val="NormalWeb"/>
        <w:jc w:val="both"/>
        <w:rPr>
          <w:rFonts w:ascii="Arial" w:hAnsi="Arial" w:cs="Arial"/>
          <w:color w:val="000000"/>
        </w:rPr>
      </w:pPr>
      <w:r w:rsidRPr="00570B94">
        <w:rPr>
          <w:rFonts w:ascii="Arial" w:hAnsi="Arial" w:cs="Arial"/>
          <w:color w:val="000000"/>
        </w:rPr>
        <w:t xml:space="preserve">Makin, D. A., &amp; </w:t>
      </w:r>
      <w:proofErr w:type="spellStart"/>
      <w:r w:rsidRPr="00570B94">
        <w:rPr>
          <w:rFonts w:ascii="Arial" w:hAnsi="Arial" w:cs="Arial"/>
          <w:color w:val="000000"/>
        </w:rPr>
        <w:t>Marenin</w:t>
      </w:r>
      <w:proofErr w:type="spellEnd"/>
      <w:r w:rsidRPr="00570B94">
        <w:rPr>
          <w:rFonts w:ascii="Arial" w:hAnsi="Arial" w:cs="Arial"/>
          <w:color w:val="000000"/>
        </w:rPr>
        <w:t>, O. (2017) Let’s Dance: Variations of Partnerships in Community Policing. Look at this – Journal of Police and Practice, Volume 11, Issue 4, December 2017, pages 421 - 436 available at https://doi.org/10/1093/police/paw053 [Accessed 20 February 2024]</w:t>
      </w:r>
    </w:p>
    <w:p w14:paraId="04C8FDB8" w14:textId="77777777" w:rsidR="00570B94" w:rsidRPr="00570B94" w:rsidRDefault="00570B94" w:rsidP="00570B94">
      <w:pPr>
        <w:pStyle w:val="NormalWeb"/>
        <w:jc w:val="both"/>
        <w:rPr>
          <w:rFonts w:ascii="Arial" w:hAnsi="Arial" w:cs="Arial"/>
          <w:color w:val="000000"/>
        </w:rPr>
      </w:pPr>
      <w:r w:rsidRPr="00570B94">
        <w:rPr>
          <w:rFonts w:ascii="Arial" w:hAnsi="Arial" w:cs="Arial"/>
          <w:color w:val="000000"/>
        </w:rPr>
        <w:t>Police &amp; Crime Plan 2023-2027 Org.uk. (no date) Available at: https://www.southwalescommissioner.org.uk/en/your-commisioner/police-crime-plan-2023-2027/ [Accessed February 13, 2024].</w:t>
      </w:r>
    </w:p>
    <w:p w14:paraId="2DBA310B" w14:textId="77777777" w:rsidR="00570B94" w:rsidRPr="00570B94" w:rsidRDefault="00570B94" w:rsidP="00570B94">
      <w:pPr>
        <w:pStyle w:val="NormalWeb"/>
        <w:jc w:val="both"/>
        <w:rPr>
          <w:rFonts w:ascii="Arial" w:hAnsi="Arial" w:cs="Arial"/>
          <w:color w:val="000000"/>
        </w:rPr>
      </w:pPr>
      <w:r w:rsidRPr="00570B94">
        <w:rPr>
          <w:rFonts w:ascii="Arial" w:hAnsi="Arial" w:cs="Arial"/>
          <w:color w:val="000000"/>
        </w:rPr>
        <w:t>South Wales Commissioner.org.uk (2024) Young Voices Get Behind the Scenes at Police HQ [online] Available at: https://www.southwalescommissioner.org.uk/en/news/young-voices-get-behind-thescenes-at-police-hq/ Accessed 19 February 2024]</w:t>
      </w:r>
    </w:p>
    <w:p w14:paraId="61889C7C" w14:textId="77777777" w:rsidR="00570B94" w:rsidRPr="00570B94" w:rsidRDefault="00570B94" w:rsidP="00570B94">
      <w:pPr>
        <w:jc w:val="both"/>
        <w:rPr>
          <w:rFonts w:ascii="Arial" w:hAnsi="Arial" w:cs="Arial"/>
          <w:sz w:val="24"/>
          <w:szCs w:val="24"/>
        </w:rPr>
      </w:pPr>
    </w:p>
    <w:sectPr w:rsidR="00570B94" w:rsidRPr="00570B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0B94"/>
    <w:rsid w:val="003E6BA1"/>
    <w:rsid w:val="00570B94"/>
    <w:rsid w:val="008911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72F6F0"/>
  <w15:chartTrackingRefBased/>
  <w15:docId w15:val="{247C9B5B-553A-4093-8A27-2B04E4A79A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70B9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3878985">
      <w:bodyDiv w:val="1"/>
      <w:marLeft w:val="0"/>
      <w:marRight w:val="0"/>
      <w:marTop w:val="0"/>
      <w:marBottom w:val="0"/>
      <w:divBdr>
        <w:top w:val="none" w:sz="0" w:space="0" w:color="auto"/>
        <w:left w:val="none" w:sz="0" w:space="0" w:color="auto"/>
        <w:bottom w:val="none" w:sz="0" w:space="0" w:color="auto"/>
        <w:right w:val="none" w:sz="0" w:space="0" w:color="auto"/>
      </w:divBdr>
    </w:div>
    <w:div w:id="1495295667">
      <w:bodyDiv w:val="1"/>
      <w:marLeft w:val="0"/>
      <w:marRight w:val="0"/>
      <w:marTop w:val="0"/>
      <w:marBottom w:val="0"/>
      <w:divBdr>
        <w:top w:val="none" w:sz="0" w:space="0" w:color="auto"/>
        <w:left w:val="none" w:sz="0" w:space="0" w:color="auto"/>
        <w:bottom w:val="none" w:sz="0" w:space="0" w:color="auto"/>
        <w:right w:val="none" w:sz="0" w:space="0" w:color="auto"/>
      </w:divBdr>
    </w:div>
    <w:div w:id="2073889643">
      <w:bodyDiv w:val="1"/>
      <w:marLeft w:val="0"/>
      <w:marRight w:val="0"/>
      <w:marTop w:val="0"/>
      <w:marBottom w:val="0"/>
      <w:divBdr>
        <w:top w:val="none" w:sz="0" w:space="0" w:color="auto"/>
        <w:left w:val="none" w:sz="0" w:space="0" w:color="auto"/>
        <w:bottom w:val="none" w:sz="0" w:space="0" w:color="auto"/>
        <w:right w:val="none" w:sz="0" w:space="0" w:color="auto"/>
      </w:divBdr>
    </w:div>
    <w:div w:id="21367508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9</Pages>
  <Words>2920</Words>
  <Characters>16649</Characters>
  <Application>Microsoft Office Word</Application>
  <DocSecurity>0</DocSecurity>
  <Lines>138</Lines>
  <Paragraphs>39</Paragraphs>
  <ScaleCrop>false</ScaleCrop>
  <Company>South Wales Police</Company>
  <LinksUpToDate>false</LinksUpToDate>
  <CharactersWithSpaces>19530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Perkins,Joshua swp8432</dc:creator>
  <cp:keywords/>
  <dc:description/>
  <cp:lastModifiedBy>Perkins,Joshua swp8432</cp:lastModifiedBy>
  <cp:revision>1</cp:revision>
  <dcterms:created xsi:type="dcterms:W3CDTF">2024-05-05T18:48:00Z</dcterms:created>
  <dcterms:modified xsi:type="dcterms:W3CDTF">2024-05-05T18:58:00Z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2024-05-05T18:58:01Z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0a9169d1-18d3-4d1b-9d5a-0fc384ceeae3</vt:lpwstr>
  </property>
  <property fmtid="{D5CDD505-2E9C-101B-9397-08002B2CF9AE}" pid="8" name="MSIP_Label_66cf8fe5-b7b7-4df7-b38d-1c61ac2f6639_ContentBits">
    <vt:lpwstr>0</vt:lpwstr>
  </property>
</Properties>
</file>