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755F" w:rsidRPr="0060351C" w:rsidRDefault="00AF755F" w:rsidP="0060351C">
      <w:pPr>
        <w:spacing w:line="360" w:lineRule="auto"/>
        <w:jc w:val="both"/>
        <w:rPr>
          <w:rFonts w:ascii="Arial" w:hAnsi="Arial" w:cs="Arial"/>
          <w:sz w:val="24"/>
          <w:szCs w:val="24"/>
          <w:u w:val="single"/>
        </w:rPr>
      </w:pPr>
    </w:p>
    <w:p w:rsidR="00AF755F" w:rsidRPr="0060351C" w:rsidRDefault="00AF755F" w:rsidP="0060351C">
      <w:pPr>
        <w:spacing w:line="360" w:lineRule="auto"/>
        <w:jc w:val="both"/>
        <w:rPr>
          <w:rFonts w:ascii="Arial" w:hAnsi="Arial" w:cs="Arial"/>
          <w:sz w:val="24"/>
          <w:szCs w:val="24"/>
        </w:rPr>
      </w:pPr>
      <w:r w:rsidRPr="0060351C">
        <w:rPr>
          <w:rFonts w:ascii="Arial" w:hAnsi="Arial" w:cs="Arial"/>
          <w:sz w:val="24"/>
          <w:szCs w:val="24"/>
          <w:u w:val="single"/>
        </w:rPr>
        <w:t xml:space="preserve">Adfyrfio’n gritigol </w:t>
      </w:r>
      <w:r w:rsidRPr="0060351C">
        <w:rPr>
          <w:rFonts w:ascii="Arial" w:hAnsi="Arial" w:cs="Arial"/>
          <w:sz w:val="24"/>
          <w:szCs w:val="24"/>
        </w:rPr>
        <w:t xml:space="preserve">  </w:t>
      </w:r>
    </w:p>
    <w:p w:rsidR="00AF755F" w:rsidRPr="0060351C" w:rsidRDefault="00C96826" w:rsidP="0060351C">
      <w:pPr>
        <w:spacing w:line="360" w:lineRule="auto"/>
        <w:jc w:val="both"/>
        <w:rPr>
          <w:rFonts w:ascii="Arial" w:hAnsi="Arial" w:cs="Arial"/>
          <w:sz w:val="24"/>
          <w:szCs w:val="24"/>
          <w:u w:val="single"/>
        </w:rP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17780</wp:posOffset>
            </wp:positionV>
            <wp:extent cx="1917700" cy="1158875"/>
            <wp:effectExtent l="0" t="0" r="6350" b="3175"/>
            <wp:wrapThrough wrapText="bothSides">
              <wp:wrapPolygon edited="0">
                <wp:start x="0" y="0"/>
                <wp:lineTo x="0" y="21304"/>
                <wp:lineTo x="21457" y="21304"/>
                <wp:lineTo x="21457" y="0"/>
                <wp:lineTo x="0" y="0"/>
              </wp:wrapPolygon>
            </wp:wrapThrough>
            <wp:docPr id="2" name="Picture 2" descr="Image result for gibbs model of reflection cy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cyr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7700" cy="11588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sidR="001A59AA">
        <w:rPr>
          <w:rFonts w:ascii="Arial" w:hAnsi="Arial" w:cs="Arial"/>
          <w:sz w:val="24"/>
          <w:szCs w:val="24"/>
        </w:rPr>
        <w:t>(Ffigur 1)</w:t>
      </w:r>
    </w:p>
    <w:p w:rsidR="00C96826" w:rsidRDefault="00C96826" w:rsidP="0060351C">
      <w:pPr>
        <w:spacing w:line="360" w:lineRule="auto"/>
        <w:jc w:val="both"/>
        <w:rPr>
          <w:rFonts w:ascii="Arial" w:hAnsi="Arial" w:cs="Arial"/>
          <w:sz w:val="24"/>
          <w:szCs w:val="24"/>
        </w:rPr>
      </w:pPr>
    </w:p>
    <w:p w:rsidR="00C96826" w:rsidRDefault="00C96826" w:rsidP="0060351C">
      <w:pPr>
        <w:spacing w:line="360" w:lineRule="auto"/>
        <w:jc w:val="both"/>
        <w:rPr>
          <w:rFonts w:ascii="Arial" w:hAnsi="Arial" w:cs="Arial"/>
          <w:sz w:val="24"/>
          <w:szCs w:val="24"/>
        </w:rPr>
      </w:pPr>
      <w:bookmarkStart w:id="0" w:name="_GoBack"/>
      <w:bookmarkEnd w:id="0"/>
    </w:p>
    <w:p w:rsidR="00C96826" w:rsidRDefault="00C96826" w:rsidP="0060351C">
      <w:pPr>
        <w:spacing w:line="360" w:lineRule="auto"/>
        <w:jc w:val="both"/>
        <w:rPr>
          <w:rFonts w:ascii="Arial" w:hAnsi="Arial" w:cs="Arial"/>
          <w:sz w:val="24"/>
          <w:szCs w:val="24"/>
        </w:rPr>
      </w:pPr>
    </w:p>
    <w:p w:rsidR="00AF755F" w:rsidRPr="0060351C" w:rsidRDefault="001A59AA" w:rsidP="0060351C">
      <w:pPr>
        <w:spacing w:line="360" w:lineRule="auto"/>
        <w:jc w:val="both"/>
        <w:rPr>
          <w:rFonts w:ascii="Arial" w:hAnsi="Arial" w:cs="Arial"/>
          <w:sz w:val="24"/>
          <w:szCs w:val="24"/>
        </w:rPr>
      </w:pPr>
      <w:r>
        <w:rPr>
          <w:rFonts w:ascii="Arial" w:hAnsi="Arial" w:cs="Arial"/>
          <w:sz w:val="24"/>
          <w:szCs w:val="24"/>
        </w:rPr>
        <w:t>Dw’i wedi penderfynu defnyddio model Gibbs (1988) i adfyfyrio ar y dasg (gwelir y diagram uchod). Wrth adfyfyrio, byddaf yn ystyried yn benodol beth ddigwyddodd yn ystod y gweithgaredd a theimladau fi a’r grŵp drwy’r broses. Byddaf yn gwerthuso’r digwyddiadau, dadansoddi beth ddigwyddodd a cheisio gorffen gyda chasgliad a chynllun gweithredu.</w:t>
      </w:r>
    </w:p>
    <w:p w:rsidR="00AF755F"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Pwrpas y dasg oedd ceisio gweithio o fewn grŵp fel ymarferwyr proffesiynol. Yn gyntaf roedd rhaid trefnu amser i </w:t>
      </w:r>
      <w:proofErr w:type="gramStart"/>
      <w:r>
        <w:rPr>
          <w:rFonts w:ascii="Arial" w:hAnsi="Arial" w:cs="Arial"/>
          <w:sz w:val="24"/>
          <w:szCs w:val="24"/>
        </w:rPr>
        <w:t>ni</w:t>
      </w:r>
      <w:proofErr w:type="gramEnd"/>
      <w:r>
        <w:rPr>
          <w:rFonts w:ascii="Arial" w:hAnsi="Arial" w:cs="Arial"/>
          <w:sz w:val="24"/>
          <w:szCs w:val="24"/>
        </w:rPr>
        <w:t xml:space="preserve"> gyd cwrdd i drafod a gweithio gyda’n gilydd. Roedd hi’n anodd </w:t>
      </w:r>
      <w:proofErr w:type="gramStart"/>
      <w:r>
        <w:rPr>
          <w:rFonts w:ascii="Arial" w:hAnsi="Arial" w:cs="Arial"/>
          <w:sz w:val="24"/>
          <w:szCs w:val="24"/>
        </w:rPr>
        <w:t>dod</w:t>
      </w:r>
      <w:proofErr w:type="gramEnd"/>
      <w:r>
        <w:rPr>
          <w:rFonts w:ascii="Arial" w:hAnsi="Arial" w:cs="Arial"/>
          <w:sz w:val="24"/>
          <w:szCs w:val="24"/>
        </w:rPr>
        <w:t xml:space="preserve"> o hyd i amser tu allan i’r darlithoedd lle'r oedd pawb yn gallu cwrdd. Roedd pawb a bywyd tu </w:t>
      </w:r>
      <w:proofErr w:type="gramStart"/>
      <w:r>
        <w:rPr>
          <w:rFonts w:ascii="Arial" w:hAnsi="Arial" w:cs="Arial"/>
          <w:sz w:val="24"/>
          <w:szCs w:val="24"/>
        </w:rPr>
        <w:t>allan</w:t>
      </w:r>
      <w:proofErr w:type="gramEnd"/>
      <w:r>
        <w:rPr>
          <w:rFonts w:ascii="Arial" w:hAnsi="Arial" w:cs="Arial"/>
          <w:sz w:val="24"/>
          <w:szCs w:val="24"/>
        </w:rPr>
        <w:t xml:space="preserve"> i’r coleg, ymrwymiadau gwaith a theuluoedd oedd yn gwneud hi’n anodd iawn gydlynu amseroedd i gwrdd, yn enwedig pan bod rhan fwyaf o’r grŵp yn byw oddi ar gampws a rhai hyd yn oed yn dibynnu ar bobl eraill i deithio mewn. Er roedd hi’n anodd </w:t>
      </w:r>
      <w:proofErr w:type="gramStart"/>
      <w:r>
        <w:rPr>
          <w:rFonts w:ascii="Arial" w:hAnsi="Arial" w:cs="Arial"/>
          <w:sz w:val="24"/>
          <w:szCs w:val="24"/>
        </w:rPr>
        <w:t>dod</w:t>
      </w:r>
      <w:proofErr w:type="gramEnd"/>
      <w:r>
        <w:rPr>
          <w:rFonts w:ascii="Arial" w:hAnsi="Arial" w:cs="Arial"/>
          <w:sz w:val="24"/>
          <w:szCs w:val="24"/>
        </w:rPr>
        <w:t xml:space="preserve"> o hyd i amser i bawb cwrdd roedd yr amser roeddwn yn cwrdd yn cael ei gwastraffu, roedd y trafodaethau yn troi i faterion ddi ots. O ganlyniad, roedd pawb yn teimlo’n rhwystredig iawn nes yn y diwedd, wrth i’r dyddiad cyflwyno agosáu, gwnaeth sawl aelod o’r grŵp colli cyfarfodydd. I geisio sicrhau bod pawb yn rhan o’r broses cynllunio gwnaethom greu grŵp sgwrsio ar y ffôn. Dywedi’r Brandler and Roman (2015) bod rhannu gwybodaeth er mwyn i bawb i ddeall beth i wneud erbyn y tro nesaf yn bwysig iawn. Yr unig ffordd gallaf weld i osgoi'r broblem yma yn y dyfodol byddai penodi amseroedd o fewn y darlithoedd i weithio gyda’n gilydd dan oruchwyliaeth y ddarlith wraig.</w:t>
      </w:r>
    </w:p>
    <w:p w:rsidR="00AF755F" w:rsidRPr="0060351C" w:rsidRDefault="001A59AA" w:rsidP="001A59AA">
      <w:pPr>
        <w:spacing w:line="360" w:lineRule="auto"/>
        <w:jc w:val="both"/>
        <w:rPr>
          <w:rFonts w:ascii="Arial" w:hAnsi="Arial" w:cs="Arial"/>
          <w:sz w:val="24"/>
          <w:szCs w:val="24"/>
        </w:rPr>
      </w:pPr>
      <w:proofErr w:type="gramStart"/>
      <w:r>
        <w:rPr>
          <w:rFonts w:ascii="Arial" w:hAnsi="Arial" w:cs="Arial"/>
          <w:sz w:val="24"/>
          <w:szCs w:val="24"/>
        </w:rPr>
        <w:t>Un</w:t>
      </w:r>
      <w:proofErr w:type="gramEnd"/>
      <w:r>
        <w:rPr>
          <w:rFonts w:ascii="Arial" w:hAnsi="Arial" w:cs="Arial"/>
          <w:sz w:val="24"/>
          <w:szCs w:val="24"/>
        </w:rPr>
        <w:t xml:space="preserve"> o’r pethau mwyaf pwysig i wneud oedd ddewis rôl i bob person o fewn y grŵp. Gwnaeth pawb dewis rôl eu hunain yn ôl eu cryfderau a phrofiadau blaenorol. Gweithiodd hyn yn dda gan fod pawb yn teimlo’n hapus gyda’u rôl nhw, wrth wneud y dewis ein hunain roedd gennym berchnogaeth dros y rôl ac roeddwn yn fwy parod i </w:t>
      </w:r>
      <w:r>
        <w:rPr>
          <w:rFonts w:ascii="Arial" w:hAnsi="Arial" w:cs="Arial"/>
          <w:sz w:val="24"/>
          <w:szCs w:val="24"/>
        </w:rPr>
        <w:lastRenderedPageBreak/>
        <w:t xml:space="preserve">fynd ati i wneud yr ymchwil. Roedd hyn yn esiampl o arweinyddiaeth ddemocratig ond </w:t>
      </w:r>
      <w:proofErr w:type="gramStart"/>
      <w:r>
        <w:rPr>
          <w:rFonts w:ascii="Arial" w:hAnsi="Arial" w:cs="Arial"/>
          <w:sz w:val="24"/>
          <w:szCs w:val="24"/>
        </w:rPr>
        <w:t>ni</w:t>
      </w:r>
      <w:proofErr w:type="gramEnd"/>
      <w:r>
        <w:rPr>
          <w:rFonts w:ascii="Arial" w:hAnsi="Arial" w:cs="Arial"/>
          <w:sz w:val="24"/>
          <w:szCs w:val="24"/>
        </w:rPr>
        <w:t xml:space="preserve"> wnaeth y modd yma o arweinyddiaeth parhau yn hir o fewn ein grŵp.</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Wrth i amser mynd yn ei flaen roedd hi’n amlwg bod </w:t>
      </w:r>
      <w:proofErr w:type="gramStart"/>
      <w:r>
        <w:rPr>
          <w:rFonts w:ascii="Arial" w:hAnsi="Arial" w:cs="Arial"/>
          <w:sz w:val="24"/>
          <w:szCs w:val="24"/>
        </w:rPr>
        <w:t>un</w:t>
      </w:r>
      <w:proofErr w:type="gramEnd"/>
      <w:r>
        <w:rPr>
          <w:rFonts w:ascii="Arial" w:hAnsi="Arial" w:cs="Arial"/>
          <w:sz w:val="24"/>
          <w:szCs w:val="24"/>
        </w:rPr>
        <w:t xml:space="preserve"> aelod yn cymryd yr awenau. Serch bod gennym ‘cadeirydd’ gwnaeth aelod arall ‘arwain’ y grŵp mewn modd awtocratig iawn. Roedd hyn yn gweithio i ddechrau oherwydd roedd rhaid i rywun rhoi trefn ar yr holl broses, ond erbyn y diwedd roedd hi’n amlwg fod yr arweinydd yn gyfforddus iawn yn dosbarthu cyfarwyddiadau. Roedd hyn wedi gwneud pethau’n anodd oherwydd roeddwn i’n teimlo’n anghyfforddus iawn yn dweud </w:t>
      </w:r>
      <w:proofErr w:type="gramStart"/>
      <w:r>
        <w:rPr>
          <w:rFonts w:ascii="Arial" w:hAnsi="Arial" w:cs="Arial"/>
          <w:sz w:val="24"/>
          <w:szCs w:val="24"/>
        </w:rPr>
        <w:t>fy</w:t>
      </w:r>
      <w:proofErr w:type="gramEnd"/>
      <w:r>
        <w:rPr>
          <w:rFonts w:ascii="Arial" w:hAnsi="Arial" w:cs="Arial"/>
          <w:sz w:val="24"/>
          <w:szCs w:val="24"/>
        </w:rPr>
        <w:t xml:space="preserve"> mod i am newid fy ngwaith gan fy mod i yn teimlo’n bryderus o’r ymateb.  Dywedir Kelly (2018) rhaid ‘cofio’r gwahaniaeth rhwng arweinydd a phennaeth. Mae pennaeth yn dweud ewch, lle </w:t>
      </w:r>
      <w:proofErr w:type="gramStart"/>
      <w:r>
        <w:rPr>
          <w:rFonts w:ascii="Arial" w:hAnsi="Arial" w:cs="Arial"/>
          <w:sz w:val="24"/>
          <w:szCs w:val="24"/>
        </w:rPr>
        <w:t>mae</w:t>
      </w:r>
      <w:proofErr w:type="gramEnd"/>
      <w:r>
        <w:rPr>
          <w:rFonts w:ascii="Arial" w:hAnsi="Arial" w:cs="Arial"/>
          <w:sz w:val="24"/>
          <w:szCs w:val="24"/>
        </w:rPr>
        <w:t xml:space="preserve"> arweinydd yn dweud dewch gyda fi’.</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Yn ôl Aubrey (2011) nodi’r bod arweinwyr fod dangos esiampl. Mynna Aubrey (2011) bod rhaid i’r arweinydd cymryd unrhyw beth critigol mewn i ystyriaeth oherwydd bydd popeth yn </w:t>
      </w:r>
      <w:proofErr w:type="gramStart"/>
      <w:r>
        <w:rPr>
          <w:rFonts w:ascii="Arial" w:hAnsi="Arial" w:cs="Arial"/>
          <w:sz w:val="24"/>
          <w:szCs w:val="24"/>
        </w:rPr>
        <w:t>dod</w:t>
      </w:r>
      <w:proofErr w:type="gramEnd"/>
      <w:r>
        <w:rPr>
          <w:rFonts w:ascii="Arial" w:hAnsi="Arial" w:cs="Arial"/>
          <w:sz w:val="24"/>
          <w:szCs w:val="24"/>
        </w:rPr>
        <w:t xml:space="preserve"> nôl i adlewyrchu arnyn nhw.  Beth ddigwyddodd o fewn ein grŵp oedd pan aeth rhywbeth yn iawn - oherwydd yr arweinydd oedd hynny, ond pan aeth pethau o’i le, bai pawb arall oedd hi.</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Dylasai’r grŵp fod wedi gweithio yn fwy democratig - pawb yn gweithio gyda’i gilydd ac yn rhannu syniadau a phrofiadau, yn lle gweithio yn erbyn ei gilydd ac yn dadlau ac anghytuno. Rwyf yn credu dylen </w:t>
      </w:r>
      <w:proofErr w:type="gramStart"/>
      <w:r>
        <w:rPr>
          <w:rFonts w:ascii="Arial" w:hAnsi="Arial" w:cs="Arial"/>
          <w:sz w:val="24"/>
          <w:szCs w:val="24"/>
        </w:rPr>
        <w:t>ni</w:t>
      </w:r>
      <w:proofErr w:type="gramEnd"/>
      <w:r>
        <w:rPr>
          <w:rFonts w:ascii="Arial" w:hAnsi="Arial" w:cs="Arial"/>
          <w:sz w:val="24"/>
          <w:szCs w:val="24"/>
        </w:rPr>
        <w:t xml:space="preserve"> wedi gweithio yn fwy annibynnol a heb sgript. Dylen </w:t>
      </w:r>
      <w:proofErr w:type="gramStart"/>
      <w:r>
        <w:rPr>
          <w:rFonts w:ascii="Arial" w:hAnsi="Arial" w:cs="Arial"/>
          <w:sz w:val="24"/>
          <w:szCs w:val="24"/>
        </w:rPr>
        <w:t>ni</w:t>
      </w:r>
      <w:proofErr w:type="gramEnd"/>
      <w:r>
        <w:rPr>
          <w:rFonts w:ascii="Arial" w:hAnsi="Arial" w:cs="Arial"/>
          <w:sz w:val="24"/>
          <w:szCs w:val="24"/>
        </w:rPr>
        <w:t xml:space="preserve"> ddim bod wedi dilyn strwythur mor anhyblyg er mwyn i’r cyflwyniad rhedeg yn fwy ysgafn a naturiol yn lle pawb yn trafod ei rhan nhw a symud ymlaen. Dylasai pawb fod wedi trafod materion nhw yn ddyfnach ac yn fwy naturiol ar gyfer y pwyntiau a gafodd ei godi. Er hyn wnaeth y dasg cyfarfod rhedeg yn effeithiol ac o ganlyniad i hyn roedd pawb wedi trafod beth oedd yn rhaid trafod a’r pwyntiau oedd angen.</w:t>
      </w:r>
    </w:p>
    <w:p w:rsidR="00A7575E" w:rsidRPr="0060351C" w:rsidRDefault="001A59AA" w:rsidP="0060351C">
      <w:pPr>
        <w:spacing w:line="360" w:lineRule="auto"/>
        <w:jc w:val="both"/>
        <w:rPr>
          <w:rFonts w:ascii="Arial" w:hAnsi="Arial" w:cs="Arial"/>
          <w:sz w:val="24"/>
          <w:szCs w:val="24"/>
          <w:u w:val="single"/>
        </w:rPr>
      </w:pPr>
      <w:r>
        <w:rPr>
          <w:rFonts w:ascii="Arial" w:hAnsi="Arial" w:cs="Arial"/>
          <w:sz w:val="24"/>
          <w:szCs w:val="24"/>
          <w:u w:val="single"/>
        </w:rPr>
        <w:t>Beth yw Arweinyddiaeth</w:t>
      </w:r>
    </w:p>
    <w:p w:rsidR="000B5BF8" w:rsidRPr="0060351C" w:rsidRDefault="000B5BF8" w:rsidP="0060351C">
      <w:pPr>
        <w:spacing w:line="360" w:lineRule="auto"/>
        <w:jc w:val="both"/>
        <w:rPr>
          <w:rFonts w:ascii="Arial" w:hAnsi="Arial" w:cs="Arial"/>
          <w:sz w:val="24"/>
          <w:szCs w:val="24"/>
        </w:rPr>
      </w:pPr>
      <w:r w:rsidRPr="0060351C">
        <w:rPr>
          <w:rFonts w:ascii="Arial" w:hAnsi="Arial" w:cs="Arial"/>
          <w:sz w:val="24"/>
          <w:szCs w:val="24"/>
        </w:rPr>
        <w:t>Dywed Buschmann (2014) bod yna 350 o ddiffiniadau gwahanol ar gyfer y term arweinyddiaeth, ond nid oes unrhyw ddealltwriaeth glir a diamwys o ran yr hyn sy'n gwahaniaethu rhwng arweinwyr a dilynwyr</w:t>
      </w:r>
    </w:p>
    <w:p w:rsidR="001C2EF2" w:rsidRPr="0060351C" w:rsidRDefault="001A59AA" w:rsidP="001A59AA">
      <w:pPr>
        <w:spacing w:line="360" w:lineRule="auto"/>
        <w:jc w:val="both"/>
        <w:rPr>
          <w:rFonts w:ascii="Arial" w:hAnsi="Arial" w:cs="Arial"/>
          <w:sz w:val="24"/>
          <w:szCs w:val="24"/>
          <w:lang w:val="es-ES"/>
        </w:rPr>
      </w:pPr>
      <w:r>
        <w:rPr>
          <w:rFonts w:ascii="Arial" w:hAnsi="Arial" w:cs="Arial"/>
          <w:sz w:val="24"/>
          <w:szCs w:val="24"/>
        </w:rPr>
        <w:t xml:space="preserve">Yn ôl Sharma a Jain (2013) </w:t>
      </w:r>
      <w:proofErr w:type="gramStart"/>
      <w:r>
        <w:rPr>
          <w:rFonts w:ascii="Arial" w:hAnsi="Arial" w:cs="Arial"/>
          <w:sz w:val="24"/>
          <w:szCs w:val="24"/>
        </w:rPr>
        <w:t>mae</w:t>
      </w:r>
      <w:proofErr w:type="gramEnd"/>
      <w:r>
        <w:rPr>
          <w:rFonts w:ascii="Arial" w:hAnsi="Arial" w:cs="Arial"/>
          <w:sz w:val="24"/>
          <w:szCs w:val="24"/>
        </w:rPr>
        <w:t xml:space="preserve"> arweinyddiaeth a rheoli yn mynd llaw yn law. Nid ydyn yn gyfartal ond </w:t>
      </w:r>
      <w:proofErr w:type="gramStart"/>
      <w:r>
        <w:rPr>
          <w:rFonts w:ascii="Arial" w:hAnsi="Arial" w:cs="Arial"/>
          <w:sz w:val="24"/>
          <w:szCs w:val="24"/>
        </w:rPr>
        <w:t>mae</w:t>
      </w:r>
      <w:proofErr w:type="gramEnd"/>
      <w:r>
        <w:rPr>
          <w:rFonts w:ascii="Arial" w:hAnsi="Arial" w:cs="Arial"/>
          <w:sz w:val="24"/>
          <w:szCs w:val="24"/>
        </w:rPr>
        <w:t xml:space="preserve"> yna debygolrwydd sydd yn cyfuno’r ddwy gyda’i gilydd. Rôl yr Arweinydd yw cynllunio a threfnu lle </w:t>
      </w:r>
      <w:proofErr w:type="gramStart"/>
      <w:r>
        <w:rPr>
          <w:rFonts w:ascii="Arial" w:hAnsi="Arial" w:cs="Arial"/>
          <w:sz w:val="24"/>
          <w:szCs w:val="24"/>
        </w:rPr>
        <w:t>mae</w:t>
      </w:r>
      <w:proofErr w:type="gramEnd"/>
      <w:r>
        <w:rPr>
          <w:rFonts w:ascii="Arial" w:hAnsi="Arial" w:cs="Arial"/>
          <w:sz w:val="24"/>
          <w:szCs w:val="24"/>
        </w:rPr>
        <w:t xml:space="preserve"> rheolwr yn rhoi ysbrydoliaeth a </w:t>
      </w:r>
      <w:r>
        <w:rPr>
          <w:rFonts w:ascii="Arial" w:hAnsi="Arial" w:cs="Arial"/>
          <w:sz w:val="24"/>
          <w:szCs w:val="24"/>
        </w:rPr>
        <w:lastRenderedPageBreak/>
        <w:t xml:space="preserve">chymhelliant. Cytunwyd Muijs et al (2004) dwedent nhw fod arweinyddiaeth yn cyflawni gwelliant i rywbeth. </w:t>
      </w:r>
      <w:r>
        <w:rPr>
          <w:rFonts w:ascii="Arial" w:hAnsi="Arial" w:cs="Arial"/>
          <w:sz w:val="24"/>
          <w:szCs w:val="24"/>
          <w:lang w:val="es-ES"/>
        </w:rPr>
        <w:t>Noda Sharma a Jain (2013) dob rheolwyr yn cael ei greu ac nid yn cael ei geni. Mae rhaid bod yn berson yn gwybod beth i wneud cyn gwneud, er mwyn llwyddo i wneud.</w:t>
      </w:r>
    </w:p>
    <w:p w:rsidR="00C865B2"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Mae arweinydd yn ymgeisio grwp o bobl i lwyddo ac i gyflawni ei gorau. Mae arweinwyr yn cyflawni'r broses hon trwy gymhwyso gwybodaeth a sgiliau arweinyddiaeth wrth hyn mae’n rhoi ysbrydoliaeth i eraill weithio er mwyn llwyddo. Mae arweinyddiaeth yn cael ei ddysgu nid yw’n dod yn naturiol, Sharma a Jain (2013). Anghytunai wise toast (2018) nodir bod arweinydd yn rhywun naturiol mae rhai arweinydd yn arwain yn gyfforddus gyda lefel uchel o gyfranogiad eraill wrth wneud penderfyniadau lle mae rhai eraill a’r gallu i arwain ond yn ddiffyg ymdrin â phroblemau sydd angen atebion heb ymgynghori ag eraill.</w:t>
      </w:r>
    </w:p>
    <w:p w:rsidR="00F95034"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Mae angen i arweinydd fod yn onest ac yn ddealladwy o bawb ei hun ac i fod yn ddealladwy o gryfderau a gwendidau unigolion. Os mae’r arweinydd yn llwyddo bydd ei ddilynwyr yn llwyddo hefyd. Os nad ydynt yn ymddiried yn ei arweinydd, neu os oes fydd ddiffyg hyder yn yr arweinydd wrth arweinydd, fyddant yn ddiffygiol.</w:t>
      </w:r>
    </w:p>
    <w:p w:rsidR="00D952D1" w:rsidRPr="0060351C" w:rsidRDefault="001A59AA" w:rsidP="0060351C">
      <w:pPr>
        <w:spacing w:line="360" w:lineRule="auto"/>
        <w:jc w:val="both"/>
        <w:rPr>
          <w:rFonts w:ascii="Arial" w:hAnsi="Arial" w:cs="Arial"/>
          <w:sz w:val="24"/>
          <w:szCs w:val="24"/>
        </w:rPr>
      </w:pPr>
      <w:r>
        <w:rPr>
          <w:rFonts w:ascii="Arial" w:hAnsi="Arial" w:cs="Arial"/>
          <w:sz w:val="24"/>
          <w:szCs w:val="24"/>
          <w:lang w:val="es-ES"/>
        </w:rPr>
        <w:t xml:space="preserve">Mae yna sawl gwahanol fathau o arwain, bu llawer o wrthgyferbynnu wrth ei wneud gan fod gwahanol fathau. Dywed (Batmanghlich, 2014) fod yna llawer o ffyrddiau gwahanol o arwain. </w:t>
      </w:r>
      <w:r>
        <w:rPr>
          <w:rFonts w:ascii="Arial" w:hAnsi="Arial" w:cs="Arial"/>
          <w:sz w:val="24"/>
          <w:szCs w:val="24"/>
        </w:rPr>
        <w:t xml:space="preserve">Mae'r rhain yn cynnwys arweinyddiaeth foesegol, arweinyddiaeth drawsnewidiol ac arweinyddiaeth gwas. Mae’r siwrnal ‘what is leadership’ (Batmanghlich, 2014), yn cymharu arweinyddiaeth drawsnewidiol a Hitler. Roedd </w:t>
      </w:r>
      <w:proofErr w:type="gramStart"/>
      <w:r>
        <w:rPr>
          <w:rFonts w:ascii="Arial" w:hAnsi="Arial" w:cs="Arial"/>
          <w:sz w:val="24"/>
          <w:szCs w:val="24"/>
        </w:rPr>
        <w:t>ef  yn</w:t>
      </w:r>
      <w:proofErr w:type="gramEnd"/>
      <w:r>
        <w:rPr>
          <w:rFonts w:ascii="Arial" w:hAnsi="Arial" w:cs="Arial"/>
          <w:sz w:val="24"/>
          <w:szCs w:val="24"/>
        </w:rPr>
        <w:t xml:space="preserve"> arweinydd awtocratig gan fod rhaid i bopeth fod ei ffordd ef ac roedd pob penderfyniad yn cael ei wneud ganddo ef. Ar ôl hyn bu llawer mwy ac arweinwyr awtocratig, ac o ganlyniad </w:t>
      </w:r>
      <w:proofErr w:type="gramStart"/>
      <w:r>
        <w:rPr>
          <w:rFonts w:ascii="Arial" w:hAnsi="Arial" w:cs="Arial"/>
          <w:sz w:val="24"/>
          <w:szCs w:val="24"/>
        </w:rPr>
        <w:t>mae</w:t>
      </w:r>
      <w:proofErr w:type="gramEnd"/>
      <w:r>
        <w:rPr>
          <w:rFonts w:ascii="Arial" w:hAnsi="Arial" w:cs="Arial"/>
          <w:sz w:val="24"/>
          <w:szCs w:val="24"/>
        </w:rPr>
        <w:t xml:space="preserve"> arweinwyr democratic a lasez faire wedi ei ddatblygu.</w:t>
      </w:r>
    </w:p>
    <w:p w:rsidR="009A6C87"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Democratic - Awgrwmur leadership toolbox (2018) bod yr arddull arweinyddiaeth ddemocrataidd yn arddull agored iawn o redeg tîm. Mae syniadau'n symud yn rhydd </w:t>
      </w:r>
      <w:proofErr w:type="gramStart"/>
      <w:r>
        <w:rPr>
          <w:rFonts w:ascii="Arial" w:hAnsi="Arial" w:cs="Arial"/>
          <w:sz w:val="24"/>
          <w:szCs w:val="24"/>
        </w:rPr>
        <w:t>ymhlith</w:t>
      </w:r>
      <w:proofErr w:type="gramEnd"/>
      <w:r>
        <w:rPr>
          <w:rFonts w:ascii="Arial" w:hAnsi="Arial" w:cs="Arial"/>
          <w:sz w:val="24"/>
          <w:szCs w:val="24"/>
        </w:rPr>
        <w:t xml:space="preserve"> y grŵp ac fe'u trafodir yn agored. Rhoddir sedd i bawb ar y bwrdd, ac mae'r drafodaeth yn gymharol rydd. Mae angen yr arddull hon mewn amgylcheddau dynamig ac sy'n newid yn gyflym. Yn y sefydliadau sy'n symud yn gyflym, mae'n rhaid ystyried pob opsiwn ar gyfer gwella i gadw'r grŵp rhag </w:t>
      </w:r>
      <w:proofErr w:type="gramStart"/>
      <w:r>
        <w:rPr>
          <w:rFonts w:ascii="Arial" w:hAnsi="Arial" w:cs="Arial"/>
          <w:sz w:val="24"/>
          <w:szCs w:val="24"/>
        </w:rPr>
        <w:t>dod</w:t>
      </w:r>
      <w:proofErr w:type="gramEnd"/>
      <w:r>
        <w:rPr>
          <w:rFonts w:ascii="Arial" w:hAnsi="Arial" w:cs="Arial"/>
          <w:sz w:val="24"/>
          <w:szCs w:val="24"/>
        </w:rPr>
        <w:t xml:space="preserve"> i ben.</w:t>
      </w:r>
    </w:p>
    <w:p w:rsidR="00A7575E"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Autocratic - Mae ffordd hyn o arwain yn rhoi’r holl nodau a gwaith, heb fawr ddim mewnbwn gan y tîm. Mae ganddynt yr holl bŵer i wneud penderfyniadau, ac maent </w:t>
      </w:r>
      <w:r>
        <w:rPr>
          <w:rFonts w:ascii="Arial" w:hAnsi="Arial" w:cs="Arial"/>
          <w:sz w:val="24"/>
          <w:szCs w:val="24"/>
        </w:rPr>
        <w:lastRenderedPageBreak/>
        <w:t xml:space="preserve">yn ei ddefnyddio. Nid ydynt yn poeni am fewnbwn, ac nid ydynt yn gadael yr ystafell i is-reolwyr i is-reolwyr. Mae hon yn arddull a ddefnyddir yn fwyaf aml pan </w:t>
      </w:r>
      <w:proofErr w:type="gramStart"/>
      <w:r>
        <w:rPr>
          <w:rFonts w:ascii="Arial" w:hAnsi="Arial" w:cs="Arial"/>
          <w:sz w:val="24"/>
          <w:szCs w:val="24"/>
        </w:rPr>
        <w:t>mae</w:t>
      </w:r>
      <w:proofErr w:type="gramEnd"/>
      <w:r>
        <w:rPr>
          <w:rFonts w:ascii="Arial" w:hAnsi="Arial" w:cs="Arial"/>
          <w:sz w:val="24"/>
          <w:szCs w:val="24"/>
        </w:rPr>
        <w:t xml:space="preserve"> angen cryn dipyn o graffu i gael cynnyrch diwedd llwyddiannus, ond gall fod yn anhygoel mewn sefyllfaoedd llai clir, leadership toolbox (2018)</w:t>
      </w:r>
    </w:p>
    <w:p w:rsidR="00A7575E"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Lassez faire - Son’r K,Cherry (2018) bod arweinyddiaeth Laissez-faire, a elwir hefyd yn arweinyddiaeth ddirprwyol, yn fath o arddull arweinyddiaeth lle mae arweinwyr yn ddiffygiol ac yn caniatáu i aelodau'r grŵp wneud y penderfyniadau. Mae ymchwilwyr wedi canfod mai hwn yn gyffredinol yw'r arddull arweinyddiaeth sy'n arwain at y cynhyrchiant isaf ymhlith aelodau'r grŵp. Fodd bynnag, mae'n bwysig sylweddoli y gall yr arddull arweinyddiaeth hon </w:t>
      </w:r>
      <w:proofErr w:type="gramStart"/>
      <w:r>
        <w:rPr>
          <w:rFonts w:ascii="Arial" w:hAnsi="Arial" w:cs="Arial"/>
          <w:sz w:val="24"/>
          <w:szCs w:val="24"/>
        </w:rPr>
        <w:t>gael</w:t>
      </w:r>
      <w:proofErr w:type="gramEnd"/>
      <w:r>
        <w:rPr>
          <w:rFonts w:ascii="Arial" w:hAnsi="Arial" w:cs="Arial"/>
          <w:sz w:val="24"/>
          <w:szCs w:val="24"/>
        </w:rPr>
        <w:t xml:space="preserve"> manteision a pheryglon posibl. Mae yna rai lleoliadau a sefyllfaoedd hefyd lle gallai arddull arwain laissez-faire fod fwyaf priodol.</w:t>
      </w:r>
    </w:p>
    <w:p w:rsidR="00220FBF"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Arweinyddiaeth Bedagogaidd - Mae Lindon, Trodd (2012) yn trafod bod y ffordd arweinyddiaeth bedagogaidd yn golygu eich bod yn gofyn i’r plentyn beth maen nhw am ddysgu amdano a beth maen nhw’n hoffi a mwynhau. Mae’r ffordd yma o arwain yn golygu bod y plentyn yn cael mwy allan o’i ddydd yn ysgol ganddyn nhw sydd wedi dewis beth rydyn am ddysgu am.</w:t>
      </w:r>
    </w:p>
    <w:p w:rsidR="00677C3F"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 xml:space="preserve">Arweinyddiaeth Carmisg - Mae'r arddull arweinyddiaeth garismig yn dibynnu ar swyn a pherswadoldeb yr arweinydd. Mae arweinwyr carismatig yn cael eu gyrru gan euogfarnau a'u hymrwymiad i'w hachos. Weithiau, gelwir arweinwyr carismatig hefyd yn arweinwyr trawsffurfiol oherwydd eu bod yn rhannu nifer o debygrwydd. Eu prif wahaniaeth yw ffocws a chynulleidfa. Mae arweinwyr carismatig yn aml yn ceisio gwneud y sefyllfa bresennol yn well, tra bod arweinwyr trawsnewidiol yn canolbwyntio ar drawsnewid sefydliadau i weledigaeth yr arweinydd. </w:t>
      </w:r>
      <w:proofErr w:type="gramStart"/>
      <w:r>
        <w:rPr>
          <w:rFonts w:ascii="Arial" w:hAnsi="Arial" w:cs="Arial"/>
          <w:sz w:val="24"/>
          <w:szCs w:val="24"/>
          <w:lang w:val="es-ES"/>
        </w:rPr>
        <w:t>Roedd  Martin</w:t>
      </w:r>
      <w:proofErr w:type="gramEnd"/>
      <w:r>
        <w:rPr>
          <w:rFonts w:ascii="Arial" w:hAnsi="Arial" w:cs="Arial"/>
          <w:sz w:val="24"/>
          <w:szCs w:val="24"/>
          <w:lang w:val="es-ES"/>
        </w:rPr>
        <w:t xml:space="preserve"> Luther King, Jr. yn arweinydd carismig a ddefnyddiodd arf pwerus, personoliaeth ddeniadol, ac ymrwymiad annisgwyl i newid cadarnhaol ym mywydau miliynau o bobl. St Thomas University (2018).</w:t>
      </w:r>
    </w:p>
    <w:p w:rsidR="00220FBF"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 xml:space="preserve">Mae Lindon, Trodd (2016), yn honni bod mewn lleoliad blynyddoedd cynnar mae sawl fath o arweinyddiaeth ar gyfer sefyllfaoedd gwahanol. Mae'r ymchwil hwn yn trafod mai'r ffurf addysgol fwyaf effeithiol yn y blynyddoedd cynnar </w:t>
      </w:r>
      <w:proofErr w:type="gramStart"/>
      <w:r>
        <w:rPr>
          <w:rFonts w:ascii="Arial" w:hAnsi="Arial" w:cs="Arial"/>
          <w:sz w:val="24"/>
          <w:szCs w:val="24"/>
          <w:lang w:val="es-ES"/>
        </w:rPr>
        <w:t>yw'r  arweinyddiaeth</w:t>
      </w:r>
      <w:proofErr w:type="gramEnd"/>
      <w:r>
        <w:rPr>
          <w:rFonts w:ascii="Arial" w:hAnsi="Arial" w:cs="Arial"/>
          <w:sz w:val="24"/>
          <w:szCs w:val="24"/>
          <w:lang w:val="es-ES"/>
        </w:rPr>
        <w:t xml:space="preserve"> ddemocratig.</w:t>
      </w:r>
    </w:p>
    <w:p w:rsidR="00677C3F" w:rsidRPr="0060351C" w:rsidRDefault="00677C3F" w:rsidP="0060351C">
      <w:pPr>
        <w:spacing w:line="360" w:lineRule="auto"/>
        <w:jc w:val="both"/>
        <w:rPr>
          <w:rFonts w:ascii="Arial" w:hAnsi="Arial" w:cs="Arial"/>
          <w:sz w:val="24"/>
          <w:szCs w:val="24"/>
          <w:u w:val="single"/>
        </w:rPr>
      </w:pPr>
    </w:p>
    <w:p w:rsidR="00A7575E" w:rsidRPr="0060351C" w:rsidRDefault="00A7575E" w:rsidP="0060351C">
      <w:pPr>
        <w:spacing w:line="360" w:lineRule="auto"/>
        <w:jc w:val="both"/>
        <w:rPr>
          <w:rFonts w:ascii="Arial" w:hAnsi="Arial" w:cs="Arial"/>
          <w:sz w:val="24"/>
          <w:szCs w:val="24"/>
          <w:u w:val="single"/>
        </w:rPr>
      </w:pPr>
      <w:r w:rsidRPr="0060351C">
        <w:rPr>
          <w:rFonts w:ascii="Arial" w:hAnsi="Arial" w:cs="Arial"/>
          <w:sz w:val="24"/>
          <w:szCs w:val="24"/>
          <w:u w:val="single"/>
        </w:rPr>
        <w:lastRenderedPageBreak/>
        <w:t>Arweinyddiaeth Democratic</w:t>
      </w:r>
    </w:p>
    <w:p w:rsidR="00462358"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Arddull awdurdodol a chyfranogol sy'n defnyddio gwrando ar gefnogi ac adeiladu consensws a chydweithrediad; mae'n cynnwys pobl ac </w:t>
      </w:r>
      <w:proofErr w:type="gramStart"/>
      <w:r>
        <w:rPr>
          <w:rFonts w:ascii="Arial" w:hAnsi="Arial" w:cs="Arial"/>
          <w:sz w:val="24"/>
          <w:szCs w:val="24"/>
        </w:rPr>
        <w:t>arddull  -</w:t>
      </w:r>
      <w:proofErr w:type="gramEnd"/>
      <w:r>
        <w:rPr>
          <w:rFonts w:ascii="Arial" w:hAnsi="Arial" w:cs="Arial"/>
          <w:sz w:val="24"/>
          <w:szCs w:val="24"/>
        </w:rPr>
        <w:t>Rodd (2013)</w:t>
      </w:r>
    </w:p>
    <w:p w:rsidR="00A7575E"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Fel a nodi’r uchod yn brif beth yw arweinyddi democratic, </w:t>
      </w:r>
      <w:proofErr w:type="gramStart"/>
      <w:r>
        <w:rPr>
          <w:rFonts w:ascii="Arial" w:hAnsi="Arial" w:cs="Arial"/>
          <w:sz w:val="24"/>
          <w:szCs w:val="24"/>
        </w:rPr>
        <w:t>mae</w:t>
      </w:r>
      <w:proofErr w:type="gramEnd"/>
      <w:r>
        <w:rPr>
          <w:rFonts w:ascii="Arial" w:hAnsi="Arial" w:cs="Arial"/>
          <w:sz w:val="24"/>
          <w:szCs w:val="24"/>
        </w:rPr>
        <w:t xml:space="preserve"> Lindon, Trodd (2016) yn dywed bod y fath o arweinyddiaeth sydd yn gweithio mwyaf effeithio yn y sector blynyddoedd cynnar yw’r fath democrataidd.</w:t>
      </w:r>
    </w:p>
    <w:p w:rsidR="00F720FB" w:rsidRDefault="001A59AA" w:rsidP="001A59AA">
      <w:pPr>
        <w:spacing w:line="360" w:lineRule="auto"/>
        <w:jc w:val="both"/>
        <w:rPr>
          <w:rFonts w:ascii="Arial" w:hAnsi="Arial" w:cs="Arial"/>
          <w:sz w:val="24"/>
          <w:szCs w:val="24"/>
        </w:rPr>
      </w:pPr>
      <w:r>
        <w:rPr>
          <w:rFonts w:ascii="Arial" w:hAnsi="Arial" w:cs="Arial"/>
          <w:sz w:val="24"/>
          <w:szCs w:val="24"/>
        </w:rPr>
        <w:t xml:space="preserve">Mae'r arddull arweinyddiaeth ddemocrataidd yn golygu hwyluso'r sgwrs, annog pobl i rannu eu syniadau, ac yna syntheseiddio'r holl wybodaeth sydd ar </w:t>
      </w:r>
      <w:proofErr w:type="gramStart"/>
      <w:r>
        <w:rPr>
          <w:rFonts w:ascii="Arial" w:hAnsi="Arial" w:cs="Arial"/>
          <w:sz w:val="24"/>
          <w:szCs w:val="24"/>
        </w:rPr>
        <w:t>gael</w:t>
      </w:r>
      <w:proofErr w:type="gramEnd"/>
      <w:r>
        <w:rPr>
          <w:rFonts w:ascii="Arial" w:hAnsi="Arial" w:cs="Arial"/>
          <w:sz w:val="24"/>
          <w:szCs w:val="24"/>
        </w:rPr>
        <w:t xml:space="preserve"> i'r penderfyniad gorau posibl. Rhaid i'r arweinydd democrataidd hefyd allu cyfleu'r penderfyniad hwnnw yn ôl i'r grŵp i ddod </w:t>
      </w:r>
      <w:proofErr w:type="gramStart"/>
      <w:r>
        <w:rPr>
          <w:rFonts w:ascii="Arial" w:hAnsi="Arial" w:cs="Arial"/>
          <w:sz w:val="24"/>
          <w:szCs w:val="24"/>
        </w:rPr>
        <w:t>ag</w:t>
      </w:r>
      <w:proofErr w:type="gramEnd"/>
      <w:r>
        <w:rPr>
          <w:rFonts w:ascii="Arial" w:hAnsi="Arial" w:cs="Arial"/>
          <w:sz w:val="24"/>
          <w:szCs w:val="24"/>
        </w:rPr>
        <w:t xml:space="preserve"> undod y mae'r cynllun yn cael ei ddewis, Lankees (2011)</w:t>
      </w:r>
    </w:p>
    <w:p w:rsidR="00756938" w:rsidRDefault="001A59AA" w:rsidP="00756938">
      <w:pPr>
        <w:spacing w:line="360" w:lineRule="auto"/>
        <w:jc w:val="both"/>
        <w:rPr>
          <w:rFonts w:ascii="Arial" w:hAnsi="Arial" w:cs="Arial"/>
          <w:sz w:val="24"/>
          <w:szCs w:val="24"/>
        </w:rPr>
      </w:pPr>
      <w:r>
        <w:rPr>
          <w:rFonts w:ascii="Arial" w:hAnsi="Arial" w:cs="Arial"/>
          <w:sz w:val="24"/>
          <w:szCs w:val="24"/>
        </w:rPr>
        <w:t xml:space="preserve">Wrth weithio o fewn y blynyddoedd cynnar </w:t>
      </w:r>
      <w:proofErr w:type="gramStart"/>
      <w:r>
        <w:rPr>
          <w:rFonts w:ascii="Arial" w:hAnsi="Arial" w:cs="Arial"/>
          <w:sz w:val="24"/>
          <w:szCs w:val="24"/>
        </w:rPr>
        <w:t>mae</w:t>
      </w:r>
      <w:proofErr w:type="gramEnd"/>
      <w:r>
        <w:rPr>
          <w:rFonts w:ascii="Arial" w:hAnsi="Arial" w:cs="Arial"/>
          <w:sz w:val="24"/>
          <w:szCs w:val="24"/>
        </w:rPr>
        <w:t xml:space="preserve"> angen fath o arweinyddiaeth sydd yn gweithio’n dda o fewn tîm ond hefyd yn gweithio’n effeithiol. I rai awduron Lindon, Trodd (2018) mae’r ffordd o arwain pedagogaidd yn gweithio’n fwy effeithiol o fewn y blynyddoedd cynnar </w:t>
      </w:r>
      <w:proofErr w:type="gramStart"/>
      <w:r>
        <w:rPr>
          <w:rFonts w:ascii="Arial" w:hAnsi="Arial" w:cs="Arial"/>
          <w:sz w:val="24"/>
          <w:szCs w:val="24"/>
        </w:rPr>
        <w:t>mae</w:t>
      </w:r>
      <w:proofErr w:type="gramEnd"/>
      <w:r>
        <w:rPr>
          <w:rFonts w:ascii="Arial" w:hAnsi="Arial" w:cs="Arial"/>
          <w:sz w:val="24"/>
          <w:szCs w:val="24"/>
        </w:rPr>
        <w:t xml:space="preserve"> hefyd yn rhy agored i eraill. Mae gweithio o fewn y blynyddoedd cynnar yn sialens ei hun heb </w:t>
      </w:r>
      <w:proofErr w:type="gramStart"/>
      <w:r>
        <w:rPr>
          <w:rFonts w:ascii="Arial" w:hAnsi="Arial" w:cs="Arial"/>
          <w:sz w:val="24"/>
          <w:szCs w:val="24"/>
        </w:rPr>
        <w:t>gael</w:t>
      </w:r>
      <w:proofErr w:type="gramEnd"/>
      <w:r>
        <w:rPr>
          <w:rFonts w:ascii="Arial" w:hAnsi="Arial" w:cs="Arial"/>
          <w:sz w:val="24"/>
          <w:szCs w:val="24"/>
        </w:rPr>
        <w:t xml:space="preserve"> arweinydd autocratic iawn. Felly trwy </w:t>
      </w:r>
      <w:proofErr w:type="gramStart"/>
      <w:r>
        <w:rPr>
          <w:rFonts w:ascii="Arial" w:hAnsi="Arial" w:cs="Arial"/>
          <w:sz w:val="24"/>
          <w:szCs w:val="24"/>
        </w:rPr>
        <w:t>gael</w:t>
      </w:r>
      <w:proofErr w:type="gramEnd"/>
      <w:r>
        <w:rPr>
          <w:rFonts w:ascii="Arial" w:hAnsi="Arial" w:cs="Arial"/>
          <w:sz w:val="24"/>
          <w:szCs w:val="24"/>
        </w:rPr>
        <w:t xml:space="preserve"> arweinydd democratig mae’n rhoi tegwch a chyfle cyfartal i bawb. Mae hefyd yn rhoi pasiwn unigolyn ar ymgyrch i eraill wneud ei gorau yn y gweithle.</w:t>
      </w:r>
    </w:p>
    <w:p w:rsidR="00756938"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Dywed Hornáčková, Hálová a Nechanická, (2014) o fewn y cysyniad cymhleth </w:t>
      </w:r>
      <w:proofErr w:type="gramStart"/>
      <w:r>
        <w:rPr>
          <w:rFonts w:ascii="Arial" w:hAnsi="Arial" w:cs="Arial"/>
          <w:sz w:val="24"/>
          <w:szCs w:val="24"/>
        </w:rPr>
        <w:t>mae</w:t>
      </w:r>
      <w:proofErr w:type="gramEnd"/>
      <w:r>
        <w:rPr>
          <w:rFonts w:ascii="Arial" w:hAnsi="Arial" w:cs="Arial"/>
          <w:sz w:val="24"/>
          <w:szCs w:val="24"/>
        </w:rPr>
        <w:t xml:space="preserve"> pwnc democratiaeth mewn ysgolion meithrin / plant meithrin yn bwysig iawn. I wneud ffordd o arweini ddemocratiaeth yn gweithio yn yr ysgol, </w:t>
      </w:r>
      <w:proofErr w:type="gramStart"/>
      <w:r>
        <w:rPr>
          <w:rFonts w:ascii="Arial" w:hAnsi="Arial" w:cs="Arial"/>
          <w:sz w:val="24"/>
          <w:szCs w:val="24"/>
        </w:rPr>
        <w:t>mae</w:t>
      </w:r>
      <w:proofErr w:type="gramEnd"/>
      <w:r>
        <w:rPr>
          <w:rFonts w:ascii="Arial" w:hAnsi="Arial" w:cs="Arial"/>
          <w:sz w:val="24"/>
          <w:szCs w:val="24"/>
        </w:rPr>
        <w:t xml:space="preserve"> rhaid bod pob gweithiwr yn ei ddeall a'i mabwysiadu fel eu harferion, meddwl a gweithredu. Mae yn angenrheidiol i greu amodau ac atmosffer a chanfyddiadau uniongyrchol, a grëir ar sail gadarn. Gallant gyfrannu i ddylanwadu ac agweddau rhesymol ymwybodol. Gall hyn negyddu'r effaith bod gweithio'n ddemocrataidd ddim yn gweithio o fewn y blynyddoedd cynnar gan </w:t>
      </w:r>
      <w:proofErr w:type="gramStart"/>
      <w:r>
        <w:rPr>
          <w:rFonts w:ascii="Arial" w:hAnsi="Arial" w:cs="Arial"/>
          <w:sz w:val="24"/>
          <w:szCs w:val="24"/>
        </w:rPr>
        <w:t>mae</w:t>
      </w:r>
      <w:proofErr w:type="gramEnd"/>
      <w:r>
        <w:rPr>
          <w:rFonts w:ascii="Arial" w:hAnsi="Arial" w:cs="Arial"/>
          <w:sz w:val="24"/>
          <w:szCs w:val="24"/>
        </w:rPr>
        <w:t xml:space="preserve"> pawb yn rhoi ei syniadau a'i farn tuag at rywbeth, ond yn y diwedd mae’r arweinydd yn defnyddio ei syniadau ei hun lle fydd weithwyr yn dod yn flinedig yn rhoi ei farn ac felly mae’r ffordd o arwain yn newid.</w:t>
      </w:r>
    </w:p>
    <w:p w:rsidR="0060351C" w:rsidRPr="0060351C" w:rsidRDefault="001A59AA" w:rsidP="001A59A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eastAsia="en-GB"/>
        </w:rPr>
      </w:pPr>
      <w:r>
        <w:rPr>
          <w:rFonts w:ascii="Arial" w:hAnsi="Arial" w:cs="Arial"/>
          <w:sz w:val="24"/>
          <w:szCs w:val="24"/>
        </w:rPr>
        <w:t xml:space="preserve">Cred Kane a Patapan (2012) fod arweinydd democrataidd yn berson awdurdodol iawn ond mae’n cymryd beth </w:t>
      </w:r>
      <w:proofErr w:type="gramStart"/>
      <w:r>
        <w:rPr>
          <w:rFonts w:ascii="Arial" w:hAnsi="Arial" w:cs="Arial"/>
          <w:sz w:val="24"/>
          <w:szCs w:val="24"/>
        </w:rPr>
        <w:t>mae</w:t>
      </w:r>
      <w:proofErr w:type="gramEnd"/>
      <w:r>
        <w:rPr>
          <w:rFonts w:ascii="Arial" w:hAnsi="Arial" w:cs="Arial"/>
          <w:sz w:val="24"/>
          <w:szCs w:val="24"/>
        </w:rPr>
        <w:t xml:space="preserve"> eraill yn dweud ac yn rhoi mewn i ystyried. Mae bod yn arweinydd democrataidd yn rhoi cydraddoldeb ar farn bod pob person yn rheolwr mewn ei ffordd ei hun. Cytunwyd</w:t>
      </w:r>
      <w:r>
        <w:rPr>
          <w:rFonts w:ascii="Arial" w:hAnsi="Arial" w:cs="Arial"/>
          <w:sz w:val="24"/>
          <w:szCs w:val="24"/>
          <w:lang w:val="cy-GB"/>
        </w:rPr>
        <w:t xml:space="preserve"> Armstrong a Rustin (2012) bod arweinydd </w:t>
      </w:r>
      <w:r>
        <w:rPr>
          <w:rFonts w:ascii="Arial" w:hAnsi="Arial" w:cs="Arial"/>
          <w:sz w:val="24"/>
          <w:szCs w:val="24"/>
          <w:lang w:val="cy-GB"/>
        </w:rPr>
        <w:lastRenderedPageBreak/>
        <w:t xml:space="preserve">democrataidd yn cynnig arweiniad i aelodau'r grŵp, ond mae </w:t>
      </w:r>
      <w:proofErr w:type="gramStart"/>
      <w:r>
        <w:rPr>
          <w:rFonts w:ascii="Arial" w:hAnsi="Arial" w:cs="Arial"/>
          <w:sz w:val="24"/>
          <w:szCs w:val="24"/>
          <w:lang w:val="cy-GB"/>
        </w:rPr>
        <w:t>hefyd  cymryd</w:t>
      </w:r>
      <w:proofErr w:type="gramEnd"/>
      <w:r>
        <w:rPr>
          <w:rFonts w:ascii="Arial" w:hAnsi="Arial" w:cs="Arial"/>
          <w:sz w:val="24"/>
          <w:szCs w:val="24"/>
          <w:lang w:val="cy-GB"/>
        </w:rPr>
        <w:t xml:space="preserve"> rhan o fewn grŵp, gan annog cyfranogiad aelodau gweithredol, gan gynnwys gwneud penderfyniadau</w:t>
      </w:r>
      <w:r>
        <w:rPr>
          <w:rFonts w:ascii="Arial" w:hAnsi="Arial" w:cs="Arial"/>
          <w:sz w:val="24"/>
          <w:szCs w:val="24"/>
        </w:rPr>
        <w:t>.</w:t>
      </w:r>
    </w:p>
    <w:p w:rsidR="00AF755F" w:rsidRPr="0060351C" w:rsidRDefault="001A59AA" w:rsidP="0060351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szCs w:val="24"/>
        </w:rPr>
      </w:pPr>
      <w:r>
        <w:rPr>
          <w:rFonts w:ascii="Arial" w:hAnsi="Arial" w:cs="Arial"/>
          <w:sz w:val="24"/>
          <w:szCs w:val="24"/>
        </w:rPr>
        <w:t xml:space="preserve">Ddalai Kane a Patapan (2012) fod arweinyddiaeth ddemocrataidd yn gallu fod yn ffordd rhy agored o arwain gan fod rhai yn gallu cymryd yn ganiataol ei fod nhw’n well nag eraill yn lle fod yn gyfartal. Ond </w:t>
      </w:r>
      <w:proofErr w:type="gramStart"/>
      <w:r>
        <w:rPr>
          <w:rFonts w:ascii="Arial" w:hAnsi="Arial" w:cs="Arial"/>
          <w:sz w:val="24"/>
          <w:szCs w:val="24"/>
        </w:rPr>
        <w:t>mae</w:t>
      </w:r>
      <w:proofErr w:type="gramEnd"/>
      <w:r>
        <w:rPr>
          <w:rFonts w:ascii="Arial" w:hAnsi="Arial" w:cs="Arial"/>
          <w:sz w:val="24"/>
          <w:szCs w:val="24"/>
        </w:rPr>
        <w:t xml:space="preserve"> Goldman (2000) yn argyhoeddi bod trwy roi pŵer i weithwyr eu hun ac i wneud mewnbwn penderfyniadau sy'n effeithio ar eu nodau a sut maen nhw'n gwneud eu gwaith, mae'r arweinydd democrataidd yn ysgogi hyblygrwydd a chyfrifoldeb. A thrwy wrando ar bryderon gweithwyr, mae'r arweinydd democrataidd yn dysgu beth i'w wneud i gadw morâl yn uchel.</w:t>
      </w:r>
    </w:p>
    <w:p w:rsidR="0060351C" w:rsidRDefault="0060351C" w:rsidP="0060351C">
      <w:pPr>
        <w:spacing w:line="360" w:lineRule="auto"/>
        <w:jc w:val="both"/>
        <w:rPr>
          <w:rFonts w:ascii="Arial" w:hAnsi="Arial" w:cs="Arial"/>
          <w:sz w:val="24"/>
          <w:szCs w:val="24"/>
        </w:rPr>
      </w:pPr>
    </w:p>
    <w:p w:rsidR="0060351C"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Nodi’r Goldman (2000) fod er bod arweinyddiaeth ddemocrataidd yn gweithio’n effeithiol </w:t>
      </w:r>
      <w:proofErr w:type="gramStart"/>
      <w:r>
        <w:rPr>
          <w:rFonts w:ascii="Arial" w:hAnsi="Arial" w:cs="Arial"/>
          <w:sz w:val="24"/>
          <w:szCs w:val="24"/>
        </w:rPr>
        <w:t>mae</w:t>
      </w:r>
      <w:proofErr w:type="gramEnd"/>
      <w:r>
        <w:rPr>
          <w:rFonts w:ascii="Arial" w:hAnsi="Arial" w:cs="Arial"/>
          <w:sz w:val="24"/>
          <w:szCs w:val="24"/>
        </w:rPr>
        <w:t xml:space="preserve"> hefyd yn gallu cael enciliadau. Gall hyn fod cyfarfod di-ben lle </w:t>
      </w:r>
      <w:proofErr w:type="gramStart"/>
      <w:r>
        <w:rPr>
          <w:rFonts w:ascii="Arial" w:hAnsi="Arial" w:cs="Arial"/>
          <w:sz w:val="24"/>
          <w:szCs w:val="24"/>
        </w:rPr>
        <w:t>mae</w:t>
      </w:r>
      <w:proofErr w:type="gramEnd"/>
      <w:r>
        <w:rPr>
          <w:rFonts w:ascii="Arial" w:hAnsi="Arial" w:cs="Arial"/>
          <w:sz w:val="24"/>
          <w:szCs w:val="24"/>
        </w:rPr>
        <w:t xml:space="preserve"> syniadau'n cael eu crynhoi, ac nid oes diwedd. Mae rhai </w:t>
      </w:r>
      <w:proofErr w:type="gramStart"/>
      <w:r>
        <w:rPr>
          <w:rFonts w:ascii="Arial" w:hAnsi="Arial" w:cs="Arial"/>
          <w:sz w:val="24"/>
          <w:szCs w:val="24"/>
        </w:rPr>
        <w:t>mae</w:t>
      </w:r>
      <w:proofErr w:type="gramEnd"/>
      <w:r>
        <w:rPr>
          <w:rFonts w:ascii="Arial" w:hAnsi="Arial" w:cs="Arial"/>
          <w:sz w:val="24"/>
          <w:szCs w:val="24"/>
        </w:rPr>
        <w:t xml:space="preserve"> arweinwyr democrataidd yn defnyddio'r arddull i ddiffodd gwneud penderfyniadau hanfodol, gan obeithio digon bydd trawiad o bethau yn y pen draw yn cynhyrchu chwilfrydedd golwg. Mewn gwirionedd, </w:t>
      </w:r>
      <w:proofErr w:type="gramStart"/>
      <w:r>
        <w:rPr>
          <w:rFonts w:ascii="Arial" w:hAnsi="Arial" w:cs="Arial"/>
          <w:sz w:val="24"/>
          <w:szCs w:val="24"/>
        </w:rPr>
        <w:t>mae</w:t>
      </w:r>
      <w:proofErr w:type="gramEnd"/>
      <w:r>
        <w:rPr>
          <w:rFonts w:ascii="Arial" w:hAnsi="Arial" w:cs="Arial"/>
          <w:sz w:val="24"/>
          <w:szCs w:val="24"/>
        </w:rPr>
        <w:t xml:space="preserve"> pobl yn dechrau teimlo'n ddryslyd ac yn arweiniol. Sydd yn cynyddu gwrthdaro rhwng y grwp sydd yn gallu newid i arweinyddiaeth awtocratig sydd yn llai fferfriol gan bawb. Cytunwyd Kramer (2011) Mae’r ffordd o weithio’n ddemocrataidd yn gweithio'n dda i gynhyrchu syniadau newydd am gyflawni'r weledigaeth sydd angen cael ei chyflawni.</w:t>
      </w:r>
    </w:p>
    <w:p w:rsidR="0060351C"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Mae McCrea (2015) yn nodweddu bod pawb sydd yn gweithio o fewn </w:t>
      </w:r>
      <w:proofErr w:type="gramStart"/>
      <w:r>
        <w:rPr>
          <w:rFonts w:ascii="Arial" w:hAnsi="Arial" w:cs="Arial"/>
          <w:sz w:val="24"/>
          <w:szCs w:val="24"/>
        </w:rPr>
        <w:t>y  blynyddoedd</w:t>
      </w:r>
      <w:proofErr w:type="gramEnd"/>
      <w:r>
        <w:rPr>
          <w:rFonts w:ascii="Arial" w:hAnsi="Arial" w:cs="Arial"/>
          <w:sz w:val="24"/>
          <w:szCs w:val="24"/>
        </w:rPr>
        <w:t xml:space="preserve"> cynnar o weithio gyda'i gilydd yn cael ei wahanu i  bedwar rôl, sef arweinydd tîm, dylunydd polisi, creadydd addysg ac eiriolwr hawliau, Er bod rhai’n yn gweithio’n annibynnol mae gweithio gyda’i gilydd yn bwysig ac mae gweithio mewn ffordd ddemocrataidd yn gwella allweddau eraill lle yn gwanu’r arall.</w:t>
      </w:r>
    </w:p>
    <w:p w:rsidR="00F720FB"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Yn ôl ward 2016 bydd y defnydd o’r arweinyddiaeth hyn yn cael ei defnyddio pan fydd sefyllfaoedd yn newid yn aml, mae arweinyddiaeth ddemocrataidd yn cynnig llawer o hyblygrwydd i addasu i ffyrdd gwell o wneud pethau. Yn anffodus, </w:t>
      </w:r>
      <w:proofErr w:type="gramStart"/>
      <w:r>
        <w:rPr>
          <w:rFonts w:ascii="Arial" w:hAnsi="Arial" w:cs="Arial"/>
          <w:sz w:val="24"/>
          <w:szCs w:val="24"/>
        </w:rPr>
        <w:t>mae</w:t>
      </w:r>
      <w:proofErr w:type="gramEnd"/>
      <w:r>
        <w:rPr>
          <w:rFonts w:ascii="Arial" w:hAnsi="Arial" w:cs="Arial"/>
          <w:sz w:val="24"/>
          <w:szCs w:val="24"/>
        </w:rPr>
        <w:t xml:space="preserve"> hefyd ychydig yn araf i wneud penderfyniad yn y strwythur hwn, felly er y gall gynnwys dulliau newydd a gwell; efallai na fydd yn gwneud hynny'n gyflym iawn .Gall arddull arweinyddiaeth ddemocrataidd ddod â'r gorau o dîm profiadol a phroffesiynol. Mae'n manteisio ar eu </w:t>
      </w:r>
      <w:r>
        <w:rPr>
          <w:rFonts w:ascii="Arial" w:hAnsi="Arial" w:cs="Arial"/>
          <w:sz w:val="24"/>
          <w:szCs w:val="24"/>
        </w:rPr>
        <w:lastRenderedPageBreak/>
        <w:t>medrau a'u doniau trwy adael iddynt rannu eu barn, yn hytrach na dim ond disgwyl iddynt gydymffurfio, Oliviere a Hargreaves (2017) .Os yw penderfyniad yn gymhleth iawn ac yn eang, mae'n bwysig bod y meysydd arbenigedd gwahanol yn cael eu cynrychioli a chyfrannu mewnbwn - dyma le mae'r arweinydd democrataidd yn disgleirio.</w:t>
      </w:r>
    </w:p>
    <w:p w:rsidR="006D2248" w:rsidRPr="0060351C" w:rsidRDefault="001A59AA" w:rsidP="00756938">
      <w:pPr>
        <w:spacing w:line="360" w:lineRule="auto"/>
        <w:rPr>
          <w:rFonts w:ascii="Arial" w:hAnsi="Arial" w:cs="Arial"/>
          <w:sz w:val="24"/>
          <w:szCs w:val="24"/>
        </w:rPr>
      </w:pPr>
      <w:r>
        <w:rPr>
          <w:rFonts w:ascii="Arial" w:hAnsi="Arial" w:cs="Arial"/>
          <w:sz w:val="24"/>
          <w:szCs w:val="24"/>
        </w:rPr>
        <w:t xml:space="preserve">Dywedir John </w:t>
      </w:r>
      <w:proofErr w:type="gramStart"/>
      <w:r>
        <w:rPr>
          <w:rFonts w:ascii="Arial" w:hAnsi="Arial" w:cs="Arial"/>
          <w:sz w:val="24"/>
          <w:szCs w:val="24"/>
        </w:rPr>
        <w:t>Maxwell  (</w:t>
      </w:r>
      <w:proofErr w:type="gramEnd"/>
      <w:r>
        <w:rPr>
          <w:rFonts w:ascii="Arial" w:hAnsi="Arial" w:cs="Arial"/>
          <w:sz w:val="24"/>
          <w:szCs w:val="24"/>
        </w:rPr>
        <w:t xml:space="preserve">2018) ‘mae arweinwyr yn dod yn wych nid oherwydd eu pŵer, ond oherwydd eu gallu i bweru eraill’   </w:t>
      </w:r>
    </w:p>
    <w:p w:rsidR="00462358" w:rsidRPr="0060351C" w:rsidRDefault="00462358" w:rsidP="0060351C">
      <w:pPr>
        <w:spacing w:line="360" w:lineRule="auto"/>
        <w:jc w:val="both"/>
        <w:rPr>
          <w:rFonts w:ascii="Arial" w:hAnsi="Arial" w:cs="Arial"/>
          <w:sz w:val="24"/>
          <w:szCs w:val="24"/>
          <w:shd w:val="clear" w:color="auto" w:fill="FFFFFF"/>
        </w:rPr>
      </w:pPr>
    </w:p>
    <w:p w:rsidR="00462358" w:rsidRPr="0060351C" w:rsidRDefault="00462358" w:rsidP="0060351C">
      <w:pPr>
        <w:spacing w:line="360" w:lineRule="auto"/>
        <w:jc w:val="both"/>
        <w:rPr>
          <w:rFonts w:ascii="Arial" w:hAnsi="Arial" w:cs="Arial"/>
          <w:sz w:val="24"/>
          <w:szCs w:val="24"/>
          <w:shd w:val="clear" w:color="auto" w:fill="FFFFFF"/>
        </w:rPr>
      </w:pPr>
      <w:bookmarkStart w:id="1" w:name="cysill"/>
      <w:bookmarkEnd w:id="1"/>
    </w:p>
    <w:p w:rsidR="00462358" w:rsidRPr="0060351C" w:rsidRDefault="00462358"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AF755F" w:rsidRPr="0060351C" w:rsidRDefault="00AF755F"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731472" w:rsidRPr="0060351C" w:rsidRDefault="00536182" w:rsidP="0060351C">
      <w:pPr>
        <w:spacing w:line="360" w:lineRule="auto"/>
        <w:jc w:val="both"/>
        <w:rPr>
          <w:rFonts w:ascii="Arial" w:hAnsi="Arial" w:cs="Arial"/>
          <w:sz w:val="24"/>
          <w:szCs w:val="24"/>
          <w:shd w:val="clear" w:color="auto" w:fill="FFFFFF"/>
        </w:rPr>
      </w:pPr>
      <w:r w:rsidRPr="0060351C">
        <w:rPr>
          <w:rFonts w:ascii="Arial" w:hAnsi="Arial" w:cs="Arial"/>
          <w:sz w:val="24"/>
          <w:szCs w:val="24"/>
          <w:shd w:val="clear" w:color="auto" w:fill="FFFFFF"/>
        </w:rPr>
        <w:lastRenderedPageBreak/>
        <w:t xml:space="preserve">Rhestr Cyfeirnodi </w:t>
      </w:r>
    </w:p>
    <w:p w:rsidR="00536182" w:rsidRPr="0060351C" w:rsidRDefault="00536182" w:rsidP="0060351C">
      <w:pPr>
        <w:pStyle w:val="NormalWeb"/>
        <w:shd w:val="clear" w:color="auto" w:fill="FFFFFF"/>
        <w:spacing w:before="0" w:beforeAutospacing="0" w:after="0" w:afterAutospacing="0" w:line="360" w:lineRule="auto"/>
        <w:ind w:left="360"/>
        <w:rPr>
          <w:rFonts w:ascii="Arial" w:hAnsi="Arial" w:cs="Arial"/>
        </w:rPr>
      </w:pPr>
      <w:r w:rsidRPr="0060351C">
        <w:rPr>
          <w:rStyle w:val="selectable"/>
          <w:rFonts w:ascii="Arial" w:hAnsi="Arial" w:cs="Arial"/>
        </w:rPr>
        <w:t>AUBREY, C. (2011). </w:t>
      </w:r>
      <w:r w:rsidRPr="0060351C">
        <w:rPr>
          <w:rStyle w:val="selectable"/>
          <w:rFonts w:ascii="Arial" w:hAnsi="Arial" w:cs="Arial"/>
          <w:i/>
          <w:iCs/>
        </w:rPr>
        <w:t>Leading and managing in the early years</w:t>
      </w:r>
      <w:r w:rsidRPr="0060351C">
        <w:rPr>
          <w:rStyle w:val="selectable"/>
          <w:rFonts w:ascii="Arial" w:hAnsi="Arial" w:cs="Arial"/>
        </w:rPr>
        <w:t>. 2nd ed. London: Sage Publications.</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Batmanghlich, C. (2014). What is Leadership</w:t>
      </w:r>
      <w:proofErr w:type="gramStart"/>
      <w:r w:rsidRPr="0060351C">
        <w:rPr>
          <w:rFonts w:ascii="Arial" w:hAnsi="Arial" w:cs="Arial"/>
          <w:sz w:val="24"/>
          <w:szCs w:val="24"/>
          <w:shd w:val="clear" w:color="auto" w:fill="FFFFFF"/>
        </w:rPr>
        <w:t>?.</w:t>
      </w:r>
      <w:proofErr w:type="gramEnd"/>
      <w:r w:rsidRPr="0060351C">
        <w:rPr>
          <w:rFonts w:ascii="Arial" w:hAnsi="Arial" w:cs="Arial"/>
          <w:sz w:val="24"/>
          <w:szCs w:val="24"/>
          <w:shd w:val="clear" w:color="auto" w:fill="FFFFFF"/>
        </w:rPr>
        <w:t> </w:t>
      </w:r>
      <w:r w:rsidRPr="0060351C">
        <w:rPr>
          <w:rFonts w:ascii="Arial" w:hAnsi="Arial" w:cs="Arial"/>
          <w:i/>
          <w:iCs/>
          <w:sz w:val="24"/>
          <w:szCs w:val="24"/>
          <w:shd w:val="clear" w:color="auto" w:fill="FFFFFF"/>
        </w:rPr>
        <w:t xml:space="preserve">Why Leaders Fail </w:t>
      </w:r>
      <w:proofErr w:type="gramStart"/>
      <w:r w:rsidRPr="0060351C">
        <w:rPr>
          <w:rFonts w:ascii="Arial" w:hAnsi="Arial" w:cs="Arial"/>
          <w:i/>
          <w:iCs/>
          <w:sz w:val="24"/>
          <w:szCs w:val="24"/>
          <w:shd w:val="clear" w:color="auto" w:fill="FFFFFF"/>
        </w:rPr>
        <w:t>Ethically</w:t>
      </w:r>
      <w:proofErr w:type="gramEnd"/>
      <w:r w:rsidRPr="0060351C">
        <w:rPr>
          <w:rFonts w:ascii="Arial" w:hAnsi="Arial" w:cs="Arial"/>
          <w:sz w:val="24"/>
          <w:szCs w:val="24"/>
          <w:shd w:val="clear" w:color="auto" w:fill="FFFFFF"/>
        </w:rPr>
        <w:t>, pp.5-32</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Brandler, S. and Roman, C. (2015). </w:t>
      </w:r>
      <w:r w:rsidRPr="0060351C">
        <w:rPr>
          <w:rFonts w:ascii="Arial" w:hAnsi="Arial" w:cs="Arial"/>
          <w:i/>
          <w:iCs/>
          <w:sz w:val="24"/>
          <w:szCs w:val="24"/>
          <w:shd w:val="clear" w:color="auto" w:fill="FFFFFF"/>
        </w:rPr>
        <w:t>Group work</w:t>
      </w:r>
      <w:r w:rsidRPr="0060351C">
        <w:rPr>
          <w:rFonts w:ascii="Arial" w:hAnsi="Arial" w:cs="Arial"/>
          <w:sz w:val="24"/>
          <w:szCs w:val="24"/>
          <w:shd w:val="clear" w:color="auto" w:fill="FFFFFF"/>
        </w:rPr>
        <w:t xml:space="preserve">. 3rd </w:t>
      </w:r>
      <w:proofErr w:type="gramStart"/>
      <w:r w:rsidRPr="0060351C">
        <w:rPr>
          <w:rFonts w:ascii="Arial" w:hAnsi="Arial" w:cs="Arial"/>
          <w:sz w:val="24"/>
          <w:szCs w:val="24"/>
          <w:shd w:val="clear" w:color="auto" w:fill="FFFFFF"/>
        </w:rPr>
        <w:t>ed</w:t>
      </w:r>
      <w:proofErr w:type="gramEnd"/>
      <w:r w:rsidRPr="0060351C">
        <w:rPr>
          <w:rFonts w:ascii="Arial" w:hAnsi="Arial" w:cs="Arial"/>
          <w:sz w:val="24"/>
          <w:szCs w:val="24"/>
          <w:shd w:val="clear" w:color="auto" w:fill="FFFFFF"/>
        </w:rPr>
        <w:t>. New York: Routledge.</w:t>
      </w:r>
    </w:p>
    <w:p w:rsidR="000B5BF8" w:rsidRDefault="000B5BF8"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Buschman, J., 2016. On the political nature of library leadership. </w:t>
      </w:r>
      <w:r w:rsidRPr="0060351C">
        <w:rPr>
          <w:rFonts w:ascii="Arial" w:hAnsi="Arial" w:cs="Arial"/>
          <w:i/>
          <w:iCs/>
          <w:sz w:val="24"/>
          <w:szCs w:val="24"/>
          <w:shd w:val="clear" w:color="auto" w:fill="FFFFFF"/>
        </w:rPr>
        <w:t>The Political Librarian</w:t>
      </w:r>
      <w:r w:rsidRPr="0060351C">
        <w:rPr>
          <w:rFonts w:ascii="Arial" w:hAnsi="Arial" w:cs="Arial"/>
          <w:sz w:val="24"/>
          <w:szCs w:val="24"/>
          <w:shd w:val="clear" w:color="auto" w:fill="FFFFFF"/>
        </w:rPr>
        <w:t>, </w:t>
      </w:r>
      <w:r w:rsidRPr="0060351C">
        <w:rPr>
          <w:rFonts w:ascii="Arial" w:hAnsi="Arial" w:cs="Arial"/>
          <w:i/>
          <w:iCs/>
          <w:sz w:val="24"/>
          <w:szCs w:val="24"/>
          <w:shd w:val="clear" w:color="auto" w:fill="FFFFFF"/>
        </w:rPr>
        <w:t>2</w:t>
      </w:r>
      <w:r w:rsidRPr="0060351C">
        <w:rPr>
          <w:rFonts w:ascii="Arial" w:hAnsi="Arial" w:cs="Arial"/>
          <w:sz w:val="24"/>
          <w:szCs w:val="24"/>
          <w:shd w:val="clear" w:color="auto" w:fill="FFFFFF"/>
        </w:rPr>
        <w:t>(1), p.9.</w:t>
      </w:r>
    </w:p>
    <w:p w:rsidR="00756938" w:rsidRPr="00756938" w:rsidRDefault="00756938" w:rsidP="0060351C">
      <w:pPr>
        <w:spacing w:line="360" w:lineRule="auto"/>
        <w:ind w:left="360"/>
        <w:jc w:val="both"/>
        <w:rPr>
          <w:rFonts w:ascii="Arial" w:hAnsi="Arial" w:cs="Arial"/>
          <w:sz w:val="32"/>
          <w:szCs w:val="24"/>
        </w:rPr>
      </w:pPr>
      <w:r w:rsidRPr="00756938">
        <w:rPr>
          <w:rFonts w:ascii="Arial" w:hAnsi="Arial" w:cs="Arial"/>
          <w:color w:val="000000"/>
          <w:sz w:val="24"/>
          <w:szCs w:val="20"/>
          <w:shd w:val="clear" w:color="auto" w:fill="FFFFFF"/>
        </w:rPr>
        <w:t>Conscious, T. (2018). </w:t>
      </w:r>
      <w:r w:rsidRPr="00756938">
        <w:rPr>
          <w:rFonts w:ascii="Arial" w:hAnsi="Arial" w:cs="Arial"/>
          <w:i/>
          <w:iCs/>
          <w:color w:val="000000"/>
          <w:sz w:val="24"/>
          <w:szCs w:val="20"/>
          <w:shd w:val="clear" w:color="auto" w:fill="FFFFFF"/>
        </w:rPr>
        <w:t>Leaders become great, not because of their power, but because of their ability to empower others - CONSCIOUS</w:t>
      </w:r>
      <w:r w:rsidRPr="00756938">
        <w:rPr>
          <w:rFonts w:ascii="Arial" w:hAnsi="Arial" w:cs="Arial"/>
          <w:color w:val="000000"/>
          <w:sz w:val="24"/>
          <w:szCs w:val="20"/>
          <w:shd w:val="clear" w:color="auto" w:fill="FFFFFF"/>
        </w:rPr>
        <w:t>. [</w:t>
      </w:r>
      <w:proofErr w:type="gramStart"/>
      <w:r w:rsidRPr="00756938">
        <w:rPr>
          <w:rFonts w:ascii="Arial" w:hAnsi="Arial" w:cs="Arial"/>
          <w:color w:val="000000"/>
          <w:sz w:val="24"/>
          <w:szCs w:val="20"/>
          <w:shd w:val="clear" w:color="auto" w:fill="FFFFFF"/>
        </w:rPr>
        <w:t>online</w:t>
      </w:r>
      <w:proofErr w:type="gramEnd"/>
      <w:r w:rsidRPr="00756938">
        <w:rPr>
          <w:rFonts w:ascii="Arial" w:hAnsi="Arial" w:cs="Arial"/>
          <w:color w:val="000000"/>
          <w:sz w:val="24"/>
          <w:szCs w:val="20"/>
          <w:shd w:val="clear" w:color="auto" w:fill="FFFFFF"/>
        </w:rPr>
        <w:t>] CONSCIOUS. Available at: http://consciousmagazine.co/consciousdaily-aug05-2015/ [Accessed 9 Nov. 2018].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Finlay, L. (2018). Gibbs reflective cycle. [</w:t>
      </w:r>
      <w:proofErr w:type="gramStart"/>
      <w:r w:rsidRPr="0060351C">
        <w:rPr>
          <w:rFonts w:ascii="Arial" w:hAnsi="Arial" w:cs="Arial"/>
          <w:sz w:val="24"/>
          <w:szCs w:val="24"/>
        </w:rPr>
        <w:t>image</w:t>
      </w:r>
      <w:proofErr w:type="gramEnd"/>
      <w:r w:rsidRPr="0060351C">
        <w:rPr>
          <w:rFonts w:ascii="Arial" w:hAnsi="Arial" w:cs="Arial"/>
          <w:sz w:val="24"/>
          <w:szCs w:val="24"/>
        </w:rPr>
        <w:t>] Available at: https://www.open.ac.uk/opencetl/sites/www.open.ac.uk.opencetl/files/files/ecms/web-content/Finlay-(2008)-Reflecting-on-reflective-practice-PBPL-paper-52.pdf [Accessed 7 Nov. 2018].</w:t>
      </w:r>
      <w:r w:rsidR="008B4B00">
        <w:rPr>
          <w:rFonts w:ascii="Arial" w:hAnsi="Arial" w:cs="Arial"/>
          <w:sz w:val="24"/>
          <w:szCs w:val="24"/>
        </w:rPr>
        <w:t xml:space="preserve"> (Figur 1)</w:t>
      </w:r>
    </w:p>
    <w:p w:rsidR="00536182"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Hallet, E. (2013). ‘We all share a common vision and passion’: Early years professionals reflect upon their leadership of practice role. </w:t>
      </w:r>
      <w:r w:rsidRPr="0060351C">
        <w:rPr>
          <w:rFonts w:ascii="Arial" w:hAnsi="Arial" w:cs="Arial"/>
          <w:i/>
          <w:iCs/>
          <w:sz w:val="24"/>
          <w:szCs w:val="24"/>
          <w:shd w:val="clear" w:color="auto" w:fill="FFFFFF"/>
        </w:rPr>
        <w:t>Journal of Early Childhood Research</w:t>
      </w:r>
      <w:r w:rsidRPr="0060351C">
        <w:rPr>
          <w:rFonts w:ascii="Arial" w:hAnsi="Arial" w:cs="Arial"/>
          <w:sz w:val="24"/>
          <w:szCs w:val="24"/>
          <w:shd w:val="clear" w:color="auto" w:fill="FFFFFF"/>
        </w:rPr>
        <w:t>, 11(3), pp.312-325.</w:t>
      </w:r>
    </w:p>
    <w:p w:rsidR="00094BA5" w:rsidRPr="00094BA5" w:rsidRDefault="00094BA5" w:rsidP="00094BA5">
      <w:pPr>
        <w:spacing w:line="360" w:lineRule="auto"/>
        <w:ind w:left="360"/>
        <w:jc w:val="both"/>
        <w:rPr>
          <w:rFonts w:ascii="Arial" w:hAnsi="Arial" w:cs="Arial"/>
          <w:sz w:val="32"/>
          <w:szCs w:val="24"/>
          <w:shd w:val="clear" w:color="auto" w:fill="FFFFFF"/>
        </w:rPr>
      </w:pPr>
      <w:r w:rsidRPr="00094BA5">
        <w:rPr>
          <w:rFonts w:ascii="Arial" w:hAnsi="Arial" w:cs="Arial"/>
          <w:sz w:val="24"/>
          <w:szCs w:val="20"/>
          <w:shd w:val="clear" w:color="auto" w:fill="FFFFFF"/>
        </w:rPr>
        <w:t>Hornáčková, V., Hálová, K. and Nechanická, V. (2014). Analysis of Democratic Leadership Style of Nursery schools/Kindergartens. </w:t>
      </w:r>
      <w:r w:rsidRPr="00094BA5">
        <w:rPr>
          <w:rFonts w:ascii="Arial" w:hAnsi="Arial" w:cs="Arial"/>
          <w:i/>
          <w:iCs/>
          <w:sz w:val="24"/>
          <w:szCs w:val="20"/>
          <w:shd w:val="clear" w:color="auto" w:fill="FFFFFF"/>
        </w:rPr>
        <w:t>Elsevier</w:t>
      </w:r>
      <w:r w:rsidRPr="00094BA5">
        <w:rPr>
          <w:rFonts w:ascii="Arial" w:hAnsi="Arial" w:cs="Arial"/>
          <w:sz w:val="24"/>
          <w:szCs w:val="20"/>
          <w:shd w:val="clear" w:color="auto" w:fill="FFFFFF"/>
        </w:rPr>
        <w:t>, 1(1), pp.1-2.</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Kane, J. and Patapan, H. (2012). The democratic leader. 1st ed. Oxford: Oxford University Press, pp.1-2.</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shd w:val="clear" w:color="auto" w:fill="FFFFFF"/>
        </w:rPr>
        <w:t>Kelly, E. (2018). </w:t>
      </w:r>
      <w:r w:rsidRPr="0060351C">
        <w:rPr>
          <w:rFonts w:ascii="Arial" w:hAnsi="Arial" w:cs="Arial"/>
          <w:i/>
          <w:iCs/>
          <w:sz w:val="24"/>
          <w:szCs w:val="24"/>
          <w:shd w:val="clear" w:color="auto" w:fill="FFFFFF"/>
        </w:rPr>
        <w:t>Quote</w:t>
      </w:r>
      <w:r w:rsidRPr="0060351C">
        <w:rPr>
          <w:rFonts w:ascii="Arial" w:hAnsi="Arial" w:cs="Arial"/>
          <w:sz w:val="24"/>
          <w:szCs w:val="24"/>
          <w:shd w:val="clear" w:color="auto" w:fill="FFFFFF"/>
        </w:rPr>
        <w:t>. [</w:t>
      </w:r>
      <w:proofErr w:type="gramStart"/>
      <w:r w:rsidRPr="0060351C">
        <w:rPr>
          <w:rFonts w:ascii="Arial" w:hAnsi="Arial" w:cs="Arial"/>
          <w:sz w:val="24"/>
          <w:szCs w:val="24"/>
          <w:shd w:val="clear" w:color="auto" w:fill="FFFFFF"/>
        </w:rPr>
        <w:t>image</w:t>
      </w:r>
      <w:proofErr w:type="gramEnd"/>
      <w:r w:rsidRPr="0060351C">
        <w:rPr>
          <w:rFonts w:ascii="Arial" w:hAnsi="Arial" w:cs="Arial"/>
          <w:sz w:val="24"/>
          <w:szCs w:val="24"/>
          <w:shd w:val="clear" w:color="auto" w:fill="FFFFFF"/>
        </w:rPr>
        <w:t>] Available at: https://www.google.co.uk/search?q=leadership+quotes&amp;safe=strict&amp;source=lnms&amp;tbm=isch&amp;sa=X&amp;ved=0ahUKEwjl5NuAnLveAhUlDMAKHU7nBeYQ_AUIDigB&amp;biw=1366&amp;bih=577#imgrc=PlVUUH4DnWGIZM: [Accessed 4 Nov. 2018].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Kramer, M. (2011). Creating shared value. Harvard business review, 1(1), pp.1-4.</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Lankes, R.D., 2011. </w:t>
      </w:r>
      <w:r w:rsidRPr="0060351C">
        <w:rPr>
          <w:rFonts w:ascii="Arial" w:hAnsi="Arial" w:cs="Arial"/>
          <w:i/>
          <w:iCs/>
          <w:sz w:val="24"/>
          <w:szCs w:val="24"/>
          <w:shd w:val="clear" w:color="auto" w:fill="FFFFFF"/>
        </w:rPr>
        <w:t>The atlas of new librarianship</w:t>
      </w:r>
      <w:r w:rsidRPr="0060351C">
        <w:rPr>
          <w:rFonts w:ascii="Arial" w:hAnsi="Arial" w:cs="Arial"/>
          <w:sz w:val="24"/>
          <w:szCs w:val="24"/>
          <w:shd w:val="clear" w:color="auto" w:fill="FFFFFF"/>
        </w:rPr>
        <w:t>. The MIT Press.</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lastRenderedPageBreak/>
        <w:t>Leadership That Gets Results. (2000). Harvard business review, 1(1), pp.1-12.</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Leadership-toolbox.com. (2018). </w:t>
      </w:r>
      <w:r w:rsidRPr="0060351C">
        <w:rPr>
          <w:rFonts w:ascii="Arial" w:hAnsi="Arial" w:cs="Arial"/>
          <w:i/>
          <w:iCs/>
          <w:sz w:val="24"/>
          <w:szCs w:val="24"/>
          <w:shd w:val="clear" w:color="auto" w:fill="FFFFFF"/>
        </w:rPr>
        <w:t>The Democratic Leadership Style</w:t>
      </w:r>
      <w:r w:rsidRPr="0060351C">
        <w:rPr>
          <w:rFonts w:ascii="Arial" w:hAnsi="Arial" w:cs="Arial"/>
          <w:sz w:val="24"/>
          <w:szCs w:val="24"/>
          <w:shd w:val="clear" w:color="auto" w:fill="FFFFFF"/>
        </w:rPr>
        <w:t>. [</w:t>
      </w:r>
      <w:proofErr w:type="gramStart"/>
      <w:r w:rsidRPr="0060351C">
        <w:rPr>
          <w:rFonts w:ascii="Arial" w:hAnsi="Arial" w:cs="Arial"/>
          <w:sz w:val="24"/>
          <w:szCs w:val="24"/>
          <w:shd w:val="clear" w:color="auto" w:fill="FFFFFF"/>
        </w:rPr>
        <w:t>online</w:t>
      </w:r>
      <w:proofErr w:type="gramEnd"/>
      <w:r w:rsidRPr="0060351C">
        <w:rPr>
          <w:rFonts w:ascii="Arial" w:hAnsi="Arial" w:cs="Arial"/>
          <w:sz w:val="24"/>
          <w:szCs w:val="24"/>
          <w:shd w:val="clear" w:color="auto" w:fill="FFFFFF"/>
        </w:rPr>
        <w:t xml:space="preserve">] Available at: https://www.leadership-toolbox.com/democratic-leadership-style.html [Accessed 4 Nov. 2018]. </w:t>
      </w:r>
    </w:p>
    <w:p w:rsidR="0060351C" w:rsidRPr="0060351C" w:rsidRDefault="0060351C" w:rsidP="0060351C">
      <w:pPr>
        <w:spacing w:line="360" w:lineRule="auto"/>
        <w:ind w:left="360"/>
        <w:jc w:val="both"/>
        <w:rPr>
          <w:rFonts w:ascii="Arial" w:hAnsi="Arial" w:cs="Arial"/>
          <w:sz w:val="24"/>
          <w:szCs w:val="24"/>
        </w:rPr>
      </w:pPr>
      <w:r w:rsidRPr="0060351C">
        <w:rPr>
          <w:rFonts w:ascii="Arial" w:hAnsi="Arial" w:cs="Arial"/>
          <w:sz w:val="24"/>
          <w:szCs w:val="24"/>
        </w:rPr>
        <w:t>McCrea, N. L. (2015). Leading and Managing Early Childhood Settings: Inspiring People, Places and Practices. Port Mel- C. Kivunja 1717 bourne: Cambridge University Press.</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Oliviere, D. and Hargreaves, R., 2017. </w:t>
      </w:r>
      <w:r w:rsidRPr="0060351C">
        <w:rPr>
          <w:rFonts w:ascii="Arial" w:hAnsi="Arial" w:cs="Arial"/>
          <w:i/>
          <w:iCs/>
          <w:sz w:val="24"/>
          <w:szCs w:val="24"/>
          <w:shd w:val="clear" w:color="auto" w:fill="FFFFFF"/>
        </w:rPr>
        <w:t>Good practices in palliative care: a psychosocial perspective</w:t>
      </w:r>
      <w:r w:rsidRPr="0060351C">
        <w:rPr>
          <w:rFonts w:ascii="Arial" w:hAnsi="Arial" w:cs="Arial"/>
          <w:sz w:val="24"/>
          <w:szCs w:val="24"/>
          <w:shd w:val="clear" w:color="auto" w:fill="FFFFFF"/>
        </w:rPr>
        <w:t>. Routledge.</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Rodd, J. (2013). </w:t>
      </w:r>
      <w:r w:rsidRPr="0060351C">
        <w:rPr>
          <w:rFonts w:ascii="Arial" w:hAnsi="Arial" w:cs="Arial"/>
          <w:i/>
          <w:iCs/>
          <w:sz w:val="24"/>
          <w:szCs w:val="24"/>
          <w:shd w:val="clear" w:color="auto" w:fill="FFFFFF"/>
        </w:rPr>
        <w:t>Leadership in early childhood</w:t>
      </w:r>
      <w:r w:rsidRPr="0060351C">
        <w:rPr>
          <w:rFonts w:ascii="Arial" w:hAnsi="Arial" w:cs="Arial"/>
          <w:sz w:val="24"/>
          <w:szCs w:val="24"/>
          <w:shd w:val="clear" w:color="auto" w:fill="FFFFFF"/>
        </w:rPr>
        <w:t>. 4th ed. Maidenhead: Open University Press, p.58.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Rustin, M. and Armstrong, D. (2012). What happened to democratic leadership</w:t>
      </w:r>
      <w:proofErr w:type="gramStart"/>
      <w:r w:rsidRPr="0060351C">
        <w:rPr>
          <w:rFonts w:ascii="Arial" w:hAnsi="Arial" w:cs="Arial"/>
          <w:sz w:val="24"/>
          <w:szCs w:val="24"/>
        </w:rPr>
        <w:t>?.</w:t>
      </w:r>
      <w:proofErr w:type="gramEnd"/>
      <w:r w:rsidRPr="0060351C">
        <w:rPr>
          <w:rFonts w:ascii="Arial" w:hAnsi="Arial" w:cs="Arial"/>
          <w:sz w:val="24"/>
          <w:szCs w:val="24"/>
        </w:rPr>
        <w:t xml:space="preserve"> Soundings, 50(50), pp.59-71.</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shd w:val="clear" w:color="auto" w:fill="FFFFFF"/>
        </w:rPr>
        <w:t xml:space="preserve">Sharma, D. and Jain, S. (2013). </w:t>
      </w:r>
      <w:proofErr w:type="gramStart"/>
      <w:r w:rsidRPr="0060351C">
        <w:rPr>
          <w:rFonts w:ascii="Arial" w:hAnsi="Arial" w:cs="Arial"/>
          <w:sz w:val="24"/>
          <w:szCs w:val="24"/>
          <w:shd w:val="clear" w:color="auto" w:fill="FFFFFF"/>
        </w:rPr>
        <w:t>leadership</w:t>
      </w:r>
      <w:proofErr w:type="gramEnd"/>
      <w:r w:rsidRPr="0060351C">
        <w:rPr>
          <w:rFonts w:ascii="Arial" w:hAnsi="Arial" w:cs="Arial"/>
          <w:sz w:val="24"/>
          <w:szCs w:val="24"/>
          <w:shd w:val="clear" w:color="auto" w:fill="FFFFFF"/>
        </w:rPr>
        <w:t xml:space="preserve"> management: Principles, Models and Theories. </w:t>
      </w:r>
      <w:r w:rsidRPr="0060351C">
        <w:rPr>
          <w:rFonts w:ascii="Arial" w:hAnsi="Arial" w:cs="Arial"/>
          <w:i/>
          <w:iCs/>
          <w:sz w:val="24"/>
          <w:szCs w:val="24"/>
          <w:shd w:val="clear" w:color="auto" w:fill="FFFFFF"/>
        </w:rPr>
        <w:t>Global journal of management and business studies</w:t>
      </w:r>
      <w:r w:rsidRPr="0060351C">
        <w:rPr>
          <w:rFonts w:ascii="Arial" w:hAnsi="Arial" w:cs="Arial"/>
          <w:sz w:val="24"/>
          <w:szCs w:val="24"/>
          <w:shd w:val="clear" w:color="auto" w:fill="FFFFFF"/>
        </w:rPr>
        <w:t>, 3(3), pp.309-318.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shd w:val="clear" w:color="auto" w:fill="FFFFFF"/>
        </w:rPr>
        <w:t>Trodd, L. (2016). </w:t>
      </w:r>
      <w:r w:rsidRPr="0060351C">
        <w:rPr>
          <w:rFonts w:ascii="Arial" w:hAnsi="Arial" w:cs="Arial"/>
          <w:i/>
          <w:iCs/>
          <w:sz w:val="24"/>
          <w:szCs w:val="24"/>
          <w:shd w:val="clear" w:color="auto" w:fill="FFFFFF"/>
        </w:rPr>
        <w:t xml:space="preserve">Reflective practice and early </w:t>
      </w:r>
      <w:proofErr w:type="gramStart"/>
      <w:r w:rsidRPr="0060351C">
        <w:rPr>
          <w:rFonts w:ascii="Arial" w:hAnsi="Arial" w:cs="Arial"/>
          <w:i/>
          <w:iCs/>
          <w:sz w:val="24"/>
          <w:szCs w:val="24"/>
          <w:shd w:val="clear" w:color="auto" w:fill="FFFFFF"/>
        </w:rPr>
        <w:t>years</w:t>
      </w:r>
      <w:proofErr w:type="gramEnd"/>
      <w:r w:rsidRPr="0060351C">
        <w:rPr>
          <w:rFonts w:ascii="Arial" w:hAnsi="Arial" w:cs="Arial"/>
          <w:i/>
          <w:iCs/>
          <w:sz w:val="24"/>
          <w:szCs w:val="24"/>
          <w:shd w:val="clear" w:color="auto" w:fill="FFFFFF"/>
        </w:rPr>
        <w:t xml:space="preserve"> professionalism 3rd edition</w:t>
      </w:r>
      <w:r w:rsidRPr="0060351C">
        <w:rPr>
          <w:rFonts w:ascii="Arial" w:hAnsi="Arial" w:cs="Arial"/>
          <w:sz w:val="24"/>
          <w:szCs w:val="24"/>
          <w:shd w:val="clear" w:color="auto" w:fill="FFFFFF"/>
        </w:rPr>
        <w:t>. 3rd ed. London: Hodder education, pp.16-19.</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Ward, J., 2016. </w:t>
      </w:r>
      <w:r w:rsidRPr="0060351C">
        <w:rPr>
          <w:rFonts w:ascii="Arial" w:hAnsi="Arial" w:cs="Arial"/>
          <w:i/>
          <w:iCs/>
          <w:sz w:val="24"/>
          <w:szCs w:val="24"/>
          <w:shd w:val="clear" w:color="auto" w:fill="FFFFFF"/>
        </w:rPr>
        <w:t>Keeping the family business healthy: How to plan for continuing growth, profitability, and family leadership</w:t>
      </w:r>
      <w:r w:rsidRPr="0060351C">
        <w:rPr>
          <w:rFonts w:ascii="Arial" w:hAnsi="Arial" w:cs="Arial"/>
          <w:sz w:val="24"/>
          <w:szCs w:val="24"/>
          <w:shd w:val="clear" w:color="auto" w:fill="FFFFFF"/>
        </w:rPr>
        <w:t>. Springer.</w:t>
      </w:r>
    </w:p>
    <w:p w:rsidR="000B5BF8" w:rsidRDefault="000B5BF8" w:rsidP="00536182">
      <w:pPr>
        <w:spacing w:line="360" w:lineRule="auto"/>
        <w:ind w:left="360"/>
        <w:jc w:val="both"/>
        <w:rPr>
          <w:rFonts w:ascii="Arial" w:hAnsi="Arial" w:cs="Arial"/>
          <w:sz w:val="24"/>
          <w:szCs w:val="24"/>
          <w:shd w:val="clear" w:color="auto" w:fill="FFFFFF"/>
        </w:rPr>
      </w:pPr>
    </w:p>
    <w:p w:rsidR="00587019" w:rsidRDefault="00587019" w:rsidP="00536182">
      <w:pPr>
        <w:spacing w:line="360" w:lineRule="auto"/>
        <w:ind w:left="360"/>
        <w:jc w:val="both"/>
        <w:rPr>
          <w:rFonts w:ascii="Arial" w:hAnsi="Arial" w:cs="Arial"/>
          <w:sz w:val="24"/>
          <w:szCs w:val="24"/>
          <w:shd w:val="clear" w:color="auto" w:fill="FFFFFF"/>
        </w:rPr>
      </w:pPr>
    </w:p>
    <w:p w:rsidR="00587019" w:rsidRDefault="00587019" w:rsidP="00536182">
      <w:pPr>
        <w:spacing w:line="360" w:lineRule="auto"/>
        <w:ind w:left="360"/>
        <w:jc w:val="both"/>
        <w:rPr>
          <w:rFonts w:ascii="Arial" w:hAnsi="Arial" w:cs="Arial"/>
          <w:sz w:val="24"/>
          <w:szCs w:val="24"/>
          <w:shd w:val="clear" w:color="auto" w:fill="FFFFFF"/>
        </w:rPr>
      </w:pPr>
    </w:p>
    <w:p w:rsidR="00587019" w:rsidRPr="00756938" w:rsidRDefault="00587019" w:rsidP="00756938">
      <w:pPr>
        <w:spacing w:line="360" w:lineRule="auto"/>
        <w:ind w:left="360"/>
        <w:jc w:val="both"/>
        <w:rPr>
          <w:rFonts w:ascii="Arial" w:hAnsi="Arial" w:cs="Arial"/>
          <w:sz w:val="24"/>
          <w:szCs w:val="24"/>
          <w:shd w:val="clear" w:color="auto" w:fill="FFFFFF"/>
        </w:rPr>
      </w:pPr>
    </w:p>
    <w:sectPr w:rsidR="00587019" w:rsidRPr="0075693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06C4" w:rsidRDefault="008906C4" w:rsidP="008906C4">
      <w:pPr>
        <w:spacing w:after="0" w:line="240" w:lineRule="auto"/>
      </w:pPr>
      <w:r>
        <w:separator/>
      </w:r>
    </w:p>
  </w:endnote>
  <w:endnote w:type="continuationSeparator" w:id="0">
    <w:p w:rsidR="008906C4" w:rsidRDefault="008906C4" w:rsidP="00890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06C4" w:rsidRDefault="008906C4" w:rsidP="008906C4">
      <w:pPr>
        <w:spacing w:after="0" w:line="240" w:lineRule="auto"/>
      </w:pPr>
      <w:r>
        <w:separator/>
      </w:r>
    </w:p>
  </w:footnote>
  <w:footnote w:type="continuationSeparator" w:id="0">
    <w:p w:rsidR="008906C4" w:rsidRDefault="008906C4" w:rsidP="008906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06C4" w:rsidRDefault="008906C4" w:rsidP="00E35FF1">
    <w:pPr>
      <w:pStyle w:val="Header"/>
      <w:tabs>
        <w:tab w:val="left" w:pos="3142"/>
      </w:tabs>
    </w:pPr>
    <w:r>
      <w:t>1601122</w:t>
    </w:r>
    <w:r w:rsidR="00E35FF1">
      <w:t xml:space="preserve">                          Arweinyddiaeth yn y blynyddoedd Cynnar EAEE6001C</w:t>
    </w:r>
    <w:r w:rsidR="00E35FF1">
      <w:tab/>
    </w:r>
    <w:r w:rsidR="00C96826">
      <w:t>2,340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EF47B4"/>
    <w:multiLevelType w:val="hybridMultilevel"/>
    <w:tmpl w:val="238C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2A4A94"/>
    <w:multiLevelType w:val="hybridMultilevel"/>
    <w:tmpl w:val="ACD4F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activeWritingStyle w:appName="MSWord" w:lang="es-ES" w:vendorID="64" w:dllVersion="131078" w:nlCheck="1" w:checkStyle="0"/>
  <w:activeWritingStyle w:appName="MSWord" w:lang="en-GB" w:vendorID="64" w:dllVersion="131078" w:nlCheck="1" w:checkStyle="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EF2"/>
    <w:rsid w:val="0003655F"/>
    <w:rsid w:val="00094BA5"/>
    <w:rsid w:val="000B5BF8"/>
    <w:rsid w:val="00194195"/>
    <w:rsid w:val="001A59AA"/>
    <w:rsid w:val="001C2EF2"/>
    <w:rsid w:val="00220FBF"/>
    <w:rsid w:val="002C558F"/>
    <w:rsid w:val="00303886"/>
    <w:rsid w:val="003B6DE9"/>
    <w:rsid w:val="004547B7"/>
    <w:rsid w:val="00462358"/>
    <w:rsid w:val="00521FB1"/>
    <w:rsid w:val="00536182"/>
    <w:rsid w:val="005473E0"/>
    <w:rsid w:val="00587019"/>
    <w:rsid w:val="005D0A9A"/>
    <w:rsid w:val="0060351C"/>
    <w:rsid w:val="00677C3F"/>
    <w:rsid w:val="006C7DB9"/>
    <w:rsid w:val="006D2248"/>
    <w:rsid w:val="00731472"/>
    <w:rsid w:val="00756938"/>
    <w:rsid w:val="008906C4"/>
    <w:rsid w:val="008B4B00"/>
    <w:rsid w:val="009A6C87"/>
    <w:rsid w:val="00A7575E"/>
    <w:rsid w:val="00AF755F"/>
    <w:rsid w:val="00B505E8"/>
    <w:rsid w:val="00C82287"/>
    <w:rsid w:val="00C865B2"/>
    <w:rsid w:val="00C96826"/>
    <w:rsid w:val="00CA4AC8"/>
    <w:rsid w:val="00CB7E3A"/>
    <w:rsid w:val="00CD4D2D"/>
    <w:rsid w:val="00D21E49"/>
    <w:rsid w:val="00D952D1"/>
    <w:rsid w:val="00E35FF1"/>
    <w:rsid w:val="00F720FB"/>
    <w:rsid w:val="00F95034"/>
    <w:rsid w:val="00FC2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8BDA4"/>
  <w15:chartTrackingRefBased/>
  <w15:docId w15:val="{D908F3E8-CFD3-478F-813F-0AE9C777B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EF2"/>
    <w:pPr>
      <w:ind w:left="720"/>
      <w:contextualSpacing/>
    </w:pPr>
  </w:style>
  <w:style w:type="paragraph" w:styleId="NormalWeb">
    <w:name w:val="Normal (Web)"/>
    <w:basedOn w:val="Normal"/>
    <w:uiPriority w:val="99"/>
    <w:semiHidden/>
    <w:unhideWhenUsed/>
    <w:rsid w:val="00CB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CB7E3A"/>
  </w:style>
  <w:style w:type="paragraph" w:styleId="Header">
    <w:name w:val="header"/>
    <w:basedOn w:val="Normal"/>
    <w:link w:val="HeaderChar"/>
    <w:uiPriority w:val="99"/>
    <w:unhideWhenUsed/>
    <w:rsid w:val="00890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6C4"/>
  </w:style>
  <w:style w:type="paragraph" w:styleId="Footer">
    <w:name w:val="footer"/>
    <w:basedOn w:val="Normal"/>
    <w:link w:val="FooterChar"/>
    <w:uiPriority w:val="99"/>
    <w:unhideWhenUsed/>
    <w:rsid w:val="00890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308897">
      <w:bodyDiv w:val="1"/>
      <w:marLeft w:val="0"/>
      <w:marRight w:val="0"/>
      <w:marTop w:val="0"/>
      <w:marBottom w:val="0"/>
      <w:divBdr>
        <w:top w:val="none" w:sz="0" w:space="0" w:color="auto"/>
        <w:left w:val="none" w:sz="0" w:space="0" w:color="auto"/>
        <w:bottom w:val="none" w:sz="0" w:space="0" w:color="auto"/>
        <w:right w:val="none" w:sz="0" w:space="0" w:color="auto"/>
      </w:divBdr>
    </w:div>
    <w:div w:id="95328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9</Pages>
  <Words>2541</Words>
  <Characters>14488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11</cp:revision>
  <dcterms:created xsi:type="dcterms:W3CDTF">2018-11-07T12:14:00Z</dcterms:created>
  <dcterms:modified xsi:type="dcterms:W3CDTF">2018-11-09T11:03:00Z</dcterms:modified>
</cp:coreProperties>
</file>