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9514516" w:rsidP="640B7896" w:rsidRDefault="69514516" w14:paraId="380567DF" w14:textId="736CB5EB">
      <w:pPr>
        <w:pStyle w:val="Normal"/>
        <w:bidi w:val="0"/>
        <w:jc w:val="center"/>
        <w:rPr>
          <w:rFonts w:ascii="Arial" w:hAnsi="Arial" w:eastAsia="Arial" w:cs="Arial"/>
          <w:b w:val="1"/>
          <w:bCs w:val="1"/>
          <w:i w:val="0"/>
          <w:iCs w:val="0"/>
          <w:strike w:val="0"/>
          <w:dstrike w:val="0"/>
          <w:noProof w:val="0"/>
          <w:color w:val="000000" w:themeColor="text1" w:themeTint="FF" w:themeShade="FF"/>
          <w:sz w:val="28"/>
          <w:szCs w:val="28"/>
          <w:u w:val="none"/>
          <w:lang w:val="en-US" w:bidi="ar-SA"/>
        </w:rPr>
      </w:pPr>
      <w:r w:rsidRPr="640B7896" w:rsidR="69514516">
        <w:rPr>
          <w:rFonts w:ascii="Arial" w:hAnsi="Arial" w:eastAsia="Arial" w:cs="Arial"/>
          <w:b w:val="1"/>
          <w:bCs w:val="1"/>
          <w:i w:val="0"/>
          <w:iCs w:val="0"/>
          <w:strike w:val="0"/>
          <w:dstrike w:val="0"/>
          <w:noProof w:val="0"/>
          <w:color w:val="000000" w:themeColor="text1" w:themeTint="FF" w:themeShade="FF"/>
          <w:sz w:val="28"/>
          <w:szCs w:val="28"/>
          <w:u w:val="none"/>
          <w:lang w:val="en-US" w:bidi="ar-SA"/>
        </w:rPr>
        <w:t>Programme</w:t>
      </w:r>
      <w:r w:rsidRPr="640B7896" w:rsidR="69514516">
        <w:rPr>
          <w:rFonts w:ascii="Arial" w:hAnsi="Arial" w:eastAsia="Arial" w:cs="Arial"/>
          <w:b w:val="1"/>
          <w:bCs w:val="1"/>
          <w:i w:val="0"/>
          <w:iCs w:val="0"/>
          <w:strike w:val="0"/>
          <w:dstrike w:val="0"/>
          <w:noProof w:val="0"/>
          <w:color w:val="000000" w:themeColor="text1" w:themeTint="FF" w:themeShade="FF"/>
          <w:sz w:val="28"/>
          <w:szCs w:val="28"/>
          <w:u w:val="none"/>
          <w:lang w:val="en-US" w:bidi="ar-SA"/>
        </w:rPr>
        <w:t>: BA (Hons) Leadership and Management Skills for the Workplace</w:t>
      </w:r>
    </w:p>
    <w:p w:rsidR="0D7A973A" w:rsidP="53E7C068" w:rsidRDefault="0D7A973A" w14:paraId="488F00A5" w14:textId="017BF1F3">
      <w:pPr>
        <w:pStyle w:val="Normal"/>
        <w:bidi w:val="0"/>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r w:rsidRPr="53E7C068" w:rsidR="0D7A973A">
        <w:rPr>
          <w:rFonts w:ascii="Arial" w:hAnsi="Arial" w:eastAsia="Arial" w:cs="Arial"/>
          <w:b w:val="1"/>
          <w:bCs w:val="1"/>
          <w:i w:val="0"/>
          <w:iCs w:val="0"/>
          <w:strike w:val="0"/>
          <w:dstrike w:val="0"/>
          <w:noProof w:val="0"/>
          <w:color w:val="000000" w:themeColor="text1" w:themeTint="FF" w:themeShade="FF"/>
          <w:sz w:val="28"/>
          <w:szCs w:val="28"/>
          <w:u w:val="none"/>
          <w:lang w:val="en-US"/>
        </w:rPr>
        <w:t xml:space="preserve">Module: Leading and Implementing </w:t>
      </w:r>
      <w:r w:rsidRPr="53E7C068" w:rsidR="53D7ADB4">
        <w:rPr>
          <w:rFonts w:ascii="Arial" w:hAnsi="Arial" w:eastAsia="Arial" w:cs="Arial"/>
          <w:b w:val="1"/>
          <w:bCs w:val="1"/>
          <w:i w:val="0"/>
          <w:iCs w:val="0"/>
          <w:strike w:val="0"/>
          <w:dstrike w:val="0"/>
          <w:noProof w:val="0"/>
          <w:color w:val="000000" w:themeColor="text1" w:themeTint="FF" w:themeShade="FF"/>
          <w:sz w:val="28"/>
          <w:szCs w:val="28"/>
          <w:u w:val="none"/>
          <w:lang w:val="en-US"/>
        </w:rPr>
        <w:t>Change (</w:t>
      </w:r>
      <w:r w:rsidRPr="53E7C068" w:rsidR="0D7A973A">
        <w:rPr>
          <w:rFonts w:ascii="Arial" w:hAnsi="Arial" w:eastAsia="Arial" w:cs="Arial"/>
          <w:b w:val="1"/>
          <w:bCs w:val="1"/>
          <w:i w:val="0"/>
          <w:iCs w:val="0"/>
          <w:strike w:val="0"/>
          <w:dstrike w:val="0"/>
          <w:noProof w:val="0"/>
          <w:color w:val="000000" w:themeColor="text1" w:themeTint="FF" w:themeShade="FF"/>
          <w:sz w:val="28"/>
          <w:szCs w:val="28"/>
          <w:u w:val="none"/>
          <w:lang w:val="en-US"/>
        </w:rPr>
        <w:t>LIC)</w:t>
      </w:r>
    </w:p>
    <w:p w:rsidR="0D7A973A" w:rsidP="640B7896" w:rsidRDefault="0D7A973A" w14:paraId="5AED3C36" w14:textId="66D911F8">
      <w:pPr>
        <w:pStyle w:val="Normal"/>
        <w:bidi w:val="0"/>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r w:rsidRPr="640B7896" w:rsidR="0D7A973A">
        <w:rPr>
          <w:rFonts w:ascii="Arial" w:hAnsi="Arial" w:eastAsia="Arial" w:cs="Arial"/>
          <w:b w:val="1"/>
          <w:bCs w:val="1"/>
          <w:i w:val="0"/>
          <w:iCs w:val="0"/>
          <w:strike w:val="0"/>
          <w:dstrike w:val="0"/>
          <w:noProof w:val="0"/>
          <w:color w:val="000000" w:themeColor="text1" w:themeTint="FF" w:themeShade="FF"/>
          <w:sz w:val="28"/>
          <w:szCs w:val="28"/>
          <w:u w:val="none"/>
          <w:lang w:val="en-US"/>
        </w:rPr>
        <w:t>Module code: LCLM6003</w:t>
      </w:r>
    </w:p>
    <w:p w:rsidR="0D7A973A" w:rsidP="640B7896" w:rsidRDefault="0D7A973A" w14:paraId="102E4E3B" w14:textId="0804B6F2">
      <w:pPr>
        <w:pStyle w:val="Normal"/>
        <w:bidi w:val="0"/>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r w:rsidRPr="640B7896" w:rsidR="0D7A973A">
        <w:rPr>
          <w:rFonts w:ascii="Arial" w:hAnsi="Arial" w:eastAsia="Arial" w:cs="Arial"/>
          <w:b w:val="1"/>
          <w:bCs w:val="1"/>
          <w:i w:val="0"/>
          <w:iCs w:val="0"/>
          <w:strike w:val="0"/>
          <w:dstrike w:val="0"/>
          <w:noProof w:val="0"/>
          <w:color w:val="000000" w:themeColor="text1" w:themeTint="FF" w:themeShade="FF"/>
          <w:sz w:val="28"/>
          <w:szCs w:val="28"/>
          <w:u w:val="none"/>
          <w:lang w:val="en-US"/>
        </w:rPr>
        <w:t>Student name:  Rawan Abdulrahman</w:t>
      </w:r>
    </w:p>
    <w:p w:rsidR="7DBD8BBC" w:rsidP="640B7896" w:rsidRDefault="7DBD8BBC" w14:paraId="765268E6" w14:textId="4AECDFC6">
      <w:pPr>
        <w:pStyle w:val="Normal"/>
        <w:bidi w:val="0"/>
        <w:jc w:val="center"/>
        <w:rPr>
          <w:rFonts w:ascii="Arial" w:hAnsi="Arial" w:eastAsia="Arial" w:cs="Arial"/>
          <w:b w:val="1"/>
          <w:bCs w:val="1"/>
          <w:i w:val="0"/>
          <w:iCs w:val="0"/>
          <w:strike w:val="0"/>
          <w:dstrike w:val="0"/>
          <w:noProof w:val="0"/>
          <w:color w:val="000000" w:themeColor="text1" w:themeTint="FF" w:themeShade="FF"/>
          <w:sz w:val="28"/>
          <w:szCs w:val="28"/>
          <w:u w:val="none"/>
          <w:lang w:val="en-US"/>
        </w:rPr>
      </w:pPr>
      <w:r w:rsidRPr="640B7896" w:rsidR="7DBD8BBC">
        <w:rPr>
          <w:rFonts w:ascii="Arial" w:hAnsi="Arial" w:eastAsia="Arial" w:cs="Arial"/>
          <w:b w:val="1"/>
          <w:bCs w:val="1"/>
          <w:i w:val="0"/>
          <w:iCs w:val="0"/>
          <w:strike w:val="0"/>
          <w:dstrike w:val="0"/>
          <w:noProof w:val="0"/>
          <w:color w:val="000000" w:themeColor="text1" w:themeTint="FF" w:themeShade="FF"/>
          <w:sz w:val="28"/>
          <w:szCs w:val="28"/>
          <w:u w:val="none"/>
          <w:lang w:val="en-US"/>
        </w:rPr>
        <w:t>Student ID number: 2321159</w:t>
      </w:r>
    </w:p>
    <w:p w:rsidR="658733BD" w:rsidP="53E7C068" w:rsidRDefault="658733BD" w14:paraId="78241612" w14:textId="47C736A6">
      <w:pPr>
        <w:pStyle w:val="Normal"/>
        <w:bidi w:val="0"/>
        <w:jc w:val="center"/>
        <w:rPr>
          <w:rFonts w:ascii="Segoe UI" w:hAnsi="Segoe UI" w:eastAsia="Segoe UI" w:cs="Segoe UI"/>
          <w:b w:val="1"/>
          <w:bCs w:val="1"/>
          <w:i w:val="0"/>
          <w:iCs w:val="0"/>
          <w:caps w:val="0"/>
          <w:smallCaps w:val="0"/>
          <w:noProof w:val="0"/>
          <w:color w:val="242424"/>
          <w:sz w:val="28"/>
          <w:szCs w:val="28"/>
          <w:lang w:val="en-US"/>
        </w:rPr>
      </w:pPr>
      <w:r w:rsidRPr="53E7C068" w:rsidR="658733BD">
        <w:rPr>
          <w:rFonts w:ascii="Arial" w:hAnsi="Arial" w:eastAsia="Arial" w:cs="Arial"/>
          <w:b w:val="1"/>
          <w:bCs w:val="1"/>
          <w:i w:val="0"/>
          <w:iCs w:val="0"/>
          <w:strike w:val="0"/>
          <w:dstrike w:val="0"/>
          <w:noProof w:val="0"/>
          <w:color w:val="000000" w:themeColor="text1" w:themeTint="FF" w:themeShade="FF"/>
          <w:sz w:val="28"/>
          <w:szCs w:val="28"/>
          <w:u w:val="none"/>
          <w:lang w:val="en-US"/>
        </w:rPr>
        <w:t>lecturer’s name:</w:t>
      </w:r>
      <w:r w:rsidRPr="53E7C068" w:rsidR="4E2D38BD">
        <w:rPr>
          <w:rFonts w:ascii="Segoe UI" w:hAnsi="Segoe UI" w:eastAsia="Segoe UI" w:cs="Segoe UI"/>
          <w:b w:val="1"/>
          <w:bCs w:val="1"/>
          <w:i w:val="0"/>
          <w:iCs w:val="0"/>
          <w:caps w:val="0"/>
          <w:smallCaps w:val="0"/>
          <w:noProof w:val="0"/>
          <w:color w:val="242424"/>
          <w:sz w:val="28"/>
          <w:szCs w:val="28"/>
          <w:lang w:val="en-US"/>
        </w:rPr>
        <w:t xml:space="preserve"> Taonga Kaonga</w:t>
      </w:r>
      <w:r w:rsidRPr="53E7C068" w:rsidR="7FE59E11">
        <w:rPr>
          <w:rFonts w:ascii="Segoe UI" w:hAnsi="Segoe UI" w:eastAsia="Segoe UI" w:cs="Segoe UI"/>
          <w:b w:val="1"/>
          <w:bCs w:val="1"/>
          <w:i w:val="0"/>
          <w:iCs w:val="0"/>
          <w:caps w:val="0"/>
          <w:smallCaps w:val="0"/>
          <w:noProof w:val="0"/>
          <w:color w:val="242424"/>
          <w:sz w:val="28"/>
          <w:szCs w:val="28"/>
          <w:lang w:val="en-US"/>
        </w:rPr>
        <w:t xml:space="preserve"> </w:t>
      </w:r>
      <w:r w:rsidRPr="53E7C068" w:rsidR="7FE59E11">
        <w:rPr>
          <w:rFonts w:ascii="Segoe UI" w:hAnsi="Segoe UI" w:eastAsia="Segoe UI" w:cs="Segoe UI"/>
          <w:b w:val="1"/>
          <w:bCs w:val="1"/>
          <w:i w:val="0"/>
          <w:iCs w:val="0"/>
          <w:caps w:val="0"/>
          <w:smallCaps w:val="0"/>
          <w:noProof w:val="0"/>
          <w:color w:val="242424"/>
          <w:sz w:val="28"/>
          <w:szCs w:val="28"/>
          <w:lang w:val="en-US"/>
        </w:rPr>
        <w:t>Sobere</w:t>
      </w:r>
      <w:r w:rsidRPr="53E7C068" w:rsidR="7FE59E11">
        <w:rPr>
          <w:rFonts w:ascii="Segoe UI" w:hAnsi="Segoe UI" w:eastAsia="Segoe UI" w:cs="Segoe UI"/>
          <w:b w:val="1"/>
          <w:bCs w:val="1"/>
          <w:i w:val="0"/>
          <w:iCs w:val="0"/>
          <w:caps w:val="0"/>
          <w:smallCaps w:val="0"/>
          <w:noProof w:val="0"/>
          <w:color w:val="242424"/>
          <w:sz w:val="28"/>
          <w:szCs w:val="28"/>
          <w:lang w:val="en-US"/>
        </w:rPr>
        <w:t>-Snithers</w:t>
      </w:r>
    </w:p>
    <w:p w:rsidR="640B7896" w:rsidP="640B7896" w:rsidRDefault="640B7896" w14:paraId="6089AAC2" w14:textId="3DE31F33">
      <w:pPr>
        <w:pStyle w:val="Normal"/>
        <w:bidi w:val="0"/>
        <w:jc w:val="left"/>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0CBA395F" w:rsidRDefault="0CBA395F" w14:paraId="177F2E7D" w14:textId="14610C5E">
      <w:r>
        <w:br w:type="page"/>
      </w:r>
    </w:p>
    <w:sdt>
      <w:sdtPr>
        <w:id w:val="1570602219"/>
        <w:docPartObj>
          <w:docPartGallery w:val="Table of Contents"/>
          <w:docPartUnique/>
        </w:docPartObj>
      </w:sdtPr>
      <w:sdtContent>
        <w:p w:rsidR="5B50D963" w:rsidP="53E7C068" w:rsidRDefault="5B50D963" w14:paraId="11575227" w14:textId="0C6E67CC">
          <w:pPr>
            <w:pStyle w:val="TOC1"/>
            <w:tabs>
              <w:tab w:val="right" w:leader="dot" w:pos="9015"/>
            </w:tabs>
          </w:pPr>
          <w:r>
            <w:fldChar w:fldCharType="begin"/>
          </w:r>
          <w:r>
            <w:instrText xml:space="preserve">TOC \o "1-9" \z \u \h</w:instrText>
          </w:r>
          <w:r>
            <w:fldChar w:fldCharType="separate"/>
          </w:r>
          <w:r>
            <w:fldChar w:fldCharType="begin"/>
          </w:r>
          <w:r>
            <w:instrText xml:space="preserve">HYPERLINK  \l  "_Toc1676560498" </w:instrText>
          </w:r>
          <w:r>
            <w:fldChar w:fldCharType="separate"/>
          </w:r>
          <w:r w:rsidRPr="53E7C068" w:rsidR="53E7C068">
            <w:rPr>
              <w:rStyle w:val="Hyperlink"/>
            </w:rPr>
            <w:t>Overview of Jaguar Land Rover (JLR)</w:t>
          </w:r>
          <w:r>
            <w:tab/>
          </w:r>
          <w:r>
            <w:fldChar w:fldCharType="begin"/>
          </w:r>
          <w:r>
            <w:instrText xml:space="preserve">PAGEREF _Toc1676560498 \h</w:instrText>
          </w:r>
          <w:r>
            <w:fldChar w:fldCharType="separate"/>
          </w:r>
          <w:r w:rsidRPr="53E7C068" w:rsidR="53E7C068">
            <w:rPr>
              <w:rStyle w:val="Hyperlink"/>
            </w:rPr>
            <w:t>2</w:t>
          </w:r>
          <w:r>
            <w:fldChar w:fldCharType="end"/>
          </w:r>
          <w:r>
            <w:fldChar w:fldCharType="end"/>
          </w:r>
        </w:p>
        <w:p w:rsidR="5B50D963" w:rsidP="53E7C068" w:rsidRDefault="5B50D963" w14:paraId="215CADB3" w14:textId="75D2684F">
          <w:pPr>
            <w:pStyle w:val="TOC1"/>
            <w:tabs>
              <w:tab w:val="right" w:leader="dot" w:pos="9015"/>
            </w:tabs>
          </w:pPr>
          <w:r>
            <w:fldChar w:fldCharType="begin"/>
          </w:r>
          <w:r>
            <w:instrText xml:space="preserve">HYPERLINK  \l  "_Toc1808806525" </w:instrText>
          </w:r>
          <w:r>
            <w:fldChar w:fldCharType="separate"/>
          </w:r>
          <w:r w:rsidRPr="53E7C068" w:rsidR="53E7C068">
            <w:rPr>
              <w:rStyle w:val="Hyperlink"/>
            </w:rPr>
            <w:t>Introduction to Jaguar Land Rover (JLR)</w:t>
          </w:r>
          <w:r>
            <w:tab/>
          </w:r>
          <w:r>
            <w:fldChar w:fldCharType="begin"/>
          </w:r>
          <w:r>
            <w:instrText xml:space="preserve">PAGEREF _Toc1808806525 \h</w:instrText>
          </w:r>
          <w:r>
            <w:fldChar w:fldCharType="separate"/>
          </w:r>
          <w:r w:rsidRPr="53E7C068" w:rsidR="53E7C068">
            <w:rPr>
              <w:rStyle w:val="Hyperlink"/>
            </w:rPr>
            <w:t>3</w:t>
          </w:r>
          <w:r>
            <w:fldChar w:fldCharType="end"/>
          </w:r>
          <w:r>
            <w:fldChar w:fldCharType="end"/>
          </w:r>
        </w:p>
        <w:p w:rsidR="5B50D963" w:rsidP="53E7C068" w:rsidRDefault="5B50D963" w14:paraId="7E5DBE81" w14:textId="46938CAE">
          <w:pPr>
            <w:pStyle w:val="TOC1"/>
            <w:tabs>
              <w:tab w:val="right" w:leader="dot" w:pos="9015"/>
            </w:tabs>
          </w:pPr>
          <w:r>
            <w:fldChar w:fldCharType="begin"/>
          </w:r>
          <w:r>
            <w:instrText xml:space="preserve">HYPERLINK  \l  "_Toc2047183648" </w:instrText>
          </w:r>
          <w:r>
            <w:fldChar w:fldCharType="separate"/>
          </w:r>
          <w:r w:rsidRPr="53E7C068" w:rsidR="53E7C068">
            <w:rPr>
              <w:rStyle w:val="Hyperlink"/>
            </w:rPr>
            <w:t>Analysis of JLR's Recent History</w:t>
          </w:r>
          <w:r>
            <w:tab/>
          </w:r>
          <w:r>
            <w:fldChar w:fldCharType="begin"/>
          </w:r>
          <w:r>
            <w:instrText xml:space="preserve">PAGEREF _Toc2047183648 \h</w:instrText>
          </w:r>
          <w:r>
            <w:fldChar w:fldCharType="separate"/>
          </w:r>
          <w:r w:rsidRPr="53E7C068" w:rsidR="53E7C068">
            <w:rPr>
              <w:rStyle w:val="Hyperlink"/>
            </w:rPr>
            <w:t>4</w:t>
          </w:r>
          <w:r>
            <w:fldChar w:fldCharType="end"/>
          </w:r>
          <w:r>
            <w:fldChar w:fldCharType="end"/>
          </w:r>
        </w:p>
        <w:p w:rsidR="5B50D963" w:rsidP="53E7C068" w:rsidRDefault="5B50D963" w14:paraId="766A0720" w14:textId="77C6D99D">
          <w:pPr>
            <w:pStyle w:val="TOC2"/>
            <w:tabs>
              <w:tab w:val="right" w:leader="dot" w:pos="9015"/>
            </w:tabs>
          </w:pPr>
          <w:r>
            <w:fldChar w:fldCharType="begin"/>
          </w:r>
          <w:r>
            <w:instrText xml:space="preserve">HYPERLINK  \l  "_Toc446945709" </w:instrText>
          </w:r>
          <w:r>
            <w:fldChar w:fldCharType="separate"/>
          </w:r>
          <w:r w:rsidRPr="53E7C068" w:rsidR="53E7C068">
            <w:rPr>
              <w:rStyle w:val="Hyperlink"/>
            </w:rPr>
            <w:t>PESTLE Analysis</w:t>
          </w:r>
          <w:r>
            <w:tab/>
          </w:r>
          <w:r>
            <w:fldChar w:fldCharType="begin"/>
          </w:r>
          <w:r>
            <w:instrText xml:space="preserve">PAGEREF _Toc446945709 \h</w:instrText>
          </w:r>
          <w:r>
            <w:fldChar w:fldCharType="separate"/>
          </w:r>
          <w:r w:rsidRPr="53E7C068" w:rsidR="53E7C068">
            <w:rPr>
              <w:rStyle w:val="Hyperlink"/>
            </w:rPr>
            <w:t>5</w:t>
          </w:r>
          <w:r>
            <w:fldChar w:fldCharType="end"/>
          </w:r>
          <w:r>
            <w:fldChar w:fldCharType="end"/>
          </w:r>
        </w:p>
        <w:p w:rsidR="5B50D963" w:rsidP="53E7C068" w:rsidRDefault="5B50D963" w14:paraId="381C0DB8" w14:textId="665535AD">
          <w:pPr>
            <w:pStyle w:val="TOC1"/>
            <w:tabs>
              <w:tab w:val="right" w:leader="dot" w:pos="9015"/>
            </w:tabs>
          </w:pPr>
          <w:r>
            <w:fldChar w:fldCharType="begin"/>
          </w:r>
          <w:r>
            <w:instrText xml:space="preserve">HYPERLINK  \l  "_Toc1047183175" </w:instrText>
          </w:r>
          <w:r>
            <w:fldChar w:fldCharType="separate"/>
          </w:r>
          <w:r w:rsidRPr="53E7C068" w:rsidR="53E7C068">
            <w:rPr>
              <w:rStyle w:val="Hyperlink"/>
            </w:rPr>
            <w:t>Industry Competition (Porter's Five Forces)</w:t>
          </w:r>
          <w:r>
            <w:tab/>
          </w:r>
          <w:r>
            <w:fldChar w:fldCharType="begin"/>
          </w:r>
          <w:r>
            <w:instrText xml:space="preserve">PAGEREF _Toc1047183175 \h</w:instrText>
          </w:r>
          <w:r>
            <w:fldChar w:fldCharType="separate"/>
          </w:r>
          <w:r w:rsidRPr="53E7C068" w:rsidR="53E7C068">
            <w:rPr>
              <w:rStyle w:val="Hyperlink"/>
            </w:rPr>
            <w:t>6</w:t>
          </w:r>
          <w:r>
            <w:fldChar w:fldCharType="end"/>
          </w:r>
          <w:r>
            <w:fldChar w:fldCharType="end"/>
          </w:r>
        </w:p>
        <w:p w:rsidR="5B50D963" w:rsidP="53E7C068" w:rsidRDefault="5B50D963" w14:paraId="4AD02751" w14:textId="467FA6B0">
          <w:pPr>
            <w:pStyle w:val="TOC1"/>
            <w:tabs>
              <w:tab w:val="right" w:leader="dot" w:pos="9015"/>
            </w:tabs>
          </w:pPr>
          <w:r>
            <w:fldChar w:fldCharType="begin"/>
          </w:r>
          <w:r>
            <w:instrText xml:space="preserve">HYPERLINK  \l  "_Toc1172330227" </w:instrText>
          </w:r>
          <w:r>
            <w:fldChar w:fldCharType="separate"/>
          </w:r>
          <w:r w:rsidRPr="53E7C068" w:rsidR="53E7C068">
            <w:rPr>
              <w:rStyle w:val="Hyperlink"/>
            </w:rPr>
            <w:t>Effect on Market Share, Operations, Revenues, and Profitability of the Organization</w:t>
          </w:r>
          <w:r>
            <w:tab/>
          </w:r>
          <w:r>
            <w:fldChar w:fldCharType="begin"/>
          </w:r>
          <w:r>
            <w:instrText xml:space="preserve">PAGEREF _Toc1172330227 \h</w:instrText>
          </w:r>
          <w:r>
            <w:fldChar w:fldCharType="separate"/>
          </w:r>
          <w:r w:rsidRPr="53E7C068" w:rsidR="53E7C068">
            <w:rPr>
              <w:rStyle w:val="Hyperlink"/>
            </w:rPr>
            <w:t>7</w:t>
          </w:r>
          <w:r>
            <w:fldChar w:fldCharType="end"/>
          </w:r>
          <w:r>
            <w:fldChar w:fldCharType="end"/>
          </w:r>
        </w:p>
        <w:p w:rsidR="5B50D963" w:rsidP="53E7C068" w:rsidRDefault="5B50D963" w14:paraId="307171E5" w14:textId="67CD5D88">
          <w:pPr>
            <w:pStyle w:val="TOC1"/>
            <w:tabs>
              <w:tab w:val="right" w:leader="dot" w:pos="9015"/>
            </w:tabs>
          </w:pPr>
          <w:r>
            <w:fldChar w:fldCharType="begin"/>
          </w:r>
          <w:r>
            <w:instrText xml:space="preserve">HYPERLINK  \l  "_Toc1745037736" </w:instrText>
          </w:r>
          <w:r>
            <w:fldChar w:fldCharType="separate"/>
          </w:r>
          <w:r w:rsidRPr="53E7C068" w:rsidR="53E7C068">
            <w:rPr>
              <w:rStyle w:val="Hyperlink"/>
            </w:rPr>
            <w:t>Evaluation of Change Management Models</w:t>
          </w:r>
          <w:r>
            <w:tab/>
          </w:r>
          <w:r>
            <w:fldChar w:fldCharType="begin"/>
          </w:r>
          <w:r>
            <w:instrText xml:space="preserve">PAGEREF _Toc1745037736 \h</w:instrText>
          </w:r>
          <w:r>
            <w:fldChar w:fldCharType="separate"/>
          </w:r>
          <w:r w:rsidRPr="53E7C068" w:rsidR="53E7C068">
            <w:rPr>
              <w:rStyle w:val="Hyperlink"/>
            </w:rPr>
            <w:t>9</w:t>
          </w:r>
          <w:r>
            <w:fldChar w:fldCharType="end"/>
          </w:r>
          <w:r>
            <w:fldChar w:fldCharType="end"/>
          </w:r>
        </w:p>
        <w:p w:rsidR="5B50D963" w:rsidP="53E7C068" w:rsidRDefault="5B50D963" w14:paraId="12C5640C" w14:textId="31E0981C">
          <w:pPr>
            <w:pStyle w:val="TOC1"/>
            <w:tabs>
              <w:tab w:val="right" w:leader="dot" w:pos="9015"/>
            </w:tabs>
          </w:pPr>
          <w:r>
            <w:fldChar w:fldCharType="begin"/>
          </w:r>
          <w:r>
            <w:instrText xml:space="preserve">HYPERLINK  \l  "_Toc1267879793" </w:instrText>
          </w:r>
          <w:r>
            <w:fldChar w:fldCharType="separate"/>
          </w:r>
          <w:r w:rsidRPr="53E7C068" w:rsidR="53E7C068">
            <w:rPr>
              <w:rStyle w:val="Hyperlink"/>
            </w:rPr>
            <w:t>An Analysis of JLR's Strategic Change Management</w:t>
          </w:r>
          <w:r>
            <w:tab/>
          </w:r>
          <w:r>
            <w:fldChar w:fldCharType="begin"/>
          </w:r>
          <w:r>
            <w:instrText xml:space="preserve">PAGEREF _Toc1267879793 \h</w:instrText>
          </w:r>
          <w:r>
            <w:fldChar w:fldCharType="separate"/>
          </w:r>
          <w:r w:rsidRPr="53E7C068" w:rsidR="53E7C068">
            <w:rPr>
              <w:rStyle w:val="Hyperlink"/>
            </w:rPr>
            <w:t>11</w:t>
          </w:r>
          <w:r>
            <w:fldChar w:fldCharType="end"/>
          </w:r>
          <w:r>
            <w:fldChar w:fldCharType="end"/>
          </w:r>
        </w:p>
        <w:p w:rsidR="5B50D963" w:rsidP="53E7C068" w:rsidRDefault="5B50D963" w14:paraId="002D7CE3" w14:textId="41A2CB02">
          <w:pPr>
            <w:pStyle w:val="TOC1"/>
            <w:tabs>
              <w:tab w:val="right" w:leader="dot" w:pos="9015"/>
            </w:tabs>
          </w:pPr>
          <w:r>
            <w:fldChar w:fldCharType="begin"/>
          </w:r>
          <w:r>
            <w:instrText xml:space="preserve">HYPERLINK  \l  "_Toc1362326237" </w:instrText>
          </w:r>
          <w:r>
            <w:fldChar w:fldCharType="separate"/>
          </w:r>
          <w:r w:rsidRPr="53E7C068" w:rsidR="53E7C068">
            <w:rPr>
              <w:rStyle w:val="Hyperlink"/>
            </w:rPr>
            <w:t>Leadership and Organizational Culture</w:t>
          </w:r>
          <w:r>
            <w:tab/>
          </w:r>
          <w:r>
            <w:fldChar w:fldCharType="begin"/>
          </w:r>
          <w:r>
            <w:instrText xml:space="preserve">PAGEREF _Toc1362326237 \h</w:instrText>
          </w:r>
          <w:r>
            <w:fldChar w:fldCharType="separate"/>
          </w:r>
          <w:r w:rsidRPr="53E7C068" w:rsidR="53E7C068">
            <w:rPr>
              <w:rStyle w:val="Hyperlink"/>
            </w:rPr>
            <w:t>11</w:t>
          </w:r>
          <w:r>
            <w:fldChar w:fldCharType="end"/>
          </w:r>
          <w:r>
            <w:fldChar w:fldCharType="end"/>
          </w:r>
        </w:p>
        <w:p w:rsidR="5B50D963" w:rsidP="53E7C068" w:rsidRDefault="5B50D963" w14:paraId="3023495A" w14:textId="69DBB736">
          <w:pPr>
            <w:pStyle w:val="TOC1"/>
            <w:tabs>
              <w:tab w:val="right" w:leader="dot" w:pos="9015"/>
            </w:tabs>
          </w:pPr>
          <w:r>
            <w:fldChar w:fldCharType="begin"/>
          </w:r>
          <w:r>
            <w:instrText xml:space="preserve">HYPERLINK  \l  "_Toc705310578" </w:instrText>
          </w:r>
          <w:r>
            <w:fldChar w:fldCharType="separate"/>
          </w:r>
          <w:r w:rsidRPr="53E7C068" w:rsidR="53E7C068">
            <w:rPr>
              <w:rStyle w:val="Hyperlink"/>
            </w:rPr>
            <w:t>Application of Transformational Leadership Theory</w:t>
          </w:r>
          <w:r>
            <w:tab/>
          </w:r>
          <w:r>
            <w:fldChar w:fldCharType="begin"/>
          </w:r>
          <w:r>
            <w:instrText xml:space="preserve">PAGEREF _Toc705310578 \h</w:instrText>
          </w:r>
          <w:r>
            <w:fldChar w:fldCharType="separate"/>
          </w:r>
          <w:r w:rsidRPr="53E7C068" w:rsidR="53E7C068">
            <w:rPr>
              <w:rStyle w:val="Hyperlink"/>
            </w:rPr>
            <w:t>12</w:t>
          </w:r>
          <w:r>
            <w:fldChar w:fldCharType="end"/>
          </w:r>
          <w:r>
            <w:fldChar w:fldCharType="end"/>
          </w:r>
        </w:p>
        <w:p w:rsidR="5B50D963" w:rsidP="53E7C068" w:rsidRDefault="5B50D963" w14:paraId="70DBA927" w14:textId="64BD7426">
          <w:pPr>
            <w:pStyle w:val="TOC1"/>
            <w:tabs>
              <w:tab w:val="right" w:leader="dot" w:pos="9015"/>
            </w:tabs>
          </w:pPr>
          <w:r>
            <w:fldChar w:fldCharType="begin"/>
          </w:r>
          <w:r>
            <w:instrText xml:space="preserve">HYPERLINK  \l  "_Toc251012946" </w:instrText>
          </w:r>
          <w:r>
            <w:fldChar w:fldCharType="separate"/>
          </w:r>
          <w:r w:rsidRPr="53E7C068" w:rsidR="53E7C068">
            <w:rPr>
              <w:rStyle w:val="Hyperlink"/>
            </w:rPr>
            <w:t>Evaluation of JLR's Organizational Culture Using Schein's Culture Framework</w:t>
          </w:r>
          <w:r>
            <w:tab/>
          </w:r>
          <w:r>
            <w:fldChar w:fldCharType="begin"/>
          </w:r>
          <w:r>
            <w:instrText xml:space="preserve">PAGEREF _Toc251012946 \h</w:instrText>
          </w:r>
          <w:r>
            <w:fldChar w:fldCharType="separate"/>
          </w:r>
          <w:r w:rsidRPr="53E7C068" w:rsidR="53E7C068">
            <w:rPr>
              <w:rStyle w:val="Hyperlink"/>
            </w:rPr>
            <w:t>13</w:t>
          </w:r>
          <w:r>
            <w:fldChar w:fldCharType="end"/>
          </w:r>
          <w:r>
            <w:fldChar w:fldCharType="end"/>
          </w:r>
        </w:p>
        <w:p w:rsidR="5B50D963" w:rsidP="53E7C068" w:rsidRDefault="5B50D963" w14:paraId="18CBB44A" w14:textId="084902E8">
          <w:pPr>
            <w:pStyle w:val="TOC1"/>
            <w:tabs>
              <w:tab w:val="right" w:leader="dot" w:pos="9015"/>
            </w:tabs>
          </w:pPr>
          <w:r>
            <w:fldChar w:fldCharType="begin"/>
          </w:r>
          <w:r>
            <w:instrText xml:space="preserve">HYPERLINK  \l  "_Toc1803483993" </w:instrText>
          </w:r>
          <w:r>
            <w:fldChar w:fldCharType="separate"/>
          </w:r>
          <w:r w:rsidRPr="53E7C068" w:rsidR="53E7C068">
            <w:rPr>
              <w:rStyle w:val="Hyperlink"/>
            </w:rPr>
            <w:t>How Organisational Culture Supported or Resisted Change</w:t>
          </w:r>
          <w:r>
            <w:tab/>
          </w:r>
          <w:r>
            <w:fldChar w:fldCharType="begin"/>
          </w:r>
          <w:r>
            <w:instrText xml:space="preserve">PAGEREF _Toc1803483993 \h</w:instrText>
          </w:r>
          <w:r>
            <w:fldChar w:fldCharType="separate"/>
          </w:r>
          <w:r w:rsidRPr="53E7C068" w:rsidR="53E7C068">
            <w:rPr>
              <w:rStyle w:val="Hyperlink"/>
            </w:rPr>
            <w:t>15</w:t>
          </w:r>
          <w:r>
            <w:fldChar w:fldCharType="end"/>
          </w:r>
          <w:r>
            <w:fldChar w:fldCharType="end"/>
          </w:r>
        </w:p>
        <w:p w:rsidR="5B50D963" w:rsidP="53E7C068" w:rsidRDefault="5B50D963" w14:paraId="04786ED7" w14:textId="3F572FE4">
          <w:pPr>
            <w:pStyle w:val="TOC1"/>
            <w:tabs>
              <w:tab w:val="right" w:leader="dot" w:pos="9015"/>
            </w:tabs>
          </w:pPr>
          <w:r>
            <w:fldChar w:fldCharType="begin"/>
          </w:r>
          <w:r>
            <w:instrText xml:space="preserve">HYPERLINK  \l  "_Toc1504492766" </w:instrText>
          </w:r>
          <w:r>
            <w:fldChar w:fldCharType="separate"/>
          </w:r>
          <w:r w:rsidRPr="53E7C068" w:rsidR="53E7C068">
            <w:rPr>
              <w:rStyle w:val="Hyperlink"/>
            </w:rPr>
            <w:t>Strategic Change Management Plan for Jaguar Land Rover (JLR)</w:t>
          </w:r>
          <w:r>
            <w:tab/>
          </w:r>
          <w:r>
            <w:fldChar w:fldCharType="begin"/>
          </w:r>
          <w:r>
            <w:instrText xml:space="preserve">PAGEREF _Toc1504492766 \h</w:instrText>
          </w:r>
          <w:r>
            <w:fldChar w:fldCharType="separate"/>
          </w:r>
          <w:r w:rsidRPr="53E7C068" w:rsidR="53E7C068">
            <w:rPr>
              <w:rStyle w:val="Hyperlink"/>
            </w:rPr>
            <w:t>15</w:t>
          </w:r>
          <w:r>
            <w:fldChar w:fldCharType="end"/>
          </w:r>
          <w:r>
            <w:fldChar w:fldCharType="end"/>
          </w:r>
        </w:p>
        <w:p w:rsidR="5B50D963" w:rsidP="53E7C068" w:rsidRDefault="5B50D963" w14:paraId="3191EDC3" w14:textId="4FD8DF98">
          <w:pPr>
            <w:pStyle w:val="TOC1"/>
            <w:tabs>
              <w:tab w:val="right" w:leader="dot" w:pos="9015"/>
            </w:tabs>
          </w:pPr>
          <w:r>
            <w:fldChar w:fldCharType="begin"/>
          </w:r>
          <w:r>
            <w:instrText xml:space="preserve">HYPERLINK  \l  "_Toc1298027634" </w:instrText>
          </w:r>
          <w:r>
            <w:fldChar w:fldCharType="separate"/>
          </w:r>
          <w:r w:rsidRPr="53E7C068" w:rsidR="53E7C068">
            <w:rPr>
              <w:rStyle w:val="Hyperlink"/>
            </w:rPr>
            <w:t>SMART Objectives</w:t>
          </w:r>
          <w:r>
            <w:tab/>
          </w:r>
          <w:r>
            <w:fldChar w:fldCharType="begin"/>
          </w:r>
          <w:r>
            <w:instrText xml:space="preserve">PAGEREF _Toc1298027634 \h</w:instrText>
          </w:r>
          <w:r>
            <w:fldChar w:fldCharType="separate"/>
          </w:r>
          <w:r w:rsidRPr="53E7C068" w:rsidR="53E7C068">
            <w:rPr>
              <w:rStyle w:val="Hyperlink"/>
            </w:rPr>
            <w:t>17</w:t>
          </w:r>
          <w:r>
            <w:fldChar w:fldCharType="end"/>
          </w:r>
          <w:r>
            <w:fldChar w:fldCharType="end"/>
          </w:r>
        </w:p>
        <w:p w:rsidR="5B50D963" w:rsidP="53E7C068" w:rsidRDefault="5B50D963" w14:paraId="0B8C13FB" w14:textId="6B43C8CC">
          <w:pPr>
            <w:pStyle w:val="TOC1"/>
            <w:tabs>
              <w:tab w:val="right" w:leader="dot" w:pos="9015"/>
            </w:tabs>
          </w:pPr>
          <w:r>
            <w:fldChar w:fldCharType="begin"/>
          </w:r>
          <w:r>
            <w:instrText xml:space="preserve">HYPERLINK  \l  "_Toc669466983" </w:instrText>
          </w:r>
          <w:r>
            <w:fldChar w:fldCharType="separate"/>
          </w:r>
          <w:r w:rsidRPr="53E7C068" w:rsidR="53E7C068">
            <w:rPr>
              <w:rStyle w:val="Hyperlink"/>
            </w:rPr>
            <w:t>Plan of Execution</w:t>
          </w:r>
          <w:r>
            <w:tab/>
          </w:r>
          <w:r>
            <w:fldChar w:fldCharType="begin"/>
          </w:r>
          <w:r>
            <w:instrText xml:space="preserve">PAGEREF _Toc669466983 \h</w:instrText>
          </w:r>
          <w:r>
            <w:fldChar w:fldCharType="separate"/>
          </w:r>
          <w:r w:rsidRPr="53E7C068" w:rsidR="53E7C068">
            <w:rPr>
              <w:rStyle w:val="Hyperlink"/>
            </w:rPr>
            <w:t>18</w:t>
          </w:r>
          <w:r>
            <w:fldChar w:fldCharType="end"/>
          </w:r>
          <w:r>
            <w:fldChar w:fldCharType="end"/>
          </w:r>
        </w:p>
        <w:p w:rsidR="5B50D963" w:rsidP="53E7C068" w:rsidRDefault="5B50D963" w14:paraId="14B98F79" w14:textId="46B3D5C1">
          <w:pPr>
            <w:pStyle w:val="TOC2"/>
            <w:tabs>
              <w:tab w:val="right" w:leader="dot" w:pos="9015"/>
            </w:tabs>
          </w:pPr>
          <w:r>
            <w:fldChar w:fldCharType="begin"/>
          </w:r>
          <w:r>
            <w:instrText xml:space="preserve">HYPERLINK  \l  "_Toc1011213190" </w:instrText>
          </w:r>
          <w:r>
            <w:fldChar w:fldCharType="separate"/>
          </w:r>
          <w:r w:rsidRPr="53E7C068" w:rsidR="53E7C068">
            <w:rPr>
              <w:rStyle w:val="Hyperlink"/>
            </w:rPr>
            <w:t>Phase 1: Preparation and Change Awareness (0–6 Months)</w:t>
          </w:r>
          <w:r>
            <w:tab/>
          </w:r>
          <w:r>
            <w:fldChar w:fldCharType="begin"/>
          </w:r>
          <w:r>
            <w:instrText xml:space="preserve">PAGEREF _Toc1011213190 \h</w:instrText>
          </w:r>
          <w:r>
            <w:fldChar w:fldCharType="separate"/>
          </w:r>
          <w:r w:rsidRPr="53E7C068" w:rsidR="53E7C068">
            <w:rPr>
              <w:rStyle w:val="Hyperlink"/>
            </w:rPr>
            <w:t>19</w:t>
          </w:r>
          <w:r>
            <w:fldChar w:fldCharType="end"/>
          </w:r>
          <w:r>
            <w:fldChar w:fldCharType="end"/>
          </w:r>
        </w:p>
        <w:p w:rsidR="5B50D963" w:rsidP="53E7C068" w:rsidRDefault="5B50D963" w14:paraId="7AB80B5F" w14:textId="11A92000">
          <w:pPr>
            <w:pStyle w:val="TOC2"/>
            <w:tabs>
              <w:tab w:val="right" w:leader="dot" w:pos="9015"/>
            </w:tabs>
          </w:pPr>
          <w:r>
            <w:fldChar w:fldCharType="begin"/>
          </w:r>
          <w:r>
            <w:instrText xml:space="preserve">HYPERLINK  \l  "_Toc1399738010" </w:instrText>
          </w:r>
          <w:r>
            <w:fldChar w:fldCharType="separate"/>
          </w:r>
          <w:r w:rsidRPr="53E7C068" w:rsidR="53E7C068">
            <w:rPr>
              <w:rStyle w:val="Hyperlink"/>
            </w:rPr>
            <w:t>Phase 2: Digital Infrastructure Development (6–18 Months)</w:t>
          </w:r>
          <w:r>
            <w:tab/>
          </w:r>
          <w:r>
            <w:fldChar w:fldCharType="begin"/>
          </w:r>
          <w:r>
            <w:instrText xml:space="preserve">PAGEREF _Toc1399738010 \h</w:instrText>
          </w:r>
          <w:r>
            <w:fldChar w:fldCharType="separate"/>
          </w:r>
          <w:r w:rsidRPr="53E7C068" w:rsidR="53E7C068">
            <w:rPr>
              <w:rStyle w:val="Hyperlink"/>
            </w:rPr>
            <w:t>19</w:t>
          </w:r>
          <w:r>
            <w:fldChar w:fldCharType="end"/>
          </w:r>
          <w:r>
            <w:fldChar w:fldCharType="end"/>
          </w:r>
        </w:p>
        <w:p w:rsidR="5B50D963" w:rsidP="53E7C068" w:rsidRDefault="5B50D963" w14:paraId="12172EF5" w14:textId="4B678D64">
          <w:pPr>
            <w:pStyle w:val="TOC2"/>
            <w:tabs>
              <w:tab w:val="right" w:leader="dot" w:pos="9015"/>
            </w:tabs>
          </w:pPr>
          <w:r>
            <w:fldChar w:fldCharType="begin"/>
          </w:r>
          <w:r>
            <w:instrText xml:space="preserve">HYPERLINK  \l  "_Toc988422066" </w:instrText>
          </w:r>
          <w:r>
            <w:fldChar w:fldCharType="separate"/>
          </w:r>
          <w:r w:rsidRPr="53E7C068" w:rsidR="53E7C068">
            <w:rPr>
              <w:rStyle w:val="Hyperlink"/>
            </w:rPr>
            <w:t>Phase 3: Workforce Transformation (12–30 Months)</w:t>
          </w:r>
          <w:r>
            <w:tab/>
          </w:r>
          <w:r>
            <w:fldChar w:fldCharType="begin"/>
          </w:r>
          <w:r>
            <w:instrText xml:space="preserve">PAGEREF _Toc988422066 \h</w:instrText>
          </w:r>
          <w:r>
            <w:fldChar w:fldCharType="separate"/>
          </w:r>
          <w:r w:rsidRPr="53E7C068" w:rsidR="53E7C068">
            <w:rPr>
              <w:rStyle w:val="Hyperlink"/>
            </w:rPr>
            <w:t>19</w:t>
          </w:r>
          <w:r>
            <w:fldChar w:fldCharType="end"/>
          </w:r>
          <w:r>
            <w:fldChar w:fldCharType="end"/>
          </w:r>
        </w:p>
        <w:p w:rsidR="5B50D963" w:rsidP="53E7C068" w:rsidRDefault="5B50D963" w14:paraId="5F6411B6" w14:textId="1D5C178D">
          <w:pPr>
            <w:pStyle w:val="TOC2"/>
            <w:tabs>
              <w:tab w:val="right" w:leader="dot" w:pos="9015"/>
            </w:tabs>
          </w:pPr>
          <w:r>
            <w:fldChar w:fldCharType="begin"/>
          </w:r>
          <w:r>
            <w:instrText xml:space="preserve">HYPERLINK  \l  "_Toc592484720" </w:instrText>
          </w:r>
          <w:r>
            <w:fldChar w:fldCharType="separate"/>
          </w:r>
          <w:r w:rsidRPr="53E7C068" w:rsidR="53E7C068">
            <w:rPr>
              <w:rStyle w:val="Hyperlink"/>
            </w:rPr>
            <w:t>Phase 4: Implementation and Continuous Improvement (30–48 Months)</w:t>
          </w:r>
          <w:r>
            <w:tab/>
          </w:r>
          <w:r>
            <w:fldChar w:fldCharType="begin"/>
          </w:r>
          <w:r>
            <w:instrText xml:space="preserve">PAGEREF _Toc592484720 \h</w:instrText>
          </w:r>
          <w:r>
            <w:fldChar w:fldCharType="separate"/>
          </w:r>
          <w:r w:rsidRPr="53E7C068" w:rsidR="53E7C068">
            <w:rPr>
              <w:rStyle w:val="Hyperlink"/>
            </w:rPr>
            <w:t>19</w:t>
          </w:r>
          <w:r>
            <w:fldChar w:fldCharType="end"/>
          </w:r>
          <w:r>
            <w:fldChar w:fldCharType="end"/>
          </w:r>
        </w:p>
        <w:p w:rsidR="5B50D963" w:rsidP="53E7C068" w:rsidRDefault="5B50D963" w14:paraId="4E1957BF" w14:textId="0690EB4C">
          <w:pPr>
            <w:pStyle w:val="TOC1"/>
            <w:tabs>
              <w:tab w:val="right" w:leader="dot" w:pos="9015"/>
            </w:tabs>
          </w:pPr>
          <w:r>
            <w:fldChar w:fldCharType="begin"/>
          </w:r>
          <w:r>
            <w:instrText xml:space="preserve">HYPERLINK  \l  "_Toc1343099987" </w:instrText>
          </w:r>
          <w:r>
            <w:fldChar w:fldCharType="separate"/>
          </w:r>
          <w:r w:rsidRPr="53E7C068" w:rsidR="53E7C068">
            <w:rPr>
              <w:rStyle w:val="Hyperlink"/>
            </w:rPr>
            <w:t>Conclusion</w:t>
          </w:r>
          <w:r>
            <w:tab/>
          </w:r>
          <w:r>
            <w:fldChar w:fldCharType="begin"/>
          </w:r>
          <w:r>
            <w:instrText xml:space="preserve">PAGEREF _Toc1343099987 \h</w:instrText>
          </w:r>
          <w:r>
            <w:fldChar w:fldCharType="separate"/>
          </w:r>
          <w:r w:rsidRPr="53E7C068" w:rsidR="53E7C068">
            <w:rPr>
              <w:rStyle w:val="Hyperlink"/>
            </w:rPr>
            <w:t>20</w:t>
          </w:r>
          <w:r>
            <w:fldChar w:fldCharType="end"/>
          </w:r>
          <w:r>
            <w:fldChar w:fldCharType="end"/>
          </w:r>
        </w:p>
        <w:p w:rsidR="5B50D963" w:rsidP="53E7C068" w:rsidRDefault="5B50D963" w14:paraId="49D94A05" w14:textId="60129C71">
          <w:pPr>
            <w:pStyle w:val="TOC1"/>
            <w:tabs>
              <w:tab w:val="right" w:leader="dot" w:pos="9015"/>
            </w:tabs>
          </w:pPr>
          <w:r>
            <w:fldChar w:fldCharType="begin"/>
          </w:r>
          <w:r>
            <w:instrText xml:space="preserve">HYPERLINK  \l  "_Toc673533325" </w:instrText>
          </w:r>
          <w:r>
            <w:fldChar w:fldCharType="separate"/>
          </w:r>
          <w:r w:rsidRPr="53E7C068" w:rsidR="53E7C068">
            <w:rPr>
              <w:rStyle w:val="Hyperlink"/>
            </w:rPr>
            <w:t>References</w:t>
          </w:r>
          <w:r>
            <w:tab/>
          </w:r>
          <w:r>
            <w:fldChar w:fldCharType="begin"/>
          </w:r>
          <w:r>
            <w:instrText xml:space="preserve">PAGEREF _Toc673533325 \h</w:instrText>
          </w:r>
          <w:r>
            <w:fldChar w:fldCharType="separate"/>
          </w:r>
          <w:r w:rsidRPr="53E7C068" w:rsidR="53E7C068">
            <w:rPr>
              <w:rStyle w:val="Hyperlink"/>
            </w:rPr>
            <w:t>21</w:t>
          </w:r>
          <w:r>
            <w:fldChar w:fldCharType="end"/>
          </w:r>
          <w:r>
            <w:fldChar w:fldCharType="end"/>
          </w:r>
        </w:p>
        <w:p w:rsidR="5B50D963" w:rsidRDefault="5B50D963" w14:paraId="53683C2C" w14:textId="44D8903C">
          <w:r>
            <w:fldChar w:fldCharType="end"/>
          </w:r>
        </w:p>
      </w:sdtContent>
    </w:sdt>
    <w:p w:rsidR="0CBA395F" w:rsidP="5B50D963" w:rsidRDefault="0CBA395F" w14:paraId="2DE4471C" w14:textId="03B75C2E">
      <w:pPr>
        <w:pStyle w:val="Normal"/>
        <w:jc w:val="right"/>
      </w:pPr>
    </w:p>
    <w:p w:rsidR="0CBA395F" w:rsidRDefault="0CBA395F" w14:paraId="2A309FEB" w14:textId="31B1F760">
      <w:r>
        <w:br w:type="page"/>
      </w:r>
    </w:p>
    <w:p w:rsidR="20553F3B" w:rsidP="53E7C068" w:rsidRDefault="20553F3B" w14:paraId="5B5487C2" w14:textId="0EE55E19">
      <w:pPr>
        <w:pStyle w:val="Heading1"/>
        <w:jc w:val="right"/>
        <w:rPr>
          <w:rFonts w:ascii="Arial" w:hAnsi="Arial" w:eastAsia="Arial" w:cs="Arial" w:asciiTheme="minorAscii" w:hAnsiTheme="minorAscii" w:eastAsiaTheme="minorAscii" w:cstheme="minorAscii"/>
          <w:noProof w:val="0"/>
          <w:sz w:val="36"/>
          <w:szCs w:val="36"/>
        </w:rPr>
      </w:pPr>
      <w:bookmarkStart w:name="_Toc1676560498" w:id="911019399"/>
      <w:r w:rsidRPr="53E7C068" w:rsidR="0A966623">
        <w:rPr>
          <w:rFonts w:ascii="Arial" w:hAnsi="Arial" w:eastAsia="Arial" w:cs="Arial" w:asciiTheme="minorAscii" w:hAnsiTheme="minorAscii" w:eastAsiaTheme="minorAscii" w:cstheme="minorAscii"/>
          <w:noProof w:val="0"/>
          <w:sz w:val="36"/>
          <w:szCs w:val="36"/>
        </w:rPr>
        <w:t xml:space="preserve">Overview </w:t>
      </w:r>
      <w:r w:rsidRPr="53E7C068" w:rsidR="0A966623">
        <w:rPr>
          <w:rFonts w:ascii="Arial" w:hAnsi="Arial" w:eastAsia="Arial" w:cs="Arial" w:asciiTheme="minorAscii" w:hAnsiTheme="minorAscii" w:eastAsiaTheme="minorAscii" w:cstheme="minorAscii"/>
          <w:noProof w:val="0"/>
          <w:sz w:val="36"/>
          <w:szCs w:val="36"/>
        </w:rPr>
        <w:t>of</w:t>
      </w:r>
      <w:r w:rsidRPr="53E7C068" w:rsidR="0A966623">
        <w:rPr>
          <w:rFonts w:ascii="Arial" w:hAnsi="Arial" w:eastAsia="Arial" w:cs="Arial" w:asciiTheme="minorAscii" w:hAnsiTheme="minorAscii" w:eastAsiaTheme="minorAscii" w:cstheme="minorAscii"/>
          <w:noProof w:val="0"/>
          <w:sz w:val="36"/>
          <w:szCs w:val="36"/>
        </w:rPr>
        <w:t xml:space="preserve"> </w:t>
      </w:r>
      <w:r w:rsidRPr="53E7C068" w:rsidR="0A966623">
        <w:rPr>
          <w:rFonts w:ascii="Arial" w:hAnsi="Arial" w:eastAsia="Arial" w:cs="Arial" w:asciiTheme="minorAscii" w:hAnsiTheme="minorAscii" w:eastAsiaTheme="minorAscii" w:cstheme="minorAscii"/>
          <w:noProof w:val="0"/>
          <w:sz w:val="36"/>
          <w:szCs w:val="36"/>
        </w:rPr>
        <w:t>Jaguar</w:t>
      </w:r>
      <w:r w:rsidRPr="53E7C068" w:rsidR="0A966623">
        <w:rPr>
          <w:rFonts w:ascii="Arial" w:hAnsi="Arial" w:eastAsia="Arial" w:cs="Arial" w:asciiTheme="minorAscii" w:hAnsiTheme="minorAscii" w:eastAsiaTheme="minorAscii" w:cstheme="minorAscii"/>
          <w:noProof w:val="0"/>
          <w:sz w:val="36"/>
          <w:szCs w:val="36"/>
        </w:rPr>
        <w:t xml:space="preserve"> </w:t>
      </w:r>
      <w:r w:rsidRPr="53E7C068" w:rsidR="0A966623">
        <w:rPr>
          <w:rFonts w:ascii="Arial" w:hAnsi="Arial" w:eastAsia="Arial" w:cs="Arial" w:asciiTheme="minorAscii" w:hAnsiTheme="minorAscii" w:eastAsiaTheme="minorAscii" w:cstheme="minorAscii"/>
          <w:noProof w:val="0"/>
          <w:sz w:val="36"/>
          <w:szCs w:val="36"/>
        </w:rPr>
        <w:t>Land</w:t>
      </w:r>
      <w:r w:rsidRPr="53E7C068" w:rsidR="0A966623">
        <w:rPr>
          <w:rFonts w:ascii="Arial" w:hAnsi="Arial" w:eastAsia="Arial" w:cs="Arial" w:asciiTheme="minorAscii" w:hAnsiTheme="minorAscii" w:eastAsiaTheme="minorAscii" w:cstheme="minorAscii"/>
          <w:noProof w:val="0"/>
          <w:sz w:val="36"/>
          <w:szCs w:val="36"/>
        </w:rPr>
        <w:t xml:space="preserve"> </w:t>
      </w:r>
      <w:r w:rsidRPr="53E7C068" w:rsidR="0A966623">
        <w:rPr>
          <w:rFonts w:ascii="Arial" w:hAnsi="Arial" w:eastAsia="Arial" w:cs="Arial" w:asciiTheme="minorAscii" w:hAnsiTheme="minorAscii" w:eastAsiaTheme="minorAscii" w:cstheme="minorAscii"/>
          <w:noProof w:val="0"/>
          <w:sz w:val="36"/>
          <w:szCs w:val="36"/>
        </w:rPr>
        <w:t>Rover</w:t>
      </w:r>
      <w:r w:rsidRPr="53E7C068" w:rsidR="0A966623">
        <w:rPr>
          <w:rFonts w:ascii="Arial" w:hAnsi="Arial" w:eastAsia="Arial" w:cs="Arial" w:asciiTheme="minorAscii" w:hAnsiTheme="minorAscii" w:eastAsiaTheme="minorAscii" w:cstheme="minorAscii"/>
          <w:noProof w:val="0"/>
          <w:sz w:val="36"/>
          <w:szCs w:val="36"/>
        </w:rPr>
        <w:t xml:space="preserve"> (JLR)</w:t>
      </w:r>
      <w:bookmarkEnd w:id="911019399"/>
    </w:p>
    <w:p w:rsidR="38DA2AAE" w:rsidP="0CBA395F" w:rsidRDefault="38DA2AAE" w14:paraId="0AF25F5F" w14:textId="05E506C3">
      <w:pPr>
        <w:pStyle w:val="Normal"/>
        <w:jc w:val="right"/>
      </w:pPr>
      <w:r w:rsidRPr="0CBA395F" w:rsidR="38DA2AAE">
        <w:rPr>
          <w:rFonts w:ascii="Arial" w:hAnsi="Arial" w:eastAsia="Arial" w:cs="Arial"/>
          <w:noProof w:val="0"/>
          <w:sz w:val="24"/>
          <w:szCs w:val="24"/>
          <w:lang w:bidi="ar-SA"/>
        </w:rPr>
        <w:t>The British luxury car manufacturer Jaguar Land Rover (JLR) is a division of Tata Motors, which bought the business from Ford Motor Company in 2008. With its headquarters in Gaydon, Warwickshire, JLR creates and produces high-end automobiles that are offered in more than 120 international countries (Jaguar Land Rover, 2024).</w:t>
      </w:r>
    </w:p>
    <w:p w:rsidR="7B50E5B0" w:rsidP="0CBA395F" w:rsidRDefault="7B50E5B0" w14:paraId="140E7985" w14:textId="61AA468B">
      <w:pPr>
        <w:pStyle w:val="Normal"/>
        <w:jc w:val="right"/>
      </w:pPr>
      <w:r w:rsidRPr="53E7C068" w:rsidR="7B50E5B0">
        <w:rPr>
          <w:rFonts w:ascii="Arial" w:hAnsi="Arial" w:eastAsia="Arial" w:cs="Arial"/>
          <w:noProof w:val="0"/>
          <w:sz w:val="24"/>
          <w:szCs w:val="24"/>
          <w:lang w:bidi="ar-SA"/>
        </w:rPr>
        <w:t xml:space="preserve">Jaguar and Land Rover </w:t>
      </w:r>
      <w:r w:rsidRPr="53E7C068" w:rsidR="77989D9A">
        <w:rPr>
          <w:rFonts w:ascii="Arial" w:hAnsi="Arial" w:eastAsia="Arial" w:cs="Arial"/>
          <w:noProof w:val="0"/>
          <w:sz w:val="24"/>
          <w:szCs w:val="24"/>
          <w:lang w:bidi="ar-SA"/>
        </w:rPr>
        <w:t>are</w:t>
      </w:r>
      <w:r w:rsidRPr="53E7C068" w:rsidR="7B50E5B0">
        <w:rPr>
          <w:rFonts w:ascii="Arial" w:hAnsi="Arial" w:eastAsia="Arial" w:cs="Arial"/>
          <w:noProof w:val="0"/>
          <w:sz w:val="24"/>
          <w:szCs w:val="24"/>
          <w:lang w:bidi="ar-SA"/>
        </w:rPr>
        <w:t xml:space="preserve"> two main brands. Land Rover's Range Rover, Defender, and Discovery vehicles are </w:t>
      </w:r>
      <w:r w:rsidRPr="53E7C068" w:rsidR="7B50E5B0">
        <w:rPr>
          <w:rFonts w:ascii="Arial" w:hAnsi="Arial" w:eastAsia="Arial" w:cs="Arial"/>
          <w:noProof w:val="0"/>
          <w:sz w:val="24"/>
          <w:szCs w:val="24"/>
          <w:lang w:bidi="ar-SA"/>
        </w:rPr>
        <w:t>important factors</w:t>
      </w:r>
      <w:r w:rsidRPr="53E7C068" w:rsidR="7B50E5B0">
        <w:rPr>
          <w:rFonts w:ascii="Arial" w:hAnsi="Arial" w:eastAsia="Arial" w:cs="Arial"/>
          <w:noProof w:val="0"/>
          <w:sz w:val="24"/>
          <w:szCs w:val="24"/>
          <w:lang w:bidi="ar-SA"/>
        </w:rPr>
        <w:t xml:space="preserve"> in its market position (Jaguar Land Rover, 20</w:t>
      </w:r>
      <w:r w:rsidRPr="53E7C068" w:rsidR="7B50E5B0">
        <w:rPr>
          <w:rFonts w:ascii="Arial" w:hAnsi="Arial" w:eastAsia="Arial" w:cs="Arial"/>
          <w:noProof w:val="0"/>
          <w:sz w:val="24"/>
          <w:szCs w:val="24"/>
          <w:lang w:bidi="ar-SA"/>
        </w:rPr>
        <w:t>24</w:t>
      </w:r>
      <w:r w:rsidRPr="53E7C068" w:rsidR="7B78C6BC">
        <w:rPr>
          <w:rFonts w:ascii="Arial" w:hAnsi="Arial" w:eastAsia="Arial" w:cs="Arial"/>
          <w:noProof w:val="0"/>
          <w:sz w:val="24"/>
          <w:szCs w:val="24"/>
          <w:lang w:bidi="ar-SA"/>
        </w:rPr>
        <w:t>a</w:t>
      </w:r>
      <w:r w:rsidRPr="53E7C068" w:rsidR="7B50E5B0">
        <w:rPr>
          <w:rFonts w:ascii="Arial" w:hAnsi="Arial" w:eastAsia="Arial" w:cs="Arial"/>
          <w:noProof w:val="0"/>
          <w:sz w:val="24"/>
          <w:szCs w:val="24"/>
          <w:lang w:bidi="ar-SA"/>
        </w:rPr>
        <w:t>).</w:t>
      </w:r>
    </w:p>
    <w:p w:rsidR="0CEABA52" w:rsidP="0CBA395F" w:rsidRDefault="0CEABA52" w14:paraId="008E9ED5" w14:textId="7338CA26">
      <w:pPr>
        <w:pStyle w:val="Normal"/>
        <w:jc w:val="right"/>
      </w:pPr>
      <w:r w:rsidRPr="0CBA395F" w:rsidR="0CEABA52">
        <w:rPr>
          <w:rFonts w:ascii="Arial" w:hAnsi="Arial" w:eastAsia="Arial" w:cs="Arial"/>
          <w:noProof w:val="0"/>
          <w:sz w:val="24"/>
          <w:szCs w:val="24"/>
          <w:lang w:val="en-US" w:bidi="ar-SA"/>
        </w:rPr>
        <w:t>JLR works in the quickly evolving automotive sector, which is impacted by supply chain disruption, automation, digitalization, electrification, and artificial intelligence (AI). Due to these difficulties, the business has had to implement new tactics in order to be competitive (McKinsey &amp; Company, 2023).</w:t>
      </w:r>
    </w:p>
    <w:p w:rsidR="6C8363F8" w:rsidP="0CBA395F" w:rsidRDefault="6C8363F8" w14:paraId="22CD585C" w14:textId="1D3DA087">
      <w:pPr>
        <w:pStyle w:val="Normal"/>
        <w:jc w:val="right"/>
      </w:pPr>
      <w:r w:rsidRPr="0CBA395F" w:rsidR="6C8363F8">
        <w:rPr>
          <w:rFonts w:ascii="Arial" w:hAnsi="Arial" w:eastAsia="Arial" w:cs="Arial"/>
          <w:noProof w:val="0"/>
          <w:sz w:val="24"/>
          <w:szCs w:val="24"/>
          <w:lang w:val="en-US"/>
        </w:rPr>
        <w:t>In response, JLR introduced its Reimagine Strategy in 2021, emphasizing sustainability, digital transformation, electric vehicles, and reaching net-zero carbon emissions by 2039 (Jaguar Land Rover, 2021). However, there is still pressure for more strategy transformation because to growing competition from EV businesses and luxury manufacturers (Deloitte, 2024).</w:t>
      </w:r>
    </w:p>
    <w:p w:rsidR="703E991E" w:rsidP="53E7C068" w:rsidRDefault="703E991E" w14:paraId="52B40C48" w14:textId="1E15D42F">
      <w:pPr>
        <w:pStyle w:val="Heading1"/>
        <w:jc w:val="right"/>
        <w:rPr>
          <w:rFonts w:ascii="Arial" w:hAnsi="Arial" w:eastAsia="Arial" w:cs="Arial" w:asciiTheme="minorAscii" w:hAnsiTheme="minorAscii" w:eastAsiaTheme="minorAscii" w:cstheme="minorAscii"/>
          <w:b w:val="1"/>
          <w:bCs w:val="1"/>
          <w:i w:val="0"/>
          <w:iCs w:val="0"/>
          <w:caps w:val="0"/>
          <w:smallCaps w:val="0"/>
          <w:noProof w:val="0"/>
          <w:color w:val="0F4761" w:themeColor="accent1" w:themeTint="FF" w:themeShade="BF"/>
          <w:sz w:val="36"/>
          <w:szCs w:val="36"/>
          <w:lang w:val="en-US" w:bidi="ar-SA"/>
        </w:rPr>
      </w:pPr>
      <w:bookmarkStart w:name="_Toc1808806525" w:id="30316473"/>
      <w:r w:rsidRPr="53E7C068" w:rsidR="5DDA1BB2">
        <w:rPr>
          <w:noProof w:val="0"/>
          <w:lang w:val="en-US"/>
        </w:rPr>
        <w:t>Introduction to Jaguar Land Rover (JLR)</w:t>
      </w:r>
      <w:bookmarkEnd w:id="30316473"/>
    </w:p>
    <w:p w:rsidR="5B4BC8DC" w:rsidP="0CBA395F" w:rsidRDefault="5B4BC8DC" w14:paraId="225A7585" w14:textId="7C59A0CF">
      <w:pPr>
        <w:pStyle w:val="Normal"/>
        <w:keepNext w:val="1"/>
        <w:keepLines w:val="1"/>
        <w:bidi w:val="0"/>
        <w:rPr>
          <w:rFonts w:ascii="Arial" w:hAnsi="Arial" w:eastAsia="Arial" w:cs="Arial"/>
          <w:b w:val="1"/>
          <w:bCs w:val="1"/>
          <w:noProof w:val="0"/>
          <w:sz w:val="28"/>
          <w:szCs w:val="28"/>
          <w:lang w:bidi="ar-SA"/>
        </w:rPr>
      </w:pPr>
      <w:r w:rsidRPr="0CBA395F" w:rsidR="5B4BC8DC">
        <w:rPr>
          <w:rFonts w:ascii="Arial" w:hAnsi="Arial" w:eastAsia="Arial" w:cs="Arial"/>
          <w:b w:val="1"/>
          <w:bCs w:val="1"/>
          <w:noProof w:val="0"/>
          <w:sz w:val="28"/>
          <w:szCs w:val="28"/>
          <w:lang w:bidi="ar-SA"/>
        </w:rPr>
        <w:t>Background</w:t>
      </w:r>
      <w:r w:rsidRPr="0CBA395F" w:rsidR="5B4BC8DC">
        <w:rPr>
          <w:rFonts w:ascii="Arial" w:hAnsi="Arial" w:eastAsia="Arial" w:cs="Arial"/>
          <w:b w:val="1"/>
          <w:bCs w:val="1"/>
          <w:noProof w:val="0"/>
          <w:sz w:val="28"/>
          <w:szCs w:val="28"/>
          <w:lang w:bidi="ar-SA"/>
        </w:rPr>
        <w:t xml:space="preserve"> </w:t>
      </w:r>
      <w:r w:rsidRPr="0CBA395F" w:rsidR="5B4BC8DC">
        <w:rPr>
          <w:rFonts w:ascii="Arial" w:hAnsi="Arial" w:eastAsia="Arial" w:cs="Arial"/>
          <w:b w:val="1"/>
          <w:bCs w:val="1"/>
          <w:noProof w:val="0"/>
          <w:sz w:val="28"/>
          <w:szCs w:val="28"/>
          <w:lang w:bidi="ar-SA"/>
        </w:rPr>
        <w:t>of</w:t>
      </w:r>
      <w:r w:rsidRPr="0CBA395F" w:rsidR="5B4BC8DC">
        <w:rPr>
          <w:rFonts w:ascii="Arial" w:hAnsi="Arial" w:eastAsia="Arial" w:cs="Arial"/>
          <w:b w:val="1"/>
          <w:bCs w:val="1"/>
          <w:noProof w:val="0"/>
          <w:sz w:val="28"/>
          <w:szCs w:val="28"/>
          <w:lang w:bidi="ar-SA"/>
        </w:rPr>
        <w:t xml:space="preserve"> </w:t>
      </w:r>
      <w:r w:rsidRPr="0CBA395F" w:rsidR="5B4BC8DC">
        <w:rPr>
          <w:rFonts w:ascii="Arial" w:hAnsi="Arial" w:eastAsia="Arial" w:cs="Arial"/>
          <w:b w:val="1"/>
          <w:bCs w:val="1"/>
          <w:noProof w:val="0"/>
          <w:sz w:val="28"/>
          <w:szCs w:val="28"/>
          <w:lang w:bidi="ar-SA"/>
        </w:rPr>
        <w:t>the</w:t>
      </w:r>
      <w:r w:rsidRPr="0CBA395F" w:rsidR="5B4BC8DC">
        <w:rPr>
          <w:rFonts w:ascii="Arial" w:hAnsi="Arial" w:eastAsia="Arial" w:cs="Arial"/>
          <w:b w:val="1"/>
          <w:bCs w:val="1"/>
          <w:noProof w:val="0"/>
          <w:sz w:val="28"/>
          <w:szCs w:val="28"/>
          <w:lang w:bidi="ar-SA"/>
        </w:rPr>
        <w:t xml:space="preserve"> </w:t>
      </w:r>
      <w:r w:rsidRPr="0CBA395F" w:rsidR="5B4BC8DC">
        <w:rPr>
          <w:rFonts w:ascii="Arial" w:hAnsi="Arial" w:eastAsia="Arial" w:cs="Arial"/>
          <w:b w:val="1"/>
          <w:bCs w:val="1"/>
          <w:noProof w:val="0"/>
          <w:sz w:val="28"/>
          <w:szCs w:val="28"/>
          <w:lang w:bidi="ar-SA"/>
        </w:rPr>
        <w:t>Jaguar</w:t>
      </w:r>
      <w:r w:rsidRPr="0CBA395F" w:rsidR="5B4BC8DC">
        <w:rPr>
          <w:rFonts w:ascii="Arial" w:hAnsi="Arial" w:eastAsia="Arial" w:cs="Arial"/>
          <w:b w:val="1"/>
          <w:bCs w:val="1"/>
          <w:noProof w:val="0"/>
          <w:sz w:val="28"/>
          <w:szCs w:val="28"/>
          <w:lang w:bidi="ar-SA"/>
        </w:rPr>
        <w:t xml:space="preserve"> </w:t>
      </w:r>
      <w:r w:rsidRPr="0CBA395F" w:rsidR="5B4BC8DC">
        <w:rPr>
          <w:rFonts w:ascii="Arial" w:hAnsi="Arial" w:eastAsia="Arial" w:cs="Arial"/>
          <w:b w:val="1"/>
          <w:bCs w:val="1"/>
          <w:noProof w:val="0"/>
          <w:sz w:val="28"/>
          <w:szCs w:val="28"/>
          <w:lang w:bidi="ar-SA"/>
        </w:rPr>
        <w:t>Land</w:t>
      </w:r>
      <w:r w:rsidRPr="0CBA395F" w:rsidR="5B4BC8DC">
        <w:rPr>
          <w:rFonts w:ascii="Arial" w:hAnsi="Arial" w:eastAsia="Arial" w:cs="Arial"/>
          <w:b w:val="1"/>
          <w:bCs w:val="1"/>
          <w:noProof w:val="0"/>
          <w:sz w:val="28"/>
          <w:szCs w:val="28"/>
          <w:lang w:bidi="ar-SA"/>
        </w:rPr>
        <w:t xml:space="preserve"> Rover </w:t>
      </w:r>
    </w:p>
    <w:p w:rsidR="32F1179D" w:rsidP="0CBA395F" w:rsidRDefault="32F1179D" w14:paraId="285B5A77" w14:textId="76990C45">
      <w:pPr>
        <w:pStyle w:val="Normal"/>
        <w:jc w:val="right"/>
      </w:pPr>
      <w:r w:rsidRPr="0CBA395F" w:rsidR="32F1179D">
        <w:rPr>
          <w:rFonts w:ascii="Arial" w:hAnsi="Arial" w:eastAsia="Arial" w:cs="Arial"/>
          <w:noProof w:val="0"/>
          <w:sz w:val="24"/>
          <w:szCs w:val="24"/>
          <w:lang w:val="en-US"/>
        </w:rPr>
        <w:t>The British luxury car manufacturer Jaguar Land Rover (JLR) is a fully owned subsidiary of Tata Motors. JLR was founded in 2008 following Tata Motors' acquisition of Jaguar and Land Rover from Ford. The company's headquarters are in Gaydon, Warwickshire, and it has manufacturing sites both in the UK and abroad. Through its manufacturing, supply chain, and research operations, the corporation makes a significant contribution to the UK automotive industry (Jaguar Land Rover, 2024).</w:t>
      </w:r>
    </w:p>
    <w:p w:rsidR="76F6A456" w:rsidP="0CBA395F" w:rsidRDefault="76F6A456" w14:paraId="679E2C73" w14:textId="6FBEE48F">
      <w:pPr>
        <w:pStyle w:val="Normal"/>
        <w:jc w:val="right"/>
      </w:pPr>
      <w:r w:rsidRPr="0CBA395F" w:rsidR="76F6A456">
        <w:rPr>
          <w:rFonts w:ascii="Arial" w:hAnsi="Arial" w:eastAsia="Arial" w:cs="Arial"/>
          <w:b w:val="1"/>
          <w:bCs w:val="1"/>
          <w:noProof w:val="0"/>
          <w:sz w:val="28"/>
          <w:szCs w:val="28"/>
          <w:lang w:val="en-US"/>
        </w:rPr>
        <w:t>Brands and Items</w:t>
      </w:r>
    </w:p>
    <w:p w:rsidR="49730CAD" w:rsidP="0CBA395F" w:rsidRDefault="49730CAD" w14:paraId="7F6E7EE5" w14:textId="3BFDA4DA">
      <w:pPr>
        <w:pStyle w:val="Normal"/>
        <w:jc w:val="right"/>
      </w:pPr>
      <w:r w:rsidRPr="0CBA395F" w:rsidR="49730CAD">
        <w:rPr>
          <w:rFonts w:ascii="Arial" w:hAnsi="Arial" w:eastAsia="Arial" w:cs="Arial"/>
          <w:noProof w:val="0"/>
          <w:sz w:val="24"/>
          <w:szCs w:val="24"/>
          <w:lang w:val="en-US"/>
        </w:rPr>
        <w:t>Jaguar and Land Rover are two high-end car brands owned by JLR. Land Rover specializes in luxury SUVs like the Range Rover, Defender, and Discovery, whereas Jaguar concentrates on high-end performance cars. While JLR keeps growing hybrid and electric vehicles to promote sustainable mobility and innovation, Land Rover continues to be a significant source of income (Jaguar Land Rover, 2024)</w:t>
      </w:r>
      <w:r w:rsidRPr="0CBA395F" w:rsidR="49730CAD">
        <w:rPr>
          <w:rFonts w:ascii="Arial" w:hAnsi="Arial" w:eastAsia="Arial" w:cs="Arial"/>
          <w:noProof w:val="0"/>
          <w:sz w:val="28"/>
          <w:szCs w:val="28"/>
          <w:lang w:val="en-US"/>
        </w:rPr>
        <w:t>.</w:t>
      </w:r>
    </w:p>
    <w:p w:rsidR="23053EB7" w:rsidP="0CBA395F" w:rsidRDefault="23053EB7" w14:paraId="3117EF7E" w14:textId="2FF0EEA7">
      <w:pPr>
        <w:pStyle w:val="Normal"/>
        <w:jc w:val="right"/>
        <w:rPr>
          <w:rFonts w:ascii="Arial" w:hAnsi="Arial" w:eastAsia="Arial" w:cs="Arial"/>
          <w:b w:val="1"/>
          <w:bCs w:val="1"/>
          <w:noProof w:val="0"/>
          <w:sz w:val="28"/>
          <w:szCs w:val="28"/>
          <w:lang w:val="en-US"/>
        </w:rPr>
      </w:pPr>
      <w:r w:rsidRPr="0CBA395F" w:rsidR="23053EB7">
        <w:rPr>
          <w:rFonts w:ascii="Arial" w:hAnsi="Arial" w:eastAsia="Arial" w:cs="Arial"/>
          <w:b w:val="1"/>
          <w:bCs w:val="1"/>
          <w:noProof w:val="0"/>
          <w:sz w:val="28"/>
          <w:szCs w:val="28"/>
          <w:lang w:val="en-US"/>
        </w:rPr>
        <w:t>Vision and Approach</w:t>
      </w:r>
    </w:p>
    <w:p w:rsidR="11793E57" w:rsidP="0CBA395F" w:rsidRDefault="11793E57" w14:paraId="4470F0BC" w14:textId="13D24735">
      <w:pPr>
        <w:pStyle w:val="Normal"/>
        <w:jc w:val="right"/>
      </w:pPr>
      <w:r w:rsidRPr="0CBA395F" w:rsidR="11793E57">
        <w:rPr>
          <w:rFonts w:ascii="Arial" w:hAnsi="Arial" w:eastAsia="Arial" w:cs="Arial"/>
          <w:noProof w:val="0"/>
          <w:sz w:val="24"/>
          <w:szCs w:val="24"/>
          <w:lang w:val="en-US"/>
        </w:rPr>
        <w:t>JLR's goal is to become a top producer of contemporary luxury cars by using intelligent and sustainable transportation technologies. Electrification, digitalization, artificial intelligence, and reaching net-zero carbon emissions by 2039 are the main objectives of its Reimagine Strategy (2021). To increase productivity and enhance customer satisfaction, the business is also implementing Industry 4.0 technology, such as automation and data analytics (Jaguar Land Rover, 2021).</w:t>
      </w:r>
    </w:p>
    <w:p w:rsidR="6FD02A40" w:rsidP="0CBA395F" w:rsidRDefault="6FD02A40" w14:paraId="5025B26C" w14:textId="7F06B726">
      <w:pPr>
        <w:pStyle w:val="Normal"/>
        <w:jc w:val="right"/>
      </w:pPr>
      <w:r w:rsidRPr="0CBA395F" w:rsidR="6FD02A40">
        <w:rPr>
          <w:rFonts w:ascii="Arial" w:hAnsi="Arial" w:eastAsia="Arial" w:cs="Arial"/>
          <w:b w:val="1"/>
          <w:bCs w:val="1"/>
          <w:noProof w:val="0"/>
          <w:sz w:val="28"/>
          <w:szCs w:val="28"/>
          <w:lang w:val="en-US"/>
        </w:rPr>
        <w:t>Present Situation in the UK and Worldwide Automobile Sector</w:t>
      </w:r>
    </w:p>
    <w:p w:rsidR="5945BCA5" w:rsidP="0CBA395F" w:rsidRDefault="5945BCA5" w14:paraId="48BA8D5D" w14:textId="0AEEC65A">
      <w:pPr>
        <w:pStyle w:val="Normal"/>
        <w:jc w:val="right"/>
      </w:pPr>
      <w:r w:rsidRPr="0CBA395F" w:rsidR="5945BCA5">
        <w:rPr>
          <w:rFonts w:ascii="Arial" w:hAnsi="Arial" w:eastAsia="Arial" w:cs="Arial"/>
          <w:noProof w:val="0"/>
          <w:sz w:val="24"/>
          <w:szCs w:val="24"/>
          <w:lang w:val="en-US"/>
        </w:rPr>
        <w:t>JLR, a significant UK automaker, faces off against companies like BMW, Mercedes-Benz, Audi, Tesla, and BYD in the worldwide luxury vehicle market. With profitable vehicles like Range Rover and Defender, JLR maintains a solid position despite obstacles like COVID-19, Brexit, and supply chain disruptions. However, ongoing innovation and efficient change management are necessary due to growing competitiveness, technological advancements, and sustainability demands (Jaguar Land Rover, 2024)</w:t>
      </w:r>
      <w:r w:rsidRPr="0CBA395F" w:rsidR="5945BCA5">
        <w:rPr>
          <w:rFonts w:ascii="Arial" w:hAnsi="Arial" w:eastAsia="Arial" w:cs="Arial"/>
          <w:noProof w:val="0"/>
          <w:sz w:val="28"/>
          <w:szCs w:val="28"/>
          <w:lang w:val="en-US"/>
        </w:rPr>
        <w:t>.</w:t>
      </w:r>
    </w:p>
    <w:p w:rsidR="6EC71D30" w:rsidP="5B50D963" w:rsidRDefault="6EC71D30" w14:paraId="31B9AB37" w14:textId="7541905F">
      <w:pPr>
        <w:pStyle w:val="Heading1"/>
        <w:jc w:val="right"/>
        <w:rPr>
          <w:noProof w:val="0"/>
          <w:lang w:val="en-US"/>
        </w:rPr>
      </w:pPr>
      <w:bookmarkStart w:name="_Toc2047183648" w:id="908866972"/>
      <w:r w:rsidRPr="53E7C068" w:rsidR="2DC74A75">
        <w:rPr>
          <w:noProof w:val="0"/>
          <w:lang w:val="en-US"/>
        </w:rPr>
        <w:t>Analysis of JLR's Recent History</w:t>
      </w:r>
      <w:bookmarkEnd w:id="908866972"/>
    </w:p>
    <w:p w:rsidR="4F88C9D4" w:rsidP="0CBA395F" w:rsidRDefault="4F88C9D4" w14:paraId="01D54E93" w14:textId="2377B153">
      <w:pPr>
        <w:pStyle w:val="Normal"/>
        <w:keepNext w:val="1"/>
        <w:keepLines w:val="1"/>
        <w:bidi w:val="0"/>
      </w:pPr>
      <w:r w:rsidRPr="0CBA395F" w:rsidR="4F88C9D4">
        <w:rPr>
          <w:b w:val="1"/>
          <w:bCs w:val="1"/>
          <w:noProof w:val="0"/>
          <w:lang w:val="en-US"/>
        </w:rPr>
        <w:t>External</w:t>
      </w:r>
      <w:r w:rsidRPr="0CBA395F" w:rsidR="4F88C9D4">
        <w:rPr>
          <w:b w:val="1"/>
          <w:bCs w:val="1"/>
          <w:noProof w:val="0"/>
          <w:lang w:val="en-US"/>
        </w:rPr>
        <w:t xml:space="preserve"> </w:t>
      </w:r>
      <w:r w:rsidRPr="0CBA395F" w:rsidR="4F88C9D4">
        <w:rPr>
          <w:b w:val="1"/>
          <w:bCs w:val="1"/>
          <w:noProof w:val="0"/>
          <w:lang w:val="en-US"/>
        </w:rPr>
        <w:t>Environment:</w:t>
      </w:r>
    </w:p>
    <w:p w:rsidR="30914C1D" w:rsidP="0CBA395F" w:rsidRDefault="30914C1D" w14:paraId="58A87CC8" w14:textId="6ED64BEE">
      <w:pPr>
        <w:bidi w:val="0"/>
        <w:rPr>
          <w:rFonts w:ascii="Arial" w:hAnsi="Arial" w:eastAsia="Arial" w:cs="Arial"/>
          <w:noProof w:val="0"/>
          <w:sz w:val="24"/>
          <w:szCs w:val="24"/>
          <w:lang w:val="en-US"/>
        </w:rPr>
      </w:pPr>
      <w:r w:rsidRPr="0CBA395F" w:rsidR="30914C1D">
        <w:rPr>
          <w:rFonts w:ascii="Arial" w:hAnsi="Arial" w:eastAsia="Arial" w:cs="Arial"/>
          <w:noProof w:val="0"/>
          <w:sz w:val="24"/>
          <w:szCs w:val="24"/>
          <w:lang w:val="en-US"/>
        </w:rPr>
        <w:t xml:space="preserve">JLR operates in a constantly evolving automotive market that is </w:t>
      </w:r>
      <w:r w:rsidRPr="0CBA395F" w:rsidR="30914C1D">
        <w:rPr>
          <w:rFonts w:ascii="Arial" w:hAnsi="Arial" w:eastAsia="Arial" w:cs="Arial"/>
          <w:noProof w:val="0"/>
          <w:sz w:val="24"/>
          <w:szCs w:val="24"/>
          <w:lang w:val="en-US"/>
        </w:rPr>
        <w:t>impacted</w:t>
      </w:r>
      <w:r w:rsidRPr="0CBA395F" w:rsidR="30914C1D">
        <w:rPr>
          <w:rFonts w:ascii="Arial" w:hAnsi="Arial" w:eastAsia="Arial" w:cs="Arial"/>
          <w:noProof w:val="0"/>
          <w:sz w:val="24"/>
          <w:szCs w:val="24"/>
          <w:lang w:val="en-US"/>
        </w:rPr>
        <w:t xml:space="preserve"> by digital mobility, sustainability laws, and the trend toward electric vehicles. </w:t>
      </w:r>
      <w:r w:rsidRPr="0CBA395F" w:rsidR="30914C1D">
        <w:rPr>
          <w:rFonts w:ascii="Arial" w:hAnsi="Arial" w:eastAsia="Arial" w:cs="Arial"/>
          <w:noProof w:val="0"/>
          <w:sz w:val="24"/>
          <w:szCs w:val="24"/>
          <w:lang w:val="en-US"/>
        </w:rPr>
        <w:t>Production was interrupted, costs were raised, and supply chains were impacted by factors like COVID-19, shortages of semiconductors, and Brexit (McKinsey &amp; Company, 2023).</w:t>
      </w:r>
    </w:p>
    <w:p w:rsidR="30914C1D" w:rsidP="0CBA395F" w:rsidRDefault="30914C1D" w14:paraId="7EE44D69" w14:textId="054FC9C6">
      <w:pPr>
        <w:pStyle w:val="Normal"/>
        <w:keepNext w:val="1"/>
        <w:keepLines w:val="1"/>
        <w:bidi w:val="0"/>
        <w:rPr>
          <w:rFonts w:ascii="Arial" w:hAnsi="Arial" w:eastAsia="Arial" w:cs="Arial"/>
          <w:noProof w:val="0"/>
          <w:sz w:val="24"/>
          <w:szCs w:val="24"/>
          <w:lang w:val="en-US"/>
        </w:rPr>
      </w:pPr>
      <w:r w:rsidRPr="0CBA395F" w:rsidR="30914C1D">
        <w:rPr>
          <w:rFonts w:ascii="Arial" w:hAnsi="Arial" w:eastAsia="Arial" w:cs="Arial"/>
          <w:noProof w:val="0"/>
          <w:sz w:val="24"/>
          <w:szCs w:val="24"/>
          <w:lang w:val="en-US"/>
        </w:rPr>
        <w:t>Additionally, JLR is under more pressure to preserve its competitiveness and accelerate innovation due to competition from EV businesses like Tesla and BYD as well as luxury manufacturers like BMW, Mercedes-Benz, and Audi (Deloitte, 2024).</w:t>
      </w:r>
    </w:p>
    <w:p w:rsidR="00EBAAC2" w:rsidP="0CBA395F" w:rsidRDefault="00EBAAC2" w14:paraId="69F69B70" w14:textId="1E16BC68">
      <w:pPr>
        <w:pStyle w:val="Normal"/>
        <w:keepNext w:val="1"/>
        <w:keepLines w:val="1"/>
        <w:bidi w:val="0"/>
      </w:pPr>
      <w:r w:rsidRPr="0CBA395F" w:rsidR="00EBAAC2">
        <w:rPr>
          <w:rFonts w:ascii="Arial" w:hAnsi="Arial" w:eastAsia="Arial" w:cs="Arial"/>
          <w:b w:val="1"/>
          <w:bCs w:val="1"/>
          <w:noProof w:val="0"/>
          <w:sz w:val="28"/>
          <w:szCs w:val="28"/>
          <w:lang w:val="en-US"/>
        </w:rPr>
        <w:t>Digital Upheaval:</w:t>
      </w:r>
    </w:p>
    <w:p w:rsidR="4CF8677B" w:rsidP="0CBA395F" w:rsidRDefault="4CF8677B" w14:paraId="7E7C9765" w14:textId="063B1D55">
      <w:pPr>
        <w:bidi w:val="0"/>
        <w:rPr>
          <w:rFonts w:ascii="Arial" w:hAnsi="Arial" w:eastAsia="Arial" w:cs="Arial"/>
          <w:noProof w:val="0"/>
          <w:sz w:val="24"/>
          <w:szCs w:val="24"/>
          <w:lang w:val="en-US"/>
        </w:rPr>
      </w:pPr>
      <w:r w:rsidRPr="0CBA395F" w:rsidR="4CF8677B">
        <w:rPr>
          <w:rFonts w:ascii="Arial" w:hAnsi="Arial" w:eastAsia="Arial" w:cs="Arial"/>
          <w:noProof w:val="0"/>
          <w:sz w:val="24"/>
          <w:szCs w:val="24"/>
          <w:lang w:val="en-US"/>
        </w:rPr>
        <w:t xml:space="preserve">The automobile sector has seen a shift in competition from traditional engineering to software, communication, and intelligent car technologies </w:t>
      </w:r>
      <w:r w:rsidRPr="0CBA395F" w:rsidR="4CF8677B">
        <w:rPr>
          <w:rFonts w:ascii="Arial" w:hAnsi="Arial" w:eastAsia="Arial" w:cs="Arial"/>
          <w:noProof w:val="0"/>
          <w:sz w:val="24"/>
          <w:szCs w:val="24"/>
          <w:lang w:val="en-US"/>
        </w:rPr>
        <w:t>as a result of</w:t>
      </w:r>
      <w:r w:rsidRPr="0CBA395F" w:rsidR="4CF8677B">
        <w:rPr>
          <w:rFonts w:ascii="Arial" w:hAnsi="Arial" w:eastAsia="Arial" w:cs="Arial"/>
          <w:noProof w:val="0"/>
          <w:sz w:val="24"/>
          <w:szCs w:val="24"/>
          <w:lang w:val="en-US"/>
        </w:rPr>
        <w:t xml:space="preserve"> digital disruption. Manufacturers like JLR are under pressure to change as consumers demand more connected services, sophisticated infotainment, and autonomous features (McKinsey &amp; Company, 2023).</w:t>
      </w:r>
    </w:p>
    <w:p w:rsidR="4CF8677B" w:rsidP="0CBA395F" w:rsidRDefault="4CF8677B" w14:paraId="449F70F3" w14:textId="35D06011">
      <w:pPr>
        <w:pStyle w:val="Normal"/>
        <w:keepNext w:val="1"/>
        <w:keepLines w:val="1"/>
        <w:bidi w:val="0"/>
      </w:pPr>
      <w:r w:rsidRPr="0CBA395F" w:rsidR="4CF8677B">
        <w:rPr>
          <w:rFonts w:ascii="Arial" w:hAnsi="Arial" w:eastAsia="Arial" w:cs="Arial"/>
          <w:noProof w:val="0"/>
          <w:sz w:val="24"/>
          <w:szCs w:val="24"/>
          <w:lang w:val="en-US"/>
        </w:rPr>
        <w:t>In response, JLR has made investments in cloud computing, cybersecurity, digital technologies, and connected vehicle platforms to enhance customer satisfaction, operational efficiency, and vehicle performance (Jaguar Land Rover, 2024).</w:t>
      </w:r>
    </w:p>
    <w:p w:rsidR="0CBA395F" w:rsidP="0CBA395F" w:rsidRDefault="0CBA395F" w14:paraId="63926291" w14:textId="0DA189BD">
      <w:pPr>
        <w:pStyle w:val="Normal"/>
        <w:keepNext w:val="1"/>
        <w:keepLines w:val="1"/>
        <w:bidi w:val="0"/>
        <w:rPr>
          <w:rFonts w:ascii="Arial" w:hAnsi="Arial" w:eastAsia="Arial" w:cs="Arial"/>
          <w:noProof w:val="0"/>
          <w:sz w:val="24"/>
          <w:szCs w:val="24"/>
          <w:lang w:val="en-US"/>
        </w:rPr>
      </w:pPr>
    </w:p>
    <w:p w:rsidR="0CBA395F" w:rsidP="0CBA395F" w:rsidRDefault="0CBA395F" w14:paraId="2C511588" w14:textId="6E4E098F">
      <w:pPr>
        <w:pStyle w:val="Normal"/>
        <w:keepNext w:val="1"/>
        <w:keepLines w:val="1"/>
        <w:bidi w:val="0"/>
        <w:rPr>
          <w:rFonts w:ascii="Arial" w:hAnsi="Arial" w:eastAsia="Arial" w:cs="Arial"/>
          <w:noProof w:val="0"/>
          <w:sz w:val="24"/>
          <w:szCs w:val="24"/>
          <w:lang w:val="en-US"/>
        </w:rPr>
      </w:pPr>
    </w:p>
    <w:p w:rsidR="0CBA395F" w:rsidP="0CBA395F" w:rsidRDefault="0CBA395F" w14:paraId="645AB3AB" w14:textId="060F2024">
      <w:pPr>
        <w:pStyle w:val="Normal"/>
        <w:keepNext w:val="1"/>
        <w:keepLines w:val="1"/>
        <w:bidi w:val="0"/>
        <w:rPr>
          <w:rFonts w:ascii="Arial" w:hAnsi="Arial" w:eastAsia="Arial" w:cs="Arial"/>
          <w:noProof w:val="0"/>
          <w:sz w:val="24"/>
          <w:szCs w:val="24"/>
          <w:lang w:val="en-US"/>
        </w:rPr>
      </w:pPr>
    </w:p>
    <w:p w:rsidR="0CBA395F" w:rsidP="0CBA395F" w:rsidRDefault="0CBA395F" w14:paraId="72286658" w14:textId="142833F6">
      <w:pPr>
        <w:pStyle w:val="Normal"/>
        <w:keepNext w:val="1"/>
        <w:keepLines w:val="1"/>
        <w:bidi w:val="0"/>
        <w:rPr>
          <w:rFonts w:ascii="Arial" w:hAnsi="Arial" w:eastAsia="Arial" w:cs="Arial"/>
          <w:noProof w:val="0"/>
          <w:sz w:val="24"/>
          <w:szCs w:val="24"/>
          <w:lang w:val="en-US"/>
        </w:rPr>
      </w:pPr>
    </w:p>
    <w:p w:rsidR="0CBA395F" w:rsidP="0CBA395F" w:rsidRDefault="0CBA395F" w14:paraId="0F02031E" w14:textId="4E760DE1">
      <w:pPr>
        <w:pStyle w:val="Normal"/>
        <w:jc w:val="right"/>
        <w:rPr>
          <w:rFonts w:ascii="Arial" w:hAnsi="Arial" w:eastAsia="Arial" w:cs="Arial"/>
          <w:b w:val="1"/>
          <w:bCs w:val="1"/>
          <w:noProof w:val="0"/>
          <w:sz w:val="28"/>
          <w:szCs w:val="28"/>
          <w:lang w:val="en-US"/>
        </w:rPr>
      </w:pPr>
    </w:p>
    <w:p w:rsidR="5194A7EF" w:rsidP="0CBA395F" w:rsidRDefault="5194A7EF" w14:paraId="0FF54909" w14:textId="1A652E23">
      <w:pPr>
        <w:pStyle w:val="Normal"/>
        <w:jc w:val="right"/>
      </w:pPr>
      <w:r w:rsidRPr="53E7C068" w:rsidR="781C4855">
        <w:rPr>
          <w:rFonts w:ascii="Arial" w:hAnsi="Arial" w:eastAsia="Arial" w:cs="Arial"/>
          <w:b w:val="1"/>
          <w:bCs w:val="1"/>
          <w:noProof w:val="0"/>
          <w:sz w:val="28"/>
          <w:szCs w:val="28"/>
          <w:lang w:val="en-US"/>
        </w:rPr>
        <w:t>: The</w:t>
      </w:r>
      <w:r w:rsidRPr="53E7C068" w:rsidR="347A0315">
        <w:rPr>
          <w:rFonts w:ascii="Arial" w:hAnsi="Arial" w:eastAsia="Arial" w:cs="Arial"/>
          <w:b w:val="1"/>
          <w:bCs w:val="1"/>
          <w:noProof w:val="0"/>
          <w:sz w:val="28"/>
          <w:szCs w:val="28"/>
          <w:lang w:val="en-US"/>
        </w:rPr>
        <w:t xml:space="preserve"> Digital Age</w:t>
      </w:r>
    </w:p>
    <w:p w:rsidR="49E87066" w:rsidP="0CBA395F" w:rsidRDefault="49E87066" w14:paraId="1530D502" w14:textId="4A6DD71C">
      <w:pPr>
        <w:jc w:val="right"/>
        <w:rPr>
          <w:rFonts w:ascii="Arial" w:hAnsi="Arial" w:eastAsia="Arial" w:cs="Arial"/>
          <w:noProof w:val="0"/>
          <w:sz w:val="24"/>
          <w:szCs w:val="24"/>
          <w:lang w:val="en-US"/>
        </w:rPr>
      </w:pPr>
      <w:r w:rsidRPr="0CBA395F" w:rsidR="49E87066">
        <w:rPr>
          <w:rFonts w:ascii="Arial" w:hAnsi="Arial" w:eastAsia="Arial" w:cs="Arial"/>
          <w:noProof w:val="0"/>
          <w:sz w:val="28"/>
          <w:szCs w:val="28"/>
          <w:lang w:val="en-US"/>
        </w:rPr>
        <w:t>I</w:t>
      </w:r>
      <w:r w:rsidRPr="0CBA395F" w:rsidR="49E87066">
        <w:rPr>
          <w:rFonts w:ascii="Arial" w:hAnsi="Arial" w:eastAsia="Arial" w:cs="Arial"/>
          <w:noProof w:val="0"/>
          <w:sz w:val="24"/>
          <w:szCs w:val="24"/>
          <w:lang w:val="en-US"/>
        </w:rPr>
        <w:t>n order to</w:t>
      </w:r>
      <w:r w:rsidRPr="0CBA395F" w:rsidR="49E87066">
        <w:rPr>
          <w:rFonts w:ascii="Arial" w:hAnsi="Arial" w:eastAsia="Arial" w:cs="Arial"/>
          <w:noProof w:val="0"/>
          <w:sz w:val="24"/>
          <w:szCs w:val="24"/>
          <w:lang w:val="en-US"/>
        </w:rPr>
        <w:t xml:space="preserve"> increase manufacturing efficiency and quality, JLR is implementing Industry 4.0 technologies like automation, robots, IoT, and data analytics as part of its digitalization plan (Jaguar Land Rover, 2024).</w:t>
      </w:r>
    </w:p>
    <w:p w:rsidR="49E87066" w:rsidP="0CBA395F" w:rsidRDefault="49E87066" w14:paraId="6105DEAB" w14:textId="6CA06E53">
      <w:pPr>
        <w:pStyle w:val="Normal"/>
        <w:jc w:val="right"/>
      </w:pPr>
      <w:r w:rsidRPr="0CBA395F" w:rsidR="49E87066">
        <w:rPr>
          <w:rFonts w:ascii="Arial" w:hAnsi="Arial" w:eastAsia="Arial" w:cs="Arial"/>
          <w:noProof w:val="0"/>
          <w:sz w:val="24"/>
          <w:szCs w:val="24"/>
          <w:lang w:val="en-US"/>
        </w:rPr>
        <w:t>While real-time data has improved operational performance, supply chain management, and decision-making, digital platforms have also improved client involvement through online services and connected cars (McKinsey &amp; Company, 2023)</w:t>
      </w:r>
      <w:r w:rsidRPr="0CBA395F" w:rsidR="49E87066">
        <w:rPr>
          <w:rFonts w:ascii="Arial" w:hAnsi="Arial" w:eastAsia="Arial" w:cs="Arial"/>
          <w:noProof w:val="0"/>
          <w:sz w:val="28"/>
          <w:szCs w:val="28"/>
          <w:lang w:val="en-US"/>
        </w:rPr>
        <w:t>.</w:t>
      </w:r>
    </w:p>
    <w:p w:rsidR="5AE47203" w:rsidP="0CBA395F" w:rsidRDefault="5AE47203" w14:paraId="0CEBF134" w14:textId="761C910A">
      <w:pPr>
        <w:pStyle w:val="Normal"/>
        <w:jc w:val="right"/>
      </w:pPr>
      <w:r w:rsidRPr="0CBA395F" w:rsidR="5AE47203">
        <w:rPr>
          <w:rFonts w:ascii="Arial" w:hAnsi="Arial" w:eastAsia="Arial" w:cs="Arial"/>
          <w:b w:val="1"/>
          <w:bCs w:val="1"/>
          <w:noProof w:val="0"/>
          <w:sz w:val="28"/>
          <w:szCs w:val="28"/>
          <w:lang w:val="en-US"/>
        </w:rPr>
        <w:t>:AI Uptake</w:t>
      </w:r>
    </w:p>
    <w:p w:rsidR="52FB6AFA" w:rsidP="0CBA395F" w:rsidRDefault="52FB6AFA" w14:paraId="153E7D2E" w14:textId="4E1DDCB9">
      <w:pPr>
        <w:jc w:val="right"/>
        <w:rPr>
          <w:rFonts w:ascii="Arial" w:hAnsi="Arial" w:eastAsia="Arial" w:cs="Arial"/>
          <w:noProof w:val="0"/>
          <w:sz w:val="24"/>
          <w:szCs w:val="24"/>
          <w:lang w:val="en-US"/>
        </w:rPr>
      </w:pPr>
      <w:r w:rsidRPr="0CBA395F" w:rsidR="52FB6AFA">
        <w:rPr>
          <w:rFonts w:ascii="Arial" w:hAnsi="Arial" w:eastAsia="Arial" w:cs="Arial"/>
          <w:noProof w:val="0"/>
          <w:sz w:val="24"/>
          <w:szCs w:val="24"/>
          <w:lang w:val="en-US"/>
        </w:rPr>
        <w:t xml:space="preserve">A key </w:t>
      </w:r>
      <w:r w:rsidRPr="0CBA395F" w:rsidR="52FB6AFA">
        <w:rPr>
          <w:rFonts w:ascii="Arial" w:hAnsi="Arial" w:eastAsia="Arial" w:cs="Arial"/>
          <w:noProof w:val="0"/>
          <w:sz w:val="24"/>
          <w:szCs w:val="24"/>
          <w:lang w:val="en-US"/>
        </w:rPr>
        <w:t>component</w:t>
      </w:r>
      <w:r w:rsidRPr="0CBA395F" w:rsidR="52FB6AFA">
        <w:rPr>
          <w:rFonts w:ascii="Arial" w:hAnsi="Arial" w:eastAsia="Arial" w:cs="Arial"/>
          <w:noProof w:val="0"/>
          <w:sz w:val="24"/>
          <w:szCs w:val="24"/>
          <w:lang w:val="en-US"/>
        </w:rPr>
        <w:t xml:space="preserve"> of JLR's transformation plan, artificial intelligence (AI) supports customer service, vehicle development, and manufacturing. By analyzing real-time data, AI-powered solutions enhance operational efficiency, quality control, and predictive maintenance (Jaguar Land Rover, 2024).</w:t>
      </w:r>
    </w:p>
    <w:p w:rsidR="52FB6AFA" w:rsidP="0CBA395F" w:rsidRDefault="52FB6AFA" w14:paraId="03AF842F" w14:textId="36E4D509">
      <w:pPr>
        <w:pStyle w:val="Normal"/>
        <w:jc w:val="right"/>
      </w:pPr>
      <w:r w:rsidRPr="0CBA395F" w:rsidR="52FB6AFA">
        <w:rPr>
          <w:rFonts w:ascii="Arial" w:hAnsi="Arial" w:eastAsia="Arial" w:cs="Arial"/>
          <w:noProof w:val="0"/>
          <w:sz w:val="24"/>
          <w:szCs w:val="24"/>
          <w:lang w:val="en-US"/>
        </w:rPr>
        <w:t>In order to improve safety, customer satisfaction, and decision-making, JLR is also utilizing AI in supply chain management, driver assistance systems, and connected cars (McKinsey &amp; Company, 2023)</w:t>
      </w:r>
      <w:r w:rsidRPr="0CBA395F" w:rsidR="52FB6AFA">
        <w:rPr>
          <w:rFonts w:ascii="Arial" w:hAnsi="Arial" w:eastAsia="Arial" w:cs="Arial"/>
          <w:noProof w:val="0"/>
          <w:sz w:val="28"/>
          <w:szCs w:val="28"/>
          <w:lang w:val="en-US"/>
        </w:rPr>
        <w:t>.</w:t>
      </w:r>
    </w:p>
    <w:p w:rsidR="0CBA395F" w:rsidP="0CBA395F" w:rsidRDefault="0CBA395F" w14:paraId="6F94A990" w14:textId="6016B43E">
      <w:pPr>
        <w:pStyle w:val="Normal"/>
        <w:jc w:val="right"/>
        <w:rPr>
          <w:rFonts w:ascii="Arial" w:hAnsi="Arial" w:eastAsia="Arial" w:cs="Arial"/>
          <w:b w:val="1"/>
          <w:bCs w:val="1"/>
          <w:noProof w:val="0"/>
          <w:sz w:val="28"/>
          <w:szCs w:val="28"/>
          <w:lang w:val="en-US"/>
        </w:rPr>
      </w:pPr>
    </w:p>
    <w:p w:rsidR="0CBA395F" w:rsidRDefault="0CBA395F" w14:paraId="71F9FE31" w14:textId="5CC3EEFC">
      <w:r>
        <w:br w:type="page"/>
      </w:r>
    </w:p>
    <w:p w:rsidR="4D820814" w:rsidP="53E7C068" w:rsidRDefault="4D820814" w14:paraId="553E1C00" w14:textId="49707F9D">
      <w:pPr>
        <w:pStyle w:val="Heading1"/>
        <w:keepNext w:val="1"/>
        <w:keepLines w:val="1"/>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36"/>
          <w:szCs w:val="36"/>
          <w:lang w:val="en-US"/>
        </w:rPr>
      </w:pPr>
      <w:bookmarkStart w:name="_Toc446945709" w:id="126306647"/>
      <w:r w:rsidRPr="53E7C068" w:rsidR="529F71BF">
        <w:rPr>
          <w:rFonts w:ascii="Arial" w:hAnsi="Arial" w:eastAsia="Arial" w:cs="Arial" w:asciiTheme="minorAscii" w:hAnsiTheme="minorAscii" w:eastAsiaTheme="minorAscii" w:cstheme="minorAscii"/>
          <w:noProof w:val="0"/>
          <w:sz w:val="36"/>
          <w:szCs w:val="36"/>
          <w:lang w:val="en-US"/>
        </w:rPr>
        <w:t>PESTLE Analysis</w:t>
      </w:r>
      <w:bookmarkEnd w:id="126306647"/>
    </w:p>
    <w:p w:rsidR="4D820814" w:rsidP="0CBA395F" w:rsidRDefault="4D820814" w14:paraId="5271649E" w14:textId="27B505EF">
      <w:pPr>
        <w:jc w:val="right"/>
        <w:rPr>
          <w:rFonts w:ascii="Arial" w:hAnsi="Arial" w:eastAsia="Arial" w:cs="Arial"/>
          <w:noProof w:val="0"/>
          <w:sz w:val="24"/>
          <w:szCs w:val="24"/>
          <w:lang w:val="en-US"/>
        </w:rPr>
      </w:pPr>
      <w:r w:rsidRPr="0CBA395F" w:rsidR="4D820814">
        <w:rPr>
          <w:rFonts w:ascii="Arial" w:hAnsi="Arial" w:eastAsia="Arial" w:cs="Arial"/>
          <w:noProof w:val="0"/>
          <w:sz w:val="24"/>
          <w:szCs w:val="24"/>
          <w:lang w:val="en-US"/>
        </w:rPr>
        <w:t>The external factors impacting JLR's strategic choices are illustrated by a PESTLE analysis.</w:t>
      </w:r>
      <w:r w:rsidRPr="0CBA395F" w:rsidR="4D820814">
        <w:rPr>
          <w:rFonts w:ascii="Arial" w:hAnsi="Arial" w:eastAsia="Arial" w:cs="Arial"/>
          <w:noProof w:val="0"/>
          <w:sz w:val="24"/>
          <w:szCs w:val="24"/>
          <w:lang w:val="en-US"/>
        </w:rPr>
        <w:t xml:space="preserve"> </w:t>
      </w:r>
    </w:p>
    <w:p w:rsidR="4D820814" w:rsidP="0CBA395F" w:rsidRDefault="4D820814" w14:paraId="098E6D9E" w14:textId="3C2FC2C5">
      <w:pPr>
        <w:pStyle w:val="Normal"/>
        <w:jc w:val="right"/>
      </w:pPr>
      <w:r w:rsidRPr="0CBA395F" w:rsidR="4D820814">
        <w:rPr>
          <w:rFonts w:ascii="Arial" w:hAnsi="Arial" w:eastAsia="Arial" w:cs="Arial"/>
          <w:b w:val="1"/>
          <w:bCs w:val="1"/>
          <w:noProof w:val="0"/>
          <w:sz w:val="24"/>
          <w:szCs w:val="24"/>
          <w:lang w:val="en-US"/>
        </w:rPr>
        <w:t xml:space="preserve">Political Factors: </w:t>
      </w:r>
      <w:r w:rsidRPr="0CBA395F" w:rsidR="4D820814">
        <w:rPr>
          <w:rFonts w:ascii="Arial" w:hAnsi="Arial" w:eastAsia="Arial" w:cs="Arial"/>
          <w:noProof w:val="0"/>
          <w:sz w:val="24"/>
          <w:szCs w:val="24"/>
          <w:lang w:val="en-US"/>
        </w:rPr>
        <w:t>The UK car industry is experiencing labor shortages, higher import costs, and more complicated customs procedures as a result of Brexit. Government initiatives to encourage the use of electric vehicles have also stimulated investment in battery technology and infrastructure for charging them</w:t>
      </w:r>
      <w:r w:rsidRPr="0CBA395F" w:rsidR="4D820814">
        <w:rPr>
          <w:rFonts w:ascii="Arial" w:hAnsi="Arial" w:eastAsia="Arial" w:cs="Arial"/>
          <w:noProof w:val="0"/>
          <w:sz w:val="28"/>
          <w:szCs w:val="28"/>
          <w:lang w:val="en-US"/>
        </w:rPr>
        <w:t>.</w:t>
      </w:r>
    </w:p>
    <w:p w:rsidR="5DB3AC99" w:rsidP="0CBA395F" w:rsidRDefault="5DB3AC99" w14:paraId="3701EAA4" w14:textId="7F43351E">
      <w:pPr>
        <w:jc w:val="right"/>
        <w:rPr>
          <w:rFonts w:ascii="Arial" w:hAnsi="Arial" w:eastAsia="Arial" w:cs="Arial"/>
          <w:noProof w:val="0"/>
          <w:sz w:val="24"/>
          <w:szCs w:val="24"/>
          <w:lang w:val="en-US"/>
        </w:rPr>
      </w:pPr>
      <w:r w:rsidRPr="0CBA395F" w:rsidR="5DB3AC99">
        <w:rPr>
          <w:rFonts w:ascii="Arial" w:hAnsi="Arial" w:eastAsia="Arial" w:cs="Arial"/>
          <w:b w:val="1"/>
          <w:bCs w:val="1"/>
          <w:noProof w:val="0"/>
          <w:sz w:val="24"/>
          <w:szCs w:val="24"/>
          <w:lang w:val="en-US"/>
        </w:rPr>
        <w:t xml:space="preserve">Economic factors: </w:t>
      </w:r>
      <w:r w:rsidRPr="0CBA395F" w:rsidR="5DB3AC99">
        <w:rPr>
          <w:rFonts w:ascii="Arial" w:hAnsi="Arial" w:eastAsia="Arial" w:cs="Arial"/>
          <w:noProof w:val="0"/>
          <w:sz w:val="24"/>
          <w:szCs w:val="24"/>
          <w:lang w:val="en-US"/>
        </w:rPr>
        <w:t xml:space="preserve">Production prices have gone up while consumer </w:t>
      </w:r>
      <w:r w:rsidRPr="0CBA395F" w:rsidR="5DB3AC99">
        <w:rPr>
          <w:rFonts w:ascii="Arial" w:hAnsi="Arial" w:eastAsia="Arial" w:cs="Arial"/>
          <w:noProof w:val="0"/>
          <w:sz w:val="24"/>
          <w:szCs w:val="24"/>
          <w:lang w:val="en-US"/>
        </w:rPr>
        <w:t>purchasing</w:t>
      </w:r>
      <w:r w:rsidRPr="0CBA395F" w:rsidR="5DB3AC99">
        <w:rPr>
          <w:rFonts w:ascii="Arial" w:hAnsi="Arial" w:eastAsia="Arial" w:cs="Arial"/>
          <w:noProof w:val="0"/>
          <w:sz w:val="24"/>
          <w:szCs w:val="24"/>
          <w:lang w:val="en-US"/>
        </w:rPr>
        <w:t xml:space="preserve"> power has decreased due to inflation, rising interest rates, and volatile currency rates. The demand for luxury cars has also been </w:t>
      </w:r>
      <w:r w:rsidRPr="0CBA395F" w:rsidR="5DB3AC99">
        <w:rPr>
          <w:rFonts w:ascii="Arial" w:hAnsi="Arial" w:eastAsia="Arial" w:cs="Arial"/>
          <w:noProof w:val="0"/>
          <w:sz w:val="24"/>
          <w:szCs w:val="24"/>
          <w:lang w:val="en-US"/>
        </w:rPr>
        <w:t>impacted</w:t>
      </w:r>
      <w:r w:rsidRPr="0CBA395F" w:rsidR="5DB3AC99">
        <w:rPr>
          <w:rFonts w:ascii="Arial" w:hAnsi="Arial" w:eastAsia="Arial" w:cs="Arial"/>
          <w:noProof w:val="0"/>
          <w:sz w:val="24"/>
          <w:szCs w:val="24"/>
          <w:lang w:val="en-US"/>
        </w:rPr>
        <w:t xml:space="preserve"> by the state of the world economy. </w:t>
      </w:r>
    </w:p>
    <w:p w:rsidR="5DB3AC99" w:rsidP="0CBA395F" w:rsidRDefault="5DB3AC99" w14:paraId="062E3457" w14:textId="714B0161">
      <w:pPr>
        <w:pStyle w:val="Normal"/>
        <w:jc w:val="right"/>
      </w:pPr>
      <w:r w:rsidRPr="0CBA395F" w:rsidR="5DB3AC99">
        <w:rPr>
          <w:rFonts w:ascii="Arial" w:hAnsi="Arial" w:eastAsia="Arial" w:cs="Arial"/>
          <w:b w:val="1"/>
          <w:bCs w:val="1"/>
          <w:noProof w:val="0"/>
          <w:sz w:val="24"/>
          <w:szCs w:val="24"/>
          <w:lang w:val="en-US"/>
        </w:rPr>
        <w:t xml:space="preserve">Social Factors: </w:t>
      </w:r>
      <w:r w:rsidRPr="0CBA395F" w:rsidR="5DB3AC99">
        <w:rPr>
          <w:rFonts w:ascii="Arial" w:hAnsi="Arial" w:eastAsia="Arial" w:cs="Arial"/>
          <w:noProof w:val="0"/>
          <w:sz w:val="24"/>
          <w:szCs w:val="24"/>
          <w:lang w:val="en-US"/>
        </w:rPr>
        <w:t>Customers are expecting sustainable mobility options and are growing more ecologically sensitive. Additionally, younger generations value digital experiences, subscription-based mobility services, and connected technologies more</w:t>
      </w:r>
      <w:r w:rsidRPr="0CBA395F" w:rsidR="5DB3AC99">
        <w:rPr>
          <w:rFonts w:ascii="Arial" w:hAnsi="Arial" w:eastAsia="Arial" w:cs="Arial"/>
          <w:noProof w:val="0"/>
          <w:sz w:val="28"/>
          <w:szCs w:val="28"/>
          <w:lang w:val="en-US"/>
        </w:rPr>
        <w:t>.</w:t>
      </w:r>
    </w:p>
    <w:p w:rsidR="5DB3AC99" w:rsidP="0CBA395F" w:rsidRDefault="5DB3AC99" w14:paraId="7C6B82D2" w14:textId="00D43F9D">
      <w:pPr>
        <w:jc w:val="right"/>
        <w:rPr>
          <w:rFonts w:ascii="Arial" w:hAnsi="Arial" w:eastAsia="Arial" w:cs="Arial"/>
          <w:noProof w:val="0"/>
          <w:sz w:val="24"/>
          <w:szCs w:val="24"/>
          <w:lang w:val="en-US"/>
        </w:rPr>
      </w:pPr>
      <w:r w:rsidRPr="0CBA395F" w:rsidR="5DB3AC99">
        <w:rPr>
          <w:rFonts w:ascii="Arial" w:hAnsi="Arial" w:eastAsia="Arial" w:cs="Arial"/>
          <w:b w:val="1"/>
          <w:bCs w:val="1"/>
          <w:noProof w:val="0"/>
          <w:sz w:val="24"/>
          <w:szCs w:val="24"/>
          <w:lang w:val="en-US"/>
        </w:rPr>
        <w:t xml:space="preserve">Technological Aspects: </w:t>
      </w:r>
      <w:r w:rsidRPr="0CBA395F" w:rsidR="5DB3AC99">
        <w:rPr>
          <w:rFonts w:ascii="Arial" w:hAnsi="Arial" w:eastAsia="Arial" w:cs="Arial"/>
          <w:noProof w:val="0"/>
          <w:sz w:val="24"/>
          <w:szCs w:val="24"/>
          <w:lang w:val="en-US"/>
        </w:rPr>
        <w:t xml:space="preserve">The automobile business is still changing due to the quick advancements in cloud computing, business 4.0, autonomous driving, artificial intelligence, and battery technology. To be competitive, manufacturers need to make constant investments in innovation. </w:t>
      </w:r>
    </w:p>
    <w:p w:rsidR="5DB3AC99" w:rsidP="0CBA395F" w:rsidRDefault="5DB3AC99" w14:paraId="3D45B39E" w14:textId="1980C579">
      <w:pPr>
        <w:pStyle w:val="Normal"/>
        <w:jc w:val="right"/>
      </w:pPr>
      <w:r w:rsidRPr="0CBA395F" w:rsidR="5DB3AC99">
        <w:rPr>
          <w:rFonts w:ascii="Arial" w:hAnsi="Arial" w:eastAsia="Arial" w:cs="Arial"/>
          <w:b w:val="1"/>
          <w:bCs w:val="1"/>
          <w:noProof w:val="0"/>
          <w:sz w:val="24"/>
          <w:szCs w:val="24"/>
          <w:lang w:val="en-US"/>
        </w:rPr>
        <w:t xml:space="preserve">Environmental Factors: </w:t>
      </w:r>
      <w:r w:rsidRPr="0CBA395F" w:rsidR="5DB3AC99">
        <w:rPr>
          <w:rFonts w:ascii="Arial" w:hAnsi="Arial" w:eastAsia="Arial" w:cs="Arial"/>
          <w:noProof w:val="0"/>
          <w:sz w:val="24"/>
          <w:szCs w:val="24"/>
          <w:lang w:val="en-US"/>
        </w:rPr>
        <w:t>Manufacturers are being encouraged to switch to zero-emission automobiles while governments throughout the world have imposed more stringent carbon emission standards. These rising environmental standards are reflected in JLR's pledge to achieve net-zero carbon emissions by 2039</w:t>
      </w:r>
      <w:r w:rsidRPr="0CBA395F" w:rsidR="5DB3AC99">
        <w:rPr>
          <w:rFonts w:ascii="Arial" w:hAnsi="Arial" w:eastAsia="Arial" w:cs="Arial"/>
          <w:noProof w:val="0"/>
          <w:sz w:val="28"/>
          <w:szCs w:val="28"/>
          <w:lang w:val="en-US"/>
        </w:rPr>
        <w:t>.</w:t>
      </w:r>
    </w:p>
    <w:p w:rsidR="37269ED2" w:rsidP="0CBA395F" w:rsidRDefault="37269ED2" w14:paraId="53CE957A" w14:textId="3547CDA7">
      <w:pPr>
        <w:pStyle w:val="Normal"/>
        <w:jc w:val="right"/>
      </w:pPr>
      <w:r w:rsidRPr="0CBA395F" w:rsidR="37269ED2">
        <w:rPr>
          <w:rFonts w:ascii="Arial" w:hAnsi="Arial" w:eastAsia="Arial" w:cs="Arial"/>
          <w:b w:val="1"/>
          <w:bCs w:val="1"/>
          <w:noProof w:val="0"/>
          <w:sz w:val="24"/>
          <w:szCs w:val="24"/>
          <w:lang w:val="en-US"/>
        </w:rPr>
        <w:t>Legal Aspects:</w:t>
      </w:r>
      <w:r w:rsidRPr="0CBA395F" w:rsidR="37269ED2">
        <w:rPr>
          <w:rFonts w:ascii="Arial" w:hAnsi="Arial" w:eastAsia="Arial" w:cs="Arial"/>
          <w:noProof w:val="0"/>
          <w:sz w:val="24"/>
          <w:szCs w:val="24"/>
          <w:lang w:val="en-US"/>
        </w:rPr>
        <w:t xml:space="preserve"> JLR has to abide by ever-more-complex rules pertaining to consumer protection, cybersecurity, emissions restrictions, vehicle safety, and data privacy. Financial fines and reputational harm may follow noncompliance with these regulations</w:t>
      </w:r>
      <w:r w:rsidRPr="0CBA395F" w:rsidR="37269ED2">
        <w:rPr>
          <w:rFonts w:ascii="Arial" w:hAnsi="Arial" w:eastAsia="Arial" w:cs="Arial"/>
          <w:noProof w:val="0"/>
          <w:sz w:val="28"/>
          <w:szCs w:val="28"/>
          <w:lang w:val="en-US"/>
        </w:rPr>
        <w:t>.</w:t>
      </w:r>
    </w:p>
    <w:p w:rsidR="0CBA395F" w:rsidP="0CBA395F" w:rsidRDefault="0CBA395F" w14:paraId="1CA9A706" w14:textId="0D0DABC7">
      <w:pPr>
        <w:pStyle w:val="Normal"/>
        <w:jc w:val="right"/>
        <w:rPr>
          <w:rFonts w:ascii="Arial" w:hAnsi="Arial" w:eastAsia="Arial" w:cs="Arial"/>
          <w:noProof w:val="0"/>
          <w:sz w:val="28"/>
          <w:szCs w:val="28"/>
          <w:lang w:val="en-US"/>
        </w:rPr>
      </w:pPr>
    </w:p>
    <w:p w:rsidR="182970D6" w:rsidP="53E7C068" w:rsidRDefault="182970D6" w14:paraId="68D4BE3C" w14:textId="0F0ED003">
      <w:pPr>
        <w:pStyle w:val="Heading1"/>
        <w:jc w:val="right"/>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36"/>
          <w:szCs w:val="36"/>
          <w:lang w:val="en-US"/>
        </w:rPr>
      </w:pPr>
      <w:bookmarkStart w:name="_Toc1047183175" w:id="50206071"/>
      <w:r w:rsidRPr="53E7C068" w:rsidR="51DE27A4">
        <w:rPr>
          <w:noProof w:val="0"/>
          <w:lang w:val="en-US"/>
        </w:rPr>
        <w:t>Industry Competition (Porter's Five Forces)</w:t>
      </w:r>
      <w:bookmarkEnd w:id="50206071"/>
    </w:p>
    <w:p w:rsidR="3039A1A6" w:rsidP="0CBA395F" w:rsidRDefault="3039A1A6" w14:paraId="19DA8803" w14:textId="336CA452">
      <w:pPr>
        <w:jc w:val="right"/>
        <w:rPr>
          <w:rFonts w:ascii="Arial" w:hAnsi="Arial" w:eastAsia="Arial" w:cs="Arial"/>
          <w:noProof w:val="0"/>
          <w:sz w:val="24"/>
          <w:szCs w:val="24"/>
          <w:lang w:val="en-US"/>
        </w:rPr>
      </w:pPr>
      <w:r w:rsidRPr="0CBA395F" w:rsidR="3039A1A6">
        <w:rPr>
          <w:rFonts w:ascii="Arial" w:hAnsi="Arial" w:eastAsia="Arial" w:cs="Arial"/>
          <w:noProof w:val="0"/>
          <w:sz w:val="24"/>
          <w:szCs w:val="24"/>
          <w:lang w:val="en-US"/>
        </w:rPr>
        <w:t xml:space="preserve">According to Porter's Five Forces, there is fierce rivalry in the luxury car market. </w:t>
      </w:r>
    </w:p>
    <w:p w:rsidR="3039A1A6" w:rsidP="0CBA395F" w:rsidRDefault="3039A1A6" w14:paraId="101650FD" w14:textId="2C8F1B5A">
      <w:pPr>
        <w:jc w:val="right"/>
        <w:rPr>
          <w:rFonts w:ascii="Arial" w:hAnsi="Arial" w:eastAsia="Arial" w:cs="Arial"/>
          <w:noProof w:val="0"/>
          <w:sz w:val="24"/>
          <w:szCs w:val="24"/>
          <w:lang w:val="en-US"/>
        </w:rPr>
      </w:pPr>
      <w:r w:rsidRPr="0CBA395F" w:rsidR="3039A1A6">
        <w:rPr>
          <w:rFonts w:ascii="Arial" w:hAnsi="Arial" w:eastAsia="Arial" w:cs="Arial"/>
          <w:b w:val="1"/>
          <w:bCs w:val="1"/>
          <w:noProof w:val="0"/>
          <w:sz w:val="24"/>
          <w:szCs w:val="24"/>
          <w:lang w:val="en-US"/>
        </w:rPr>
        <w:t xml:space="preserve">Competitive Rivalry (High): </w:t>
      </w:r>
      <w:r w:rsidRPr="0CBA395F" w:rsidR="3039A1A6">
        <w:rPr>
          <w:rFonts w:ascii="Arial" w:hAnsi="Arial" w:eastAsia="Arial" w:cs="Arial"/>
          <w:noProof w:val="0"/>
          <w:sz w:val="24"/>
          <w:szCs w:val="24"/>
          <w:lang w:val="en-US"/>
        </w:rPr>
        <w:t xml:space="preserve">BMW, Mercedes-Benz, Audi, Volvo, Lexus, Tesla, and up-and-coming Chinese producers like BYD are all direct rivals of JLR. </w:t>
      </w:r>
      <w:r w:rsidRPr="0CBA395F" w:rsidR="3039A1A6">
        <w:rPr>
          <w:rFonts w:ascii="Arial" w:hAnsi="Arial" w:eastAsia="Arial" w:cs="Arial"/>
          <w:noProof w:val="0"/>
          <w:sz w:val="24"/>
          <w:szCs w:val="24"/>
          <w:lang w:val="en-US"/>
        </w:rPr>
        <w:t>Maintaining</w:t>
      </w:r>
      <w:r w:rsidRPr="0CBA395F" w:rsidR="3039A1A6">
        <w:rPr>
          <w:rFonts w:ascii="Arial" w:hAnsi="Arial" w:eastAsia="Arial" w:cs="Arial"/>
          <w:noProof w:val="0"/>
          <w:sz w:val="24"/>
          <w:szCs w:val="24"/>
          <w:lang w:val="en-US"/>
        </w:rPr>
        <w:t xml:space="preserve"> market share requires constant innovation and product differentiation. </w:t>
      </w:r>
    </w:p>
    <w:p w:rsidR="3039A1A6" w:rsidP="0CBA395F" w:rsidRDefault="3039A1A6" w14:paraId="289B3A09" w14:textId="7F4F94FE">
      <w:pPr>
        <w:pStyle w:val="Normal"/>
        <w:jc w:val="right"/>
      </w:pPr>
      <w:r w:rsidRPr="0CBA395F" w:rsidR="3039A1A6">
        <w:rPr>
          <w:rFonts w:ascii="Arial" w:hAnsi="Arial" w:eastAsia="Arial" w:cs="Arial"/>
          <w:b w:val="1"/>
          <w:bCs w:val="1"/>
          <w:noProof w:val="0"/>
          <w:sz w:val="24"/>
          <w:szCs w:val="24"/>
          <w:lang w:val="en-US"/>
        </w:rPr>
        <w:t xml:space="preserve">Threat of New Entrants (Moderate): </w:t>
      </w:r>
      <w:r w:rsidRPr="0CBA395F" w:rsidR="3039A1A6">
        <w:rPr>
          <w:rFonts w:ascii="Arial" w:hAnsi="Arial" w:eastAsia="Arial" w:cs="Arial"/>
          <w:noProof w:val="0"/>
          <w:sz w:val="24"/>
          <w:szCs w:val="24"/>
          <w:lang w:val="en-US"/>
        </w:rPr>
        <w:t xml:space="preserve">New electric car manufacturers have successfully joined the market thanks to </w:t>
      </w:r>
      <w:r w:rsidRPr="0CBA395F" w:rsidR="3039A1A6">
        <w:rPr>
          <w:rFonts w:ascii="Arial" w:hAnsi="Arial" w:eastAsia="Arial" w:cs="Arial"/>
          <w:noProof w:val="0"/>
          <w:sz w:val="24"/>
          <w:szCs w:val="24"/>
          <w:lang w:val="en-US"/>
        </w:rPr>
        <w:t>cutting-edge</w:t>
      </w:r>
      <w:r w:rsidRPr="0CBA395F" w:rsidR="3039A1A6">
        <w:rPr>
          <w:rFonts w:ascii="Arial" w:hAnsi="Arial" w:eastAsia="Arial" w:cs="Arial"/>
          <w:noProof w:val="0"/>
          <w:sz w:val="24"/>
          <w:szCs w:val="24"/>
          <w:lang w:val="en-US"/>
        </w:rPr>
        <w:t xml:space="preserve"> technologies and government </w:t>
      </w:r>
      <w:r w:rsidRPr="0CBA395F" w:rsidR="3039A1A6">
        <w:rPr>
          <w:rFonts w:ascii="Arial" w:hAnsi="Arial" w:eastAsia="Arial" w:cs="Arial"/>
          <w:noProof w:val="0"/>
          <w:sz w:val="24"/>
          <w:szCs w:val="24"/>
          <w:lang w:val="en-US"/>
        </w:rPr>
        <w:t>assistance</w:t>
      </w:r>
      <w:r w:rsidRPr="0CBA395F" w:rsidR="3039A1A6">
        <w:rPr>
          <w:rFonts w:ascii="Arial" w:hAnsi="Arial" w:eastAsia="Arial" w:cs="Arial"/>
          <w:noProof w:val="0"/>
          <w:sz w:val="24"/>
          <w:szCs w:val="24"/>
          <w:lang w:val="en-US"/>
        </w:rPr>
        <w:t xml:space="preserve">, </w:t>
      </w:r>
      <w:r w:rsidRPr="0CBA395F" w:rsidR="3039A1A6">
        <w:rPr>
          <w:rFonts w:ascii="Arial" w:hAnsi="Arial" w:eastAsia="Arial" w:cs="Arial"/>
          <w:noProof w:val="0"/>
          <w:sz w:val="24"/>
          <w:szCs w:val="24"/>
          <w:lang w:val="en-US"/>
        </w:rPr>
        <w:t>despite the fact that</w:t>
      </w:r>
      <w:r w:rsidRPr="0CBA395F" w:rsidR="3039A1A6">
        <w:rPr>
          <w:rFonts w:ascii="Arial" w:hAnsi="Arial" w:eastAsia="Arial" w:cs="Arial"/>
          <w:noProof w:val="0"/>
          <w:sz w:val="24"/>
          <w:szCs w:val="24"/>
          <w:lang w:val="en-US"/>
        </w:rPr>
        <w:t xml:space="preserve"> substantial capital expenditure imposes obstacles to </w:t>
      </w:r>
      <w:r w:rsidRPr="0CBA395F" w:rsidR="3039A1A6">
        <w:rPr>
          <w:rFonts w:ascii="Arial" w:hAnsi="Arial" w:eastAsia="Arial" w:cs="Arial"/>
          <w:noProof w:val="0"/>
          <w:sz w:val="24"/>
          <w:szCs w:val="24"/>
          <w:lang w:val="en-US"/>
        </w:rPr>
        <w:t>entry</w:t>
      </w:r>
      <w:r w:rsidRPr="0CBA395F" w:rsidR="3039A1A6">
        <w:rPr>
          <w:rFonts w:ascii="Arial" w:hAnsi="Arial" w:eastAsia="Arial" w:cs="Arial"/>
          <w:noProof w:val="0"/>
          <w:sz w:val="28"/>
          <w:szCs w:val="28"/>
          <w:lang w:val="en-US"/>
        </w:rPr>
        <w:t>.</w:t>
      </w:r>
    </w:p>
    <w:p w:rsidR="5B612953" w:rsidP="0CBA395F" w:rsidRDefault="5B612953" w14:paraId="6A98D850" w14:textId="3C267C97">
      <w:pPr>
        <w:jc w:val="right"/>
        <w:rPr>
          <w:rFonts w:ascii="Arial" w:hAnsi="Arial" w:eastAsia="Arial" w:cs="Arial"/>
          <w:noProof w:val="0"/>
          <w:sz w:val="24"/>
          <w:szCs w:val="24"/>
          <w:lang w:val="en-US"/>
        </w:rPr>
      </w:pPr>
      <w:r w:rsidRPr="0CBA395F" w:rsidR="5B612953">
        <w:rPr>
          <w:rFonts w:ascii="Arial" w:hAnsi="Arial" w:eastAsia="Arial" w:cs="Arial"/>
          <w:b w:val="1"/>
          <w:bCs w:val="1"/>
          <w:noProof w:val="0"/>
          <w:sz w:val="24"/>
          <w:szCs w:val="24"/>
          <w:lang w:val="en-US"/>
        </w:rPr>
        <w:t xml:space="preserve">Bargaining Power of Suppliers (High): </w:t>
      </w:r>
      <w:r w:rsidRPr="0CBA395F" w:rsidR="5B612953">
        <w:rPr>
          <w:rFonts w:ascii="Arial" w:hAnsi="Arial" w:eastAsia="Arial" w:cs="Arial"/>
          <w:noProof w:val="0"/>
          <w:sz w:val="24"/>
          <w:szCs w:val="24"/>
          <w:lang w:val="en-US"/>
        </w:rPr>
        <w:t xml:space="preserve">For semiconductors, batteries, and electronic components, automakers rely significantly on specialized suppliers. Suppliers have a major impact on output, as </w:t>
      </w:r>
      <w:r w:rsidRPr="0CBA395F" w:rsidR="5B612953">
        <w:rPr>
          <w:rFonts w:ascii="Arial" w:hAnsi="Arial" w:eastAsia="Arial" w:cs="Arial"/>
          <w:noProof w:val="0"/>
          <w:sz w:val="24"/>
          <w:szCs w:val="24"/>
          <w:lang w:val="en-US"/>
        </w:rPr>
        <w:t>evidenced</w:t>
      </w:r>
      <w:r w:rsidRPr="0CBA395F" w:rsidR="5B612953">
        <w:rPr>
          <w:rFonts w:ascii="Arial" w:hAnsi="Arial" w:eastAsia="Arial" w:cs="Arial"/>
          <w:noProof w:val="0"/>
          <w:sz w:val="24"/>
          <w:szCs w:val="24"/>
          <w:lang w:val="en-US"/>
        </w:rPr>
        <w:t xml:space="preserve"> by recent shortages. </w:t>
      </w:r>
    </w:p>
    <w:p w:rsidR="5B612953" w:rsidP="0CBA395F" w:rsidRDefault="5B612953" w14:paraId="3906473D" w14:textId="0C788427">
      <w:pPr>
        <w:pStyle w:val="Normal"/>
        <w:jc w:val="right"/>
      </w:pPr>
      <w:r w:rsidRPr="0CBA395F" w:rsidR="5B612953">
        <w:rPr>
          <w:rFonts w:ascii="Arial" w:hAnsi="Arial" w:eastAsia="Arial" w:cs="Arial"/>
          <w:b w:val="1"/>
          <w:bCs w:val="1"/>
          <w:noProof w:val="0"/>
          <w:sz w:val="24"/>
          <w:szCs w:val="24"/>
          <w:lang w:val="en-US"/>
        </w:rPr>
        <w:t xml:space="preserve">Buyers' Bargaining Power (High): </w:t>
      </w:r>
      <w:r w:rsidRPr="0CBA395F" w:rsidR="5B612953">
        <w:rPr>
          <w:rFonts w:ascii="Arial" w:hAnsi="Arial" w:eastAsia="Arial" w:cs="Arial"/>
          <w:noProof w:val="0"/>
          <w:sz w:val="24"/>
          <w:szCs w:val="24"/>
          <w:lang w:val="en-US"/>
        </w:rPr>
        <w:t>Customers can readily evaluate car features, costs, and quality and have a wide range of product options. Manufacturers are under more pressure to deliver better value and technical innovation as a result</w:t>
      </w:r>
      <w:r w:rsidRPr="0CBA395F" w:rsidR="5B612953">
        <w:rPr>
          <w:rFonts w:ascii="Arial" w:hAnsi="Arial" w:eastAsia="Arial" w:cs="Arial"/>
          <w:noProof w:val="0"/>
          <w:sz w:val="28"/>
          <w:szCs w:val="28"/>
          <w:lang w:val="en-US"/>
        </w:rPr>
        <w:t>.</w:t>
      </w:r>
    </w:p>
    <w:p w:rsidR="36C8F5CF" w:rsidP="0CBA395F" w:rsidRDefault="36C8F5CF" w14:paraId="209F5EE4" w14:textId="6FEBDAB0">
      <w:pPr>
        <w:pStyle w:val="Normal"/>
        <w:jc w:val="right"/>
      </w:pPr>
      <w:r w:rsidRPr="0CBA395F" w:rsidR="36C8F5CF">
        <w:rPr>
          <w:rFonts w:ascii="Arial" w:hAnsi="Arial" w:eastAsia="Arial" w:cs="Arial"/>
          <w:b w:val="1"/>
          <w:bCs w:val="1"/>
          <w:noProof w:val="0"/>
          <w:sz w:val="24"/>
          <w:szCs w:val="24"/>
          <w:lang w:val="en-US"/>
        </w:rPr>
        <w:t xml:space="preserve">Danger of Substitutes (Moderate): </w:t>
      </w:r>
      <w:r w:rsidRPr="0CBA395F" w:rsidR="36C8F5CF">
        <w:rPr>
          <w:rFonts w:ascii="Arial" w:hAnsi="Arial" w:eastAsia="Arial" w:cs="Arial"/>
          <w:noProof w:val="0"/>
          <w:sz w:val="24"/>
          <w:szCs w:val="24"/>
          <w:lang w:val="en-US"/>
        </w:rPr>
        <w:t>Public transportation, ride-sharing services, and mobility-as-a-service platforms are examples of alternative transportation options that are expanding, especially in metropolitan markets. Long-term demand for luxury cars may decline due to shifting mobility preferences, even though they are still desired</w:t>
      </w:r>
      <w:r w:rsidRPr="0CBA395F" w:rsidR="36C8F5CF">
        <w:rPr>
          <w:rFonts w:ascii="Arial" w:hAnsi="Arial" w:eastAsia="Arial" w:cs="Arial"/>
          <w:noProof w:val="0"/>
          <w:sz w:val="28"/>
          <w:szCs w:val="28"/>
          <w:lang w:val="en-US"/>
        </w:rPr>
        <w:t>.</w:t>
      </w:r>
    </w:p>
    <w:p w:rsidR="11001E12" w:rsidP="53E7C068" w:rsidRDefault="11001E12" w14:paraId="10E95645" w14:textId="2ECA4A81">
      <w:pPr>
        <w:pStyle w:val="Heading1"/>
        <w:jc w:val="right"/>
        <w:rPr>
          <w:noProof w:val="0"/>
          <w:sz w:val="36"/>
          <w:szCs w:val="36"/>
          <w:lang w:val="en-US"/>
        </w:rPr>
      </w:pPr>
      <w:bookmarkStart w:name="_Toc1172330227" w:id="2114900338"/>
      <w:r w:rsidRPr="53E7C068" w:rsidR="187F8CA0">
        <w:rPr>
          <w:noProof w:val="0"/>
          <w:sz w:val="36"/>
          <w:szCs w:val="36"/>
          <w:lang w:val="en-US"/>
        </w:rPr>
        <w:t>Effect on Market Share, Operations, Revenues, and Profitability of the Organization</w:t>
      </w:r>
      <w:bookmarkEnd w:id="2114900338"/>
    </w:p>
    <w:p w:rsidR="3C9407E2" w:rsidP="0CBA395F" w:rsidRDefault="3C9407E2" w14:paraId="0ED15385" w14:textId="70A77308">
      <w:pPr>
        <w:jc w:val="right"/>
        <w:rPr>
          <w:rFonts w:ascii="Arial" w:hAnsi="Arial" w:eastAsia="Arial" w:cs="Arial"/>
          <w:noProof w:val="0"/>
          <w:sz w:val="24"/>
          <w:szCs w:val="24"/>
          <w:lang w:val="en-US"/>
        </w:rPr>
      </w:pPr>
      <w:r w:rsidRPr="53E7C068" w:rsidR="3C9407E2">
        <w:rPr>
          <w:rFonts w:ascii="Arial" w:hAnsi="Arial" w:eastAsia="Arial" w:cs="Arial"/>
          <w:noProof w:val="0"/>
          <w:sz w:val="24"/>
          <w:szCs w:val="24"/>
          <w:lang w:val="en-US"/>
        </w:rPr>
        <w:t xml:space="preserve">COVID-19, shortages of semiconductors, and supply chain interruptions were among the internal and external issues that adversely impacted JLR's output, earnings, and profitability (Jaguar Land Rover, 2024). Nonetheless, JLR's premium market position has been </w:t>
      </w:r>
      <w:r w:rsidRPr="53E7C068" w:rsidR="131413BD">
        <w:rPr>
          <w:rFonts w:ascii="Arial" w:hAnsi="Arial" w:eastAsia="Arial" w:cs="Arial"/>
          <w:noProof w:val="0"/>
          <w:sz w:val="24"/>
          <w:szCs w:val="24"/>
          <w:lang w:val="en-US"/>
        </w:rPr>
        <w:t>preserved,</w:t>
      </w:r>
      <w:r w:rsidRPr="53E7C068" w:rsidR="3C9407E2">
        <w:rPr>
          <w:rFonts w:ascii="Arial" w:hAnsi="Arial" w:eastAsia="Arial" w:cs="Arial"/>
          <w:noProof w:val="0"/>
          <w:sz w:val="24"/>
          <w:szCs w:val="24"/>
          <w:lang w:val="en-US"/>
        </w:rPr>
        <w:t xml:space="preserve"> and the recovery has been aided by the high demand for Land Rover models, especially Range Rover and Defender.</w:t>
      </w:r>
    </w:p>
    <w:p w:rsidR="0CBA395F" w:rsidP="0CBA395F" w:rsidRDefault="0CBA395F" w14:paraId="2CE0A7E1" w14:textId="7270A91B">
      <w:pPr>
        <w:pStyle w:val="Normal"/>
        <w:jc w:val="right"/>
      </w:pPr>
      <w:r w:rsidRPr="53E7C068" w:rsidR="3C9407E2">
        <w:rPr>
          <w:rFonts w:ascii="Arial" w:hAnsi="Arial" w:eastAsia="Arial" w:cs="Arial"/>
          <w:noProof w:val="0"/>
          <w:sz w:val="24"/>
          <w:szCs w:val="24"/>
          <w:lang w:val="en-US"/>
        </w:rPr>
        <w:t xml:space="preserve">JLR is changing its business strategy to increase efficiency and </w:t>
      </w:r>
      <w:r w:rsidRPr="53E7C068" w:rsidR="3C9407E2">
        <w:rPr>
          <w:rFonts w:ascii="Arial" w:hAnsi="Arial" w:eastAsia="Arial" w:cs="Arial"/>
          <w:noProof w:val="0"/>
          <w:sz w:val="24"/>
          <w:szCs w:val="24"/>
          <w:lang w:val="en-US"/>
        </w:rPr>
        <w:t>maintain</w:t>
      </w:r>
      <w:r w:rsidRPr="53E7C068" w:rsidR="3C9407E2">
        <w:rPr>
          <w:rFonts w:ascii="Arial" w:hAnsi="Arial" w:eastAsia="Arial" w:cs="Arial"/>
          <w:noProof w:val="0"/>
          <w:sz w:val="24"/>
          <w:szCs w:val="24"/>
          <w:lang w:val="en-US"/>
        </w:rPr>
        <w:t xml:space="preserve"> its competitiveness by investing in electrification, digitalization, and artificial intelligence. Long-term growth will require sustained innovation and successful change management (McKinsey &amp; Company, 2023)</w:t>
      </w:r>
    </w:p>
    <w:p w:rsidR="015ED004" w:rsidP="53E7C068" w:rsidRDefault="015ED004" w14:paraId="0FD5FA2B" w14:textId="1522FCA8">
      <w:pPr>
        <w:pStyle w:val="Normal"/>
        <w:keepNext w:val="1"/>
        <w:keepLines w:val="1"/>
        <w:bidi w:val="0"/>
      </w:pPr>
      <w:r w:rsidRPr="53E7C068" w:rsidR="015ED004">
        <w:rPr>
          <w:b w:val="1"/>
          <w:bCs w:val="1"/>
          <w:noProof w:val="0"/>
          <w:lang w:val="en-US"/>
        </w:rPr>
        <w:t>Internal</w:t>
      </w:r>
      <w:r w:rsidRPr="53E7C068" w:rsidR="015ED004">
        <w:rPr>
          <w:b w:val="1"/>
          <w:bCs w:val="1"/>
          <w:noProof w:val="0"/>
          <w:lang w:val="en-US"/>
        </w:rPr>
        <w:t xml:space="preserve"> </w:t>
      </w:r>
      <w:r w:rsidRPr="53E7C068" w:rsidR="015ED004">
        <w:rPr>
          <w:b w:val="1"/>
          <w:bCs w:val="1"/>
          <w:noProof w:val="0"/>
          <w:lang w:val="en-US"/>
        </w:rPr>
        <w:t>Environment:</w:t>
      </w:r>
    </w:p>
    <w:p w:rsidR="015ED004" w:rsidP="53E7C068" w:rsidRDefault="015ED004" w14:paraId="55F79B84" w14:textId="3A19AEDB">
      <w:pPr>
        <w:bidi w:val="0"/>
        <w:rPr>
          <w:rFonts w:ascii="Arial" w:hAnsi="Arial" w:eastAsia="Arial" w:cs="Arial"/>
          <w:noProof w:val="0"/>
          <w:sz w:val="24"/>
          <w:szCs w:val="24"/>
          <w:lang w:val="en-US"/>
        </w:rPr>
      </w:pPr>
      <w:r w:rsidRPr="53E7C068" w:rsidR="015ED004">
        <w:rPr>
          <w:rFonts w:ascii="Arial" w:hAnsi="Arial" w:eastAsia="Arial" w:cs="Arial"/>
          <w:noProof w:val="0"/>
          <w:sz w:val="24"/>
          <w:szCs w:val="24"/>
          <w:lang w:val="en-US"/>
        </w:rPr>
        <w:t>To adapt to shifting consumer demands, technical advancements, and industry competitiveness, JLR has seen substantial change. The business's excellent reputation as a luxury brand, its successful Land Rover models, and parent company Tata Motors' support, which has made it possible to invest in research, electrification, and digital technologies, are its main advantages (Jaguar Land Rover, 2024).</w:t>
      </w:r>
    </w:p>
    <w:p w:rsidR="015ED004" w:rsidP="53E7C068" w:rsidRDefault="015ED004" w14:paraId="2FEF2F30" w14:textId="5669888C">
      <w:pPr>
        <w:pStyle w:val="Normal"/>
        <w:keepNext w:val="1"/>
        <w:keepLines w:val="1"/>
        <w:bidi w:val="0"/>
        <w:rPr>
          <w:rFonts w:ascii="Arial" w:hAnsi="Arial" w:eastAsia="Arial" w:cs="Arial"/>
          <w:noProof w:val="0"/>
          <w:sz w:val="24"/>
          <w:szCs w:val="24"/>
          <w:lang w:val="en-US"/>
        </w:rPr>
      </w:pPr>
      <w:r w:rsidRPr="53E7C068" w:rsidR="015ED004">
        <w:rPr>
          <w:rFonts w:ascii="Arial" w:hAnsi="Arial" w:eastAsia="Arial" w:cs="Arial"/>
          <w:noProof w:val="0"/>
          <w:sz w:val="24"/>
          <w:szCs w:val="24"/>
          <w:lang w:val="en-US"/>
        </w:rPr>
        <w:t>But JLR has internal issues, such as dwindling Jaguar sales, expensive production, reliance on the supply chain, and reorganizing the staff. Due to these considerations, there is pressure to increase productivity and speed up technical and digital transformation (Deloitte, 2024).</w:t>
      </w:r>
    </w:p>
    <w:p w:rsidR="749AFBF7" w:rsidP="53E7C068" w:rsidRDefault="749AFBF7" w14:paraId="5392F2BB" w14:textId="58349AF7">
      <w:pPr>
        <w:pStyle w:val="Normal"/>
        <w:jc w:val="right"/>
      </w:pPr>
      <w:r w:rsidRPr="53E7C068" w:rsidR="749AFBF7">
        <w:rPr>
          <w:rFonts w:ascii="Arial" w:hAnsi="Arial" w:eastAsia="Arial" w:cs="Arial"/>
          <w:b w:val="1"/>
          <w:bCs w:val="1"/>
          <w:noProof w:val="0"/>
          <w:sz w:val="24"/>
          <w:szCs w:val="24"/>
          <w:lang w:val="en-US"/>
        </w:rPr>
        <w:t>McKinsey 7S Analysis of JLR</w:t>
      </w:r>
    </w:p>
    <w:p w:rsidR="749AFBF7" w:rsidP="53E7C068" w:rsidRDefault="749AFBF7" w14:paraId="2CC910F5" w14:textId="481F7D13">
      <w:pPr>
        <w:jc w:val="right"/>
        <w:rPr>
          <w:rFonts w:ascii="Arial" w:hAnsi="Arial" w:eastAsia="Arial" w:cs="Arial"/>
          <w:noProof w:val="0"/>
          <w:sz w:val="24"/>
          <w:szCs w:val="24"/>
          <w:lang w:val="en-US"/>
        </w:rPr>
      </w:pPr>
      <w:r w:rsidRPr="53E7C068" w:rsidR="749AFBF7">
        <w:rPr>
          <w:rFonts w:ascii="Arial" w:hAnsi="Arial" w:eastAsia="Arial" w:cs="Arial"/>
          <w:noProof w:val="0"/>
          <w:sz w:val="24"/>
          <w:szCs w:val="24"/>
          <w:lang w:val="en-US"/>
        </w:rPr>
        <w:t>Approach:</w:t>
      </w:r>
    </w:p>
    <w:p w:rsidR="749AFBF7" w:rsidP="53E7C068" w:rsidRDefault="749AFBF7" w14:paraId="616B1549" w14:textId="25695458">
      <w:pPr>
        <w:pStyle w:val="Normal"/>
        <w:jc w:val="right"/>
      </w:pPr>
      <w:r w:rsidRPr="53E7C068" w:rsidR="749AFBF7">
        <w:rPr>
          <w:rFonts w:ascii="Arial" w:hAnsi="Arial" w:eastAsia="Arial" w:cs="Arial"/>
          <w:noProof w:val="0"/>
          <w:sz w:val="24"/>
          <w:szCs w:val="24"/>
          <w:lang w:val="en-US"/>
        </w:rPr>
        <w:t xml:space="preserve">The core of JLR's strategy is its Reimagine initiative, which aims to </w:t>
      </w:r>
      <w:r w:rsidRPr="53E7C068" w:rsidR="749AFBF7">
        <w:rPr>
          <w:rFonts w:ascii="Arial" w:hAnsi="Arial" w:eastAsia="Arial" w:cs="Arial"/>
          <w:noProof w:val="0"/>
          <w:sz w:val="24"/>
          <w:szCs w:val="24"/>
          <w:lang w:val="en-US"/>
        </w:rPr>
        <w:t>establish</w:t>
      </w:r>
      <w:r w:rsidRPr="53E7C068" w:rsidR="749AFBF7">
        <w:rPr>
          <w:rFonts w:ascii="Arial" w:hAnsi="Arial" w:eastAsia="Arial" w:cs="Arial"/>
          <w:noProof w:val="0"/>
          <w:sz w:val="24"/>
          <w:szCs w:val="24"/>
          <w:lang w:val="en-US"/>
        </w:rPr>
        <w:t xml:space="preserve"> the company as a pioneer in environmentally friendly luxury transportation. The corporation is bolstering its premium brand positioning while making significant investments in software development, digital technologies, electric vehicles (EVs), and carbon neutrality.</w:t>
      </w:r>
      <w:r w:rsidRPr="53E7C068" w:rsidR="3B4D75D8">
        <w:rPr>
          <w:rFonts w:ascii="Arial" w:hAnsi="Arial" w:eastAsia="Arial" w:cs="Arial"/>
          <w:noProof w:val="0"/>
          <w:sz w:val="24"/>
          <w:szCs w:val="24"/>
          <w:lang w:val="en-US"/>
        </w:rPr>
        <w:t xml:space="preserve"> (Jaguar Land Rover, 2024; Jaguar Land Rover, 2021)</w:t>
      </w:r>
    </w:p>
    <w:p w:rsidR="749AFBF7" w:rsidP="53E7C068" w:rsidRDefault="749AFBF7" w14:paraId="01C04911" w14:textId="31CFC772">
      <w:pPr>
        <w:jc w:val="right"/>
        <w:rPr>
          <w:rFonts w:ascii="Arial" w:hAnsi="Arial" w:eastAsia="Arial" w:cs="Arial"/>
          <w:noProof w:val="0"/>
          <w:sz w:val="24"/>
          <w:szCs w:val="24"/>
          <w:lang w:val="en-US"/>
        </w:rPr>
      </w:pPr>
      <w:r w:rsidRPr="53E7C068" w:rsidR="749AFBF7">
        <w:rPr>
          <w:rFonts w:ascii="Arial" w:hAnsi="Arial" w:eastAsia="Arial" w:cs="Arial"/>
          <w:noProof w:val="0"/>
          <w:sz w:val="24"/>
          <w:szCs w:val="24"/>
          <w:lang w:val="en-US"/>
        </w:rPr>
        <w:t>Organization:</w:t>
      </w:r>
    </w:p>
    <w:p w:rsidR="749AFBF7" w:rsidP="53E7C068" w:rsidRDefault="749AFBF7" w14:paraId="5839F515" w14:textId="3CCE91F8">
      <w:pPr>
        <w:pStyle w:val="Normal"/>
        <w:jc w:val="right"/>
      </w:pPr>
      <w:r w:rsidRPr="53E7C068" w:rsidR="749AFBF7">
        <w:rPr>
          <w:rFonts w:ascii="Arial" w:hAnsi="Arial" w:eastAsia="Arial" w:cs="Arial"/>
          <w:noProof w:val="0"/>
          <w:sz w:val="24"/>
          <w:szCs w:val="24"/>
          <w:lang w:val="en-US"/>
        </w:rPr>
        <w:t xml:space="preserve">Operating under Tata Motors, JLR has reorganized to boost productivity, cut expenses, and encourage innovation. The business has </w:t>
      </w:r>
      <w:r w:rsidRPr="53E7C068" w:rsidR="749AFBF7">
        <w:rPr>
          <w:rFonts w:ascii="Arial" w:hAnsi="Arial" w:eastAsia="Arial" w:cs="Arial"/>
          <w:noProof w:val="0"/>
          <w:sz w:val="24"/>
          <w:szCs w:val="24"/>
          <w:lang w:val="en-US"/>
        </w:rPr>
        <w:t>expedited</w:t>
      </w:r>
      <w:r w:rsidRPr="53E7C068" w:rsidR="749AFBF7">
        <w:rPr>
          <w:rFonts w:ascii="Arial" w:hAnsi="Arial" w:eastAsia="Arial" w:cs="Arial"/>
          <w:noProof w:val="0"/>
          <w:sz w:val="24"/>
          <w:szCs w:val="24"/>
          <w:lang w:val="en-US"/>
        </w:rPr>
        <w:t xml:space="preserve"> decision-making and product creation by streamlining operations.</w:t>
      </w:r>
      <w:r w:rsidRPr="53E7C068" w:rsidR="746696A1">
        <w:rPr>
          <w:rFonts w:ascii="Arial" w:hAnsi="Arial" w:eastAsia="Arial" w:cs="Arial"/>
          <w:noProof w:val="0"/>
          <w:sz w:val="24"/>
          <w:szCs w:val="24"/>
          <w:lang w:val="en-US"/>
        </w:rPr>
        <w:t xml:space="preserve"> (Jaguar Land Rover, 2024)</w:t>
      </w:r>
    </w:p>
    <w:p w:rsidR="2C894549" w:rsidP="53E7C068" w:rsidRDefault="2C894549" w14:paraId="31E939DC" w14:textId="5B8A3DE8">
      <w:pPr>
        <w:jc w:val="right"/>
      </w:pPr>
      <w:r w:rsidRPr="53E7C068" w:rsidR="2C894549">
        <w:rPr>
          <w:rFonts w:ascii="Arial" w:hAnsi="Arial" w:eastAsia="Arial" w:cs="Arial"/>
          <w:noProof w:val="0"/>
          <w:sz w:val="24"/>
          <w:szCs w:val="24"/>
          <w:lang w:val="en-US"/>
        </w:rPr>
        <w:t>Systems</w:t>
      </w:r>
      <w:r w:rsidRPr="53E7C068" w:rsidR="51A0A766">
        <w:rPr>
          <w:rFonts w:ascii="Arial" w:hAnsi="Arial" w:eastAsia="Arial" w:cs="Arial"/>
          <w:noProof w:val="0"/>
          <w:sz w:val="24"/>
          <w:szCs w:val="24"/>
          <w:lang w:val="en-US"/>
        </w:rPr>
        <w:t xml:space="preserve"> </w:t>
      </w:r>
      <w:r w:rsidRPr="53E7C068" w:rsidR="2C894549">
        <w:rPr>
          <w:rFonts w:ascii="Arial" w:hAnsi="Arial" w:eastAsia="Arial" w:cs="Arial"/>
          <w:noProof w:val="0"/>
          <w:sz w:val="24"/>
          <w:szCs w:val="24"/>
          <w:lang w:val="en-US"/>
        </w:rPr>
        <w:t>:</w:t>
      </w:r>
    </w:p>
    <w:p w:rsidR="2C894549" w:rsidP="53E7C068" w:rsidRDefault="2C894549" w14:paraId="735EE021" w14:textId="73001E8E">
      <w:pPr>
        <w:pStyle w:val="Normal"/>
        <w:jc w:val="right"/>
      </w:pPr>
      <w:r w:rsidRPr="53E7C068" w:rsidR="2C894549">
        <w:rPr>
          <w:rFonts w:ascii="Arial" w:hAnsi="Arial" w:eastAsia="Arial" w:cs="Arial"/>
          <w:noProof w:val="0"/>
          <w:sz w:val="24"/>
          <w:szCs w:val="24"/>
          <w:lang w:val="en-US"/>
        </w:rPr>
        <w:t>JLR is enhancing its digital engineering, supply chain management, production procedures, and quality control systems. However, operational efficiency is still hampered by supply chain interruptions and high manufacturing costs.</w:t>
      </w:r>
      <w:r w:rsidRPr="53E7C068" w:rsidR="78EB2BFB">
        <w:rPr>
          <w:rFonts w:ascii="Arial" w:hAnsi="Arial" w:eastAsia="Arial" w:cs="Arial"/>
          <w:noProof w:val="0"/>
          <w:sz w:val="24"/>
          <w:szCs w:val="24"/>
          <w:lang w:val="en-US"/>
        </w:rPr>
        <w:t xml:space="preserve"> (Jaguar Land Rover, 2024; Deloitte, 2024)</w:t>
      </w:r>
    </w:p>
    <w:p w:rsidR="2C894549" w:rsidP="53E7C068" w:rsidRDefault="2C894549" w14:paraId="67FDD4EC" w14:textId="4AA05F70">
      <w:pPr>
        <w:jc w:val="right"/>
      </w:pPr>
      <w:r w:rsidRPr="53E7C068" w:rsidR="2C894549">
        <w:rPr>
          <w:rFonts w:ascii="Arial" w:hAnsi="Arial" w:eastAsia="Arial" w:cs="Arial"/>
          <w:noProof w:val="0"/>
          <w:sz w:val="24"/>
          <w:szCs w:val="24"/>
          <w:lang w:val="en-US"/>
        </w:rPr>
        <w:t>Common Values:</w:t>
      </w:r>
    </w:p>
    <w:p w:rsidR="2C894549" w:rsidP="53E7C068" w:rsidRDefault="2C894549" w14:paraId="5D1CBE5D" w14:textId="0E8B297A">
      <w:pPr>
        <w:pStyle w:val="Normal"/>
        <w:jc w:val="right"/>
      </w:pPr>
      <w:r w:rsidRPr="53E7C068" w:rsidR="2C894549">
        <w:rPr>
          <w:rFonts w:ascii="Arial" w:hAnsi="Arial" w:eastAsia="Arial" w:cs="Arial"/>
          <w:noProof w:val="0"/>
          <w:sz w:val="24"/>
          <w:szCs w:val="24"/>
          <w:lang w:val="en-US"/>
        </w:rPr>
        <w:t>Innovation, sustainability, client satisfaction, quality, and luxury serve as the organization's guiding principles. Its dedication to providing high-end automobiles while accomplishing environmental objectives is supported by these principles.</w:t>
      </w:r>
    </w:p>
    <w:p w:rsidR="2C894549" w:rsidP="53E7C068" w:rsidRDefault="2C894549" w14:paraId="12B443F5" w14:textId="6460AB47">
      <w:pPr>
        <w:jc w:val="right"/>
      </w:pPr>
      <w:r w:rsidRPr="53E7C068" w:rsidR="2C894549">
        <w:rPr>
          <w:rFonts w:ascii="Arial" w:hAnsi="Arial" w:eastAsia="Arial" w:cs="Arial"/>
          <w:noProof w:val="0"/>
          <w:sz w:val="24"/>
          <w:szCs w:val="24"/>
          <w:lang w:val="en-US"/>
        </w:rPr>
        <w:t>Style:</w:t>
      </w:r>
    </w:p>
    <w:p w:rsidR="2C894549" w:rsidP="53E7C068" w:rsidRDefault="2C894549" w14:paraId="4206737B" w14:textId="05FBD4A7">
      <w:pPr>
        <w:jc w:val="right"/>
      </w:pPr>
      <w:r w:rsidRPr="53E7C068" w:rsidR="2C894549">
        <w:rPr>
          <w:rFonts w:ascii="Arial" w:hAnsi="Arial" w:eastAsia="Arial" w:cs="Arial"/>
          <w:noProof w:val="0"/>
          <w:sz w:val="24"/>
          <w:szCs w:val="24"/>
          <w:lang w:val="en-US"/>
        </w:rPr>
        <w:t>The management style of JLR's leadership is transformational and collaborative, promoting innovation, digital transformation, and ongoing corporate development.</w:t>
      </w:r>
    </w:p>
    <w:p w:rsidR="2C894549" w:rsidP="53E7C068" w:rsidRDefault="2C894549" w14:paraId="41BFCA46" w14:textId="16CCFFFE">
      <w:pPr>
        <w:jc w:val="right"/>
      </w:pPr>
      <w:r w:rsidRPr="53E7C068" w:rsidR="2C894549">
        <w:rPr>
          <w:rFonts w:ascii="Arial" w:hAnsi="Arial" w:eastAsia="Arial" w:cs="Arial"/>
          <w:noProof w:val="0"/>
          <w:sz w:val="24"/>
          <w:szCs w:val="24"/>
          <w:lang w:val="en-US"/>
        </w:rPr>
        <w:t>Personnel:</w:t>
      </w:r>
    </w:p>
    <w:p w:rsidR="2C894549" w:rsidP="53E7C068" w:rsidRDefault="2C894549" w14:paraId="0C1D5226" w14:textId="6E960A7A">
      <w:pPr>
        <w:pStyle w:val="Normal"/>
        <w:jc w:val="right"/>
      </w:pPr>
      <w:r w:rsidRPr="53E7C068" w:rsidR="2C894549">
        <w:rPr>
          <w:rFonts w:ascii="Arial" w:hAnsi="Arial" w:eastAsia="Arial" w:cs="Arial"/>
          <w:noProof w:val="0"/>
          <w:sz w:val="24"/>
          <w:szCs w:val="24"/>
          <w:lang w:val="en-US"/>
        </w:rPr>
        <w:t>A highly qualified team in engineering, manufacturing, and technology is employed by JLR. Although workforce reorganization has caused issues, the company is investing in staff training and reskilling to support the shift to digital technology and electric vehicles.</w:t>
      </w:r>
      <w:r w:rsidRPr="53E7C068" w:rsidR="748481ED">
        <w:rPr>
          <w:rFonts w:ascii="Arial" w:hAnsi="Arial" w:eastAsia="Arial" w:cs="Arial"/>
          <w:noProof w:val="0"/>
          <w:sz w:val="24"/>
          <w:szCs w:val="24"/>
          <w:lang w:val="en-US"/>
        </w:rPr>
        <w:t xml:space="preserve"> (Jaguar Land Rover, 2024)</w:t>
      </w:r>
    </w:p>
    <w:p w:rsidR="2C894549" w:rsidP="53E7C068" w:rsidRDefault="2C894549" w14:paraId="5D4FA901" w14:textId="2D548603">
      <w:pPr>
        <w:jc w:val="right"/>
      </w:pPr>
      <w:r w:rsidRPr="53E7C068" w:rsidR="2C894549">
        <w:rPr>
          <w:rFonts w:ascii="Arial" w:hAnsi="Arial" w:eastAsia="Arial" w:cs="Arial"/>
          <w:noProof w:val="0"/>
          <w:sz w:val="24"/>
          <w:szCs w:val="24"/>
          <w:lang w:val="en-US"/>
        </w:rPr>
        <w:t>Competencies:</w:t>
      </w:r>
    </w:p>
    <w:p w:rsidR="2C894549" w:rsidP="53E7C068" w:rsidRDefault="2C894549" w14:paraId="5C06E628" w14:textId="28356AAE">
      <w:pPr>
        <w:pStyle w:val="Normal"/>
        <w:jc w:val="right"/>
      </w:pPr>
      <w:r w:rsidRPr="53E7C068" w:rsidR="2C894549">
        <w:rPr>
          <w:rFonts w:ascii="Arial" w:hAnsi="Arial" w:eastAsia="Arial" w:cs="Arial"/>
          <w:noProof w:val="0"/>
          <w:sz w:val="24"/>
          <w:szCs w:val="24"/>
          <w:lang w:val="en-US"/>
        </w:rPr>
        <w:t xml:space="preserve">Luxury car design, engineering </w:t>
      </w:r>
      <w:r w:rsidRPr="53E7C068" w:rsidR="2C894549">
        <w:rPr>
          <w:rFonts w:ascii="Arial" w:hAnsi="Arial" w:eastAsia="Arial" w:cs="Arial"/>
          <w:noProof w:val="0"/>
          <w:sz w:val="24"/>
          <w:szCs w:val="24"/>
          <w:lang w:val="en-US"/>
        </w:rPr>
        <w:t>know-how</w:t>
      </w:r>
      <w:r w:rsidRPr="53E7C068" w:rsidR="2C894549">
        <w:rPr>
          <w:rFonts w:ascii="Arial" w:hAnsi="Arial" w:eastAsia="Arial" w:cs="Arial"/>
          <w:noProof w:val="0"/>
          <w:sz w:val="24"/>
          <w:szCs w:val="24"/>
          <w:lang w:val="en-US"/>
        </w:rPr>
        <w:t xml:space="preserve">, </w:t>
      </w:r>
      <w:r w:rsidRPr="53E7C068" w:rsidR="2C894549">
        <w:rPr>
          <w:rFonts w:ascii="Arial" w:hAnsi="Arial" w:eastAsia="Arial" w:cs="Arial"/>
          <w:noProof w:val="0"/>
          <w:sz w:val="24"/>
          <w:szCs w:val="24"/>
          <w:lang w:val="en-US"/>
        </w:rPr>
        <w:t>cutting-edge</w:t>
      </w:r>
      <w:r w:rsidRPr="53E7C068" w:rsidR="2C894549">
        <w:rPr>
          <w:rFonts w:ascii="Arial" w:hAnsi="Arial" w:eastAsia="Arial" w:cs="Arial"/>
          <w:noProof w:val="0"/>
          <w:sz w:val="24"/>
          <w:szCs w:val="24"/>
          <w:lang w:val="en-US"/>
        </w:rPr>
        <w:t xml:space="preserve"> production, R&amp;D, and effective brand management are some of JLR's main advantages. Additionally, the business is expanding its </w:t>
      </w:r>
      <w:r w:rsidRPr="53E7C068" w:rsidR="2C894549">
        <w:rPr>
          <w:rFonts w:ascii="Arial" w:hAnsi="Arial" w:eastAsia="Arial" w:cs="Arial"/>
          <w:noProof w:val="0"/>
          <w:sz w:val="24"/>
          <w:szCs w:val="24"/>
          <w:lang w:val="en-US"/>
        </w:rPr>
        <w:t>expertise</w:t>
      </w:r>
      <w:r w:rsidRPr="53E7C068" w:rsidR="2C894549">
        <w:rPr>
          <w:rFonts w:ascii="Arial" w:hAnsi="Arial" w:eastAsia="Arial" w:cs="Arial"/>
          <w:noProof w:val="0"/>
          <w:sz w:val="24"/>
          <w:szCs w:val="24"/>
          <w:lang w:val="en-US"/>
        </w:rPr>
        <w:t xml:space="preserve"> in connected car systems, artificial intelligence, and battery technologies.</w:t>
      </w:r>
      <w:r w:rsidRPr="53E7C068" w:rsidR="63CCE827">
        <w:rPr>
          <w:rFonts w:ascii="Arial" w:hAnsi="Arial" w:eastAsia="Arial" w:cs="Arial"/>
          <w:noProof w:val="0"/>
          <w:sz w:val="24"/>
          <w:szCs w:val="24"/>
          <w:lang w:val="en-US"/>
        </w:rPr>
        <w:t xml:space="preserve"> (Jaguar Land Rover, 2024)</w:t>
      </w:r>
    </w:p>
    <w:p w:rsidR="0CBA395F" w:rsidRDefault="0CBA395F" w14:paraId="77CAB9FD" w14:textId="5374C66D">
      <w:r>
        <w:br w:type="page"/>
      </w:r>
    </w:p>
    <w:p w:rsidR="044D2D6E" w:rsidP="53E7C068" w:rsidRDefault="044D2D6E" w14:paraId="7D12E7C6" w14:textId="7F5744FB">
      <w:pPr>
        <w:pStyle w:val="Heading1"/>
        <w:keepNext w:val="1"/>
        <w:keepLines w:val="1"/>
        <w:rPr>
          <w:rFonts w:ascii="Arial" w:hAnsi="Arial" w:eastAsia="Arial" w:cs="Arial"/>
          <w:b w:val="0"/>
          <w:bCs w:val="0"/>
          <w:i w:val="0"/>
          <w:iCs w:val="0"/>
          <w:caps w:val="0"/>
          <w:smallCaps w:val="0"/>
          <w:noProof w:val="0"/>
          <w:color w:val="0F4761" w:themeColor="accent1" w:themeTint="FF" w:themeShade="BF"/>
          <w:sz w:val="36"/>
          <w:szCs w:val="36"/>
          <w:lang w:val="en-US"/>
        </w:rPr>
      </w:pPr>
      <w:bookmarkStart w:name="_Toc1745037736" w:id="455714331"/>
      <w:r w:rsidRPr="53E7C068" w:rsidR="42F67654">
        <w:rPr>
          <w:noProof w:val="0"/>
          <w:lang w:val="en-US"/>
        </w:rPr>
        <w:t>Evaluation of Change Management Models</w:t>
      </w:r>
      <w:bookmarkEnd w:id="455714331"/>
    </w:p>
    <w:p w:rsidR="2DFF9551" w:rsidP="0CBA395F" w:rsidRDefault="2DFF9551" w14:paraId="04D700CA" w14:textId="23FE860F">
      <w:pPr>
        <w:pStyle w:val="Normal"/>
        <w:jc w:val="right"/>
      </w:pPr>
      <w:r w:rsidRPr="0CBA395F" w:rsidR="2DFF9551">
        <w:rPr>
          <w:rFonts w:ascii="Arial" w:hAnsi="Arial" w:eastAsia="Arial" w:cs="Arial"/>
          <w:noProof w:val="0"/>
          <w:sz w:val="24"/>
          <w:szCs w:val="24"/>
          <w:lang w:val="en-US"/>
        </w:rPr>
        <w:t>With its Reimagine Strategy (2021), which focuses on electrification, digitalization, artificial intelligence, and sustainable manufacturing, JLR has begun a significant strategic transition (Jaguar Land Rover, 2021). Delivering this transition requires effective change management. In light of JLR's strategy shift, this section assesses Lewin's Three-Step Model, Kotter's Eight-Step Model, the McKinsey 7S Framework, and the ADKAR Model.</w:t>
      </w:r>
    </w:p>
    <w:p w:rsidR="2DFF9551" w:rsidP="0CBA395F" w:rsidRDefault="2DFF9551" w14:paraId="442B3764" w14:textId="75ED099E">
      <w:pPr>
        <w:pStyle w:val="Normal"/>
        <w:jc w:val="right"/>
      </w:pPr>
      <w:r w:rsidRPr="53E7C068" w:rsidR="058FD8DF">
        <w:rPr>
          <w:rFonts w:ascii="Arial" w:hAnsi="Arial" w:eastAsia="Arial" w:cs="Arial"/>
          <w:b w:val="1"/>
          <w:bCs w:val="1"/>
          <w:noProof w:val="0"/>
          <w:sz w:val="24"/>
          <w:szCs w:val="24"/>
          <w:lang w:val="en-US"/>
        </w:rPr>
        <w:t>: Lewin's</w:t>
      </w:r>
      <w:r w:rsidRPr="53E7C068" w:rsidR="2DFF9551">
        <w:rPr>
          <w:rFonts w:ascii="Arial" w:hAnsi="Arial" w:eastAsia="Arial" w:cs="Arial"/>
          <w:b w:val="1"/>
          <w:bCs w:val="1"/>
          <w:noProof w:val="0"/>
          <w:sz w:val="24"/>
          <w:szCs w:val="24"/>
          <w:lang w:val="en-US"/>
        </w:rPr>
        <w:t xml:space="preserve"> Three-Step Framework</w:t>
      </w:r>
    </w:p>
    <w:p w:rsidR="3FA7F9ED" w:rsidP="0CBA395F" w:rsidRDefault="3FA7F9ED" w14:paraId="3B65EFA8" w14:textId="31A48BFD">
      <w:pPr>
        <w:jc w:val="right"/>
        <w:rPr>
          <w:rFonts w:ascii="Arial" w:hAnsi="Arial" w:eastAsia="Arial" w:cs="Arial"/>
          <w:noProof w:val="0"/>
          <w:sz w:val="24"/>
          <w:szCs w:val="24"/>
          <w:lang w:val="en-US"/>
        </w:rPr>
      </w:pPr>
      <w:r w:rsidRPr="0CBA395F" w:rsidR="3FA7F9ED">
        <w:rPr>
          <w:rFonts w:ascii="Arial" w:hAnsi="Arial" w:eastAsia="Arial" w:cs="Arial"/>
          <w:noProof w:val="0"/>
          <w:sz w:val="24"/>
          <w:szCs w:val="24"/>
          <w:lang w:val="en-US"/>
        </w:rPr>
        <w:t xml:space="preserve">The three steps in Lewin's (1947) Three-Step Model are unfreezing, changing, and refreezing. Driven by EV competition, environmental laws, and shifting customer expectations, JLR implemented the unfreezing step by </w:t>
      </w:r>
      <w:r w:rsidRPr="0CBA395F" w:rsidR="3FA7F9ED">
        <w:rPr>
          <w:rFonts w:ascii="Arial" w:hAnsi="Arial" w:eastAsia="Arial" w:cs="Arial"/>
          <w:noProof w:val="0"/>
          <w:sz w:val="24"/>
          <w:szCs w:val="24"/>
          <w:lang w:val="en-US"/>
        </w:rPr>
        <w:t>identifying</w:t>
      </w:r>
      <w:r w:rsidRPr="0CBA395F" w:rsidR="3FA7F9ED">
        <w:rPr>
          <w:rFonts w:ascii="Arial" w:hAnsi="Arial" w:eastAsia="Arial" w:cs="Arial"/>
          <w:noProof w:val="0"/>
          <w:sz w:val="24"/>
          <w:szCs w:val="24"/>
          <w:lang w:val="en-US"/>
        </w:rPr>
        <w:t xml:space="preserve"> the need for transformation through its Reimagine Strategy (Jaguar Land Rover, 2021).</w:t>
      </w:r>
    </w:p>
    <w:p w:rsidR="3FA7F9ED" w:rsidP="0CBA395F" w:rsidRDefault="3FA7F9ED" w14:paraId="138B642B" w14:textId="51276AE1">
      <w:pPr>
        <w:jc w:val="right"/>
        <w:rPr>
          <w:rFonts w:ascii="Arial" w:hAnsi="Arial" w:eastAsia="Arial" w:cs="Arial"/>
          <w:noProof w:val="0"/>
          <w:sz w:val="24"/>
          <w:szCs w:val="24"/>
          <w:lang w:val="en-US"/>
        </w:rPr>
      </w:pPr>
      <w:r w:rsidRPr="0CBA395F" w:rsidR="3FA7F9ED">
        <w:rPr>
          <w:rFonts w:ascii="Arial" w:hAnsi="Arial" w:eastAsia="Arial" w:cs="Arial"/>
          <w:noProof w:val="0"/>
          <w:sz w:val="24"/>
          <w:szCs w:val="24"/>
          <w:lang w:val="en-US"/>
        </w:rPr>
        <w:t>JLR made investments in digital technology, AI, electric vehicles, and staff training during this period of transition. Integrating sustainability, innovation, and digital transformation into the company is part of the refreezing phase.</w:t>
      </w:r>
    </w:p>
    <w:p w:rsidR="3FA7F9ED" w:rsidP="0CBA395F" w:rsidRDefault="3FA7F9ED" w14:paraId="16C70CB1" w14:textId="6E6C2A45">
      <w:pPr>
        <w:pStyle w:val="Normal"/>
        <w:jc w:val="right"/>
      </w:pPr>
      <w:r w:rsidRPr="0CBA395F" w:rsidR="3FA7F9ED">
        <w:rPr>
          <w:rFonts w:ascii="Arial" w:hAnsi="Arial" w:eastAsia="Arial" w:cs="Arial"/>
          <w:noProof w:val="0"/>
          <w:sz w:val="24"/>
          <w:szCs w:val="24"/>
          <w:lang w:val="en-US"/>
        </w:rPr>
        <w:t>The automotive business necessitates constant modification rather than reaching a long-term stable state, hence the model has limits. As a result, while Lewin's model explains the initial phases of JLR's transition, it is less appropriate for overseeing continuous technological progress (Lewin, 1947)</w:t>
      </w:r>
      <w:r w:rsidRPr="0CBA395F" w:rsidR="3FA7F9ED">
        <w:rPr>
          <w:rFonts w:ascii="Arial" w:hAnsi="Arial" w:eastAsia="Arial" w:cs="Arial"/>
          <w:noProof w:val="0"/>
          <w:sz w:val="24"/>
          <w:szCs w:val="24"/>
          <w:lang w:val="en-US"/>
        </w:rPr>
        <w:t>.</w:t>
      </w:r>
    </w:p>
    <w:p w:rsidR="451FA6E0" w:rsidP="0CBA395F" w:rsidRDefault="451FA6E0" w14:paraId="52DDDCF1" w14:textId="4BBA26F2">
      <w:pPr>
        <w:pStyle w:val="Normal"/>
        <w:jc w:val="right"/>
      </w:pPr>
      <w:r w:rsidRPr="53E7C068" w:rsidR="286985F6">
        <w:rPr>
          <w:rFonts w:ascii="Arial" w:hAnsi="Arial" w:eastAsia="Arial" w:cs="Arial"/>
          <w:b w:val="1"/>
          <w:bCs w:val="1"/>
          <w:noProof w:val="0"/>
          <w:sz w:val="24"/>
          <w:szCs w:val="24"/>
          <w:lang w:val="en-US"/>
        </w:rPr>
        <w:t>: Kotter's</w:t>
      </w:r>
      <w:r w:rsidRPr="53E7C068" w:rsidR="451FA6E0">
        <w:rPr>
          <w:rFonts w:ascii="Arial" w:hAnsi="Arial" w:eastAsia="Arial" w:cs="Arial"/>
          <w:b w:val="1"/>
          <w:bCs w:val="1"/>
          <w:noProof w:val="0"/>
          <w:sz w:val="24"/>
          <w:szCs w:val="24"/>
          <w:lang w:val="en-US"/>
        </w:rPr>
        <w:t xml:space="preserve"> Eight-Step Framework</w:t>
      </w:r>
    </w:p>
    <w:p w:rsidR="0ADB63DB" w:rsidP="0CBA395F" w:rsidRDefault="0ADB63DB" w14:paraId="4B60521E" w14:textId="7178DABF">
      <w:pPr>
        <w:jc w:val="right"/>
        <w:rPr>
          <w:rFonts w:ascii="Arial" w:hAnsi="Arial" w:eastAsia="Arial" w:cs="Arial"/>
          <w:noProof w:val="0"/>
          <w:sz w:val="24"/>
          <w:szCs w:val="24"/>
          <w:lang w:val="en-US"/>
        </w:rPr>
      </w:pPr>
      <w:r w:rsidRPr="0CBA395F" w:rsidR="0ADB63DB">
        <w:rPr>
          <w:rFonts w:ascii="Arial" w:hAnsi="Arial" w:eastAsia="Arial" w:cs="Arial"/>
          <w:noProof w:val="0"/>
          <w:sz w:val="24"/>
          <w:szCs w:val="24"/>
          <w:lang w:val="en-US"/>
        </w:rPr>
        <w:t xml:space="preserve">The eight steps in Kotter's (1996) Eight-Step Model are urgency, leadership support, vision communication, and change sustainability. This strategy is reflected in JLR's Reimagine Strategy, where executives recognized the need for change </w:t>
      </w:r>
      <w:r w:rsidRPr="0CBA395F" w:rsidR="0ADB63DB">
        <w:rPr>
          <w:rFonts w:ascii="Arial" w:hAnsi="Arial" w:eastAsia="Arial" w:cs="Arial"/>
          <w:noProof w:val="0"/>
          <w:sz w:val="24"/>
          <w:szCs w:val="24"/>
          <w:lang w:val="en-US"/>
        </w:rPr>
        <w:t>as a result of</w:t>
      </w:r>
      <w:r w:rsidRPr="0CBA395F" w:rsidR="0ADB63DB">
        <w:rPr>
          <w:rFonts w:ascii="Arial" w:hAnsi="Arial" w:eastAsia="Arial" w:cs="Arial"/>
          <w:noProof w:val="0"/>
          <w:sz w:val="24"/>
          <w:szCs w:val="24"/>
          <w:lang w:val="en-US"/>
        </w:rPr>
        <w:t xml:space="preserve"> EV growth, digital disruption, and sustainability demands (Jaguar Land Rover, 2021).</w:t>
      </w:r>
    </w:p>
    <w:p w:rsidR="0ADB63DB" w:rsidP="0CBA395F" w:rsidRDefault="0ADB63DB" w14:paraId="42A82BFD" w14:textId="57A392B8">
      <w:pPr>
        <w:jc w:val="right"/>
        <w:rPr>
          <w:rFonts w:ascii="Arial" w:hAnsi="Arial" w:eastAsia="Arial" w:cs="Arial"/>
          <w:noProof w:val="0"/>
          <w:sz w:val="24"/>
          <w:szCs w:val="24"/>
          <w:lang w:val="en-US"/>
        </w:rPr>
      </w:pPr>
      <w:r w:rsidRPr="0CBA395F" w:rsidR="0ADB63DB">
        <w:rPr>
          <w:rFonts w:ascii="Arial" w:hAnsi="Arial" w:eastAsia="Arial" w:cs="Arial"/>
          <w:noProof w:val="0"/>
          <w:sz w:val="24"/>
          <w:szCs w:val="24"/>
          <w:lang w:val="en-US"/>
        </w:rPr>
        <w:t xml:space="preserve">The approach emphasizes the value of employee involvement, communication, and leadership in </w:t>
      </w:r>
      <w:r w:rsidRPr="0CBA395F" w:rsidR="0ADB63DB">
        <w:rPr>
          <w:rFonts w:ascii="Arial" w:hAnsi="Arial" w:eastAsia="Arial" w:cs="Arial"/>
          <w:noProof w:val="0"/>
          <w:sz w:val="24"/>
          <w:szCs w:val="24"/>
          <w:lang w:val="en-US"/>
        </w:rPr>
        <w:t>facilitating</w:t>
      </w:r>
      <w:r w:rsidRPr="0CBA395F" w:rsidR="0ADB63DB">
        <w:rPr>
          <w:rFonts w:ascii="Arial" w:hAnsi="Arial" w:eastAsia="Arial" w:cs="Arial"/>
          <w:noProof w:val="0"/>
          <w:sz w:val="24"/>
          <w:szCs w:val="24"/>
          <w:lang w:val="en-US"/>
        </w:rPr>
        <w:t xml:space="preserve"> the successful implementation of change. However, because JLR's transformation entails several concurrent advances, such as electrification, AI adoption, and digitalization, its sequential character may be a drawback.</w:t>
      </w:r>
    </w:p>
    <w:p w:rsidR="0ADB63DB" w:rsidP="0CBA395F" w:rsidRDefault="0ADB63DB" w14:paraId="292833B0" w14:textId="2C295E7A">
      <w:pPr>
        <w:pStyle w:val="Normal"/>
        <w:jc w:val="right"/>
      </w:pPr>
      <w:r w:rsidRPr="0CBA395F" w:rsidR="0ADB63DB">
        <w:rPr>
          <w:rFonts w:ascii="Arial" w:hAnsi="Arial" w:eastAsia="Arial" w:cs="Arial"/>
          <w:noProof w:val="0"/>
          <w:sz w:val="24"/>
          <w:szCs w:val="24"/>
          <w:lang w:val="en-US"/>
        </w:rPr>
        <w:t>Because it places a strong emphasis on strategic vision, stakeholder participation, and long-term commitment during organizational transformation, Kotter's approach is generally quite applicable to JLR (Kotter, 1996)</w:t>
      </w:r>
      <w:r w:rsidRPr="0CBA395F" w:rsidR="0ADB63DB">
        <w:rPr>
          <w:rFonts w:ascii="Arial" w:hAnsi="Arial" w:eastAsia="Arial" w:cs="Arial"/>
          <w:noProof w:val="0"/>
          <w:sz w:val="24"/>
          <w:szCs w:val="24"/>
          <w:lang w:val="en-US"/>
        </w:rPr>
        <w:t>.</w:t>
      </w:r>
    </w:p>
    <w:p w:rsidR="0CBA395F" w:rsidP="0CBA395F" w:rsidRDefault="0CBA395F" w14:paraId="71320758" w14:textId="69F38E6F">
      <w:pPr>
        <w:pStyle w:val="Normal"/>
        <w:jc w:val="right"/>
        <w:rPr>
          <w:rFonts w:ascii="Arial" w:hAnsi="Arial" w:eastAsia="Arial" w:cs="Arial"/>
          <w:noProof w:val="0"/>
          <w:sz w:val="24"/>
          <w:szCs w:val="24"/>
          <w:lang w:val="en-US"/>
        </w:rPr>
      </w:pPr>
    </w:p>
    <w:p w:rsidR="0CBA395F" w:rsidP="0CBA395F" w:rsidRDefault="0CBA395F" w14:paraId="1945032B" w14:textId="15CB697F">
      <w:pPr>
        <w:pStyle w:val="Normal"/>
        <w:jc w:val="right"/>
        <w:rPr>
          <w:rFonts w:ascii="Arial" w:hAnsi="Arial" w:eastAsia="Arial" w:cs="Arial"/>
          <w:noProof w:val="0"/>
          <w:sz w:val="24"/>
          <w:szCs w:val="24"/>
          <w:lang w:val="en-US"/>
        </w:rPr>
      </w:pPr>
    </w:p>
    <w:p w:rsidR="53E7C068" w:rsidP="53E7C068" w:rsidRDefault="53E7C068" w14:paraId="39698D26" w14:textId="7870B55F">
      <w:pPr>
        <w:pStyle w:val="Normal"/>
        <w:jc w:val="right"/>
        <w:rPr>
          <w:rFonts w:ascii="Arial" w:hAnsi="Arial" w:eastAsia="Arial" w:cs="Arial"/>
          <w:noProof w:val="0"/>
          <w:sz w:val="24"/>
          <w:szCs w:val="24"/>
          <w:lang w:val="en-US"/>
        </w:rPr>
      </w:pPr>
    </w:p>
    <w:p w:rsidR="53E7C068" w:rsidP="53E7C068" w:rsidRDefault="53E7C068" w14:paraId="3C67C4BD" w14:textId="1835472F">
      <w:pPr>
        <w:pStyle w:val="Normal"/>
        <w:jc w:val="right"/>
        <w:rPr>
          <w:rFonts w:ascii="Arial" w:hAnsi="Arial" w:eastAsia="Arial" w:cs="Arial"/>
          <w:noProof w:val="0"/>
          <w:sz w:val="24"/>
          <w:szCs w:val="24"/>
          <w:lang w:val="en-US"/>
        </w:rPr>
      </w:pPr>
    </w:p>
    <w:p w:rsidR="6FD4D9EE" w:rsidP="0CBA395F" w:rsidRDefault="6FD4D9EE" w14:paraId="7F5D6B7B" w14:textId="5C6478AD">
      <w:pPr>
        <w:pStyle w:val="Normal"/>
        <w:jc w:val="right"/>
      </w:pPr>
      <w:r w:rsidRPr="53E7C068" w:rsidR="36625DC9">
        <w:rPr>
          <w:rFonts w:ascii="Arial" w:hAnsi="Arial" w:eastAsia="Arial" w:cs="Arial"/>
          <w:b w:val="1"/>
          <w:bCs w:val="1"/>
          <w:noProof w:val="0"/>
          <w:sz w:val="24"/>
          <w:szCs w:val="24"/>
          <w:lang w:val="en-US"/>
        </w:rPr>
        <w:t>: Framework</w:t>
      </w:r>
      <w:r w:rsidRPr="53E7C068" w:rsidR="6FD4D9EE">
        <w:rPr>
          <w:rFonts w:ascii="Arial" w:hAnsi="Arial" w:eastAsia="Arial" w:cs="Arial"/>
          <w:b w:val="1"/>
          <w:bCs w:val="1"/>
          <w:noProof w:val="0"/>
          <w:sz w:val="24"/>
          <w:szCs w:val="24"/>
          <w:lang w:val="en-US"/>
        </w:rPr>
        <w:t xml:space="preserve"> for McKinsey 7S</w:t>
      </w:r>
    </w:p>
    <w:p w:rsidR="54C73CCF" w:rsidP="0CBA395F" w:rsidRDefault="54C73CCF" w14:paraId="1970F708" w14:textId="20BB0330">
      <w:pPr>
        <w:jc w:val="right"/>
      </w:pPr>
      <w:r w:rsidRPr="53E7C068" w:rsidR="586D07E3">
        <w:rPr>
          <w:rFonts w:ascii="Arial" w:hAnsi="Arial" w:eastAsia="Arial" w:cs="Arial"/>
          <w:noProof w:val="0"/>
          <w:sz w:val="24"/>
          <w:szCs w:val="24"/>
          <w:lang w:val="en-US"/>
        </w:rPr>
        <w:t>To</w:t>
      </w:r>
      <w:r w:rsidRPr="53E7C068" w:rsidR="54C73CCF">
        <w:rPr>
          <w:rFonts w:ascii="Arial" w:hAnsi="Arial" w:eastAsia="Arial" w:cs="Arial"/>
          <w:noProof w:val="0"/>
          <w:sz w:val="24"/>
          <w:szCs w:val="24"/>
          <w:lang w:val="en-US"/>
        </w:rPr>
        <w:t xml:space="preserve"> </w:t>
      </w:r>
      <w:r w:rsidRPr="53E7C068" w:rsidR="54C73CCF">
        <w:rPr>
          <w:rFonts w:ascii="Arial" w:hAnsi="Arial" w:eastAsia="Arial" w:cs="Arial"/>
          <w:noProof w:val="0"/>
          <w:sz w:val="24"/>
          <w:szCs w:val="24"/>
          <w:lang w:val="en-US"/>
        </w:rPr>
        <w:t>accomplish</w:t>
      </w:r>
      <w:r w:rsidRPr="53E7C068" w:rsidR="54C73CCF">
        <w:rPr>
          <w:rFonts w:ascii="Arial" w:hAnsi="Arial" w:eastAsia="Arial" w:cs="Arial"/>
          <w:noProof w:val="0"/>
          <w:sz w:val="24"/>
          <w:szCs w:val="24"/>
          <w:lang w:val="en-US"/>
        </w:rPr>
        <w:t xml:space="preserve"> successful organizational change, the McKinsey 7S Framework focuses on aligning seven elements: strategy, structure, systems, shared values, skills, style, and staff (McKinsey, 1980).</w:t>
      </w:r>
    </w:p>
    <w:p w:rsidR="54C73CCF" w:rsidP="0CBA395F" w:rsidRDefault="54C73CCF" w14:paraId="2395A5B7" w14:textId="55187195">
      <w:pPr>
        <w:pStyle w:val="Normal"/>
        <w:jc w:val="right"/>
      </w:pPr>
      <w:r w:rsidRPr="53E7C068" w:rsidR="54C73CCF">
        <w:rPr>
          <w:rFonts w:ascii="Arial" w:hAnsi="Arial" w:eastAsia="Arial" w:cs="Arial"/>
          <w:noProof w:val="0"/>
          <w:sz w:val="24"/>
          <w:szCs w:val="24"/>
          <w:lang w:val="en-US"/>
        </w:rPr>
        <w:t xml:space="preserve">JLR employs this strategy by emphasizing personnel skills, innovative culture, electrification, digital transformation, and artificial intelligence. </w:t>
      </w:r>
      <w:r w:rsidRPr="53E7C068" w:rsidR="54C73CCF">
        <w:rPr>
          <w:rFonts w:ascii="Arial" w:hAnsi="Arial" w:eastAsia="Arial" w:cs="Arial"/>
          <w:noProof w:val="0"/>
          <w:sz w:val="24"/>
          <w:szCs w:val="24"/>
          <w:lang w:val="en-US"/>
        </w:rPr>
        <w:t>The model's strength is its comprehensive approach to change, which takes into account both people and technology.</w:t>
      </w:r>
      <w:r w:rsidRPr="53E7C068" w:rsidR="54C73CCF">
        <w:rPr>
          <w:rFonts w:ascii="Arial" w:hAnsi="Arial" w:eastAsia="Arial" w:cs="Arial"/>
          <w:noProof w:val="0"/>
          <w:sz w:val="24"/>
          <w:szCs w:val="24"/>
          <w:lang w:val="en-US"/>
        </w:rPr>
        <w:t xml:space="preserve"> However, it might be challenging to </w:t>
      </w:r>
      <w:r w:rsidRPr="53E7C068" w:rsidR="3DD36539">
        <w:rPr>
          <w:rFonts w:ascii="Arial" w:hAnsi="Arial" w:eastAsia="Arial" w:cs="Arial"/>
          <w:noProof w:val="0"/>
          <w:sz w:val="24"/>
          <w:szCs w:val="24"/>
          <w:lang w:val="en-US"/>
        </w:rPr>
        <w:t>sustain</w:t>
      </w:r>
      <w:r w:rsidRPr="53E7C068" w:rsidR="54C73CCF">
        <w:rPr>
          <w:rFonts w:ascii="Arial" w:hAnsi="Arial" w:eastAsia="Arial" w:cs="Arial"/>
          <w:noProof w:val="0"/>
          <w:sz w:val="24"/>
          <w:szCs w:val="24"/>
          <w:lang w:val="en-US"/>
        </w:rPr>
        <w:t xml:space="preserve">ional company like JLR and </w:t>
      </w:r>
      <w:r w:rsidRPr="53E7C068" w:rsidR="54C73CCF">
        <w:rPr>
          <w:rFonts w:ascii="Arial" w:hAnsi="Arial" w:eastAsia="Arial" w:cs="Arial"/>
          <w:noProof w:val="0"/>
          <w:sz w:val="24"/>
          <w:szCs w:val="24"/>
          <w:lang w:val="en-US"/>
        </w:rPr>
        <w:t>lacks</w:t>
      </w:r>
      <w:r w:rsidRPr="53E7C068" w:rsidR="54C73CCF">
        <w:rPr>
          <w:rFonts w:ascii="Arial" w:hAnsi="Arial" w:eastAsia="Arial" w:cs="Arial"/>
          <w:noProof w:val="0"/>
          <w:sz w:val="24"/>
          <w:szCs w:val="24"/>
          <w:lang w:val="en-US"/>
        </w:rPr>
        <w:t xml:space="preserve"> a defined implementation procedure.</w:t>
      </w:r>
    </w:p>
    <w:p w:rsidR="48A422D1" w:rsidP="0CBA395F" w:rsidRDefault="48A422D1" w14:paraId="5F21EE76" w14:textId="49ACF31A">
      <w:pPr>
        <w:pStyle w:val="Normal"/>
        <w:jc w:val="right"/>
      </w:pPr>
      <w:r w:rsidRPr="53E7C068" w:rsidR="38821C1C">
        <w:rPr>
          <w:rFonts w:ascii="Arial" w:hAnsi="Arial" w:eastAsia="Arial" w:cs="Arial"/>
          <w:b w:val="1"/>
          <w:bCs w:val="1"/>
          <w:noProof w:val="0"/>
          <w:sz w:val="24"/>
          <w:szCs w:val="24"/>
          <w:lang w:val="en-US"/>
        </w:rPr>
        <w:t>: ADKAR</w:t>
      </w:r>
      <w:r w:rsidRPr="53E7C068" w:rsidR="48A422D1">
        <w:rPr>
          <w:rFonts w:ascii="Arial" w:hAnsi="Arial" w:eastAsia="Arial" w:cs="Arial"/>
          <w:b w:val="1"/>
          <w:bCs w:val="1"/>
          <w:noProof w:val="0"/>
          <w:sz w:val="24"/>
          <w:szCs w:val="24"/>
          <w:lang w:val="en-US"/>
        </w:rPr>
        <w:t xml:space="preserve"> Frame</w:t>
      </w:r>
    </w:p>
    <w:p w:rsidR="3CEBAAE4" w:rsidP="0CBA395F" w:rsidRDefault="3CEBAAE4" w14:paraId="2FA6E357" w14:textId="0EA582F4">
      <w:pPr>
        <w:jc w:val="right"/>
        <w:rPr>
          <w:rFonts w:ascii="Arial" w:hAnsi="Arial" w:eastAsia="Arial" w:cs="Arial"/>
          <w:noProof w:val="0"/>
          <w:sz w:val="24"/>
          <w:szCs w:val="24"/>
          <w:lang w:val="en-US"/>
        </w:rPr>
      </w:pPr>
      <w:r w:rsidRPr="0CBA395F" w:rsidR="3CEBAAE4">
        <w:rPr>
          <w:rFonts w:ascii="Arial" w:hAnsi="Arial" w:eastAsia="Arial" w:cs="Arial"/>
          <w:noProof w:val="0"/>
          <w:sz w:val="24"/>
          <w:szCs w:val="24"/>
          <w:lang w:val="en-US"/>
        </w:rPr>
        <w:t xml:space="preserve">The five stages of the ADKAR Model—Awareness, Desire, Knowledge, Ability, and Reinforcement—focus on personal development (Hiatt, 2006). It is pertinent to JLR because staff must </w:t>
      </w:r>
      <w:r w:rsidRPr="0CBA395F" w:rsidR="3CEBAAE4">
        <w:rPr>
          <w:rFonts w:ascii="Arial" w:hAnsi="Arial" w:eastAsia="Arial" w:cs="Arial"/>
          <w:noProof w:val="0"/>
          <w:sz w:val="24"/>
          <w:szCs w:val="24"/>
          <w:lang w:val="en-US"/>
        </w:rPr>
        <w:t>acquire</w:t>
      </w:r>
      <w:r w:rsidRPr="0CBA395F" w:rsidR="3CEBAAE4">
        <w:rPr>
          <w:rFonts w:ascii="Arial" w:hAnsi="Arial" w:eastAsia="Arial" w:cs="Arial"/>
          <w:noProof w:val="0"/>
          <w:sz w:val="24"/>
          <w:szCs w:val="24"/>
          <w:lang w:val="en-US"/>
        </w:rPr>
        <w:t xml:space="preserve"> new skills and adjust to new working methods as the company moves toward EVs, AI, and digital production.</w:t>
      </w:r>
    </w:p>
    <w:p w:rsidR="3CEBAAE4" w:rsidP="0CBA395F" w:rsidRDefault="3CEBAAE4" w14:paraId="254FAADC" w14:textId="23BE1DEA">
      <w:pPr>
        <w:pStyle w:val="Normal"/>
        <w:jc w:val="right"/>
      </w:pPr>
      <w:r w:rsidRPr="0CBA395F" w:rsidR="3CEBAAE4">
        <w:rPr>
          <w:rFonts w:ascii="Arial" w:hAnsi="Arial" w:eastAsia="Arial" w:cs="Arial"/>
          <w:noProof w:val="0"/>
          <w:sz w:val="24"/>
          <w:szCs w:val="24"/>
          <w:lang w:val="en-US"/>
        </w:rPr>
        <w:t>Through employee development and training initiatives, JLR facilitates this shift. The model's emphasis on lowering employee resistance is its strongest point, but it offers little direction on more general strategic problems. As a result, ADKAR works best when paired with more comprehensive models like Kotter's or McKinsey 7S (Hiatt, 2006)</w:t>
      </w:r>
      <w:r w:rsidRPr="0CBA395F" w:rsidR="3CEBAAE4">
        <w:rPr>
          <w:rFonts w:ascii="Arial" w:hAnsi="Arial" w:eastAsia="Arial" w:cs="Arial"/>
          <w:noProof w:val="0"/>
          <w:sz w:val="24"/>
          <w:szCs w:val="24"/>
          <w:lang w:val="en-US"/>
        </w:rPr>
        <w:t>.</w:t>
      </w:r>
    </w:p>
    <w:p w:rsidR="0CBA395F" w:rsidP="0CBA395F" w:rsidRDefault="0CBA395F" w14:paraId="0B5E5EC6" w14:textId="15C98B32">
      <w:pPr>
        <w:pStyle w:val="Normal"/>
        <w:jc w:val="right"/>
        <w:rPr>
          <w:rFonts w:ascii="Arial" w:hAnsi="Arial" w:eastAsia="Arial" w:cs="Arial"/>
          <w:noProof w:val="0"/>
          <w:sz w:val="24"/>
          <w:szCs w:val="24"/>
          <w:lang w:val="en-US"/>
        </w:rPr>
      </w:pPr>
    </w:p>
    <w:p w:rsidR="0D51F9DB" w:rsidP="53E7C068" w:rsidRDefault="0D51F9DB" w14:paraId="71234523" w14:textId="7036C662">
      <w:pPr>
        <w:pStyle w:val="Heading1"/>
        <w:jc w:val="right"/>
        <w:rPr>
          <w:noProof w:val="0"/>
          <w:sz w:val="36"/>
          <w:szCs w:val="36"/>
          <w:lang w:val="en-US"/>
        </w:rPr>
      </w:pPr>
      <w:bookmarkStart w:name="_Toc1267879793" w:id="1946488137"/>
      <w:r w:rsidRPr="53E7C068" w:rsidR="7453A15E">
        <w:rPr>
          <w:noProof w:val="0"/>
          <w:sz w:val="36"/>
          <w:szCs w:val="36"/>
          <w:lang w:val="en-US"/>
        </w:rPr>
        <w:t>An Analysis of JLR's Strategic Change Management</w:t>
      </w:r>
      <w:bookmarkEnd w:id="1946488137"/>
    </w:p>
    <w:p w:rsidR="324A9E5F" w:rsidP="0CBA395F" w:rsidRDefault="324A9E5F" w14:paraId="70BD05B1" w14:textId="5EA653FB">
      <w:pPr>
        <w:jc w:val="right"/>
        <w:rPr>
          <w:rFonts w:ascii="Arial" w:hAnsi="Arial" w:eastAsia="Arial" w:cs="Arial"/>
          <w:noProof w:val="0"/>
          <w:sz w:val="24"/>
          <w:szCs w:val="24"/>
          <w:lang w:val="en-US"/>
        </w:rPr>
      </w:pPr>
      <w:r w:rsidRPr="0CBA395F" w:rsidR="324A9E5F">
        <w:rPr>
          <w:rFonts w:ascii="Arial" w:hAnsi="Arial" w:eastAsia="Arial" w:cs="Arial"/>
          <w:noProof w:val="0"/>
          <w:sz w:val="24"/>
          <w:szCs w:val="24"/>
          <w:lang w:val="en-US"/>
        </w:rPr>
        <w:t>With its Reimagine Strategy, which focuses on electrification, digitalization, artificial intelligence, and sustainable manufacturing, JLR has taken a proactive approach to transformation (Jaguar Land Rover, 2021). Through effective leadership, a distinct vision, and stakeholder communication, the transition embodies aspects of Kotter's Eight-Step Model (Kotter, 1996).</w:t>
      </w:r>
    </w:p>
    <w:p w:rsidR="324A9E5F" w:rsidP="0CBA395F" w:rsidRDefault="324A9E5F" w14:paraId="16FE0BCC" w14:textId="74C72DE5">
      <w:pPr>
        <w:jc w:val="right"/>
        <w:rPr>
          <w:rFonts w:ascii="Arial" w:hAnsi="Arial" w:eastAsia="Arial" w:cs="Arial"/>
          <w:noProof w:val="0"/>
          <w:sz w:val="24"/>
          <w:szCs w:val="24"/>
          <w:lang w:val="en-US"/>
        </w:rPr>
      </w:pPr>
      <w:r w:rsidRPr="0CBA395F" w:rsidR="324A9E5F">
        <w:rPr>
          <w:rFonts w:ascii="Arial" w:hAnsi="Arial" w:eastAsia="Arial" w:cs="Arial"/>
          <w:noProof w:val="0"/>
          <w:sz w:val="24"/>
          <w:szCs w:val="24"/>
          <w:lang w:val="en-US"/>
        </w:rPr>
        <w:t xml:space="preserve">While ADKAR emphasizes the significance of employee adaptation, the McKinsey 7S Framework describes how JLR has integrated its strategy, systems, skills, and culture. Lewin's approach is less </w:t>
      </w:r>
      <w:r w:rsidRPr="0CBA395F" w:rsidR="324A9E5F">
        <w:rPr>
          <w:rFonts w:ascii="Arial" w:hAnsi="Arial" w:eastAsia="Arial" w:cs="Arial"/>
          <w:noProof w:val="0"/>
          <w:sz w:val="24"/>
          <w:szCs w:val="24"/>
          <w:lang w:val="en-US"/>
        </w:rPr>
        <w:t>appropriate for</w:t>
      </w:r>
      <w:r w:rsidRPr="0CBA395F" w:rsidR="324A9E5F">
        <w:rPr>
          <w:rFonts w:ascii="Arial" w:hAnsi="Arial" w:eastAsia="Arial" w:cs="Arial"/>
          <w:noProof w:val="0"/>
          <w:sz w:val="24"/>
          <w:szCs w:val="24"/>
          <w:lang w:val="en-US"/>
        </w:rPr>
        <w:t xml:space="preserve"> JLR's constantly changing industry, even though it offers helpful </w:t>
      </w:r>
      <w:r w:rsidRPr="0CBA395F" w:rsidR="324A9E5F">
        <w:rPr>
          <w:rFonts w:ascii="Arial" w:hAnsi="Arial" w:eastAsia="Arial" w:cs="Arial"/>
          <w:noProof w:val="0"/>
          <w:sz w:val="24"/>
          <w:szCs w:val="24"/>
          <w:lang w:val="en-US"/>
        </w:rPr>
        <w:t>assistance</w:t>
      </w:r>
      <w:r w:rsidRPr="0CBA395F" w:rsidR="324A9E5F">
        <w:rPr>
          <w:rFonts w:ascii="Arial" w:hAnsi="Arial" w:eastAsia="Arial" w:cs="Arial"/>
          <w:noProof w:val="0"/>
          <w:sz w:val="24"/>
          <w:szCs w:val="24"/>
          <w:lang w:val="en-US"/>
        </w:rPr>
        <w:t xml:space="preserve"> for </w:t>
      </w:r>
      <w:r w:rsidRPr="0CBA395F" w:rsidR="324A9E5F">
        <w:rPr>
          <w:rFonts w:ascii="Arial" w:hAnsi="Arial" w:eastAsia="Arial" w:cs="Arial"/>
          <w:noProof w:val="0"/>
          <w:sz w:val="24"/>
          <w:szCs w:val="24"/>
          <w:lang w:val="en-US"/>
        </w:rPr>
        <w:t>early stages</w:t>
      </w:r>
      <w:r w:rsidRPr="0CBA395F" w:rsidR="324A9E5F">
        <w:rPr>
          <w:rFonts w:ascii="Arial" w:hAnsi="Arial" w:eastAsia="Arial" w:cs="Arial"/>
          <w:noProof w:val="0"/>
          <w:sz w:val="24"/>
          <w:szCs w:val="24"/>
          <w:lang w:val="en-US"/>
        </w:rPr>
        <w:t xml:space="preserve"> of development.</w:t>
      </w:r>
    </w:p>
    <w:p w:rsidR="324A9E5F" w:rsidP="0CBA395F" w:rsidRDefault="324A9E5F" w14:paraId="7DA59E5D" w14:textId="53970F20">
      <w:pPr>
        <w:pStyle w:val="Normal"/>
        <w:jc w:val="right"/>
      </w:pPr>
      <w:r w:rsidRPr="0CBA395F" w:rsidR="324A9E5F">
        <w:rPr>
          <w:rFonts w:ascii="Arial" w:hAnsi="Arial" w:eastAsia="Arial" w:cs="Arial"/>
          <w:noProof w:val="0"/>
          <w:sz w:val="24"/>
          <w:szCs w:val="24"/>
          <w:lang w:val="en-US"/>
        </w:rPr>
        <w:t>In order to achieve long-term competitiveness, JLR's transformation necessitates a combination of change models that integrate leadership, organizational alignment, and employee engagement</w:t>
      </w:r>
      <w:r w:rsidRPr="0CBA395F" w:rsidR="324A9E5F">
        <w:rPr>
          <w:rFonts w:ascii="Arial" w:hAnsi="Arial" w:eastAsia="Arial" w:cs="Arial"/>
          <w:noProof w:val="0"/>
          <w:sz w:val="24"/>
          <w:szCs w:val="24"/>
          <w:lang w:val="en-US"/>
        </w:rPr>
        <w:t>.</w:t>
      </w:r>
    </w:p>
    <w:p w:rsidR="0CBA395F" w:rsidP="0CBA395F" w:rsidRDefault="0CBA395F" w14:paraId="0A9B8C2C" w14:textId="4B16A649">
      <w:pPr>
        <w:pStyle w:val="Normal"/>
        <w:jc w:val="right"/>
        <w:rPr>
          <w:rFonts w:ascii="Arial" w:hAnsi="Arial" w:eastAsia="Arial" w:cs="Arial"/>
          <w:noProof w:val="0"/>
          <w:sz w:val="24"/>
          <w:szCs w:val="24"/>
          <w:lang w:val="en-US"/>
        </w:rPr>
      </w:pPr>
    </w:p>
    <w:p w:rsidR="5B50D963" w:rsidRDefault="5B50D963" w14:paraId="7FD03825" w14:textId="1BBD4C9A">
      <w:r>
        <w:br w:type="page"/>
      </w:r>
    </w:p>
    <w:p w:rsidR="6F9FFD99" w:rsidP="53E7C068" w:rsidRDefault="6F9FFD99" w14:paraId="4C63B7DE" w14:textId="57BFD4DE">
      <w:pPr>
        <w:pStyle w:val="Heading1"/>
        <w:keepNext w:val="1"/>
        <w:keepLines w:val="1"/>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36"/>
          <w:szCs w:val="36"/>
          <w:lang w:bidi="ar-SA"/>
        </w:rPr>
      </w:pPr>
      <w:bookmarkStart w:name="_Toc1362326237" w:id="1138910926"/>
      <w:r w:rsidRPr="53E7C068" w:rsidR="6F9FFD99">
        <w:rPr>
          <w:rFonts w:ascii="Arial" w:hAnsi="Arial" w:eastAsia="Arial" w:cs="Arial" w:asciiTheme="minorAscii" w:hAnsiTheme="minorAscii" w:eastAsiaTheme="minorAscii" w:cstheme="minorAscii"/>
          <w:noProof w:val="0"/>
          <w:sz w:val="36"/>
          <w:szCs w:val="36"/>
          <w:lang w:val="en-US"/>
        </w:rPr>
        <w:t xml:space="preserve">Leadership and </w:t>
      </w:r>
      <w:r w:rsidRPr="53E7C068" w:rsidR="765DECCF">
        <w:rPr>
          <w:rFonts w:ascii="Arial" w:hAnsi="Arial" w:eastAsia="Arial" w:cs="Arial" w:asciiTheme="minorAscii" w:hAnsiTheme="minorAscii" w:eastAsiaTheme="minorAscii" w:cstheme="minorAscii"/>
          <w:noProof w:val="0"/>
          <w:sz w:val="36"/>
          <w:szCs w:val="36"/>
          <w:lang w:val="en-US"/>
        </w:rPr>
        <w:t>Organizational</w:t>
      </w:r>
      <w:r w:rsidRPr="53E7C068" w:rsidR="6F9FFD99">
        <w:rPr>
          <w:rFonts w:ascii="Arial" w:hAnsi="Arial" w:eastAsia="Arial" w:cs="Arial" w:asciiTheme="minorAscii" w:hAnsiTheme="minorAscii" w:eastAsiaTheme="minorAscii" w:cstheme="minorAscii"/>
          <w:noProof w:val="0"/>
          <w:sz w:val="36"/>
          <w:szCs w:val="36"/>
          <w:lang w:val="en-US"/>
        </w:rPr>
        <w:t xml:space="preserve"> Culture</w:t>
      </w:r>
      <w:bookmarkEnd w:id="1138910926"/>
    </w:p>
    <w:p w:rsidR="134A263B" w:rsidP="5B50D963" w:rsidRDefault="134A263B" w14:paraId="2613BB38" w14:textId="2390ADF1">
      <w:pPr>
        <w:pStyle w:val="Normal"/>
        <w:jc w:val="right"/>
      </w:pPr>
      <w:r w:rsidRPr="5B50D963" w:rsidR="134A263B">
        <w:rPr>
          <w:rFonts w:ascii="Arial" w:hAnsi="Arial" w:eastAsia="Arial" w:cs="Arial"/>
          <w:b w:val="1"/>
          <w:bCs w:val="1"/>
          <w:noProof w:val="0"/>
          <w:sz w:val="24"/>
          <w:szCs w:val="24"/>
          <w:lang w:bidi="ar-SA"/>
        </w:rPr>
        <w:t>An analysis of Jaguar Land Rover's leadership's impact on change</w:t>
      </w:r>
    </w:p>
    <w:p w:rsidR="4D1B50F6" w:rsidP="5B50D963" w:rsidRDefault="4D1B50F6" w14:paraId="2231856F" w14:textId="3645EC75">
      <w:pPr>
        <w:pStyle w:val="Normal"/>
        <w:jc w:val="right"/>
      </w:pPr>
      <w:r w:rsidRPr="5B50D963" w:rsidR="4D1B50F6">
        <w:rPr>
          <w:rFonts w:ascii="Arial" w:hAnsi="Arial" w:eastAsia="Arial" w:cs="Arial"/>
          <w:noProof w:val="0"/>
          <w:sz w:val="24"/>
          <w:szCs w:val="24"/>
          <w:lang w:val="en-US" w:bidi="ar-SA"/>
        </w:rPr>
        <w:t>Jaguar Land Rover's (JLR) strategic transformation in response to market shifts including electric cars (EVs), artificial intelligence (AI), and digital manufacturing has relied heavily on leadership. Leaders developed a clear vision centered on contemporary luxury, sustainability, and innovation under the Reimagine Strategy, assisting staff in realizing the necessity of change.</w:t>
      </w:r>
    </w:p>
    <w:p w:rsidR="4D1B50F6" w:rsidP="5B50D963" w:rsidRDefault="4D1B50F6" w14:paraId="2DE5605D" w14:textId="0F5150D1">
      <w:pPr>
        <w:pStyle w:val="Normal"/>
        <w:jc w:val="right"/>
      </w:pPr>
      <w:r w:rsidRPr="5B50D963" w:rsidR="4D1B50F6">
        <w:rPr>
          <w:rFonts w:ascii="Arial" w:hAnsi="Arial" w:eastAsia="Arial" w:cs="Arial"/>
          <w:noProof w:val="0"/>
          <w:sz w:val="24"/>
          <w:szCs w:val="24"/>
          <w:lang w:val="en-US"/>
        </w:rPr>
        <w:t>In order to boost innovation and competitiveness, JLR's leadership made investments in electrification, battery technology, artificial intelligence, and digital manufacturing when Tata Motors was acquired in 2008.</w:t>
      </w:r>
    </w:p>
    <w:p w:rsidR="4D1B50F6" w:rsidP="5B50D963" w:rsidRDefault="4D1B50F6" w14:paraId="71286825" w14:textId="6C3058CD">
      <w:pPr>
        <w:pStyle w:val="Normal"/>
        <w:jc w:val="right"/>
      </w:pPr>
      <w:r w:rsidRPr="5B50D963" w:rsidR="4D1B50F6">
        <w:rPr>
          <w:rFonts w:ascii="Arial" w:hAnsi="Arial" w:eastAsia="Arial" w:cs="Arial"/>
          <w:noProof w:val="0"/>
          <w:sz w:val="24"/>
          <w:szCs w:val="24"/>
          <w:lang w:val="en-US"/>
        </w:rPr>
        <w:t>Despite these achievements, leadership still had to deal with issues like job security worries, employee uncertainty, and opposition to change. Therefore, in order to enable successful organizational transformation, effective communication, employee involvement, and emotional intelligence have been crucial.</w:t>
      </w:r>
    </w:p>
    <w:p w:rsidR="5B50D963" w:rsidP="5B50D963" w:rsidRDefault="5B50D963" w14:paraId="1C1E7454" w14:textId="64E8EB9A">
      <w:pPr>
        <w:pStyle w:val="Normal"/>
        <w:jc w:val="right"/>
        <w:rPr>
          <w:rFonts w:ascii="Arial" w:hAnsi="Arial" w:eastAsia="Arial" w:cs="Arial"/>
          <w:noProof w:val="0"/>
          <w:sz w:val="24"/>
          <w:szCs w:val="24"/>
          <w:lang w:val="en-US"/>
        </w:rPr>
      </w:pPr>
    </w:p>
    <w:p w:rsidR="61AF3677" w:rsidP="53E7C068" w:rsidRDefault="61AF3677" w14:paraId="5AC9C58E" w14:textId="5A399A72">
      <w:pPr>
        <w:pStyle w:val="Heading1"/>
        <w:keepNext w:val="1"/>
        <w:keepLines w:val="1"/>
        <w:bidi w:val="0"/>
        <w:spacing w:before="322" w:beforeAutospacing="off" w:after="322" w:afterAutospacing="off"/>
        <w:jc w:val="right"/>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36"/>
          <w:szCs w:val="36"/>
          <w:lang w:val="en-US"/>
        </w:rPr>
      </w:pPr>
      <w:bookmarkStart w:name="_Toc705310578" w:id="202035660"/>
      <w:r w:rsidRPr="53E7C068" w:rsidR="61AF3677">
        <w:rPr>
          <w:rFonts w:ascii="Arial" w:hAnsi="Arial" w:eastAsia="Arial" w:cs="Arial" w:asciiTheme="minorAscii" w:hAnsiTheme="minorAscii" w:eastAsiaTheme="minorAscii" w:cstheme="minorAscii"/>
          <w:noProof w:val="0"/>
          <w:lang w:val="en-US"/>
        </w:rPr>
        <w:t>Application of Transformational Leadership Theory</w:t>
      </w:r>
      <w:bookmarkEnd w:id="202035660"/>
    </w:p>
    <w:p w:rsidR="58AA34EE" w:rsidP="5B50D963" w:rsidRDefault="58AA34EE" w14:paraId="38C1A5BE" w14:textId="54304226">
      <w:pPr>
        <w:jc w:val="right"/>
      </w:pPr>
      <w:r w:rsidRPr="5B50D963" w:rsidR="58AA34EE">
        <w:rPr>
          <w:rFonts w:ascii="Arial" w:hAnsi="Arial" w:eastAsia="Arial" w:cs="Arial"/>
          <w:noProof w:val="0"/>
          <w:sz w:val="24"/>
          <w:szCs w:val="24"/>
          <w:lang w:val="en-US"/>
        </w:rPr>
        <w:t>Burns (1978) and Bass (1985) created transformational leadership theory, which offers a suitable framework for assessing leadership at JLR. By developing a compelling vision, promoting creativity, questioning preconceived notions, and fostering personal growth, transformational leaders inspire their workforce. For organizations going through significant technical and cultural change, this leadership style is especially pertinent</w:t>
      </w:r>
      <w:r w:rsidRPr="5B50D963" w:rsidR="58AA34EE">
        <w:rPr>
          <w:rFonts w:ascii="Arial" w:hAnsi="Arial" w:eastAsia="Arial" w:cs="Arial"/>
          <w:noProof w:val="0"/>
          <w:sz w:val="24"/>
          <w:szCs w:val="24"/>
          <w:lang w:val="en-US"/>
        </w:rPr>
        <w:t xml:space="preserve">. </w:t>
      </w:r>
    </w:p>
    <w:p w:rsidR="5B50D963" w:rsidP="5B50D963" w:rsidRDefault="5B50D963" w14:paraId="7DBCF0B2" w14:textId="67B8230C">
      <w:pPr>
        <w:jc w:val="right"/>
        <w:rPr>
          <w:rFonts w:ascii="Arial" w:hAnsi="Arial" w:eastAsia="Arial" w:cs="Arial"/>
          <w:noProof w:val="0"/>
          <w:sz w:val="24"/>
          <w:szCs w:val="24"/>
          <w:lang w:val="en-US"/>
        </w:rPr>
      </w:pPr>
    </w:p>
    <w:p w:rsidR="58AA34EE" w:rsidP="5B50D963" w:rsidRDefault="58AA34EE" w14:paraId="4BA30957" w14:textId="5B76E49F">
      <w:pPr>
        <w:pStyle w:val="Normal"/>
        <w:jc w:val="right"/>
      </w:pPr>
      <w:r w:rsidRPr="5B50D963" w:rsidR="58AA34EE">
        <w:rPr>
          <w:rFonts w:ascii="Arial" w:hAnsi="Arial" w:eastAsia="Arial" w:cs="Arial"/>
          <w:noProof w:val="0"/>
          <w:sz w:val="24"/>
          <w:szCs w:val="24"/>
          <w:lang w:val="en-US"/>
        </w:rPr>
        <w:t>The four primary elements of transformational leadership are individualized concern, intellectual stimulation, inspirational motivation, and idealized influence.</w:t>
      </w:r>
    </w:p>
    <w:p w:rsidR="7A161134" w:rsidP="5B50D963" w:rsidRDefault="7A161134" w14:paraId="51692B29" w14:textId="6AE10A24">
      <w:pPr>
        <w:pStyle w:val="Normal"/>
        <w:jc w:val="right"/>
      </w:pPr>
      <w:r w:rsidRPr="5B50D963" w:rsidR="7A161134">
        <w:rPr>
          <w:rFonts w:ascii="Arial" w:hAnsi="Arial" w:eastAsia="Arial" w:cs="Arial"/>
          <w:b w:val="1"/>
          <w:bCs w:val="1"/>
          <w:noProof w:val="0"/>
          <w:sz w:val="24"/>
          <w:szCs w:val="24"/>
          <w:lang w:val="en-US"/>
        </w:rPr>
        <w:t>Idealized Impact:</w:t>
      </w:r>
    </w:p>
    <w:p w:rsidR="0017EA73" w:rsidP="5B50D963" w:rsidRDefault="0017EA73" w14:paraId="56F85040" w14:textId="6C68469B">
      <w:pPr>
        <w:pStyle w:val="Normal"/>
        <w:jc w:val="right"/>
      </w:pPr>
      <w:r w:rsidRPr="53E7C068" w:rsidR="0017EA73">
        <w:rPr>
          <w:rFonts w:ascii="Arial" w:hAnsi="Arial" w:eastAsia="Arial" w:cs="Arial"/>
          <w:noProof w:val="0"/>
          <w:sz w:val="24"/>
          <w:szCs w:val="24"/>
          <w:lang w:val="en-US"/>
        </w:rPr>
        <w:t xml:space="preserve">Leaders who function as role models and show a dedication to organizational principles are said to have </w:t>
      </w:r>
      <w:r w:rsidRPr="53E7C068" w:rsidR="33AD0EF7">
        <w:rPr>
          <w:rFonts w:ascii="Arial" w:hAnsi="Arial" w:eastAsia="Arial" w:cs="Arial"/>
          <w:noProof w:val="0"/>
          <w:sz w:val="24"/>
          <w:szCs w:val="24"/>
          <w:lang w:val="en-US"/>
        </w:rPr>
        <w:t>an idealized</w:t>
      </w:r>
      <w:r w:rsidRPr="53E7C068" w:rsidR="0017EA73">
        <w:rPr>
          <w:rFonts w:ascii="Arial" w:hAnsi="Arial" w:eastAsia="Arial" w:cs="Arial"/>
          <w:noProof w:val="0"/>
          <w:sz w:val="24"/>
          <w:szCs w:val="24"/>
          <w:lang w:val="en-US"/>
        </w:rPr>
        <w:t xml:space="preserve"> influence. By putting the Reimagine Strategy into practice, JLR's senior leadership has shown their dedication to sustainability and innovation. </w:t>
      </w:r>
      <w:r w:rsidRPr="53E7C068" w:rsidR="0017EA73">
        <w:rPr>
          <w:rFonts w:ascii="Arial" w:hAnsi="Arial" w:eastAsia="Arial" w:cs="Arial"/>
          <w:noProof w:val="0"/>
          <w:sz w:val="24"/>
          <w:szCs w:val="24"/>
          <w:lang w:val="en-US"/>
        </w:rPr>
        <w:t>In an effort to</w:t>
      </w:r>
      <w:r w:rsidRPr="53E7C068" w:rsidR="0017EA73">
        <w:rPr>
          <w:rFonts w:ascii="Arial" w:hAnsi="Arial" w:eastAsia="Arial" w:cs="Arial"/>
          <w:noProof w:val="0"/>
          <w:sz w:val="24"/>
          <w:szCs w:val="24"/>
          <w:lang w:val="en-US"/>
        </w:rPr>
        <w:t xml:space="preserve"> build credibility and highlight the significance of long-term change, leaders have publicly committed to electrification and reaching net-zero carbon emissions by 2039.</w:t>
      </w:r>
    </w:p>
    <w:p w:rsidR="0017EA73" w:rsidP="5B50D963" w:rsidRDefault="0017EA73" w14:paraId="0FC5A43E" w14:textId="74EE597D">
      <w:pPr>
        <w:pStyle w:val="Normal"/>
        <w:jc w:val="right"/>
      </w:pPr>
      <w:r w:rsidRPr="5B50D963" w:rsidR="0017EA73">
        <w:rPr>
          <w:rFonts w:ascii="Arial" w:hAnsi="Arial" w:eastAsia="Arial" w:cs="Arial"/>
          <w:b w:val="1"/>
          <w:bCs w:val="1"/>
          <w:noProof w:val="0"/>
          <w:sz w:val="24"/>
          <w:szCs w:val="24"/>
          <w:lang w:val="en-US"/>
        </w:rPr>
        <w:t>Motivating Inspiration:</w:t>
      </w:r>
    </w:p>
    <w:p w:rsidR="0017EA73" w:rsidP="5B50D963" w:rsidRDefault="0017EA73" w14:paraId="20604574" w14:textId="768A7CAE">
      <w:pPr>
        <w:pStyle w:val="Normal"/>
        <w:jc w:val="right"/>
      </w:pPr>
      <w:r w:rsidRPr="5B50D963" w:rsidR="0017EA73">
        <w:rPr>
          <w:rFonts w:ascii="Arial" w:hAnsi="Arial" w:eastAsia="Arial" w:cs="Arial"/>
          <w:noProof w:val="0"/>
          <w:sz w:val="24"/>
          <w:szCs w:val="24"/>
          <w:lang w:val="en-US"/>
        </w:rPr>
        <w:t>Developing and sharing a compelling vision that inspires workers is a key component of inspirational motivation. JLR's aspiration to become a cutting-edge premium car manufacturing gives workers a distinct strategic goal. Leadership has inspired staff to see change as an opportunity rather than just a reaction to outside pressure by tying technology transformation to sustainability and future competitiveness.</w:t>
      </w:r>
    </w:p>
    <w:p w:rsidR="0017EA73" w:rsidP="5B50D963" w:rsidRDefault="0017EA73" w14:paraId="199D3B54" w14:textId="4C86B7F2">
      <w:pPr>
        <w:pStyle w:val="Normal"/>
        <w:jc w:val="right"/>
      </w:pPr>
      <w:r w:rsidRPr="5B50D963" w:rsidR="0017EA73">
        <w:rPr>
          <w:rFonts w:ascii="Arial" w:hAnsi="Arial" w:eastAsia="Arial" w:cs="Arial"/>
          <w:b w:val="1"/>
          <w:bCs w:val="1"/>
          <w:noProof w:val="0"/>
          <w:sz w:val="24"/>
          <w:szCs w:val="24"/>
          <w:lang w:val="en-US"/>
        </w:rPr>
        <w:t>Stimulation of the Mind:</w:t>
      </w:r>
    </w:p>
    <w:p w:rsidR="5B50D963" w:rsidP="5B50D963" w:rsidRDefault="5B50D963" w14:paraId="48C9AE17" w14:textId="59BA9BBD">
      <w:pPr>
        <w:pStyle w:val="Normal"/>
        <w:jc w:val="right"/>
      </w:pPr>
      <w:r w:rsidRPr="53E7C068" w:rsidR="0017EA73">
        <w:rPr>
          <w:rFonts w:ascii="Arial" w:hAnsi="Arial" w:eastAsia="Arial" w:cs="Arial"/>
          <w:noProof w:val="0"/>
          <w:sz w:val="24"/>
          <w:szCs w:val="24"/>
          <w:lang w:val="en-US"/>
        </w:rPr>
        <w:t xml:space="preserve">Employees that are intellectually stimulated are more likely to question current procedures and </w:t>
      </w:r>
      <w:r w:rsidRPr="53E7C068" w:rsidR="0017EA73">
        <w:rPr>
          <w:rFonts w:ascii="Arial" w:hAnsi="Arial" w:eastAsia="Arial" w:cs="Arial"/>
          <w:noProof w:val="0"/>
          <w:sz w:val="24"/>
          <w:szCs w:val="24"/>
          <w:lang w:val="en-US"/>
        </w:rPr>
        <w:t>come up with</w:t>
      </w:r>
      <w:r w:rsidRPr="53E7C068" w:rsidR="0017EA73">
        <w:rPr>
          <w:rFonts w:ascii="Arial" w:hAnsi="Arial" w:eastAsia="Arial" w:cs="Arial"/>
          <w:noProof w:val="0"/>
          <w:sz w:val="24"/>
          <w:szCs w:val="24"/>
          <w:lang w:val="en-US"/>
        </w:rPr>
        <w:t xml:space="preserve"> novel ideas. An organizational culture that values innovation </w:t>
      </w:r>
      <w:r w:rsidRPr="53E7C068" w:rsidR="0017EA73">
        <w:rPr>
          <w:rFonts w:ascii="Arial" w:hAnsi="Arial" w:eastAsia="Arial" w:cs="Arial"/>
          <w:noProof w:val="0"/>
          <w:sz w:val="24"/>
          <w:szCs w:val="24"/>
          <w:lang w:val="en-US"/>
        </w:rPr>
        <w:t>more and more</w:t>
      </w:r>
      <w:r w:rsidRPr="53E7C068" w:rsidR="0017EA73">
        <w:rPr>
          <w:rFonts w:ascii="Arial" w:hAnsi="Arial" w:eastAsia="Arial" w:cs="Arial"/>
          <w:noProof w:val="0"/>
          <w:sz w:val="24"/>
          <w:szCs w:val="24"/>
          <w:lang w:val="en-US"/>
        </w:rPr>
        <w:t xml:space="preserve"> is reflected in JLR's investments in digital engineering, artificial intelligence, automated production, and connected car technologies. Employees have been urged by leaders to embrace innovative methods for car design, manufacturing, and customer interaction.</w:t>
      </w:r>
    </w:p>
    <w:p w:rsidR="5B50D963" w:rsidP="5B50D963" w:rsidRDefault="5B50D963" w14:paraId="477D34C3" w14:textId="4DD02A10">
      <w:pPr>
        <w:pStyle w:val="Normal"/>
        <w:jc w:val="right"/>
        <w:rPr>
          <w:rFonts w:ascii="Arial" w:hAnsi="Arial" w:eastAsia="Arial" w:cs="Arial"/>
          <w:noProof w:val="0"/>
          <w:sz w:val="24"/>
          <w:szCs w:val="24"/>
          <w:lang w:val="en-US"/>
        </w:rPr>
      </w:pPr>
    </w:p>
    <w:p w:rsidR="0017EA73" w:rsidP="5B50D963" w:rsidRDefault="0017EA73" w14:paraId="0E9982D1" w14:textId="0D0D6D02">
      <w:pPr>
        <w:pStyle w:val="Normal"/>
        <w:jc w:val="right"/>
      </w:pPr>
      <w:r w:rsidRPr="5B50D963" w:rsidR="0017EA73">
        <w:rPr>
          <w:rFonts w:ascii="Arial" w:hAnsi="Arial" w:eastAsia="Arial" w:cs="Arial"/>
          <w:b w:val="1"/>
          <w:bCs w:val="1"/>
          <w:noProof w:val="0"/>
          <w:sz w:val="24"/>
          <w:szCs w:val="24"/>
          <w:lang w:val="en-US"/>
        </w:rPr>
        <w:t>Personalized Attention:</w:t>
      </w:r>
    </w:p>
    <w:p w:rsidR="4DD0B132" w:rsidP="5B50D963" w:rsidRDefault="4DD0B132" w14:paraId="314ADD20" w14:textId="34D207A7">
      <w:pPr>
        <w:pStyle w:val="Normal"/>
        <w:jc w:val="right"/>
      </w:pPr>
      <w:r w:rsidRPr="5B50D963" w:rsidR="4DD0B132">
        <w:rPr>
          <w:rFonts w:ascii="Arial" w:hAnsi="Arial" w:eastAsia="Arial" w:cs="Arial"/>
          <w:noProof w:val="0"/>
          <w:sz w:val="24"/>
          <w:szCs w:val="24"/>
          <w:lang w:val="en-US"/>
        </w:rPr>
        <w:t>JLR's leadership helps staff members adjust to new technology and lessens resistance to change by providing them with training and retraining. But transformational leadership is insufficient on its own. To guarantee that JLR's strategic objectives are successfully implemented, it must be backed by strong operational management, performance monitoring, and efficient resource management.</w:t>
      </w:r>
    </w:p>
    <w:p w:rsidR="5B50D963" w:rsidP="5B50D963" w:rsidRDefault="5B50D963" w14:paraId="12E6B7BC" w14:textId="3BC9ABB3">
      <w:pPr>
        <w:pStyle w:val="Normal"/>
        <w:jc w:val="right"/>
        <w:rPr>
          <w:rFonts w:ascii="Arial" w:hAnsi="Arial" w:eastAsia="Arial" w:cs="Arial"/>
          <w:noProof w:val="0"/>
          <w:sz w:val="24"/>
          <w:szCs w:val="24"/>
          <w:lang w:val="en-US"/>
        </w:rPr>
      </w:pPr>
    </w:p>
    <w:p w:rsidR="051C35FE" w:rsidP="53E7C068" w:rsidRDefault="051C35FE" w14:paraId="2AE50701" w14:textId="44C697ED">
      <w:pPr>
        <w:pStyle w:val="Heading1"/>
        <w:jc w:val="right"/>
        <w:rPr>
          <w:rFonts w:ascii="Arial" w:hAnsi="Arial" w:eastAsia="Arial" w:cs="Arial" w:asciiTheme="minorAscii" w:hAnsiTheme="minorAscii" w:eastAsiaTheme="minorAscii" w:cstheme="minorAscii"/>
          <w:b w:val="0"/>
          <w:bCs w:val="0"/>
          <w:i w:val="0"/>
          <w:iCs w:val="0"/>
          <w:caps w:val="0"/>
          <w:smallCaps w:val="0"/>
          <w:noProof w:val="0"/>
          <w:color w:val="0F4761" w:themeColor="accent1" w:themeTint="FF" w:themeShade="BF"/>
          <w:sz w:val="36"/>
          <w:szCs w:val="36"/>
          <w:lang w:val="en-US"/>
        </w:rPr>
      </w:pPr>
      <w:bookmarkStart w:name="_Toc251012946" w:id="1225084056"/>
      <w:r w:rsidRPr="53E7C068" w:rsidR="051C35FE">
        <w:rPr>
          <w:rFonts w:ascii="Arial" w:hAnsi="Arial" w:eastAsia="Arial" w:cs="Arial" w:asciiTheme="minorAscii" w:hAnsiTheme="minorAscii" w:eastAsiaTheme="minorAscii" w:cstheme="minorAscii"/>
          <w:noProof w:val="0"/>
          <w:lang w:val="en-US"/>
        </w:rPr>
        <w:t xml:space="preserve">Evaluation of JLR's </w:t>
      </w:r>
      <w:r w:rsidRPr="53E7C068" w:rsidR="2EECD3FB">
        <w:rPr>
          <w:rFonts w:ascii="Arial" w:hAnsi="Arial" w:eastAsia="Arial" w:cs="Arial" w:asciiTheme="minorAscii" w:hAnsiTheme="minorAscii" w:eastAsiaTheme="minorAscii" w:cstheme="minorAscii"/>
          <w:noProof w:val="0"/>
          <w:lang w:val="en-US"/>
        </w:rPr>
        <w:t>Organizational</w:t>
      </w:r>
      <w:r w:rsidRPr="53E7C068" w:rsidR="051C35FE">
        <w:rPr>
          <w:rFonts w:ascii="Arial" w:hAnsi="Arial" w:eastAsia="Arial" w:cs="Arial" w:asciiTheme="minorAscii" w:hAnsiTheme="minorAscii" w:eastAsiaTheme="minorAscii" w:cstheme="minorAscii"/>
          <w:noProof w:val="0"/>
          <w:lang w:val="en-US"/>
        </w:rPr>
        <w:t xml:space="preserve"> Culture Using Schein's Culture Framework</w:t>
      </w:r>
      <w:bookmarkEnd w:id="1225084056"/>
    </w:p>
    <w:p w:rsidR="051C35FE" w:rsidP="5B50D963" w:rsidRDefault="051C35FE" w14:paraId="34FD0F4F" w14:textId="01D8EAB8">
      <w:pPr>
        <w:pStyle w:val="Normal"/>
        <w:jc w:val="right"/>
      </w:pPr>
      <w:r w:rsidRPr="5B50D963" w:rsidR="051C35FE">
        <w:rPr>
          <w:rFonts w:ascii="Arial" w:hAnsi="Arial" w:eastAsia="Arial" w:cs="Arial"/>
          <w:noProof w:val="0"/>
          <w:sz w:val="24"/>
          <w:szCs w:val="24"/>
          <w:lang w:val="en-US"/>
        </w:rPr>
        <w:t>The success or failure of strategic transformation is heavily influenced by organizational culture. The three-level model developed by Schein in 1985 offers a helpful foundation for examining the organizational culture of JLR. Three levels make up culture, according to Schein: underlying presumptions, stated values, and artifacts.</w:t>
      </w:r>
    </w:p>
    <w:p w:rsidR="051C35FE" w:rsidP="5B50D963" w:rsidRDefault="051C35FE" w14:paraId="06D29B99" w14:textId="7D15C961">
      <w:pPr>
        <w:pStyle w:val="Normal"/>
        <w:jc w:val="right"/>
      </w:pPr>
      <w:r w:rsidRPr="5B50D963" w:rsidR="051C35FE">
        <w:rPr>
          <w:rFonts w:ascii="Arial" w:hAnsi="Arial" w:eastAsia="Arial" w:cs="Arial"/>
          <w:b w:val="1"/>
          <w:bCs w:val="1"/>
          <w:noProof w:val="0"/>
          <w:sz w:val="24"/>
          <w:szCs w:val="24"/>
          <w:lang w:val="en-US"/>
        </w:rPr>
        <w:t>Objects</w:t>
      </w:r>
    </w:p>
    <w:p w:rsidR="10EC360D" w:rsidP="5B50D963" w:rsidRDefault="10EC360D" w14:paraId="0FC700BB" w14:textId="0A24AB81">
      <w:pPr>
        <w:jc w:val="right"/>
      </w:pPr>
      <w:r w:rsidRPr="5B50D963" w:rsidR="10EC360D">
        <w:rPr>
          <w:rFonts w:ascii="Arial" w:hAnsi="Arial" w:eastAsia="Arial" w:cs="Arial"/>
          <w:noProof w:val="0"/>
          <w:sz w:val="24"/>
          <w:szCs w:val="24"/>
          <w:lang w:val="en-US"/>
        </w:rPr>
        <w:t xml:space="preserve">The structures, technology, behaviors, and physical surroundings that make up an organization's culture are represented by artifacts. Examples at JLR include engineering centers, automated production systems, sophisticated manufacturing facilities, and digital innovation projects. A transition from traditional automotive manufacturing to a technology-focused organization is </w:t>
      </w:r>
      <w:r w:rsidRPr="5B50D963" w:rsidR="10EC360D">
        <w:rPr>
          <w:rFonts w:ascii="Arial" w:hAnsi="Arial" w:eastAsia="Arial" w:cs="Arial"/>
          <w:noProof w:val="0"/>
          <w:sz w:val="24"/>
          <w:szCs w:val="24"/>
          <w:lang w:val="en-US"/>
        </w:rPr>
        <w:t>evident</w:t>
      </w:r>
      <w:r w:rsidRPr="5B50D963" w:rsidR="10EC360D">
        <w:rPr>
          <w:rFonts w:ascii="Arial" w:hAnsi="Arial" w:eastAsia="Arial" w:cs="Arial"/>
          <w:noProof w:val="0"/>
          <w:sz w:val="24"/>
          <w:szCs w:val="24"/>
          <w:lang w:val="en-US"/>
        </w:rPr>
        <w:t xml:space="preserve"> in the introduction of robotics, AI-supported production, and the development of electric vehicles. </w:t>
      </w:r>
    </w:p>
    <w:p w:rsidR="10EC360D" w:rsidP="5B50D963" w:rsidRDefault="10EC360D" w14:paraId="5137DD7F" w14:textId="229421AF">
      <w:pPr>
        <w:pStyle w:val="Normal"/>
        <w:jc w:val="right"/>
      </w:pPr>
      <w:r w:rsidRPr="53E7C068" w:rsidR="10EC360D">
        <w:rPr>
          <w:rFonts w:ascii="Arial" w:hAnsi="Arial" w:eastAsia="Arial" w:cs="Arial"/>
          <w:noProof w:val="0"/>
          <w:sz w:val="24"/>
          <w:szCs w:val="24"/>
          <w:lang w:val="en-US"/>
        </w:rPr>
        <w:t xml:space="preserve">Visible alterations by </w:t>
      </w:r>
      <w:r w:rsidRPr="53E7C068" w:rsidR="754C9311">
        <w:rPr>
          <w:rFonts w:ascii="Arial" w:hAnsi="Arial" w:eastAsia="Arial" w:cs="Arial"/>
          <w:noProof w:val="0"/>
          <w:sz w:val="24"/>
          <w:szCs w:val="24"/>
          <w:lang w:val="en-US"/>
        </w:rPr>
        <w:t>themselves</w:t>
      </w:r>
      <w:r w:rsidRPr="53E7C068" w:rsidR="10EC360D">
        <w:rPr>
          <w:rFonts w:ascii="Arial" w:hAnsi="Arial" w:eastAsia="Arial" w:cs="Arial"/>
          <w:noProof w:val="0"/>
          <w:sz w:val="24"/>
          <w:szCs w:val="24"/>
          <w:lang w:val="en-US"/>
        </w:rPr>
        <w:t xml:space="preserve"> do not ensure cultural change. Investing in digital technologies shows a dedication to innovation, but for change to become ingrained, staff must also embrace new behaviors and methods of operation.</w:t>
      </w:r>
    </w:p>
    <w:p w:rsidR="1F14807E" w:rsidP="5B50D963" w:rsidRDefault="1F14807E" w14:paraId="3CBC3629" w14:textId="7587F732">
      <w:pPr>
        <w:pStyle w:val="Normal"/>
        <w:jc w:val="right"/>
      </w:pPr>
      <w:r w:rsidRPr="5B50D963" w:rsidR="1F14807E">
        <w:rPr>
          <w:rFonts w:ascii="Arial" w:hAnsi="Arial" w:eastAsia="Arial" w:cs="Arial"/>
          <w:b w:val="1"/>
          <w:bCs w:val="1"/>
          <w:noProof w:val="0"/>
          <w:sz w:val="24"/>
          <w:szCs w:val="24"/>
          <w:lang w:val="en-US"/>
        </w:rPr>
        <w:t>Promoted Principles:</w:t>
      </w:r>
    </w:p>
    <w:p w:rsidR="45A24DEC" w:rsidP="5B50D963" w:rsidRDefault="45A24DEC" w14:paraId="1C45DED0" w14:textId="51FA312A">
      <w:pPr>
        <w:jc w:val="right"/>
      </w:pPr>
      <w:r w:rsidRPr="5B50D963" w:rsidR="45A24DEC">
        <w:rPr>
          <w:rFonts w:ascii="Arial" w:hAnsi="Arial" w:eastAsia="Arial" w:cs="Arial"/>
          <w:noProof w:val="0"/>
          <w:sz w:val="24"/>
          <w:szCs w:val="24"/>
          <w:lang w:val="en-US"/>
        </w:rPr>
        <w:t xml:space="preserve">The ideals and convictions that an organization openly upholds are represented by its espoused values. Sustainability, innovation, luxury, customer experience, and ethical business practices are becoming </w:t>
      </w:r>
      <w:r w:rsidRPr="5B50D963" w:rsidR="45A24DEC">
        <w:rPr>
          <w:rFonts w:ascii="Arial" w:hAnsi="Arial" w:eastAsia="Arial" w:cs="Arial"/>
          <w:noProof w:val="0"/>
          <w:sz w:val="24"/>
          <w:szCs w:val="24"/>
          <w:lang w:val="en-US"/>
        </w:rPr>
        <w:t>more and more</w:t>
      </w:r>
      <w:r w:rsidRPr="5B50D963" w:rsidR="45A24DEC">
        <w:rPr>
          <w:rFonts w:ascii="Arial" w:hAnsi="Arial" w:eastAsia="Arial" w:cs="Arial"/>
          <w:noProof w:val="0"/>
          <w:sz w:val="24"/>
          <w:szCs w:val="24"/>
          <w:lang w:val="en-US"/>
        </w:rPr>
        <w:t xml:space="preserve"> central to JLR's declared principles. By placing a strong emphasis on electrification, environmental responsibility, and technical advancement, the Reimagine Strategy </w:t>
      </w:r>
      <w:r w:rsidRPr="5B50D963" w:rsidR="45A24DEC">
        <w:rPr>
          <w:rFonts w:ascii="Arial" w:hAnsi="Arial" w:eastAsia="Arial" w:cs="Arial"/>
          <w:noProof w:val="0"/>
          <w:sz w:val="24"/>
          <w:szCs w:val="24"/>
          <w:lang w:val="en-US"/>
        </w:rPr>
        <w:t>represents</w:t>
      </w:r>
      <w:r w:rsidRPr="5B50D963" w:rsidR="45A24DEC">
        <w:rPr>
          <w:rFonts w:ascii="Arial" w:hAnsi="Arial" w:eastAsia="Arial" w:cs="Arial"/>
          <w:noProof w:val="0"/>
          <w:sz w:val="24"/>
          <w:szCs w:val="24"/>
          <w:lang w:val="en-US"/>
        </w:rPr>
        <w:t xml:space="preserve"> these ideals. </w:t>
      </w:r>
    </w:p>
    <w:p w:rsidR="45A24DEC" w:rsidP="5B50D963" w:rsidRDefault="45A24DEC" w14:paraId="42C3DC0C" w14:textId="71E80CEC">
      <w:pPr>
        <w:pStyle w:val="Normal"/>
        <w:jc w:val="right"/>
      </w:pPr>
      <w:r w:rsidRPr="5B50D963" w:rsidR="45A24DEC">
        <w:rPr>
          <w:rFonts w:ascii="Arial" w:hAnsi="Arial" w:eastAsia="Arial" w:cs="Arial"/>
          <w:noProof w:val="0"/>
          <w:sz w:val="24"/>
          <w:szCs w:val="24"/>
          <w:lang w:val="en-US"/>
        </w:rPr>
        <w:t>Because they inspire workers to embrace innovation and sustainability as essential components of organizational identity, these principles facilitate strategic change. Nonetheless, there could be discrepancies between employees' experiences and declared values. For instance, operational challenges and personnel reorganization may give the impression that cost cutting takes precedence above worker welfare.</w:t>
      </w:r>
    </w:p>
    <w:p w:rsidR="7FD255F8" w:rsidP="5B50D963" w:rsidRDefault="7FD255F8" w14:paraId="1896616D" w14:textId="0C46F862">
      <w:pPr>
        <w:pStyle w:val="Normal"/>
        <w:jc w:val="right"/>
      </w:pPr>
      <w:r w:rsidRPr="5B50D963" w:rsidR="7FD255F8">
        <w:rPr>
          <w:rFonts w:ascii="Arial" w:hAnsi="Arial" w:eastAsia="Arial" w:cs="Arial"/>
          <w:b w:val="1"/>
          <w:bCs w:val="1"/>
          <w:noProof w:val="0"/>
          <w:sz w:val="24"/>
          <w:szCs w:val="24"/>
          <w:lang w:val="en-US"/>
        </w:rPr>
        <w:t>Fundamental Presumptions:</w:t>
      </w:r>
    </w:p>
    <w:p w:rsidR="0034B606" w:rsidP="5B50D963" w:rsidRDefault="0034B606" w14:paraId="2B8F907D" w14:textId="20A9C58D">
      <w:pPr>
        <w:pStyle w:val="Normal"/>
        <w:jc w:val="right"/>
      </w:pPr>
      <w:r w:rsidRPr="5B50D963" w:rsidR="0034B606">
        <w:rPr>
          <w:rFonts w:ascii="Arial" w:hAnsi="Arial" w:eastAsia="Arial" w:cs="Arial"/>
          <w:noProof w:val="0"/>
          <w:sz w:val="24"/>
          <w:szCs w:val="24"/>
          <w:lang w:val="en-US"/>
        </w:rPr>
        <w:t>The fundamental tenets of JLR have historically been workmanship and superior engineering. Employees must accept innovation and new methods of working, though, as the company shifts to software, artificial intelligence, and digital technology. To lessen opposition to change, leaders must strike a balance between JLR's engineering tradition and digital development.</w:t>
      </w:r>
    </w:p>
    <w:p w:rsidR="5B50D963" w:rsidRDefault="5B50D963" w14:paraId="3D2E3E0A" w14:textId="3BE879A5">
      <w:r>
        <w:br w:type="page"/>
      </w:r>
    </w:p>
    <w:p w:rsidR="5B50D963" w:rsidP="5B50D963" w:rsidRDefault="5B50D963" w14:paraId="1665D654" w14:textId="790E96AA">
      <w:pPr>
        <w:rPr>
          <w:rFonts w:ascii="Arial" w:hAnsi="Arial" w:eastAsia="Arial" w:cs="Arial"/>
          <w:b w:val="0"/>
          <w:bCs w:val="0"/>
          <w:i w:val="0"/>
          <w:iCs w:val="0"/>
          <w:caps w:val="0"/>
          <w:smallCaps w:val="0"/>
          <w:noProof w:val="0"/>
          <w:color w:val="000000" w:themeColor="text1" w:themeTint="FF" w:themeShade="FF"/>
          <w:sz w:val="24"/>
          <w:szCs w:val="24"/>
          <w:lang w:val="en-US"/>
        </w:rPr>
      </w:pPr>
    </w:p>
    <w:p w:rsidR="2AD368A9" w:rsidP="53E7C068" w:rsidRDefault="2AD368A9" w14:paraId="0E7B7FC0" w14:textId="658D58AE">
      <w:pPr>
        <w:pStyle w:val="Heading1"/>
        <w:keepNext w:val="1"/>
        <w:keepLines w:val="1"/>
        <w:rPr>
          <w:rFonts w:ascii="Arial" w:hAnsi="Arial" w:eastAsia="Arial" w:cs="Arial" w:asciiTheme="minorAscii" w:hAnsiTheme="minorAscii" w:eastAsiaTheme="minorAscii" w:cstheme="minorAscii"/>
          <w:b w:val="1"/>
          <w:bCs w:val="1"/>
          <w:i w:val="0"/>
          <w:iCs w:val="0"/>
          <w:caps w:val="0"/>
          <w:smallCaps w:val="0"/>
          <w:noProof w:val="0"/>
          <w:color w:val="0F4761" w:themeColor="accent1" w:themeTint="FF" w:themeShade="BF"/>
          <w:sz w:val="36"/>
          <w:szCs w:val="36"/>
          <w:lang w:val="en-US"/>
        </w:rPr>
      </w:pPr>
      <w:bookmarkStart w:name="_Toc1803483993" w:id="1576905727"/>
      <w:r w:rsidRPr="53E7C068" w:rsidR="2AD368A9">
        <w:rPr>
          <w:rFonts w:ascii="Arial" w:hAnsi="Arial" w:eastAsia="Arial" w:cs="Arial" w:asciiTheme="minorAscii" w:hAnsiTheme="minorAscii" w:eastAsiaTheme="minorAscii" w:cstheme="minorAscii"/>
          <w:noProof w:val="0"/>
          <w:sz w:val="36"/>
          <w:szCs w:val="36"/>
          <w:lang w:val="en-US"/>
        </w:rPr>
        <w:t xml:space="preserve">How </w:t>
      </w:r>
      <w:r w:rsidRPr="53E7C068" w:rsidR="2AD368A9">
        <w:rPr>
          <w:rFonts w:ascii="Arial" w:hAnsi="Arial" w:eastAsia="Arial" w:cs="Arial" w:asciiTheme="minorAscii" w:hAnsiTheme="minorAscii" w:eastAsiaTheme="minorAscii" w:cstheme="minorAscii"/>
          <w:noProof w:val="0"/>
          <w:sz w:val="36"/>
          <w:szCs w:val="36"/>
          <w:lang w:val="en-US"/>
        </w:rPr>
        <w:t>Organisational</w:t>
      </w:r>
      <w:r w:rsidRPr="53E7C068" w:rsidR="2AD368A9">
        <w:rPr>
          <w:rFonts w:ascii="Arial" w:hAnsi="Arial" w:eastAsia="Arial" w:cs="Arial" w:asciiTheme="minorAscii" w:hAnsiTheme="minorAscii" w:eastAsiaTheme="minorAscii" w:cstheme="minorAscii"/>
          <w:noProof w:val="0"/>
          <w:sz w:val="36"/>
          <w:szCs w:val="36"/>
          <w:lang w:val="en-US"/>
        </w:rPr>
        <w:t xml:space="preserve"> Culture Supported or </w:t>
      </w:r>
      <w:r w:rsidRPr="53E7C068" w:rsidR="2AD368A9">
        <w:rPr>
          <w:rFonts w:ascii="Arial" w:hAnsi="Arial" w:eastAsia="Arial" w:cs="Arial" w:asciiTheme="minorAscii" w:hAnsiTheme="minorAscii" w:eastAsiaTheme="minorAscii" w:cstheme="minorAscii"/>
          <w:noProof w:val="0"/>
          <w:sz w:val="36"/>
          <w:szCs w:val="36"/>
          <w:lang w:val="en-US"/>
        </w:rPr>
        <w:t>Resisted Change</w:t>
      </w:r>
      <w:bookmarkEnd w:id="1576905727"/>
    </w:p>
    <w:p w:rsidR="3657533C" w:rsidP="5B50D963" w:rsidRDefault="3657533C" w14:paraId="062117AC" w14:textId="51B88407">
      <w:pPr>
        <w:pStyle w:val="Normal"/>
        <w:keepNext w:val="1"/>
        <w:keepLines w:val="1"/>
        <w:bidi w:val="0"/>
      </w:pPr>
      <w:r w:rsidRPr="5B50D963" w:rsidR="3657533C">
        <w:rPr>
          <w:rFonts w:ascii="Arial" w:hAnsi="Arial" w:eastAsia="Arial" w:cs="Arial"/>
          <w:noProof w:val="0"/>
          <w:sz w:val="24"/>
          <w:szCs w:val="24"/>
          <w:lang w:val="en-US"/>
        </w:rPr>
        <w:t>The organizational culture of JLR has helped and hindered the company's transition. Its established reputation for quality, innovation, and engineering competence offers a strong platform for the development of cutting-edge digital and electric cars. As consumers want more sustainable and technologically advanced products, the company's luxury brand further supports its Reimagine Strategy.</w:t>
      </w:r>
    </w:p>
    <w:p w:rsidR="3657533C" w:rsidP="5B50D963" w:rsidRDefault="3657533C" w14:paraId="5DF4EF8D" w14:textId="286E53B9">
      <w:pPr>
        <w:pStyle w:val="Normal"/>
        <w:keepNext w:val="1"/>
        <w:keepLines w:val="1"/>
        <w:bidi w:val="0"/>
      </w:pPr>
      <w:r w:rsidRPr="5B50D963" w:rsidR="3657533C">
        <w:rPr>
          <w:rFonts w:ascii="Arial" w:hAnsi="Arial" w:eastAsia="Arial" w:cs="Arial"/>
          <w:noProof w:val="0"/>
          <w:sz w:val="24"/>
          <w:szCs w:val="24"/>
          <w:lang w:val="en-US"/>
        </w:rPr>
        <w:t>However, JLR's hierarchical structure and conventional engineering culture may hinder flexibility and foster resistance to change. While automation and AI have sparked worries about job security and shifting skill needs, the transition to software-defined cars necessitates better cooperation across engineering, IT, and data teams.</w:t>
      </w:r>
    </w:p>
    <w:p w:rsidR="3657533C" w:rsidP="5B50D963" w:rsidRDefault="3657533C" w14:paraId="3D2A758C" w14:textId="6FF47D5A">
      <w:pPr>
        <w:pStyle w:val="Normal"/>
        <w:keepNext w:val="1"/>
        <w:keepLines w:val="1"/>
        <w:bidi w:val="0"/>
      </w:pPr>
      <w:r w:rsidRPr="5B50D963" w:rsidR="3657533C">
        <w:rPr>
          <w:rFonts w:ascii="Arial" w:hAnsi="Arial" w:eastAsia="Arial" w:cs="Arial"/>
          <w:noProof w:val="0"/>
          <w:sz w:val="24"/>
          <w:szCs w:val="24"/>
          <w:lang w:val="en-US"/>
        </w:rPr>
        <w:t>JLR must combine its engineering tradition with a culture of innovation, ongoing learning, and cross-functional cooperation in order to overcome these obstacles. To guarantee that the organizational culture supports long-term strategic transformation, strong leadership, efficient communication, and employee involvement are crucial.</w:t>
      </w:r>
    </w:p>
    <w:p w:rsidR="5A552E52" w:rsidP="5B50D963" w:rsidRDefault="5A552E52" w14:paraId="7446564D" w14:textId="169E6F7B">
      <w:pPr>
        <w:pStyle w:val="Normal"/>
        <w:keepNext w:val="1"/>
        <w:keepLines w:val="1"/>
        <w:bidi w:val="0"/>
        <w:rPr>
          <w:rFonts w:ascii="Arial" w:hAnsi="Arial" w:eastAsia="Arial" w:cs="Arial"/>
          <w:b w:val="1"/>
          <w:bCs w:val="1"/>
          <w:noProof w:val="0"/>
          <w:sz w:val="24"/>
          <w:szCs w:val="24"/>
          <w:lang w:val="en-US"/>
        </w:rPr>
      </w:pPr>
      <w:r w:rsidRPr="5B50D963" w:rsidR="5A552E52">
        <w:rPr>
          <w:rFonts w:ascii="Arial" w:hAnsi="Arial" w:eastAsia="Arial" w:cs="Arial"/>
          <w:b w:val="1"/>
          <w:bCs w:val="1"/>
          <w:noProof w:val="0"/>
          <w:sz w:val="24"/>
          <w:szCs w:val="24"/>
          <w:lang w:val="en-US"/>
        </w:rPr>
        <w:t>Summary of Evaluation:</w:t>
      </w:r>
    </w:p>
    <w:p w:rsidR="6EE58675" w:rsidP="5B50D963" w:rsidRDefault="6EE58675" w14:paraId="08F60857" w14:textId="072C560F">
      <w:pPr>
        <w:jc w:val="right"/>
      </w:pPr>
      <w:r w:rsidRPr="5B50D963" w:rsidR="6EE58675">
        <w:rPr>
          <w:rFonts w:ascii="Arial" w:hAnsi="Arial" w:eastAsia="Arial" w:cs="Arial"/>
          <w:noProof w:val="0"/>
          <w:sz w:val="24"/>
          <w:szCs w:val="24"/>
          <w:lang w:val="en-US"/>
        </w:rPr>
        <w:t xml:space="preserve">The strategic change of JLR has been significantly influenced by leadership and organizational culture. </w:t>
      </w:r>
      <w:r w:rsidRPr="5B50D963" w:rsidR="6EE58675">
        <w:rPr>
          <w:rFonts w:ascii="Arial" w:hAnsi="Arial" w:eastAsia="Arial" w:cs="Arial"/>
          <w:noProof w:val="0"/>
          <w:sz w:val="24"/>
          <w:szCs w:val="24"/>
          <w:lang w:val="en-US"/>
        </w:rPr>
        <w:t>A clear vision</w:t>
      </w:r>
      <w:r w:rsidRPr="5B50D963" w:rsidR="6EE58675">
        <w:rPr>
          <w:rFonts w:ascii="Arial" w:hAnsi="Arial" w:eastAsia="Arial" w:cs="Arial"/>
          <w:noProof w:val="0"/>
          <w:sz w:val="24"/>
          <w:szCs w:val="24"/>
          <w:lang w:val="en-US"/>
        </w:rPr>
        <w:t xml:space="preserve">, innovation, and staff growth have all been </w:t>
      </w:r>
      <w:r w:rsidRPr="5B50D963" w:rsidR="6EE58675">
        <w:rPr>
          <w:rFonts w:ascii="Arial" w:hAnsi="Arial" w:eastAsia="Arial" w:cs="Arial"/>
          <w:noProof w:val="0"/>
          <w:sz w:val="24"/>
          <w:szCs w:val="24"/>
          <w:lang w:val="en-US"/>
        </w:rPr>
        <w:t>facilitated</w:t>
      </w:r>
      <w:r w:rsidRPr="5B50D963" w:rsidR="6EE58675">
        <w:rPr>
          <w:rFonts w:ascii="Arial" w:hAnsi="Arial" w:eastAsia="Arial" w:cs="Arial"/>
          <w:noProof w:val="0"/>
          <w:sz w:val="24"/>
          <w:szCs w:val="24"/>
          <w:lang w:val="en-US"/>
        </w:rPr>
        <w:t xml:space="preserve"> by strong leadership, while JLR's engineering </w:t>
      </w:r>
      <w:r w:rsidRPr="5B50D963" w:rsidR="6EE58675">
        <w:rPr>
          <w:rFonts w:ascii="Arial" w:hAnsi="Arial" w:eastAsia="Arial" w:cs="Arial"/>
          <w:noProof w:val="0"/>
          <w:sz w:val="24"/>
          <w:szCs w:val="24"/>
          <w:lang w:val="en-US"/>
        </w:rPr>
        <w:t>know-how</w:t>
      </w:r>
      <w:r w:rsidRPr="5B50D963" w:rsidR="6EE58675">
        <w:rPr>
          <w:rFonts w:ascii="Arial" w:hAnsi="Arial" w:eastAsia="Arial" w:cs="Arial"/>
          <w:noProof w:val="0"/>
          <w:sz w:val="24"/>
          <w:szCs w:val="24"/>
          <w:lang w:val="en-US"/>
        </w:rPr>
        <w:t xml:space="preserve"> and brand legacy have enhanced its flexibility.</w:t>
      </w:r>
    </w:p>
    <w:p w:rsidR="6EE58675" w:rsidP="5B50D963" w:rsidRDefault="6EE58675" w14:paraId="62950A08" w14:textId="251112A7">
      <w:pPr>
        <w:pStyle w:val="Normal"/>
        <w:jc w:val="right"/>
      </w:pPr>
      <w:r w:rsidRPr="5B50D963" w:rsidR="6EE58675">
        <w:rPr>
          <w:rFonts w:ascii="Arial" w:hAnsi="Arial" w:eastAsia="Arial" w:cs="Arial"/>
          <w:noProof w:val="0"/>
          <w:sz w:val="24"/>
          <w:szCs w:val="24"/>
          <w:lang w:val="en-US"/>
        </w:rPr>
        <w:t>Long-term success, however, hinges on developing a more flexible, tech-focused culture that values innovation, teamwork, and ongoing learning. JLR can effectively implement its Reimagine Strategy and preserve a competitive edge in the changing automotive sector by coordinating leadership with organizational culture.</w:t>
      </w:r>
    </w:p>
    <w:p w:rsidR="5B50D963" w:rsidP="5B50D963" w:rsidRDefault="5B50D963" w14:paraId="2B3F27E7" w14:textId="4C65A25B">
      <w:pPr>
        <w:pStyle w:val="Normal"/>
        <w:jc w:val="right"/>
        <w:rPr>
          <w:rFonts w:ascii="Arial" w:hAnsi="Arial" w:eastAsia="Arial" w:cs="Arial"/>
          <w:noProof w:val="0"/>
          <w:sz w:val="24"/>
          <w:szCs w:val="24"/>
          <w:lang w:val="en-US"/>
        </w:rPr>
      </w:pPr>
    </w:p>
    <w:p w:rsidR="5B50D963" w:rsidRDefault="5B50D963" w14:paraId="41AED4BB" w14:textId="50B1C5E4">
      <w:r>
        <w:br w:type="page"/>
      </w:r>
    </w:p>
    <w:p w:rsidR="1ADD8228" w:rsidP="53E7C068" w:rsidRDefault="1ADD8228" w14:paraId="6EE680BC" w14:textId="609C2A57">
      <w:pPr>
        <w:pStyle w:val="Heading1"/>
        <w:keepNext w:val="1"/>
        <w:keepLines w:val="1"/>
        <w:rPr>
          <w:rFonts w:ascii="Arial" w:hAnsi="Arial" w:eastAsia="Arial" w:cs="Arial" w:asciiTheme="minorAscii" w:hAnsiTheme="minorAscii" w:eastAsiaTheme="minorAscii" w:cstheme="minorAscii"/>
          <w:b w:val="1"/>
          <w:bCs w:val="1"/>
          <w:i w:val="0"/>
          <w:iCs w:val="0"/>
          <w:caps w:val="0"/>
          <w:smallCaps w:val="0"/>
          <w:noProof w:val="0"/>
          <w:color w:val="0F4761" w:themeColor="accent1" w:themeTint="FF" w:themeShade="BF"/>
          <w:sz w:val="36"/>
          <w:szCs w:val="36"/>
          <w:lang w:val="en-US"/>
        </w:rPr>
      </w:pPr>
      <w:bookmarkStart w:name="_Toc1504492766" w:id="739917649"/>
      <w:r w:rsidRPr="53E7C068" w:rsidR="1ADD8228">
        <w:rPr>
          <w:rFonts w:ascii="Arial" w:hAnsi="Arial" w:eastAsia="Arial" w:cs="Arial" w:asciiTheme="minorAscii" w:hAnsiTheme="minorAscii" w:eastAsiaTheme="minorAscii" w:cstheme="minorAscii"/>
          <w:noProof w:val="0"/>
          <w:sz w:val="36"/>
          <w:szCs w:val="36"/>
          <w:lang w:val="en-US"/>
        </w:rPr>
        <w:t xml:space="preserve">Strategic Change Management Plan for </w:t>
      </w:r>
      <w:r w:rsidRPr="53E7C068" w:rsidR="1ADD8228">
        <w:rPr>
          <w:rFonts w:ascii="Arial" w:hAnsi="Arial" w:eastAsia="Arial" w:cs="Arial" w:asciiTheme="minorAscii" w:hAnsiTheme="minorAscii" w:eastAsiaTheme="minorAscii" w:cstheme="minorAscii"/>
          <w:noProof w:val="0"/>
          <w:sz w:val="36"/>
          <w:szCs w:val="36"/>
          <w:lang w:val="en-US"/>
        </w:rPr>
        <w:t>Jaguar Land Rover (JLR)</w:t>
      </w:r>
      <w:bookmarkEnd w:id="739917649"/>
    </w:p>
    <w:p w:rsidR="1ADD8228" w:rsidP="5B50D963" w:rsidRDefault="1ADD8228" w14:paraId="1D6A7BF5" w14:textId="7175AA5A">
      <w:pPr>
        <w:pStyle w:val="Normal"/>
        <w:keepNext w:val="1"/>
        <w:keepLines w:val="1"/>
        <w:bidi w:val="0"/>
      </w:pPr>
      <w:r w:rsidRPr="53E7C068" w:rsidR="24CEE239">
        <w:rPr>
          <w:rFonts w:ascii="Arial" w:hAnsi="Arial" w:eastAsia="Arial" w:cs="Arial"/>
          <w:b w:val="1"/>
          <w:bCs w:val="1"/>
          <w:noProof w:val="0"/>
          <w:sz w:val="24"/>
          <w:szCs w:val="24"/>
          <w:lang w:val="en-US"/>
        </w:rPr>
        <w:t>: Suggested</w:t>
      </w:r>
      <w:r w:rsidRPr="53E7C068" w:rsidR="1ADD8228">
        <w:rPr>
          <w:rFonts w:ascii="Arial" w:hAnsi="Arial" w:eastAsia="Arial" w:cs="Arial"/>
          <w:b w:val="1"/>
          <w:bCs w:val="1"/>
          <w:noProof w:val="0"/>
          <w:sz w:val="24"/>
          <w:szCs w:val="24"/>
          <w:lang w:val="en-US"/>
        </w:rPr>
        <w:t xml:space="preserve"> Strategic Modification</w:t>
      </w:r>
    </w:p>
    <w:p w:rsidR="56444398" w:rsidP="53E7C068" w:rsidRDefault="56444398" w14:paraId="6D3AE88D" w14:textId="285577EC">
      <w:pPr>
        <w:jc w:val="right"/>
      </w:pPr>
      <w:r w:rsidRPr="53E7C068" w:rsidR="56444398">
        <w:rPr>
          <w:rFonts w:ascii="Arial" w:hAnsi="Arial" w:eastAsia="Arial" w:cs="Arial"/>
          <w:noProof w:val="0"/>
          <w:sz w:val="24"/>
          <w:szCs w:val="24"/>
          <w:lang w:val="en-US"/>
        </w:rPr>
        <w:t xml:space="preserve">JLR needs a strategic change program aimed at advancing digital transformation and intelligent electrification, according to an examination of the company's internal and external environments. Even though JLR has already unveiled its Reimagine Strategy, more integration of digital manufacturing, sophisticated analytics, artificial intelligence (AI), and electric vehicle (EV) technologies is required to boost competitiveness in the quickly evolving automotive sector. </w:t>
      </w:r>
    </w:p>
    <w:p w:rsidR="56444398" w:rsidP="5B50D963" w:rsidRDefault="56444398" w14:paraId="16F76D51" w14:textId="1B36C089">
      <w:pPr>
        <w:pStyle w:val="Normal"/>
        <w:keepNext w:val="1"/>
        <w:keepLines w:val="1"/>
        <w:bidi w:val="0"/>
      </w:pPr>
      <w:r w:rsidRPr="53E7C068" w:rsidR="56444398">
        <w:rPr>
          <w:rFonts w:ascii="Arial" w:hAnsi="Arial" w:eastAsia="Arial" w:cs="Arial"/>
          <w:noProof w:val="0"/>
          <w:sz w:val="24"/>
          <w:szCs w:val="24"/>
          <w:lang w:val="en-US"/>
        </w:rPr>
        <w:t xml:space="preserve">The creation of a JLR Digital Luxury Mobility Transformation </w:t>
      </w:r>
      <w:r w:rsidRPr="53E7C068" w:rsidR="76B1EC7D">
        <w:rPr>
          <w:rFonts w:ascii="Arial" w:hAnsi="Arial" w:eastAsia="Arial" w:cs="Arial"/>
          <w:noProof w:val="0"/>
          <w:sz w:val="24"/>
          <w:szCs w:val="24"/>
          <w:lang w:val="en-US"/>
        </w:rPr>
        <w:t>Programmer</w:t>
      </w:r>
      <w:r w:rsidRPr="53E7C068" w:rsidR="56444398">
        <w:rPr>
          <w:rFonts w:ascii="Arial" w:hAnsi="Arial" w:eastAsia="Arial" w:cs="Arial"/>
          <w:noProof w:val="0"/>
          <w:sz w:val="24"/>
          <w:szCs w:val="24"/>
          <w:lang w:val="en-US"/>
        </w:rPr>
        <w:t xml:space="preserve"> (DLMT) is the suggested strategy shift. Through the integration of AI, automation, data analytics, and sustainable EV production throughout the company, this program </w:t>
      </w:r>
      <w:r w:rsidRPr="53E7C068" w:rsidR="56444398">
        <w:rPr>
          <w:rFonts w:ascii="Arial" w:hAnsi="Arial" w:eastAsia="Arial" w:cs="Arial"/>
          <w:noProof w:val="0"/>
          <w:sz w:val="24"/>
          <w:szCs w:val="24"/>
          <w:lang w:val="en-US"/>
        </w:rPr>
        <w:t>seeks</w:t>
      </w:r>
      <w:r w:rsidRPr="53E7C068" w:rsidR="56444398">
        <w:rPr>
          <w:rFonts w:ascii="Arial" w:hAnsi="Arial" w:eastAsia="Arial" w:cs="Arial"/>
          <w:noProof w:val="0"/>
          <w:sz w:val="24"/>
          <w:szCs w:val="24"/>
          <w:lang w:val="en-US"/>
        </w:rPr>
        <w:t xml:space="preserve"> to convert JLR from a conventional luxury vehicle manufacturer into a technology-driven mobility organization.</w:t>
      </w:r>
    </w:p>
    <w:p w:rsidR="56444398" w:rsidP="5B50D963" w:rsidRDefault="56444398" w14:paraId="50034D96" w14:textId="7C3DAC08">
      <w:pPr>
        <w:pStyle w:val="Normal"/>
        <w:jc w:val="right"/>
      </w:pPr>
      <w:r w:rsidRPr="5B50D963" w:rsidR="56444398">
        <w:rPr>
          <w:rFonts w:ascii="Arial" w:hAnsi="Arial" w:eastAsia="Arial" w:cs="Arial"/>
          <w:b w:val="1"/>
          <w:bCs w:val="1"/>
          <w:noProof w:val="0"/>
          <w:sz w:val="24"/>
          <w:szCs w:val="24"/>
          <w:lang w:val="en-US"/>
        </w:rPr>
        <w:t>There are five main components to the proposed change:</w:t>
      </w:r>
    </w:p>
    <w:p w:rsidR="77D212CA" w:rsidP="5B50D963" w:rsidRDefault="77D212CA" w14:paraId="50A7B388" w14:textId="7E98443C">
      <w:pPr>
        <w:pStyle w:val="Normal"/>
        <w:jc w:val="right"/>
      </w:pPr>
      <w:r w:rsidRPr="5B50D963" w:rsidR="77D212CA">
        <w:rPr>
          <w:rFonts w:ascii="Arial" w:hAnsi="Arial" w:eastAsia="Arial" w:cs="Arial"/>
          <w:b w:val="1"/>
          <w:bCs w:val="1"/>
          <w:noProof w:val="0"/>
          <w:sz w:val="24"/>
          <w:szCs w:val="24"/>
          <w:lang w:val="en-US"/>
        </w:rPr>
        <w:t>AI-powered manufacturing revolution</w:t>
      </w:r>
    </w:p>
    <w:p w:rsidR="77D212CA" w:rsidP="5B50D963" w:rsidRDefault="77D212CA" w14:paraId="123DDDD7" w14:textId="5138C4F9">
      <w:pPr>
        <w:pStyle w:val="Normal"/>
        <w:jc w:val="right"/>
      </w:pPr>
      <w:r w:rsidRPr="5B50D963" w:rsidR="77D212CA">
        <w:rPr>
          <w:rFonts w:ascii="Arial" w:hAnsi="Arial" w:eastAsia="Arial" w:cs="Arial"/>
          <w:noProof w:val="0"/>
          <w:sz w:val="24"/>
          <w:szCs w:val="24"/>
          <w:lang w:val="en-US"/>
        </w:rPr>
        <w:t>Predictive analytics, automation, and artificial intelligence should be used more widely in JLR's manufacturing plants. By anticipating equipment breakdowns, lowering manufacturing faults, and streamlining production schedules, AI systems can increase production efficiency.</w:t>
      </w:r>
    </w:p>
    <w:p w:rsidR="77D212CA" w:rsidP="5B50D963" w:rsidRDefault="77D212CA" w14:paraId="045B00CD" w14:textId="4B5CFA6A">
      <w:pPr>
        <w:pStyle w:val="Normal"/>
        <w:jc w:val="right"/>
      </w:pPr>
      <w:r w:rsidRPr="5B50D963" w:rsidR="77D212CA">
        <w:rPr>
          <w:rFonts w:ascii="Arial" w:hAnsi="Arial" w:eastAsia="Arial" w:cs="Arial"/>
          <w:b w:val="1"/>
          <w:bCs w:val="1"/>
          <w:noProof w:val="0"/>
          <w:sz w:val="24"/>
          <w:szCs w:val="24"/>
          <w:lang w:val="en-US"/>
        </w:rPr>
        <w:t>quicker switch to electric vehicles</w:t>
      </w:r>
    </w:p>
    <w:p w:rsidR="77D212CA" w:rsidP="5B50D963" w:rsidRDefault="77D212CA" w14:paraId="30A46FA7" w14:textId="09F09191">
      <w:pPr>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B50D963" w:rsidR="77D212CA">
        <w:rPr>
          <w:rFonts w:ascii="Arial" w:hAnsi="Arial" w:eastAsia="Arial" w:cs="Arial"/>
          <w:b w:val="0"/>
          <w:bCs w:val="0"/>
          <w:i w:val="0"/>
          <w:iCs w:val="0"/>
          <w:caps w:val="0"/>
          <w:smallCaps w:val="0"/>
          <w:noProof w:val="0"/>
          <w:color w:val="000000" w:themeColor="text1" w:themeTint="FF" w:themeShade="FF"/>
          <w:sz w:val="24"/>
          <w:szCs w:val="24"/>
          <w:lang w:val="en-US"/>
        </w:rPr>
        <w:t>JLR should increase investment in battery-electric vehicles and create a stronger EV portfolio across Jaguar and Land Rover brands. This will enable the company to compete more effectively with Tesla, BMW, Mercedes-Benz and emerging Chinese EV manufacturers.</w:t>
      </w:r>
    </w:p>
    <w:p w:rsidR="672DE0BE" w:rsidP="5B50D963" w:rsidRDefault="672DE0BE" w14:paraId="2F5436DC" w14:textId="2D43BFDB">
      <w:pPr>
        <w:pStyle w:val="Normal"/>
        <w:jc w:val="right"/>
        <w:rPr>
          <w:rFonts w:ascii="Arial" w:hAnsi="Arial" w:eastAsia="Arial" w:cs="Arial"/>
          <w:b w:val="1"/>
          <w:bCs w:val="1"/>
          <w:noProof w:val="0"/>
          <w:sz w:val="24"/>
          <w:szCs w:val="24"/>
          <w:lang w:val="en-US"/>
        </w:rPr>
      </w:pPr>
      <w:r w:rsidRPr="5B50D963" w:rsidR="672DE0BE">
        <w:rPr>
          <w:rFonts w:ascii="Arial" w:hAnsi="Arial" w:eastAsia="Arial" w:cs="Arial"/>
          <w:b w:val="1"/>
          <w:bCs w:val="1"/>
          <w:noProof w:val="0"/>
          <w:sz w:val="24"/>
          <w:szCs w:val="24"/>
          <w:lang w:val="en-US"/>
        </w:rPr>
        <w:t>Software-defined automotive development</w:t>
      </w:r>
    </w:p>
    <w:p w:rsidR="672DE0BE" w:rsidP="5B50D963" w:rsidRDefault="672DE0BE" w14:paraId="717541F0" w14:textId="7DF4D0B4">
      <w:pPr>
        <w:pStyle w:val="Normal"/>
        <w:jc w:val="right"/>
      </w:pPr>
      <w:r w:rsidRPr="5B50D963" w:rsidR="672DE0BE">
        <w:rPr>
          <w:rFonts w:ascii="Arial" w:hAnsi="Arial" w:eastAsia="Arial" w:cs="Arial"/>
          <w:noProof w:val="0"/>
          <w:sz w:val="24"/>
          <w:szCs w:val="24"/>
          <w:lang w:val="en-US"/>
        </w:rPr>
        <w:t>Future automobiles will rely more and more on software skills as opposed to just mechanical engineering. By creating cutting-edge car operating systems, networked services, and over-the-air software upgrades, JLR should improve its software engineering capabilities.</w:t>
      </w:r>
    </w:p>
    <w:p w:rsidR="5B50D963" w:rsidP="5B50D963" w:rsidRDefault="5B50D963" w14:paraId="37B19898" w14:textId="1E4A02E6">
      <w:pPr>
        <w:pStyle w:val="Normal"/>
        <w:jc w:val="right"/>
        <w:rPr>
          <w:rFonts w:ascii="Arial" w:hAnsi="Arial" w:eastAsia="Arial" w:cs="Arial"/>
          <w:noProof w:val="0"/>
          <w:sz w:val="24"/>
          <w:szCs w:val="24"/>
          <w:lang w:val="en-US"/>
        </w:rPr>
      </w:pPr>
    </w:p>
    <w:p w:rsidR="672DE0BE" w:rsidP="5B50D963" w:rsidRDefault="672DE0BE" w14:paraId="24DBEB33" w14:textId="2D50C201">
      <w:pPr>
        <w:pStyle w:val="Normal"/>
        <w:jc w:val="right"/>
      </w:pPr>
      <w:r w:rsidRPr="53E7C068" w:rsidR="672DE0BE">
        <w:rPr>
          <w:rFonts w:ascii="Arial" w:hAnsi="Arial" w:eastAsia="Arial" w:cs="Arial"/>
          <w:b w:val="1"/>
          <w:bCs w:val="1"/>
          <w:noProof w:val="0"/>
          <w:sz w:val="24"/>
          <w:szCs w:val="24"/>
          <w:lang w:val="en-US"/>
        </w:rPr>
        <w:t>The shift to a digital workforce</w:t>
      </w:r>
    </w:p>
    <w:p w:rsidR="672DE0BE" w:rsidP="5B50D963" w:rsidRDefault="672DE0BE" w14:paraId="73D53A76" w14:textId="7385FCD8">
      <w:pPr>
        <w:pStyle w:val="Normal"/>
        <w:jc w:val="right"/>
      </w:pPr>
      <w:r w:rsidRPr="5B50D963" w:rsidR="672DE0BE">
        <w:rPr>
          <w:rFonts w:ascii="Arial" w:hAnsi="Arial" w:eastAsia="Arial" w:cs="Arial"/>
          <w:noProof w:val="0"/>
          <w:sz w:val="24"/>
          <w:szCs w:val="24"/>
          <w:lang w:val="en-US"/>
        </w:rPr>
        <w:t>Workers need to learn new skills in modern manufacturing, software engineering, data analytics, and artificial intelligence. To boost employee capabilities and lessen resistance to technological change, JLR should implement extensive reskilling programs.</w:t>
      </w:r>
    </w:p>
    <w:p w:rsidR="672DE0BE" w:rsidP="5B50D963" w:rsidRDefault="672DE0BE" w14:paraId="063CC9C5" w14:textId="322E20A7">
      <w:pPr>
        <w:pStyle w:val="Normal"/>
        <w:jc w:val="right"/>
        <w:rPr>
          <w:rFonts w:ascii="Arial" w:hAnsi="Arial" w:eastAsia="Arial" w:cs="Arial"/>
          <w:b w:val="1"/>
          <w:bCs w:val="1"/>
          <w:noProof w:val="0"/>
          <w:sz w:val="24"/>
          <w:szCs w:val="24"/>
          <w:lang w:val="en-US"/>
        </w:rPr>
      </w:pPr>
      <w:r w:rsidRPr="5B50D963" w:rsidR="672DE0BE">
        <w:rPr>
          <w:rFonts w:ascii="Arial" w:hAnsi="Arial" w:eastAsia="Arial" w:cs="Arial"/>
          <w:b w:val="1"/>
          <w:bCs w:val="1"/>
          <w:noProof w:val="0"/>
          <w:sz w:val="24"/>
          <w:szCs w:val="24"/>
          <w:lang w:val="en-US"/>
        </w:rPr>
        <w:t>Digitalization of the supply chain</w:t>
      </w:r>
    </w:p>
    <w:p w:rsidR="672DE0BE" w:rsidP="5B50D963" w:rsidRDefault="672DE0BE" w14:paraId="700B2817" w14:textId="74C7794D">
      <w:pPr>
        <w:jc w:val="right"/>
      </w:pPr>
      <w:r w:rsidRPr="5B50D963" w:rsidR="672DE0BE">
        <w:rPr>
          <w:rFonts w:ascii="Arial" w:hAnsi="Arial" w:eastAsia="Arial" w:cs="Arial"/>
          <w:noProof w:val="0"/>
          <w:sz w:val="24"/>
          <w:szCs w:val="24"/>
          <w:lang w:val="en-US"/>
        </w:rPr>
        <w:t xml:space="preserve">To enhance forecasting, supplier cooperation, and resilience against upcoming disruptions like semiconductor shortages, JLR should deploy AI-powered supply chain management solutions. </w:t>
      </w:r>
    </w:p>
    <w:p w:rsidR="5B50D963" w:rsidP="5B50D963" w:rsidRDefault="5B50D963" w14:paraId="4BD01F4F" w14:textId="1A49AB09">
      <w:pPr>
        <w:pStyle w:val="Normal"/>
        <w:jc w:val="right"/>
      </w:pPr>
      <w:r w:rsidRPr="53E7C068" w:rsidR="672DE0BE">
        <w:rPr>
          <w:rFonts w:ascii="Arial" w:hAnsi="Arial" w:eastAsia="Arial" w:cs="Arial"/>
          <w:noProof w:val="0"/>
          <w:sz w:val="24"/>
          <w:szCs w:val="24"/>
          <w:lang w:val="en-US"/>
        </w:rPr>
        <w:t>This strategic shift addresses significant industry issues including electrification, digital disruption, and sustainability while supporting JLR's goal of being a cutting-edge premium car manufacturer.</w:t>
      </w:r>
    </w:p>
    <w:p w:rsidR="36FE6CC1" w:rsidP="53E7C068" w:rsidRDefault="36FE6CC1" w14:paraId="516FAC77" w14:textId="0ACEAD7F">
      <w:pPr>
        <w:pStyle w:val="Heading1"/>
        <w:keepNext w:val="1"/>
        <w:keepLines w:val="1"/>
        <w:bidi w:val="0"/>
        <w:spacing w:before="322" w:beforeAutospacing="off" w:after="322" w:afterAutospacing="off"/>
        <w:jc w:val="right"/>
        <w:rPr>
          <w:rFonts w:ascii="Arial" w:hAnsi="Arial" w:eastAsia="Arial" w:cs="Arial" w:asciiTheme="minorAscii" w:hAnsiTheme="minorAscii" w:eastAsiaTheme="minorAscii" w:cstheme="minorAscii"/>
          <w:b w:val="1"/>
          <w:bCs w:val="1"/>
          <w:i w:val="0"/>
          <w:iCs w:val="0"/>
          <w:caps w:val="0"/>
          <w:smallCaps w:val="0"/>
          <w:noProof w:val="0"/>
          <w:color w:val="0F4761" w:themeColor="accent1" w:themeTint="FF" w:themeShade="BF"/>
          <w:sz w:val="22"/>
          <w:szCs w:val="22"/>
          <w:lang w:val="en-US"/>
        </w:rPr>
      </w:pPr>
      <w:bookmarkStart w:name="_Toc1298027634" w:id="1506734705"/>
      <w:r w:rsidRPr="53E7C068" w:rsidR="36FE6CC1">
        <w:rPr>
          <w:rFonts w:ascii="Arial" w:hAnsi="Arial" w:eastAsia="Arial" w:cs="Arial" w:asciiTheme="minorAscii" w:hAnsiTheme="minorAscii" w:eastAsiaTheme="minorAscii" w:cstheme="minorAscii"/>
          <w:noProof w:val="0"/>
          <w:sz w:val="36"/>
          <w:szCs w:val="36"/>
          <w:lang w:val="en-US"/>
        </w:rPr>
        <w:t>SMART Objectives</w:t>
      </w:r>
      <w:bookmarkEnd w:id="1506734705"/>
    </w:p>
    <w:p w:rsidR="6A47A2BB" w:rsidP="53E7C068" w:rsidRDefault="6A47A2BB" w14:paraId="2ABD2AB5" w14:textId="30C19D83">
      <w:pPr>
        <w:pStyle w:val="Normal"/>
        <w:keepNext w:val="1"/>
        <w:keepLines w:val="1"/>
        <w:jc w:val="right"/>
        <w:rPr>
          <w:rFonts w:ascii="Arial" w:hAnsi="Arial" w:eastAsia="Arial" w:cs="Arial"/>
          <w:b w:val="1"/>
          <w:bCs w:val="1"/>
          <w:noProof w:val="0"/>
          <w:sz w:val="22"/>
          <w:szCs w:val="22"/>
          <w:lang w:val="en-US"/>
        </w:rPr>
      </w:pPr>
      <w:r w:rsidRPr="53E7C068" w:rsidR="6A47A2BB">
        <w:rPr>
          <w:rFonts w:ascii="Arial" w:hAnsi="Arial" w:eastAsia="Arial" w:cs="Arial"/>
          <w:b w:val="1"/>
          <w:bCs w:val="1"/>
          <w:noProof w:val="0"/>
          <w:sz w:val="22"/>
          <w:szCs w:val="22"/>
          <w:lang w:val="en-US"/>
        </w:rPr>
        <w:t>These goals guarantee that the transformation directly advances JLR's strategic ambitions while producing quantifiable results</w:t>
      </w:r>
    </w:p>
    <w:tbl>
      <w:tblPr>
        <w:tblStyle w:val="TableGrid"/>
        <w:bidiVisual w:val="0"/>
        <w:tblW w:w="0" w:type="auto"/>
        <w:tblLook w:val="06A0" w:firstRow="1" w:lastRow="0" w:firstColumn="1" w:lastColumn="0" w:noHBand="1" w:noVBand="1"/>
      </w:tblPr>
      <w:tblGrid>
        <w:gridCol w:w="2115"/>
        <w:gridCol w:w="6900"/>
      </w:tblGrid>
      <w:tr w:rsidR="5B50D963" w:rsidTr="5B50D963" w14:paraId="3F4BB2B6">
        <w:trPr>
          <w:trHeight w:val="1065"/>
        </w:trPr>
        <w:tc>
          <w:tcPr>
            <w:tcW w:w="2115" w:type="dxa"/>
            <w:tcMar/>
          </w:tcPr>
          <w:p w:rsidR="5B50D963" w:rsidP="5B50D963" w:rsidRDefault="5B50D963" w14:paraId="2F55DF13" w14:textId="235A8CA0">
            <w:pPr>
              <w:bidi w:val="0"/>
              <w:spacing w:before="0" w:beforeAutospacing="off" w:after="0" w:afterAutospacing="off"/>
              <w:jc w:val="center"/>
              <w:rPr>
                <w:b w:val="0"/>
                <w:bCs w:val="0"/>
              </w:rPr>
            </w:pPr>
            <w:r w:rsidR="5B50D963">
              <w:rPr>
                <w:b w:val="0"/>
                <w:bCs w:val="0"/>
              </w:rPr>
              <w:t>Objective</w:t>
            </w:r>
          </w:p>
        </w:tc>
        <w:tc>
          <w:tcPr>
            <w:tcW w:w="6900" w:type="dxa"/>
            <w:tcMar/>
          </w:tcPr>
          <w:p w:rsidR="71CF4FA6" w:rsidP="5B50D963" w:rsidRDefault="71CF4FA6" w14:paraId="56DF8CE5" w14:textId="4F3F5BA9">
            <w:pPr>
              <w:pStyle w:val="Normal"/>
            </w:pPr>
            <w:r w:rsidRPr="5B50D963" w:rsidR="71CF4FA6">
              <w:rPr>
                <w:noProof w:val="0"/>
                <w:lang w:val="en-US"/>
              </w:rPr>
              <w:t xml:space="preserve">         </w:t>
            </w:r>
            <w:r w:rsidRPr="5B50D963" w:rsidR="71CF4FA6">
              <w:rPr>
                <w:rFonts w:ascii="Arial" w:hAnsi="Arial" w:eastAsia="Arial" w:cs="Arial"/>
                <w:noProof w:val="0"/>
                <w:sz w:val="24"/>
                <w:szCs w:val="24"/>
                <w:lang w:val="en-US"/>
              </w:rPr>
              <w:t>SMART Goal</w:t>
            </w:r>
          </w:p>
        </w:tc>
      </w:tr>
      <w:tr w:rsidR="5B50D963" w:rsidTr="5B50D963" w14:paraId="2FDA64A4">
        <w:trPr>
          <w:trHeight w:val="1485"/>
        </w:trPr>
        <w:tc>
          <w:tcPr>
            <w:tcW w:w="2115" w:type="dxa"/>
            <w:tcMar/>
          </w:tcPr>
          <w:p w:rsidR="3821BF5B" w:rsidP="5B50D963" w:rsidRDefault="3821BF5B" w14:paraId="04BB890A" w14:textId="04F6EB64">
            <w:pPr>
              <w:pStyle w:val="Normal"/>
            </w:pPr>
            <w:r w:rsidRPr="5B50D963" w:rsidR="3821BF5B">
              <w:rPr>
                <w:rFonts w:ascii="Arial" w:hAnsi="Arial" w:eastAsia="Arial" w:cs="Arial"/>
                <w:noProof w:val="0"/>
                <w:sz w:val="24"/>
                <w:szCs w:val="24"/>
                <w:lang w:val="en-US"/>
              </w:rPr>
              <w:t>Boost EV performance</w:t>
            </w:r>
          </w:p>
        </w:tc>
        <w:tc>
          <w:tcPr>
            <w:tcW w:w="6900" w:type="dxa"/>
            <w:tcMar/>
          </w:tcPr>
          <w:p w:rsidR="7AF92A21" w:rsidP="5B50D963" w:rsidRDefault="7AF92A21" w14:paraId="7E11417C" w14:textId="315F8111">
            <w:pPr>
              <w:pStyle w:val="Normal"/>
            </w:pPr>
            <w:r w:rsidRPr="5B50D963" w:rsidR="7AF92A21">
              <w:rPr>
                <w:rFonts w:ascii="Arial" w:hAnsi="Arial" w:eastAsia="Arial" w:cs="Arial"/>
                <w:noProof w:val="0"/>
                <w:sz w:val="24"/>
                <w:szCs w:val="24"/>
                <w:lang w:val="en-US"/>
              </w:rPr>
              <w:t>To increase EV market competitiveness, create and introduce a new generation of electric Jaguar and Land Rover vehicles within three years.</w:t>
            </w:r>
          </w:p>
        </w:tc>
      </w:tr>
      <w:tr w:rsidR="5B50D963" w:rsidTr="5B50D963" w14:paraId="3F4E65A3">
        <w:trPr>
          <w:trHeight w:val="1275"/>
        </w:trPr>
        <w:tc>
          <w:tcPr>
            <w:tcW w:w="2115" w:type="dxa"/>
            <w:tcMar/>
          </w:tcPr>
          <w:p w:rsidR="3821BF5B" w:rsidP="5B50D963" w:rsidRDefault="3821BF5B" w14:paraId="3C623682" w14:textId="648E6630">
            <w:pPr>
              <w:pStyle w:val="Normal"/>
            </w:pPr>
            <w:r w:rsidRPr="5B50D963" w:rsidR="3821BF5B">
              <w:rPr>
                <w:rFonts w:ascii="Arial" w:hAnsi="Arial" w:eastAsia="Arial" w:cs="Arial"/>
                <w:noProof w:val="0"/>
                <w:sz w:val="24"/>
                <w:szCs w:val="24"/>
                <w:lang w:val="en-US"/>
              </w:rPr>
              <w:t>Boost production effectiveness</w:t>
            </w:r>
          </w:p>
        </w:tc>
        <w:tc>
          <w:tcPr>
            <w:tcW w:w="6900" w:type="dxa"/>
            <w:tcMar/>
          </w:tcPr>
          <w:p w:rsidR="667EF1DC" w:rsidP="5B50D963" w:rsidRDefault="667EF1DC" w14:paraId="4FC928DD" w14:textId="09637434">
            <w:pPr>
              <w:pStyle w:val="Normal"/>
            </w:pPr>
            <w:r w:rsidRPr="5B50D963" w:rsidR="667EF1DC">
              <w:rPr>
                <w:rFonts w:ascii="Arial" w:hAnsi="Arial" w:eastAsia="Arial" w:cs="Arial"/>
                <w:noProof w:val="0"/>
                <w:sz w:val="24"/>
                <w:szCs w:val="24"/>
                <w:lang w:val="en-US"/>
              </w:rPr>
              <w:t>AI-based predictive maintenance and automation can cut production downtime by 25% in four years.</w:t>
            </w:r>
          </w:p>
        </w:tc>
      </w:tr>
      <w:tr w:rsidR="5B50D963" w:rsidTr="5B50D963" w14:paraId="6193E362">
        <w:trPr>
          <w:trHeight w:val="1155"/>
        </w:trPr>
        <w:tc>
          <w:tcPr>
            <w:tcW w:w="2115" w:type="dxa"/>
            <w:tcMar/>
          </w:tcPr>
          <w:p w:rsidR="3821BF5B" w:rsidP="5B50D963" w:rsidRDefault="3821BF5B" w14:paraId="22A1EE9F" w14:textId="7BE15C21">
            <w:pPr>
              <w:pStyle w:val="Normal"/>
            </w:pPr>
            <w:r w:rsidRPr="5B50D963" w:rsidR="3821BF5B">
              <w:rPr>
                <w:rFonts w:ascii="Arial" w:hAnsi="Arial" w:eastAsia="Arial" w:cs="Arial"/>
                <w:noProof w:val="0"/>
                <w:sz w:val="24"/>
                <w:szCs w:val="24"/>
                <w:lang w:val="en-US"/>
              </w:rPr>
              <w:t>Boost your digital skills</w:t>
            </w:r>
          </w:p>
        </w:tc>
        <w:tc>
          <w:tcPr>
            <w:tcW w:w="6900" w:type="dxa"/>
            <w:tcMar/>
          </w:tcPr>
          <w:p w:rsidR="021DF463" w:rsidP="5B50D963" w:rsidRDefault="021DF463" w14:paraId="22A76E6B" w14:textId="17368761">
            <w:pPr>
              <w:pStyle w:val="Normal"/>
            </w:pPr>
            <w:r w:rsidRPr="5B50D963" w:rsidR="021DF463">
              <w:rPr>
                <w:rFonts w:ascii="Arial" w:hAnsi="Arial" w:eastAsia="Arial" w:cs="Arial"/>
                <w:noProof w:val="0"/>
                <w:sz w:val="24"/>
                <w:szCs w:val="24"/>
                <w:lang w:val="en-US"/>
              </w:rPr>
              <w:t>Within three years, teach at least 80% of pertinent staff members digital skills, artificial intelligence, and data analytics.</w:t>
            </w:r>
          </w:p>
        </w:tc>
      </w:tr>
      <w:tr w:rsidR="5B50D963" w:rsidTr="5B50D963" w14:paraId="74D9DDDD">
        <w:trPr>
          <w:trHeight w:val="1155"/>
        </w:trPr>
        <w:tc>
          <w:tcPr>
            <w:tcW w:w="2115" w:type="dxa"/>
            <w:tcMar/>
          </w:tcPr>
          <w:p w:rsidR="752ECF49" w:rsidP="5B50D963" w:rsidRDefault="752ECF49" w14:paraId="27F9883B" w14:textId="2E212F26">
            <w:pPr>
              <w:pStyle w:val="Normal"/>
            </w:pPr>
            <w:r w:rsidRPr="5B50D963" w:rsidR="752ECF49">
              <w:rPr>
                <w:rFonts w:ascii="Arial" w:hAnsi="Arial" w:eastAsia="Arial" w:cs="Arial"/>
                <w:noProof w:val="0"/>
                <w:sz w:val="24"/>
                <w:szCs w:val="24"/>
                <w:lang w:val="en-US"/>
              </w:rPr>
              <w:t>Boost the effectiveness of sustainability</w:t>
            </w:r>
          </w:p>
        </w:tc>
        <w:tc>
          <w:tcPr>
            <w:tcW w:w="6900" w:type="dxa"/>
            <w:tcMar/>
          </w:tcPr>
          <w:p w:rsidR="363BAF6F" w:rsidP="5B50D963" w:rsidRDefault="363BAF6F" w14:paraId="62A6F3BA" w14:textId="0EE1CE2A">
            <w:pPr>
              <w:pStyle w:val="Normal"/>
            </w:pPr>
            <w:r w:rsidRPr="5B50D963" w:rsidR="363BAF6F">
              <w:rPr>
                <w:rFonts w:ascii="Arial" w:hAnsi="Arial" w:eastAsia="Arial" w:cs="Arial"/>
                <w:noProof w:val="0"/>
                <w:sz w:val="24"/>
                <w:szCs w:val="24"/>
                <w:lang w:val="en-US"/>
              </w:rPr>
              <w:t>As part of JLR's net-zero plan, cut manufacturing carbon emissions by 40% by 2030.</w:t>
            </w:r>
          </w:p>
        </w:tc>
      </w:tr>
      <w:tr w:rsidR="5B50D963" w:rsidTr="5B50D963" w14:paraId="7ACFB055">
        <w:trPr>
          <w:trHeight w:val="1155"/>
        </w:trPr>
        <w:tc>
          <w:tcPr>
            <w:tcW w:w="2115" w:type="dxa"/>
            <w:tcMar/>
          </w:tcPr>
          <w:p w:rsidR="752ECF49" w:rsidP="5B50D963" w:rsidRDefault="752ECF49" w14:paraId="3D83C604" w14:textId="09FD2541">
            <w:pPr>
              <w:pStyle w:val="Normal"/>
            </w:pPr>
            <w:r w:rsidRPr="5B50D963" w:rsidR="752ECF49">
              <w:rPr>
                <w:rFonts w:ascii="Arial" w:hAnsi="Arial" w:eastAsia="Arial" w:cs="Arial"/>
                <w:noProof w:val="0"/>
                <w:sz w:val="24"/>
                <w:szCs w:val="24"/>
                <w:lang w:val="en-US"/>
              </w:rPr>
              <w:t>Enhance the client experience</w:t>
            </w:r>
          </w:p>
        </w:tc>
        <w:tc>
          <w:tcPr>
            <w:tcW w:w="6900" w:type="dxa"/>
            <w:tcMar/>
          </w:tcPr>
          <w:p w:rsidR="1BFF1B87" w:rsidP="5B50D963" w:rsidRDefault="1BFF1B87" w14:paraId="0BB514E1" w14:textId="31A63A69">
            <w:pPr>
              <w:pStyle w:val="Normal"/>
            </w:pPr>
            <w:r w:rsidRPr="5B50D963" w:rsidR="1BFF1B87">
              <w:rPr>
                <w:rFonts w:ascii="Arial" w:hAnsi="Arial" w:eastAsia="Arial" w:cs="Arial"/>
                <w:noProof w:val="0"/>
                <w:sz w:val="24"/>
                <w:szCs w:val="24"/>
                <w:lang w:val="en-US"/>
              </w:rPr>
              <w:t>Within three years, use digital platforms and connected car services to increase digital client engagement by thirty percent.</w:t>
            </w:r>
          </w:p>
        </w:tc>
      </w:tr>
      <w:tr w:rsidR="5B50D963" w:rsidTr="5B50D963" w14:paraId="4FD85774">
        <w:trPr>
          <w:trHeight w:val="1245"/>
        </w:trPr>
        <w:tc>
          <w:tcPr>
            <w:tcW w:w="2115" w:type="dxa"/>
            <w:tcMar/>
          </w:tcPr>
          <w:p w:rsidR="752ECF49" w:rsidP="5B50D963" w:rsidRDefault="752ECF49" w14:paraId="53462902" w14:textId="756C21C1">
            <w:pPr>
              <w:pStyle w:val="Normal"/>
            </w:pPr>
            <w:r w:rsidRPr="5B50D963" w:rsidR="752ECF49">
              <w:rPr>
                <w:rFonts w:ascii="Arial" w:hAnsi="Arial" w:eastAsia="Arial" w:cs="Arial"/>
                <w:noProof w:val="0"/>
                <w:sz w:val="24"/>
                <w:szCs w:val="24"/>
                <w:lang w:val="en-US"/>
              </w:rPr>
              <w:t>Boost the robustness of the supply chain</w:t>
            </w:r>
          </w:p>
        </w:tc>
        <w:tc>
          <w:tcPr>
            <w:tcW w:w="6900" w:type="dxa"/>
            <w:tcMar/>
          </w:tcPr>
          <w:p w:rsidR="45578BA6" w:rsidP="5B50D963" w:rsidRDefault="45578BA6" w14:paraId="3E1D8FE3" w14:textId="50623F59">
            <w:pPr>
              <w:pStyle w:val="Normal"/>
            </w:pPr>
            <w:r w:rsidRPr="5B50D963" w:rsidR="45578BA6">
              <w:rPr>
                <w:rFonts w:ascii="Arial" w:hAnsi="Arial" w:eastAsia="Arial" w:cs="Arial"/>
                <w:noProof w:val="0"/>
                <w:sz w:val="24"/>
                <w:szCs w:val="24"/>
                <w:lang w:val="en-US"/>
              </w:rPr>
              <w:t>Within two years, deploy AI-based supplier forecasting technologies to lower the risk of supply disruptions.</w:t>
            </w:r>
          </w:p>
        </w:tc>
      </w:tr>
    </w:tbl>
    <w:p w:rsidR="45578BA6" w:rsidP="5B50D963" w:rsidRDefault="45578BA6" w14:paraId="56F16D95" w14:textId="28520D96">
      <w:pPr>
        <w:pStyle w:val="Normal"/>
        <w:jc w:val="right"/>
      </w:pPr>
      <w:r w:rsidRPr="53E7C068" w:rsidR="45578BA6">
        <w:rPr>
          <w:rFonts w:ascii="Arial" w:hAnsi="Arial" w:eastAsia="Arial" w:cs="Arial"/>
          <w:noProof w:val="0"/>
          <w:sz w:val="24"/>
          <w:szCs w:val="24"/>
          <w:lang w:val="en-US"/>
        </w:rPr>
        <w:t>.</w:t>
      </w:r>
    </w:p>
    <w:p w:rsidR="5B50D963" w:rsidP="5B50D963" w:rsidRDefault="5B50D963" w14:paraId="6D507446" w14:textId="73A33028">
      <w:pPr>
        <w:pStyle w:val="Normal"/>
        <w:jc w:val="right"/>
        <w:rPr>
          <w:rFonts w:ascii="Arial" w:hAnsi="Arial" w:eastAsia="Arial" w:cs="Arial"/>
          <w:noProof w:val="0"/>
          <w:sz w:val="24"/>
          <w:szCs w:val="24"/>
          <w:lang w:val="en-US"/>
        </w:rPr>
      </w:pPr>
    </w:p>
    <w:p w:rsidR="5B50D963" w:rsidRDefault="5B50D963" w14:paraId="34F64098" w14:textId="368927D3">
      <w:r>
        <w:br w:type="page"/>
      </w:r>
    </w:p>
    <w:p w:rsidR="7E44BC5C" w:rsidP="5B50D963" w:rsidRDefault="7E44BC5C" w14:paraId="29E9043D" w14:textId="5E103AF1">
      <w:pPr>
        <w:pStyle w:val="Heading1"/>
        <w:jc w:val="right"/>
        <w:rPr>
          <w:noProof w:val="0"/>
          <w:lang w:val="en-US"/>
        </w:rPr>
      </w:pPr>
      <w:bookmarkStart w:name="_Toc669466983" w:id="1495097934"/>
      <w:r w:rsidRPr="53E7C068" w:rsidR="7E44BC5C">
        <w:rPr>
          <w:noProof w:val="0"/>
          <w:lang w:val="en-US"/>
        </w:rPr>
        <w:t>Plan of Execution</w:t>
      </w:r>
      <w:bookmarkEnd w:id="1495097934"/>
    </w:p>
    <w:p w:rsidR="44D26560" w:rsidP="5B50D963" w:rsidRDefault="44D26560" w14:paraId="40BD1024" w14:textId="76E744AB">
      <w:pPr>
        <w:pStyle w:val="Normal"/>
        <w:jc w:val="right"/>
      </w:pPr>
      <w:r w:rsidRPr="5B50D963" w:rsidR="44D26560">
        <w:rPr>
          <w:rFonts w:ascii="Arial" w:hAnsi="Arial" w:eastAsia="Arial" w:cs="Arial"/>
          <w:noProof w:val="0"/>
          <w:sz w:val="24"/>
          <w:szCs w:val="24"/>
          <w:lang w:val="en-US"/>
        </w:rPr>
        <w:t>Kotter's Eight-Step Model and the ADKAR framework will be incorporated into the implementation plan's structured change management methodology.</w:t>
      </w:r>
    </w:p>
    <w:p w:rsidR="44D26560" w:rsidP="53E7C068" w:rsidRDefault="44D26560" w14:paraId="61F43B6D" w14:textId="380472A8">
      <w:pPr>
        <w:pStyle w:val="Heading2"/>
        <w:keepNext w:val="1"/>
        <w:keepLines w:val="1"/>
        <w:bidi w:val="0"/>
        <w:spacing w:before="299" w:beforeAutospacing="off" w:after="299" w:afterAutospacing="off"/>
        <w:rPr>
          <w:rFonts w:ascii="Arial" w:hAnsi="Arial" w:eastAsia="Arial" w:cs="Arial"/>
          <w:b w:val="1"/>
          <w:bCs w:val="1"/>
          <w:i w:val="0"/>
          <w:iCs w:val="0"/>
          <w:caps w:val="0"/>
          <w:smallCaps w:val="0"/>
          <w:noProof w:val="0"/>
          <w:color w:val="0F4761" w:themeColor="accent1" w:themeTint="FF" w:themeShade="BF"/>
          <w:sz w:val="28"/>
          <w:szCs w:val="28"/>
          <w:lang w:val="en-US"/>
        </w:rPr>
      </w:pPr>
      <w:bookmarkStart w:name="_Toc1011213190" w:id="603178126"/>
      <w:r w:rsidRPr="53E7C068" w:rsidR="44D26560">
        <w:rPr>
          <w:rFonts w:ascii="Arial" w:hAnsi="Arial" w:eastAsia="Arial" w:cs="Arial"/>
          <w:b w:val="1"/>
          <w:bCs w:val="1"/>
          <w:i w:val="0"/>
          <w:iCs w:val="0"/>
          <w:caps w:val="0"/>
          <w:smallCaps w:val="0"/>
          <w:noProof w:val="0"/>
          <w:color w:val="0F4761" w:themeColor="accent1" w:themeTint="FF" w:themeShade="BF"/>
          <w:sz w:val="28"/>
          <w:szCs w:val="28"/>
          <w:lang w:val="en-US"/>
        </w:rPr>
        <w:t xml:space="preserve">Phase 1: Preparation and Change Awareness (0–6 </w:t>
      </w:r>
      <w:r w:rsidRPr="53E7C068" w:rsidR="44D26560">
        <w:rPr>
          <w:rFonts w:ascii="Arial" w:hAnsi="Arial" w:eastAsia="Arial" w:cs="Arial"/>
          <w:b w:val="1"/>
          <w:bCs w:val="1"/>
          <w:i w:val="0"/>
          <w:iCs w:val="0"/>
          <w:caps w:val="0"/>
          <w:smallCaps w:val="0"/>
          <w:noProof w:val="0"/>
          <w:color w:val="0F4761" w:themeColor="accent1" w:themeTint="FF" w:themeShade="BF"/>
          <w:sz w:val="28"/>
          <w:szCs w:val="28"/>
          <w:lang w:val="en-US"/>
        </w:rPr>
        <w:t>Months)</w:t>
      </w:r>
      <w:bookmarkEnd w:id="603178126"/>
    </w:p>
    <w:p w:rsidR="44D26560" w:rsidP="5B50D963" w:rsidRDefault="44D26560" w14:paraId="6B177784" w14:textId="408CE205">
      <w:pPr>
        <w:pStyle w:val="Normal"/>
        <w:keepNext w:val="1"/>
        <w:keepLines w:val="1"/>
        <w:bidi w:val="0"/>
      </w:pPr>
      <w:r w:rsidRPr="5B50D963" w:rsidR="44D26560">
        <w:rPr>
          <w:rFonts w:ascii="Arial" w:hAnsi="Arial" w:eastAsia="Arial" w:cs="Arial"/>
          <w:noProof w:val="0"/>
          <w:sz w:val="24"/>
          <w:szCs w:val="24"/>
          <w:lang w:val="en-US"/>
        </w:rPr>
        <w:t>Establishing urgency and getting stakeholders ready for change will be the main goals of the first phase. The strategic significance of digitalization, artificial intelligence, and electrification should be communicated by senior leadership, along with an explanation of how these developments will benefit workers, clients, and shareholders.</w:t>
      </w:r>
    </w:p>
    <w:p w:rsidR="44D26560" w:rsidP="5B50D963" w:rsidRDefault="44D26560" w14:paraId="67561601" w14:textId="7A59FD22">
      <w:pPr>
        <w:bidi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B50D963" w:rsidR="44D26560">
        <w:rPr>
          <w:rFonts w:ascii="Arial" w:hAnsi="Arial" w:eastAsia="Arial" w:cs="Arial"/>
          <w:b w:val="0"/>
          <w:bCs w:val="0"/>
          <w:i w:val="0"/>
          <w:iCs w:val="0"/>
          <w:caps w:val="0"/>
          <w:smallCaps w:val="0"/>
          <w:noProof w:val="0"/>
          <w:color w:val="000000" w:themeColor="text1" w:themeTint="FF" w:themeShade="FF"/>
          <w:sz w:val="24"/>
          <w:szCs w:val="24"/>
          <w:lang w:val="en-US"/>
        </w:rPr>
        <w:t>Key activities:</w:t>
      </w:r>
    </w:p>
    <w:p w:rsidR="44D26560" w:rsidP="5B50D963" w:rsidRDefault="44D26560" w14:paraId="63501272" w14:textId="7687D198">
      <w:pPr>
        <w:pStyle w:val="ListParagraph"/>
        <w:keepNext w:val="1"/>
        <w:keepLines w:val="1"/>
        <w:numPr>
          <w:ilvl w:val="0"/>
          <w:numId w:val="1"/>
        </w:numPr>
        <w:bidi w:val="0"/>
        <w:rPr>
          <w:noProof w:val="0"/>
          <w:lang w:val="en-US"/>
        </w:rPr>
      </w:pPr>
      <w:r w:rsidRPr="5B50D963" w:rsidR="44D26560">
        <w:rPr>
          <w:noProof w:val="0"/>
          <w:lang w:val="en-US"/>
        </w:rPr>
        <w:t>Create a leadership team for digital transformation.</w:t>
      </w:r>
    </w:p>
    <w:p w:rsidR="44D26560" w:rsidP="5B50D963" w:rsidRDefault="44D26560" w14:paraId="05ABE0DA" w14:textId="04293C38">
      <w:pPr>
        <w:pStyle w:val="ListParagraph"/>
        <w:keepNext w:val="1"/>
        <w:keepLines w:val="1"/>
        <w:numPr>
          <w:ilvl w:val="0"/>
          <w:numId w:val="1"/>
        </w:numPr>
        <w:bidi w:val="0"/>
        <w:rPr>
          <w:noProof w:val="0"/>
          <w:lang w:val="en-US"/>
        </w:rPr>
      </w:pPr>
      <w:r w:rsidRPr="5B50D963" w:rsidR="44D26560">
        <w:rPr>
          <w:noProof w:val="0"/>
          <w:lang w:val="en-US"/>
        </w:rPr>
        <w:t>Make evaluations on organizational preparedness.</w:t>
      </w:r>
    </w:p>
    <w:p w:rsidR="44D26560" w:rsidP="5B50D963" w:rsidRDefault="44D26560" w14:paraId="5C6F7FEB" w14:textId="1C0626DF">
      <w:pPr>
        <w:pStyle w:val="ListParagraph"/>
        <w:keepNext w:val="1"/>
        <w:keepLines w:val="1"/>
        <w:numPr>
          <w:ilvl w:val="0"/>
          <w:numId w:val="1"/>
        </w:numPr>
        <w:bidi w:val="0"/>
        <w:rPr>
          <w:noProof w:val="0"/>
          <w:lang w:val="en-US"/>
        </w:rPr>
      </w:pPr>
      <w:r w:rsidRPr="5B50D963" w:rsidR="44D26560">
        <w:rPr>
          <w:noProof w:val="0"/>
          <w:lang w:val="en-US"/>
        </w:rPr>
        <w:t>Determine the skill gaps among employees.</w:t>
      </w:r>
    </w:p>
    <w:p w:rsidR="44D26560" w:rsidP="5B50D963" w:rsidRDefault="44D26560" w14:paraId="3FF62091" w14:textId="48B2402F">
      <w:pPr>
        <w:pStyle w:val="ListParagraph"/>
        <w:keepNext w:val="1"/>
        <w:keepLines w:val="1"/>
        <w:numPr>
          <w:ilvl w:val="0"/>
          <w:numId w:val="1"/>
        </w:numPr>
        <w:bidi w:val="0"/>
        <w:rPr>
          <w:noProof w:val="0"/>
          <w:lang w:val="en-US"/>
        </w:rPr>
      </w:pPr>
      <w:r w:rsidRPr="5B50D963" w:rsidR="44D26560">
        <w:rPr>
          <w:noProof w:val="0"/>
          <w:lang w:val="en-US"/>
        </w:rPr>
        <w:t>Share the organization's strategic vision with everyone.</w:t>
      </w:r>
    </w:p>
    <w:p w:rsidR="44D26560" w:rsidP="5B50D963" w:rsidRDefault="44D26560" w14:paraId="3D9FE3A3" w14:textId="1EF89D21">
      <w:pPr>
        <w:pStyle w:val="ListParagraph"/>
        <w:keepNext w:val="1"/>
        <w:keepLines w:val="1"/>
        <w:numPr>
          <w:ilvl w:val="0"/>
          <w:numId w:val="1"/>
        </w:numPr>
        <w:bidi w:val="0"/>
        <w:rPr>
          <w:noProof w:val="0"/>
          <w:lang w:val="en-US"/>
        </w:rPr>
      </w:pPr>
      <w:r w:rsidRPr="5B50D963" w:rsidR="44D26560">
        <w:rPr>
          <w:noProof w:val="0"/>
          <w:lang w:val="en-US"/>
        </w:rPr>
        <w:t>Form alliances with academic institutions and technology companies.</w:t>
      </w:r>
    </w:p>
    <w:p w:rsidR="5B50D963" w:rsidP="5B50D963" w:rsidRDefault="5B50D963" w14:paraId="0C333AD5" w14:textId="3242FA89">
      <w:pPr>
        <w:pStyle w:val="ListParagraph"/>
        <w:keepNext w:val="1"/>
        <w:keepLines w:val="1"/>
        <w:bidi w:val="0"/>
        <w:ind w:left="720"/>
        <w:rPr>
          <w:noProof w:val="0"/>
          <w:lang w:val="en-US"/>
        </w:rPr>
      </w:pPr>
    </w:p>
    <w:p w:rsidR="02F310C2" w:rsidP="53E7C068" w:rsidRDefault="02F310C2" w14:paraId="092BC0C2" w14:textId="373A0A7B">
      <w:pPr>
        <w:pStyle w:val="Heading2"/>
        <w:keepNext w:val="1"/>
        <w:keepLines w:val="1"/>
        <w:bidi w:val="0"/>
        <w:spacing w:before="299" w:beforeAutospacing="off" w:after="299" w:afterAutospacing="off"/>
        <w:rPr>
          <w:rFonts w:ascii="Arial" w:hAnsi="Arial" w:eastAsia="Arial" w:cs="Arial"/>
          <w:b w:val="1"/>
          <w:bCs w:val="1"/>
          <w:i w:val="0"/>
          <w:iCs w:val="0"/>
          <w:caps w:val="0"/>
          <w:smallCaps w:val="0"/>
          <w:noProof w:val="0"/>
          <w:color w:val="0F4761" w:themeColor="accent1" w:themeTint="FF" w:themeShade="BF"/>
          <w:sz w:val="32"/>
          <w:szCs w:val="32"/>
          <w:lang w:val="en-US"/>
        </w:rPr>
      </w:pPr>
      <w:bookmarkStart w:name="_Toc1399738010" w:id="828029316"/>
      <w:r w:rsidRPr="53E7C068" w:rsidR="02F310C2">
        <w:rPr>
          <w:rFonts w:ascii="Arial" w:hAnsi="Arial" w:eastAsia="Arial" w:cs="Arial"/>
          <w:b w:val="1"/>
          <w:bCs w:val="1"/>
          <w:i w:val="0"/>
          <w:iCs w:val="0"/>
          <w:caps w:val="0"/>
          <w:smallCaps w:val="0"/>
          <w:noProof w:val="0"/>
          <w:color w:val="0F4761" w:themeColor="accent1" w:themeTint="FF" w:themeShade="BF"/>
          <w:sz w:val="32"/>
          <w:szCs w:val="32"/>
          <w:lang w:val="en-US"/>
        </w:rPr>
        <w:t>Phase 2: Digital Infrastructure Development (6–18 Months)</w:t>
      </w:r>
      <w:bookmarkEnd w:id="828029316"/>
    </w:p>
    <w:p w:rsidR="41A5AE27" w:rsidP="5B50D963" w:rsidRDefault="41A5AE27" w14:paraId="17F77C91" w14:textId="1B582D18">
      <w:pPr>
        <w:pStyle w:val="Normal"/>
        <w:keepNext w:val="1"/>
        <w:keepLines w:val="1"/>
        <w:bidi w:val="0"/>
      </w:pPr>
      <w:r w:rsidRPr="5B50D963" w:rsidR="41A5AE27">
        <w:rPr>
          <w:rFonts w:ascii="Arial" w:hAnsi="Arial" w:eastAsia="Arial" w:cs="Arial"/>
          <w:noProof w:val="0"/>
          <w:sz w:val="24"/>
          <w:szCs w:val="24"/>
          <w:lang w:val="en-US"/>
        </w:rPr>
        <w:t>By increasing AI, implementing smart factory technologies, modernizing manufacturing systems, enhancing digital supply chains, and advancing EV technology, JLR should establish its digital foundation.</w:t>
      </w:r>
    </w:p>
    <w:p w:rsidR="4EE17336" w:rsidP="53E7C068" w:rsidRDefault="4EE17336" w14:paraId="762A38C7" w14:textId="09303914">
      <w:pPr>
        <w:pStyle w:val="Heading2"/>
        <w:keepNext w:val="1"/>
        <w:keepLines w:val="1"/>
        <w:bidi w:val="0"/>
        <w:spacing w:before="299" w:beforeAutospacing="off" w:after="299" w:afterAutospacing="off"/>
        <w:rPr>
          <w:rFonts w:ascii="Arial" w:hAnsi="Arial" w:eastAsia="Arial" w:cs="Arial"/>
          <w:b w:val="0"/>
          <w:bCs w:val="0"/>
          <w:i w:val="0"/>
          <w:iCs w:val="0"/>
          <w:caps w:val="0"/>
          <w:smallCaps w:val="0"/>
          <w:noProof w:val="0"/>
          <w:color w:val="0F4761" w:themeColor="accent1" w:themeTint="FF" w:themeShade="BF"/>
          <w:sz w:val="32"/>
          <w:szCs w:val="32"/>
          <w:lang w:val="en-US"/>
        </w:rPr>
      </w:pPr>
      <w:bookmarkStart w:name="_Toc988422066" w:id="565381972"/>
      <w:r w:rsidRPr="53E7C068" w:rsidR="4EE17336">
        <w:rPr>
          <w:rFonts w:ascii="Arial" w:hAnsi="Arial" w:eastAsia="Arial" w:cs="Arial"/>
          <w:b w:val="1"/>
          <w:bCs w:val="1"/>
          <w:i w:val="0"/>
          <w:iCs w:val="0"/>
          <w:caps w:val="0"/>
          <w:smallCaps w:val="0"/>
          <w:noProof w:val="0"/>
          <w:color w:val="0F4761" w:themeColor="accent1" w:themeTint="FF" w:themeShade="BF"/>
          <w:sz w:val="32"/>
          <w:szCs w:val="32"/>
          <w:lang w:val="en-US"/>
        </w:rPr>
        <w:t>Phase 3: Workforce Transformation (12–30 Months)</w:t>
      </w:r>
      <w:bookmarkEnd w:id="565381972"/>
    </w:p>
    <w:p w:rsidR="0A191D5F" w:rsidP="5B50D963" w:rsidRDefault="0A191D5F" w14:paraId="7E255F9A" w14:textId="1D1D5DD3">
      <w:pPr>
        <w:pStyle w:val="Normal"/>
        <w:keepNext w:val="1"/>
        <w:keepLines w:val="1"/>
        <w:bidi w:val="0"/>
      </w:pPr>
      <w:r w:rsidRPr="5B50D963" w:rsidR="0A191D5F">
        <w:rPr>
          <w:rFonts w:ascii="Arial" w:hAnsi="Arial" w:eastAsia="Arial" w:cs="Arial"/>
          <w:noProof w:val="0"/>
          <w:sz w:val="24"/>
          <w:szCs w:val="24"/>
          <w:lang w:val="en-US"/>
        </w:rPr>
        <w:t>Put an emphasis on reskilling staff members through leadership development, digital and AI training, and improved cooperation across the engineering, IT, and manufacturing teams.</w:t>
      </w:r>
    </w:p>
    <w:p w:rsidR="5B50D963" w:rsidP="5B50D963" w:rsidRDefault="5B50D963" w14:paraId="4A45072B" w14:textId="4B836F35">
      <w:pPr>
        <w:pStyle w:val="Normal"/>
        <w:keepNext w:val="1"/>
        <w:keepLines w:val="1"/>
        <w:bidi w:val="0"/>
        <w:rPr>
          <w:rFonts w:ascii="Arial" w:hAnsi="Arial" w:eastAsia="Arial" w:cs="Arial"/>
          <w:noProof w:val="0"/>
          <w:sz w:val="24"/>
          <w:szCs w:val="24"/>
          <w:lang w:val="en-US"/>
        </w:rPr>
      </w:pPr>
    </w:p>
    <w:p w:rsidR="5B50D963" w:rsidP="5B50D963" w:rsidRDefault="5B50D963" w14:paraId="446FF574" w14:textId="3EB64826">
      <w:pPr>
        <w:pStyle w:val="Normal"/>
        <w:keepNext w:val="1"/>
        <w:keepLines w:val="1"/>
        <w:bidi w:val="0"/>
        <w:rPr>
          <w:rFonts w:ascii="Arial" w:hAnsi="Arial" w:eastAsia="Arial" w:cs="Arial"/>
          <w:noProof w:val="0"/>
          <w:sz w:val="24"/>
          <w:szCs w:val="24"/>
          <w:lang w:val="en-US"/>
        </w:rPr>
      </w:pPr>
    </w:p>
    <w:p w:rsidR="5B50D963" w:rsidP="5B50D963" w:rsidRDefault="5B50D963" w14:paraId="7CDBB803" w14:textId="30774050">
      <w:pPr>
        <w:pStyle w:val="Normal"/>
        <w:keepNext w:val="1"/>
        <w:keepLines w:val="1"/>
        <w:bidi w:val="0"/>
        <w:rPr>
          <w:rFonts w:ascii="Arial" w:hAnsi="Arial" w:eastAsia="Arial" w:cs="Arial"/>
          <w:noProof w:val="0"/>
          <w:sz w:val="24"/>
          <w:szCs w:val="24"/>
          <w:lang w:val="en-US"/>
        </w:rPr>
      </w:pPr>
    </w:p>
    <w:p w:rsidR="5B50D963" w:rsidRDefault="5B50D963" w14:paraId="65690FDE" w14:textId="0E6F459C">
      <w:r>
        <w:br w:type="page"/>
      </w:r>
    </w:p>
    <w:p w:rsidR="4CC7C3C8" w:rsidP="53E7C068" w:rsidRDefault="4CC7C3C8" w14:paraId="2415A756" w14:textId="5DC24FA1">
      <w:pPr>
        <w:pStyle w:val="Heading2"/>
        <w:keepNext w:val="1"/>
        <w:keepLines w:val="1"/>
        <w:bidi w:val="0"/>
        <w:spacing w:before="299" w:beforeAutospacing="off" w:after="299" w:afterAutospacing="off"/>
        <w:rPr>
          <w:rFonts w:ascii="Arial" w:hAnsi="Arial" w:eastAsia="Arial" w:cs="Arial"/>
          <w:b w:val="0"/>
          <w:bCs w:val="0"/>
          <w:i w:val="0"/>
          <w:iCs w:val="0"/>
          <w:caps w:val="0"/>
          <w:smallCaps w:val="0"/>
          <w:noProof w:val="0"/>
          <w:color w:val="0F4761" w:themeColor="accent1" w:themeTint="FF" w:themeShade="BF"/>
          <w:sz w:val="28"/>
          <w:szCs w:val="28"/>
          <w:lang w:val="en-US"/>
        </w:rPr>
      </w:pPr>
      <w:bookmarkStart w:name="_Toc592484720" w:id="1519812529"/>
      <w:r w:rsidRPr="53E7C068" w:rsidR="4CC7C3C8">
        <w:rPr>
          <w:rFonts w:ascii="Arial" w:hAnsi="Arial" w:eastAsia="Arial" w:cs="Arial"/>
          <w:b w:val="1"/>
          <w:bCs w:val="1"/>
          <w:i w:val="0"/>
          <w:iCs w:val="0"/>
          <w:caps w:val="0"/>
          <w:smallCaps w:val="0"/>
          <w:noProof w:val="0"/>
          <w:color w:val="0F4761" w:themeColor="accent1" w:themeTint="FF" w:themeShade="BF"/>
          <w:sz w:val="28"/>
          <w:szCs w:val="28"/>
          <w:lang w:val="en-US"/>
        </w:rPr>
        <w:t>Phase 4: Implementation and Continuous Improvement (30–48 Months)</w:t>
      </w:r>
      <w:bookmarkEnd w:id="1519812529"/>
    </w:p>
    <w:p w:rsidR="03A8D17A" w:rsidP="5B50D963" w:rsidRDefault="03A8D17A" w14:paraId="2B994C2A" w14:textId="0F06BC8B">
      <w:pPr>
        <w:pStyle w:val="Normal"/>
        <w:keepNext w:val="1"/>
        <w:keepLines w:val="1"/>
        <w:bidi w:val="0"/>
      </w:pPr>
      <w:r w:rsidRPr="5B50D963" w:rsidR="03A8D17A">
        <w:rPr>
          <w:rFonts w:ascii="Arial" w:hAnsi="Arial" w:eastAsia="Arial" w:cs="Arial"/>
          <w:noProof w:val="0"/>
          <w:sz w:val="24"/>
          <w:szCs w:val="24"/>
          <w:lang w:val="en-US"/>
        </w:rPr>
        <w:t>Implement change by keeping an eye on KPIs, enhancing digital systems, growing AI applications, and evaluating operational and customer performance.</w:t>
      </w:r>
    </w:p>
    <w:p w:rsidR="03A8D17A" w:rsidP="5B50D963" w:rsidRDefault="03A8D17A" w14:paraId="4DE848B0" w14:textId="7D766264">
      <w:pPr>
        <w:pStyle w:val="Normal"/>
        <w:keepNext w:val="1"/>
        <w:keepLines w:val="1"/>
        <w:bidi w:val="0"/>
        <w:rPr>
          <w:rFonts w:ascii="Arial" w:hAnsi="Arial" w:eastAsia="Arial" w:cs="Arial"/>
          <w:b w:val="1"/>
          <w:bCs w:val="1"/>
          <w:noProof w:val="0"/>
          <w:sz w:val="24"/>
          <w:szCs w:val="24"/>
          <w:lang w:val="en-US"/>
        </w:rPr>
      </w:pPr>
      <w:r w:rsidRPr="5B50D963" w:rsidR="03A8D17A">
        <w:rPr>
          <w:rFonts w:ascii="Arial" w:hAnsi="Arial" w:eastAsia="Arial" w:cs="Arial"/>
          <w:b w:val="1"/>
          <w:bCs w:val="1"/>
          <w:noProof w:val="0"/>
          <w:sz w:val="24"/>
          <w:szCs w:val="24"/>
          <w:lang w:val="en-US"/>
        </w:rPr>
        <w:t>Budgetary Plan</w:t>
      </w:r>
    </w:p>
    <w:p w:rsidR="03A8D17A" w:rsidP="5B50D963" w:rsidRDefault="03A8D17A" w14:paraId="0FE4F9BD" w14:textId="7AE95062">
      <w:pPr>
        <w:pStyle w:val="Normal"/>
        <w:keepNext w:val="1"/>
        <w:keepLines w:val="1"/>
        <w:bidi w:val="0"/>
      </w:pPr>
      <w:r w:rsidRPr="5B50D963" w:rsidR="03A8D17A">
        <w:rPr>
          <w:rFonts w:ascii="Arial" w:hAnsi="Arial" w:eastAsia="Arial" w:cs="Arial"/>
          <w:noProof w:val="0"/>
          <w:sz w:val="24"/>
          <w:szCs w:val="24"/>
          <w:lang w:val="en-US"/>
        </w:rPr>
        <w:t>Over a five-year period, JLR is anticipated to invest over £5.2 billion in software, AI, EV technologies, staff training, and supply chain digitization. Within five to seven years, the investment hopes to boost EV sales, cut expenses, boost productivity, and generate a return on investment.</w:t>
      </w:r>
    </w:p>
    <w:p w:rsidR="03A8D17A" w:rsidP="5B50D963" w:rsidRDefault="03A8D17A" w14:paraId="68EE8369" w14:textId="565B09CF">
      <w:pPr>
        <w:pStyle w:val="Normal"/>
        <w:keepNext w:val="1"/>
        <w:keepLines w:val="1"/>
        <w:bidi w:val="0"/>
      </w:pPr>
      <w:r w:rsidRPr="5B50D963" w:rsidR="03A8D17A">
        <w:rPr>
          <w:rFonts w:ascii="Arial" w:hAnsi="Arial" w:eastAsia="Arial" w:cs="Arial"/>
          <w:b w:val="1"/>
          <w:bCs w:val="1"/>
          <w:noProof w:val="0"/>
          <w:sz w:val="24"/>
          <w:szCs w:val="24"/>
          <w:lang w:val="en-US"/>
        </w:rPr>
        <w:t>Communication Scheme</w:t>
      </w:r>
    </w:p>
    <w:p w:rsidR="03A8D17A" w:rsidP="5B50D963" w:rsidRDefault="03A8D17A" w14:paraId="3EB4710E" w14:textId="6310CC88">
      <w:pPr>
        <w:pStyle w:val="Normal"/>
        <w:keepNext w:val="1"/>
        <w:keepLines w:val="1"/>
        <w:bidi w:val="0"/>
      </w:pPr>
      <w:r w:rsidRPr="5B50D963" w:rsidR="03A8D17A">
        <w:rPr>
          <w:rFonts w:ascii="Arial" w:hAnsi="Arial" w:eastAsia="Arial" w:cs="Arial"/>
          <w:noProof w:val="0"/>
          <w:sz w:val="24"/>
          <w:szCs w:val="24"/>
          <w:lang w:val="en-US"/>
        </w:rPr>
        <w:t>Maintaining involvement, lowering resistance, and ensuring successful implementation all depend on regular communication with staff members, managers, suppliers, consumers, investors, and regulators.</w:t>
      </w:r>
    </w:p>
    <w:p w:rsidR="03A8D17A" w:rsidP="5B50D963" w:rsidRDefault="03A8D17A" w14:paraId="0C03449A" w14:textId="5035013E">
      <w:pPr>
        <w:pStyle w:val="Normal"/>
        <w:keepNext w:val="1"/>
        <w:keepLines w:val="1"/>
        <w:bidi w:val="0"/>
        <w:rPr>
          <w:rFonts w:ascii="Arial" w:hAnsi="Arial" w:eastAsia="Arial" w:cs="Arial"/>
          <w:b w:val="1"/>
          <w:bCs w:val="1"/>
          <w:noProof w:val="0"/>
          <w:sz w:val="24"/>
          <w:szCs w:val="24"/>
          <w:lang w:val="en-US"/>
        </w:rPr>
      </w:pPr>
      <w:r w:rsidRPr="5B50D963" w:rsidR="03A8D17A">
        <w:rPr>
          <w:rFonts w:ascii="Arial" w:hAnsi="Arial" w:eastAsia="Arial" w:cs="Arial"/>
          <w:b w:val="1"/>
          <w:bCs w:val="1"/>
          <w:noProof w:val="0"/>
          <w:sz w:val="24"/>
          <w:szCs w:val="24"/>
          <w:lang w:val="en-US"/>
        </w:rPr>
        <w:t>Management of Risk</w:t>
      </w:r>
    </w:p>
    <w:p w:rsidR="03A8D17A" w:rsidP="5B50D963" w:rsidRDefault="03A8D17A" w14:paraId="7B3034D4" w14:textId="440F78F5">
      <w:pPr>
        <w:pStyle w:val="Normal"/>
        <w:keepNext w:val="1"/>
        <w:keepLines w:val="1"/>
        <w:bidi w:val="0"/>
        <w:ind w:left="0"/>
      </w:pPr>
      <w:r w:rsidRPr="5B50D963" w:rsidR="03A8D17A">
        <w:rPr>
          <w:rFonts w:ascii="Arial" w:hAnsi="Arial" w:eastAsia="Arial" w:cs="Arial"/>
          <w:noProof w:val="0"/>
          <w:sz w:val="24"/>
          <w:szCs w:val="24"/>
          <w:lang w:val="en-US"/>
        </w:rPr>
        <w:t>Employee opposition, high investment costs, technological failure, a lack of skilled workers, and supply chain disruption are some of the major dangers. These can be controlled via supplier diversification, technological alliances, training, and phased investment.</w:t>
      </w:r>
    </w:p>
    <w:p w:rsidR="03A8D17A" w:rsidP="5B50D963" w:rsidRDefault="03A8D17A" w14:paraId="5DBE0AFC" w14:textId="41A64E49">
      <w:pPr>
        <w:pStyle w:val="Normal"/>
        <w:keepNext w:val="1"/>
        <w:keepLines w:val="1"/>
        <w:bidi w:val="0"/>
        <w:ind w:left="0"/>
        <w:rPr>
          <w:rFonts w:ascii="Arial" w:hAnsi="Arial" w:eastAsia="Arial" w:cs="Arial"/>
          <w:b w:val="1"/>
          <w:bCs w:val="1"/>
          <w:noProof w:val="0"/>
          <w:sz w:val="24"/>
          <w:szCs w:val="24"/>
          <w:lang w:val="en-US"/>
        </w:rPr>
      </w:pPr>
      <w:r w:rsidRPr="5B50D963" w:rsidR="03A8D17A">
        <w:rPr>
          <w:rFonts w:ascii="Arial" w:hAnsi="Arial" w:eastAsia="Arial" w:cs="Arial"/>
          <w:b w:val="1"/>
          <w:bCs w:val="1"/>
          <w:noProof w:val="0"/>
          <w:sz w:val="24"/>
          <w:szCs w:val="24"/>
          <w:lang w:val="en-US"/>
        </w:rPr>
        <w:t>Analyzing and KPIs</w:t>
      </w:r>
    </w:p>
    <w:p w:rsidR="03A8D17A" w:rsidP="5B50D963" w:rsidRDefault="03A8D17A" w14:paraId="3263F3CA" w14:textId="60D12E74">
      <w:pPr>
        <w:pStyle w:val="Normal"/>
        <w:jc w:val="right"/>
      </w:pPr>
      <w:r w:rsidRPr="5B50D963" w:rsidR="03A8D17A">
        <w:rPr>
          <w:rFonts w:ascii="Arial" w:hAnsi="Arial" w:eastAsia="Arial" w:cs="Arial"/>
          <w:noProof w:val="0"/>
          <w:sz w:val="24"/>
          <w:szCs w:val="24"/>
          <w:lang w:val="en-US"/>
        </w:rPr>
        <w:t>KPIs including EV revenue growth, a 25% decrease in factory downtime, 80% employee training completion, a 40% reduction in carbon emissions by 2030, and enhanced consumer digital interaction will be used to gauge success.</w:t>
      </w:r>
    </w:p>
    <w:p w:rsidR="03A8D17A" w:rsidP="5B50D963" w:rsidRDefault="03A8D17A" w14:paraId="18EE215E" w14:textId="596866FA">
      <w:pPr>
        <w:pStyle w:val="Normal"/>
        <w:jc w:val="right"/>
      </w:pPr>
      <w:r w:rsidRPr="5B50D963" w:rsidR="03A8D17A">
        <w:rPr>
          <w:rFonts w:ascii="Arial" w:hAnsi="Arial" w:eastAsia="Arial" w:cs="Arial"/>
          <w:b w:val="1"/>
          <w:bCs w:val="1"/>
          <w:noProof w:val="0"/>
          <w:sz w:val="24"/>
          <w:szCs w:val="24"/>
          <w:lang w:val="en-US"/>
        </w:rPr>
        <w:t>Timeline</w:t>
      </w:r>
    </w:p>
    <w:p w:rsidR="03A8D17A" w:rsidP="5B50D963" w:rsidRDefault="03A8D17A" w14:paraId="7B22DFC7" w14:textId="227ADC35">
      <w:pPr>
        <w:jc w:val="right"/>
      </w:pPr>
      <w:r w:rsidRPr="5B50D963" w:rsidR="03A8D17A">
        <w:rPr>
          <w:rFonts w:ascii="Arial" w:hAnsi="Arial" w:eastAsia="Arial" w:cs="Arial"/>
          <w:noProof w:val="0"/>
          <w:sz w:val="24"/>
          <w:szCs w:val="24"/>
          <w:lang w:val="en-US"/>
        </w:rPr>
        <w:t>0–6 months: Communicate the vision and plan the change.</w:t>
      </w:r>
    </w:p>
    <w:p w:rsidR="03A8D17A" w:rsidP="5B50D963" w:rsidRDefault="03A8D17A" w14:paraId="72A0A42E" w14:textId="5A0A5B81">
      <w:pPr>
        <w:jc w:val="right"/>
      </w:pPr>
      <w:r w:rsidRPr="5B50D963" w:rsidR="03A8D17A">
        <w:rPr>
          <w:rFonts w:ascii="Arial" w:hAnsi="Arial" w:eastAsia="Arial" w:cs="Arial"/>
          <w:noProof w:val="0"/>
          <w:sz w:val="24"/>
          <w:szCs w:val="24"/>
          <w:lang w:val="en-US"/>
        </w:rPr>
        <w:t>6–18 months: Digitalize the supply chain, improve production, and implement AI.</w:t>
      </w:r>
    </w:p>
    <w:p w:rsidR="03A8D17A" w:rsidP="5B50D963" w:rsidRDefault="03A8D17A" w14:paraId="2A7DC29F" w14:textId="30318CF6">
      <w:pPr>
        <w:jc w:val="right"/>
      </w:pPr>
      <w:r w:rsidRPr="5B50D963" w:rsidR="03A8D17A">
        <w:rPr>
          <w:rFonts w:ascii="Arial" w:hAnsi="Arial" w:eastAsia="Arial" w:cs="Arial"/>
          <w:noProof w:val="0"/>
          <w:sz w:val="24"/>
          <w:szCs w:val="24"/>
          <w:lang w:val="en-US"/>
        </w:rPr>
        <w:t>12–30 months: Create EV capability and train staff.</w:t>
      </w:r>
    </w:p>
    <w:p w:rsidR="03A8D17A" w:rsidP="5B50D963" w:rsidRDefault="03A8D17A" w14:paraId="0925B332" w14:textId="3FD50463">
      <w:pPr>
        <w:jc w:val="right"/>
      </w:pPr>
      <w:r w:rsidRPr="5B50D963" w:rsidR="03A8D17A">
        <w:rPr>
          <w:rFonts w:ascii="Arial" w:hAnsi="Arial" w:eastAsia="Arial" w:cs="Arial"/>
          <w:noProof w:val="0"/>
          <w:sz w:val="24"/>
          <w:szCs w:val="24"/>
          <w:lang w:val="en-US"/>
        </w:rPr>
        <w:t>30 to 48 months: Integrate organizational transformation and grow digital systems.</w:t>
      </w:r>
    </w:p>
    <w:p w:rsidR="36D94986" w:rsidP="5B50D963" w:rsidRDefault="36D94986" w14:paraId="0811A1E1" w14:textId="2D82DDC5">
      <w:pPr>
        <w:jc w:val="right"/>
      </w:pPr>
      <w:r w:rsidRPr="5B50D963" w:rsidR="36D94986">
        <w:rPr>
          <w:rFonts w:ascii="Arial" w:hAnsi="Arial" w:eastAsia="Arial" w:cs="Arial"/>
          <w:noProof w:val="0"/>
          <w:sz w:val="24"/>
          <w:szCs w:val="24"/>
          <w:lang w:val="en-US"/>
        </w:rPr>
        <w:t>48–60 months: Evaluate outcomes and keep refining procedures.</w:t>
      </w:r>
    </w:p>
    <w:p w:rsidR="5B50D963" w:rsidP="5B50D963" w:rsidRDefault="5B50D963" w14:paraId="664C81A8" w14:textId="2605A7D4">
      <w:pPr>
        <w:jc w:val="right"/>
        <w:rPr>
          <w:rFonts w:ascii="Arial" w:hAnsi="Arial" w:eastAsia="Arial" w:cs="Arial"/>
          <w:noProof w:val="0"/>
          <w:sz w:val="24"/>
          <w:szCs w:val="24"/>
          <w:lang w:val="en-US"/>
        </w:rPr>
      </w:pPr>
    </w:p>
    <w:p w:rsidR="5B50D963" w:rsidRDefault="5B50D963" w14:paraId="45C85F74" w14:textId="6D9E49F1">
      <w:r>
        <w:br w:type="page"/>
      </w:r>
    </w:p>
    <w:p w:rsidR="69724893" w:rsidP="5B50D963" w:rsidRDefault="69724893" w14:paraId="48CAEA4C" w14:textId="2381FA55">
      <w:pPr>
        <w:pStyle w:val="Heading1"/>
        <w:jc w:val="right"/>
        <w:rPr>
          <w:noProof w:val="0"/>
          <w:lang w:val="en-US"/>
        </w:rPr>
      </w:pPr>
      <w:bookmarkStart w:name="_Toc1343099987" w:id="1047814250"/>
      <w:r w:rsidRPr="53E7C068" w:rsidR="69724893">
        <w:rPr>
          <w:noProof w:val="0"/>
          <w:lang w:val="en-US"/>
        </w:rPr>
        <w:t>Conclusion</w:t>
      </w:r>
      <w:bookmarkEnd w:id="1047814250"/>
    </w:p>
    <w:p w:rsidR="50F272FA" w:rsidP="5B50D963" w:rsidRDefault="50F272FA" w14:paraId="51C80663" w14:textId="4224F020">
      <w:pPr>
        <w:pStyle w:val="Normal"/>
        <w:jc w:val="right"/>
      </w:pPr>
      <w:r w:rsidRPr="53E7C068" w:rsidR="58543F30">
        <w:rPr>
          <w:rFonts w:ascii="Arial" w:hAnsi="Arial" w:eastAsia="Arial" w:cs="Arial"/>
          <w:noProof w:val="0"/>
          <w:sz w:val="24"/>
          <w:szCs w:val="24"/>
          <w:lang w:val="en-US"/>
        </w:rPr>
        <w:t xml:space="preserve">By </w:t>
      </w:r>
      <w:r w:rsidRPr="53E7C068" w:rsidR="58543F30">
        <w:rPr>
          <w:rFonts w:ascii="Arial" w:hAnsi="Arial" w:eastAsia="Arial" w:cs="Arial"/>
          <w:noProof w:val="0"/>
          <w:sz w:val="24"/>
          <w:szCs w:val="24"/>
          <w:lang w:val="en-US"/>
        </w:rPr>
        <w:t>speeding</w:t>
      </w:r>
      <w:r w:rsidRPr="53E7C068" w:rsidR="58543F30">
        <w:rPr>
          <w:rFonts w:ascii="Arial" w:hAnsi="Arial" w:eastAsia="Arial" w:cs="Arial"/>
          <w:noProof w:val="0"/>
          <w:sz w:val="24"/>
          <w:szCs w:val="24"/>
          <w:lang w:val="en-US"/>
        </w:rPr>
        <w:t xml:space="preserve"> the use of electrification, AI, connected car technologies, and digital innovation, JLR will be able to improve its competitive position thanks to the Digital Luxury Mobility Transformation Program. The company's long-term Reimagine strategy is supported by this change, which enables JLR to adapt successfully to shifting consumer demands, tightening environmental rules, and fierce competition in the global luxury car market</w:t>
      </w:r>
      <w:r w:rsidRPr="53E7C068" w:rsidR="50F272FA">
        <w:rPr>
          <w:rFonts w:ascii="Arial" w:hAnsi="Arial" w:eastAsia="Arial" w:cs="Arial"/>
          <w:noProof w:val="0"/>
          <w:sz w:val="24"/>
          <w:szCs w:val="24"/>
          <w:lang w:val="en-US"/>
        </w:rPr>
        <w:t>.</w:t>
      </w:r>
    </w:p>
    <w:p w:rsidR="0B720633" w:rsidP="53E7C068" w:rsidRDefault="0B720633" w14:paraId="47C9921B" w14:textId="6279B088">
      <w:pPr>
        <w:pStyle w:val="Normal"/>
        <w:jc w:val="right"/>
      </w:pPr>
      <w:r w:rsidRPr="53E7C068" w:rsidR="0B720633">
        <w:rPr>
          <w:rFonts w:ascii="Arial" w:hAnsi="Arial" w:eastAsia="Arial" w:cs="Arial"/>
          <w:noProof w:val="0"/>
          <w:sz w:val="24"/>
          <w:szCs w:val="24"/>
          <w:lang w:val="en-US"/>
        </w:rPr>
        <w:t>The examination of JLR's internal environment reveals that although the company enjoys financial support from Tata Motors, strong brand recognition, and engineering know-how, it also has to deal with issues like declining Jaguar sales, high production costs, supply chain disruptions, and organizational restructuring. A well-thought-out change management strategy that integrates strategy, people, technology, and organizational culture is necessary to address these problems.</w:t>
      </w:r>
    </w:p>
    <w:p w:rsidR="0B720633" w:rsidP="53E7C068" w:rsidRDefault="0B720633" w14:paraId="02E6100C" w14:textId="12C7B151">
      <w:pPr>
        <w:jc w:val="right"/>
      </w:pPr>
      <w:r w:rsidRPr="53E7C068" w:rsidR="0B720633">
        <w:rPr>
          <w:rFonts w:ascii="Arial" w:hAnsi="Arial" w:eastAsia="Arial" w:cs="Arial"/>
          <w:noProof w:val="0"/>
          <w:sz w:val="24"/>
          <w:szCs w:val="24"/>
          <w:lang w:val="en-US"/>
        </w:rPr>
        <w:t xml:space="preserve">Effective leadership, transparent communication, employee involvement, ongoing learning and development, and cooperation at all organizational levels will be essential to the </w:t>
      </w:r>
      <w:r w:rsidRPr="53E7C068" w:rsidR="0B720633">
        <w:rPr>
          <w:rFonts w:ascii="Arial" w:hAnsi="Arial" w:eastAsia="Arial" w:cs="Arial"/>
          <w:noProof w:val="0"/>
          <w:sz w:val="24"/>
          <w:szCs w:val="24"/>
          <w:lang w:val="en-US"/>
        </w:rPr>
        <w:t>transformation</w:t>
      </w:r>
      <w:r w:rsidRPr="53E7C068" w:rsidR="0B720633">
        <w:rPr>
          <w:rFonts w:ascii="Arial" w:hAnsi="Arial" w:eastAsia="Arial" w:cs="Arial"/>
          <w:noProof w:val="0"/>
          <w:sz w:val="24"/>
          <w:szCs w:val="24"/>
          <w:lang w:val="en-US"/>
        </w:rPr>
        <w:t xml:space="preserve"> program's success. Ongoing evaluation and regular performance monitoring using key performance indicators (KPIs) can guarantee that advancement is </w:t>
      </w:r>
      <w:r w:rsidRPr="53E7C068" w:rsidR="0B720633">
        <w:rPr>
          <w:rFonts w:ascii="Arial" w:hAnsi="Arial" w:eastAsia="Arial" w:cs="Arial"/>
          <w:noProof w:val="0"/>
          <w:sz w:val="24"/>
          <w:szCs w:val="24"/>
          <w:lang w:val="en-US"/>
        </w:rPr>
        <w:t>tracked</w:t>
      </w:r>
      <w:r w:rsidRPr="53E7C068" w:rsidR="0B720633">
        <w:rPr>
          <w:rFonts w:ascii="Arial" w:hAnsi="Arial" w:eastAsia="Arial" w:cs="Arial"/>
          <w:noProof w:val="0"/>
          <w:sz w:val="24"/>
          <w:szCs w:val="24"/>
          <w:lang w:val="en-US"/>
        </w:rPr>
        <w:t xml:space="preserve"> and adjustments are made as needed.</w:t>
      </w:r>
    </w:p>
    <w:p w:rsidR="0B720633" w:rsidP="53E7C068" w:rsidRDefault="0B720633" w14:paraId="39340CBF" w14:textId="16D6DDE9">
      <w:pPr>
        <w:pStyle w:val="Normal"/>
        <w:jc w:val="right"/>
      </w:pPr>
      <w:r w:rsidRPr="53E7C068" w:rsidR="0B720633">
        <w:rPr>
          <w:rFonts w:ascii="Arial" w:hAnsi="Arial" w:eastAsia="Arial" w:cs="Arial"/>
          <w:noProof w:val="0"/>
          <w:sz w:val="24"/>
          <w:szCs w:val="24"/>
          <w:lang w:val="en-US"/>
        </w:rPr>
        <w:t>All things considered, JLR can assure long-term growth and competitiveness in the quickly changing luxury car business, better its sustainability performance, improve customer experience, and increase operational efficiency by effectively executing this transformation program.</w:t>
      </w:r>
    </w:p>
    <w:p w:rsidR="5B50D963" w:rsidP="5B50D963" w:rsidRDefault="5B50D963" w14:paraId="1CB38469" w14:textId="74B6863E">
      <w:pPr>
        <w:pStyle w:val="Normal"/>
        <w:jc w:val="right"/>
        <w:rPr>
          <w:rFonts w:ascii="Arial" w:hAnsi="Arial" w:eastAsia="Arial" w:cs="Arial"/>
          <w:noProof w:val="0"/>
          <w:sz w:val="24"/>
          <w:szCs w:val="24"/>
          <w:lang w:val="en-US"/>
        </w:rPr>
      </w:pPr>
    </w:p>
    <w:p w:rsidR="5B50D963" w:rsidP="640B7896" w:rsidRDefault="5B50D963" w14:paraId="0BFF6289" w14:textId="100575B4">
      <w:pPr>
        <w:pStyle w:val="Normal"/>
      </w:pPr>
    </w:p>
    <w:p w:rsidR="5B50D963" w:rsidRDefault="5B50D963" w14:paraId="4841DF3C" w14:textId="6DAFBF6E">
      <w:r>
        <w:br w:type="page"/>
      </w:r>
    </w:p>
    <w:p w:rsidR="199F8432" w:rsidP="5B50D963" w:rsidRDefault="199F8432" w14:paraId="483CCA5D" w14:textId="27A6B0F5">
      <w:pPr>
        <w:pStyle w:val="Heading1"/>
        <w:jc w:val="right"/>
        <w:rPr>
          <w:noProof w:val="0"/>
          <w:lang w:val="en-US"/>
        </w:rPr>
      </w:pPr>
      <w:bookmarkStart w:name="_Toc673533325" w:id="2039226079"/>
      <w:r w:rsidRPr="53E7C068" w:rsidR="199F8432">
        <w:rPr>
          <w:noProof w:val="0"/>
          <w:lang w:val="en-US"/>
        </w:rPr>
        <w:t>References</w:t>
      </w:r>
      <w:bookmarkEnd w:id="2039226079"/>
    </w:p>
    <w:p w:rsidR="199F8432" w:rsidP="5B50D963" w:rsidRDefault="199F8432" w14:paraId="665BF880" w14:textId="0F3633DF">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Bass, B.M. (1985) </w:t>
      </w:r>
      <w:r w:rsidRPr="5B50D963" w:rsidR="199F8432">
        <w:rPr>
          <w:rFonts w:ascii="Arial" w:hAnsi="Arial" w:eastAsia="Arial" w:cs="Arial"/>
          <w:i w:val="1"/>
          <w:iCs w:val="1"/>
          <w:noProof w:val="0"/>
          <w:sz w:val="24"/>
          <w:szCs w:val="24"/>
          <w:lang w:val="en-US"/>
        </w:rPr>
        <w:t>Leadership and Performance Beyond Expectations</w:t>
      </w:r>
      <w:r w:rsidRPr="5B50D963" w:rsidR="199F8432">
        <w:rPr>
          <w:rFonts w:ascii="Arial" w:hAnsi="Arial" w:eastAsia="Arial" w:cs="Arial"/>
          <w:noProof w:val="0"/>
          <w:sz w:val="24"/>
          <w:szCs w:val="24"/>
          <w:lang w:val="en-US"/>
        </w:rPr>
        <w:t>. New York: Free Press.</w:t>
      </w:r>
    </w:p>
    <w:p w:rsidR="199F8432" w:rsidP="5B50D963" w:rsidRDefault="199F8432" w14:paraId="5D13C9A8" w14:textId="274094F2">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Burns, J.M. (1978) </w:t>
      </w:r>
      <w:r w:rsidRPr="5B50D963" w:rsidR="199F8432">
        <w:rPr>
          <w:rFonts w:ascii="Arial" w:hAnsi="Arial" w:eastAsia="Arial" w:cs="Arial"/>
          <w:i w:val="1"/>
          <w:iCs w:val="1"/>
          <w:noProof w:val="0"/>
          <w:sz w:val="24"/>
          <w:szCs w:val="24"/>
          <w:lang w:val="en-US"/>
        </w:rPr>
        <w:t>Leadership</w:t>
      </w:r>
      <w:r w:rsidRPr="5B50D963" w:rsidR="199F8432">
        <w:rPr>
          <w:rFonts w:ascii="Arial" w:hAnsi="Arial" w:eastAsia="Arial" w:cs="Arial"/>
          <w:noProof w:val="0"/>
          <w:sz w:val="24"/>
          <w:szCs w:val="24"/>
          <w:lang w:val="en-US"/>
        </w:rPr>
        <w:t>. New York: Harper &amp; Row.</w:t>
      </w:r>
    </w:p>
    <w:p w:rsidR="199F8432" w:rsidP="5B50D963" w:rsidRDefault="199F8432" w14:paraId="0C7A755B" w14:textId="024C5E26">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Deloitte (2024) </w:t>
      </w:r>
      <w:r w:rsidRPr="5B50D963" w:rsidR="199F8432">
        <w:rPr>
          <w:rFonts w:ascii="Arial" w:hAnsi="Arial" w:eastAsia="Arial" w:cs="Arial"/>
          <w:i w:val="1"/>
          <w:iCs w:val="1"/>
          <w:noProof w:val="0"/>
          <w:sz w:val="24"/>
          <w:szCs w:val="24"/>
          <w:lang w:val="en-US"/>
        </w:rPr>
        <w:t>2024 Global Automotive Consumer Study</w:t>
      </w:r>
      <w:r w:rsidRPr="5B50D963" w:rsidR="199F8432">
        <w:rPr>
          <w:rFonts w:ascii="Arial" w:hAnsi="Arial" w:eastAsia="Arial" w:cs="Arial"/>
          <w:noProof w:val="0"/>
          <w:sz w:val="24"/>
          <w:szCs w:val="24"/>
          <w:lang w:val="en-US"/>
        </w:rPr>
        <w:t xml:space="preserve">. Available at: </w:t>
      </w:r>
      <w:hyperlink r:id="Rd70c71eaf562441e">
        <w:r w:rsidRPr="5B50D963" w:rsidR="199F8432">
          <w:rPr>
            <w:rStyle w:val="Hyperlink"/>
            <w:noProof w:val="0"/>
            <w:lang w:val="en-US"/>
          </w:rPr>
          <w:t>https://www.deloitte.com</w:t>
        </w:r>
      </w:hyperlink>
      <w:r w:rsidRPr="5B50D963" w:rsidR="199F8432">
        <w:rPr>
          <w:rFonts w:ascii="Arial" w:hAnsi="Arial" w:eastAsia="Arial" w:cs="Arial"/>
          <w:noProof w:val="0"/>
          <w:sz w:val="24"/>
          <w:szCs w:val="24"/>
          <w:lang w:val="en-US"/>
        </w:rPr>
        <w:t xml:space="preserve"> (Accessed: 19 July 2026).</w:t>
      </w:r>
    </w:p>
    <w:p w:rsidR="3F0A18B6" w:rsidP="5B50D963" w:rsidRDefault="3F0A18B6" w14:paraId="398389E4" w14:textId="316788B5">
      <w:pPr>
        <w:pStyle w:val="Normal"/>
        <w:bidi w:val="0"/>
        <w:spacing w:before="240" w:beforeAutospacing="off" w:after="240" w:afterAutospacing="off"/>
        <w:jc w:val="left"/>
      </w:pPr>
      <w:r w:rsidRPr="5B50D963" w:rsidR="3F0A18B6">
        <w:rPr>
          <w:rFonts w:ascii="Arial" w:hAnsi="Arial" w:eastAsia="Arial" w:cs="Arial"/>
          <w:noProof w:val="0"/>
          <w:sz w:val="24"/>
          <w:szCs w:val="24"/>
          <w:lang w:val="en-US"/>
        </w:rPr>
        <w:t xml:space="preserve">Avolio, B.J. and Bass, B.M. (2004) </w:t>
      </w:r>
      <w:r w:rsidRPr="5B50D963" w:rsidR="3F0A18B6">
        <w:rPr>
          <w:rFonts w:ascii="Arial" w:hAnsi="Arial" w:eastAsia="Arial" w:cs="Arial"/>
          <w:i w:val="1"/>
          <w:iCs w:val="1"/>
          <w:noProof w:val="0"/>
          <w:sz w:val="24"/>
          <w:szCs w:val="24"/>
          <w:lang w:val="en-US"/>
        </w:rPr>
        <w:t>Multifactor Leadership Questionnaire: Manual and Sampler Set</w:t>
      </w:r>
      <w:r w:rsidRPr="5B50D963" w:rsidR="3F0A18B6">
        <w:rPr>
          <w:rFonts w:ascii="Arial" w:hAnsi="Arial" w:eastAsia="Arial" w:cs="Arial"/>
          <w:noProof w:val="0"/>
          <w:sz w:val="24"/>
          <w:szCs w:val="24"/>
          <w:lang w:val="en-US"/>
        </w:rPr>
        <w:t>. 3rd edn. Redwood City, CA: Mind Garden.</w:t>
      </w:r>
    </w:p>
    <w:p w:rsidR="199F8432" w:rsidP="5B50D963" w:rsidRDefault="199F8432" w14:paraId="1BF0FF04" w14:textId="26E2D7CB">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Hiatt, J. (2006) </w:t>
      </w:r>
      <w:r w:rsidRPr="5B50D963" w:rsidR="199F8432">
        <w:rPr>
          <w:rFonts w:ascii="Arial" w:hAnsi="Arial" w:eastAsia="Arial" w:cs="Arial"/>
          <w:i w:val="1"/>
          <w:iCs w:val="1"/>
          <w:noProof w:val="0"/>
          <w:sz w:val="24"/>
          <w:szCs w:val="24"/>
          <w:lang w:val="en-US"/>
        </w:rPr>
        <w:t xml:space="preserve">ADKAR: A Model for Change in Business, Government and Our </w:t>
      </w:r>
      <w:r w:rsidRPr="5B50D963" w:rsidR="199F8432">
        <w:rPr>
          <w:rFonts w:ascii="Arial" w:hAnsi="Arial" w:eastAsia="Arial" w:cs="Arial"/>
          <w:i w:val="1"/>
          <w:iCs w:val="1"/>
          <w:noProof w:val="0"/>
          <w:sz w:val="24"/>
          <w:szCs w:val="24"/>
          <w:lang w:val="en-US"/>
        </w:rPr>
        <w:t>Community</w:t>
      </w:r>
      <w:r w:rsidRPr="5B50D963" w:rsidR="199F8432">
        <w:rPr>
          <w:rFonts w:ascii="Arial" w:hAnsi="Arial" w:eastAsia="Arial" w:cs="Arial"/>
          <w:noProof w:val="0"/>
          <w:sz w:val="24"/>
          <w:szCs w:val="24"/>
          <w:lang w:val="en-US"/>
        </w:rPr>
        <w:t xml:space="preserve">. Loveland, CO: </w:t>
      </w:r>
      <w:r w:rsidRPr="5B50D963" w:rsidR="199F8432">
        <w:rPr>
          <w:rFonts w:ascii="Arial" w:hAnsi="Arial" w:eastAsia="Arial" w:cs="Arial"/>
          <w:noProof w:val="0"/>
          <w:sz w:val="24"/>
          <w:szCs w:val="24"/>
          <w:lang w:val="en-US"/>
        </w:rPr>
        <w:t>Prosci</w:t>
      </w:r>
      <w:r w:rsidRPr="5B50D963" w:rsidR="199F8432">
        <w:rPr>
          <w:rFonts w:ascii="Arial" w:hAnsi="Arial" w:eastAsia="Arial" w:cs="Arial"/>
          <w:noProof w:val="0"/>
          <w:sz w:val="24"/>
          <w:szCs w:val="24"/>
          <w:lang w:val="en-US"/>
        </w:rPr>
        <w:t>.</w:t>
      </w:r>
    </w:p>
    <w:p w:rsidR="199F8432" w:rsidP="5B50D963" w:rsidRDefault="199F8432" w14:paraId="1663FDF6" w14:textId="344ECF04">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Jaguar Land Rover (2021) </w:t>
      </w:r>
      <w:r w:rsidRPr="5B50D963" w:rsidR="199F8432">
        <w:rPr>
          <w:rFonts w:ascii="Arial" w:hAnsi="Arial" w:eastAsia="Arial" w:cs="Arial"/>
          <w:i w:val="1"/>
          <w:iCs w:val="1"/>
          <w:noProof w:val="0"/>
          <w:sz w:val="24"/>
          <w:szCs w:val="24"/>
          <w:lang w:val="en-US"/>
        </w:rPr>
        <w:t>Reimagine Strategy</w:t>
      </w:r>
      <w:r w:rsidRPr="5B50D963" w:rsidR="199F8432">
        <w:rPr>
          <w:rFonts w:ascii="Arial" w:hAnsi="Arial" w:eastAsia="Arial" w:cs="Arial"/>
          <w:noProof w:val="0"/>
          <w:sz w:val="24"/>
          <w:szCs w:val="24"/>
          <w:lang w:val="en-US"/>
        </w:rPr>
        <w:t xml:space="preserve">. Available at: </w:t>
      </w:r>
      <w:hyperlink r:id="R8d23ddd1d13b4446">
        <w:r w:rsidRPr="5B50D963" w:rsidR="199F8432">
          <w:rPr>
            <w:rStyle w:val="Hyperlink"/>
            <w:noProof w:val="0"/>
            <w:lang w:val="en-US"/>
          </w:rPr>
          <w:t>https://www.jaguarlandrover.com/reimagine</w:t>
        </w:r>
      </w:hyperlink>
      <w:r w:rsidRPr="5B50D963" w:rsidR="199F8432">
        <w:rPr>
          <w:rFonts w:ascii="Arial" w:hAnsi="Arial" w:eastAsia="Arial" w:cs="Arial"/>
          <w:noProof w:val="0"/>
          <w:sz w:val="24"/>
          <w:szCs w:val="24"/>
          <w:lang w:val="en-US"/>
        </w:rPr>
        <w:t xml:space="preserve"> (Accessed: 19 July 2026).</w:t>
      </w:r>
    </w:p>
    <w:p w:rsidR="199F8432" w:rsidP="5B50D963" w:rsidRDefault="199F8432" w14:paraId="578B1E65" w14:textId="3C034236">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Jaguar Land Rover (2024) </w:t>
      </w:r>
      <w:r w:rsidRPr="5B50D963" w:rsidR="199F8432">
        <w:rPr>
          <w:rFonts w:ascii="Arial" w:hAnsi="Arial" w:eastAsia="Arial" w:cs="Arial"/>
          <w:i w:val="1"/>
          <w:iCs w:val="1"/>
          <w:noProof w:val="0"/>
          <w:sz w:val="24"/>
          <w:szCs w:val="24"/>
          <w:lang w:val="en-US"/>
        </w:rPr>
        <w:t>Annual Report 2023/24</w:t>
      </w:r>
      <w:r w:rsidRPr="5B50D963" w:rsidR="199F8432">
        <w:rPr>
          <w:rFonts w:ascii="Arial" w:hAnsi="Arial" w:eastAsia="Arial" w:cs="Arial"/>
          <w:noProof w:val="0"/>
          <w:sz w:val="24"/>
          <w:szCs w:val="24"/>
          <w:lang w:val="en-US"/>
        </w:rPr>
        <w:t xml:space="preserve">. Available at: </w:t>
      </w:r>
      <w:hyperlink r:id="R7d1cdd9b2cb94ea8">
        <w:r w:rsidRPr="5B50D963" w:rsidR="199F8432">
          <w:rPr>
            <w:rStyle w:val="Hyperlink"/>
            <w:noProof w:val="0"/>
            <w:lang w:val="en-US"/>
          </w:rPr>
          <w:t>https://www.jaguarlandrover.com/investors/annual-reports</w:t>
        </w:r>
      </w:hyperlink>
      <w:r w:rsidRPr="5B50D963" w:rsidR="199F8432">
        <w:rPr>
          <w:rFonts w:ascii="Arial" w:hAnsi="Arial" w:eastAsia="Arial" w:cs="Arial"/>
          <w:noProof w:val="0"/>
          <w:sz w:val="24"/>
          <w:szCs w:val="24"/>
          <w:lang w:val="en-US"/>
        </w:rPr>
        <w:t xml:space="preserve"> (Accessed: 19 July 2026).</w:t>
      </w:r>
    </w:p>
    <w:p w:rsidR="419FAC8C" w:rsidP="5B50D963" w:rsidRDefault="419FAC8C" w14:paraId="196A0669" w14:textId="2542502B">
      <w:pPr>
        <w:pStyle w:val="Normal"/>
        <w:bidi w:val="0"/>
        <w:spacing w:before="240" w:beforeAutospacing="off" w:after="240" w:afterAutospacing="off"/>
        <w:jc w:val="left"/>
      </w:pPr>
      <w:r w:rsidRPr="5B50D963" w:rsidR="419FAC8C">
        <w:rPr>
          <w:rFonts w:ascii="Arial" w:hAnsi="Arial" w:eastAsia="Arial" w:cs="Arial"/>
          <w:noProof w:val="0"/>
          <w:sz w:val="24"/>
          <w:szCs w:val="24"/>
          <w:lang w:val="en-US"/>
        </w:rPr>
        <w:t xml:space="preserve">Johnson, G., Scholes, K. and Whittington, R. (2017) </w:t>
      </w:r>
      <w:r w:rsidRPr="5B50D963" w:rsidR="419FAC8C">
        <w:rPr>
          <w:rFonts w:ascii="Arial" w:hAnsi="Arial" w:eastAsia="Arial" w:cs="Arial"/>
          <w:i w:val="1"/>
          <w:iCs w:val="1"/>
          <w:noProof w:val="0"/>
          <w:sz w:val="24"/>
          <w:szCs w:val="24"/>
          <w:lang w:val="en-US"/>
        </w:rPr>
        <w:t>Exploring Strategy: Text and Cases</w:t>
      </w:r>
      <w:r w:rsidRPr="5B50D963" w:rsidR="419FAC8C">
        <w:rPr>
          <w:rFonts w:ascii="Arial" w:hAnsi="Arial" w:eastAsia="Arial" w:cs="Arial"/>
          <w:noProof w:val="0"/>
          <w:sz w:val="24"/>
          <w:szCs w:val="24"/>
          <w:lang w:val="en-US"/>
        </w:rPr>
        <w:t>. 11th edn. Harlow: Pearson.</w:t>
      </w:r>
    </w:p>
    <w:p w:rsidR="199F8432" w:rsidP="5B50D963" w:rsidRDefault="199F8432" w14:paraId="74D11BB2" w14:textId="65E71B26">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Kotter, J.P. (1996) </w:t>
      </w:r>
      <w:r w:rsidRPr="5B50D963" w:rsidR="199F8432">
        <w:rPr>
          <w:rFonts w:ascii="Arial" w:hAnsi="Arial" w:eastAsia="Arial" w:cs="Arial"/>
          <w:i w:val="1"/>
          <w:iCs w:val="1"/>
          <w:noProof w:val="0"/>
          <w:sz w:val="24"/>
          <w:szCs w:val="24"/>
          <w:lang w:val="en-US"/>
        </w:rPr>
        <w:t>Leading Change</w:t>
      </w:r>
      <w:r w:rsidRPr="5B50D963" w:rsidR="199F8432">
        <w:rPr>
          <w:rFonts w:ascii="Arial" w:hAnsi="Arial" w:eastAsia="Arial" w:cs="Arial"/>
          <w:noProof w:val="0"/>
          <w:sz w:val="24"/>
          <w:szCs w:val="24"/>
          <w:lang w:val="en-US"/>
        </w:rPr>
        <w:t>. Boston: Harvard Business School Press.</w:t>
      </w:r>
    </w:p>
    <w:p w:rsidR="199F8432" w:rsidP="5B50D963" w:rsidRDefault="199F8432" w14:paraId="13B2DA37" w14:textId="2A0EE58C">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Lewin, K. (1947) 'Frontiers in Group Dynamics', </w:t>
      </w:r>
      <w:r w:rsidRPr="5B50D963" w:rsidR="199F8432">
        <w:rPr>
          <w:rFonts w:ascii="Arial" w:hAnsi="Arial" w:eastAsia="Arial" w:cs="Arial"/>
          <w:i w:val="1"/>
          <w:iCs w:val="1"/>
          <w:noProof w:val="0"/>
          <w:sz w:val="24"/>
          <w:szCs w:val="24"/>
          <w:lang w:val="en-US"/>
        </w:rPr>
        <w:t>Human Relations</w:t>
      </w:r>
      <w:r w:rsidRPr="5B50D963" w:rsidR="199F8432">
        <w:rPr>
          <w:rFonts w:ascii="Arial" w:hAnsi="Arial" w:eastAsia="Arial" w:cs="Arial"/>
          <w:noProof w:val="0"/>
          <w:sz w:val="24"/>
          <w:szCs w:val="24"/>
          <w:lang w:val="en-US"/>
        </w:rPr>
        <w:t>, 1(1), pp. 5–41.</w:t>
      </w:r>
    </w:p>
    <w:p w:rsidR="199F8432" w:rsidP="5B50D963" w:rsidRDefault="199F8432" w14:paraId="7F8ADFB9" w14:textId="3ABBAA4F">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McKinsey &amp; Company (2023) </w:t>
      </w:r>
      <w:r w:rsidRPr="5B50D963" w:rsidR="199F8432">
        <w:rPr>
          <w:rFonts w:ascii="Arial" w:hAnsi="Arial" w:eastAsia="Arial" w:cs="Arial"/>
          <w:i w:val="1"/>
          <w:iCs w:val="1"/>
          <w:noProof w:val="0"/>
          <w:sz w:val="24"/>
          <w:szCs w:val="24"/>
          <w:lang w:val="en-US"/>
        </w:rPr>
        <w:t>The Future of Mobility and Automotive Industry</w:t>
      </w:r>
      <w:r w:rsidRPr="5B50D963" w:rsidR="199F8432">
        <w:rPr>
          <w:rFonts w:ascii="Arial" w:hAnsi="Arial" w:eastAsia="Arial" w:cs="Arial"/>
          <w:noProof w:val="0"/>
          <w:sz w:val="24"/>
          <w:szCs w:val="24"/>
          <w:lang w:val="en-US"/>
        </w:rPr>
        <w:t xml:space="preserve">. Available at: </w:t>
      </w:r>
      <w:hyperlink r:id="R7e00614f2baa4aa4">
        <w:r w:rsidRPr="5B50D963" w:rsidR="199F8432">
          <w:rPr>
            <w:rStyle w:val="Hyperlink"/>
            <w:noProof w:val="0"/>
            <w:lang w:val="en-US"/>
          </w:rPr>
          <w:t>https://www.mckinsey.com/industries/automotive-and-assembly</w:t>
        </w:r>
      </w:hyperlink>
      <w:r w:rsidRPr="5B50D963" w:rsidR="199F8432">
        <w:rPr>
          <w:rFonts w:ascii="Arial" w:hAnsi="Arial" w:eastAsia="Arial" w:cs="Arial"/>
          <w:noProof w:val="0"/>
          <w:sz w:val="24"/>
          <w:szCs w:val="24"/>
          <w:lang w:val="en-US"/>
        </w:rPr>
        <w:t xml:space="preserve"> (Accessed: 19 July 2026).</w:t>
      </w:r>
    </w:p>
    <w:p w:rsidR="7279CFC8" w:rsidP="5B50D963" w:rsidRDefault="7279CFC8" w14:paraId="0AEA4A30" w14:textId="28FDF398">
      <w:pPr>
        <w:pStyle w:val="Normal"/>
        <w:bidi w:val="0"/>
        <w:spacing w:before="240" w:beforeAutospacing="off" w:after="240" w:afterAutospacing="off"/>
        <w:jc w:val="left"/>
      </w:pPr>
      <w:r w:rsidRPr="5B50D963" w:rsidR="7279CFC8">
        <w:rPr>
          <w:rFonts w:ascii="Arial" w:hAnsi="Arial" w:eastAsia="Arial" w:cs="Arial"/>
          <w:noProof w:val="0"/>
          <w:sz w:val="24"/>
          <w:szCs w:val="24"/>
          <w:lang w:val="en-US"/>
        </w:rPr>
        <w:t xml:space="preserve">Porter, M.E. (1985) </w:t>
      </w:r>
      <w:r w:rsidRPr="5B50D963" w:rsidR="7279CFC8">
        <w:rPr>
          <w:rFonts w:ascii="Arial" w:hAnsi="Arial" w:eastAsia="Arial" w:cs="Arial"/>
          <w:i w:val="1"/>
          <w:iCs w:val="1"/>
          <w:noProof w:val="0"/>
          <w:sz w:val="24"/>
          <w:szCs w:val="24"/>
          <w:lang w:val="en-US"/>
        </w:rPr>
        <w:t>Competitive Advantage: Creating and Sustaining Superior Performance</w:t>
      </w:r>
      <w:r w:rsidRPr="5B50D963" w:rsidR="7279CFC8">
        <w:rPr>
          <w:rFonts w:ascii="Arial" w:hAnsi="Arial" w:eastAsia="Arial" w:cs="Arial"/>
          <w:noProof w:val="0"/>
          <w:sz w:val="24"/>
          <w:szCs w:val="24"/>
          <w:lang w:val="en-US"/>
        </w:rPr>
        <w:t>. New York: Free Press.</w:t>
      </w:r>
    </w:p>
    <w:p w:rsidR="199F8432" w:rsidP="5B50D963" w:rsidRDefault="199F8432" w14:paraId="576E32BB" w14:textId="136529DA">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McKinsey &amp; Company (1980) </w:t>
      </w:r>
      <w:r w:rsidRPr="5B50D963" w:rsidR="199F8432">
        <w:rPr>
          <w:rFonts w:ascii="Arial" w:hAnsi="Arial" w:eastAsia="Arial" w:cs="Arial"/>
          <w:i w:val="1"/>
          <w:iCs w:val="1"/>
          <w:noProof w:val="0"/>
          <w:sz w:val="24"/>
          <w:szCs w:val="24"/>
          <w:lang w:val="en-US"/>
        </w:rPr>
        <w:t>The McKinsey 7S Framework</w:t>
      </w:r>
      <w:r w:rsidRPr="5B50D963" w:rsidR="199F8432">
        <w:rPr>
          <w:rFonts w:ascii="Arial" w:hAnsi="Arial" w:eastAsia="Arial" w:cs="Arial"/>
          <w:noProof w:val="0"/>
          <w:sz w:val="24"/>
          <w:szCs w:val="24"/>
          <w:lang w:val="en-US"/>
        </w:rPr>
        <w:t xml:space="preserve">. Available at: </w:t>
      </w:r>
      <w:hyperlink r:id="R8c61b886e0c64622">
        <w:r w:rsidRPr="5B50D963" w:rsidR="199F8432">
          <w:rPr>
            <w:rStyle w:val="Hyperlink"/>
            <w:noProof w:val="0"/>
            <w:lang w:val="en-US"/>
          </w:rPr>
          <w:t>https://www.mckinsey.com</w:t>
        </w:r>
      </w:hyperlink>
      <w:r w:rsidRPr="5B50D963" w:rsidR="199F8432">
        <w:rPr>
          <w:rFonts w:ascii="Arial" w:hAnsi="Arial" w:eastAsia="Arial" w:cs="Arial"/>
          <w:noProof w:val="0"/>
          <w:sz w:val="24"/>
          <w:szCs w:val="24"/>
          <w:lang w:val="en-US"/>
        </w:rPr>
        <w:t xml:space="preserve"> (Accessed: 19 July 2026).</w:t>
      </w:r>
    </w:p>
    <w:p w:rsidR="199F8432" w:rsidP="5B50D963" w:rsidRDefault="199F8432" w14:paraId="46C1236F" w14:textId="26B71B78">
      <w:pPr>
        <w:bidi w:val="0"/>
        <w:spacing w:before="240" w:beforeAutospacing="off" w:after="240" w:afterAutospacing="off"/>
        <w:jc w:val="left"/>
      </w:pPr>
      <w:r w:rsidRPr="5B50D963" w:rsidR="199F8432">
        <w:rPr>
          <w:rFonts w:ascii="Arial" w:hAnsi="Arial" w:eastAsia="Arial" w:cs="Arial"/>
          <w:noProof w:val="0"/>
          <w:sz w:val="24"/>
          <w:szCs w:val="24"/>
          <w:lang w:val="en-US"/>
        </w:rPr>
        <w:t xml:space="preserve">Schein, E.H. (1985) </w:t>
      </w:r>
      <w:r w:rsidRPr="5B50D963" w:rsidR="199F8432">
        <w:rPr>
          <w:rFonts w:ascii="Arial" w:hAnsi="Arial" w:eastAsia="Arial" w:cs="Arial"/>
          <w:i w:val="1"/>
          <w:iCs w:val="1"/>
          <w:noProof w:val="0"/>
          <w:sz w:val="24"/>
          <w:szCs w:val="24"/>
          <w:lang w:val="en-US"/>
        </w:rPr>
        <w:t>Organizational Culture and Leadership</w:t>
      </w:r>
      <w:r w:rsidRPr="5B50D963" w:rsidR="199F8432">
        <w:rPr>
          <w:rFonts w:ascii="Arial" w:hAnsi="Arial" w:eastAsia="Arial" w:cs="Arial"/>
          <w:noProof w:val="0"/>
          <w:sz w:val="24"/>
          <w:szCs w:val="24"/>
          <w:lang w:val="en-US"/>
        </w:rPr>
        <w:t>. San Francisco: Jossey-Bass.</w:t>
      </w:r>
    </w:p>
    <w:p w:rsidR="199F8432" w:rsidP="5B50D963" w:rsidRDefault="199F8432" w14:paraId="53CC7A3E" w14:textId="288FEB4A">
      <w:pPr>
        <w:bidi w:val="0"/>
        <w:spacing w:before="240" w:beforeAutospacing="off" w:after="240" w:afterAutospacing="off"/>
        <w:jc w:val="left"/>
      </w:pPr>
      <w:r w:rsidRPr="53E7C068" w:rsidR="199F8432">
        <w:rPr>
          <w:rFonts w:ascii="Arial" w:hAnsi="Arial" w:eastAsia="Arial" w:cs="Arial"/>
          <w:noProof w:val="0"/>
          <w:sz w:val="24"/>
          <w:szCs w:val="24"/>
          <w:lang w:val="en-US"/>
        </w:rPr>
        <w:t xml:space="preserve">Tata Motors (2024) </w:t>
      </w:r>
      <w:r w:rsidRPr="53E7C068" w:rsidR="199F8432">
        <w:rPr>
          <w:rFonts w:ascii="Arial" w:hAnsi="Arial" w:eastAsia="Arial" w:cs="Arial"/>
          <w:i w:val="1"/>
          <w:iCs w:val="1"/>
          <w:noProof w:val="0"/>
          <w:sz w:val="24"/>
          <w:szCs w:val="24"/>
          <w:lang w:val="en-US"/>
        </w:rPr>
        <w:t>Integrated Annual Report 2023–24</w:t>
      </w:r>
      <w:r w:rsidRPr="53E7C068" w:rsidR="199F8432">
        <w:rPr>
          <w:rFonts w:ascii="Arial" w:hAnsi="Arial" w:eastAsia="Arial" w:cs="Arial"/>
          <w:noProof w:val="0"/>
          <w:sz w:val="24"/>
          <w:szCs w:val="24"/>
          <w:lang w:val="en-US"/>
        </w:rPr>
        <w:t xml:space="preserve">. Available at: </w:t>
      </w:r>
      <w:hyperlink r:id="Rc64d58663d484a47">
        <w:r w:rsidRPr="53E7C068" w:rsidR="199F8432">
          <w:rPr>
            <w:rStyle w:val="Hyperlink"/>
            <w:noProof w:val="0"/>
            <w:lang w:val="en-US"/>
          </w:rPr>
          <w:t>https://www.tatamotors.com/investors</w:t>
        </w:r>
      </w:hyperlink>
      <w:r w:rsidRPr="53E7C068" w:rsidR="199F8432">
        <w:rPr>
          <w:rFonts w:ascii="Arial" w:hAnsi="Arial" w:eastAsia="Arial" w:cs="Arial"/>
          <w:noProof w:val="0"/>
          <w:sz w:val="24"/>
          <w:szCs w:val="24"/>
          <w:lang w:val="en-US"/>
        </w:rPr>
        <w:t xml:space="preserve"> (Accessed: 19 July 2026).</w:t>
      </w:r>
    </w:p>
    <w:p w:rsidR="5B50D963" w:rsidP="5B50D963" w:rsidRDefault="5B50D963" w14:paraId="189ED66C" w14:textId="6332D544">
      <w:pPr>
        <w:bidi w:val="0"/>
        <w:spacing w:before="240" w:beforeAutospacing="off" w:after="240" w:afterAutospacing="off"/>
        <w:jc w:val="left"/>
      </w:pPr>
      <w:r w:rsidRPr="53E7C068" w:rsidR="34E42E2C">
        <w:rPr>
          <w:rFonts w:ascii="Arial" w:hAnsi="Arial" w:eastAsia="Arial" w:cs="Arial"/>
          <w:noProof w:val="0"/>
          <w:sz w:val="24"/>
          <w:szCs w:val="24"/>
          <w:lang w:val="en-US"/>
        </w:rPr>
        <w:t xml:space="preserve">Deloitte (2024) </w:t>
      </w:r>
      <w:r w:rsidRPr="53E7C068" w:rsidR="34E42E2C">
        <w:rPr>
          <w:rFonts w:ascii="Arial" w:hAnsi="Arial" w:eastAsia="Arial" w:cs="Arial"/>
          <w:i w:val="1"/>
          <w:iCs w:val="1"/>
          <w:noProof w:val="0"/>
          <w:sz w:val="24"/>
          <w:szCs w:val="24"/>
          <w:lang w:val="en-US"/>
        </w:rPr>
        <w:t>2024 Global Automotive Consumer Study</w:t>
      </w:r>
      <w:r w:rsidRPr="53E7C068" w:rsidR="34E42E2C">
        <w:rPr>
          <w:rFonts w:ascii="Arial" w:hAnsi="Arial" w:eastAsia="Arial" w:cs="Arial"/>
          <w:noProof w:val="0"/>
          <w:sz w:val="24"/>
          <w:szCs w:val="24"/>
          <w:lang w:val="en-US"/>
        </w:rPr>
        <w:t xml:space="preserve">. Available at: </w:t>
      </w:r>
      <w:hyperlink r:id="R593ab63365e54339">
        <w:r w:rsidRPr="53E7C068" w:rsidR="34E42E2C">
          <w:rPr>
            <w:rStyle w:val="Hyperlink"/>
            <w:noProof w:val="0"/>
            <w:lang w:val="en-US"/>
          </w:rPr>
          <w:t>https://www.deloitte.com</w:t>
        </w:r>
      </w:hyperlink>
      <w:r w:rsidRPr="53E7C068" w:rsidR="34E42E2C">
        <w:rPr>
          <w:rFonts w:ascii="Arial" w:hAnsi="Arial" w:eastAsia="Arial" w:cs="Arial"/>
          <w:noProof w:val="0"/>
          <w:sz w:val="24"/>
          <w:szCs w:val="24"/>
          <w:lang w:val="en-US"/>
        </w:rPr>
        <w:t xml:space="preserve"> (Accessed: 20 July 2026).</w:t>
      </w:r>
    </w:p>
    <w:p w:rsidR="5B50D963" w:rsidP="5B50D963" w:rsidRDefault="5B50D963" w14:paraId="36F7DD52" w14:textId="385BC1C1">
      <w:pPr>
        <w:bidi w:val="0"/>
        <w:spacing w:before="240" w:beforeAutospacing="off" w:after="240" w:afterAutospacing="off"/>
        <w:jc w:val="left"/>
      </w:pPr>
      <w:r w:rsidRPr="53E7C068" w:rsidR="34E42E2C">
        <w:rPr>
          <w:rFonts w:ascii="Arial" w:hAnsi="Arial" w:eastAsia="Arial" w:cs="Arial"/>
          <w:noProof w:val="0"/>
          <w:sz w:val="24"/>
          <w:szCs w:val="24"/>
          <w:lang w:val="en-US"/>
        </w:rPr>
        <w:t xml:space="preserve">Jaguar Land Rover (2021) </w:t>
      </w:r>
      <w:r w:rsidRPr="53E7C068" w:rsidR="34E42E2C">
        <w:rPr>
          <w:rFonts w:ascii="Arial" w:hAnsi="Arial" w:eastAsia="Arial" w:cs="Arial"/>
          <w:i w:val="1"/>
          <w:iCs w:val="1"/>
          <w:noProof w:val="0"/>
          <w:sz w:val="24"/>
          <w:szCs w:val="24"/>
          <w:lang w:val="en-US"/>
        </w:rPr>
        <w:t>Reimagine Strategy</w:t>
      </w:r>
      <w:r w:rsidRPr="53E7C068" w:rsidR="34E42E2C">
        <w:rPr>
          <w:rFonts w:ascii="Arial" w:hAnsi="Arial" w:eastAsia="Arial" w:cs="Arial"/>
          <w:noProof w:val="0"/>
          <w:sz w:val="24"/>
          <w:szCs w:val="24"/>
          <w:lang w:val="en-US"/>
        </w:rPr>
        <w:t xml:space="preserve">. Available at: </w:t>
      </w:r>
      <w:hyperlink r:id="R585bf3d281574496">
        <w:r w:rsidRPr="53E7C068" w:rsidR="34E42E2C">
          <w:rPr>
            <w:rStyle w:val="Hyperlink"/>
            <w:noProof w:val="0"/>
            <w:lang w:val="en-US"/>
          </w:rPr>
          <w:t>https://www.jaguarlandrover.com/reimagine</w:t>
        </w:r>
      </w:hyperlink>
      <w:r w:rsidRPr="53E7C068" w:rsidR="34E42E2C">
        <w:rPr>
          <w:rFonts w:ascii="Arial" w:hAnsi="Arial" w:eastAsia="Arial" w:cs="Arial"/>
          <w:noProof w:val="0"/>
          <w:sz w:val="24"/>
          <w:szCs w:val="24"/>
          <w:lang w:val="en-US"/>
        </w:rPr>
        <w:t xml:space="preserve"> (Accessed: 20 July 2026).</w:t>
      </w:r>
    </w:p>
    <w:p w:rsidR="5B50D963" w:rsidP="5B50D963" w:rsidRDefault="5B50D963" w14:paraId="01C15AAD" w14:textId="057B953D">
      <w:pPr>
        <w:bidi w:val="0"/>
        <w:spacing w:before="240" w:beforeAutospacing="off" w:after="240" w:afterAutospacing="off"/>
        <w:jc w:val="left"/>
      </w:pPr>
      <w:r w:rsidRPr="53E7C068" w:rsidR="34E42E2C">
        <w:rPr>
          <w:rFonts w:ascii="Arial" w:hAnsi="Arial" w:eastAsia="Arial" w:cs="Arial"/>
          <w:noProof w:val="0"/>
          <w:sz w:val="24"/>
          <w:szCs w:val="24"/>
          <w:lang w:val="en-US"/>
        </w:rPr>
        <w:t xml:space="preserve">Jaguar Land Rover (2024) </w:t>
      </w:r>
      <w:r w:rsidRPr="53E7C068" w:rsidR="34E42E2C">
        <w:rPr>
          <w:rFonts w:ascii="Arial" w:hAnsi="Arial" w:eastAsia="Arial" w:cs="Arial"/>
          <w:i w:val="1"/>
          <w:iCs w:val="1"/>
          <w:noProof w:val="0"/>
          <w:sz w:val="24"/>
          <w:szCs w:val="24"/>
          <w:lang w:val="en-US"/>
        </w:rPr>
        <w:t>Annual Report 2023/24</w:t>
      </w:r>
      <w:r w:rsidRPr="53E7C068" w:rsidR="34E42E2C">
        <w:rPr>
          <w:rFonts w:ascii="Arial" w:hAnsi="Arial" w:eastAsia="Arial" w:cs="Arial"/>
          <w:noProof w:val="0"/>
          <w:sz w:val="24"/>
          <w:szCs w:val="24"/>
          <w:lang w:val="en-US"/>
        </w:rPr>
        <w:t xml:space="preserve">. Available at: </w:t>
      </w:r>
      <w:hyperlink r:id="R2c1cda8fde33406f">
        <w:r w:rsidRPr="53E7C068" w:rsidR="34E42E2C">
          <w:rPr>
            <w:rStyle w:val="Hyperlink"/>
            <w:noProof w:val="0"/>
            <w:lang w:val="en-US"/>
          </w:rPr>
          <w:t>https://www.jaguarlandrover.com/investors/annual-reports</w:t>
        </w:r>
      </w:hyperlink>
      <w:r w:rsidRPr="53E7C068" w:rsidR="34E42E2C">
        <w:rPr>
          <w:rFonts w:ascii="Arial" w:hAnsi="Arial" w:eastAsia="Arial" w:cs="Arial"/>
          <w:noProof w:val="0"/>
          <w:sz w:val="24"/>
          <w:szCs w:val="24"/>
          <w:lang w:val="en-US"/>
        </w:rPr>
        <w:t xml:space="preserve"> (Accessed: 20 July 2026).</w:t>
      </w:r>
    </w:p>
    <w:p w:rsidR="5B50D963" w:rsidP="5B50D963" w:rsidRDefault="5B50D963" w14:paraId="2D0ED116" w14:textId="197D7138">
      <w:pPr>
        <w:bidi w:val="0"/>
        <w:spacing w:before="240" w:beforeAutospacing="off" w:after="240" w:afterAutospacing="off"/>
        <w:jc w:val="left"/>
      </w:pPr>
      <w:r w:rsidRPr="53E7C068" w:rsidR="34E42E2C">
        <w:rPr>
          <w:rFonts w:ascii="Arial" w:hAnsi="Arial" w:eastAsia="Arial" w:cs="Arial"/>
          <w:noProof w:val="0"/>
          <w:sz w:val="24"/>
          <w:szCs w:val="24"/>
          <w:lang w:val="en-US"/>
        </w:rPr>
        <w:t xml:space="preserve">Waterman, R.H., Peters, T.J. and Phillips, J.R. (1980) 'Structure is not organization', </w:t>
      </w:r>
      <w:r w:rsidRPr="53E7C068" w:rsidR="34E42E2C">
        <w:rPr>
          <w:rFonts w:ascii="Arial" w:hAnsi="Arial" w:eastAsia="Arial" w:cs="Arial"/>
          <w:i w:val="1"/>
          <w:iCs w:val="1"/>
          <w:noProof w:val="0"/>
          <w:sz w:val="24"/>
          <w:szCs w:val="24"/>
          <w:lang w:val="en-US"/>
        </w:rPr>
        <w:t>Business Horizons</w:t>
      </w:r>
      <w:r w:rsidRPr="53E7C068" w:rsidR="34E42E2C">
        <w:rPr>
          <w:rFonts w:ascii="Arial" w:hAnsi="Arial" w:eastAsia="Arial" w:cs="Arial"/>
          <w:noProof w:val="0"/>
          <w:sz w:val="24"/>
          <w:szCs w:val="24"/>
          <w:lang w:val="en-US"/>
        </w:rPr>
        <w:t>, 23(3), pp. 14–26.</w:t>
      </w:r>
    </w:p>
    <w:p w:rsidR="5B50D963" w:rsidP="5B50D963" w:rsidRDefault="5B50D963" w14:paraId="0007D6BE" w14:textId="41424AAF">
      <w:pPr>
        <w:bidi w:val="0"/>
        <w:spacing w:before="240" w:beforeAutospacing="off" w:after="240" w:afterAutospacing="off"/>
        <w:jc w:val="left"/>
        <w:rPr>
          <w:rFonts w:ascii="Arial" w:hAnsi="Arial" w:eastAsia="Arial" w:cs="Arial"/>
          <w:noProof w:val="0"/>
          <w:sz w:val="24"/>
          <w:szCs w:val="24"/>
          <w:lang w:val="en-US"/>
        </w:rPr>
      </w:pPr>
    </w:p>
    <w:p w:rsidR="5B50D963" w:rsidP="5B50D963" w:rsidRDefault="5B50D963" w14:paraId="7BFE56C0" w14:textId="74E71AAE">
      <w:pPr>
        <w:pStyle w:val="Normal"/>
        <w:jc w:val="right"/>
        <w:rPr>
          <w:noProof w:val="0"/>
          <w:lang w:val="en-US"/>
        </w:rPr>
      </w:pPr>
    </w:p>
    <w:sectPr>
      <w:pgSz w:w="11906" w:h="16838" w:orient="portrait"/>
      <w:pgMar w:top="1440" w:right="1440" w:bottom="1440" w:left="1440" w:header="720" w:footer="720" w:gutter="0"/>
      <w:cols w:space="720"/>
      <w:bidi/>
      <w:rtlGutter/>
      <w:docGrid w:linePitch="360"/>
      <w:headerReference w:type="default" r:id="Ra57c40e579cd44b6"/>
      <w:footerReference w:type="default" r:id="R28ecd6ccdd0349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1"/>
      <w:tblW w:w="0" w:type="auto"/>
      <w:tblLook w:val="06A0" w:firstRow="1" w:lastRow="0" w:firstColumn="1" w:lastColumn="0" w:noHBand="1" w:noVBand="1"/>
    </w:tblPr>
    <w:tblGrid>
      <w:gridCol w:w="3005"/>
      <w:gridCol w:w="3005"/>
      <w:gridCol w:w="3005"/>
    </w:tblGrid>
    <w:tr w:rsidR="640B7896" w:rsidTr="640B7896" w14:paraId="22CF1360">
      <w:trPr>
        <w:trHeight w:val="300"/>
      </w:trPr>
      <w:tc>
        <w:tcPr>
          <w:tcW w:w="3005" w:type="dxa"/>
          <w:tcMar/>
        </w:tcPr>
        <w:p w:rsidR="640B7896" w:rsidP="640B7896" w:rsidRDefault="640B7896" w14:paraId="29BDE9A4" w14:textId="36E550BE">
          <w:pPr>
            <w:pStyle w:val="Header"/>
            <w:bidi w:val="1"/>
            <w:ind w:left="-115"/>
            <w:jc w:val="left"/>
          </w:pPr>
        </w:p>
      </w:tc>
      <w:tc>
        <w:tcPr>
          <w:tcW w:w="3005" w:type="dxa"/>
          <w:tcMar/>
        </w:tcPr>
        <w:p w:rsidR="640B7896" w:rsidP="640B7896" w:rsidRDefault="640B7896" w14:paraId="3FA95CD7" w14:textId="062A1050">
          <w:pPr>
            <w:pStyle w:val="Header"/>
            <w:bidi w:val="1"/>
            <w:jc w:val="center"/>
          </w:pPr>
        </w:p>
      </w:tc>
      <w:tc>
        <w:tcPr>
          <w:tcW w:w="3005" w:type="dxa"/>
          <w:tcMar/>
        </w:tcPr>
        <w:p w:rsidR="640B7896" w:rsidP="640B7896" w:rsidRDefault="640B7896" w14:paraId="7D907A1C" w14:textId="32578667">
          <w:pPr>
            <w:pStyle w:val="Header"/>
            <w:bidi w:val="1"/>
            <w:ind w:right="-115"/>
            <w:jc w:val="right"/>
          </w:pPr>
        </w:p>
      </w:tc>
    </w:tr>
  </w:tbl>
  <w:p w:rsidR="640B7896" w:rsidP="640B7896" w:rsidRDefault="640B7896" w14:paraId="65152B90" w14:textId="595A2CE9">
    <w:pPr>
      <w:pStyle w:val="Footer"/>
      <w:bidi w:val="1"/>
    </w:pPr>
  </w:p>
</w:ftr>
</file>

<file path=word/header.xml><?xml version="1.0" encoding="utf-8"?>
<w:hdr xmlns:w14="http://schemas.microsoft.com/office/word/2010/wordml" xmlns:w="http://schemas.openxmlformats.org/wordprocessingml/2006/main">
  <w:tbl>
    <w:tblPr>
      <w:tblStyle w:val="TableNormal"/>
      <w:bidiVisual w:val="1"/>
      <w:tblW w:w="0" w:type="auto"/>
      <w:tblLook w:val="06A0" w:firstRow="1" w:lastRow="0" w:firstColumn="1" w:lastColumn="0" w:noHBand="1" w:noVBand="1"/>
    </w:tblPr>
    <w:tblGrid>
      <w:gridCol w:w="3005"/>
      <w:gridCol w:w="3005"/>
      <w:gridCol w:w="3005"/>
    </w:tblGrid>
    <w:tr w:rsidR="640B7896" w:rsidTr="640B7896" w14:paraId="32010BF8">
      <w:trPr>
        <w:trHeight w:val="300"/>
      </w:trPr>
      <w:tc>
        <w:tcPr>
          <w:tcW w:w="3005" w:type="dxa"/>
          <w:tcMar/>
        </w:tcPr>
        <w:p w:rsidR="640B7896" w:rsidP="640B7896" w:rsidRDefault="640B7896" w14:paraId="5F851205" w14:textId="31BEA4A0">
          <w:pPr>
            <w:pStyle w:val="Header"/>
            <w:bidi w:val="1"/>
            <w:ind w:left="-115"/>
            <w:jc w:val="left"/>
          </w:pPr>
        </w:p>
      </w:tc>
      <w:tc>
        <w:tcPr>
          <w:tcW w:w="3005" w:type="dxa"/>
          <w:tcMar/>
        </w:tcPr>
        <w:p w:rsidR="640B7896" w:rsidP="640B7896" w:rsidRDefault="640B7896" w14:paraId="68B284B9" w14:textId="093E4251">
          <w:pPr>
            <w:pStyle w:val="Header"/>
            <w:bidi w:val="1"/>
            <w:jc w:val="center"/>
          </w:pPr>
        </w:p>
      </w:tc>
      <w:tc>
        <w:tcPr>
          <w:tcW w:w="3005" w:type="dxa"/>
          <w:tcMar/>
        </w:tcPr>
        <w:p w:rsidR="640B7896" w:rsidP="640B7896" w:rsidRDefault="640B7896" w14:paraId="7A817966" w14:textId="34CAE69C">
          <w:pPr>
            <w:pStyle w:val="Header"/>
            <w:bidi w:val="1"/>
            <w:ind w:right="-115"/>
            <w:jc w:val="right"/>
          </w:pPr>
        </w:p>
      </w:tc>
    </w:tr>
  </w:tbl>
  <w:p w:rsidR="640B7896" w:rsidP="640B7896" w:rsidRDefault="640B7896" w14:paraId="0EAF241E" w14:textId="5F13F475">
    <w:pPr>
      <w:pStyle w:val="Header"/>
      <w:bidi w:val="1"/>
    </w:pPr>
  </w:p>
</w:hdr>
</file>

<file path=word/numbering.xml><?xml version="1.0" encoding="utf-8"?>
<w:numbering xmlns:w="http://schemas.openxmlformats.org/wordprocessingml/2006/main">
  <w:abstractNum xmlns:w="http://schemas.openxmlformats.org/wordprocessingml/2006/main" w:abstractNumId="2">
    <w:nsid w:val="487f23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11ce5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6C784D"/>
    <w:rsid w:val="0017EA73"/>
    <w:rsid w:val="001811C8"/>
    <w:rsid w:val="0034B606"/>
    <w:rsid w:val="00A560C5"/>
    <w:rsid w:val="00DFF0F0"/>
    <w:rsid w:val="00EBAAC2"/>
    <w:rsid w:val="00F45CD1"/>
    <w:rsid w:val="010A2A8E"/>
    <w:rsid w:val="010A2A8E"/>
    <w:rsid w:val="015ED004"/>
    <w:rsid w:val="01AB3C3A"/>
    <w:rsid w:val="01AB3C3A"/>
    <w:rsid w:val="01AFDDC3"/>
    <w:rsid w:val="01F6855C"/>
    <w:rsid w:val="021DF463"/>
    <w:rsid w:val="025F77D4"/>
    <w:rsid w:val="025F77D4"/>
    <w:rsid w:val="02F310C2"/>
    <w:rsid w:val="033D7D63"/>
    <w:rsid w:val="03A8D17A"/>
    <w:rsid w:val="044D2D6E"/>
    <w:rsid w:val="050B9261"/>
    <w:rsid w:val="050B9261"/>
    <w:rsid w:val="05196CB8"/>
    <w:rsid w:val="051C35FE"/>
    <w:rsid w:val="058FD8DF"/>
    <w:rsid w:val="05B35AEE"/>
    <w:rsid w:val="05D43D1C"/>
    <w:rsid w:val="061D79E4"/>
    <w:rsid w:val="061D79E4"/>
    <w:rsid w:val="06FF9B69"/>
    <w:rsid w:val="06FF9B69"/>
    <w:rsid w:val="07965185"/>
    <w:rsid w:val="07DE81C0"/>
    <w:rsid w:val="07DE81C0"/>
    <w:rsid w:val="083D696F"/>
    <w:rsid w:val="086FA58C"/>
    <w:rsid w:val="08C67E38"/>
    <w:rsid w:val="0905F79C"/>
    <w:rsid w:val="090AC14E"/>
    <w:rsid w:val="09E82C9D"/>
    <w:rsid w:val="0A01D5C6"/>
    <w:rsid w:val="0A191D5F"/>
    <w:rsid w:val="0A61E0C3"/>
    <w:rsid w:val="0A966623"/>
    <w:rsid w:val="0ADB63DB"/>
    <w:rsid w:val="0B720633"/>
    <w:rsid w:val="0B9B32CE"/>
    <w:rsid w:val="0B9B32CE"/>
    <w:rsid w:val="0CBA395F"/>
    <w:rsid w:val="0CCE2329"/>
    <w:rsid w:val="0CEABA52"/>
    <w:rsid w:val="0D51F9DB"/>
    <w:rsid w:val="0D7A973A"/>
    <w:rsid w:val="0E82C762"/>
    <w:rsid w:val="0F435BA2"/>
    <w:rsid w:val="108B26E4"/>
    <w:rsid w:val="10EC360D"/>
    <w:rsid w:val="11001E12"/>
    <w:rsid w:val="11793E57"/>
    <w:rsid w:val="119D8CB1"/>
    <w:rsid w:val="1201A7D8"/>
    <w:rsid w:val="1261914C"/>
    <w:rsid w:val="131413BD"/>
    <w:rsid w:val="1336B210"/>
    <w:rsid w:val="134A263B"/>
    <w:rsid w:val="14097C00"/>
    <w:rsid w:val="144A69D3"/>
    <w:rsid w:val="14C78976"/>
    <w:rsid w:val="14C78976"/>
    <w:rsid w:val="15311AB1"/>
    <w:rsid w:val="15EF31C5"/>
    <w:rsid w:val="173694B0"/>
    <w:rsid w:val="17416B9A"/>
    <w:rsid w:val="178ABEC2"/>
    <w:rsid w:val="182970D6"/>
    <w:rsid w:val="187F8CA0"/>
    <w:rsid w:val="18D5D6EE"/>
    <w:rsid w:val="199F8432"/>
    <w:rsid w:val="1A15FFA4"/>
    <w:rsid w:val="1A8CAB36"/>
    <w:rsid w:val="1AB7B074"/>
    <w:rsid w:val="1AB7B074"/>
    <w:rsid w:val="1ADD8228"/>
    <w:rsid w:val="1B01371F"/>
    <w:rsid w:val="1BB7F664"/>
    <w:rsid w:val="1BFF1B87"/>
    <w:rsid w:val="1C6524DA"/>
    <w:rsid w:val="1C78F97B"/>
    <w:rsid w:val="1CA9C986"/>
    <w:rsid w:val="1CBF6EF3"/>
    <w:rsid w:val="1CBF6EF3"/>
    <w:rsid w:val="1CF5C19D"/>
    <w:rsid w:val="1D172DE5"/>
    <w:rsid w:val="1D663D06"/>
    <w:rsid w:val="1DC4AEB0"/>
    <w:rsid w:val="1DE325B1"/>
    <w:rsid w:val="1E0CE75F"/>
    <w:rsid w:val="1E0CE75F"/>
    <w:rsid w:val="1E301762"/>
    <w:rsid w:val="1E8945BA"/>
    <w:rsid w:val="1F14807E"/>
    <w:rsid w:val="1F451E94"/>
    <w:rsid w:val="20553F3B"/>
    <w:rsid w:val="20F9E5A3"/>
    <w:rsid w:val="20F9E5A3"/>
    <w:rsid w:val="217C0004"/>
    <w:rsid w:val="217C0004"/>
    <w:rsid w:val="2185CD46"/>
    <w:rsid w:val="2241B987"/>
    <w:rsid w:val="225ED795"/>
    <w:rsid w:val="229E1126"/>
    <w:rsid w:val="23053EB7"/>
    <w:rsid w:val="23C09198"/>
    <w:rsid w:val="248FEFA4"/>
    <w:rsid w:val="24C1665D"/>
    <w:rsid w:val="24CEE239"/>
    <w:rsid w:val="253829B4"/>
    <w:rsid w:val="2567D438"/>
    <w:rsid w:val="2567D438"/>
    <w:rsid w:val="25B47384"/>
    <w:rsid w:val="25BAC224"/>
    <w:rsid w:val="26C48663"/>
    <w:rsid w:val="27CF23A7"/>
    <w:rsid w:val="27D86BA3"/>
    <w:rsid w:val="286985F6"/>
    <w:rsid w:val="28F0D2A0"/>
    <w:rsid w:val="29EB15D1"/>
    <w:rsid w:val="2A7C2972"/>
    <w:rsid w:val="2AA34DDD"/>
    <w:rsid w:val="2AD368A9"/>
    <w:rsid w:val="2AE012BF"/>
    <w:rsid w:val="2B011A34"/>
    <w:rsid w:val="2B011A34"/>
    <w:rsid w:val="2B494E7C"/>
    <w:rsid w:val="2B651DAD"/>
    <w:rsid w:val="2BD0EF21"/>
    <w:rsid w:val="2C15ED63"/>
    <w:rsid w:val="2C29B1D6"/>
    <w:rsid w:val="2C894549"/>
    <w:rsid w:val="2CDC5AFF"/>
    <w:rsid w:val="2CDC5AFF"/>
    <w:rsid w:val="2D03DDA2"/>
    <w:rsid w:val="2DC74A75"/>
    <w:rsid w:val="2DFF9551"/>
    <w:rsid w:val="2EECD3FB"/>
    <w:rsid w:val="2EFF9EBF"/>
    <w:rsid w:val="2FB41D3B"/>
    <w:rsid w:val="3039A1A6"/>
    <w:rsid w:val="3054BCD8"/>
    <w:rsid w:val="30914C1D"/>
    <w:rsid w:val="30D1BED4"/>
    <w:rsid w:val="30D1BED4"/>
    <w:rsid w:val="3105ABBC"/>
    <w:rsid w:val="31C892CC"/>
    <w:rsid w:val="31C892CC"/>
    <w:rsid w:val="324A9E5F"/>
    <w:rsid w:val="3297724C"/>
    <w:rsid w:val="32EBA141"/>
    <w:rsid w:val="32EBA141"/>
    <w:rsid w:val="32F1179D"/>
    <w:rsid w:val="334341B6"/>
    <w:rsid w:val="3389BB33"/>
    <w:rsid w:val="3389BB33"/>
    <w:rsid w:val="33AD0EF7"/>
    <w:rsid w:val="33D38C32"/>
    <w:rsid w:val="347A0315"/>
    <w:rsid w:val="34DFD19B"/>
    <w:rsid w:val="34DFD19B"/>
    <w:rsid w:val="34E42E2C"/>
    <w:rsid w:val="351C44EE"/>
    <w:rsid w:val="3542E9AF"/>
    <w:rsid w:val="35614F2B"/>
    <w:rsid w:val="363BAF6F"/>
    <w:rsid w:val="3657533C"/>
    <w:rsid w:val="36625DC9"/>
    <w:rsid w:val="36AEC477"/>
    <w:rsid w:val="36AEC477"/>
    <w:rsid w:val="36C8F5CF"/>
    <w:rsid w:val="36D94986"/>
    <w:rsid w:val="36FE6CC1"/>
    <w:rsid w:val="37269ED2"/>
    <w:rsid w:val="3732FD0D"/>
    <w:rsid w:val="374562E8"/>
    <w:rsid w:val="375FE540"/>
    <w:rsid w:val="37ACAFA0"/>
    <w:rsid w:val="380F0C11"/>
    <w:rsid w:val="3821BF5B"/>
    <w:rsid w:val="38821C1C"/>
    <w:rsid w:val="38BD256B"/>
    <w:rsid w:val="38C0B53D"/>
    <w:rsid w:val="38DA2AAE"/>
    <w:rsid w:val="3AD72AA1"/>
    <w:rsid w:val="3AD72AA1"/>
    <w:rsid w:val="3AD7722D"/>
    <w:rsid w:val="3B257844"/>
    <w:rsid w:val="3B4D75D8"/>
    <w:rsid w:val="3BEC4CAD"/>
    <w:rsid w:val="3BEC4CAD"/>
    <w:rsid w:val="3C59EC5C"/>
    <w:rsid w:val="3C9407E2"/>
    <w:rsid w:val="3CEBAAE4"/>
    <w:rsid w:val="3DD36539"/>
    <w:rsid w:val="3DD70659"/>
    <w:rsid w:val="3E4E6513"/>
    <w:rsid w:val="3E6C784D"/>
    <w:rsid w:val="3F0A18B6"/>
    <w:rsid w:val="3F547200"/>
    <w:rsid w:val="3FA7F9ED"/>
    <w:rsid w:val="40227231"/>
    <w:rsid w:val="40AB2CF9"/>
    <w:rsid w:val="411339F6"/>
    <w:rsid w:val="419ED969"/>
    <w:rsid w:val="419FAC8C"/>
    <w:rsid w:val="41A5AE27"/>
    <w:rsid w:val="426DF22D"/>
    <w:rsid w:val="42A45635"/>
    <w:rsid w:val="42F67654"/>
    <w:rsid w:val="43A94258"/>
    <w:rsid w:val="43AAFB00"/>
    <w:rsid w:val="44D26560"/>
    <w:rsid w:val="450E0EFB"/>
    <w:rsid w:val="451976ED"/>
    <w:rsid w:val="451FA6E0"/>
    <w:rsid w:val="45578BA6"/>
    <w:rsid w:val="45A24DEC"/>
    <w:rsid w:val="45D6F205"/>
    <w:rsid w:val="460FF2D7"/>
    <w:rsid w:val="472D94C2"/>
    <w:rsid w:val="47E7A09D"/>
    <w:rsid w:val="47E9DA42"/>
    <w:rsid w:val="48A422D1"/>
    <w:rsid w:val="495C6D18"/>
    <w:rsid w:val="49730CAD"/>
    <w:rsid w:val="49BC2821"/>
    <w:rsid w:val="49E87066"/>
    <w:rsid w:val="4A3526FC"/>
    <w:rsid w:val="4A3526FC"/>
    <w:rsid w:val="4A679912"/>
    <w:rsid w:val="4A857B50"/>
    <w:rsid w:val="4A857B50"/>
    <w:rsid w:val="4A94D2FB"/>
    <w:rsid w:val="4B049C4C"/>
    <w:rsid w:val="4B6502D7"/>
    <w:rsid w:val="4B90C572"/>
    <w:rsid w:val="4BFA0374"/>
    <w:rsid w:val="4CC7C3C8"/>
    <w:rsid w:val="4CF8677B"/>
    <w:rsid w:val="4D1B50F6"/>
    <w:rsid w:val="4D820814"/>
    <w:rsid w:val="4DD0B132"/>
    <w:rsid w:val="4E2D38BD"/>
    <w:rsid w:val="4E397145"/>
    <w:rsid w:val="4EE17336"/>
    <w:rsid w:val="4F88C9D4"/>
    <w:rsid w:val="4F93FFC4"/>
    <w:rsid w:val="4FD71CC2"/>
    <w:rsid w:val="4FD71CC2"/>
    <w:rsid w:val="50287DEB"/>
    <w:rsid w:val="504A8C13"/>
    <w:rsid w:val="5074F5A7"/>
    <w:rsid w:val="5074F5A7"/>
    <w:rsid w:val="50F272FA"/>
    <w:rsid w:val="5194A7EF"/>
    <w:rsid w:val="51A0A766"/>
    <w:rsid w:val="51DE27A4"/>
    <w:rsid w:val="52516282"/>
    <w:rsid w:val="52516282"/>
    <w:rsid w:val="529F71BF"/>
    <w:rsid w:val="52CEDA9F"/>
    <w:rsid w:val="52FB6AFA"/>
    <w:rsid w:val="53359E3D"/>
    <w:rsid w:val="53610D45"/>
    <w:rsid w:val="5365BBF6"/>
    <w:rsid w:val="53D7ADB4"/>
    <w:rsid w:val="53E7C068"/>
    <w:rsid w:val="545EAC82"/>
    <w:rsid w:val="54A3A786"/>
    <w:rsid w:val="54C56F53"/>
    <w:rsid w:val="54C73CCF"/>
    <w:rsid w:val="55B94767"/>
    <w:rsid w:val="56444398"/>
    <w:rsid w:val="5693A29F"/>
    <w:rsid w:val="5693A29F"/>
    <w:rsid w:val="58543F30"/>
    <w:rsid w:val="586D07E3"/>
    <w:rsid w:val="58AA34EE"/>
    <w:rsid w:val="58D914F3"/>
    <w:rsid w:val="5945BCA5"/>
    <w:rsid w:val="59AF8636"/>
    <w:rsid w:val="59D37C23"/>
    <w:rsid w:val="59D887DE"/>
    <w:rsid w:val="5A552E52"/>
    <w:rsid w:val="5AE47203"/>
    <w:rsid w:val="5B2E669D"/>
    <w:rsid w:val="5B4BC8DC"/>
    <w:rsid w:val="5B50D963"/>
    <w:rsid w:val="5B612953"/>
    <w:rsid w:val="5D44E92F"/>
    <w:rsid w:val="5D458191"/>
    <w:rsid w:val="5DB3AC99"/>
    <w:rsid w:val="5DDA1BB2"/>
    <w:rsid w:val="5E100D1C"/>
    <w:rsid w:val="5F8270D0"/>
    <w:rsid w:val="5FFCCD78"/>
    <w:rsid w:val="61AF3677"/>
    <w:rsid w:val="61D3CC16"/>
    <w:rsid w:val="62407DE8"/>
    <w:rsid w:val="62FEABC0"/>
    <w:rsid w:val="632C0996"/>
    <w:rsid w:val="63964C9D"/>
    <w:rsid w:val="63BED7EC"/>
    <w:rsid w:val="63CCE827"/>
    <w:rsid w:val="640B7896"/>
    <w:rsid w:val="649E24D4"/>
    <w:rsid w:val="649E24D4"/>
    <w:rsid w:val="64AE016E"/>
    <w:rsid w:val="658733BD"/>
    <w:rsid w:val="66055659"/>
    <w:rsid w:val="667EF1DC"/>
    <w:rsid w:val="66BFE8D1"/>
    <w:rsid w:val="672DE0BE"/>
    <w:rsid w:val="677BEB97"/>
    <w:rsid w:val="6785C024"/>
    <w:rsid w:val="67D39830"/>
    <w:rsid w:val="69000887"/>
    <w:rsid w:val="692E033D"/>
    <w:rsid w:val="69514516"/>
    <w:rsid w:val="695A0737"/>
    <w:rsid w:val="695A0737"/>
    <w:rsid w:val="696F42CE"/>
    <w:rsid w:val="696F42CE"/>
    <w:rsid w:val="69724893"/>
    <w:rsid w:val="6A42446C"/>
    <w:rsid w:val="6A47A2BB"/>
    <w:rsid w:val="6AA751EE"/>
    <w:rsid w:val="6ACDE767"/>
    <w:rsid w:val="6B688BED"/>
    <w:rsid w:val="6B7778D6"/>
    <w:rsid w:val="6BB53051"/>
    <w:rsid w:val="6C8363F8"/>
    <w:rsid w:val="6CFBDAF5"/>
    <w:rsid w:val="6D70F4DC"/>
    <w:rsid w:val="6D7BAB5B"/>
    <w:rsid w:val="6E2F7719"/>
    <w:rsid w:val="6EC71D30"/>
    <w:rsid w:val="6EE58675"/>
    <w:rsid w:val="6F0D957B"/>
    <w:rsid w:val="6F9FFD99"/>
    <w:rsid w:val="6FA0E496"/>
    <w:rsid w:val="6FD02A40"/>
    <w:rsid w:val="6FD4D9EE"/>
    <w:rsid w:val="7016F831"/>
    <w:rsid w:val="703E991E"/>
    <w:rsid w:val="711DF853"/>
    <w:rsid w:val="7148594C"/>
    <w:rsid w:val="71CF4FA6"/>
    <w:rsid w:val="723E40F5"/>
    <w:rsid w:val="723E40F5"/>
    <w:rsid w:val="72762626"/>
    <w:rsid w:val="72762626"/>
    <w:rsid w:val="7279CFC8"/>
    <w:rsid w:val="72DC7902"/>
    <w:rsid w:val="730544F6"/>
    <w:rsid w:val="73ACD26D"/>
    <w:rsid w:val="7453A15E"/>
    <w:rsid w:val="746696A1"/>
    <w:rsid w:val="74761141"/>
    <w:rsid w:val="748481ED"/>
    <w:rsid w:val="749AFBF7"/>
    <w:rsid w:val="752ECF49"/>
    <w:rsid w:val="754C9311"/>
    <w:rsid w:val="75A5BF8A"/>
    <w:rsid w:val="7637FD3C"/>
    <w:rsid w:val="765DECCF"/>
    <w:rsid w:val="76B1EC7D"/>
    <w:rsid w:val="76F6A456"/>
    <w:rsid w:val="772C949F"/>
    <w:rsid w:val="772C949F"/>
    <w:rsid w:val="775DE50E"/>
    <w:rsid w:val="77964C8A"/>
    <w:rsid w:val="77989D9A"/>
    <w:rsid w:val="77D212CA"/>
    <w:rsid w:val="781C4855"/>
    <w:rsid w:val="785208E4"/>
    <w:rsid w:val="785208E4"/>
    <w:rsid w:val="78C4C711"/>
    <w:rsid w:val="78EB2BFB"/>
    <w:rsid w:val="7956E728"/>
    <w:rsid w:val="79CE0479"/>
    <w:rsid w:val="7A161134"/>
    <w:rsid w:val="7A2CD9AD"/>
    <w:rsid w:val="7A329786"/>
    <w:rsid w:val="7A855B8B"/>
    <w:rsid w:val="7A86C1FD"/>
    <w:rsid w:val="7AE6225E"/>
    <w:rsid w:val="7AE6225E"/>
    <w:rsid w:val="7AF92A21"/>
    <w:rsid w:val="7B50E5B0"/>
    <w:rsid w:val="7B78C6BC"/>
    <w:rsid w:val="7B8D838F"/>
    <w:rsid w:val="7CC9C04B"/>
    <w:rsid w:val="7D233549"/>
    <w:rsid w:val="7D5E3B1F"/>
    <w:rsid w:val="7DA341A4"/>
    <w:rsid w:val="7DBD8BBC"/>
    <w:rsid w:val="7E44BC5C"/>
    <w:rsid w:val="7EF0F56C"/>
    <w:rsid w:val="7F73CFCE"/>
    <w:rsid w:val="7F823159"/>
    <w:rsid w:val="7F9B8463"/>
    <w:rsid w:val="7FD255F8"/>
    <w:rsid w:val="7FE59E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128D6"/>
  <w15:chartTrackingRefBased/>
  <w15:docId w15:val="{F64881E4-F9AE-4D10-A309-3DBC02F16F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bidi/>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CBA395F"/>
    <w:rPr>
      <w:rFonts w:ascii="Times New Roman" w:hAnsi="Times New Roman" w:eastAsia=""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CBA395F"/>
    <w:rPr>
      <w:rFonts w:ascii="Times New Roman" w:hAnsi="Times New Roman" w:eastAsia=""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B50D963"/>
    <w:pPr>
      <w:spacing/>
      <w:ind w:left="720"/>
      <w:contextualSpacing/>
    </w:pPr>
  </w:style>
  <w:style w:type="character" w:styleId="Hyperlink">
    <w:uiPriority w:val="99"/>
    <w:name w:val="Hyperlink"/>
    <w:basedOn w:val="DefaultParagraphFont"/>
    <w:unhideWhenUsed/>
    <w:rsid w:val="5B50D963"/>
    <w:rPr>
      <w:color w:val="467886"/>
      <w:u w:val="single"/>
    </w:rPr>
  </w:style>
  <w:style w:type="paragraph" w:styleId="TOC1">
    <w:uiPriority w:val="39"/>
    <w:name w:val="toc 1"/>
    <w:basedOn w:val="Normal"/>
    <w:next w:val="Normal"/>
    <w:unhideWhenUsed/>
    <w:rsid w:val="5B50D963"/>
    <w:pPr>
      <w:spacing w:after="100"/>
    </w:pPr>
  </w:style>
  <w:style w:type="paragraph" w:styleId="TOC2">
    <w:uiPriority w:val="39"/>
    <w:name w:val="toc 2"/>
    <w:basedOn w:val="Normal"/>
    <w:next w:val="Normal"/>
    <w:unhideWhenUsed/>
    <w:rsid w:val="5B50D963"/>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640B7896"/>
    <w:pPr>
      <w:tabs>
        <w:tab w:val="center" w:leader="none" w:pos="4513"/>
        <w:tab w:val="right" w:leader="none" w:pos="9026"/>
      </w:tabs>
      <w:spacing w:after="0" w:line="240" w:lineRule="auto"/>
    </w:pPr>
  </w:style>
  <w:style w:type="paragraph" w:styleId="Footer">
    <w:uiPriority w:val="99"/>
    <w:name w:val="footer"/>
    <w:basedOn w:val="Normal"/>
    <w:unhideWhenUsed/>
    <w:rsid w:val="640B7896"/>
    <w:pPr>
      <w:tabs>
        <w:tab w:val="center" w:leader="none" w:pos="4513"/>
        <w:tab w:val="right" w:leader="none" w:pos="9026"/>
      </w:tabs>
      <w:spacing w:after="0" w:line="240" w:lineRule="auto"/>
    </w:pPr>
  </w:style>
  <w:style w:type="paragraph" w:styleId="NoSpacing">
    <w:uiPriority w:val="1"/>
    <w:name w:val="No Spacing"/>
    <w:qFormat/>
    <w:rsid w:val="53E7C0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deloitte.com/" TargetMode="External" Id="Rd70c71eaf562441e" /><Relationship Type="http://schemas.openxmlformats.org/officeDocument/2006/relationships/hyperlink" Target="https://www.jaguarlandrover.com/reimagine" TargetMode="External" Id="R8d23ddd1d13b4446" /><Relationship Type="http://schemas.openxmlformats.org/officeDocument/2006/relationships/hyperlink" Target="https://www.jaguarlandrover.com/investors/annual-reports" TargetMode="External" Id="R7d1cdd9b2cb94ea8" /><Relationship Type="http://schemas.openxmlformats.org/officeDocument/2006/relationships/hyperlink" Target="https://www.mckinsey.com/industries/automotive-and-assembly" TargetMode="External" Id="R7e00614f2baa4aa4" /><Relationship Type="http://schemas.openxmlformats.org/officeDocument/2006/relationships/hyperlink" Target="https://www.mckinsey.com/" TargetMode="External" Id="R8c61b886e0c64622" /><Relationship Type="http://schemas.openxmlformats.org/officeDocument/2006/relationships/numbering" Target="numbering.xml" Id="Rd918c6c159e44e46" /><Relationship Type="http://schemas.openxmlformats.org/officeDocument/2006/relationships/header" Target="header.xml" Id="Ra57c40e579cd44b6" /><Relationship Type="http://schemas.openxmlformats.org/officeDocument/2006/relationships/footer" Target="footer.xml" Id="R28ecd6ccdd034925" /><Relationship Type="http://schemas.openxmlformats.org/officeDocument/2006/relationships/hyperlink" Target="https://www.tatamotors.com/investors" TargetMode="External" Id="Rc64d58663d484a47" /><Relationship Type="http://schemas.openxmlformats.org/officeDocument/2006/relationships/hyperlink" Target="https://www.deloitte.com/" TargetMode="External" Id="R593ab63365e54339" /><Relationship Type="http://schemas.openxmlformats.org/officeDocument/2006/relationships/hyperlink" Target="https://www.jaguarlandrover.com/reimagine" TargetMode="External" Id="R585bf3d281574496" /><Relationship Type="http://schemas.openxmlformats.org/officeDocument/2006/relationships/hyperlink" Target="https://www.jaguarlandrover.com/investors/annual-reports" TargetMode="External" Id="R2c1cda8fde3340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Times New Roman" panose="020206030504050203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2026-07-15T23:11:41.9327302Z</dcterms:created>
  <dcterms:modified xsi:type="dcterms:W3CDTF">2026-07-20T12:07:53.8842011Z</dcterms:modified>
  <dc:creator>Rawan Abdulrahman (2321159)</dc:creator>
  <lastModifiedBy>Rawan Abdulrahman (2321159)</lastModifiedBy>
</coreProperties>
</file>