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76613" w14:textId="7BBA0681" w:rsidR="00F565CC" w:rsidRDefault="00806769">
      <w:r w:rsidRPr="00806769">
        <w:t>Skills for Health (2025)</w:t>
      </w:r>
      <w:r w:rsidR="002529F4">
        <w:t xml:space="preserve"> </w:t>
      </w:r>
      <w:r w:rsidRPr="00806769">
        <w:rPr>
          <w:i/>
          <w:iCs/>
        </w:rPr>
        <w:t>Person Centred Care Meaning &amp; Implications</w:t>
      </w:r>
      <w:r w:rsidRPr="00806769">
        <w:t xml:space="preserve">. Skills for Health. Available at: https://www.skillsforhealth.org.uk/article/person-centred-care-meaning-implications/ </w:t>
      </w:r>
      <w:r>
        <w:t>(</w:t>
      </w:r>
      <w:r w:rsidRPr="00806769">
        <w:t>Accessed 8 Oct. 2026</w:t>
      </w:r>
      <w:r>
        <w:t>)</w:t>
      </w:r>
      <w:r w:rsidRPr="00806769">
        <w:t>.</w:t>
      </w:r>
    </w:p>
    <w:p w14:paraId="7B809C5F" w14:textId="77777777" w:rsidR="00682AAB" w:rsidRDefault="00682AAB"/>
    <w:sectPr w:rsidR="00682A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769"/>
    <w:rsid w:val="00205E6A"/>
    <w:rsid w:val="002529F4"/>
    <w:rsid w:val="00682AAB"/>
    <w:rsid w:val="00806769"/>
    <w:rsid w:val="00B6321C"/>
    <w:rsid w:val="00F56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AF125"/>
  <w15:chartTrackingRefBased/>
  <w15:docId w15:val="{05454FC4-2085-46C3-BB8E-889089DCF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67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67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67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7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67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67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67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67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67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67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67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67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7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67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67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67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67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67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67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67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67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67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67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67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67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67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67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67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67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Powys Teaching Health Board</Company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Morris (PTHB - Llanidloes Hospital)</dc:creator>
  <cp:keywords/>
  <dc:description/>
  <cp:lastModifiedBy>Marian Morris (PTHB - Llanidloes Hospital)</cp:lastModifiedBy>
  <cp:revision>1</cp:revision>
  <dcterms:created xsi:type="dcterms:W3CDTF">2026-10-08T09:54:00Z</dcterms:created>
  <dcterms:modified xsi:type="dcterms:W3CDTF">2026-10-08T11:35:00Z</dcterms:modified>
</cp:coreProperties>
</file>