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2FD41C" w14:textId="787A07F1" w:rsidR="002331E8" w:rsidRDefault="00CF78F9" w:rsidP="00D917D4">
      <w:pPr>
        <w:jc w:val="center"/>
        <w:rPr>
          <w:b/>
          <w:bCs/>
          <w:sz w:val="28"/>
          <w:szCs w:val="28"/>
        </w:rPr>
      </w:pPr>
      <w:r>
        <w:rPr>
          <w:noProof/>
        </w:rPr>
        <w:drawing>
          <wp:inline distT="0" distB="0" distL="0" distR="0" wp14:anchorId="7C8FA6CD" wp14:editId="62796646">
            <wp:extent cx="5731510" cy="2558415"/>
            <wp:effectExtent l="0" t="0" r="2540" b="0"/>
            <wp:docPr id="847660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558415"/>
                    </a:xfrm>
                    <a:prstGeom prst="rect">
                      <a:avLst/>
                    </a:prstGeom>
                    <a:noFill/>
                    <a:ln>
                      <a:noFill/>
                    </a:ln>
                  </pic:spPr>
                </pic:pic>
              </a:graphicData>
            </a:graphic>
          </wp:inline>
        </w:drawing>
      </w:r>
    </w:p>
    <w:p w14:paraId="6F118643" w14:textId="77777777" w:rsidR="00CF78F9" w:rsidRPr="001D2FA2" w:rsidRDefault="00CF78F9" w:rsidP="00CF78F9">
      <w:pPr>
        <w:rPr>
          <w:b/>
          <w:bCs/>
          <w:sz w:val="28"/>
          <w:szCs w:val="28"/>
          <w:lang w:val="en-GB"/>
        </w:rPr>
      </w:pPr>
      <w:r w:rsidRPr="001D2FA2">
        <w:rPr>
          <w:b/>
          <w:bCs/>
          <w:sz w:val="44"/>
          <w:szCs w:val="44"/>
          <w:lang w:val="en-GB"/>
        </w:rPr>
        <w:t xml:space="preserve">Master of Business Administration </w:t>
      </w:r>
    </w:p>
    <w:p w14:paraId="0E5899AD" w14:textId="77777777" w:rsidR="00CF78F9" w:rsidRPr="00405CBE" w:rsidRDefault="00CF78F9" w:rsidP="00CF78F9">
      <w:pPr>
        <w:jc w:val="left"/>
        <w:rPr>
          <w:b/>
          <w:bCs/>
          <w:sz w:val="40"/>
          <w:szCs w:val="40"/>
          <w:lang w:val="en-GB"/>
        </w:rPr>
      </w:pPr>
      <w:r w:rsidRPr="00405CBE">
        <w:rPr>
          <w:b/>
          <w:bCs/>
          <w:sz w:val="40"/>
          <w:szCs w:val="40"/>
          <w:lang w:val="en-GB"/>
        </w:rPr>
        <w:t>Student Name</w:t>
      </w:r>
      <w:r>
        <w:rPr>
          <w:b/>
          <w:bCs/>
          <w:sz w:val="40"/>
          <w:szCs w:val="40"/>
          <w:lang w:val="en-GB"/>
        </w:rPr>
        <w:t xml:space="preserve">        </w:t>
      </w:r>
      <w:proofErr w:type="gramStart"/>
      <w:r>
        <w:rPr>
          <w:b/>
          <w:bCs/>
          <w:sz w:val="40"/>
          <w:szCs w:val="40"/>
          <w:lang w:val="en-GB"/>
        </w:rPr>
        <w:t xml:space="preserve">  </w:t>
      </w:r>
      <w:r w:rsidRPr="00405CBE">
        <w:rPr>
          <w:b/>
          <w:bCs/>
          <w:sz w:val="40"/>
          <w:szCs w:val="40"/>
          <w:lang w:val="en-GB"/>
        </w:rPr>
        <w:t>:</w:t>
      </w:r>
      <w:proofErr w:type="gramEnd"/>
      <w:r>
        <w:rPr>
          <w:b/>
          <w:bCs/>
          <w:sz w:val="40"/>
          <w:szCs w:val="40"/>
          <w:lang w:val="en-GB"/>
        </w:rPr>
        <w:t xml:space="preserve"> </w:t>
      </w:r>
      <w:r w:rsidRPr="00405CBE">
        <w:rPr>
          <w:sz w:val="40"/>
          <w:szCs w:val="40"/>
          <w:lang w:val="en-GB"/>
        </w:rPr>
        <w:t>Patel Maitri Kaushikbhai</w:t>
      </w:r>
    </w:p>
    <w:p w14:paraId="780C3386" w14:textId="77777777" w:rsidR="00CF78F9" w:rsidRPr="00405CBE" w:rsidRDefault="00CF78F9" w:rsidP="00CF78F9">
      <w:pPr>
        <w:jc w:val="left"/>
        <w:rPr>
          <w:b/>
          <w:bCs/>
          <w:sz w:val="40"/>
          <w:szCs w:val="40"/>
          <w:lang w:val="en-GB"/>
        </w:rPr>
      </w:pPr>
      <w:r w:rsidRPr="00405CBE">
        <w:rPr>
          <w:b/>
          <w:bCs/>
          <w:sz w:val="40"/>
          <w:szCs w:val="40"/>
          <w:lang w:val="en-GB"/>
        </w:rPr>
        <w:t>Student ID</w:t>
      </w:r>
      <w:r>
        <w:rPr>
          <w:b/>
          <w:bCs/>
          <w:sz w:val="40"/>
          <w:szCs w:val="40"/>
          <w:lang w:val="en-GB"/>
        </w:rPr>
        <w:t xml:space="preserve">             </w:t>
      </w:r>
      <w:proofErr w:type="gramStart"/>
      <w:r>
        <w:rPr>
          <w:b/>
          <w:bCs/>
          <w:sz w:val="40"/>
          <w:szCs w:val="40"/>
          <w:lang w:val="en-GB"/>
        </w:rPr>
        <w:t xml:space="preserve">  </w:t>
      </w:r>
      <w:r w:rsidRPr="00405CBE">
        <w:rPr>
          <w:b/>
          <w:bCs/>
          <w:sz w:val="40"/>
          <w:szCs w:val="40"/>
          <w:lang w:val="en-GB"/>
        </w:rPr>
        <w:t>:</w:t>
      </w:r>
      <w:proofErr w:type="gramEnd"/>
      <w:r>
        <w:rPr>
          <w:b/>
          <w:bCs/>
          <w:sz w:val="40"/>
          <w:szCs w:val="40"/>
          <w:lang w:val="en-GB"/>
        </w:rPr>
        <w:t xml:space="preserve"> </w:t>
      </w:r>
      <w:r w:rsidRPr="00405CBE">
        <w:rPr>
          <w:sz w:val="40"/>
          <w:szCs w:val="40"/>
          <w:lang w:val="en-GB"/>
        </w:rPr>
        <w:t>241845</w:t>
      </w:r>
      <w:r>
        <w:rPr>
          <w:sz w:val="40"/>
          <w:szCs w:val="40"/>
          <w:lang w:val="en-GB"/>
        </w:rPr>
        <w:t>6</w:t>
      </w:r>
    </w:p>
    <w:p w14:paraId="072185EF" w14:textId="178D5FA7" w:rsidR="00CF78F9" w:rsidRPr="00405CBE" w:rsidRDefault="00CF78F9" w:rsidP="00CF78F9">
      <w:pPr>
        <w:jc w:val="left"/>
        <w:rPr>
          <w:b/>
          <w:bCs/>
          <w:sz w:val="40"/>
          <w:szCs w:val="40"/>
          <w:lang w:val="en-GB"/>
        </w:rPr>
      </w:pPr>
      <w:r w:rsidRPr="00405CBE">
        <w:rPr>
          <w:b/>
          <w:bCs/>
          <w:sz w:val="40"/>
          <w:szCs w:val="40"/>
          <w:lang w:val="en-GB"/>
        </w:rPr>
        <w:t>Module Name</w:t>
      </w:r>
      <w:r>
        <w:rPr>
          <w:b/>
          <w:bCs/>
          <w:sz w:val="40"/>
          <w:szCs w:val="40"/>
          <w:lang w:val="en-GB"/>
        </w:rPr>
        <w:t xml:space="preserve">        </w:t>
      </w:r>
      <w:proofErr w:type="gramStart"/>
      <w:r>
        <w:rPr>
          <w:b/>
          <w:bCs/>
          <w:sz w:val="40"/>
          <w:szCs w:val="40"/>
          <w:lang w:val="en-GB"/>
        </w:rPr>
        <w:t xml:space="preserve">  </w:t>
      </w:r>
      <w:r w:rsidRPr="00405CBE">
        <w:rPr>
          <w:b/>
          <w:bCs/>
          <w:sz w:val="40"/>
          <w:szCs w:val="40"/>
          <w:lang w:val="en-GB"/>
        </w:rPr>
        <w:t>:</w:t>
      </w:r>
      <w:proofErr w:type="gramEnd"/>
      <w:r>
        <w:rPr>
          <w:b/>
          <w:bCs/>
          <w:sz w:val="40"/>
          <w:szCs w:val="40"/>
          <w:lang w:val="en-GB"/>
        </w:rPr>
        <w:t xml:space="preserve"> </w:t>
      </w:r>
      <w:proofErr w:type="gramStart"/>
      <w:r w:rsidRPr="00CF78F9">
        <w:rPr>
          <w:sz w:val="40"/>
          <w:szCs w:val="40"/>
          <w:lang w:val="en-GB"/>
        </w:rPr>
        <w:t>Dissertation</w:t>
      </w:r>
      <w:r>
        <w:rPr>
          <w:b/>
          <w:bCs/>
          <w:sz w:val="40"/>
          <w:szCs w:val="40"/>
          <w:lang w:val="en-GB"/>
        </w:rPr>
        <w:t xml:space="preserve">  </w:t>
      </w:r>
      <w:r>
        <w:rPr>
          <w:sz w:val="40"/>
          <w:szCs w:val="40"/>
          <w:lang w:val="en-GB"/>
        </w:rPr>
        <w:t>Proposal</w:t>
      </w:r>
      <w:proofErr w:type="gramEnd"/>
      <w:r>
        <w:rPr>
          <w:sz w:val="40"/>
          <w:szCs w:val="40"/>
          <w:lang w:val="en-GB"/>
        </w:rPr>
        <w:t xml:space="preserve"> </w:t>
      </w:r>
    </w:p>
    <w:p w14:paraId="2C1BC4D1" w14:textId="3F250870" w:rsidR="00CF78F9" w:rsidRDefault="00CF78F9" w:rsidP="00CF78F9">
      <w:pPr>
        <w:jc w:val="left"/>
        <w:rPr>
          <w:b/>
          <w:bCs/>
          <w:sz w:val="40"/>
          <w:szCs w:val="40"/>
          <w:lang w:val="en-GB"/>
        </w:rPr>
      </w:pPr>
      <w:r w:rsidRPr="00405CBE">
        <w:rPr>
          <w:b/>
          <w:bCs/>
          <w:sz w:val="40"/>
          <w:szCs w:val="40"/>
          <w:lang w:val="en-GB"/>
        </w:rPr>
        <w:t>Module Code</w:t>
      </w:r>
      <w:r>
        <w:rPr>
          <w:b/>
          <w:bCs/>
          <w:sz w:val="40"/>
          <w:szCs w:val="40"/>
          <w:lang w:val="en-GB"/>
        </w:rPr>
        <w:t xml:space="preserve">         </w:t>
      </w:r>
      <w:proofErr w:type="gramStart"/>
      <w:r>
        <w:rPr>
          <w:b/>
          <w:bCs/>
          <w:sz w:val="40"/>
          <w:szCs w:val="40"/>
          <w:lang w:val="en-GB"/>
        </w:rPr>
        <w:t xml:space="preserve">  </w:t>
      </w:r>
      <w:r w:rsidRPr="00405CBE">
        <w:rPr>
          <w:b/>
          <w:bCs/>
          <w:sz w:val="40"/>
          <w:szCs w:val="40"/>
          <w:lang w:val="en-GB"/>
        </w:rPr>
        <w:t>:</w:t>
      </w:r>
      <w:proofErr w:type="gramEnd"/>
      <w:r>
        <w:rPr>
          <w:b/>
          <w:bCs/>
          <w:sz w:val="40"/>
          <w:szCs w:val="40"/>
          <w:lang w:val="en-GB"/>
        </w:rPr>
        <w:t xml:space="preserve"> </w:t>
      </w:r>
      <w:r w:rsidRPr="00405CBE">
        <w:rPr>
          <w:sz w:val="40"/>
          <w:szCs w:val="40"/>
          <w:lang w:val="en-GB"/>
        </w:rPr>
        <w:t>LCMB70</w:t>
      </w:r>
      <w:r>
        <w:rPr>
          <w:sz w:val="40"/>
          <w:szCs w:val="40"/>
          <w:lang w:val="en-GB"/>
        </w:rPr>
        <w:t>35</w:t>
      </w:r>
    </w:p>
    <w:p w14:paraId="0D862967" w14:textId="77777777" w:rsidR="002331E8" w:rsidRDefault="002331E8" w:rsidP="00CF78F9">
      <w:pPr>
        <w:rPr>
          <w:b/>
          <w:bCs/>
          <w:sz w:val="28"/>
          <w:szCs w:val="28"/>
        </w:rPr>
      </w:pPr>
    </w:p>
    <w:p w14:paraId="61626122" w14:textId="77777777" w:rsidR="002331E8" w:rsidRDefault="002331E8" w:rsidP="00D917D4">
      <w:pPr>
        <w:jc w:val="center"/>
        <w:rPr>
          <w:b/>
          <w:bCs/>
          <w:sz w:val="28"/>
          <w:szCs w:val="28"/>
        </w:rPr>
      </w:pPr>
    </w:p>
    <w:p w14:paraId="115A7CBC" w14:textId="77777777" w:rsidR="002331E8" w:rsidRDefault="002331E8" w:rsidP="00D917D4">
      <w:pPr>
        <w:jc w:val="center"/>
        <w:rPr>
          <w:b/>
          <w:bCs/>
          <w:sz w:val="28"/>
          <w:szCs w:val="28"/>
        </w:rPr>
      </w:pPr>
    </w:p>
    <w:p w14:paraId="7CDFCF26" w14:textId="77777777" w:rsidR="002331E8" w:rsidRDefault="002331E8" w:rsidP="00D917D4">
      <w:pPr>
        <w:jc w:val="center"/>
        <w:rPr>
          <w:b/>
          <w:bCs/>
          <w:sz w:val="28"/>
          <w:szCs w:val="28"/>
        </w:rPr>
      </w:pPr>
    </w:p>
    <w:p w14:paraId="6EC21BA1" w14:textId="77777777" w:rsidR="002331E8" w:rsidRDefault="002331E8" w:rsidP="00D917D4">
      <w:pPr>
        <w:jc w:val="center"/>
        <w:rPr>
          <w:b/>
          <w:bCs/>
          <w:sz w:val="28"/>
          <w:szCs w:val="28"/>
        </w:rPr>
      </w:pPr>
    </w:p>
    <w:p w14:paraId="5F843B78" w14:textId="77777777" w:rsidR="002331E8" w:rsidRDefault="002331E8" w:rsidP="00D917D4">
      <w:pPr>
        <w:jc w:val="center"/>
        <w:rPr>
          <w:b/>
          <w:bCs/>
          <w:sz w:val="28"/>
          <w:szCs w:val="28"/>
        </w:rPr>
      </w:pPr>
    </w:p>
    <w:p w14:paraId="2DDFB605" w14:textId="77777777" w:rsidR="002331E8" w:rsidRDefault="002331E8" w:rsidP="00D917D4">
      <w:pPr>
        <w:jc w:val="center"/>
        <w:rPr>
          <w:b/>
          <w:bCs/>
          <w:sz w:val="28"/>
          <w:szCs w:val="28"/>
        </w:rPr>
      </w:pPr>
    </w:p>
    <w:p w14:paraId="6C26B5D2" w14:textId="77777777" w:rsidR="002331E8" w:rsidRDefault="002331E8" w:rsidP="00D917D4">
      <w:pPr>
        <w:jc w:val="center"/>
        <w:rPr>
          <w:b/>
          <w:bCs/>
          <w:sz w:val="28"/>
          <w:szCs w:val="28"/>
        </w:rPr>
      </w:pPr>
    </w:p>
    <w:p w14:paraId="7D351654" w14:textId="77777777" w:rsidR="00635A2B" w:rsidRDefault="00635A2B" w:rsidP="00D917D4">
      <w:pPr>
        <w:jc w:val="center"/>
        <w:rPr>
          <w:b/>
          <w:bCs/>
          <w:sz w:val="28"/>
          <w:szCs w:val="28"/>
        </w:rPr>
      </w:pPr>
    </w:p>
    <w:p w14:paraId="28C9B26C" w14:textId="77777777" w:rsidR="00635A2B" w:rsidRDefault="00635A2B" w:rsidP="00D917D4">
      <w:pPr>
        <w:jc w:val="center"/>
        <w:rPr>
          <w:b/>
          <w:bCs/>
          <w:sz w:val="28"/>
          <w:szCs w:val="28"/>
        </w:rPr>
      </w:pPr>
    </w:p>
    <w:p w14:paraId="7CE75D8B" w14:textId="77777777" w:rsidR="00635A2B" w:rsidRDefault="00635A2B" w:rsidP="00D917D4">
      <w:pPr>
        <w:jc w:val="center"/>
        <w:rPr>
          <w:b/>
          <w:bCs/>
          <w:sz w:val="28"/>
          <w:szCs w:val="28"/>
        </w:rPr>
      </w:pPr>
    </w:p>
    <w:p w14:paraId="3D6C0E1B" w14:textId="77777777" w:rsidR="00635A2B" w:rsidRDefault="00635A2B" w:rsidP="00D917D4">
      <w:pPr>
        <w:jc w:val="center"/>
        <w:rPr>
          <w:b/>
          <w:bCs/>
          <w:sz w:val="28"/>
          <w:szCs w:val="28"/>
        </w:rPr>
      </w:pPr>
    </w:p>
    <w:p w14:paraId="64993F4B" w14:textId="77777777" w:rsidR="00635A2B" w:rsidRDefault="00635A2B" w:rsidP="00D917D4">
      <w:pPr>
        <w:jc w:val="center"/>
        <w:rPr>
          <w:b/>
          <w:bCs/>
          <w:sz w:val="28"/>
          <w:szCs w:val="28"/>
        </w:rPr>
      </w:pPr>
    </w:p>
    <w:p w14:paraId="2A79C85A" w14:textId="77777777" w:rsidR="00635A2B" w:rsidRDefault="00635A2B" w:rsidP="00D917D4">
      <w:pPr>
        <w:jc w:val="center"/>
        <w:rPr>
          <w:b/>
          <w:bCs/>
          <w:sz w:val="28"/>
          <w:szCs w:val="28"/>
        </w:rPr>
      </w:pPr>
    </w:p>
    <w:p w14:paraId="2FF42E5B" w14:textId="661E10DC" w:rsidR="00E51C8C" w:rsidRPr="00D917D4" w:rsidRDefault="00D917D4" w:rsidP="00D917D4">
      <w:pPr>
        <w:jc w:val="center"/>
        <w:rPr>
          <w:b/>
          <w:bCs/>
          <w:sz w:val="28"/>
          <w:szCs w:val="28"/>
          <w:lang w:val="en-GB"/>
        </w:rPr>
      </w:pPr>
      <w:r w:rsidRPr="00D917D4">
        <w:rPr>
          <w:b/>
          <w:bCs/>
          <w:sz w:val="28"/>
          <w:szCs w:val="28"/>
        </w:rPr>
        <w:t>EVALUATING THE IMPACT OF GREEN MARKETING PRACTICES ON CUSTOMER PURCHASE INTENTION: A CASE STUDY OF TESCO IN THE UK</w:t>
      </w:r>
      <w:r w:rsidR="00E51C8C" w:rsidRPr="00D917D4">
        <w:rPr>
          <w:b/>
          <w:bCs/>
          <w:sz w:val="28"/>
          <w:szCs w:val="28"/>
          <w:lang w:val="en-GB"/>
        </w:rPr>
        <w:br w:type="page"/>
      </w:r>
    </w:p>
    <w:p w14:paraId="2156F25C" w14:textId="77777777" w:rsidR="00E51C8C" w:rsidRDefault="00E51C8C" w:rsidP="00E51C8C">
      <w:pPr>
        <w:spacing w:line="259" w:lineRule="auto"/>
        <w:jc w:val="center"/>
        <w:rPr>
          <w:rFonts w:cs="Times New Roman"/>
          <w:b/>
          <w:bCs/>
          <w:sz w:val="28"/>
          <w:szCs w:val="28"/>
          <w:lang w:val="en-GB"/>
        </w:rPr>
      </w:pPr>
      <w:r>
        <w:rPr>
          <w:rFonts w:cs="Times New Roman"/>
          <w:b/>
          <w:bCs/>
          <w:sz w:val="28"/>
          <w:szCs w:val="28"/>
          <w:lang w:val="en-GB"/>
        </w:rPr>
        <w:lastRenderedPageBreak/>
        <w:t xml:space="preserve">Table of Contents </w:t>
      </w:r>
    </w:p>
    <w:sdt>
      <w:sdtPr>
        <w:rPr>
          <w:rFonts w:ascii="Times New Roman" w:eastAsiaTheme="minorHAnsi" w:hAnsi="Times New Roman" w:cstheme="minorBidi"/>
          <w:color w:val="000000" w:themeColor="text1"/>
          <w:kern w:val="2"/>
          <w:sz w:val="24"/>
          <w:szCs w:val="22"/>
          <w:lang w:val="en-IN"/>
          <w14:ligatures w14:val="standardContextual"/>
        </w:rPr>
        <w:id w:val="855931424"/>
        <w:docPartObj>
          <w:docPartGallery w:val="Table of Contents"/>
          <w:docPartUnique/>
        </w:docPartObj>
      </w:sdtPr>
      <w:sdtEndPr>
        <w:rPr>
          <w:b/>
          <w:bCs/>
          <w:noProof/>
        </w:rPr>
      </w:sdtEndPr>
      <w:sdtContent>
        <w:p w14:paraId="22AF9320" w14:textId="62601C29" w:rsidR="00E97960" w:rsidRDefault="00E97960">
          <w:pPr>
            <w:pStyle w:val="TOCHeading"/>
          </w:pPr>
        </w:p>
        <w:p w14:paraId="55A30949" w14:textId="456DD3B4" w:rsidR="0044713C" w:rsidRDefault="00E97960">
          <w:pPr>
            <w:pStyle w:val="TOC1"/>
            <w:tabs>
              <w:tab w:val="right" w:leader="dot" w:pos="9016"/>
            </w:tabs>
            <w:rPr>
              <w:rFonts w:asciiTheme="minorHAnsi" w:eastAsiaTheme="minorEastAsia" w:hAnsiTheme="minorHAnsi"/>
              <w:noProof/>
              <w:color w:val="auto"/>
              <w:szCs w:val="24"/>
              <w:lang w:eastAsia="en-IN"/>
            </w:rPr>
          </w:pPr>
          <w:r>
            <w:fldChar w:fldCharType="begin"/>
          </w:r>
          <w:r>
            <w:instrText xml:space="preserve"> TOC \o "1-3" \h \z \u </w:instrText>
          </w:r>
          <w:r>
            <w:fldChar w:fldCharType="separate"/>
          </w:r>
          <w:hyperlink w:anchor="_Toc213330652" w:history="1">
            <w:r w:rsidR="0044713C" w:rsidRPr="004F4C39">
              <w:rPr>
                <w:rStyle w:val="Hyperlink"/>
                <w:noProof/>
                <w:lang w:val="en-GB"/>
              </w:rPr>
              <w:t>1. Introduction</w:t>
            </w:r>
            <w:r w:rsidR="0044713C">
              <w:rPr>
                <w:noProof/>
                <w:webHidden/>
              </w:rPr>
              <w:tab/>
            </w:r>
            <w:r w:rsidR="0044713C">
              <w:rPr>
                <w:noProof/>
                <w:webHidden/>
              </w:rPr>
              <w:fldChar w:fldCharType="begin"/>
            </w:r>
            <w:r w:rsidR="0044713C">
              <w:rPr>
                <w:noProof/>
                <w:webHidden/>
              </w:rPr>
              <w:instrText xml:space="preserve"> PAGEREF _Toc213330652 \h </w:instrText>
            </w:r>
            <w:r w:rsidR="0044713C">
              <w:rPr>
                <w:noProof/>
                <w:webHidden/>
              </w:rPr>
            </w:r>
            <w:r w:rsidR="0044713C">
              <w:rPr>
                <w:noProof/>
                <w:webHidden/>
              </w:rPr>
              <w:fldChar w:fldCharType="separate"/>
            </w:r>
            <w:r w:rsidR="0044713C">
              <w:rPr>
                <w:noProof/>
                <w:webHidden/>
              </w:rPr>
              <w:t>4</w:t>
            </w:r>
            <w:r w:rsidR="0044713C">
              <w:rPr>
                <w:noProof/>
                <w:webHidden/>
              </w:rPr>
              <w:fldChar w:fldCharType="end"/>
            </w:r>
          </w:hyperlink>
        </w:p>
        <w:p w14:paraId="6AA8198C" w14:textId="684B2ACF" w:rsidR="0044713C" w:rsidRDefault="0044713C">
          <w:pPr>
            <w:pStyle w:val="TOC2"/>
            <w:tabs>
              <w:tab w:val="right" w:leader="dot" w:pos="9016"/>
            </w:tabs>
            <w:rPr>
              <w:rFonts w:asciiTheme="minorHAnsi" w:eastAsiaTheme="minorEastAsia" w:hAnsiTheme="minorHAnsi"/>
              <w:noProof/>
              <w:color w:val="auto"/>
              <w:szCs w:val="24"/>
              <w:lang w:eastAsia="en-IN"/>
            </w:rPr>
          </w:pPr>
          <w:hyperlink w:anchor="_Toc213330653" w:history="1">
            <w:r w:rsidRPr="004F4C39">
              <w:rPr>
                <w:rStyle w:val="Hyperlink"/>
                <w:noProof/>
                <w:lang w:val="en-GB"/>
              </w:rPr>
              <w:t>1.1 Background and rationale</w:t>
            </w:r>
            <w:r>
              <w:rPr>
                <w:noProof/>
                <w:webHidden/>
              </w:rPr>
              <w:tab/>
            </w:r>
            <w:r>
              <w:rPr>
                <w:noProof/>
                <w:webHidden/>
              </w:rPr>
              <w:fldChar w:fldCharType="begin"/>
            </w:r>
            <w:r>
              <w:rPr>
                <w:noProof/>
                <w:webHidden/>
              </w:rPr>
              <w:instrText xml:space="preserve"> PAGEREF _Toc213330653 \h </w:instrText>
            </w:r>
            <w:r>
              <w:rPr>
                <w:noProof/>
                <w:webHidden/>
              </w:rPr>
            </w:r>
            <w:r>
              <w:rPr>
                <w:noProof/>
                <w:webHidden/>
              </w:rPr>
              <w:fldChar w:fldCharType="separate"/>
            </w:r>
            <w:r>
              <w:rPr>
                <w:noProof/>
                <w:webHidden/>
              </w:rPr>
              <w:t>4</w:t>
            </w:r>
            <w:r>
              <w:rPr>
                <w:noProof/>
                <w:webHidden/>
              </w:rPr>
              <w:fldChar w:fldCharType="end"/>
            </w:r>
          </w:hyperlink>
        </w:p>
        <w:p w14:paraId="4DE8FC81" w14:textId="36B9304D" w:rsidR="0044713C" w:rsidRDefault="0044713C">
          <w:pPr>
            <w:pStyle w:val="TOC2"/>
            <w:tabs>
              <w:tab w:val="right" w:leader="dot" w:pos="9016"/>
            </w:tabs>
            <w:rPr>
              <w:rFonts w:asciiTheme="minorHAnsi" w:eastAsiaTheme="minorEastAsia" w:hAnsiTheme="minorHAnsi"/>
              <w:noProof/>
              <w:color w:val="auto"/>
              <w:szCs w:val="24"/>
              <w:lang w:eastAsia="en-IN"/>
            </w:rPr>
          </w:pPr>
          <w:hyperlink w:anchor="_Toc213330654" w:history="1">
            <w:r w:rsidRPr="004F4C39">
              <w:rPr>
                <w:rStyle w:val="Hyperlink"/>
                <w:noProof/>
                <w:lang w:val="en-GB"/>
              </w:rPr>
              <w:t>1.2 Research aim</w:t>
            </w:r>
            <w:r>
              <w:rPr>
                <w:noProof/>
                <w:webHidden/>
              </w:rPr>
              <w:tab/>
            </w:r>
            <w:r>
              <w:rPr>
                <w:noProof/>
                <w:webHidden/>
              </w:rPr>
              <w:fldChar w:fldCharType="begin"/>
            </w:r>
            <w:r>
              <w:rPr>
                <w:noProof/>
                <w:webHidden/>
              </w:rPr>
              <w:instrText xml:space="preserve"> PAGEREF _Toc213330654 \h </w:instrText>
            </w:r>
            <w:r>
              <w:rPr>
                <w:noProof/>
                <w:webHidden/>
              </w:rPr>
            </w:r>
            <w:r>
              <w:rPr>
                <w:noProof/>
                <w:webHidden/>
              </w:rPr>
              <w:fldChar w:fldCharType="separate"/>
            </w:r>
            <w:r>
              <w:rPr>
                <w:noProof/>
                <w:webHidden/>
              </w:rPr>
              <w:t>5</w:t>
            </w:r>
            <w:r>
              <w:rPr>
                <w:noProof/>
                <w:webHidden/>
              </w:rPr>
              <w:fldChar w:fldCharType="end"/>
            </w:r>
          </w:hyperlink>
        </w:p>
        <w:p w14:paraId="7E2BC93C" w14:textId="11F25FD7" w:rsidR="0044713C" w:rsidRDefault="0044713C">
          <w:pPr>
            <w:pStyle w:val="TOC2"/>
            <w:tabs>
              <w:tab w:val="right" w:leader="dot" w:pos="9016"/>
            </w:tabs>
            <w:rPr>
              <w:rFonts w:asciiTheme="minorHAnsi" w:eastAsiaTheme="minorEastAsia" w:hAnsiTheme="minorHAnsi"/>
              <w:noProof/>
              <w:color w:val="auto"/>
              <w:szCs w:val="24"/>
              <w:lang w:eastAsia="en-IN"/>
            </w:rPr>
          </w:pPr>
          <w:hyperlink w:anchor="_Toc213330655" w:history="1">
            <w:r w:rsidRPr="004F4C39">
              <w:rPr>
                <w:rStyle w:val="Hyperlink"/>
                <w:noProof/>
                <w:lang w:val="en-GB"/>
              </w:rPr>
              <w:t>1.3 Research objectives</w:t>
            </w:r>
            <w:r>
              <w:rPr>
                <w:noProof/>
                <w:webHidden/>
              </w:rPr>
              <w:tab/>
            </w:r>
            <w:r>
              <w:rPr>
                <w:noProof/>
                <w:webHidden/>
              </w:rPr>
              <w:fldChar w:fldCharType="begin"/>
            </w:r>
            <w:r>
              <w:rPr>
                <w:noProof/>
                <w:webHidden/>
              </w:rPr>
              <w:instrText xml:space="preserve"> PAGEREF _Toc213330655 \h </w:instrText>
            </w:r>
            <w:r>
              <w:rPr>
                <w:noProof/>
                <w:webHidden/>
              </w:rPr>
            </w:r>
            <w:r>
              <w:rPr>
                <w:noProof/>
                <w:webHidden/>
              </w:rPr>
              <w:fldChar w:fldCharType="separate"/>
            </w:r>
            <w:r>
              <w:rPr>
                <w:noProof/>
                <w:webHidden/>
              </w:rPr>
              <w:t>5</w:t>
            </w:r>
            <w:r>
              <w:rPr>
                <w:noProof/>
                <w:webHidden/>
              </w:rPr>
              <w:fldChar w:fldCharType="end"/>
            </w:r>
          </w:hyperlink>
        </w:p>
        <w:p w14:paraId="70D403F8" w14:textId="0FB4858F" w:rsidR="0044713C" w:rsidRDefault="0044713C">
          <w:pPr>
            <w:pStyle w:val="TOC2"/>
            <w:tabs>
              <w:tab w:val="right" w:leader="dot" w:pos="9016"/>
            </w:tabs>
            <w:rPr>
              <w:rFonts w:asciiTheme="minorHAnsi" w:eastAsiaTheme="minorEastAsia" w:hAnsiTheme="minorHAnsi"/>
              <w:noProof/>
              <w:color w:val="auto"/>
              <w:szCs w:val="24"/>
              <w:lang w:eastAsia="en-IN"/>
            </w:rPr>
          </w:pPr>
          <w:hyperlink w:anchor="_Toc213330656" w:history="1">
            <w:r w:rsidRPr="004F4C39">
              <w:rPr>
                <w:rStyle w:val="Hyperlink"/>
                <w:noProof/>
                <w:lang w:val="en-GB"/>
              </w:rPr>
              <w:t>1.4 Research questions</w:t>
            </w:r>
            <w:r>
              <w:rPr>
                <w:noProof/>
                <w:webHidden/>
              </w:rPr>
              <w:tab/>
            </w:r>
            <w:r>
              <w:rPr>
                <w:noProof/>
                <w:webHidden/>
              </w:rPr>
              <w:fldChar w:fldCharType="begin"/>
            </w:r>
            <w:r>
              <w:rPr>
                <w:noProof/>
                <w:webHidden/>
              </w:rPr>
              <w:instrText xml:space="preserve"> PAGEREF _Toc213330656 \h </w:instrText>
            </w:r>
            <w:r>
              <w:rPr>
                <w:noProof/>
                <w:webHidden/>
              </w:rPr>
            </w:r>
            <w:r>
              <w:rPr>
                <w:noProof/>
                <w:webHidden/>
              </w:rPr>
              <w:fldChar w:fldCharType="separate"/>
            </w:r>
            <w:r>
              <w:rPr>
                <w:noProof/>
                <w:webHidden/>
              </w:rPr>
              <w:t>5</w:t>
            </w:r>
            <w:r>
              <w:rPr>
                <w:noProof/>
                <w:webHidden/>
              </w:rPr>
              <w:fldChar w:fldCharType="end"/>
            </w:r>
          </w:hyperlink>
        </w:p>
        <w:p w14:paraId="10A946FE" w14:textId="6047AF62" w:rsidR="0044713C" w:rsidRDefault="0044713C">
          <w:pPr>
            <w:pStyle w:val="TOC1"/>
            <w:tabs>
              <w:tab w:val="right" w:leader="dot" w:pos="9016"/>
            </w:tabs>
            <w:rPr>
              <w:rFonts w:asciiTheme="minorHAnsi" w:eastAsiaTheme="minorEastAsia" w:hAnsiTheme="minorHAnsi"/>
              <w:noProof/>
              <w:color w:val="auto"/>
              <w:szCs w:val="24"/>
              <w:lang w:eastAsia="en-IN"/>
            </w:rPr>
          </w:pPr>
          <w:hyperlink w:anchor="_Toc213330657" w:history="1">
            <w:r w:rsidRPr="004F4C39">
              <w:rPr>
                <w:rStyle w:val="Hyperlink"/>
                <w:noProof/>
                <w:lang w:val="en-GB"/>
              </w:rPr>
              <w:t>2. Literature review</w:t>
            </w:r>
            <w:r>
              <w:rPr>
                <w:noProof/>
                <w:webHidden/>
              </w:rPr>
              <w:tab/>
            </w:r>
            <w:r>
              <w:rPr>
                <w:noProof/>
                <w:webHidden/>
              </w:rPr>
              <w:fldChar w:fldCharType="begin"/>
            </w:r>
            <w:r>
              <w:rPr>
                <w:noProof/>
                <w:webHidden/>
              </w:rPr>
              <w:instrText xml:space="preserve"> PAGEREF _Toc213330657 \h </w:instrText>
            </w:r>
            <w:r>
              <w:rPr>
                <w:noProof/>
                <w:webHidden/>
              </w:rPr>
            </w:r>
            <w:r>
              <w:rPr>
                <w:noProof/>
                <w:webHidden/>
              </w:rPr>
              <w:fldChar w:fldCharType="separate"/>
            </w:r>
            <w:r>
              <w:rPr>
                <w:noProof/>
                <w:webHidden/>
              </w:rPr>
              <w:t>6</w:t>
            </w:r>
            <w:r>
              <w:rPr>
                <w:noProof/>
                <w:webHidden/>
              </w:rPr>
              <w:fldChar w:fldCharType="end"/>
            </w:r>
          </w:hyperlink>
        </w:p>
        <w:p w14:paraId="49154887" w14:textId="24C9B4DB" w:rsidR="0044713C" w:rsidRDefault="0044713C">
          <w:pPr>
            <w:pStyle w:val="TOC2"/>
            <w:tabs>
              <w:tab w:val="right" w:leader="dot" w:pos="9016"/>
            </w:tabs>
            <w:rPr>
              <w:rFonts w:asciiTheme="minorHAnsi" w:eastAsiaTheme="minorEastAsia" w:hAnsiTheme="minorHAnsi"/>
              <w:noProof/>
              <w:color w:val="auto"/>
              <w:szCs w:val="24"/>
              <w:lang w:eastAsia="en-IN"/>
            </w:rPr>
          </w:pPr>
          <w:hyperlink w:anchor="_Toc213330658" w:history="1">
            <w:r w:rsidRPr="004F4C39">
              <w:rPr>
                <w:rStyle w:val="Hyperlink"/>
                <w:noProof/>
                <w:lang w:val="en-GB"/>
              </w:rPr>
              <w:t>2.1 Key themes and theories</w:t>
            </w:r>
            <w:r>
              <w:rPr>
                <w:noProof/>
                <w:webHidden/>
              </w:rPr>
              <w:tab/>
            </w:r>
            <w:r>
              <w:rPr>
                <w:noProof/>
                <w:webHidden/>
              </w:rPr>
              <w:fldChar w:fldCharType="begin"/>
            </w:r>
            <w:r>
              <w:rPr>
                <w:noProof/>
                <w:webHidden/>
              </w:rPr>
              <w:instrText xml:space="preserve"> PAGEREF _Toc213330658 \h </w:instrText>
            </w:r>
            <w:r>
              <w:rPr>
                <w:noProof/>
                <w:webHidden/>
              </w:rPr>
            </w:r>
            <w:r>
              <w:rPr>
                <w:noProof/>
                <w:webHidden/>
              </w:rPr>
              <w:fldChar w:fldCharType="separate"/>
            </w:r>
            <w:r>
              <w:rPr>
                <w:noProof/>
                <w:webHidden/>
              </w:rPr>
              <w:t>6</w:t>
            </w:r>
            <w:r>
              <w:rPr>
                <w:noProof/>
                <w:webHidden/>
              </w:rPr>
              <w:fldChar w:fldCharType="end"/>
            </w:r>
          </w:hyperlink>
        </w:p>
        <w:p w14:paraId="508C3D1B" w14:textId="57F06967" w:rsidR="0044713C" w:rsidRDefault="0044713C">
          <w:pPr>
            <w:pStyle w:val="TOC3"/>
            <w:tabs>
              <w:tab w:val="right" w:leader="dot" w:pos="9016"/>
            </w:tabs>
            <w:rPr>
              <w:rFonts w:asciiTheme="minorHAnsi" w:eastAsiaTheme="minorEastAsia" w:hAnsiTheme="minorHAnsi"/>
              <w:noProof/>
              <w:color w:val="auto"/>
              <w:szCs w:val="24"/>
              <w:lang w:eastAsia="en-IN"/>
            </w:rPr>
          </w:pPr>
          <w:hyperlink w:anchor="_Toc213330659" w:history="1">
            <w:r w:rsidRPr="004F4C39">
              <w:rPr>
                <w:rStyle w:val="Hyperlink"/>
                <w:noProof/>
                <w:lang w:val="en-GB"/>
              </w:rPr>
              <w:t>2.1.1 Green marketing and corporate sustainability</w:t>
            </w:r>
            <w:r>
              <w:rPr>
                <w:noProof/>
                <w:webHidden/>
              </w:rPr>
              <w:tab/>
            </w:r>
            <w:r>
              <w:rPr>
                <w:noProof/>
                <w:webHidden/>
              </w:rPr>
              <w:fldChar w:fldCharType="begin"/>
            </w:r>
            <w:r>
              <w:rPr>
                <w:noProof/>
                <w:webHidden/>
              </w:rPr>
              <w:instrText xml:space="preserve"> PAGEREF _Toc213330659 \h </w:instrText>
            </w:r>
            <w:r>
              <w:rPr>
                <w:noProof/>
                <w:webHidden/>
              </w:rPr>
            </w:r>
            <w:r>
              <w:rPr>
                <w:noProof/>
                <w:webHidden/>
              </w:rPr>
              <w:fldChar w:fldCharType="separate"/>
            </w:r>
            <w:r>
              <w:rPr>
                <w:noProof/>
                <w:webHidden/>
              </w:rPr>
              <w:t>6</w:t>
            </w:r>
            <w:r>
              <w:rPr>
                <w:noProof/>
                <w:webHidden/>
              </w:rPr>
              <w:fldChar w:fldCharType="end"/>
            </w:r>
          </w:hyperlink>
        </w:p>
        <w:p w14:paraId="2F111B63" w14:textId="07582D34" w:rsidR="0044713C" w:rsidRDefault="0044713C">
          <w:pPr>
            <w:pStyle w:val="TOC3"/>
            <w:tabs>
              <w:tab w:val="right" w:leader="dot" w:pos="9016"/>
            </w:tabs>
            <w:rPr>
              <w:rFonts w:asciiTheme="minorHAnsi" w:eastAsiaTheme="minorEastAsia" w:hAnsiTheme="minorHAnsi"/>
              <w:noProof/>
              <w:color w:val="auto"/>
              <w:szCs w:val="24"/>
              <w:lang w:eastAsia="en-IN"/>
            </w:rPr>
          </w:pPr>
          <w:hyperlink w:anchor="_Toc213330660" w:history="1">
            <w:r w:rsidRPr="004F4C39">
              <w:rPr>
                <w:rStyle w:val="Hyperlink"/>
                <w:noProof/>
                <w:lang w:val="en-GB"/>
              </w:rPr>
              <w:t>2.1.2 Consumer perception and attitude towards sustainability</w:t>
            </w:r>
            <w:r>
              <w:rPr>
                <w:noProof/>
                <w:webHidden/>
              </w:rPr>
              <w:tab/>
            </w:r>
            <w:r>
              <w:rPr>
                <w:noProof/>
                <w:webHidden/>
              </w:rPr>
              <w:fldChar w:fldCharType="begin"/>
            </w:r>
            <w:r>
              <w:rPr>
                <w:noProof/>
                <w:webHidden/>
              </w:rPr>
              <w:instrText xml:space="preserve"> PAGEREF _Toc213330660 \h </w:instrText>
            </w:r>
            <w:r>
              <w:rPr>
                <w:noProof/>
                <w:webHidden/>
              </w:rPr>
            </w:r>
            <w:r>
              <w:rPr>
                <w:noProof/>
                <w:webHidden/>
              </w:rPr>
              <w:fldChar w:fldCharType="separate"/>
            </w:r>
            <w:r>
              <w:rPr>
                <w:noProof/>
                <w:webHidden/>
              </w:rPr>
              <w:t>6</w:t>
            </w:r>
            <w:r>
              <w:rPr>
                <w:noProof/>
                <w:webHidden/>
              </w:rPr>
              <w:fldChar w:fldCharType="end"/>
            </w:r>
          </w:hyperlink>
        </w:p>
        <w:p w14:paraId="3E5471FE" w14:textId="6E4D3074" w:rsidR="0044713C" w:rsidRDefault="0044713C">
          <w:pPr>
            <w:pStyle w:val="TOC3"/>
            <w:tabs>
              <w:tab w:val="right" w:leader="dot" w:pos="9016"/>
            </w:tabs>
            <w:rPr>
              <w:rFonts w:asciiTheme="minorHAnsi" w:eastAsiaTheme="minorEastAsia" w:hAnsiTheme="minorHAnsi"/>
              <w:noProof/>
              <w:color w:val="auto"/>
              <w:szCs w:val="24"/>
              <w:lang w:eastAsia="en-IN"/>
            </w:rPr>
          </w:pPr>
          <w:hyperlink w:anchor="_Toc213330661" w:history="1">
            <w:r w:rsidRPr="004F4C39">
              <w:rPr>
                <w:rStyle w:val="Hyperlink"/>
                <w:noProof/>
                <w:lang w:val="en-GB"/>
              </w:rPr>
              <w:t>2.1.3 Green branding and eco-friendly packaging</w:t>
            </w:r>
            <w:r>
              <w:rPr>
                <w:noProof/>
                <w:webHidden/>
              </w:rPr>
              <w:tab/>
            </w:r>
            <w:r>
              <w:rPr>
                <w:noProof/>
                <w:webHidden/>
              </w:rPr>
              <w:fldChar w:fldCharType="begin"/>
            </w:r>
            <w:r>
              <w:rPr>
                <w:noProof/>
                <w:webHidden/>
              </w:rPr>
              <w:instrText xml:space="preserve"> PAGEREF _Toc213330661 \h </w:instrText>
            </w:r>
            <w:r>
              <w:rPr>
                <w:noProof/>
                <w:webHidden/>
              </w:rPr>
            </w:r>
            <w:r>
              <w:rPr>
                <w:noProof/>
                <w:webHidden/>
              </w:rPr>
              <w:fldChar w:fldCharType="separate"/>
            </w:r>
            <w:r>
              <w:rPr>
                <w:noProof/>
                <w:webHidden/>
              </w:rPr>
              <w:t>7</w:t>
            </w:r>
            <w:r>
              <w:rPr>
                <w:noProof/>
                <w:webHidden/>
              </w:rPr>
              <w:fldChar w:fldCharType="end"/>
            </w:r>
          </w:hyperlink>
        </w:p>
        <w:p w14:paraId="48A5EC9F" w14:textId="5D335D4D" w:rsidR="0044713C" w:rsidRDefault="0044713C">
          <w:pPr>
            <w:pStyle w:val="TOC3"/>
            <w:tabs>
              <w:tab w:val="right" w:leader="dot" w:pos="9016"/>
            </w:tabs>
            <w:rPr>
              <w:rFonts w:asciiTheme="minorHAnsi" w:eastAsiaTheme="minorEastAsia" w:hAnsiTheme="minorHAnsi"/>
              <w:noProof/>
              <w:color w:val="auto"/>
              <w:szCs w:val="24"/>
              <w:lang w:eastAsia="en-IN"/>
            </w:rPr>
          </w:pPr>
          <w:hyperlink w:anchor="_Toc213330662" w:history="1">
            <w:r w:rsidRPr="004F4C39">
              <w:rPr>
                <w:rStyle w:val="Hyperlink"/>
                <w:noProof/>
                <w:lang w:val="en-GB"/>
              </w:rPr>
              <w:t>2.1.4 Customer loyalty and long-term engagement</w:t>
            </w:r>
            <w:r>
              <w:rPr>
                <w:noProof/>
                <w:webHidden/>
              </w:rPr>
              <w:tab/>
            </w:r>
            <w:r>
              <w:rPr>
                <w:noProof/>
                <w:webHidden/>
              </w:rPr>
              <w:fldChar w:fldCharType="begin"/>
            </w:r>
            <w:r>
              <w:rPr>
                <w:noProof/>
                <w:webHidden/>
              </w:rPr>
              <w:instrText xml:space="preserve"> PAGEREF _Toc213330662 \h </w:instrText>
            </w:r>
            <w:r>
              <w:rPr>
                <w:noProof/>
                <w:webHidden/>
              </w:rPr>
            </w:r>
            <w:r>
              <w:rPr>
                <w:noProof/>
                <w:webHidden/>
              </w:rPr>
              <w:fldChar w:fldCharType="separate"/>
            </w:r>
            <w:r>
              <w:rPr>
                <w:noProof/>
                <w:webHidden/>
              </w:rPr>
              <w:t>7</w:t>
            </w:r>
            <w:r>
              <w:rPr>
                <w:noProof/>
                <w:webHidden/>
              </w:rPr>
              <w:fldChar w:fldCharType="end"/>
            </w:r>
          </w:hyperlink>
        </w:p>
        <w:p w14:paraId="20737751" w14:textId="1231E5A3" w:rsidR="0044713C" w:rsidRDefault="0044713C">
          <w:pPr>
            <w:pStyle w:val="TOC3"/>
            <w:tabs>
              <w:tab w:val="right" w:leader="dot" w:pos="9016"/>
            </w:tabs>
            <w:rPr>
              <w:rFonts w:asciiTheme="minorHAnsi" w:eastAsiaTheme="minorEastAsia" w:hAnsiTheme="minorHAnsi"/>
              <w:noProof/>
              <w:color w:val="auto"/>
              <w:szCs w:val="24"/>
              <w:lang w:eastAsia="en-IN"/>
            </w:rPr>
          </w:pPr>
          <w:hyperlink w:anchor="_Toc213330663" w:history="1">
            <w:r w:rsidRPr="004F4C39">
              <w:rPr>
                <w:rStyle w:val="Hyperlink"/>
                <w:noProof/>
                <w:lang w:val="en-GB"/>
              </w:rPr>
              <w:t>2.1.5 Demographic influence on green purchase behaviour</w:t>
            </w:r>
            <w:r>
              <w:rPr>
                <w:noProof/>
                <w:webHidden/>
              </w:rPr>
              <w:tab/>
            </w:r>
            <w:r>
              <w:rPr>
                <w:noProof/>
                <w:webHidden/>
              </w:rPr>
              <w:fldChar w:fldCharType="begin"/>
            </w:r>
            <w:r>
              <w:rPr>
                <w:noProof/>
                <w:webHidden/>
              </w:rPr>
              <w:instrText xml:space="preserve"> PAGEREF _Toc213330663 \h </w:instrText>
            </w:r>
            <w:r>
              <w:rPr>
                <w:noProof/>
                <w:webHidden/>
              </w:rPr>
            </w:r>
            <w:r>
              <w:rPr>
                <w:noProof/>
                <w:webHidden/>
              </w:rPr>
              <w:fldChar w:fldCharType="separate"/>
            </w:r>
            <w:r>
              <w:rPr>
                <w:noProof/>
                <w:webHidden/>
              </w:rPr>
              <w:t>8</w:t>
            </w:r>
            <w:r>
              <w:rPr>
                <w:noProof/>
                <w:webHidden/>
              </w:rPr>
              <w:fldChar w:fldCharType="end"/>
            </w:r>
          </w:hyperlink>
        </w:p>
        <w:p w14:paraId="08B512F4" w14:textId="755C9C90" w:rsidR="0044713C" w:rsidRDefault="0044713C">
          <w:pPr>
            <w:pStyle w:val="TOC2"/>
            <w:tabs>
              <w:tab w:val="right" w:leader="dot" w:pos="9016"/>
            </w:tabs>
            <w:rPr>
              <w:rFonts w:asciiTheme="minorHAnsi" w:eastAsiaTheme="minorEastAsia" w:hAnsiTheme="minorHAnsi"/>
              <w:noProof/>
              <w:color w:val="auto"/>
              <w:szCs w:val="24"/>
              <w:lang w:eastAsia="en-IN"/>
            </w:rPr>
          </w:pPr>
          <w:hyperlink w:anchor="_Toc213330664" w:history="1">
            <w:r w:rsidRPr="004F4C39">
              <w:rPr>
                <w:rStyle w:val="Hyperlink"/>
                <w:noProof/>
                <w:lang w:val="en-GB"/>
              </w:rPr>
              <w:t>2.2 Key studies and debates</w:t>
            </w:r>
            <w:r>
              <w:rPr>
                <w:noProof/>
                <w:webHidden/>
              </w:rPr>
              <w:tab/>
            </w:r>
            <w:r>
              <w:rPr>
                <w:noProof/>
                <w:webHidden/>
              </w:rPr>
              <w:fldChar w:fldCharType="begin"/>
            </w:r>
            <w:r>
              <w:rPr>
                <w:noProof/>
                <w:webHidden/>
              </w:rPr>
              <w:instrText xml:space="preserve"> PAGEREF _Toc213330664 \h </w:instrText>
            </w:r>
            <w:r>
              <w:rPr>
                <w:noProof/>
                <w:webHidden/>
              </w:rPr>
            </w:r>
            <w:r>
              <w:rPr>
                <w:noProof/>
                <w:webHidden/>
              </w:rPr>
              <w:fldChar w:fldCharType="separate"/>
            </w:r>
            <w:r>
              <w:rPr>
                <w:noProof/>
                <w:webHidden/>
              </w:rPr>
              <w:t>8</w:t>
            </w:r>
            <w:r>
              <w:rPr>
                <w:noProof/>
                <w:webHidden/>
              </w:rPr>
              <w:fldChar w:fldCharType="end"/>
            </w:r>
          </w:hyperlink>
        </w:p>
        <w:p w14:paraId="25A4DAC8" w14:textId="01937964" w:rsidR="0044713C" w:rsidRDefault="0044713C">
          <w:pPr>
            <w:pStyle w:val="TOC2"/>
            <w:tabs>
              <w:tab w:val="right" w:leader="dot" w:pos="9016"/>
            </w:tabs>
            <w:rPr>
              <w:rFonts w:asciiTheme="minorHAnsi" w:eastAsiaTheme="minorEastAsia" w:hAnsiTheme="minorHAnsi"/>
              <w:noProof/>
              <w:color w:val="auto"/>
              <w:szCs w:val="24"/>
              <w:lang w:eastAsia="en-IN"/>
            </w:rPr>
          </w:pPr>
          <w:hyperlink w:anchor="_Toc213330665" w:history="1">
            <w:r w:rsidRPr="004F4C39">
              <w:rPr>
                <w:rStyle w:val="Hyperlink"/>
                <w:noProof/>
                <w:lang w:val="en-GB"/>
              </w:rPr>
              <w:t>2.3 Research gap</w:t>
            </w:r>
            <w:r>
              <w:rPr>
                <w:noProof/>
                <w:webHidden/>
              </w:rPr>
              <w:tab/>
            </w:r>
            <w:r>
              <w:rPr>
                <w:noProof/>
                <w:webHidden/>
              </w:rPr>
              <w:fldChar w:fldCharType="begin"/>
            </w:r>
            <w:r>
              <w:rPr>
                <w:noProof/>
                <w:webHidden/>
              </w:rPr>
              <w:instrText xml:space="preserve"> PAGEREF _Toc213330665 \h </w:instrText>
            </w:r>
            <w:r>
              <w:rPr>
                <w:noProof/>
                <w:webHidden/>
              </w:rPr>
            </w:r>
            <w:r>
              <w:rPr>
                <w:noProof/>
                <w:webHidden/>
              </w:rPr>
              <w:fldChar w:fldCharType="separate"/>
            </w:r>
            <w:r>
              <w:rPr>
                <w:noProof/>
                <w:webHidden/>
              </w:rPr>
              <w:t>9</w:t>
            </w:r>
            <w:r>
              <w:rPr>
                <w:noProof/>
                <w:webHidden/>
              </w:rPr>
              <w:fldChar w:fldCharType="end"/>
            </w:r>
          </w:hyperlink>
        </w:p>
        <w:p w14:paraId="4069F0B7" w14:textId="74814270" w:rsidR="0044713C" w:rsidRDefault="0044713C">
          <w:pPr>
            <w:pStyle w:val="TOC2"/>
            <w:tabs>
              <w:tab w:val="right" w:leader="dot" w:pos="9016"/>
            </w:tabs>
            <w:rPr>
              <w:rFonts w:asciiTheme="minorHAnsi" w:eastAsiaTheme="minorEastAsia" w:hAnsiTheme="minorHAnsi"/>
              <w:noProof/>
              <w:color w:val="auto"/>
              <w:szCs w:val="24"/>
              <w:lang w:eastAsia="en-IN"/>
            </w:rPr>
          </w:pPr>
          <w:hyperlink w:anchor="_Toc213330666" w:history="1">
            <w:r w:rsidRPr="004F4C39">
              <w:rPr>
                <w:rStyle w:val="Hyperlink"/>
                <w:noProof/>
              </w:rPr>
              <w:t>2.4 Conceptual framework</w:t>
            </w:r>
            <w:r>
              <w:rPr>
                <w:noProof/>
                <w:webHidden/>
              </w:rPr>
              <w:tab/>
            </w:r>
            <w:r>
              <w:rPr>
                <w:noProof/>
                <w:webHidden/>
              </w:rPr>
              <w:fldChar w:fldCharType="begin"/>
            </w:r>
            <w:r>
              <w:rPr>
                <w:noProof/>
                <w:webHidden/>
              </w:rPr>
              <w:instrText xml:space="preserve"> PAGEREF _Toc213330666 \h </w:instrText>
            </w:r>
            <w:r>
              <w:rPr>
                <w:noProof/>
                <w:webHidden/>
              </w:rPr>
            </w:r>
            <w:r>
              <w:rPr>
                <w:noProof/>
                <w:webHidden/>
              </w:rPr>
              <w:fldChar w:fldCharType="separate"/>
            </w:r>
            <w:r>
              <w:rPr>
                <w:noProof/>
                <w:webHidden/>
              </w:rPr>
              <w:t>10</w:t>
            </w:r>
            <w:r>
              <w:rPr>
                <w:noProof/>
                <w:webHidden/>
              </w:rPr>
              <w:fldChar w:fldCharType="end"/>
            </w:r>
          </w:hyperlink>
        </w:p>
        <w:p w14:paraId="3B446FF4" w14:textId="036DA322" w:rsidR="0044713C" w:rsidRDefault="0044713C">
          <w:pPr>
            <w:pStyle w:val="TOC1"/>
            <w:tabs>
              <w:tab w:val="right" w:leader="dot" w:pos="9016"/>
            </w:tabs>
            <w:rPr>
              <w:rFonts w:asciiTheme="minorHAnsi" w:eastAsiaTheme="minorEastAsia" w:hAnsiTheme="minorHAnsi"/>
              <w:noProof/>
              <w:color w:val="auto"/>
              <w:szCs w:val="24"/>
              <w:lang w:eastAsia="en-IN"/>
            </w:rPr>
          </w:pPr>
          <w:hyperlink w:anchor="_Toc213330667" w:history="1">
            <w:r w:rsidRPr="004F4C39">
              <w:rPr>
                <w:rStyle w:val="Hyperlink"/>
                <w:noProof/>
                <w:lang w:val="en-GB"/>
              </w:rPr>
              <w:t>3. Methodology</w:t>
            </w:r>
            <w:r>
              <w:rPr>
                <w:noProof/>
                <w:webHidden/>
              </w:rPr>
              <w:tab/>
            </w:r>
            <w:r>
              <w:rPr>
                <w:noProof/>
                <w:webHidden/>
              </w:rPr>
              <w:fldChar w:fldCharType="begin"/>
            </w:r>
            <w:r>
              <w:rPr>
                <w:noProof/>
                <w:webHidden/>
              </w:rPr>
              <w:instrText xml:space="preserve"> PAGEREF _Toc213330667 \h </w:instrText>
            </w:r>
            <w:r>
              <w:rPr>
                <w:noProof/>
                <w:webHidden/>
              </w:rPr>
            </w:r>
            <w:r>
              <w:rPr>
                <w:noProof/>
                <w:webHidden/>
              </w:rPr>
              <w:fldChar w:fldCharType="separate"/>
            </w:r>
            <w:r>
              <w:rPr>
                <w:noProof/>
                <w:webHidden/>
              </w:rPr>
              <w:t>11</w:t>
            </w:r>
            <w:r>
              <w:rPr>
                <w:noProof/>
                <w:webHidden/>
              </w:rPr>
              <w:fldChar w:fldCharType="end"/>
            </w:r>
          </w:hyperlink>
        </w:p>
        <w:p w14:paraId="4B87A474" w14:textId="53E3B42E" w:rsidR="0044713C" w:rsidRDefault="0044713C">
          <w:pPr>
            <w:pStyle w:val="TOC2"/>
            <w:tabs>
              <w:tab w:val="right" w:leader="dot" w:pos="9016"/>
            </w:tabs>
            <w:rPr>
              <w:rFonts w:asciiTheme="minorHAnsi" w:eastAsiaTheme="minorEastAsia" w:hAnsiTheme="minorHAnsi"/>
              <w:noProof/>
              <w:color w:val="auto"/>
              <w:szCs w:val="24"/>
              <w:lang w:eastAsia="en-IN"/>
            </w:rPr>
          </w:pPr>
          <w:hyperlink w:anchor="_Toc213330668" w:history="1">
            <w:r w:rsidRPr="004F4C39">
              <w:rPr>
                <w:rStyle w:val="Hyperlink"/>
                <w:noProof/>
                <w:lang w:val="en-GB"/>
              </w:rPr>
              <w:t>3.1 Research design</w:t>
            </w:r>
            <w:r>
              <w:rPr>
                <w:noProof/>
                <w:webHidden/>
              </w:rPr>
              <w:tab/>
            </w:r>
            <w:r>
              <w:rPr>
                <w:noProof/>
                <w:webHidden/>
              </w:rPr>
              <w:fldChar w:fldCharType="begin"/>
            </w:r>
            <w:r>
              <w:rPr>
                <w:noProof/>
                <w:webHidden/>
              </w:rPr>
              <w:instrText xml:space="preserve"> PAGEREF _Toc213330668 \h </w:instrText>
            </w:r>
            <w:r>
              <w:rPr>
                <w:noProof/>
                <w:webHidden/>
              </w:rPr>
            </w:r>
            <w:r>
              <w:rPr>
                <w:noProof/>
                <w:webHidden/>
              </w:rPr>
              <w:fldChar w:fldCharType="separate"/>
            </w:r>
            <w:r>
              <w:rPr>
                <w:noProof/>
                <w:webHidden/>
              </w:rPr>
              <w:t>11</w:t>
            </w:r>
            <w:r>
              <w:rPr>
                <w:noProof/>
                <w:webHidden/>
              </w:rPr>
              <w:fldChar w:fldCharType="end"/>
            </w:r>
          </w:hyperlink>
        </w:p>
        <w:p w14:paraId="2DBCD48D" w14:textId="248A7445" w:rsidR="0044713C" w:rsidRDefault="0044713C">
          <w:pPr>
            <w:pStyle w:val="TOC2"/>
            <w:tabs>
              <w:tab w:val="right" w:leader="dot" w:pos="9016"/>
            </w:tabs>
            <w:rPr>
              <w:rFonts w:asciiTheme="minorHAnsi" w:eastAsiaTheme="minorEastAsia" w:hAnsiTheme="minorHAnsi"/>
              <w:noProof/>
              <w:color w:val="auto"/>
              <w:szCs w:val="24"/>
              <w:lang w:eastAsia="en-IN"/>
            </w:rPr>
          </w:pPr>
          <w:hyperlink w:anchor="_Toc213330669" w:history="1">
            <w:r w:rsidRPr="004F4C39">
              <w:rPr>
                <w:rStyle w:val="Hyperlink"/>
                <w:noProof/>
                <w:lang w:val="en-GB"/>
              </w:rPr>
              <w:t>3.2 Research approach</w:t>
            </w:r>
            <w:r>
              <w:rPr>
                <w:noProof/>
                <w:webHidden/>
              </w:rPr>
              <w:tab/>
            </w:r>
            <w:r>
              <w:rPr>
                <w:noProof/>
                <w:webHidden/>
              </w:rPr>
              <w:fldChar w:fldCharType="begin"/>
            </w:r>
            <w:r>
              <w:rPr>
                <w:noProof/>
                <w:webHidden/>
              </w:rPr>
              <w:instrText xml:space="preserve"> PAGEREF _Toc213330669 \h </w:instrText>
            </w:r>
            <w:r>
              <w:rPr>
                <w:noProof/>
                <w:webHidden/>
              </w:rPr>
            </w:r>
            <w:r>
              <w:rPr>
                <w:noProof/>
                <w:webHidden/>
              </w:rPr>
              <w:fldChar w:fldCharType="separate"/>
            </w:r>
            <w:r>
              <w:rPr>
                <w:noProof/>
                <w:webHidden/>
              </w:rPr>
              <w:t>11</w:t>
            </w:r>
            <w:r>
              <w:rPr>
                <w:noProof/>
                <w:webHidden/>
              </w:rPr>
              <w:fldChar w:fldCharType="end"/>
            </w:r>
          </w:hyperlink>
        </w:p>
        <w:p w14:paraId="4032F9F8" w14:textId="52F934CC" w:rsidR="0044713C" w:rsidRDefault="0044713C">
          <w:pPr>
            <w:pStyle w:val="TOC2"/>
            <w:tabs>
              <w:tab w:val="right" w:leader="dot" w:pos="9016"/>
            </w:tabs>
            <w:rPr>
              <w:rFonts w:asciiTheme="minorHAnsi" w:eastAsiaTheme="minorEastAsia" w:hAnsiTheme="minorHAnsi"/>
              <w:noProof/>
              <w:color w:val="auto"/>
              <w:szCs w:val="24"/>
              <w:lang w:eastAsia="en-IN"/>
            </w:rPr>
          </w:pPr>
          <w:hyperlink w:anchor="_Toc213330670" w:history="1">
            <w:r w:rsidRPr="004F4C39">
              <w:rPr>
                <w:rStyle w:val="Hyperlink"/>
                <w:noProof/>
                <w:lang w:val="en-GB"/>
              </w:rPr>
              <w:t>3.3 Data collection method</w:t>
            </w:r>
            <w:r>
              <w:rPr>
                <w:noProof/>
                <w:webHidden/>
              </w:rPr>
              <w:tab/>
            </w:r>
            <w:r>
              <w:rPr>
                <w:noProof/>
                <w:webHidden/>
              </w:rPr>
              <w:fldChar w:fldCharType="begin"/>
            </w:r>
            <w:r>
              <w:rPr>
                <w:noProof/>
                <w:webHidden/>
              </w:rPr>
              <w:instrText xml:space="preserve"> PAGEREF _Toc213330670 \h </w:instrText>
            </w:r>
            <w:r>
              <w:rPr>
                <w:noProof/>
                <w:webHidden/>
              </w:rPr>
            </w:r>
            <w:r>
              <w:rPr>
                <w:noProof/>
                <w:webHidden/>
              </w:rPr>
              <w:fldChar w:fldCharType="separate"/>
            </w:r>
            <w:r>
              <w:rPr>
                <w:noProof/>
                <w:webHidden/>
              </w:rPr>
              <w:t>11</w:t>
            </w:r>
            <w:r>
              <w:rPr>
                <w:noProof/>
                <w:webHidden/>
              </w:rPr>
              <w:fldChar w:fldCharType="end"/>
            </w:r>
          </w:hyperlink>
        </w:p>
        <w:p w14:paraId="7EAC6346" w14:textId="582377BE" w:rsidR="0044713C" w:rsidRDefault="0044713C">
          <w:pPr>
            <w:pStyle w:val="TOC2"/>
            <w:tabs>
              <w:tab w:val="right" w:leader="dot" w:pos="9016"/>
            </w:tabs>
            <w:rPr>
              <w:rFonts w:asciiTheme="minorHAnsi" w:eastAsiaTheme="minorEastAsia" w:hAnsiTheme="minorHAnsi"/>
              <w:noProof/>
              <w:color w:val="auto"/>
              <w:szCs w:val="24"/>
              <w:lang w:eastAsia="en-IN"/>
            </w:rPr>
          </w:pPr>
          <w:hyperlink w:anchor="_Toc213330671" w:history="1">
            <w:r w:rsidRPr="004F4C39">
              <w:rPr>
                <w:rStyle w:val="Hyperlink"/>
                <w:noProof/>
                <w:lang w:val="en-GB"/>
              </w:rPr>
              <w:t>3.4 Selection criteria</w:t>
            </w:r>
            <w:r>
              <w:rPr>
                <w:noProof/>
                <w:webHidden/>
              </w:rPr>
              <w:tab/>
            </w:r>
            <w:r>
              <w:rPr>
                <w:noProof/>
                <w:webHidden/>
              </w:rPr>
              <w:fldChar w:fldCharType="begin"/>
            </w:r>
            <w:r>
              <w:rPr>
                <w:noProof/>
                <w:webHidden/>
              </w:rPr>
              <w:instrText xml:space="preserve"> PAGEREF _Toc213330671 \h </w:instrText>
            </w:r>
            <w:r>
              <w:rPr>
                <w:noProof/>
                <w:webHidden/>
              </w:rPr>
            </w:r>
            <w:r>
              <w:rPr>
                <w:noProof/>
                <w:webHidden/>
              </w:rPr>
              <w:fldChar w:fldCharType="separate"/>
            </w:r>
            <w:r>
              <w:rPr>
                <w:noProof/>
                <w:webHidden/>
              </w:rPr>
              <w:t>12</w:t>
            </w:r>
            <w:r>
              <w:rPr>
                <w:noProof/>
                <w:webHidden/>
              </w:rPr>
              <w:fldChar w:fldCharType="end"/>
            </w:r>
          </w:hyperlink>
        </w:p>
        <w:p w14:paraId="36697FDF" w14:textId="48BF558F" w:rsidR="0044713C" w:rsidRDefault="0044713C">
          <w:pPr>
            <w:pStyle w:val="TOC2"/>
            <w:tabs>
              <w:tab w:val="right" w:leader="dot" w:pos="9016"/>
            </w:tabs>
            <w:rPr>
              <w:rFonts w:asciiTheme="minorHAnsi" w:eastAsiaTheme="minorEastAsia" w:hAnsiTheme="minorHAnsi"/>
              <w:noProof/>
              <w:color w:val="auto"/>
              <w:szCs w:val="24"/>
              <w:lang w:eastAsia="en-IN"/>
            </w:rPr>
          </w:pPr>
          <w:hyperlink w:anchor="_Toc213330672" w:history="1">
            <w:r w:rsidRPr="004F4C39">
              <w:rPr>
                <w:rStyle w:val="Hyperlink"/>
                <w:noProof/>
                <w:lang w:val="en-GB"/>
              </w:rPr>
              <w:t>3.5 Data analysis</w:t>
            </w:r>
            <w:r>
              <w:rPr>
                <w:noProof/>
                <w:webHidden/>
              </w:rPr>
              <w:tab/>
            </w:r>
            <w:r>
              <w:rPr>
                <w:noProof/>
                <w:webHidden/>
              </w:rPr>
              <w:fldChar w:fldCharType="begin"/>
            </w:r>
            <w:r>
              <w:rPr>
                <w:noProof/>
                <w:webHidden/>
              </w:rPr>
              <w:instrText xml:space="preserve"> PAGEREF _Toc213330672 \h </w:instrText>
            </w:r>
            <w:r>
              <w:rPr>
                <w:noProof/>
                <w:webHidden/>
              </w:rPr>
            </w:r>
            <w:r>
              <w:rPr>
                <w:noProof/>
                <w:webHidden/>
              </w:rPr>
              <w:fldChar w:fldCharType="separate"/>
            </w:r>
            <w:r>
              <w:rPr>
                <w:noProof/>
                <w:webHidden/>
              </w:rPr>
              <w:t>13</w:t>
            </w:r>
            <w:r>
              <w:rPr>
                <w:noProof/>
                <w:webHidden/>
              </w:rPr>
              <w:fldChar w:fldCharType="end"/>
            </w:r>
          </w:hyperlink>
        </w:p>
        <w:p w14:paraId="085B6934" w14:textId="576BA755" w:rsidR="0044713C" w:rsidRDefault="0044713C">
          <w:pPr>
            <w:pStyle w:val="TOC2"/>
            <w:tabs>
              <w:tab w:val="right" w:leader="dot" w:pos="9016"/>
            </w:tabs>
            <w:rPr>
              <w:rFonts w:asciiTheme="minorHAnsi" w:eastAsiaTheme="minorEastAsia" w:hAnsiTheme="minorHAnsi"/>
              <w:noProof/>
              <w:color w:val="auto"/>
              <w:szCs w:val="24"/>
              <w:lang w:eastAsia="en-IN"/>
            </w:rPr>
          </w:pPr>
          <w:hyperlink w:anchor="_Toc213330673" w:history="1">
            <w:r w:rsidRPr="004F4C39">
              <w:rPr>
                <w:rStyle w:val="Hyperlink"/>
                <w:noProof/>
                <w:lang w:val="en-GB"/>
              </w:rPr>
              <w:t>3.6 Reliability and validity</w:t>
            </w:r>
            <w:r>
              <w:rPr>
                <w:noProof/>
                <w:webHidden/>
              </w:rPr>
              <w:tab/>
            </w:r>
            <w:r>
              <w:rPr>
                <w:noProof/>
                <w:webHidden/>
              </w:rPr>
              <w:fldChar w:fldCharType="begin"/>
            </w:r>
            <w:r>
              <w:rPr>
                <w:noProof/>
                <w:webHidden/>
              </w:rPr>
              <w:instrText xml:space="preserve"> PAGEREF _Toc213330673 \h </w:instrText>
            </w:r>
            <w:r>
              <w:rPr>
                <w:noProof/>
                <w:webHidden/>
              </w:rPr>
            </w:r>
            <w:r>
              <w:rPr>
                <w:noProof/>
                <w:webHidden/>
              </w:rPr>
              <w:fldChar w:fldCharType="separate"/>
            </w:r>
            <w:r>
              <w:rPr>
                <w:noProof/>
                <w:webHidden/>
              </w:rPr>
              <w:t>14</w:t>
            </w:r>
            <w:r>
              <w:rPr>
                <w:noProof/>
                <w:webHidden/>
              </w:rPr>
              <w:fldChar w:fldCharType="end"/>
            </w:r>
          </w:hyperlink>
        </w:p>
        <w:p w14:paraId="35DFA58A" w14:textId="75C58A4F" w:rsidR="0044713C" w:rsidRDefault="0044713C">
          <w:pPr>
            <w:pStyle w:val="TOC1"/>
            <w:tabs>
              <w:tab w:val="right" w:leader="dot" w:pos="9016"/>
            </w:tabs>
            <w:rPr>
              <w:rFonts w:asciiTheme="minorHAnsi" w:eastAsiaTheme="minorEastAsia" w:hAnsiTheme="minorHAnsi"/>
              <w:noProof/>
              <w:color w:val="auto"/>
              <w:szCs w:val="24"/>
              <w:lang w:eastAsia="en-IN"/>
            </w:rPr>
          </w:pPr>
          <w:hyperlink w:anchor="_Toc213330674" w:history="1">
            <w:r w:rsidRPr="004F4C39">
              <w:rPr>
                <w:rStyle w:val="Hyperlink"/>
                <w:noProof/>
                <w:lang w:val="en-GB"/>
              </w:rPr>
              <w:t>4. Expected findings</w:t>
            </w:r>
            <w:r>
              <w:rPr>
                <w:noProof/>
                <w:webHidden/>
              </w:rPr>
              <w:tab/>
            </w:r>
            <w:r>
              <w:rPr>
                <w:noProof/>
                <w:webHidden/>
              </w:rPr>
              <w:fldChar w:fldCharType="begin"/>
            </w:r>
            <w:r>
              <w:rPr>
                <w:noProof/>
                <w:webHidden/>
              </w:rPr>
              <w:instrText xml:space="preserve"> PAGEREF _Toc213330674 \h </w:instrText>
            </w:r>
            <w:r>
              <w:rPr>
                <w:noProof/>
                <w:webHidden/>
              </w:rPr>
            </w:r>
            <w:r>
              <w:rPr>
                <w:noProof/>
                <w:webHidden/>
              </w:rPr>
              <w:fldChar w:fldCharType="separate"/>
            </w:r>
            <w:r>
              <w:rPr>
                <w:noProof/>
                <w:webHidden/>
              </w:rPr>
              <w:t>14</w:t>
            </w:r>
            <w:r>
              <w:rPr>
                <w:noProof/>
                <w:webHidden/>
              </w:rPr>
              <w:fldChar w:fldCharType="end"/>
            </w:r>
          </w:hyperlink>
        </w:p>
        <w:p w14:paraId="5FDE7B11" w14:textId="63E3F67B" w:rsidR="0044713C" w:rsidRDefault="0044713C">
          <w:pPr>
            <w:pStyle w:val="TOC2"/>
            <w:tabs>
              <w:tab w:val="right" w:leader="dot" w:pos="9016"/>
            </w:tabs>
            <w:rPr>
              <w:rFonts w:asciiTheme="minorHAnsi" w:eastAsiaTheme="minorEastAsia" w:hAnsiTheme="minorHAnsi"/>
              <w:noProof/>
              <w:color w:val="auto"/>
              <w:szCs w:val="24"/>
              <w:lang w:eastAsia="en-IN"/>
            </w:rPr>
          </w:pPr>
          <w:hyperlink w:anchor="_Toc213330675" w:history="1">
            <w:r w:rsidRPr="004F4C39">
              <w:rPr>
                <w:rStyle w:val="Hyperlink"/>
                <w:noProof/>
                <w:lang w:val="en-GB"/>
              </w:rPr>
              <w:t>4.1 Anticipated results</w:t>
            </w:r>
            <w:r>
              <w:rPr>
                <w:noProof/>
                <w:webHidden/>
              </w:rPr>
              <w:tab/>
            </w:r>
            <w:r>
              <w:rPr>
                <w:noProof/>
                <w:webHidden/>
              </w:rPr>
              <w:fldChar w:fldCharType="begin"/>
            </w:r>
            <w:r>
              <w:rPr>
                <w:noProof/>
                <w:webHidden/>
              </w:rPr>
              <w:instrText xml:space="preserve"> PAGEREF _Toc213330675 \h </w:instrText>
            </w:r>
            <w:r>
              <w:rPr>
                <w:noProof/>
                <w:webHidden/>
              </w:rPr>
            </w:r>
            <w:r>
              <w:rPr>
                <w:noProof/>
                <w:webHidden/>
              </w:rPr>
              <w:fldChar w:fldCharType="separate"/>
            </w:r>
            <w:r>
              <w:rPr>
                <w:noProof/>
                <w:webHidden/>
              </w:rPr>
              <w:t>14</w:t>
            </w:r>
            <w:r>
              <w:rPr>
                <w:noProof/>
                <w:webHidden/>
              </w:rPr>
              <w:fldChar w:fldCharType="end"/>
            </w:r>
          </w:hyperlink>
        </w:p>
        <w:p w14:paraId="75243681" w14:textId="5F1B9099" w:rsidR="0044713C" w:rsidRDefault="0044713C">
          <w:pPr>
            <w:pStyle w:val="TOC2"/>
            <w:tabs>
              <w:tab w:val="right" w:leader="dot" w:pos="9016"/>
            </w:tabs>
            <w:rPr>
              <w:rFonts w:asciiTheme="minorHAnsi" w:eastAsiaTheme="minorEastAsia" w:hAnsiTheme="minorHAnsi"/>
              <w:noProof/>
              <w:color w:val="auto"/>
              <w:szCs w:val="24"/>
              <w:lang w:eastAsia="en-IN"/>
            </w:rPr>
          </w:pPr>
          <w:hyperlink w:anchor="_Toc213330676" w:history="1">
            <w:r w:rsidRPr="004F4C39">
              <w:rPr>
                <w:rStyle w:val="Hyperlink"/>
                <w:noProof/>
                <w:lang w:val="en-GB"/>
              </w:rPr>
              <w:t>4.2 Expected contribution</w:t>
            </w:r>
            <w:r>
              <w:rPr>
                <w:noProof/>
                <w:webHidden/>
              </w:rPr>
              <w:tab/>
            </w:r>
            <w:r>
              <w:rPr>
                <w:noProof/>
                <w:webHidden/>
              </w:rPr>
              <w:fldChar w:fldCharType="begin"/>
            </w:r>
            <w:r>
              <w:rPr>
                <w:noProof/>
                <w:webHidden/>
              </w:rPr>
              <w:instrText xml:space="preserve"> PAGEREF _Toc213330676 \h </w:instrText>
            </w:r>
            <w:r>
              <w:rPr>
                <w:noProof/>
                <w:webHidden/>
              </w:rPr>
            </w:r>
            <w:r>
              <w:rPr>
                <w:noProof/>
                <w:webHidden/>
              </w:rPr>
              <w:fldChar w:fldCharType="separate"/>
            </w:r>
            <w:r>
              <w:rPr>
                <w:noProof/>
                <w:webHidden/>
              </w:rPr>
              <w:t>14</w:t>
            </w:r>
            <w:r>
              <w:rPr>
                <w:noProof/>
                <w:webHidden/>
              </w:rPr>
              <w:fldChar w:fldCharType="end"/>
            </w:r>
          </w:hyperlink>
        </w:p>
        <w:p w14:paraId="094BF252" w14:textId="419F4219" w:rsidR="0044713C" w:rsidRDefault="0044713C">
          <w:pPr>
            <w:pStyle w:val="TOC1"/>
            <w:tabs>
              <w:tab w:val="right" w:leader="dot" w:pos="9016"/>
            </w:tabs>
            <w:rPr>
              <w:rFonts w:asciiTheme="minorHAnsi" w:eastAsiaTheme="minorEastAsia" w:hAnsiTheme="minorHAnsi"/>
              <w:noProof/>
              <w:color w:val="auto"/>
              <w:szCs w:val="24"/>
              <w:lang w:eastAsia="en-IN"/>
            </w:rPr>
          </w:pPr>
          <w:hyperlink w:anchor="_Toc213330677" w:history="1">
            <w:r w:rsidRPr="004F4C39">
              <w:rPr>
                <w:rStyle w:val="Hyperlink"/>
                <w:noProof/>
                <w:lang w:val="en-GB"/>
              </w:rPr>
              <w:t>5. Limitations</w:t>
            </w:r>
            <w:r>
              <w:rPr>
                <w:noProof/>
                <w:webHidden/>
              </w:rPr>
              <w:tab/>
            </w:r>
            <w:r>
              <w:rPr>
                <w:noProof/>
                <w:webHidden/>
              </w:rPr>
              <w:fldChar w:fldCharType="begin"/>
            </w:r>
            <w:r>
              <w:rPr>
                <w:noProof/>
                <w:webHidden/>
              </w:rPr>
              <w:instrText xml:space="preserve"> PAGEREF _Toc213330677 \h </w:instrText>
            </w:r>
            <w:r>
              <w:rPr>
                <w:noProof/>
                <w:webHidden/>
              </w:rPr>
            </w:r>
            <w:r>
              <w:rPr>
                <w:noProof/>
                <w:webHidden/>
              </w:rPr>
              <w:fldChar w:fldCharType="separate"/>
            </w:r>
            <w:r>
              <w:rPr>
                <w:noProof/>
                <w:webHidden/>
              </w:rPr>
              <w:t>15</w:t>
            </w:r>
            <w:r>
              <w:rPr>
                <w:noProof/>
                <w:webHidden/>
              </w:rPr>
              <w:fldChar w:fldCharType="end"/>
            </w:r>
          </w:hyperlink>
        </w:p>
        <w:p w14:paraId="419BE637" w14:textId="3E611B59" w:rsidR="0044713C" w:rsidRDefault="0044713C">
          <w:pPr>
            <w:pStyle w:val="TOC2"/>
            <w:tabs>
              <w:tab w:val="right" w:leader="dot" w:pos="9016"/>
            </w:tabs>
            <w:rPr>
              <w:rFonts w:asciiTheme="minorHAnsi" w:eastAsiaTheme="minorEastAsia" w:hAnsiTheme="minorHAnsi"/>
              <w:noProof/>
              <w:color w:val="auto"/>
              <w:szCs w:val="24"/>
              <w:lang w:eastAsia="en-IN"/>
            </w:rPr>
          </w:pPr>
          <w:hyperlink w:anchor="_Toc213330678" w:history="1">
            <w:r w:rsidRPr="004F4C39">
              <w:rPr>
                <w:rStyle w:val="Hyperlink"/>
                <w:noProof/>
                <w:lang w:val="en-GB"/>
              </w:rPr>
              <w:t>5.1 Anticipated constraints</w:t>
            </w:r>
            <w:r>
              <w:rPr>
                <w:noProof/>
                <w:webHidden/>
              </w:rPr>
              <w:tab/>
            </w:r>
            <w:r>
              <w:rPr>
                <w:noProof/>
                <w:webHidden/>
              </w:rPr>
              <w:fldChar w:fldCharType="begin"/>
            </w:r>
            <w:r>
              <w:rPr>
                <w:noProof/>
                <w:webHidden/>
              </w:rPr>
              <w:instrText xml:space="preserve"> PAGEREF _Toc213330678 \h </w:instrText>
            </w:r>
            <w:r>
              <w:rPr>
                <w:noProof/>
                <w:webHidden/>
              </w:rPr>
            </w:r>
            <w:r>
              <w:rPr>
                <w:noProof/>
                <w:webHidden/>
              </w:rPr>
              <w:fldChar w:fldCharType="separate"/>
            </w:r>
            <w:r>
              <w:rPr>
                <w:noProof/>
                <w:webHidden/>
              </w:rPr>
              <w:t>15</w:t>
            </w:r>
            <w:r>
              <w:rPr>
                <w:noProof/>
                <w:webHidden/>
              </w:rPr>
              <w:fldChar w:fldCharType="end"/>
            </w:r>
          </w:hyperlink>
        </w:p>
        <w:p w14:paraId="14DBAF30" w14:textId="2496C72C" w:rsidR="0044713C" w:rsidRDefault="0044713C">
          <w:pPr>
            <w:pStyle w:val="TOC2"/>
            <w:tabs>
              <w:tab w:val="right" w:leader="dot" w:pos="9016"/>
            </w:tabs>
            <w:rPr>
              <w:rFonts w:asciiTheme="minorHAnsi" w:eastAsiaTheme="minorEastAsia" w:hAnsiTheme="minorHAnsi"/>
              <w:noProof/>
              <w:color w:val="auto"/>
              <w:szCs w:val="24"/>
              <w:lang w:eastAsia="en-IN"/>
            </w:rPr>
          </w:pPr>
          <w:hyperlink w:anchor="_Toc213330679" w:history="1">
            <w:r w:rsidRPr="004F4C39">
              <w:rPr>
                <w:rStyle w:val="Hyperlink"/>
                <w:noProof/>
                <w:lang w:val="en-GB"/>
              </w:rPr>
              <w:t>5.2 Mitigation strategies</w:t>
            </w:r>
            <w:r>
              <w:rPr>
                <w:noProof/>
                <w:webHidden/>
              </w:rPr>
              <w:tab/>
            </w:r>
            <w:r>
              <w:rPr>
                <w:noProof/>
                <w:webHidden/>
              </w:rPr>
              <w:fldChar w:fldCharType="begin"/>
            </w:r>
            <w:r>
              <w:rPr>
                <w:noProof/>
                <w:webHidden/>
              </w:rPr>
              <w:instrText xml:space="preserve"> PAGEREF _Toc213330679 \h </w:instrText>
            </w:r>
            <w:r>
              <w:rPr>
                <w:noProof/>
                <w:webHidden/>
              </w:rPr>
            </w:r>
            <w:r>
              <w:rPr>
                <w:noProof/>
                <w:webHidden/>
              </w:rPr>
              <w:fldChar w:fldCharType="separate"/>
            </w:r>
            <w:r>
              <w:rPr>
                <w:noProof/>
                <w:webHidden/>
              </w:rPr>
              <w:t>15</w:t>
            </w:r>
            <w:r>
              <w:rPr>
                <w:noProof/>
                <w:webHidden/>
              </w:rPr>
              <w:fldChar w:fldCharType="end"/>
            </w:r>
          </w:hyperlink>
        </w:p>
        <w:p w14:paraId="4ADC8ACB" w14:textId="529E5DE4" w:rsidR="0044713C" w:rsidRDefault="0044713C">
          <w:pPr>
            <w:pStyle w:val="TOC1"/>
            <w:tabs>
              <w:tab w:val="right" w:leader="dot" w:pos="9016"/>
            </w:tabs>
            <w:rPr>
              <w:rFonts w:asciiTheme="minorHAnsi" w:eastAsiaTheme="minorEastAsia" w:hAnsiTheme="minorHAnsi"/>
              <w:noProof/>
              <w:color w:val="auto"/>
              <w:szCs w:val="24"/>
              <w:lang w:eastAsia="en-IN"/>
            </w:rPr>
          </w:pPr>
          <w:hyperlink w:anchor="_Toc213330680" w:history="1">
            <w:r w:rsidRPr="004F4C39">
              <w:rPr>
                <w:rStyle w:val="Hyperlink"/>
                <w:noProof/>
                <w:lang w:val="en-GB"/>
              </w:rPr>
              <w:t>6. Time-frame</w:t>
            </w:r>
            <w:r>
              <w:rPr>
                <w:noProof/>
                <w:webHidden/>
              </w:rPr>
              <w:tab/>
            </w:r>
            <w:r>
              <w:rPr>
                <w:noProof/>
                <w:webHidden/>
              </w:rPr>
              <w:fldChar w:fldCharType="begin"/>
            </w:r>
            <w:r>
              <w:rPr>
                <w:noProof/>
                <w:webHidden/>
              </w:rPr>
              <w:instrText xml:space="preserve"> PAGEREF _Toc213330680 \h </w:instrText>
            </w:r>
            <w:r>
              <w:rPr>
                <w:noProof/>
                <w:webHidden/>
              </w:rPr>
            </w:r>
            <w:r>
              <w:rPr>
                <w:noProof/>
                <w:webHidden/>
              </w:rPr>
              <w:fldChar w:fldCharType="separate"/>
            </w:r>
            <w:r>
              <w:rPr>
                <w:noProof/>
                <w:webHidden/>
              </w:rPr>
              <w:t>16</w:t>
            </w:r>
            <w:r>
              <w:rPr>
                <w:noProof/>
                <w:webHidden/>
              </w:rPr>
              <w:fldChar w:fldCharType="end"/>
            </w:r>
          </w:hyperlink>
        </w:p>
        <w:p w14:paraId="09C57D18" w14:textId="246AECEC" w:rsidR="0044713C" w:rsidRDefault="0044713C">
          <w:pPr>
            <w:pStyle w:val="TOC1"/>
            <w:tabs>
              <w:tab w:val="right" w:leader="dot" w:pos="9016"/>
            </w:tabs>
            <w:rPr>
              <w:rFonts w:asciiTheme="minorHAnsi" w:eastAsiaTheme="minorEastAsia" w:hAnsiTheme="minorHAnsi"/>
              <w:noProof/>
              <w:color w:val="auto"/>
              <w:szCs w:val="24"/>
              <w:lang w:eastAsia="en-IN"/>
            </w:rPr>
          </w:pPr>
          <w:hyperlink w:anchor="_Toc213330681" w:history="1">
            <w:r w:rsidRPr="004F4C39">
              <w:rPr>
                <w:rStyle w:val="Hyperlink"/>
                <w:noProof/>
                <w:lang w:val="en-GB"/>
              </w:rPr>
              <w:t>7. Conclusion</w:t>
            </w:r>
            <w:r>
              <w:rPr>
                <w:noProof/>
                <w:webHidden/>
              </w:rPr>
              <w:tab/>
            </w:r>
            <w:r>
              <w:rPr>
                <w:noProof/>
                <w:webHidden/>
              </w:rPr>
              <w:fldChar w:fldCharType="begin"/>
            </w:r>
            <w:r>
              <w:rPr>
                <w:noProof/>
                <w:webHidden/>
              </w:rPr>
              <w:instrText xml:space="preserve"> PAGEREF _Toc213330681 \h </w:instrText>
            </w:r>
            <w:r>
              <w:rPr>
                <w:noProof/>
                <w:webHidden/>
              </w:rPr>
            </w:r>
            <w:r>
              <w:rPr>
                <w:noProof/>
                <w:webHidden/>
              </w:rPr>
              <w:fldChar w:fldCharType="separate"/>
            </w:r>
            <w:r>
              <w:rPr>
                <w:noProof/>
                <w:webHidden/>
              </w:rPr>
              <w:t>16</w:t>
            </w:r>
            <w:r>
              <w:rPr>
                <w:noProof/>
                <w:webHidden/>
              </w:rPr>
              <w:fldChar w:fldCharType="end"/>
            </w:r>
          </w:hyperlink>
        </w:p>
        <w:p w14:paraId="785CB20B" w14:textId="3B4036C8" w:rsidR="0044713C" w:rsidRDefault="0044713C">
          <w:pPr>
            <w:pStyle w:val="TOC1"/>
            <w:tabs>
              <w:tab w:val="right" w:leader="dot" w:pos="9016"/>
            </w:tabs>
            <w:rPr>
              <w:rFonts w:asciiTheme="minorHAnsi" w:eastAsiaTheme="minorEastAsia" w:hAnsiTheme="minorHAnsi"/>
              <w:noProof/>
              <w:color w:val="auto"/>
              <w:szCs w:val="24"/>
              <w:lang w:eastAsia="en-IN"/>
            </w:rPr>
          </w:pPr>
          <w:hyperlink w:anchor="_Toc213330682" w:history="1">
            <w:r w:rsidRPr="004F4C39">
              <w:rPr>
                <w:rStyle w:val="Hyperlink"/>
                <w:noProof/>
                <w:lang w:val="en-US"/>
              </w:rPr>
              <w:t>References</w:t>
            </w:r>
            <w:r>
              <w:rPr>
                <w:noProof/>
                <w:webHidden/>
              </w:rPr>
              <w:tab/>
            </w:r>
            <w:r>
              <w:rPr>
                <w:noProof/>
                <w:webHidden/>
              </w:rPr>
              <w:fldChar w:fldCharType="begin"/>
            </w:r>
            <w:r>
              <w:rPr>
                <w:noProof/>
                <w:webHidden/>
              </w:rPr>
              <w:instrText xml:space="preserve"> PAGEREF _Toc213330682 \h </w:instrText>
            </w:r>
            <w:r>
              <w:rPr>
                <w:noProof/>
                <w:webHidden/>
              </w:rPr>
            </w:r>
            <w:r>
              <w:rPr>
                <w:noProof/>
                <w:webHidden/>
              </w:rPr>
              <w:fldChar w:fldCharType="separate"/>
            </w:r>
            <w:r>
              <w:rPr>
                <w:noProof/>
                <w:webHidden/>
              </w:rPr>
              <w:t>18</w:t>
            </w:r>
            <w:r>
              <w:rPr>
                <w:noProof/>
                <w:webHidden/>
              </w:rPr>
              <w:fldChar w:fldCharType="end"/>
            </w:r>
          </w:hyperlink>
        </w:p>
        <w:p w14:paraId="44AC06EB" w14:textId="17275645" w:rsidR="00E97960" w:rsidRDefault="00E97960">
          <w:r>
            <w:rPr>
              <w:b/>
              <w:bCs/>
              <w:noProof/>
            </w:rPr>
            <w:fldChar w:fldCharType="end"/>
          </w:r>
        </w:p>
      </w:sdtContent>
    </w:sdt>
    <w:p w14:paraId="1E57F096" w14:textId="0D376629" w:rsidR="00E51C8C" w:rsidRDefault="00E51C8C" w:rsidP="00E97960">
      <w:pPr>
        <w:rPr>
          <w:lang w:val="en-GB"/>
        </w:rPr>
      </w:pPr>
      <w:r>
        <w:rPr>
          <w:lang w:val="en-GB"/>
        </w:rPr>
        <w:br w:type="page"/>
      </w:r>
    </w:p>
    <w:p w14:paraId="795B339A" w14:textId="45A321E4" w:rsidR="00386236" w:rsidRDefault="00BE3383" w:rsidP="00E51C8C">
      <w:pPr>
        <w:pStyle w:val="Heading1"/>
        <w:rPr>
          <w:lang w:val="en-GB"/>
        </w:rPr>
      </w:pPr>
      <w:bookmarkStart w:id="0" w:name="_Toc213330652"/>
      <w:r>
        <w:rPr>
          <w:lang w:val="en-GB"/>
        </w:rPr>
        <w:lastRenderedPageBreak/>
        <w:t>1. Introduction</w:t>
      </w:r>
      <w:bookmarkEnd w:id="0"/>
      <w:r>
        <w:rPr>
          <w:lang w:val="en-GB"/>
        </w:rPr>
        <w:t xml:space="preserve"> </w:t>
      </w:r>
    </w:p>
    <w:p w14:paraId="0BDE89D5" w14:textId="2767CCC3" w:rsidR="003D1214" w:rsidRDefault="00AB378B" w:rsidP="00E51C8C">
      <w:pPr>
        <w:pStyle w:val="Heading2"/>
        <w:rPr>
          <w:lang w:val="en-GB"/>
        </w:rPr>
      </w:pPr>
      <w:bookmarkStart w:id="1" w:name="_Toc213330653"/>
      <w:r>
        <w:rPr>
          <w:lang w:val="en-GB"/>
        </w:rPr>
        <w:t>1.1 Background and rationale</w:t>
      </w:r>
      <w:bookmarkEnd w:id="1"/>
      <w:r>
        <w:rPr>
          <w:lang w:val="en-GB"/>
        </w:rPr>
        <w:t xml:space="preserve"> </w:t>
      </w:r>
    </w:p>
    <w:p w14:paraId="44501A4F" w14:textId="29D9C0E3" w:rsidR="009D67A1" w:rsidRDefault="00080AC6" w:rsidP="00080AC6">
      <w:pPr>
        <w:rPr>
          <w:rFonts w:cs="Times New Roman"/>
          <w:szCs w:val="24"/>
        </w:rPr>
      </w:pPr>
      <w:r w:rsidRPr="00080AC6">
        <w:rPr>
          <w:rFonts w:cs="Times New Roman"/>
          <w:szCs w:val="24"/>
        </w:rPr>
        <w:t xml:space="preserve">Over​‍​‌‍​‍‌ the last couple of years, being environmentally friendly has become a major consideration for customers when deciding on their purchases. Fulfilling the requirements of consumers, companies are increasingly implementing green marketing - environmentally friendly product and service promotion strategies. </w:t>
      </w:r>
      <w:r w:rsidR="00307824">
        <w:rPr>
          <w:rFonts w:cs="Times New Roman"/>
          <w:szCs w:val="24"/>
        </w:rPr>
        <w:t>For</w:t>
      </w:r>
      <w:r w:rsidR="008069B2" w:rsidRPr="008069B2">
        <w:rPr>
          <w:rFonts w:cs="Times New Roman"/>
          <w:szCs w:val="24"/>
        </w:rPr>
        <w:t xml:space="preserve"> UK consumers, approximately 61% have reduced their consumption of single-use plastics, and 3</w:t>
      </w:r>
      <w:r w:rsidR="00154508">
        <w:rPr>
          <w:rFonts w:cs="Times New Roman"/>
          <w:szCs w:val="24"/>
        </w:rPr>
        <w:t>9</w:t>
      </w:r>
      <w:r w:rsidR="008069B2" w:rsidRPr="008069B2">
        <w:rPr>
          <w:rFonts w:cs="Times New Roman"/>
          <w:szCs w:val="24"/>
        </w:rPr>
        <w:t xml:space="preserve">% have ceased purchasing products of brands that do not </w:t>
      </w:r>
      <w:r w:rsidR="00307824">
        <w:rPr>
          <w:rFonts w:cs="Times New Roman"/>
          <w:szCs w:val="24"/>
        </w:rPr>
        <w:t>consider</w:t>
      </w:r>
      <w:r w:rsidR="008069B2" w:rsidRPr="008069B2">
        <w:rPr>
          <w:rFonts w:cs="Times New Roman"/>
          <w:szCs w:val="24"/>
        </w:rPr>
        <w:t xml:space="preserve"> stainability</w:t>
      </w:r>
      <w:r w:rsidR="00670C13">
        <w:rPr>
          <w:rFonts w:cs="Times New Roman"/>
          <w:szCs w:val="24"/>
        </w:rPr>
        <w:t xml:space="preserve"> (</w:t>
      </w:r>
      <w:r w:rsidR="00670C13">
        <w:rPr>
          <w:rFonts w:cs="Times New Roman"/>
          <w:szCs w:val="24"/>
          <w:lang w:val="en-US"/>
        </w:rPr>
        <w:t>S</w:t>
      </w:r>
      <w:r w:rsidR="00670C13" w:rsidRPr="00B012DC">
        <w:rPr>
          <w:rFonts w:cs="Times New Roman"/>
          <w:szCs w:val="24"/>
          <w:lang w:val="en-US"/>
        </w:rPr>
        <w:t>ustainabilitymag.com</w:t>
      </w:r>
      <w:r w:rsidR="00670C13">
        <w:rPr>
          <w:rFonts w:cs="Times New Roman"/>
          <w:szCs w:val="24"/>
          <w:lang w:val="en-US"/>
        </w:rPr>
        <w:t>, 2022</w:t>
      </w:r>
      <w:r w:rsidR="00670C13">
        <w:rPr>
          <w:rFonts w:cs="Times New Roman"/>
          <w:szCs w:val="24"/>
        </w:rPr>
        <w:t>)</w:t>
      </w:r>
      <w:r w:rsidR="008069B2" w:rsidRPr="008069B2">
        <w:rPr>
          <w:rFonts w:cs="Times New Roman"/>
          <w:szCs w:val="24"/>
        </w:rPr>
        <w:t>.</w:t>
      </w:r>
      <w:r w:rsidR="008069B2">
        <w:rPr>
          <w:rFonts w:cs="Times New Roman"/>
          <w:szCs w:val="24"/>
        </w:rPr>
        <w:t xml:space="preserve"> </w:t>
      </w:r>
      <w:r w:rsidR="00444AFF" w:rsidRPr="00444AFF">
        <w:rPr>
          <w:rFonts w:cs="Times New Roman"/>
          <w:szCs w:val="24"/>
        </w:rPr>
        <w:t>Such</w:t>
      </w:r>
      <w:r w:rsidR="00307824">
        <w:rPr>
          <w:rFonts w:cs="Times New Roman"/>
          <w:szCs w:val="24"/>
        </w:rPr>
        <w:t xml:space="preserve"> </w:t>
      </w:r>
      <w:r w:rsidR="00444AFF" w:rsidRPr="00444AFF">
        <w:rPr>
          <w:rFonts w:cs="Times New Roman"/>
          <w:szCs w:val="24"/>
        </w:rPr>
        <w:t xml:space="preserve">a change in consumer </w:t>
      </w:r>
      <w:r w:rsidR="009D67A1" w:rsidRPr="00444AFF">
        <w:rPr>
          <w:rFonts w:cs="Times New Roman"/>
          <w:szCs w:val="24"/>
        </w:rPr>
        <w:t>behaviour</w:t>
      </w:r>
      <w:r w:rsidR="00444AFF" w:rsidRPr="00444AFF">
        <w:rPr>
          <w:rFonts w:cs="Times New Roman"/>
          <w:szCs w:val="24"/>
        </w:rPr>
        <w:t xml:space="preserve"> is making big retailers </w:t>
      </w:r>
      <w:r w:rsidR="009826AD">
        <w:rPr>
          <w:rFonts w:cs="Times New Roman"/>
          <w:szCs w:val="24"/>
        </w:rPr>
        <w:t xml:space="preserve">like </w:t>
      </w:r>
      <w:r w:rsidR="00444AFF" w:rsidRPr="00444AFF">
        <w:rPr>
          <w:rFonts w:cs="Times New Roman"/>
          <w:szCs w:val="24"/>
        </w:rPr>
        <w:t xml:space="preserve">Tesco to deepen their environmental commitments </w:t>
      </w:r>
      <w:r w:rsidR="005947F1">
        <w:rPr>
          <w:rFonts w:cs="Times New Roman"/>
          <w:szCs w:val="24"/>
        </w:rPr>
        <w:t>and</w:t>
      </w:r>
      <w:r w:rsidR="00444AFF" w:rsidRPr="00444AFF">
        <w:rPr>
          <w:rFonts w:cs="Times New Roman"/>
          <w:szCs w:val="24"/>
        </w:rPr>
        <w:t xml:space="preserve"> share them more efficiently via marketing ​‍​‌‍​‍‌communication.</w:t>
      </w:r>
    </w:p>
    <w:p w14:paraId="36AB99FF" w14:textId="4DEECF9E" w:rsidR="009D67A1" w:rsidRDefault="009D67A1" w:rsidP="00080AC6">
      <w:pPr>
        <w:rPr>
          <w:rFonts w:cs="Times New Roman"/>
          <w:szCs w:val="24"/>
        </w:rPr>
      </w:pPr>
      <w:r w:rsidRPr="009D67A1">
        <w:rPr>
          <w:rFonts w:cs="Times New Roman"/>
          <w:szCs w:val="24"/>
        </w:rPr>
        <w:t xml:space="preserve">One​‍​‌‍​‍‌ of the biggest UK supermarket chains, Tesco has made green concerns a big part of its business strategy. </w:t>
      </w:r>
      <w:r w:rsidR="00894C41">
        <w:rPr>
          <w:rFonts w:cs="Times New Roman"/>
          <w:szCs w:val="24"/>
        </w:rPr>
        <w:t xml:space="preserve">Through </w:t>
      </w:r>
      <w:r w:rsidRPr="009D67A1">
        <w:rPr>
          <w:rFonts w:cs="Times New Roman"/>
          <w:szCs w:val="24"/>
        </w:rPr>
        <w:t>"Little Helps Plan" initiative</w:t>
      </w:r>
      <w:r w:rsidR="00894C41">
        <w:rPr>
          <w:rFonts w:cs="Times New Roman"/>
          <w:szCs w:val="24"/>
        </w:rPr>
        <w:t xml:space="preserve"> of Tesco,</w:t>
      </w:r>
      <w:r w:rsidRPr="009D67A1">
        <w:rPr>
          <w:rFonts w:cs="Times New Roman"/>
          <w:szCs w:val="24"/>
        </w:rPr>
        <w:t xml:space="preserve"> </w:t>
      </w:r>
      <w:r w:rsidR="00894C41">
        <w:rPr>
          <w:rFonts w:cs="Times New Roman"/>
          <w:szCs w:val="24"/>
        </w:rPr>
        <w:t>it tries to reduce</w:t>
      </w:r>
      <w:r w:rsidRPr="009D67A1">
        <w:rPr>
          <w:rFonts w:cs="Times New Roman"/>
          <w:szCs w:val="24"/>
        </w:rPr>
        <w:t xml:space="preserve"> food waste</w:t>
      </w:r>
      <w:r w:rsidR="00B0297C">
        <w:rPr>
          <w:rFonts w:cs="Times New Roman"/>
          <w:szCs w:val="24"/>
        </w:rPr>
        <w:t xml:space="preserve"> through</w:t>
      </w:r>
      <w:r w:rsidRPr="009D67A1">
        <w:rPr>
          <w:rFonts w:cs="Times New Roman"/>
          <w:szCs w:val="24"/>
        </w:rPr>
        <w:t xml:space="preserve"> using </w:t>
      </w:r>
      <w:r w:rsidR="00B0297C">
        <w:rPr>
          <w:rFonts w:cs="Times New Roman"/>
          <w:szCs w:val="24"/>
        </w:rPr>
        <w:t xml:space="preserve">recyclable </w:t>
      </w:r>
      <w:r w:rsidRPr="009D67A1">
        <w:rPr>
          <w:rFonts w:cs="Times New Roman"/>
          <w:szCs w:val="24"/>
        </w:rPr>
        <w:t>packaging, and reaching net-zero emission target by 2050</w:t>
      </w:r>
      <w:r w:rsidR="00A14946">
        <w:rPr>
          <w:rFonts w:cs="Times New Roman"/>
          <w:szCs w:val="24"/>
        </w:rPr>
        <w:t xml:space="preserve"> (</w:t>
      </w:r>
      <w:r w:rsidR="00A14946">
        <w:rPr>
          <w:rFonts w:cs="Times New Roman"/>
          <w:szCs w:val="24"/>
          <w:lang w:val="en-US"/>
        </w:rPr>
        <w:t>T</w:t>
      </w:r>
      <w:r w:rsidR="00A14946" w:rsidRPr="00953A56">
        <w:rPr>
          <w:rFonts w:cs="Times New Roman"/>
          <w:szCs w:val="24"/>
          <w:lang w:val="en-US"/>
        </w:rPr>
        <w:t>escoplc.com</w:t>
      </w:r>
      <w:r w:rsidR="00A14946">
        <w:rPr>
          <w:rFonts w:cs="Times New Roman"/>
          <w:szCs w:val="24"/>
          <w:lang w:val="en-US"/>
        </w:rPr>
        <w:t>, 2017</w:t>
      </w:r>
      <w:r w:rsidR="00A14946">
        <w:rPr>
          <w:rFonts w:cs="Times New Roman"/>
          <w:szCs w:val="24"/>
        </w:rPr>
        <w:t>)</w:t>
      </w:r>
      <w:r w:rsidRPr="009D67A1">
        <w:rPr>
          <w:rFonts w:cs="Times New Roman"/>
          <w:szCs w:val="24"/>
        </w:rPr>
        <w:t xml:space="preserve">. </w:t>
      </w:r>
      <w:r w:rsidR="00B0297C">
        <w:rPr>
          <w:rFonts w:cs="Times New Roman"/>
          <w:szCs w:val="24"/>
        </w:rPr>
        <w:t>Therefore</w:t>
      </w:r>
      <w:r w:rsidRPr="009D67A1">
        <w:rPr>
          <w:rFonts w:cs="Times New Roman"/>
          <w:szCs w:val="24"/>
        </w:rPr>
        <w:t xml:space="preserve">, Tesco has </w:t>
      </w:r>
      <w:r w:rsidR="00B0297C">
        <w:rPr>
          <w:rFonts w:cs="Times New Roman"/>
          <w:szCs w:val="24"/>
        </w:rPr>
        <w:t>been reduced approximately</w:t>
      </w:r>
      <w:r w:rsidRPr="009D67A1">
        <w:rPr>
          <w:rFonts w:cs="Times New Roman"/>
          <w:szCs w:val="24"/>
        </w:rPr>
        <w:t xml:space="preserve"> 2 billion pieces of plastic packaging since 2019 </w:t>
      </w:r>
      <w:r w:rsidR="00B0297C">
        <w:rPr>
          <w:rFonts w:cs="Times New Roman"/>
          <w:szCs w:val="24"/>
        </w:rPr>
        <w:t>for introducing idea of recyclable packing by 2025</w:t>
      </w:r>
      <w:r w:rsidR="00FC7FA8">
        <w:rPr>
          <w:rFonts w:cs="Times New Roman"/>
          <w:szCs w:val="24"/>
        </w:rPr>
        <w:t xml:space="preserve"> (</w:t>
      </w:r>
      <w:r w:rsidR="00FC7FA8">
        <w:rPr>
          <w:rFonts w:cs="Times New Roman"/>
          <w:szCs w:val="24"/>
          <w:lang w:val="en-US"/>
        </w:rPr>
        <w:t>T</w:t>
      </w:r>
      <w:r w:rsidR="00FC7FA8" w:rsidRPr="00953A56">
        <w:rPr>
          <w:rFonts w:cs="Times New Roman"/>
          <w:szCs w:val="24"/>
          <w:lang w:val="en-US"/>
        </w:rPr>
        <w:t>escoplc.com</w:t>
      </w:r>
      <w:r w:rsidR="00FC7FA8">
        <w:rPr>
          <w:rFonts w:cs="Times New Roman"/>
          <w:szCs w:val="24"/>
          <w:lang w:val="en-US"/>
        </w:rPr>
        <w:t>, 2023</w:t>
      </w:r>
      <w:r w:rsidR="00FC7FA8">
        <w:rPr>
          <w:rFonts w:cs="Times New Roman"/>
          <w:szCs w:val="24"/>
        </w:rPr>
        <w:t>)</w:t>
      </w:r>
      <w:r w:rsidR="00B0297C">
        <w:rPr>
          <w:rFonts w:cs="Times New Roman"/>
          <w:szCs w:val="24"/>
        </w:rPr>
        <w:t xml:space="preserve">. </w:t>
      </w:r>
      <w:r w:rsidRPr="009D67A1">
        <w:rPr>
          <w:rFonts w:cs="Times New Roman"/>
          <w:szCs w:val="24"/>
        </w:rPr>
        <w:t>These measures are supported by the campaigns through which customers are encouraged to "Buy Better" and "Recycle More," thus, Tesco is being resorted as a brand which is conscious of the ​‍​‌‍​‍‌environment.</w:t>
      </w:r>
    </w:p>
    <w:p w14:paraId="08AE9D49" w14:textId="4BEDAB0C" w:rsidR="00296A07" w:rsidRDefault="00296A07" w:rsidP="00296A07">
      <w:pPr>
        <w:jc w:val="center"/>
        <w:rPr>
          <w:rFonts w:cs="Times New Roman"/>
          <w:szCs w:val="24"/>
        </w:rPr>
      </w:pPr>
      <w:r w:rsidRPr="00296A07">
        <w:rPr>
          <w:rFonts w:cs="Times New Roman"/>
          <w:noProof/>
          <w:szCs w:val="24"/>
        </w:rPr>
        <w:drawing>
          <wp:inline distT="0" distB="0" distL="0" distR="0" wp14:anchorId="77C7DA66" wp14:editId="7A17919A">
            <wp:extent cx="4168501" cy="2522439"/>
            <wp:effectExtent l="19050" t="19050" r="22860" b="11430"/>
            <wp:docPr id="630014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014842" name=""/>
                    <pic:cNvPicPr/>
                  </pic:nvPicPr>
                  <pic:blipFill>
                    <a:blip r:embed="rId9"/>
                    <a:stretch>
                      <a:fillRect/>
                    </a:stretch>
                  </pic:blipFill>
                  <pic:spPr>
                    <a:xfrm>
                      <a:off x="0" y="0"/>
                      <a:ext cx="4168501" cy="2522439"/>
                    </a:xfrm>
                    <a:prstGeom prst="rect">
                      <a:avLst/>
                    </a:prstGeom>
                    <a:ln>
                      <a:solidFill>
                        <a:schemeClr val="tx1"/>
                      </a:solidFill>
                    </a:ln>
                  </pic:spPr>
                </pic:pic>
              </a:graphicData>
            </a:graphic>
          </wp:inline>
        </w:drawing>
      </w:r>
    </w:p>
    <w:p w14:paraId="518C76D9" w14:textId="0104AEC8" w:rsidR="00296A07" w:rsidRDefault="00296A07" w:rsidP="00296A07">
      <w:pPr>
        <w:jc w:val="center"/>
        <w:rPr>
          <w:b/>
          <w:bCs/>
        </w:rPr>
      </w:pPr>
      <w:r>
        <w:rPr>
          <w:b/>
          <w:bCs/>
        </w:rPr>
        <w:t>Figure 1: “Little Help Plan” of Tesco</w:t>
      </w:r>
    </w:p>
    <w:p w14:paraId="525A8E39" w14:textId="190F7D79" w:rsidR="00151BD5" w:rsidRPr="00080AC6" w:rsidRDefault="00151BD5" w:rsidP="00296A07">
      <w:pPr>
        <w:jc w:val="center"/>
      </w:pPr>
      <w:r>
        <w:t xml:space="preserve">(Source: </w:t>
      </w:r>
      <w:r w:rsidR="00B56C37">
        <w:rPr>
          <w:rFonts w:cs="Times New Roman"/>
          <w:szCs w:val="24"/>
          <w:lang w:val="en-US"/>
        </w:rPr>
        <w:t>T</w:t>
      </w:r>
      <w:r w:rsidR="00B56C37" w:rsidRPr="00953A56">
        <w:rPr>
          <w:rFonts w:cs="Times New Roman"/>
          <w:szCs w:val="24"/>
          <w:lang w:val="en-US"/>
        </w:rPr>
        <w:t>escoplc.com</w:t>
      </w:r>
      <w:r w:rsidR="00B56C37">
        <w:rPr>
          <w:rFonts w:cs="Times New Roman"/>
          <w:szCs w:val="24"/>
          <w:lang w:val="en-US"/>
        </w:rPr>
        <w:t>, 2017</w:t>
      </w:r>
      <w:r>
        <w:t>)</w:t>
      </w:r>
    </w:p>
    <w:p w14:paraId="787DDF1B" w14:textId="1CCE4D79" w:rsidR="00080AC6" w:rsidRPr="00080AC6" w:rsidRDefault="00FB162D" w:rsidP="00080AC6">
      <w:pPr>
        <w:rPr>
          <w:rFonts w:cs="Times New Roman"/>
          <w:szCs w:val="24"/>
        </w:rPr>
      </w:pPr>
      <w:r>
        <w:rPr>
          <w:rFonts w:cs="Times New Roman"/>
          <w:szCs w:val="24"/>
        </w:rPr>
        <w:lastRenderedPageBreak/>
        <w:t>Approximately,</w:t>
      </w:r>
      <w:r w:rsidR="00080AC6" w:rsidRPr="00080AC6">
        <w:rPr>
          <w:rFonts w:cs="Times New Roman"/>
          <w:szCs w:val="24"/>
        </w:rPr>
        <w:t xml:space="preserve"> 73% </w:t>
      </w:r>
      <w:r w:rsidR="0002503A">
        <w:rPr>
          <w:rFonts w:cs="Times New Roman"/>
          <w:szCs w:val="24"/>
        </w:rPr>
        <w:t>global</w:t>
      </w:r>
      <w:r w:rsidR="00080AC6" w:rsidRPr="00080AC6">
        <w:rPr>
          <w:rFonts w:cs="Times New Roman"/>
          <w:szCs w:val="24"/>
        </w:rPr>
        <w:t xml:space="preserve"> consumers </w:t>
      </w:r>
      <w:r>
        <w:rPr>
          <w:rFonts w:cs="Times New Roman"/>
          <w:szCs w:val="24"/>
        </w:rPr>
        <w:t>prefer to</w:t>
      </w:r>
      <w:r w:rsidR="00080AC6" w:rsidRPr="00080AC6">
        <w:rPr>
          <w:rFonts w:cs="Times New Roman"/>
          <w:szCs w:val="24"/>
        </w:rPr>
        <w:t xml:space="preserve"> purchase from environmentally-friendly brands</w:t>
      </w:r>
      <w:r w:rsidR="00BB66F1">
        <w:rPr>
          <w:rFonts w:cs="Times New Roman"/>
          <w:szCs w:val="24"/>
        </w:rPr>
        <w:t xml:space="preserve"> (</w:t>
      </w:r>
      <w:r w:rsidR="00BB66F1">
        <w:rPr>
          <w:rFonts w:cs="Times New Roman"/>
          <w:szCs w:val="24"/>
          <w:lang w:val="en-US"/>
        </w:rPr>
        <w:t>U</w:t>
      </w:r>
      <w:r w:rsidR="00BB66F1" w:rsidRPr="00AB319A">
        <w:rPr>
          <w:rFonts w:cs="Times New Roman"/>
          <w:szCs w:val="24"/>
          <w:lang w:val="en-US"/>
        </w:rPr>
        <w:t>niathena.com</w:t>
      </w:r>
      <w:r w:rsidR="00BB66F1">
        <w:rPr>
          <w:rFonts w:cs="Times New Roman"/>
          <w:szCs w:val="24"/>
          <w:lang w:val="en-US"/>
        </w:rPr>
        <w:t>, 2024</w:t>
      </w:r>
      <w:r w:rsidR="00BB66F1">
        <w:rPr>
          <w:rFonts w:cs="Times New Roman"/>
          <w:szCs w:val="24"/>
        </w:rPr>
        <w:t>)</w:t>
      </w:r>
      <w:r w:rsidR="00080AC6" w:rsidRPr="00080AC6">
        <w:rPr>
          <w:rFonts w:cs="Times New Roman"/>
          <w:szCs w:val="24"/>
        </w:rPr>
        <w:t xml:space="preserve">. </w:t>
      </w:r>
      <w:r w:rsidR="00C903F6">
        <w:rPr>
          <w:rFonts w:cs="Times New Roman"/>
          <w:szCs w:val="24"/>
        </w:rPr>
        <w:t xml:space="preserve">Therefore, supermarkets are introducing sustainability approaches in their marketing. </w:t>
      </w:r>
      <w:r w:rsidR="00080AC6" w:rsidRPr="00080AC6">
        <w:rPr>
          <w:rFonts w:cs="Times New Roman"/>
          <w:szCs w:val="24"/>
        </w:rPr>
        <w:t xml:space="preserve">Nevertheless, there is a shortage of research on the extent to which these green marketing efforts </w:t>
      </w:r>
      <w:r w:rsidR="008A7262" w:rsidRPr="00080AC6">
        <w:rPr>
          <w:rFonts w:cs="Times New Roman"/>
          <w:szCs w:val="24"/>
        </w:rPr>
        <w:t>influence</w:t>
      </w:r>
      <w:r w:rsidR="00080AC6" w:rsidRPr="00080AC6">
        <w:rPr>
          <w:rFonts w:cs="Times New Roman"/>
          <w:szCs w:val="24"/>
        </w:rPr>
        <w:t xml:space="preserve"> customer purchase and loyalty </w:t>
      </w:r>
      <w:r w:rsidR="008A7262" w:rsidRPr="00080AC6">
        <w:rPr>
          <w:rFonts w:cs="Times New Roman"/>
          <w:szCs w:val="24"/>
        </w:rPr>
        <w:t>behaviour</w:t>
      </w:r>
      <w:r w:rsidR="00080AC6" w:rsidRPr="00080AC6">
        <w:rPr>
          <w:rFonts w:cs="Times New Roman"/>
          <w:szCs w:val="24"/>
        </w:rPr>
        <w:t xml:space="preserve"> in the context of large retailers such as Tesco.</w:t>
      </w:r>
    </w:p>
    <w:p w14:paraId="54B861FA" w14:textId="5D6415FE" w:rsidR="00C07754" w:rsidRPr="006C52B5" w:rsidRDefault="00080AC6" w:rsidP="00DD773C">
      <w:pPr>
        <w:rPr>
          <w:rFonts w:cs="Times New Roman"/>
          <w:szCs w:val="24"/>
        </w:rPr>
      </w:pPr>
      <w:r w:rsidRPr="00080AC6">
        <w:rPr>
          <w:rFonts w:cs="Times New Roman"/>
          <w:szCs w:val="24"/>
        </w:rPr>
        <w:t xml:space="preserve">This research intends to clarify the problem of effectiveness of Tesco's green marketing initiatives. </w:t>
      </w:r>
      <w:r w:rsidR="00B375A5" w:rsidRPr="00B375A5">
        <w:rPr>
          <w:rFonts w:cs="Times New Roman"/>
          <w:szCs w:val="24"/>
        </w:rPr>
        <w:t>According​‍​‌‍​‍‌ to a YouGov (202</w:t>
      </w:r>
      <w:r w:rsidR="00DB6AB2">
        <w:rPr>
          <w:rFonts w:cs="Times New Roman"/>
          <w:szCs w:val="24"/>
        </w:rPr>
        <w:t>3</w:t>
      </w:r>
      <w:r w:rsidR="00B375A5" w:rsidRPr="00B375A5">
        <w:rPr>
          <w:rFonts w:cs="Times New Roman"/>
          <w:szCs w:val="24"/>
        </w:rPr>
        <w:t>) study, 4</w:t>
      </w:r>
      <w:r w:rsidR="00836E6C">
        <w:rPr>
          <w:rFonts w:cs="Times New Roman"/>
          <w:szCs w:val="24"/>
        </w:rPr>
        <w:t>4</w:t>
      </w:r>
      <w:r w:rsidR="00B375A5" w:rsidRPr="00B375A5">
        <w:rPr>
          <w:rFonts w:cs="Times New Roman"/>
          <w:szCs w:val="24"/>
        </w:rPr>
        <w:t xml:space="preserve">% of </w:t>
      </w:r>
      <w:r w:rsidR="00186B32">
        <w:rPr>
          <w:rFonts w:cs="Times New Roman"/>
          <w:szCs w:val="24"/>
        </w:rPr>
        <w:t>global</w:t>
      </w:r>
      <w:r w:rsidR="00B375A5" w:rsidRPr="00B375A5">
        <w:rPr>
          <w:rFonts w:cs="Times New Roman"/>
          <w:szCs w:val="24"/>
        </w:rPr>
        <w:t xml:space="preserve"> shoppers doubt environmental claims made by corporates, which shows that there is a trust gap between the messages of green marketing and the perception of the consumers. Hence, it becomes a necessity to find out if Tesco's eco-friendly measures really affect the customers' buying and loyalty of the brand or if they consider it as a marketing ​‍​‌‍​‍‌ploy.</w:t>
      </w:r>
      <w:r w:rsidR="00B375A5">
        <w:rPr>
          <w:rFonts w:cs="Times New Roman"/>
          <w:szCs w:val="24"/>
        </w:rPr>
        <w:t xml:space="preserve"> </w:t>
      </w:r>
      <w:r w:rsidR="006C52B5" w:rsidRPr="00080AC6">
        <w:rPr>
          <w:rFonts w:cs="Times New Roman"/>
          <w:szCs w:val="24"/>
        </w:rPr>
        <w:t>Even though</w:t>
      </w:r>
      <w:r w:rsidR="006C52B5">
        <w:rPr>
          <w:rFonts w:cs="Times New Roman"/>
          <w:szCs w:val="24"/>
        </w:rPr>
        <w:t xml:space="preserve">, </w:t>
      </w:r>
      <w:r w:rsidRPr="00080AC6">
        <w:rPr>
          <w:rFonts w:cs="Times New Roman"/>
          <w:szCs w:val="24"/>
        </w:rPr>
        <w:t>Tesco is a promoter of sustainability through different activities such as plastic reduction and local sourcing support, there is hardly any empirical evidence that these strategies lead to people's stronger purchase intentions and loyalty over time</w:t>
      </w:r>
      <w:r w:rsidR="00836E6C">
        <w:rPr>
          <w:rFonts w:cs="Times New Roman"/>
          <w:szCs w:val="24"/>
        </w:rPr>
        <w:t xml:space="preserve"> (</w:t>
      </w:r>
      <w:r w:rsidR="00836E6C" w:rsidRPr="003D5B8E">
        <w:rPr>
          <w:rFonts w:cs="Times New Roman"/>
          <w:szCs w:val="24"/>
        </w:rPr>
        <w:t>Bhattacharya</w:t>
      </w:r>
      <w:r w:rsidR="00836E6C">
        <w:rPr>
          <w:rFonts w:cs="Times New Roman"/>
          <w:szCs w:val="24"/>
        </w:rPr>
        <w:t>, 2023)</w:t>
      </w:r>
      <w:r w:rsidRPr="00080AC6">
        <w:rPr>
          <w:rFonts w:cs="Times New Roman"/>
          <w:szCs w:val="24"/>
        </w:rPr>
        <w:t>. Grasping this connection means a lot to Tesco’s marketing department as well as to other UK retailers who want to combine profitability with environmental ​‍​‌‍​‍‌responsibility.</w:t>
      </w:r>
    </w:p>
    <w:p w14:paraId="7AFAC020" w14:textId="79D6C9FA" w:rsidR="00AB378B" w:rsidRDefault="00AB378B" w:rsidP="00E51C8C">
      <w:pPr>
        <w:pStyle w:val="Heading2"/>
        <w:rPr>
          <w:lang w:val="en-GB"/>
        </w:rPr>
      </w:pPr>
      <w:bookmarkStart w:id="2" w:name="_Toc213330654"/>
      <w:r>
        <w:rPr>
          <w:lang w:val="en-GB"/>
        </w:rPr>
        <w:t>1.2 Research aim</w:t>
      </w:r>
      <w:bookmarkEnd w:id="2"/>
      <w:r>
        <w:rPr>
          <w:lang w:val="en-GB"/>
        </w:rPr>
        <w:t xml:space="preserve"> </w:t>
      </w:r>
    </w:p>
    <w:p w14:paraId="08B23F97" w14:textId="468DDCBA" w:rsidR="007949BD" w:rsidRPr="007949BD" w:rsidRDefault="00A6319F" w:rsidP="00DD773C">
      <w:pPr>
        <w:rPr>
          <w:rFonts w:cs="Times New Roman"/>
          <w:szCs w:val="24"/>
          <w:lang w:val="en-GB"/>
        </w:rPr>
      </w:pPr>
      <w:r w:rsidRPr="00A6319F">
        <w:rPr>
          <w:rFonts w:cs="Times New Roman"/>
          <w:szCs w:val="24"/>
        </w:rPr>
        <w:t>The proposed research intends to explore Tesco</w:t>
      </w:r>
      <w:r>
        <w:rPr>
          <w:rFonts w:cs="Times New Roman"/>
          <w:szCs w:val="24"/>
        </w:rPr>
        <w:t>’s</w:t>
      </w:r>
      <w:r w:rsidRPr="00A6319F">
        <w:rPr>
          <w:rFonts w:cs="Times New Roman"/>
          <w:szCs w:val="24"/>
        </w:rPr>
        <w:t xml:space="preserve"> green marketing such as green packaging, sustainability branding, and eco-friendly activities to influence customer intentions </w:t>
      </w:r>
      <w:r>
        <w:rPr>
          <w:rFonts w:cs="Times New Roman"/>
          <w:szCs w:val="24"/>
        </w:rPr>
        <w:t>for</w:t>
      </w:r>
      <w:r w:rsidRPr="00A6319F">
        <w:rPr>
          <w:rFonts w:cs="Times New Roman"/>
          <w:szCs w:val="24"/>
        </w:rPr>
        <w:t xml:space="preserve"> purchase and be loyal </w:t>
      </w:r>
      <w:r>
        <w:rPr>
          <w:rFonts w:cs="Times New Roman"/>
          <w:szCs w:val="24"/>
        </w:rPr>
        <w:t>in</w:t>
      </w:r>
      <w:r w:rsidRPr="00A6319F">
        <w:rPr>
          <w:rFonts w:cs="Times New Roman"/>
          <w:szCs w:val="24"/>
        </w:rPr>
        <w:t xml:space="preserve"> UK.</w:t>
      </w:r>
    </w:p>
    <w:p w14:paraId="29640E8D" w14:textId="56B05455" w:rsidR="00AB378B" w:rsidRDefault="00AB378B" w:rsidP="00E51C8C">
      <w:pPr>
        <w:pStyle w:val="Heading2"/>
        <w:rPr>
          <w:lang w:val="en-GB"/>
        </w:rPr>
      </w:pPr>
      <w:bookmarkStart w:id="3" w:name="_Toc213330655"/>
      <w:r>
        <w:rPr>
          <w:lang w:val="en-GB"/>
        </w:rPr>
        <w:t>1.3 Research objectives</w:t>
      </w:r>
      <w:bookmarkEnd w:id="3"/>
      <w:r>
        <w:rPr>
          <w:lang w:val="en-GB"/>
        </w:rPr>
        <w:t xml:space="preserve"> </w:t>
      </w:r>
    </w:p>
    <w:p w14:paraId="3D0E6D81" w14:textId="664CDFD3" w:rsidR="00593A95" w:rsidRPr="005F3F43" w:rsidRDefault="00593A95" w:rsidP="00DA3687">
      <w:pPr>
        <w:numPr>
          <w:ilvl w:val="0"/>
          <w:numId w:val="10"/>
        </w:numPr>
        <w:rPr>
          <w:rFonts w:cs="Times New Roman"/>
          <w:szCs w:val="24"/>
        </w:rPr>
      </w:pPr>
      <w:r w:rsidRPr="005F3F43">
        <w:rPr>
          <w:rFonts w:cs="Times New Roman"/>
          <w:szCs w:val="24"/>
        </w:rPr>
        <w:t>To investigate how green marketing activities like use of environmentally friendly</w:t>
      </w:r>
      <w:r w:rsidR="00DA3687" w:rsidRPr="005F3F43">
        <w:rPr>
          <w:rFonts w:cs="Times New Roman"/>
          <w:szCs w:val="24"/>
        </w:rPr>
        <w:t xml:space="preserve"> </w:t>
      </w:r>
      <w:r w:rsidRPr="005F3F43">
        <w:rPr>
          <w:rFonts w:cs="Times New Roman"/>
          <w:szCs w:val="24"/>
        </w:rPr>
        <w:t>packaging, sourcing from sustainable suppliers, and carbon labelling affect customers</w:t>
      </w:r>
      <w:r w:rsidR="00DA3687" w:rsidRPr="005F3F43">
        <w:rPr>
          <w:rFonts w:cs="Times New Roman"/>
          <w:szCs w:val="24"/>
        </w:rPr>
        <w:t xml:space="preserve">’ </w:t>
      </w:r>
      <w:r w:rsidRPr="005F3F43">
        <w:rPr>
          <w:rFonts w:cs="Times New Roman"/>
          <w:szCs w:val="24"/>
        </w:rPr>
        <w:t>intention to purchase at Tesco in the UK.</w:t>
      </w:r>
    </w:p>
    <w:p w14:paraId="1915C39D" w14:textId="3BA66097" w:rsidR="00AC7D5F" w:rsidRPr="005F3F43" w:rsidRDefault="00593A95" w:rsidP="00643E64">
      <w:pPr>
        <w:numPr>
          <w:ilvl w:val="0"/>
          <w:numId w:val="10"/>
        </w:numPr>
        <w:rPr>
          <w:rFonts w:cs="Times New Roman"/>
          <w:szCs w:val="24"/>
        </w:rPr>
      </w:pPr>
      <w:r w:rsidRPr="005F3F43">
        <w:rPr>
          <w:rFonts w:cs="Times New Roman"/>
          <w:szCs w:val="24"/>
        </w:rPr>
        <w:t>To assess impact of consumer environmental awareness and trust as a bridge that</w:t>
      </w:r>
      <w:r w:rsidR="00643E64" w:rsidRPr="005F3F43">
        <w:rPr>
          <w:rFonts w:cs="Times New Roman"/>
          <w:szCs w:val="24"/>
        </w:rPr>
        <w:t xml:space="preserve"> </w:t>
      </w:r>
      <w:r w:rsidRPr="005F3F43">
        <w:rPr>
          <w:rFonts w:cs="Times New Roman"/>
          <w:szCs w:val="24"/>
        </w:rPr>
        <w:t>connects green marketing activities performed by Tesco and resulting consumer</w:t>
      </w:r>
      <w:r w:rsidR="00643E64" w:rsidRPr="005F3F43">
        <w:rPr>
          <w:rFonts w:cs="Times New Roman"/>
          <w:szCs w:val="24"/>
        </w:rPr>
        <w:t xml:space="preserve"> </w:t>
      </w:r>
      <w:r w:rsidRPr="005F3F43">
        <w:rPr>
          <w:rFonts w:cs="Times New Roman"/>
          <w:szCs w:val="24"/>
        </w:rPr>
        <w:t>buying behaviour</w:t>
      </w:r>
    </w:p>
    <w:p w14:paraId="39219F55" w14:textId="23D182BF" w:rsidR="00AB378B" w:rsidRDefault="00AB378B" w:rsidP="00E51C8C">
      <w:pPr>
        <w:pStyle w:val="Heading2"/>
        <w:rPr>
          <w:lang w:val="en-GB"/>
        </w:rPr>
      </w:pPr>
      <w:bookmarkStart w:id="4" w:name="_Toc213330656"/>
      <w:r>
        <w:rPr>
          <w:lang w:val="en-GB"/>
        </w:rPr>
        <w:t>1.4 Research questions</w:t>
      </w:r>
      <w:bookmarkEnd w:id="4"/>
      <w:r>
        <w:rPr>
          <w:lang w:val="en-GB"/>
        </w:rPr>
        <w:t xml:space="preserve"> </w:t>
      </w:r>
    </w:p>
    <w:p w14:paraId="062B6E15" w14:textId="77777777" w:rsidR="006B0CD7" w:rsidRPr="00B43A76" w:rsidRDefault="006B0CD7" w:rsidP="006B0CD7">
      <w:pPr>
        <w:rPr>
          <w:rFonts w:cs="Times New Roman"/>
          <w:b/>
          <w:bCs/>
          <w:i/>
          <w:iCs/>
          <w:szCs w:val="24"/>
          <w:lang w:val="en-GB"/>
        </w:rPr>
      </w:pPr>
      <w:r w:rsidRPr="006B0CD7">
        <w:rPr>
          <w:rFonts w:cs="Times New Roman"/>
          <w:szCs w:val="24"/>
          <w:lang w:val="en-GB"/>
        </w:rPr>
        <w:t xml:space="preserve">Research question can include: </w:t>
      </w:r>
      <w:r w:rsidRPr="00B43A76">
        <w:rPr>
          <w:rFonts w:cs="Times New Roman"/>
          <w:b/>
          <w:bCs/>
          <w:i/>
          <w:iCs/>
          <w:szCs w:val="24"/>
          <w:lang w:val="en-GB"/>
        </w:rPr>
        <w:t>How do Tesco’s green marketing practices influence</w:t>
      </w:r>
    </w:p>
    <w:p w14:paraId="36ACC501" w14:textId="4B2AD493" w:rsidR="005005CB" w:rsidRPr="00B43A76" w:rsidRDefault="006B0CD7" w:rsidP="006B0CD7">
      <w:pPr>
        <w:rPr>
          <w:rFonts w:cs="Times New Roman"/>
          <w:b/>
          <w:bCs/>
          <w:i/>
          <w:iCs/>
          <w:szCs w:val="24"/>
          <w:lang w:val="en-GB"/>
        </w:rPr>
      </w:pPr>
      <w:r w:rsidRPr="00B43A76">
        <w:rPr>
          <w:rFonts w:cs="Times New Roman"/>
          <w:b/>
          <w:bCs/>
          <w:i/>
          <w:iCs/>
          <w:szCs w:val="24"/>
          <w:lang w:val="en-GB"/>
        </w:rPr>
        <w:t>customer purchase intentions in UK retail sector?</w:t>
      </w:r>
    </w:p>
    <w:p w14:paraId="4FB54C43" w14:textId="6F16CDC7" w:rsidR="001615C4" w:rsidRPr="005F3F43" w:rsidRDefault="00AF310B" w:rsidP="001615C4">
      <w:pPr>
        <w:rPr>
          <w:rFonts w:cs="Times New Roman"/>
          <w:szCs w:val="24"/>
          <w:lang w:val="en-GB"/>
        </w:rPr>
      </w:pPr>
      <w:r w:rsidRPr="005F3F43">
        <w:rPr>
          <w:rFonts w:cs="Times New Roman"/>
          <w:szCs w:val="24"/>
        </w:rPr>
        <w:lastRenderedPageBreak/>
        <w:t xml:space="preserve">The​‍​‌‍​‍‌ study intends to use secondary research methods to collect necessary data. Data will be collected from trustworthy secondary sources like Tesco's sustainability reports, market research reports, industry databases, and academic journals. </w:t>
      </w:r>
      <w:r w:rsidR="009B76A0" w:rsidRPr="005F3F43">
        <w:rPr>
          <w:rFonts w:cs="Times New Roman"/>
          <w:szCs w:val="24"/>
        </w:rPr>
        <w:t>T</w:t>
      </w:r>
      <w:r w:rsidRPr="005F3F43">
        <w:rPr>
          <w:rFonts w:cs="Times New Roman"/>
          <w:szCs w:val="24"/>
        </w:rPr>
        <w:t xml:space="preserve">he study will be able to examine </w:t>
      </w:r>
      <w:r w:rsidR="009B76A0" w:rsidRPr="005F3F43">
        <w:rPr>
          <w:rFonts w:cs="Times New Roman"/>
          <w:szCs w:val="24"/>
        </w:rPr>
        <w:t>existing</w:t>
      </w:r>
      <w:r w:rsidRPr="005F3F43">
        <w:rPr>
          <w:rFonts w:cs="Times New Roman"/>
          <w:szCs w:val="24"/>
        </w:rPr>
        <w:t xml:space="preserve"> available data regarding Tesco's environmentally friendly marketing practices and changes in customer </w:t>
      </w:r>
      <w:r w:rsidR="00447DE0" w:rsidRPr="005F3F43">
        <w:rPr>
          <w:rFonts w:cs="Times New Roman"/>
          <w:szCs w:val="24"/>
        </w:rPr>
        <w:t>behaviour</w:t>
      </w:r>
      <w:r w:rsidRPr="005F3F43">
        <w:rPr>
          <w:rFonts w:cs="Times New Roman"/>
          <w:szCs w:val="24"/>
        </w:rPr>
        <w:t xml:space="preserve"> in UK. Insights will be drawn on the extent to which consumer purchase decisions are actually affected by Tesco's sustainability initiatives and will be instrumental in creation of efficient and responsible marketing strategies in retail ​‍​‌‍​‍‌sector.</w:t>
      </w:r>
    </w:p>
    <w:p w14:paraId="7F364952" w14:textId="47EC1AB9" w:rsidR="00BE3383" w:rsidRDefault="00BE3383" w:rsidP="00E51C8C">
      <w:pPr>
        <w:pStyle w:val="Heading1"/>
        <w:rPr>
          <w:lang w:val="en-GB"/>
        </w:rPr>
      </w:pPr>
      <w:bookmarkStart w:id="5" w:name="_Toc213330657"/>
      <w:r>
        <w:rPr>
          <w:lang w:val="en-GB"/>
        </w:rPr>
        <w:t>2. Literature review</w:t>
      </w:r>
      <w:bookmarkEnd w:id="5"/>
      <w:r>
        <w:rPr>
          <w:lang w:val="en-GB"/>
        </w:rPr>
        <w:t xml:space="preserve"> </w:t>
      </w:r>
    </w:p>
    <w:p w14:paraId="543EC87A" w14:textId="5BFC24CA" w:rsidR="0096413F" w:rsidRDefault="0096413F" w:rsidP="00E51C8C">
      <w:pPr>
        <w:pStyle w:val="Heading2"/>
        <w:rPr>
          <w:lang w:val="en-GB"/>
        </w:rPr>
      </w:pPr>
      <w:bookmarkStart w:id="6" w:name="_Toc213330658"/>
      <w:r>
        <w:rPr>
          <w:lang w:val="en-GB"/>
        </w:rPr>
        <w:t>2.1 Key themes</w:t>
      </w:r>
      <w:r w:rsidR="0077386C">
        <w:rPr>
          <w:lang w:val="en-GB"/>
        </w:rPr>
        <w:t xml:space="preserve"> and theories</w:t>
      </w:r>
      <w:bookmarkEnd w:id="6"/>
    </w:p>
    <w:p w14:paraId="61054DCD" w14:textId="6B9BA27D" w:rsidR="0077386C" w:rsidRDefault="0096413F" w:rsidP="00E51C8C">
      <w:pPr>
        <w:pStyle w:val="Heading3"/>
        <w:rPr>
          <w:lang w:val="en-GB"/>
        </w:rPr>
      </w:pPr>
      <w:bookmarkStart w:id="7" w:name="_Toc213330659"/>
      <w:r>
        <w:rPr>
          <w:lang w:val="en-GB"/>
        </w:rPr>
        <w:t xml:space="preserve">2.1.1 Green marketing and </w:t>
      </w:r>
      <w:r w:rsidR="0077386C">
        <w:rPr>
          <w:lang w:val="en-GB"/>
        </w:rPr>
        <w:t>corporate sustainability</w:t>
      </w:r>
      <w:bookmarkEnd w:id="7"/>
    </w:p>
    <w:p w14:paraId="6AB621BA" w14:textId="417D36E1" w:rsidR="000665D3" w:rsidRPr="000665D3" w:rsidRDefault="000665D3" w:rsidP="000665D3">
      <w:r w:rsidRPr="000665D3">
        <w:t>Green​‍​‌‍​‍‌ marketing are business methods which promote the use of environmentally friendly products, services, and messages</w:t>
      </w:r>
      <w:r w:rsidR="00836E6C">
        <w:t xml:space="preserve"> (</w:t>
      </w:r>
      <w:r w:rsidR="00836E6C" w:rsidRPr="009A4A54">
        <w:rPr>
          <w:rFonts w:cs="Times New Roman"/>
          <w:szCs w:val="24"/>
        </w:rPr>
        <w:t>Stoica</w:t>
      </w:r>
      <w:r w:rsidR="00836E6C">
        <w:rPr>
          <w:rFonts w:cs="Times New Roman"/>
          <w:szCs w:val="24"/>
        </w:rPr>
        <w:t>, 2021</w:t>
      </w:r>
      <w:r w:rsidR="00836E6C">
        <w:t>)</w:t>
      </w:r>
      <w:r w:rsidRPr="000665D3">
        <w:t xml:space="preserve">. It is about using eco-friendly standards in the production, packaging, promotion, and distribution processes. Companies use green marketing today to beautify their image </w:t>
      </w:r>
      <w:r w:rsidR="00965737">
        <w:t>and</w:t>
      </w:r>
      <w:r w:rsidRPr="000665D3">
        <w:t xml:space="preserve"> attract the attention of the customers and to be compatible with the environmental concerns. Supermarkets like Tesco, Sainsbury's, and Marks &amp; Spencer have employed green marketing in their plan to adjust to government regulations and consumer demand for sustainable products</w:t>
      </w:r>
      <w:r w:rsidR="00AA1F7A">
        <w:t xml:space="preserve"> (</w:t>
      </w:r>
      <w:r w:rsidR="00AA1F7A" w:rsidRPr="00976A95">
        <w:rPr>
          <w:rFonts w:cs="Times New Roman"/>
          <w:szCs w:val="24"/>
        </w:rPr>
        <w:t>Olarewaju</w:t>
      </w:r>
      <w:r w:rsidR="00AA1F7A">
        <w:rPr>
          <w:rFonts w:cs="Times New Roman"/>
          <w:szCs w:val="24"/>
        </w:rPr>
        <w:t xml:space="preserve"> </w:t>
      </w:r>
      <w:r w:rsidR="00AA1F7A">
        <w:rPr>
          <w:rFonts w:cs="Times New Roman"/>
          <w:i/>
          <w:iCs/>
          <w:szCs w:val="24"/>
        </w:rPr>
        <w:t xml:space="preserve">et al. </w:t>
      </w:r>
      <w:r w:rsidR="00AA1F7A">
        <w:rPr>
          <w:rFonts w:cs="Times New Roman"/>
          <w:szCs w:val="24"/>
        </w:rPr>
        <w:t>2024</w:t>
      </w:r>
      <w:r w:rsidR="00AA1F7A">
        <w:t>)</w:t>
      </w:r>
      <w:r w:rsidRPr="000665D3">
        <w:t xml:space="preserve">. Such actions serve to lessen the damage to nature and raise the public's </w:t>
      </w:r>
      <w:r w:rsidR="004919BA" w:rsidRPr="000665D3">
        <w:t>favourable</w:t>
      </w:r>
      <w:r w:rsidRPr="000665D3">
        <w:t xml:space="preserve"> opinion of the company's social responsibility.</w:t>
      </w:r>
    </w:p>
    <w:p w14:paraId="488DB9A8" w14:textId="420EEBDB" w:rsidR="0077386C" w:rsidRPr="004919BA" w:rsidRDefault="000665D3" w:rsidP="00493E68">
      <w:r w:rsidRPr="000665D3">
        <w:t xml:space="preserve">The idea of Corporate Social Responsibility (CSR) is very closely related to green marketing. CSR motivates enterprises to conduct their business in an ethical manner and to </w:t>
      </w:r>
      <w:r w:rsidR="004919BA" w:rsidRPr="000665D3">
        <w:t>consider</w:t>
      </w:r>
      <w:r w:rsidRPr="000665D3">
        <w:t xml:space="preserve"> the effect of their operations on society and nature</w:t>
      </w:r>
      <w:r w:rsidR="003A6F27">
        <w:t xml:space="preserve"> (</w:t>
      </w:r>
      <w:r w:rsidR="003A6F27" w:rsidRPr="006F6E64">
        <w:rPr>
          <w:rFonts w:cs="Times New Roman"/>
          <w:szCs w:val="24"/>
        </w:rPr>
        <w:t>Kong</w:t>
      </w:r>
      <w:r w:rsidR="003A6F27">
        <w:rPr>
          <w:rFonts w:cs="Times New Roman"/>
          <w:szCs w:val="24"/>
        </w:rPr>
        <w:t xml:space="preserve"> </w:t>
      </w:r>
      <w:r w:rsidR="003A6F27">
        <w:rPr>
          <w:rFonts w:cs="Times New Roman"/>
          <w:i/>
          <w:iCs/>
          <w:szCs w:val="24"/>
        </w:rPr>
        <w:t xml:space="preserve">et al. </w:t>
      </w:r>
      <w:r w:rsidR="003A6F27">
        <w:rPr>
          <w:rFonts w:cs="Times New Roman"/>
          <w:szCs w:val="24"/>
        </w:rPr>
        <w:t>2021</w:t>
      </w:r>
      <w:r w:rsidR="003A6F27">
        <w:t>)</w:t>
      </w:r>
      <w:r w:rsidRPr="000665D3">
        <w:t>. In the retail scene, CSR measures like reduction of plastic waste, promotion of local sourcing, and carbon emissions cut, are some of the green marketing activities. When firms tell these deeds in an impressive manner, buyers are likely to consider them as credible and ​‍​‌‍​‍‌responsible.</w:t>
      </w:r>
    </w:p>
    <w:p w14:paraId="6E63648D" w14:textId="77777777" w:rsidR="0077386C" w:rsidRDefault="0077386C" w:rsidP="00E51C8C">
      <w:pPr>
        <w:pStyle w:val="Heading3"/>
        <w:rPr>
          <w:lang w:val="en-GB"/>
        </w:rPr>
      </w:pPr>
      <w:bookmarkStart w:id="8" w:name="_Toc213330660"/>
      <w:r>
        <w:rPr>
          <w:lang w:val="en-GB"/>
        </w:rPr>
        <w:t>2.1.2 Consumer perception and attitude towards sustainability</w:t>
      </w:r>
      <w:bookmarkEnd w:id="8"/>
      <w:r>
        <w:rPr>
          <w:lang w:val="en-GB"/>
        </w:rPr>
        <w:t xml:space="preserve"> </w:t>
      </w:r>
    </w:p>
    <w:p w14:paraId="677C9A9E" w14:textId="4A6EF373" w:rsidR="005D4AD0" w:rsidRPr="005D4AD0" w:rsidRDefault="005D4AD0" w:rsidP="005D4AD0">
      <w:pPr>
        <w:rPr>
          <w:rFonts w:cs="Times New Roman"/>
          <w:szCs w:val="24"/>
        </w:rPr>
      </w:pPr>
      <w:r w:rsidRPr="005D4AD0">
        <w:rPr>
          <w:rFonts w:cs="Times New Roman"/>
          <w:szCs w:val="24"/>
        </w:rPr>
        <w:t>Consumer​‍​‌‍​‍‌ perception is a major factor that changes how customers behave to green marketing activities. The Theory of Planned Behaviour (TPB) is one of the ways to see this connection. TPB considers three factors</w:t>
      </w:r>
      <w:r w:rsidR="003D0980">
        <w:rPr>
          <w:rFonts w:cs="Times New Roman"/>
          <w:szCs w:val="24"/>
        </w:rPr>
        <w:t xml:space="preserve"> like </w:t>
      </w:r>
      <w:r w:rsidRPr="005D4AD0">
        <w:rPr>
          <w:rFonts w:cs="Times New Roman"/>
          <w:szCs w:val="24"/>
        </w:rPr>
        <w:t>attitude, subjective norms, and perceived behavioural control</w:t>
      </w:r>
      <w:r w:rsidR="003D0980">
        <w:rPr>
          <w:rFonts w:cs="Times New Roman"/>
          <w:szCs w:val="24"/>
        </w:rPr>
        <w:t xml:space="preserve"> </w:t>
      </w:r>
      <w:r w:rsidRPr="005D4AD0">
        <w:rPr>
          <w:rFonts w:cs="Times New Roman"/>
          <w:szCs w:val="24"/>
        </w:rPr>
        <w:t>that influence a person's intention to buy</w:t>
      </w:r>
      <w:r w:rsidR="003A6F27">
        <w:rPr>
          <w:rFonts w:cs="Times New Roman"/>
          <w:szCs w:val="24"/>
        </w:rPr>
        <w:t xml:space="preserve"> (</w:t>
      </w:r>
      <w:r w:rsidR="003A6F27" w:rsidRPr="00333926">
        <w:rPr>
          <w:rFonts w:cs="Times New Roman"/>
          <w:szCs w:val="24"/>
        </w:rPr>
        <w:t>Khan</w:t>
      </w:r>
      <w:r w:rsidR="003A6F27">
        <w:rPr>
          <w:rFonts w:cs="Times New Roman"/>
          <w:szCs w:val="24"/>
        </w:rPr>
        <w:t xml:space="preserve"> </w:t>
      </w:r>
      <w:r w:rsidR="003A6F27">
        <w:rPr>
          <w:rFonts w:cs="Times New Roman"/>
          <w:i/>
          <w:iCs/>
          <w:szCs w:val="24"/>
        </w:rPr>
        <w:t xml:space="preserve">et al. </w:t>
      </w:r>
      <w:r w:rsidR="003A6F27">
        <w:rPr>
          <w:rFonts w:cs="Times New Roman"/>
          <w:szCs w:val="24"/>
        </w:rPr>
        <w:t>2023)</w:t>
      </w:r>
      <w:r w:rsidRPr="005D4AD0">
        <w:rPr>
          <w:rFonts w:cs="Times New Roman"/>
          <w:szCs w:val="24"/>
        </w:rPr>
        <w:t xml:space="preserve">. In this case, if the consumer has a </w:t>
      </w:r>
      <w:r w:rsidRPr="005D4AD0">
        <w:rPr>
          <w:rFonts w:cs="Times New Roman"/>
          <w:szCs w:val="24"/>
        </w:rPr>
        <w:lastRenderedPageBreak/>
        <w:t>positive attitude towards environmental sustainability, feels pressure from society to support "green" companies, and believes that his purchase will make a difference, then the chance of buying "green" products is high.</w:t>
      </w:r>
    </w:p>
    <w:p w14:paraId="7ED168BE" w14:textId="070381E6" w:rsidR="0077386C" w:rsidRPr="00EF30D9" w:rsidRDefault="005D4AD0" w:rsidP="00DD773C">
      <w:pPr>
        <w:rPr>
          <w:rFonts w:cs="Times New Roman"/>
          <w:szCs w:val="24"/>
        </w:rPr>
      </w:pPr>
      <w:r w:rsidRPr="005D4AD0">
        <w:rPr>
          <w:rFonts w:cs="Times New Roman"/>
          <w:szCs w:val="24"/>
        </w:rPr>
        <w:t xml:space="preserve">Nevertheless, there is a research discovery which reveals that people’s attitudes do not always lead to corresponding </w:t>
      </w:r>
      <w:r w:rsidR="00EF30D9" w:rsidRPr="005D4AD0">
        <w:rPr>
          <w:rFonts w:cs="Times New Roman"/>
          <w:szCs w:val="24"/>
        </w:rPr>
        <w:t>behaviour</w:t>
      </w:r>
      <w:r w:rsidR="00112CB5">
        <w:rPr>
          <w:rFonts w:cs="Times New Roman"/>
          <w:szCs w:val="24"/>
        </w:rPr>
        <w:t>;</w:t>
      </w:r>
      <w:r w:rsidRPr="005D4AD0">
        <w:rPr>
          <w:rFonts w:cs="Times New Roman"/>
          <w:szCs w:val="24"/>
        </w:rPr>
        <w:t xml:space="preserve"> thus</w:t>
      </w:r>
      <w:r w:rsidR="00700B39">
        <w:rPr>
          <w:rFonts w:cs="Times New Roman"/>
          <w:szCs w:val="24"/>
        </w:rPr>
        <w:t>,</w:t>
      </w:r>
      <w:r w:rsidRPr="005D4AD0">
        <w:rPr>
          <w:rFonts w:cs="Times New Roman"/>
          <w:szCs w:val="24"/>
        </w:rPr>
        <w:t xml:space="preserve"> a discrepancy exists. Environmentally friendly consumers may be found among those who purchase inexpensive or non-sustainable products just because of the convenience</w:t>
      </w:r>
      <w:r w:rsidR="0093497F">
        <w:rPr>
          <w:rFonts w:cs="Times New Roman"/>
          <w:szCs w:val="24"/>
        </w:rPr>
        <w:t xml:space="preserve"> (</w:t>
      </w:r>
      <w:r w:rsidR="0093497F" w:rsidRPr="00F64093">
        <w:rPr>
          <w:rFonts w:cs="Times New Roman"/>
          <w:szCs w:val="24"/>
        </w:rPr>
        <w:t>Palomo-Domínguez</w:t>
      </w:r>
      <w:r w:rsidR="0093497F">
        <w:rPr>
          <w:rFonts w:cs="Times New Roman"/>
          <w:szCs w:val="24"/>
        </w:rPr>
        <w:t xml:space="preserve"> </w:t>
      </w:r>
      <w:r w:rsidR="0093497F">
        <w:rPr>
          <w:rFonts w:cs="Times New Roman"/>
          <w:i/>
          <w:iCs/>
          <w:szCs w:val="24"/>
        </w:rPr>
        <w:t xml:space="preserve">et al. </w:t>
      </w:r>
      <w:r w:rsidR="0093497F">
        <w:rPr>
          <w:rFonts w:cs="Times New Roman"/>
          <w:szCs w:val="24"/>
        </w:rPr>
        <w:t>2023)</w:t>
      </w:r>
      <w:r w:rsidRPr="005D4AD0">
        <w:rPr>
          <w:rFonts w:cs="Times New Roman"/>
          <w:szCs w:val="24"/>
        </w:rPr>
        <w:t xml:space="preserve">. </w:t>
      </w:r>
      <w:r w:rsidR="00342CF7" w:rsidRPr="00861D64">
        <w:rPr>
          <w:rFonts w:cs="Times New Roman"/>
          <w:szCs w:val="24"/>
        </w:rPr>
        <w:t>This is referred to as attitude-behaviour gap. In case of Tesco, however, the question is whether the sustainability communication of the company is effective enough to affect actual purchasing decision.</w:t>
      </w:r>
    </w:p>
    <w:p w14:paraId="04D942DA" w14:textId="77777777" w:rsidR="0077386C" w:rsidRDefault="0077386C" w:rsidP="00E51C8C">
      <w:pPr>
        <w:pStyle w:val="Heading3"/>
        <w:rPr>
          <w:lang w:val="en-GB"/>
        </w:rPr>
      </w:pPr>
      <w:bookmarkStart w:id="9" w:name="_Toc213330661"/>
      <w:r>
        <w:rPr>
          <w:lang w:val="en-GB"/>
        </w:rPr>
        <w:t>2.1.3 Green branding and eco-friendly packaging</w:t>
      </w:r>
      <w:bookmarkEnd w:id="9"/>
      <w:r>
        <w:rPr>
          <w:lang w:val="en-GB"/>
        </w:rPr>
        <w:t xml:space="preserve"> </w:t>
      </w:r>
    </w:p>
    <w:p w14:paraId="6DF06CFB" w14:textId="52D7F94A" w:rsidR="0006149C" w:rsidRPr="0006149C" w:rsidRDefault="0006149C" w:rsidP="0006149C">
      <w:pPr>
        <w:rPr>
          <w:rFonts w:cs="Times New Roman"/>
          <w:szCs w:val="24"/>
          <w:highlight w:val="yellow"/>
        </w:rPr>
      </w:pPr>
      <w:r w:rsidRPr="0006149C">
        <w:rPr>
          <w:rFonts w:cs="Times New Roman"/>
          <w:szCs w:val="24"/>
        </w:rPr>
        <w:t xml:space="preserve">Green​‍​‌‍​‍‌ branding figured prominently as a core theme in this research. </w:t>
      </w:r>
      <w:r w:rsidR="00047037" w:rsidRPr="00047037">
        <w:rPr>
          <w:rFonts w:cs="Times New Roman"/>
          <w:szCs w:val="24"/>
        </w:rPr>
        <w:t xml:space="preserve">It refers to building </w:t>
      </w:r>
      <w:r w:rsidR="0059633A" w:rsidRPr="00047037">
        <w:rPr>
          <w:rFonts w:cs="Times New Roman"/>
          <w:szCs w:val="24"/>
        </w:rPr>
        <w:t>of brand</w:t>
      </w:r>
      <w:r w:rsidR="00047037" w:rsidRPr="00047037">
        <w:rPr>
          <w:rFonts w:cs="Times New Roman"/>
          <w:szCs w:val="24"/>
        </w:rPr>
        <w:t xml:space="preserve"> image that considers environment conservation, social ethics, and responsibility</w:t>
      </w:r>
      <w:r w:rsidR="00843206">
        <w:rPr>
          <w:rFonts w:cs="Times New Roman"/>
          <w:szCs w:val="24"/>
        </w:rPr>
        <w:t xml:space="preserve"> (</w:t>
      </w:r>
      <w:r w:rsidR="00843206" w:rsidRPr="005C46C9">
        <w:rPr>
          <w:rFonts w:cs="Times New Roman"/>
          <w:szCs w:val="24"/>
        </w:rPr>
        <w:t>Alam, and Islam,</w:t>
      </w:r>
      <w:r w:rsidR="00843206">
        <w:rPr>
          <w:rFonts w:cs="Times New Roman"/>
          <w:szCs w:val="24"/>
        </w:rPr>
        <w:t xml:space="preserve"> 2021)</w:t>
      </w:r>
      <w:r w:rsidR="00047037" w:rsidRPr="00047037">
        <w:rPr>
          <w:rFonts w:cs="Times New Roman"/>
          <w:szCs w:val="24"/>
        </w:rPr>
        <w:t>. In a bid to show their concern regarding environment, retailers like Tesco embrace green logos, recyclable packaging, and green labels. Research has shown that this type of brand strategies can positively influence the customer trust and brand loyalty in case customers believe that these are not false statements.</w:t>
      </w:r>
    </w:p>
    <w:p w14:paraId="66D60E3A" w14:textId="26E6BC1E" w:rsidR="0077386C" w:rsidRPr="00D75601" w:rsidRDefault="0059633A" w:rsidP="00DD773C">
      <w:pPr>
        <w:rPr>
          <w:rFonts w:cs="Times New Roman"/>
          <w:szCs w:val="24"/>
        </w:rPr>
      </w:pPr>
      <w:r w:rsidRPr="0059633A">
        <w:rPr>
          <w:rFonts w:cs="Times New Roman"/>
          <w:szCs w:val="24"/>
        </w:rPr>
        <w:t>Green marketing in the retail industry has been characterized by one of the outstanding attributes to eco-friendly packaging. Reduction of plastic consumption, encouraging the use of refillable packaging, and the use of materials that are recyclable are some of the best ways to show environmental commitment</w:t>
      </w:r>
      <w:r w:rsidR="00945AB6">
        <w:rPr>
          <w:rFonts w:cs="Times New Roman"/>
          <w:szCs w:val="24"/>
        </w:rPr>
        <w:t xml:space="preserve"> (</w:t>
      </w:r>
      <w:r w:rsidR="00945AB6" w:rsidRPr="000B2807">
        <w:rPr>
          <w:rFonts w:cs="Times New Roman"/>
          <w:szCs w:val="24"/>
        </w:rPr>
        <w:t xml:space="preserve">Rhein, and </w:t>
      </w:r>
      <w:proofErr w:type="spellStart"/>
      <w:r w:rsidR="00945AB6" w:rsidRPr="000B2807">
        <w:rPr>
          <w:rFonts w:cs="Times New Roman"/>
          <w:szCs w:val="24"/>
        </w:rPr>
        <w:t>Sträter</w:t>
      </w:r>
      <w:proofErr w:type="spellEnd"/>
      <w:r w:rsidR="00945AB6" w:rsidRPr="000B2807">
        <w:rPr>
          <w:rFonts w:cs="Times New Roman"/>
          <w:szCs w:val="24"/>
        </w:rPr>
        <w:t>,</w:t>
      </w:r>
      <w:r w:rsidR="00945AB6">
        <w:rPr>
          <w:rFonts w:cs="Times New Roman"/>
          <w:szCs w:val="24"/>
        </w:rPr>
        <w:t xml:space="preserve"> 2021)</w:t>
      </w:r>
      <w:r w:rsidRPr="0059633A">
        <w:rPr>
          <w:rFonts w:cs="Times New Roman"/>
          <w:szCs w:val="24"/>
        </w:rPr>
        <w:t>. By comparing purchase intention with purchase strategies used by Tesco, it is possible to get an idea whether customers believe them to be good and beneficial.</w:t>
      </w:r>
    </w:p>
    <w:p w14:paraId="7FA356DC" w14:textId="0630530F" w:rsidR="0096413F" w:rsidRDefault="0077386C" w:rsidP="00E51C8C">
      <w:pPr>
        <w:pStyle w:val="Heading3"/>
        <w:rPr>
          <w:lang w:val="en-GB"/>
        </w:rPr>
      </w:pPr>
      <w:bookmarkStart w:id="10" w:name="_Toc213330662"/>
      <w:r>
        <w:rPr>
          <w:lang w:val="en-GB"/>
        </w:rPr>
        <w:t>2.1.4 Customer loyalty and long-term engagement</w:t>
      </w:r>
      <w:bookmarkEnd w:id="10"/>
      <w:r>
        <w:rPr>
          <w:lang w:val="en-GB"/>
        </w:rPr>
        <w:t xml:space="preserve"> </w:t>
      </w:r>
    </w:p>
    <w:p w14:paraId="7A5F5BF8" w14:textId="59D126EC" w:rsidR="00E47E7D" w:rsidRPr="00E47E7D" w:rsidRDefault="00E47E7D" w:rsidP="00E47E7D">
      <w:pPr>
        <w:rPr>
          <w:rFonts w:cs="Times New Roman"/>
          <w:szCs w:val="24"/>
        </w:rPr>
      </w:pPr>
      <w:r w:rsidRPr="00E47E7D">
        <w:rPr>
          <w:rFonts w:cs="Times New Roman"/>
          <w:szCs w:val="24"/>
        </w:rPr>
        <w:t>Customer​‍​‌‍​‍‌ loyalty is largely dependent on the company being trusted, satisfying the customers, and always delivering a good brand experience. If customers see that a company's environmental statements are real, they are more willing to become loyal customers. The Customer Loyalty Model highlights that emotional bond and the feeling of getting value are the main reasons of customer loyalty</w:t>
      </w:r>
      <w:r w:rsidR="000D3D4E">
        <w:rPr>
          <w:rFonts w:cs="Times New Roman"/>
          <w:szCs w:val="24"/>
        </w:rPr>
        <w:t xml:space="preserve"> (</w:t>
      </w:r>
      <w:r w:rsidR="000D3D4E" w:rsidRPr="00B840AF">
        <w:rPr>
          <w:rFonts w:cs="Times New Roman"/>
          <w:szCs w:val="24"/>
        </w:rPr>
        <w:t xml:space="preserve">Ghorbanzadeh, and </w:t>
      </w:r>
      <w:proofErr w:type="spellStart"/>
      <w:r w:rsidR="000D3D4E" w:rsidRPr="00B840AF">
        <w:rPr>
          <w:rFonts w:cs="Times New Roman"/>
          <w:szCs w:val="24"/>
        </w:rPr>
        <w:t>Rahehagh</w:t>
      </w:r>
      <w:proofErr w:type="spellEnd"/>
      <w:r w:rsidR="000D3D4E" w:rsidRPr="00B840AF">
        <w:rPr>
          <w:rFonts w:cs="Times New Roman"/>
          <w:szCs w:val="24"/>
        </w:rPr>
        <w:t>,</w:t>
      </w:r>
      <w:r w:rsidR="000D3D4E">
        <w:rPr>
          <w:rFonts w:cs="Times New Roman"/>
          <w:szCs w:val="24"/>
        </w:rPr>
        <w:t xml:space="preserve"> 2021)</w:t>
      </w:r>
      <w:r w:rsidRPr="00E47E7D">
        <w:rPr>
          <w:rFonts w:cs="Times New Roman"/>
          <w:szCs w:val="24"/>
        </w:rPr>
        <w:t>. In green marketing, these factors get influenced strongly by how the customer's personal values and beliefs are considered by the brand.</w:t>
      </w:r>
    </w:p>
    <w:p w14:paraId="601ED733" w14:textId="0B73F7DE" w:rsidR="0077386C" w:rsidRPr="00E0740C" w:rsidRDefault="00E47E7D" w:rsidP="00DD773C">
      <w:pPr>
        <w:rPr>
          <w:rFonts w:cs="Times New Roman"/>
          <w:szCs w:val="24"/>
        </w:rPr>
      </w:pPr>
      <w:r w:rsidRPr="00E47E7D">
        <w:rPr>
          <w:rFonts w:cs="Times New Roman"/>
          <w:szCs w:val="24"/>
        </w:rPr>
        <w:lastRenderedPageBreak/>
        <w:t>Tesco's sustainability activities are intended to make this connection by encouraging the consumption of what is truly needed and the well-being of the community. Loyalty schemes like Clubcard promotions transferring the benefits to sustainable products can deepen this relationship</w:t>
      </w:r>
      <w:r w:rsidR="00E5340F">
        <w:rPr>
          <w:rFonts w:cs="Times New Roman"/>
          <w:szCs w:val="24"/>
        </w:rPr>
        <w:t xml:space="preserve"> (</w:t>
      </w:r>
      <w:proofErr w:type="spellStart"/>
      <w:r w:rsidR="00E5340F" w:rsidRPr="002E3CA0">
        <w:rPr>
          <w:rFonts w:cs="Times New Roman"/>
          <w:szCs w:val="24"/>
        </w:rPr>
        <w:t>Trzcielinski</w:t>
      </w:r>
      <w:proofErr w:type="spellEnd"/>
      <w:r w:rsidR="00E5340F">
        <w:rPr>
          <w:rFonts w:cs="Times New Roman"/>
          <w:szCs w:val="24"/>
        </w:rPr>
        <w:t xml:space="preserve"> </w:t>
      </w:r>
      <w:r w:rsidR="00E5340F">
        <w:rPr>
          <w:rFonts w:cs="Times New Roman"/>
          <w:i/>
          <w:iCs/>
          <w:szCs w:val="24"/>
        </w:rPr>
        <w:t xml:space="preserve">et al. </w:t>
      </w:r>
      <w:r w:rsidR="00E5340F">
        <w:rPr>
          <w:rFonts w:cs="Times New Roman"/>
          <w:szCs w:val="24"/>
        </w:rPr>
        <w:t>2024)</w:t>
      </w:r>
      <w:r w:rsidRPr="00E47E7D">
        <w:rPr>
          <w:rFonts w:cs="Times New Roman"/>
          <w:szCs w:val="24"/>
        </w:rPr>
        <w:t>. Yet, the studies are still in a state of debate whether green marketing solely has the power to create loyalty or if other factors such as price, convenience, and product quality have a stronger ​‍​‌‍​‍‌influence.</w:t>
      </w:r>
    </w:p>
    <w:p w14:paraId="1B4FC6F7" w14:textId="12765CB4" w:rsidR="0077386C" w:rsidRDefault="0077386C" w:rsidP="00E51C8C">
      <w:pPr>
        <w:pStyle w:val="Heading3"/>
        <w:rPr>
          <w:lang w:val="en-GB"/>
        </w:rPr>
      </w:pPr>
      <w:bookmarkStart w:id="11" w:name="_Toc213330663"/>
      <w:r>
        <w:rPr>
          <w:lang w:val="en-GB"/>
        </w:rPr>
        <w:t>2.1.5 Demographic influence on green purchase behaviour</w:t>
      </w:r>
      <w:bookmarkEnd w:id="11"/>
      <w:r>
        <w:rPr>
          <w:lang w:val="en-GB"/>
        </w:rPr>
        <w:t xml:space="preserve"> </w:t>
      </w:r>
    </w:p>
    <w:p w14:paraId="231B5259" w14:textId="428E2B39" w:rsidR="0077386C" w:rsidRPr="0077386C" w:rsidRDefault="00E0740C" w:rsidP="00DD773C">
      <w:pPr>
        <w:rPr>
          <w:rFonts w:cs="Times New Roman"/>
          <w:szCs w:val="24"/>
          <w:lang w:val="en-GB"/>
        </w:rPr>
      </w:pPr>
      <w:r w:rsidRPr="00E0740C">
        <w:rPr>
          <w:rFonts w:cs="Times New Roman"/>
          <w:szCs w:val="24"/>
        </w:rPr>
        <w:t xml:space="preserve">Demographic​‍​‌‍​‍‌ factors like age, gender, education, and income have a major impact on the green purchasing behaviour. </w:t>
      </w:r>
      <w:r w:rsidR="00C26D39" w:rsidRPr="00C26D39">
        <w:rPr>
          <w:rFonts w:cs="Times New Roman"/>
          <w:szCs w:val="24"/>
        </w:rPr>
        <w:t>The younger generation</w:t>
      </w:r>
      <w:r w:rsidR="005D5AF1">
        <w:rPr>
          <w:rFonts w:cs="Times New Roman"/>
          <w:szCs w:val="24"/>
        </w:rPr>
        <w:t xml:space="preserve"> like</w:t>
      </w:r>
      <w:r w:rsidR="00C26D39" w:rsidRPr="00C26D39">
        <w:rPr>
          <w:rFonts w:cs="Times New Roman"/>
          <w:szCs w:val="24"/>
        </w:rPr>
        <w:t xml:space="preserve"> Generation Z and Millennials tend to be more aware of environmental concerns and more willing to demand sustainable products</w:t>
      </w:r>
      <w:r w:rsidR="001210EF">
        <w:rPr>
          <w:rFonts w:cs="Times New Roman"/>
          <w:szCs w:val="24"/>
        </w:rPr>
        <w:t xml:space="preserve"> (</w:t>
      </w:r>
      <w:r w:rsidR="001210EF" w:rsidRPr="009F7A92">
        <w:rPr>
          <w:rFonts w:cs="Times New Roman"/>
          <w:szCs w:val="24"/>
        </w:rPr>
        <w:t>Gomes</w:t>
      </w:r>
      <w:r w:rsidR="001210EF">
        <w:rPr>
          <w:rFonts w:cs="Times New Roman"/>
          <w:szCs w:val="24"/>
        </w:rPr>
        <w:t xml:space="preserve"> </w:t>
      </w:r>
      <w:r w:rsidR="001210EF">
        <w:rPr>
          <w:rFonts w:cs="Times New Roman"/>
          <w:i/>
          <w:iCs/>
          <w:szCs w:val="24"/>
        </w:rPr>
        <w:t xml:space="preserve">et al. </w:t>
      </w:r>
      <w:r w:rsidR="001210EF">
        <w:rPr>
          <w:rFonts w:cs="Times New Roman"/>
          <w:szCs w:val="24"/>
        </w:rPr>
        <w:t>2023)</w:t>
      </w:r>
      <w:r w:rsidR="00C26D39" w:rsidRPr="00C26D39">
        <w:rPr>
          <w:rFonts w:cs="Times New Roman"/>
          <w:szCs w:val="24"/>
        </w:rPr>
        <w:t>. It was noted that concern about eco-friendly products in women is more in comparison with men. Conversely, the less advantaged consumers may not respond readily due to price sensitivity. These differences are quite crucial in knowing how to tailor green marketing to be used with various groups of customers.</w:t>
      </w:r>
    </w:p>
    <w:p w14:paraId="7D059247" w14:textId="23FB154D" w:rsidR="0096413F" w:rsidRDefault="0077386C" w:rsidP="00E51C8C">
      <w:pPr>
        <w:pStyle w:val="Heading2"/>
        <w:rPr>
          <w:lang w:val="en-GB"/>
        </w:rPr>
      </w:pPr>
      <w:bookmarkStart w:id="12" w:name="_Toc213330664"/>
      <w:r>
        <w:rPr>
          <w:lang w:val="en-GB"/>
        </w:rPr>
        <w:t>2.2 Key studies and debates</w:t>
      </w:r>
      <w:bookmarkEnd w:id="12"/>
      <w:r>
        <w:rPr>
          <w:lang w:val="en-GB"/>
        </w:rPr>
        <w:t xml:space="preserve"> </w:t>
      </w:r>
    </w:p>
    <w:p w14:paraId="159407AA" w14:textId="2D3CE2CB" w:rsidR="00E42616" w:rsidRPr="00E42616" w:rsidRDefault="00E42616" w:rsidP="00E42616">
      <w:pPr>
        <w:rPr>
          <w:rFonts w:cs="Times New Roman"/>
          <w:szCs w:val="24"/>
        </w:rPr>
      </w:pPr>
      <w:r w:rsidRPr="00E42616">
        <w:rPr>
          <w:rFonts w:cs="Times New Roman"/>
          <w:szCs w:val="24"/>
        </w:rPr>
        <w:t xml:space="preserve">Various​‍​‌‍​‍‌ research have explored the relationship between green marketing and consumer </w:t>
      </w:r>
      <w:r w:rsidR="00770CA2" w:rsidRPr="00E42616">
        <w:rPr>
          <w:rFonts w:cs="Times New Roman"/>
          <w:szCs w:val="24"/>
        </w:rPr>
        <w:t>behaviour</w:t>
      </w:r>
      <w:r w:rsidRPr="00E42616">
        <w:rPr>
          <w:rFonts w:cs="Times New Roman"/>
          <w:szCs w:val="24"/>
        </w:rPr>
        <w:t>. One such research in the UK retail sector has shown that environmentally branding of supermarkets led to an improved public image and customer engagement of these stores</w:t>
      </w:r>
      <w:r w:rsidR="00B56FD1">
        <w:rPr>
          <w:rFonts w:cs="Times New Roman"/>
          <w:szCs w:val="24"/>
        </w:rPr>
        <w:t xml:space="preserve"> (</w:t>
      </w:r>
      <w:r w:rsidR="00B56FD1" w:rsidRPr="00E76188">
        <w:rPr>
          <w:rFonts w:cs="Times New Roman"/>
          <w:szCs w:val="24"/>
        </w:rPr>
        <w:t>Nguyen-Viet,</w:t>
      </w:r>
      <w:r w:rsidR="00B56FD1">
        <w:rPr>
          <w:rFonts w:cs="Times New Roman"/>
          <w:szCs w:val="24"/>
        </w:rPr>
        <w:t xml:space="preserve"> 2023)</w:t>
      </w:r>
      <w:r w:rsidRPr="00E42616">
        <w:rPr>
          <w:rFonts w:cs="Times New Roman"/>
          <w:szCs w:val="24"/>
        </w:rPr>
        <w:t xml:space="preserve">. Nevertheless, it also indicated that price and convenience </w:t>
      </w:r>
      <w:r w:rsidR="00770CA2" w:rsidRPr="00E42616">
        <w:rPr>
          <w:rFonts w:cs="Times New Roman"/>
          <w:szCs w:val="24"/>
        </w:rPr>
        <w:t>remained</w:t>
      </w:r>
      <w:r w:rsidRPr="00E42616">
        <w:rPr>
          <w:rFonts w:cs="Times New Roman"/>
          <w:szCs w:val="24"/>
        </w:rPr>
        <w:t xml:space="preserve"> the biggest purchase influencers. Another research on European consumers established that trust is the most important factor for the effectiveness of green marketing. When customers do not believe a brand's environmental claims, their purchase intention drops drastically, which is called greenwashing backlash.</w:t>
      </w:r>
    </w:p>
    <w:p w14:paraId="3C9B0ADC" w14:textId="31336269" w:rsidR="0077386C" w:rsidRPr="00770CA2" w:rsidRDefault="00E42616" w:rsidP="00DD773C">
      <w:pPr>
        <w:rPr>
          <w:rFonts w:cs="Times New Roman"/>
          <w:szCs w:val="24"/>
        </w:rPr>
      </w:pPr>
      <w:r w:rsidRPr="00E42616">
        <w:rPr>
          <w:rFonts w:cs="Times New Roman"/>
          <w:szCs w:val="24"/>
        </w:rPr>
        <w:t>Studies in Asia and Europe have shown that environmentally friendly packaging and giving information about carbon footprint create consumer interest only if the communication is credible</w:t>
      </w:r>
      <w:r w:rsidR="000D2A77">
        <w:rPr>
          <w:rFonts w:cs="Times New Roman"/>
          <w:szCs w:val="24"/>
        </w:rPr>
        <w:t xml:space="preserve"> (</w:t>
      </w:r>
      <w:r w:rsidR="000D2A77" w:rsidRPr="004725C5">
        <w:rPr>
          <w:rFonts w:cs="Times New Roman"/>
          <w:szCs w:val="24"/>
        </w:rPr>
        <w:t>Tseng</w:t>
      </w:r>
      <w:r w:rsidR="000D2A77">
        <w:rPr>
          <w:rFonts w:cs="Times New Roman"/>
          <w:szCs w:val="24"/>
        </w:rPr>
        <w:t xml:space="preserve"> </w:t>
      </w:r>
      <w:r w:rsidR="000D2A77">
        <w:rPr>
          <w:rFonts w:cs="Times New Roman"/>
          <w:i/>
          <w:iCs/>
          <w:szCs w:val="24"/>
        </w:rPr>
        <w:t xml:space="preserve">et al. </w:t>
      </w:r>
      <w:r w:rsidR="000D2A77">
        <w:rPr>
          <w:rFonts w:cs="Times New Roman"/>
          <w:szCs w:val="24"/>
        </w:rPr>
        <w:t>2021)</w:t>
      </w:r>
      <w:r w:rsidRPr="00E42616">
        <w:rPr>
          <w:rFonts w:cs="Times New Roman"/>
          <w:szCs w:val="24"/>
        </w:rPr>
        <w:t xml:space="preserve">. The research also highlighted that green brand loyalty could be enhanced through emotional appeal and education </w:t>
      </w:r>
      <w:r w:rsidR="00770CA2" w:rsidRPr="00E42616">
        <w:rPr>
          <w:rFonts w:cs="Times New Roman"/>
          <w:szCs w:val="24"/>
        </w:rPr>
        <w:t>via</w:t>
      </w:r>
      <w:r w:rsidRPr="00E42616">
        <w:rPr>
          <w:rFonts w:cs="Times New Roman"/>
          <w:szCs w:val="24"/>
        </w:rPr>
        <w:t xml:space="preserve"> campaigns. However, the issue of sustainability awareness and buying </w:t>
      </w:r>
      <w:r w:rsidR="00770CA2" w:rsidRPr="00E42616">
        <w:rPr>
          <w:rFonts w:cs="Times New Roman"/>
          <w:szCs w:val="24"/>
        </w:rPr>
        <w:t>behaviour</w:t>
      </w:r>
      <w:r w:rsidRPr="00E42616">
        <w:rPr>
          <w:rFonts w:cs="Times New Roman"/>
          <w:szCs w:val="24"/>
        </w:rPr>
        <w:t xml:space="preserve"> </w:t>
      </w:r>
      <w:r w:rsidR="00770CA2" w:rsidRPr="00E42616">
        <w:rPr>
          <w:rFonts w:cs="Times New Roman"/>
          <w:szCs w:val="24"/>
        </w:rPr>
        <w:t>remains</w:t>
      </w:r>
      <w:r w:rsidRPr="00E42616">
        <w:rPr>
          <w:rFonts w:cs="Times New Roman"/>
          <w:szCs w:val="24"/>
        </w:rPr>
        <w:t xml:space="preserve"> as different studies have found contradicting results, with some reporting very weak links. Most of the scholars opine that majority of green marketing studies have concentrated on manufacturing sector while the retail supermarkets have been neglected. Besides, only a few studies have considered the interaction of green marketing activities, consumer demographics, and loyalty over time in the ​‍​‌‍​‍‌UK.</w:t>
      </w:r>
    </w:p>
    <w:p w14:paraId="6F81023C" w14:textId="5792DCF2" w:rsidR="0077386C" w:rsidRDefault="0077386C" w:rsidP="00E51C8C">
      <w:pPr>
        <w:pStyle w:val="Heading2"/>
        <w:rPr>
          <w:lang w:val="en-GB"/>
        </w:rPr>
      </w:pPr>
      <w:bookmarkStart w:id="13" w:name="_Toc213330665"/>
      <w:r>
        <w:rPr>
          <w:lang w:val="en-GB"/>
        </w:rPr>
        <w:lastRenderedPageBreak/>
        <w:t>2.3 Research gap</w:t>
      </w:r>
      <w:bookmarkEnd w:id="13"/>
      <w:r>
        <w:rPr>
          <w:lang w:val="en-GB"/>
        </w:rPr>
        <w:t xml:space="preserve"> </w:t>
      </w:r>
    </w:p>
    <w:p w14:paraId="620CF9EF" w14:textId="0DF849BF" w:rsidR="0077386C" w:rsidRDefault="00EE6EBD" w:rsidP="003816B9">
      <w:r w:rsidRPr="00EE6EBD">
        <w:t>Although</w:t>
      </w:r>
      <w:r w:rsidR="00484148">
        <w:t>,</w:t>
      </w:r>
      <w:r w:rsidRPr="00EE6EBD">
        <w:t xml:space="preserve"> the literature recognises growing significance of sustainability and green marketing; </w:t>
      </w:r>
      <w:r w:rsidR="001935BD">
        <w:t>there is limited information</w:t>
      </w:r>
      <w:r w:rsidRPr="00EE6EBD">
        <w:t xml:space="preserve"> about influence of practices on real purchase intentions and loyalty within context of UK supermarket</w:t>
      </w:r>
      <w:r w:rsidR="0053103F">
        <w:t xml:space="preserve"> (</w:t>
      </w:r>
      <w:r w:rsidR="0053103F" w:rsidRPr="00EC21C4">
        <w:rPr>
          <w:rFonts w:cs="Times New Roman"/>
          <w:szCs w:val="24"/>
        </w:rPr>
        <w:t>Zhao</w:t>
      </w:r>
      <w:r w:rsidR="0053103F">
        <w:rPr>
          <w:rFonts w:cs="Times New Roman"/>
          <w:szCs w:val="24"/>
        </w:rPr>
        <w:t xml:space="preserve"> </w:t>
      </w:r>
      <w:r w:rsidR="0053103F">
        <w:rPr>
          <w:rFonts w:cs="Times New Roman"/>
          <w:i/>
          <w:iCs/>
          <w:szCs w:val="24"/>
        </w:rPr>
        <w:t xml:space="preserve">et al. </w:t>
      </w:r>
      <w:r w:rsidR="0053103F">
        <w:rPr>
          <w:rFonts w:cs="Times New Roman"/>
          <w:szCs w:val="24"/>
        </w:rPr>
        <w:t>2023</w:t>
      </w:r>
      <w:r w:rsidR="0053103F">
        <w:t>)</w:t>
      </w:r>
      <w:r w:rsidRPr="00EE6EBD">
        <w:t>. Majority of research has been done on general consumer attitudes without having specific retailers in mind like Tesco.</w:t>
      </w:r>
      <w:r>
        <w:t xml:space="preserve"> </w:t>
      </w:r>
      <w:r w:rsidR="003816B9" w:rsidRPr="003816B9">
        <w:t xml:space="preserve">Furthermore, there is very little information about demographic factors moderating these relationships. This study intends to close these gaps by implementing </w:t>
      </w:r>
      <w:r w:rsidR="003816B9" w:rsidRPr="005F3F43">
        <w:t xml:space="preserve">a </w:t>
      </w:r>
      <w:r w:rsidR="006F7E56" w:rsidRPr="005F3F43">
        <w:t>secondary study</w:t>
      </w:r>
      <w:r w:rsidR="003816B9" w:rsidRPr="005F3F43">
        <w:t xml:space="preserve">. </w:t>
      </w:r>
      <w:r w:rsidR="003816B9" w:rsidRPr="003816B9">
        <w:t>It will look at how consumers interpret Tesco's green marketing, how these interpretations influence their purchase intention and loyalty, and whether demographic differences impact these effects. The results will offer valuable insights to Tesco and other retailers who are willing to create more efficient and genuine sustainability-based marketing ​‍​‌‍​‍‌strategies.</w:t>
      </w:r>
    </w:p>
    <w:p w14:paraId="41846F6D" w14:textId="77777777" w:rsidR="00832977" w:rsidRDefault="00832977">
      <w:pPr>
        <w:spacing w:line="259" w:lineRule="auto"/>
        <w:jc w:val="left"/>
        <w:rPr>
          <w:b/>
          <w:bCs/>
        </w:rPr>
      </w:pPr>
      <w:r>
        <w:rPr>
          <w:b/>
          <w:bCs/>
        </w:rPr>
        <w:br w:type="page"/>
      </w:r>
    </w:p>
    <w:p w14:paraId="6FCF4382" w14:textId="6D834693" w:rsidR="00C50616" w:rsidRPr="00C50616" w:rsidRDefault="00C50616" w:rsidP="00E51C8C">
      <w:pPr>
        <w:pStyle w:val="Heading2"/>
        <w:rPr>
          <w:lang w:val="en-GB"/>
        </w:rPr>
      </w:pPr>
      <w:bookmarkStart w:id="14" w:name="_Toc213330666"/>
      <w:r>
        <w:lastRenderedPageBreak/>
        <w:t>2.4 Conceptual framework</w:t>
      </w:r>
      <w:bookmarkEnd w:id="14"/>
      <w:r>
        <w:t xml:space="preserve"> </w:t>
      </w:r>
    </w:p>
    <w:p w14:paraId="6CCD5CA7" w14:textId="0ABE0AD9" w:rsidR="00832977" w:rsidRDefault="00784B76" w:rsidP="00832977">
      <w:pPr>
        <w:rPr>
          <w:lang w:val="en-GB"/>
        </w:rPr>
      </w:pPr>
      <w:r>
        <w:rPr>
          <w:noProof/>
          <w:lang w:val="en-GB"/>
        </w:rPr>
        <mc:AlternateContent>
          <mc:Choice Requires="wpg">
            <w:drawing>
              <wp:anchor distT="0" distB="0" distL="114300" distR="114300" simplePos="0" relativeHeight="251674624" behindDoc="0" locked="0" layoutInCell="1" allowOverlap="1" wp14:anchorId="37B2D0F1" wp14:editId="50CB040A">
                <wp:simplePos x="0" y="0"/>
                <wp:positionH relativeFrom="column">
                  <wp:posOffset>251460</wp:posOffset>
                </wp:positionH>
                <wp:positionV relativeFrom="paragraph">
                  <wp:posOffset>161290</wp:posOffset>
                </wp:positionV>
                <wp:extent cx="5532120" cy="6888480"/>
                <wp:effectExtent l="0" t="0" r="11430" b="7620"/>
                <wp:wrapNone/>
                <wp:docPr id="887664692" name="Group 22"/>
                <wp:cNvGraphicFramePr/>
                <a:graphic xmlns:a="http://schemas.openxmlformats.org/drawingml/2006/main">
                  <a:graphicData uri="http://schemas.microsoft.com/office/word/2010/wordprocessingGroup">
                    <wpg:wgp>
                      <wpg:cNvGrpSpPr/>
                      <wpg:grpSpPr>
                        <a:xfrm>
                          <a:off x="0" y="0"/>
                          <a:ext cx="5532120" cy="6888480"/>
                          <a:chOff x="0" y="0"/>
                          <a:chExt cx="5532120" cy="6423660"/>
                        </a:xfrm>
                      </wpg:grpSpPr>
                      <wps:wsp>
                        <wps:cNvPr id="1932247050" name="Rectangle: Top Corners Snipped 5"/>
                        <wps:cNvSpPr/>
                        <wps:spPr>
                          <a:xfrm>
                            <a:off x="1348740" y="5638800"/>
                            <a:ext cx="3040380" cy="784860"/>
                          </a:xfrm>
                          <a:prstGeom prst="snip2SameRect">
                            <a:avLst/>
                          </a:prstGeom>
                          <a:gradFill flip="none" rotWithShape="1">
                            <a:gsLst>
                              <a:gs pos="0">
                                <a:schemeClr val="accent5">
                                  <a:lumMod val="67000"/>
                                </a:schemeClr>
                              </a:gs>
                              <a:gs pos="48000">
                                <a:schemeClr val="accent5">
                                  <a:lumMod val="97000"/>
                                  <a:lumOff val="3000"/>
                                </a:schemeClr>
                              </a:gs>
                              <a:gs pos="100000">
                                <a:schemeClr val="accent5">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2250903D" w14:textId="14E4FBB3" w:rsidR="00784B76" w:rsidRDefault="00784B76" w:rsidP="00784B76">
                              <w:pPr>
                                <w:jc w:val="center"/>
                              </w:pPr>
                              <w:r w:rsidRPr="00784B76">
                                <w:t>Customer Purchase Intention</w:t>
                              </w:r>
                              <w:r>
                                <w:t xml:space="preserve"> (</w:t>
                              </w:r>
                              <w:r w:rsidRPr="00784B76">
                                <w:t>Willingness to Buy Green</w:t>
                              </w:r>
                              <w:r>
                                <w:t xml:space="preserve"> </w:t>
                              </w:r>
                              <w:r w:rsidRPr="00784B76">
                                <w:t>Products at Tesco</w:t>
                              </w:r>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542974266" name="Group 21"/>
                        <wpg:cNvGrpSpPr/>
                        <wpg:grpSpPr>
                          <a:xfrm>
                            <a:off x="0" y="0"/>
                            <a:ext cx="5532120" cy="5638800"/>
                            <a:chOff x="0" y="0"/>
                            <a:chExt cx="5532120" cy="5638800"/>
                          </a:xfrm>
                        </wpg:grpSpPr>
                        <wpg:grpSp>
                          <wpg:cNvPr id="136121766" name="Group 20"/>
                          <wpg:cNvGrpSpPr/>
                          <wpg:grpSpPr>
                            <a:xfrm>
                              <a:off x="0" y="0"/>
                              <a:ext cx="5532120" cy="4663440"/>
                              <a:chOff x="0" y="0"/>
                              <a:chExt cx="5532120" cy="4663440"/>
                            </a:xfrm>
                          </wpg:grpSpPr>
                          <wps:wsp>
                            <wps:cNvPr id="128412823" name="Rectangle: Rounded Corners 4"/>
                            <wps:cNvSpPr/>
                            <wps:spPr>
                              <a:xfrm>
                                <a:off x="952500" y="3985260"/>
                                <a:ext cx="3802380" cy="678180"/>
                              </a:xfrm>
                              <a:prstGeom prst="roundRect">
                                <a:avLst/>
                              </a:prstGeom>
                            </wps:spPr>
                            <wps:style>
                              <a:lnRef idx="1">
                                <a:schemeClr val="accent6"/>
                              </a:lnRef>
                              <a:fillRef idx="3">
                                <a:schemeClr val="accent6"/>
                              </a:fillRef>
                              <a:effectRef idx="2">
                                <a:schemeClr val="accent6"/>
                              </a:effectRef>
                              <a:fontRef idx="minor">
                                <a:schemeClr val="lt1"/>
                              </a:fontRef>
                            </wps:style>
                            <wps:txbx>
                              <w:txbxContent>
                                <w:p w14:paraId="43B653AF" w14:textId="2165683C" w:rsidR="00807746" w:rsidRDefault="00807746" w:rsidP="00807746">
                                  <w:pPr>
                                    <w:jc w:val="center"/>
                                  </w:pPr>
                                  <w:r>
                                    <w:t>Customer Perception (Environmental Awareness and Attitude toward Sustainability)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331220380" name="Group 19"/>
                            <wpg:cNvGrpSpPr/>
                            <wpg:grpSpPr>
                              <a:xfrm>
                                <a:off x="0" y="0"/>
                                <a:ext cx="5532120" cy="3985260"/>
                                <a:chOff x="0" y="0"/>
                                <a:chExt cx="5532120" cy="3985260"/>
                              </a:xfrm>
                            </wpg:grpSpPr>
                            <wpg:grpSp>
                              <wpg:cNvPr id="1984290567" name="Group 18"/>
                              <wpg:cNvGrpSpPr/>
                              <wpg:grpSpPr>
                                <a:xfrm>
                                  <a:off x="0" y="0"/>
                                  <a:ext cx="5532120" cy="3985260"/>
                                  <a:chOff x="0" y="0"/>
                                  <a:chExt cx="5532120" cy="3985260"/>
                                </a:xfrm>
                              </wpg:grpSpPr>
                              <wpg:grpSp>
                                <wpg:cNvPr id="532270712" name="Group 17"/>
                                <wpg:cNvGrpSpPr/>
                                <wpg:grpSpPr>
                                  <a:xfrm>
                                    <a:off x="0" y="0"/>
                                    <a:ext cx="5532120" cy="3985260"/>
                                    <a:chOff x="0" y="0"/>
                                    <a:chExt cx="5532120" cy="3985260"/>
                                  </a:xfrm>
                                </wpg:grpSpPr>
                                <wpg:grpSp>
                                  <wpg:cNvPr id="1695145948" name="Group 16"/>
                                  <wpg:cNvGrpSpPr/>
                                  <wpg:grpSpPr>
                                    <a:xfrm>
                                      <a:off x="0" y="0"/>
                                      <a:ext cx="5532120" cy="3276600"/>
                                      <a:chOff x="0" y="0"/>
                                      <a:chExt cx="5532120" cy="3276600"/>
                                    </a:xfrm>
                                  </wpg:grpSpPr>
                                  <wps:wsp>
                                    <wps:cNvPr id="346496343" name="Rectangle: Top Corners One Rounded and One Snipped 3"/>
                                    <wps:cNvSpPr/>
                                    <wps:spPr>
                                      <a:xfrm>
                                        <a:off x="3771900" y="1516380"/>
                                        <a:ext cx="1760220" cy="1760220"/>
                                      </a:xfrm>
                                      <a:prstGeom prst="snipRoundRect">
                                        <a:avLst/>
                                      </a:prstGeom>
                                    </wps:spPr>
                                    <wps:style>
                                      <a:lnRef idx="2">
                                        <a:schemeClr val="accent4">
                                          <a:shade val="15000"/>
                                        </a:schemeClr>
                                      </a:lnRef>
                                      <a:fillRef idx="1">
                                        <a:schemeClr val="accent4"/>
                                      </a:fillRef>
                                      <a:effectRef idx="0">
                                        <a:schemeClr val="accent4"/>
                                      </a:effectRef>
                                      <a:fontRef idx="minor">
                                        <a:schemeClr val="lt1"/>
                                      </a:fontRef>
                                    </wps:style>
                                    <wps:txbx>
                                      <w:txbxContent>
                                        <w:p w14:paraId="237EAE42" w14:textId="7FD2D8E7" w:rsidR="00032AA4" w:rsidRDefault="00807746" w:rsidP="00032AA4">
                                          <w:pPr>
                                            <w:jc w:val="center"/>
                                          </w:pPr>
                                          <w:r w:rsidRPr="00807746">
                                            <w:t xml:space="preserve">Green Promotion </w:t>
                                          </w:r>
                                          <w:r w:rsidR="00032AA4">
                                            <w:t>(</w:t>
                                          </w:r>
                                          <w:r w:rsidRPr="00807746">
                                            <w:t>Awareness &amp;</w:t>
                                          </w:r>
                                          <w:r>
                                            <w:t xml:space="preserve"> </w:t>
                                          </w:r>
                                          <w:r w:rsidRPr="00807746">
                                            <w:t>Green Messaging</w:t>
                                          </w:r>
                                          <w:r w:rsidR="00032AA4">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851310462" name="Group 15"/>
                                    <wpg:cNvGrpSpPr/>
                                    <wpg:grpSpPr>
                                      <a:xfrm>
                                        <a:off x="0" y="0"/>
                                        <a:ext cx="4450080" cy="3276600"/>
                                        <a:chOff x="0" y="0"/>
                                        <a:chExt cx="4450080" cy="3276600"/>
                                      </a:xfrm>
                                    </wpg:grpSpPr>
                                    <wps:wsp>
                                      <wps:cNvPr id="1063979670" name="Rectangle: Top Corners One Rounded and One Snipped 3"/>
                                      <wps:cNvSpPr/>
                                      <wps:spPr>
                                        <a:xfrm>
                                          <a:off x="1912620" y="1501140"/>
                                          <a:ext cx="1760220" cy="1775460"/>
                                        </a:xfrm>
                                        <a:prstGeom prst="snipRoundRect">
                                          <a:avLst/>
                                        </a:prstGeom>
                                      </wps:spPr>
                                      <wps:style>
                                        <a:lnRef idx="2">
                                          <a:schemeClr val="accent4">
                                            <a:shade val="15000"/>
                                          </a:schemeClr>
                                        </a:lnRef>
                                        <a:fillRef idx="1">
                                          <a:schemeClr val="accent4"/>
                                        </a:fillRef>
                                        <a:effectRef idx="0">
                                          <a:schemeClr val="accent4"/>
                                        </a:effectRef>
                                        <a:fontRef idx="minor">
                                          <a:schemeClr val="lt1"/>
                                        </a:fontRef>
                                      </wps:style>
                                      <wps:txbx>
                                        <w:txbxContent>
                                          <w:p w14:paraId="57B848A3" w14:textId="1ED485DA" w:rsidR="00032AA4" w:rsidRDefault="00807746" w:rsidP="00032AA4">
                                            <w:pPr>
                                              <w:jc w:val="center"/>
                                            </w:pPr>
                                            <w:r w:rsidRPr="00807746">
                                              <w:t xml:space="preserve">Green Price </w:t>
                                            </w:r>
                                            <w:r w:rsidR="00032AA4">
                                              <w:t>(</w:t>
                                            </w:r>
                                            <w:r w:rsidRPr="00807746">
                                              <w:t>Fair, Value-based Pricing</w:t>
                                            </w:r>
                                            <w:r w:rsidR="00032AA4">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675874586" name="Group 14"/>
                                      <wpg:cNvGrpSpPr/>
                                      <wpg:grpSpPr>
                                        <a:xfrm>
                                          <a:off x="0" y="0"/>
                                          <a:ext cx="4450080" cy="3268980"/>
                                          <a:chOff x="0" y="0"/>
                                          <a:chExt cx="4450080" cy="3268980"/>
                                        </a:xfrm>
                                      </wpg:grpSpPr>
                                      <wps:wsp>
                                        <wps:cNvPr id="954412862" name="Rectangle: Top Corners One Rounded and One Snipped 3"/>
                                        <wps:cNvSpPr/>
                                        <wps:spPr>
                                          <a:xfrm>
                                            <a:off x="0" y="1478280"/>
                                            <a:ext cx="1760220" cy="1790700"/>
                                          </a:xfrm>
                                          <a:prstGeom prst="snipRoundRect">
                                            <a:avLst/>
                                          </a:prstGeom>
                                        </wps:spPr>
                                        <wps:style>
                                          <a:lnRef idx="3">
                                            <a:schemeClr val="lt1"/>
                                          </a:lnRef>
                                          <a:fillRef idx="1">
                                            <a:schemeClr val="accent4"/>
                                          </a:fillRef>
                                          <a:effectRef idx="1">
                                            <a:schemeClr val="accent4"/>
                                          </a:effectRef>
                                          <a:fontRef idx="minor">
                                            <a:schemeClr val="lt1"/>
                                          </a:fontRef>
                                        </wps:style>
                                        <wps:txbx>
                                          <w:txbxContent>
                                            <w:p w14:paraId="742F87CB" w14:textId="4E70670D" w:rsidR="00032AA4" w:rsidRDefault="00807746" w:rsidP="00032AA4">
                                              <w:pPr>
                                                <w:jc w:val="center"/>
                                              </w:pPr>
                                              <w:r w:rsidRPr="00807746">
                                                <w:t xml:space="preserve">Green Product </w:t>
                                              </w:r>
                                              <w:r w:rsidR="00032AA4">
                                                <w:t>(</w:t>
                                              </w:r>
                                              <w:r w:rsidRPr="00807746">
                                                <w:t>Eco-friendly</w:t>
                                              </w:r>
                                              <w:r>
                                                <w:t xml:space="preserve">, </w:t>
                                              </w:r>
                                              <w:r w:rsidRPr="00807746">
                                                <w:t>and Sustainable</w:t>
                                              </w:r>
                                              <w:r w:rsidR="00032AA4">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455619774" name="Group 13"/>
                                        <wpg:cNvGrpSpPr/>
                                        <wpg:grpSpPr>
                                          <a:xfrm>
                                            <a:off x="853440" y="0"/>
                                            <a:ext cx="3596640" cy="1516380"/>
                                            <a:chOff x="0" y="0"/>
                                            <a:chExt cx="3596640" cy="1516380"/>
                                          </a:xfrm>
                                        </wpg:grpSpPr>
                                        <wps:wsp>
                                          <wps:cNvPr id="20363630" name="Rectangle: Diagonal Corners Snipped 2"/>
                                          <wps:cNvSpPr/>
                                          <wps:spPr>
                                            <a:xfrm>
                                              <a:off x="0" y="0"/>
                                              <a:ext cx="3596640" cy="373380"/>
                                            </a:xfrm>
                                            <a:prstGeom prst="snip2DiagRect">
                                              <a:avLst/>
                                            </a:prstGeom>
                                          </wps:spPr>
                                          <wps:style>
                                            <a:lnRef idx="2">
                                              <a:schemeClr val="accent2"/>
                                            </a:lnRef>
                                            <a:fillRef idx="1">
                                              <a:schemeClr val="lt1"/>
                                            </a:fillRef>
                                            <a:effectRef idx="0">
                                              <a:schemeClr val="accent2"/>
                                            </a:effectRef>
                                            <a:fontRef idx="minor">
                                              <a:schemeClr val="dk1"/>
                                            </a:fontRef>
                                          </wps:style>
                                          <wps:txbx>
                                            <w:txbxContent>
                                              <w:p w14:paraId="28698B29" w14:textId="6E2E2522" w:rsidR="00032AA4" w:rsidRDefault="00807746" w:rsidP="00032AA4">
                                                <w:pPr>
                                                  <w:jc w:val="center"/>
                                                </w:pPr>
                                                <w:r w:rsidRPr="00807746">
                                                  <w:t>Green Marketing Practices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46929095" name="Straight Arrow Connector 6"/>
                                          <wps:cNvCnPr/>
                                          <wps:spPr>
                                            <a:xfrm flipH="1">
                                              <a:off x="99060" y="373380"/>
                                              <a:ext cx="1668780" cy="11049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wps:wsp>
                                          <wps:cNvPr id="1653655818" name="Straight Arrow Connector 7"/>
                                          <wps:cNvCnPr/>
                                          <wps:spPr>
                                            <a:xfrm>
                                              <a:off x="1767840" y="373380"/>
                                              <a:ext cx="0" cy="112776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wps:wsp>
                                          <wps:cNvPr id="313488556" name="Straight Arrow Connector 8"/>
                                          <wps:cNvCnPr/>
                                          <wps:spPr>
                                            <a:xfrm>
                                              <a:off x="1813560" y="373380"/>
                                              <a:ext cx="1722120" cy="11430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wpg:grpSp>
                                    </wpg:grpSp>
                                  </wpg:grpSp>
                                </wpg:grpSp>
                                <wps:wsp>
                                  <wps:cNvPr id="567583700" name="Straight Arrow Connector 9"/>
                                  <wps:cNvCnPr/>
                                  <wps:spPr>
                                    <a:xfrm>
                                      <a:off x="1013460" y="3276600"/>
                                      <a:ext cx="1470660" cy="70866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wpg:grpSp>
                              <wps:wsp>
                                <wps:cNvPr id="2019385399" name="Straight Arrow Connector 10"/>
                                <wps:cNvCnPr/>
                                <wps:spPr>
                                  <a:xfrm>
                                    <a:off x="2872740" y="3276600"/>
                                    <a:ext cx="0" cy="70866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wpg:grpSp>
                            <wps:wsp>
                              <wps:cNvPr id="1032046429" name="Straight Arrow Connector 11"/>
                              <wps:cNvCnPr/>
                              <wps:spPr>
                                <a:xfrm flipH="1">
                                  <a:off x="3360420" y="3268980"/>
                                  <a:ext cx="1196340" cy="71628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wpg:grpSp>
                        </wpg:grpSp>
                        <wps:wsp>
                          <wps:cNvPr id="773248733" name="Straight Arrow Connector 12"/>
                          <wps:cNvCnPr/>
                          <wps:spPr>
                            <a:xfrm>
                              <a:off x="2743200" y="4663440"/>
                              <a:ext cx="0" cy="97536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wpg:grpSp>
                    </wpg:wgp>
                  </a:graphicData>
                </a:graphic>
                <wp14:sizeRelV relativeFrom="margin">
                  <wp14:pctHeight>0</wp14:pctHeight>
                </wp14:sizeRelV>
              </wp:anchor>
            </w:drawing>
          </mc:Choice>
          <mc:Fallback>
            <w:pict>
              <v:group w14:anchorId="37B2D0F1" id="Group 22" o:spid="_x0000_s1026" style="position:absolute;left:0;text-align:left;margin-left:19.8pt;margin-top:12.7pt;width:435.6pt;height:542.4pt;z-index:251674624;mso-height-relative:margin" coordsize="55321,642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">
                <v:shape id="Rectangle: Top Corners Snipped 5" o:spid="_x0000_s1027" style="position:absolute;left:13487;top:56388;width:30404;height:7848;visibility:visible;mso-wrap-style:square;v-text-anchor:middle" coordsize="3040380,78486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" adj="-11796480,,5400" path="m130813,l2909567,r130813,130813l3040380,784860r,l,784860r,l,130813,130813,xe" fillcolor="#2967a1 [2152]" stroked="f">
                  <v:fill color2="#9cc2e5 [1944]" rotate="t" angle="180" colors="0 #2a69a2;31457f #609ed6;1 #9dc3e6" focus="100%" type="gradient"/>
                  <v:stroke joinstyle="miter"/>
                  <v:formulas/>
                  <v:path arrowok="t" o:connecttype="custom" o:connectlocs="130813,0;2909567,0;3040380,130813;3040380,784860;3040380,784860;0,784860;0,784860;0,130813;130813,0" o:connectangles="0,0,0,0,0,0,0,0,0" textboxrect="0,0,3040380,784860"/>
                  <v:textbox>
                    <w:txbxContent>
                      <w:p w14:paraId="2250903D" w14:textId="14E4FBB3" w:rsidR="00784B76" w:rsidRDefault="00784B76" w:rsidP="00784B76">
                        <w:pPr>
                          <w:jc w:val="center"/>
                        </w:pPr>
                        <w:r w:rsidRPr="00784B76">
                          <w:t>Customer Purchase Intention</w:t>
                        </w:r>
                        <w:r>
                          <w:t xml:space="preserve"> (</w:t>
                        </w:r>
                        <w:r w:rsidRPr="00784B76">
                          <w:t>Willingness to Buy Green</w:t>
                        </w:r>
                        <w:r>
                          <w:t xml:space="preserve"> </w:t>
                        </w:r>
                        <w:r w:rsidRPr="00784B76">
                          <w:t>Products at Tesco</w:t>
                        </w:r>
                        <w:r>
                          <w:t>)</w:t>
                        </w:r>
                      </w:p>
                    </w:txbxContent>
                  </v:textbox>
                </v:shape>
                <v:group id="Group 21" o:spid="_x0000_s1028" style="position:absolute;width:55321;height:56388" coordsize="55321,56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">
                  <v:group id="Group 20" o:spid="_x0000_s1029" style="position:absolute;width:55321;height:46634" coordsize="55321,466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">
                    <v:roundrect id="Rectangle: Rounded Corners 4" o:spid="_x0000_s1030" style="position:absolute;left:9525;top:39852;width:38023;height:678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" fillcolor="#77b64e [3033]" strokecolor="#70ad47 [3209]" strokeweight=".5pt">
                      <v:fill color2="#6eaa46 [3177]" rotate="t" colors="0 #81b861;.5 #6fb242;1 #61a235" focus="100%" type="gradient">
                        <o:fill v:ext="view" type="gradientUnscaled"/>
                      </v:fill>
                      <v:stroke joinstyle="miter"/>
                      <v:textbox>
                        <w:txbxContent>
                          <w:p w14:paraId="43B653AF" w14:textId="2165683C" w:rsidR="00807746" w:rsidRDefault="00807746" w:rsidP="00807746">
                            <w:pPr>
                              <w:jc w:val="center"/>
                            </w:pPr>
                            <w:r>
                              <w:t>Customer Perception (Environmental Awareness and Attitude toward Sustainability)</w:t>
                            </w:r>
                          </w:p>
                        </w:txbxContent>
                      </v:textbox>
                    </v:roundrect>
                    <v:group id="Group 19" o:spid="_x0000_s1031" style="position:absolute;width:55321;height:39852" coordsize="55321,398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">
                      <v:group id="Group 18" o:spid="_x0000_s1032" style="position:absolute;width:55321;height:39852" coordsize="55321,398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">
                        <v:group id="Group 17" o:spid="_x0000_s1033" style="position:absolute;width:55321;height:39852" coordsize="55321,398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">
                          <v:group id="Group 16" o:spid="_x0000_s1034" style="position:absolute;width:55321;height:32766" coordsize="55321,32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">
                            <v:shape id="Rectangle: Top Corners One Rounded and One Snipped 3" o:spid="_x0000_s1035" style="position:absolute;left:37719;top:15163;width:17602;height:17603;visibility:visible;mso-wrap-style:square;v-text-anchor:middle" coordsize="1760220,176022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" adj="-11796480,,5400" path="m293376,l1466844,r293376,293376l1760220,1760220,,1760220,,293376c,131349,131349,,293376,xe" fillcolor="#ffc000 [3207]" strokecolor="#261c00 [487]" strokeweight="1pt">
                              <v:stroke joinstyle="miter"/>
                              <v:formulas/>
                              <v:path arrowok="t" o:connecttype="custom" o:connectlocs="293376,0;1466844,0;1760220,293376;1760220,1760220;0,1760220;0,293376;293376,0" o:connectangles="0,0,0,0,0,0,0" textboxrect="0,0,1760220,1760220"/>
                              <v:textbox>
                                <w:txbxContent>
                                  <w:p w14:paraId="237EAE42" w14:textId="7FD2D8E7" w:rsidR="00032AA4" w:rsidRDefault="00807746" w:rsidP="00032AA4">
                                    <w:pPr>
                                      <w:jc w:val="center"/>
                                    </w:pPr>
                                    <w:r w:rsidRPr="00807746">
                                      <w:t xml:space="preserve">Green Promotion </w:t>
                                    </w:r>
                                    <w:r w:rsidR="00032AA4">
                                      <w:t>(</w:t>
                                    </w:r>
                                    <w:r w:rsidRPr="00807746">
                                      <w:t>Awareness &amp;</w:t>
                                    </w:r>
                                    <w:r>
                                      <w:t xml:space="preserve"> </w:t>
                                    </w:r>
                                    <w:r w:rsidRPr="00807746">
                                      <w:t>Green Messaging</w:t>
                                    </w:r>
                                    <w:r w:rsidR="00032AA4">
                                      <w:t>)</w:t>
                                    </w:r>
                                  </w:p>
                                </w:txbxContent>
                              </v:textbox>
                            </v:shape>
                            <v:group id="Group 15" o:spid="_x0000_s1036" style="position:absolute;width:44500;height:32766" coordsize="44500,32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">
                              <v:shape id="Rectangle: Top Corners One Rounded and One Snipped 3" o:spid="_x0000_s1037" style="position:absolute;left:19126;top:15011;width:17602;height:17755;visibility:visible;mso-wrap-style:square;v-text-anchor:middle" coordsize="1760220,177546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" adj="-11796480,,5400" path="m293376,l1466844,r293376,293376l1760220,1775460,,1775460,,293376c,131349,131349,,293376,xe" fillcolor="#ffc000 [3207]" strokecolor="#261c00 [487]" strokeweight="1pt">
                                <v:stroke joinstyle="miter"/>
                                <v:formulas/>
                                <v:path arrowok="t" o:connecttype="custom" o:connectlocs="293376,0;1466844,0;1760220,293376;1760220,1775460;0,1775460;0,293376;293376,0" o:connectangles="0,0,0,0,0,0,0" textboxrect="0,0,1760220,1775460"/>
                                <v:textbox>
                                  <w:txbxContent>
                                    <w:p w14:paraId="57B848A3" w14:textId="1ED485DA" w:rsidR="00032AA4" w:rsidRDefault="00807746" w:rsidP="00032AA4">
                                      <w:pPr>
                                        <w:jc w:val="center"/>
                                      </w:pPr>
                                      <w:r w:rsidRPr="00807746">
                                        <w:t xml:space="preserve">Green Price </w:t>
                                      </w:r>
                                      <w:r w:rsidR="00032AA4">
                                        <w:t>(</w:t>
                                      </w:r>
                                      <w:r w:rsidRPr="00807746">
                                        <w:t>Fair, Value-based Pricing</w:t>
                                      </w:r>
                                      <w:r w:rsidR="00032AA4">
                                        <w:t>)</w:t>
                                      </w:r>
                                    </w:p>
                                  </w:txbxContent>
                                </v:textbox>
                              </v:shape>
                              <v:group id="Group 14" o:spid="_x0000_s1038" style="position:absolute;width:44500;height:32689" coordsize="44500,326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">
                                <v:shape id="Rectangle: Top Corners One Rounded and One Snipped 3" o:spid="_x0000_s1039" style="position:absolute;top:14782;width:17602;height:17907;visibility:visible;mso-wrap-style:square;v-text-anchor:middle" coordsize="1760220,179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" adj="-11796480,,5400" path="m293376,l1466844,r293376,293376l1760220,1790700,,1790700,,293376c,131349,131349,,293376,xe" fillcolor="#ffc000 [3207]" strokecolor="white [3201]" strokeweight="1.5pt">
                                  <v:stroke joinstyle="miter"/>
                                  <v:formulas/>
                                  <v:path arrowok="t" o:connecttype="custom" o:connectlocs="293376,0;1466844,0;1760220,293376;1760220,1790700;0,1790700;0,293376;293376,0" o:connectangles="0,0,0,0,0,0,0" textboxrect="0,0,1760220,1790700"/>
                                  <v:textbox>
                                    <w:txbxContent>
                                      <w:p w14:paraId="742F87CB" w14:textId="4E70670D" w:rsidR="00032AA4" w:rsidRDefault="00807746" w:rsidP="00032AA4">
                                        <w:pPr>
                                          <w:jc w:val="center"/>
                                        </w:pPr>
                                        <w:r w:rsidRPr="00807746">
                                          <w:t xml:space="preserve">Green Product </w:t>
                                        </w:r>
                                        <w:r w:rsidR="00032AA4">
                                          <w:t>(</w:t>
                                        </w:r>
                                        <w:r w:rsidRPr="00807746">
                                          <w:t>Eco-friendly</w:t>
                                        </w:r>
                                        <w:r>
                                          <w:t xml:space="preserve">, </w:t>
                                        </w:r>
                                        <w:r w:rsidRPr="00807746">
                                          <w:t>and Sustainable</w:t>
                                        </w:r>
                                        <w:r w:rsidR="00032AA4">
                                          <w:t>)</w:t>
                                        </w:r>
                                      </w:p>
                                    </w:txbxContent>
                                  </v:textbox>
                                </v:shape>
                                <v:group id="Group 13" o:spid="_x0000_s1040" style="position:absolute;left:8534;width:35966;height:15163" coordsize="35966,151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">
                                  <v:shape id="Rectangle: Diagonal Corners Snipped 2" o:spid="_x0000_s1041" style="position:absolute;width:35966;height:3733;visibility:visible;mso-wrap-style:square;v-text-anchor:middle" coordsize="3596640,37338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" adj="-11796480,,5400" path="m,l3534409,r62231,62231l3596640,373380r,l62231,373380,,311149,,xe" fillcolor="white [3201]" strokecolor="#ed7d31 [3205]" strokeweight="1pt">
                                    <v:stroke joinstyle="miter"/>
                                    <v:formulas/>
                                    <v:path arrowok="t" o:connecttype="custom" o:connectlocs="0,0;3534409,0;3596640,62231;3596640,373380;3596640,373380;62231,373380;0,311149;0,0" o:connectangles="0,0,0,0,0,0,0,0" textboxrect="0,0,3596640,373380"/>
                                    <v:textbox>
                                      <w:txbxContent>
                                        <w:p w14:paraId="28698B29" w14:textId="6E2E2522" w:rsidR="00032AA4" w:rsidRDefault="00807746" w:rsidP="00032AA4">
                                          <w:pPr>
                                            <w:jc w:val="center"/>
                                          </w:pPr>
                                          <w:r w:rsidRPr="00807746">
                                            <w:t>Green Marketing Practices</w:t>
                                          </w:r>
                                        </w:p>
                                      </w:txbxContent>
                                    </v:textbox>
                                  </v:shape>
                                  <v:shapetype id="_x0000_t32" coordsize="21600,21600" o:spt="32" o:oned="t" path="m,l21600,21600e" filled="f">
                                    <v:path arrowok="t" fillok="f" o:connecttype="none"/>
                                    <o:lock v:ext="edit" shapetype="t"/>
                                  </v:shapetype>
                                  <v:shape id="Straight Arrow Connector 6" o:spid="_x0000_s1042" type="#_x0000_t32" style="position:absolute;left:990;top:3733;width:16688;height:1104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" strokecolor="black [3200]" strokeweight="1.5pt">
                                    <v:stroke endarrow="block" joinstyle="miter"/>
                                  </v:shape>
                                  <v:shape id="Straight Arrow Connector 7" o:spid="_x0000_s1043" type="#_x0000_t32" style="position:absolute;left:17678;top:3733;width:0;height:1127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" strokecolor="black [3200]" strokeweight="1.5pt">
                                    <v:stroke endarrow="block" joinstyle="miter"/>
                                  </v:shape>
                                  <v:shape id="Straight Arrow Connector 8" o:spid="_x0000_s1044" type="#_x0000_t32" style="position:absolute;left:18135;top:3733;width:17221;height:1143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" strokecolor="black [3200]" strokeweight="1.5pt">
                                    <v:stroke endarrow="block" joinstyle="miter"/>
                                  </v:shape>
                                </v:group>
                              </v:group>
                            </v:group>
                          </v:group>
                          <v:shape id="Straight Arrow Connector 9" o:spid="_x0000_s1045" type="#_x0000_t32" style="position:absolute;left:10134;top:32766;width:14707;height:708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" strokecolor="black [3200]" strokeweight="1.5pt">
                            <v:stroke endarrow="block" joinstyle="miter"/>
                          </v:shape>
                        </v:group>
                        <v:shape id="Straight Arrow Connector 10" o:spid="_x0000_s1046" type="#_x0000_t32" style="position:absolute;left:28727;top:32766;width:0;height:708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" strokecolor="black [3200]" strokeweight="1.5pt">
                          <v:stroke endarrow="block" joinstyle="miter"/>
                        </v:shape>
                      </v:group>
                      <v:shape id="Straight Arrow Connector 11" o:spid="_x0000_s1047" type="#_x0000_t32" style="position:absolute;left:33604;top:32689;width:11963;height:716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" strokecolor="black [3200]" strokeweight="1.5pt">
                        <v:stroke endarrow="block" joinstyle="miter"/>
                      </v:shape>
                    </v:group>
                  </v:group>
                  <v:shape id="Straight Arrow Connector 12" o:spid="_x0000_s1048" type="#_x0000_t32" style="position:absolute;left:27432;top:46634;width:0;height:975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" strokecolor="black [3200]" strokeweight="1.5pt">
                    <v:stroke endarrow="block" joinstyle="miter"/>
                  </v:shape>
                </v:group>
              </v:group>
            </w:pict>
          </mc:Fallback>
        </mc:AlternateContent>
      </w:r>
    </w:p>
    <w:p w14:paraId="48488693" w14:textId="5F0151A0" w:rsidR="00832977" w:rsidRDefault="00832977" w:rsidP="00832977">
      <w:pPr>
        <w:rPr>
          <w:lang w:val="en-GB"/>
        </w:rPr>
      </w:pPr>
    </w:p>
    <w:p w14:paraId="67B409F7" w14:textId="07596828" w:rsidR="00832977" w:rsidRDefault="00832977" w:rsidP="00832977">
      <w:pPr>
        <w:rPr>
          <w:lang w:val="en-GB"/>
        </w:rPr>
      </w:pPr>
    </w:p>
    <w:p w14:paraId="72589DD6" w14:textId="457744D8" w:rsidR="00832977" w:rsidRDefault="00832977" w:rsidP="00832977">
      <w:pPr>
        <w:rPr>
          <w:lang w:val="en-GB"/>
        </w:rPr>
      </w:pPr>
    </w:p>
    <w:p w14:paraId="7F790B4E" w14:textId="533637F4" w:rsidR="00832977" w:rsidRDefault="00832977" w:rsidP="00832977">
      <w:pPr>
        <w:rPr>
          <w:lang w:val="en-GB"/>
        </w:rPr>
      </w:pPr>
    </w:p>
    <w:p w14:paraId="45A9EF92" w14:textId="6E06B699" w:rsidR="00832977" w:rsidRDefault="00832977" w:rsidP="00832977">
      <w:pPr>
        <w:rPr>
          <w:lang w:val="en-GB"/>
        </w:rPr>
      </w:pPr>
    </w:p>
    <w:p w14:paraId="19054E5E" w14:textId="76A1B409" w:rsidR="00832977" w:rsidRDefault="00832977" w:rsidP="00832977">
      <w:pPr>
        <w:rPr>
          <w:lang w:val="en-GB"/>
        </w:rPr>
      </w:pPr>
    </w:p>
    <w:p w14:paraId="3167586D" w14:textId="6244DE50" w:rsidR="00832977" w:rsidRDefault="00832977" w:rsidP="00832977">
      <w:pPr>
        <w:rPr>
          <w:lang w:val="en-GB"/>
        </w:rPr>
      </w:pPr>
    </w:p>
    <w:p w14:paraId="0463ECAE" w14:textId="46874A47" w:rsidR="00832977" w:rsidRDefault="00832977" w:rsidP="00832977">
      <w:pPr>
        <w:rPr>
          <w:lang w:val="en-GB"/>
        </w:rPr>
      </w:pPr>
    </w:p>
    <w:p w14:paraId="03464327" w14:textId="17F6A4B4" w:rsidR="00832977" w:rsidRDefault="00832977" w:rsidP="00832977">
      <w:pPr>
        <w:rPr>
          <w:lang w:val="en-GB"/>
        </w:rPr>
      </w:pPr>
    </w:p>
    <w:p w14:paraId="1D7F4424" w14:textId="4E167627" w:rsidR="00832977" w:rsidRDefault="00832977" w:rsidP="00832977">
      <w:pPr>
        <w:rPr>
          <w:lang w:val="en-GB"/>
        </w:rPr>
      </w:pPr>
    </w:p>
    <w:p w14:paraId="7A0C1943" w14:textId="6A05D9D0" w:rsidR="00832977" w:rsidRDefault="00832977" w:rsidP="00832977">
      <w:pPr>
        <w:rPr>
          <w:lang w:val="en-GB"/>
        </w:rPr>
      </w:pPr>
    </w:p>
    <w:p w14:paraId="48C5743D" w14:textId="77777777" w:rsidR="00832977" w:rsidRDefault="00832977" w:rsidP="00832977">
      <w:pPr>
        <w:rPr>
          <w:lang w:val="en-GB"/>
        </w:rPr>
      </w:pPr>
    </w:p>
    <w:p w14:paraId="2A815626" w14:textId="6A4BCB1E" w:rsidR="00832977" w:rsidRDefault="00832977" w:rsidP="00832977">
      <w:pPr>
        <w:rPr>
          <w:lang w:val="en-GB"/>
        </w:rPr>
      </w:pPr>
    </w:p>
    <w:p w14:paraId="35C5852D" w14:textId="77777777" w:rsidR="00832977" w:rsidRDefault="00832977" w:rsidP="00832977">
      <w:pPr>
        <w:rPr>
          <w:lang w:val="en-GB"/>
        </w:rPr>
      </w:pPr>
    </w:p>
    <w:p w14:paraId="206D4396" w14:textId="1BDAE7E3" w:rsidR="00832977" w:rsidRDefault="00832977" w:rsidP="00832977">
      <w:pPr>
        <w:rPr>
          <w:lang w:val="en-GB"/>
        </w:rPr>
      </w:pPr>
    </w:p>
    <w:p w14:paraId="5DE56CA1" w14:textId="77777777" w:rsidR="00784B76" w:rsidRDefault="00784B76" w:rsidP="00832977">
      <w:pPr>
        <w:rPr>
          <w:lang w:val="en-GB"/>
        </w:rPr>
      </w:pPr>
    </w:p>
    <w:p w14:paraId="2270C6F7" w14:textId="77777777" w:rsidR="00784B76" w:rsidRDefault="00784B76" w:rsidP="00832977">
      <w:pPr>
        <w:rPr>
          <w:lang w:val="en-GB"/>
        </w:rPr>
      </w:pPr>
    </w:p>
    <w:p w14:paraId="67AB0A06" w14:textId="77777777" w:rsidR="00784B76" w:rsidRDefault="00784B76" w:rsidP="00832977">
      <w:pPr>
        <w:rPr>
          <w:lang w:val="en-GB"/>
        </w:rPr>
      </w:pPr>
    </w:p>
    <w:p w14:paraId="1C475F56" w14:textId="77777777" w:rsidR="00784B76" w:rsidRDefault="00784B76" w:rsidP="00832977">
      <w:pPr>
        <w:rPr>
          <w:lang w:val="en-GB"/>
        </w:rPr>
      </w:pPr>
    </w:p>
    <w:p w14:paraId="6983479B" w14:textId="77777777" w:rsidR="00784B76" w:rsidRDefault="00784B76" w:rsidP="00784B76">
      <w:pPr>
        <w:jc w:val="center"/>
        <w:rPr>
          <w:b/>
          <w:bCs/>
          <w:lang w:val="en-GB"/>
        </w:rPr>
      </w:pPr>
      <w:r>
        <w:rPr>
          <w:b/>
          <w:bCs/>
          <w:lang w:val="en-GB"/>
        </w:rPr>
        <w:t>Figure 2: Conceptual framework</w:t>
      </w:r>
    </w:p>
    <w:p w14:paraId="5188D565" w14:textId="4A1F7A41" w:rsidR="00832977" w:rsidRDefault="00784B76" w:rsidP="00784B76">
      <w:pPr>
        <w:jc w:val="center"/>
        <w:rPr>
          <w:lang w:val="en-GB"/>
        </w:rPr>
      </w:pPr>
      <w:r>
        <w:rPr>
          <w:lang w:val="en-GB"/>
        </w:rPr>
        <w:t>(Source: Created by learner in Ms-Word)</w:t>
      </w:r>
      <w:r w:rsidR="00832977">
        <w:rPr>
          <w:lang w:val="en-GB"/>
        </w:rPr>
        <w:br w:type="page"/>
      </w:r>
    </w:p>
    <w:p w14:paraId="1EE68F98" w14:textId="10B381D7" w:rsidR="00BE3383" w:rsidRDefault="00BE3383" w:rsidP="00E51C8C">
      <w:pPr>
        <w:pStyle w:val="Heading1"/>
        <w:rPr>
          <w:lang w:val="en-GB"/>
        </w:rPr>
      </w:pPr>
      <w:bookmarkStart w:id="15" w:name="_Toc213330667"/>
      <w:r>
        <w:rPr>
          <w:lang w:val="en-GB"/>
        </w:rPr>
        <w:lastRenderedPageBreak/>
        <w:t>3. Methodology</w:t>
      </w:r>
      <w:bookmarkEnd w:id="15"/>
      <w:r>
        <w:rPr>
          <w:lang w:val="en-GB"/>
        </w:rPr>
        <w:t xml:space="preserve"> </w:t>
      </w:r>
    </w:p>
    <w:p w14:paraId="38C73A22" w14:textId="15E050D8" w:rsidR="003D25BC" w:rsidRPr="005F3F43" w:rsidRDefault="00F021E5" w:rsidP="00DD773C">
      <w:pPr>
        <w:rPr>
          <w:rFonts w:cs="Times New Roman"/>
          <w:szCs w:val="24"/>
          <w:lang w:val="en-GB"/>
        </w:rPr>
      </w:pPr>
      <w:r w:rsidRPr="005F3F43">
        <w:rPr>
          <w:rFonts w:cs="Times New Roman"/>
          <w:szCs w:val="24"/>
        </w:rPr>
        <w:t>It</w:t>
      </w:r>
      <w:r w:rsidR="003D25BC" w:rsidRPr="005F3F43">
        <w:rPr>
          <w:rFonts w:cs="Times New Roman"/>
          <w:szCs w:val="24"/>
        </w:rPr>
        <w:t xml:space="preserve"> lays down the research design, approach, and methods that aim to investigate the influence of </w:t>
      </w:r>
      <w:r w:rsidR="00A95A24" w:rsidRPr="005F3F43">
        <w:rPr>
          <w:rFonts w:cs="Times New Roman"/>
          <w:szCs w:val="24"/>
        </w:rPr>
        <w:t>green</w:t>
      </w:r>
      <w:r w:rsidR="003D25BC" w:rsidRPr="005F3F43">
        <w:rPr>
          <w:rFonts w:cs="Times New Roman"/>
          <w:szCs w:val="24"/>
        </w:rPr>
        <w:t xml:space="preserve"> marketing practices on customer's purchase intention of Tesco in UK. The study intends to implement a secondary qualitative research method solely to delve into already existing data for better understanding of how green marketing strategies of Tesco affect consumer ​‍​‌‍​‍‌behaviour.</w:t>
      </w:r>
    </w:p>
    <w:p w14:paraId="69414D7C" w14:textId="17378AD9" w:rsidR="009A6713" w:rsidRPr="005F3F43" w:rsidRDefault="003D25BC" w:rsidP="00241334">
      <w:pPr>
        <w:pStyle w:val="Heading2"/>
        <w:rPr>
          <w:lang w:val="en-GB"/>
        </w:rPr>
      </w:pPr>
      <w:bookmarkStart w:id="16" w:name="_Toc213330668"/>
      <w:r w:rsidRPr="005F3F43">
        <w:rPr>
          <w:lang w:val="en-GB"/>
        </w:rPr>
        <w:t>3.1 Research design</w:t>
      </w:r>
      <w:bookmarkEnd w:id="16"/>
      <w:r w:rsidRPr="005F3F43">
        <w:rPr>
          <w:lang w:val="en-GB"/>
        </w:rPr>
        <w:t xml:space="preserve"> </w:t>
      </w:r>
    </w:p>
    <w:p w14:paraId="0D82337A" w14:textId="501F74EB" w:rsidR="003701F7" w:rsidRPr="00C42F16" w:rsidRDefault="003701F7" w:rsidP="003701F7">
      <w:pPr>
        <w:rPr>
          <w:rFonts w:cs="Times New Roman"/>
          <w:szCs w:val="24"/>
        </w:rPr>
      </w:pPr>
      <w:r w:rsidRPr="00C42F16">
        <w:rPr>
          <w:rFonts w:cs="Times New Roman"/>
          <w:szCs w:val="24"/>
        </w:rPr>
        <w:t xml:space="preserve">This​‍​‌‍​‍‌ </w:t>
      </w:r>
      <w:r w:rsidR="00BA7EDA" w:rsidRPr="00C42F16">
        <w:rPr>
          <w:rFonts w:cs="Times New Roman"/>
          <w:szCs w:val="24"/>
        </w:rPr>
        <w:t>research</w:t>
      </w:r>
      <w:r w:rsidRPr="00C42F16">
        <w:rPr>
          <w:rFonts w:cs="Times New Roman"/>
          <w:szCs w:val="24"/>
        </w:rPr>
        <w:t xml:space="preserve"> will utilize an exploratory and descriptive research design. Since </w:t>
      </w:r>
      <w:r w:rsidR="00BE2D5F" w:rsidRPr="00C42F16">
        <w:rPr>
          <w:rFonts w:cs="Times New Roman"/>
          <w:szCs w:val="24"/>
        </w:rPr>
        <w:t>it</w:t>
      </w:r>
      <w:r w:rsidRPr="00C42F16">
        <w:rPr>
          <w:rFonts w:cs="Times New Roman"/>
          <w:szCs w:val="24"/>
        </w:rPr>
        <w:t xml:space="preserve"> is about understanding people's perceptions, meanings, and reasons/confidentially of customers' intentions to purchase, a qualitative approach is the most suitable one</w:t>
      </w:r>
      <w:r w:rsidR="004D40C8" w:rsidRPr="00C42F16">
        <w:rPr>
          <w:rFonts w:cs="Times New Roman"/>
          <w:szCs w:val="24"/>
        </w:rPr>
        <w:t xml:space="preserve"> (Olawale </w:t>
      </w:r>
      <w:r w:rsidR="004D40C8" w:rsidRPr="00C42F16">
        <w:rPr>
          <w:rFonts w:cs="Times New Roman"/>
          <w:i/>
          <w:iCs/>
          <w:szCs w:val="24"/>
        </w:rPr>
        <w:t xml:space="preserve">et al. </w:t>
      </w:r>
      <w:r w:rsidR="004D40C8" w:rsidRPr="00C42F16">
        <w:rPr>
          <w:rFonts w:cs="Times New Roman"/>
          <w:szCs w:val="24"/>
        </w:rPr>
        <w:t>2023)</w:t>
      </w:r>
      <w:r w:rsidRPr="00C42F16">
        <w:rPr>
          <w:rFonts w:cs="Times New Roman"/>
          <w:szCs w:val="24"/>
        </w:rPr>
        <w:t>. The study will not collect new data from participants</w:t>
      </w:r>
      <w:r w:rsidR="00035535" w:rsidRPr="00C42F16">
        <w:rPr>
          <w:rFonts w:cs="Times New Roman"/>
          <w:szCs w:val="24"/>
        </w:rPr>
        <w:t xml:space="preserve">; however, </w:t>
      </w:r>
      <w:r w:rsidRPr="00C42F16">
        <w:rPr>
          <w:rFonts w:cs="Times New Roman"/>
          <w:szCs w:val="24"/>
        </w:rPr>
        <w:t xml:space="preserve">will use secondary data sources, </w:t>
      </w:r>
      <w:r w:rsidR="00281CEE" w:rsidRPr="00C42F16">
        <w:rPr>
          <w:rFonts w:cs="Times New Roman"/>
          <w:szCs w:val="24"/>
        </w:rPr>
        <w:t>such as</w:t>
      </w:r>
      <w:r w:rsidRPr="00C42F16">
        <w:rPr>
          <w:rFonts w:cs="Times New Roman"/>
          <w:szCs w:val="24"/>
        </w:rPr>
        <w:t xml:space="preserve"> research papers, case studies, sustainability reports, and official documents from Tesco.</w:t>
      </w:r>
    </w:p>
    <w:p w14:paraId="1D3ED794" w14:textId="17CE6194" w:rsidR="00EC33F1" w:rsidRPr="00C42F16" w:rsidRDefault="003701F7" w:rsidP="00DD773C">
      <w:pPr>
        <w:rPr>
          <w:rFonts w:cs="Times New Roman"/>
          <w:szCs w:val="24"/>
        </w:rPr>
      </w:pPr>
      <w:r w:rsidRPr="00C42F16">
        <w:rPr>
          <w:rFonts w:cs="Times New Roman"/>
          <w:szCs w:val="24"/>
        </w:rPr>
        <w:t xml:space="preserve">With help of the exploratory design, it will be possible to figure out how Tesco is using green marketing to </w:t>
      </w:r>
      <w:r w:rsidR="00355FAF" w:rsidRPr="00C42F16">
        <w:rPr>
          <w:rFonts w:cs="Times New Roman"/>
          <w:szCs w:val="24"/>
        </w:rPr>
        <w:t>stabilise</w:t>
      </w:r>
      <w:r w:rsidRPr="00C42F16">
        <w:rPr>
          <w:rFonts w:cs="Times New Roman"/>
          <w:szCs w:val="24"/>
        </w:rPr>
        <w:t xml:space="preserve"> its business strategy and how this changes the consumer's attitudes and behaviour. The descriptive component will be </w:t>
      </w:r>
      <w:r w:rsidR="00D45076" w:rsidRPr="00C42F16">
        <w:rPr>
          <w:rFonts w:cs="Times New Roman"/>
          <w:szCs w:val="24"/>
        </w:rPr>
        <w:t>present</w:t>
      </w:r>
      <w:r w:rsidRPr="00C42F16">
        <w:rPr>
          <w:rFonts w:cs="Times New Roman"/>
          <w:szCs w:val="24"/>
        </w:rPr>
        <w:t xml:space="preserve"> to help illustrate association between sustainable marketing activities</w:t>
      </w:r>
      <w:r w:rsidR="00355FAF" w:rsidRPr="00C42F16">
        <w:rPr>
          <w:rFonts w:cs="Times New Roman"/>
          <w:szCs w:val="24"/>
        </w:rPr>
        <w:t xml:space="preserve"> like</w:t>
      </w:r>
      <w:r w:rsidRPr="00C42F16">
        <w:rPr>
          <w:rFonts w:cs="Times New Roman"/>
          <w:szCs w:val="24"/>
        </w:rPr>
        <w:t xml:space="preserve"> eco-labelling, ethical sourcing, and corporate social responsibility, and customer purchase ​‍​‌‍​‍‌decisions.</w:t>
      </w:r>
    </w:p>
    <w:p w14:paraId="6635ED9F" w14:textId="04125CFB" w:rsidR="003D25BC" w:rsidRPr="005F3F43" w:rsidRDefault="003D25BC" w:rsidP="00241334">
      <w:pPr>
        <w:pStyle w:val="Heading2"/>
        <w:rPr>
          <w:lang w:val="en-GB"/>
        </w:rPr>
      </w:pPr>
      <w:bookmarkStart w:id="17" w:name="_Toc213330669"/>
      <w:r w:rsidRPr="005F3F43">
        <w:rPr>
          <w:lang w:val="en-GB"/>
        </w:rPr>
        <w:t>3.2 Research approach</w:t>
      </w:r>
      <w:bookmarkEnd w:id="17"/>
      <w:r w:rsidRPr="005F3F43">
        <w:rPr>
          <w:lang w:val="en-GB"/>
        </w:rPr>
        <w:t xml:space="preserve"> </w:t>
      </w:r>
    </w:p>
    <w:p w14:paraId="3C519ED5" w14:textId="0D7AF461" w:rsidR="0088150D" w:rsidRPr="005F3F43" w:rsidRDefault="00F24D0E" w:rsidP="00DD773C">
      <w:pPr>
        <w:rPr>
          <w:rFonts w:cs="Times New Roman"/>
          <w:szCs w:val="24"/>
          <w:lang w:val="en-GB"/>
        </w:rPr>
      </w:pPr>
      <w:r w:rsidRPr="005F3F43">
        <w:rPr>
          <w:rFonts w:cs="Times New Roman"/>
          <w:szCs w:val="24"/>
        </w:rPr>
        <w:t>This​‍​‌‍​‍‌ study will employ an inductive approach. By using an inductive approach, the study stays open to different possibilities when it comes to analysing secondary data and gaining a deeper understanding based on the themes found</w:t>
      </w:r>
      <w:r w:rsidR="00077F0A" w:rsidRPr="005F3F43">
        <w:rPr>
          <w:rFonts w:cs="Times New Roman"/>
          <w:szCs w:val="24"/>
        </w:rPr>
        <w:t xml:space="preserve"> (Cheong </w:t>
      </w:r>
      <w:r w:rsidR="00077F0A" w:rsidRPr="005F3F43">
        <w:rPr>
          <w:rFonts w:cs="Times New Roman"/>
          <w:i/>
          <w:iCs/>
          <w:szCs w:val="24"/>
        </w:rPr>
        <w:t xml:space="preserve">et al. </w:t>
      </w:r>
      <w:r w:rsidR="00077F0A" w:rsidRPr="005F3F43">
        <w:rPr>
          <w:rFonts w:cs="Times New Roman"/>
          <w:szCs w:val="24"/>
        </w:rPr>
        <w:t>2023)</w:t>
      </w:r>
      <w:r w:rsidRPr="005F3F43">
        <w:rPr>
          <w:rFonts w:cs="Times New Roman"/>
          <w:szCs w:val="24"/>
        </w:rPr>
        <w:t>. This will assist in creating a conceptual framework that links environmentally friendly marketing strategies to the consumers’ buying behaviour in UK retail sector.</w:t>
      </w:r>
    </w:p>
    <w:p w14:paraId="56B5074F" w14:textId="7214C895" w:rsidR="003D25BC" w:rsidRPr="005F3F43" w:rsidRDefault="003D25BC" w:rsidP="00241334">
      <w:pPr>
        <w:pStyle w:val="Heading2"/>
        <w:rPr>
          <w:lang w:val="en-GB"/>
        </w:rPr>
      </w:pPr>
      <w:bookmarkStart w:id="18" w:name="_Toc213330670"/>
      <w:r w:rsidRPr="005F3F43">
        <w:rPr>
          <w:lang w:val="en-GB"/>
        </w:rPr>
        <w:t>3.3 Data collection method</w:t>
      </w:r>
      <w:bookmarkEnd w:id="18"/>
      <w:r w:rsidRPr="005F3F43">
        <w:rPr>
          <w:lang w:val="en-GB"/>
        </w:rPr>
        <w:t xml:space="preserve"> </w:t>
      </w:r>
    </w:p>
    <w:p w14:paraId="7FEE0C0D" w14:textId="77777777" w:rsidR="005D26A6" w:rsidRPr="005F3F43" w:rsidRDefault="005D26A6" w:rsidP="005D26A6">
      <w:pPr>
        <w:rPr>
          <w:rFonts w:cs="Times New Roman"/>
          <w:szCs w:val="24"/>
        </w:rPr>
      </w:pPr>
      <w:r w:rsidRPr="005F3F43">
        <w:rPr>
          <w:rFonts w:cs="Times New Roman"/>
          <w:szCs w:val="24"/>
        </w:rPr>
        <w:t>The research will be based on secondary qualitative data. Thus, all the information will be obtained from the already existing and reliable sources, not directly from the participants. The following sources will be taken into consideration:</w:t>
      </w:r>
    </w:p>
    <w:p w14:paraId="6A514F86" w14:textId="19809DE6" w:rsidR="005D26A6" w:rsidRPr="005F3F43" w:rsidRDefault="005D26A6" w:rsidP="005D26A6">
      <w:pPr>
        <w:numPr>
          <w:ilvl w:val="0"/>
          <w:numId w:val="17"/>
        </w:numPr>
        <w:rPr>
          <w:rFonts w:cs="Times New Roman"/>
          <w:szCs w:val="24"/>
        </w:rPr>
      </w:pPr>
      <w:r w:rsidRPr="005F3F43">
        <w:rPr>
          <w:rFonts w:cs="Times New Roman"/>
          <w:szCs w:val="24"/>
        </w:rPr>
        <w:t xml:space="preserve">Academic journals and articles </w:t>
      </w:r>
      <w:r w:rsidR="00441131" w:rsidRPr="005F3F43">
        <w:rPr>
          <w:rFonts w:cs="Times New Roman"/>
          <w:szCs w:val="24"/>
        </w:rPr>
        <w:t>based on</w:t>
      </w:r>
      <w:r w:rsidRPr="005F3F43">
        <w:rPr>
          <w:rFonts w:cs="Times New Roman"/>
          <w:szCs w:val="24"/>
        </w:rPr>
        <w:t xml:space="preserve"> green marketing, consumer behaviour, and sustainability in retail. </w:t>
      </w:r>
    </w:p>
    <w:p w14:paraId="4C64AACF" w14:textId="6E2AB33B" w:rsidR="005D26A6" w:rsidRPr="005F3F43" w:rsidRDefault="005D26A6" w:rsidP="005D26A6">
      <w:pPr>
        <w:numPr>
          <w:ilvl w:val="0"/>
          <w:numId w:val="17"/>
        </w:numPr>
        <w:rPr>
          <w:rFonts w:cs="Times New Roman"/>
          <w:szCs w:val="24"/>
        </w:rPr>
      </w:pPr>
      <w:r w:rsidRPr="005F3F43">
        <w:rPr>
          <w:rFonts w:cs="Times New Roman"/>
          <w:szCs w:val="24"/>
        </w:rPr>
        <w:lastRenderedPageBreak/>
        <w:t>Tesco’s official publications</w:t>
      </w:r>
      <w:r w:rsidR="005D4913" w:rsidRPr="005F3F43">
        <w:rPr>
          <w:rFonts w:cs="Times New Roman"/>
          <w:szCs w:val="24"/>
        </w:rPr>
        <w:t xml:space="preserve"> through</w:t>
      </w:r>
      <w:r w:rsidRPr="005F3F43">
        <w:rPr>
          <w:rFonts w:cs="Times New Roman"/>
          <w:szCs w:val="24"/>
        </w:rPr>
        <w:t xml:space="preserve"> sustainability reports, annual reports, and press releases</w:t>
      </w:r>
      <w:r w:rsidR="00383AD0" w:rsidRPr="005F3F43">
        <w:rPr>
          <w:rFonts w:cs="Times New Roman"/>
          <w:szCs w:val="24"/>
        </w:rPr>
        <w:t xml:space="preserve">, which deals with </w:t>
      </w:r>
      <w:r w:rsidRPr="005F3F43">
        <w:rPr>
          <w:rFonts w:cs="Times New Roman"/>
          <w:szCs w:val="24"/>
        </w:rPr>
        <w:t xml:space="preserve">environmental and marketing initiatives. </w:t>
      </w:r>
    </w:p>
    <w:p w14:paraId="4CF9ACF4" w14:textId="3505FE06" w:rsidR="005D26A6" w:rsidRPr="005F3F43" w:rsidRDefault="005D26A6" w:rsidP="005D26A6">
      <w:pPr>
        <w:numPr>
          <w:ilvl w:val="0"/>
          <w:numId w:val="17"/>
        </w:numPr>
        <w:rPr>
          <w:rFonts w:cs="Times New Roman"/>
          <w:szCs w:val="24"/>
        </w:rPr>
      </w:pPr>
      <w:r w:rsidRPr="005F3F43">
        <w:rPr>
          <w:rFonts w:cs="Times New Roman"/>
          <w:szCs w:val="24"/>
        </w:rPr>
        <w:t xml:space="preserve">Industry reports from market research firms </w:t>
      </w:r>
      <w:r w:rsidR="003D0883" w:rsidRPr="005F3F43">
        <w:rPr>
          <w:rFonts w:cs="Times New Roman"/>
          <w:szCs w:val="24"/>
        </w:rPr>
        <w:t>like</w:t>
      </w:r>
      <w:r w:rsidRPr="005F3F43">
        <w:rPr>
          <w:rFonts w:cs="Times New Roman"/>
          <w:szCs w:val="24"/>
        </w:rPr>
        <w:t xml:space="preserve"> Mintel, Statista, and IBISWorld. </w:t>
      </w:r>
    </w:p>
    <w:p w14:paraId="216CD9BE" w14:textId="71E2C2DD" w:rsidR="005D26A6" w:rsidRPr="005F3F43" w:rsidRDefault="005D26A6" w:rsidP="005D26A6">
      <w:pPr>
        <w:numPr>
          <w:ilvl w:val="0"/>
          <w:numId w:val="17"/>
        </w:numPr>
        <w:rPr>
          <w:rFonts w:cs="Times New Roman"/>
          <w:szCs w:val="24"/>
        </w:rPr>
      </w:pPr>
      <w:r w:rsidRPr="005F3F43">
        <w:rPr>
          <w:rFonts w:cs="Times New Roman"/>
          <w:szCs w:val="24"/>
        </w:rPr>
        <w:t xml:space="preserve">Government and NGO publications </w:t>
      </w:r>
      <w:r w:rsidR="00710CD3" w:rsidRPr="005F3F43">
        <w:rPr>
          <w:rFonts w:cs="Times New Roman"/>
          <w:szCs w:val="24"/>
        </w:rPr>
        <w:t xml:space="preserve">will be effective to </w:t>
      </w:r>
      <w:proofErr w:type="spellStart"/>
      <w:r w:rsidR="00710CD3" w:rsidRPr="005F3F43">
        <w:rPr>
          <w:rFonts w:cs="Times New Roman"/>
          <w:szCs w:val="24"/>
        </w:rPr>
        <w:t>understahnd</w:t>
      </w:r>
      <w:proofErr w:type="spellEnd"/>
      <w:r w:rsidRPr="005F3F43">
        <w:rPr>
          <w:rFonts w:cs="Times New Roman"/>
          <w:szCs w:val="24"/>
        </w:rPr>
        <w:t xml:space="preserve"> UK consumer trends and sustainability regulations. </w:t>
      </w:r>
    </w:p>
    <w:p w14:paraId="67EA2457" w14:textId="77777777" w:rsidR="005D26A6" w:rsidRPr="005F3F43" w:rsidRDefault="005D26A6" w:rsidP="005D26A6">
      <w:pPr>
        <w:numPr>
          <w:ilvl w:val="0"/>
          <w:numId w:val="17"/>
        </w:numPr>
        <w:rPr>
          <w:rFonts w:cs="Times New Roman"/>
          <w:szCs w:val="24"/>
        </w:rPr>
      </w:pPr>
      <w:r w:rsidRPr="005F3F43">
        <w:rPr>
          <w:rFonts w:cs="Times New Roman"/>
          <w:szCs w:val="24"/>
        </w:rPr>
        <w:t xml:space="preserve">News articles, interviews, and media content highlighting Tesco’s green marketing strategies and their public response. </w:t>
      </w:r>
    </w:p>
    <w:p w14:paraId="2D3EC150" w14:textId="2A27C61C" w:rsidR="00831DE9" w:rsidRPr="005F3F43" w:rsidRDefault="00703925" w:rsidP="00DD773C">
      <w:pPr>
        <w:rPr>
          <w:rFonts w:cs="Times New Roman"/>
          <w:szCs w:val="24"/>
        </w:rPr>
      </w:pPr>
      <w:r w:rsidRPr="005F3F43">
        <w:rPr>
          <w:rFonts w:cs="Times New Roman"/>
          <w:szCs w:val="24"/>
        </w:rPr>
        <w:t>Additionally</w:t>
      </w:r>
      <w:r w:rsidR="005D26A6" w:rsidRPr="005F3F43">
        <w:rPr>
          <w:rFonts w:cs="Times New Roman"/>
          <w:szCs w:val="24"/>
        </w:rPr>
        <w:t xml:space="preserve">, these </w:t>
      </w:r>
      <w:r w:rsidRPr="005F3F43">
        <w:rPr>
          <w:rFonts w:cs="Times New Roman"/>
          <w:szCs w:val="24"/>
        </w:rPr>
        <w:t>data</w:t>
      </w:r>
      <w:r w:rsidR="005D26A6" w:rsidRPr="005F3F43">
        <w:rPr>
          <w:rFonts w:cs="Times New Roman"/>
          <w:szCs w:val="24"/>
        </w:rPr>
        <w:t xml:space="preserve"> will be selected on the basis of their credibility, relevance, and recency</w:t>
      </w:r>
      <w:r w:rsidR="0000737F" w:rsidRPr="005F3F43">
        <w:rPr>
          <w:rFonts w:cs="Times New Roman"/>
          <w:szCs w:val="24"/>
        </w:rPr>
        <w:t xml:space="preserve">; therefore, </w:t>
      </w:r>
      <w:r w:rsidR="005D26A6" w:rsidRPr="005F3F43">
        <w:rPr>
          <w:rFonts w:cs="Times New Roman"/>
          <w:szCs w:val="24"/>
        </w:rPr>
        <w:t>the data can reflect the most recent trends and accurate ​‍​‌‍​‍‌information.</w:t>
      </w:r>
      <w:r w:rsidR="005C0713" w:rsidRPr="005F3F43">
        <w:rPr>
          <w:rFonts w:cs="Times New Roman"/>
          <w:szCs w:val="24"/>
        </w:rPr>
        <w:t xml:space="preserve"> To​‍​‌‍​‍‌ include suitable secondary data for the research, a keyword strategy accompanied by Boolean operators will be used to search academic databases such as Google Scholar, ScienceDirect, and ProQuest. Boolean operators such as AND, OR, and NOT will be utilized to link or separate keywords in order to get more precise results. The approach is effective to focus on scholarly sources that have been peer-reviewed and are directly related to green marketing practices used by ​‍​‌‍​‍‌Tesco.</w:t>
      </w:r>
    </w:p>
    <w:tbl>
      <w:tblPr>
        <w:tblStyle w:val="TableGrid"/>
        <w:tblW w:w="0" w:type="auto"/>
        <w:tblLook w:val="04A0" w:firstRow="1" w:lastRow="0" w:firstColumn="1" w:lastColumn="0" w:noHBand="0" w:noVBand="1"/>
      </w:tblPr>
      <w:tblGrid>
        <w:gridCol w:w="3268"/>
        <w:gridCol w:w="1505"/>
        <w:gridCol w:w="4243"/>
      </w:tblGrid>
      <w:tr w:rsidR="005F3F43" w:rsidRPr="005F3F43" w14:paraId="67BF0E76" w14:textId="0A944F8E" w:rsidTr="00BA1CF3">
        <w:tc>
          <w:tcPr>
            <w:tcW w:w="0" w:type="auto"/>
          </w:tcPr>
          <w:p w14:paraId="485B423B" w14:textId="0DDDEED2" w:rsidR="00BA1CF3" w:rsidRPr="005F3F43" w:rsidRDefault="00BA1CF3" w:rsidP="00BA1CF3">
            <w:pPr>
              <w:jc w:val="center"/>
              <w:rPr>
                <w:rFonts w:cs="Times New Roman"/>
                <w:b/>
                <w:bCs/>
                <w:i/>
                <w:iCs/>
                <w:szCs w:val="24"/>
              </w:rPr>
            </w:pPr>
            <w:r w:rsidRPr="005F3F43">
              <w:rPr>
                <w:rFonts w:cs="Times New Roman"/>
                <w:b/>
                <w:bCs/>
                <w:i/>
                <w:iCs/>
                <w:szCs w:val="24"/>
              </w:rPr>
              <w:t xml:space="preserve">Keyword strategy </w:t>
            </w:r>
          </w:p>
        </w:tc>
        <w:tc>
          <w:tcPr>
            <w:tcW w:w="0" w:type="auto"/>
          </w:tcPr>
          <w:p w14:paraId="7008B948" w14:textId="2A62A703" w:rsidR="00BA1CF3" w:rsidRPr="005F3F43" w:rsidRDefault="00BA1CF3" w:rsidP="00BA1CF3">
            <w:pPr>
              <w:jc w:val="center"/>
              <w:rPr>
                <w:rFonts w:cs="Times New Roman"/>
                <w:b/>
                <w:bCs/>
                <w:i/>
                <w:iCs/>
                <w:szCs w:val="24"/>
              </w:rPr>
            </w:pPr>
            <w:r w:rsidRPr="005F3F43">
              <w:rPr>
                <w:rFonts w:cs="Times New Roman"/>
                <w:b/>
                <w:bCs/>
                <w:i/>
                <w:iCs/>
                <w:szCs w:val="24"/>
              </w:rPr>
              <w:t xml:space="preserve">Boolean operator </w:t>
            </w:r>
          </w:p>
        </w:tc>
        <w:tc>
          <w:tcPr>
            <w:tcW w:w="0" w:type="auto"/>
          </w:tcPr>
          <w:p w14:paraId="19B8F5EC" w14:textId="23E861F0" w:rsidR="00BA1CF3" w:rsidRPr="005F3F43" w:rsidRDefault="00BA1CF3" w:rsidP="00BA1CF3">
            <w:pPr>
              <w:jc w:val="center"/>
              <w:rPr>
                <w:rFonts w:cs="Times New Roman"/>
                <w:b/>
                <w:bCs/>
                <w:i/>
                <w:iCs/>
                <w:szCs w:val="24"/>
              </w:rPr>
            </w:pPr>
            <w:r w:rsidRPr="005F3F43">
              <w:rPr>
                <w:rFonts w:cs="Times New Roman"/>
                <w:b/>
                <w:bCs/>
                <w:i/>
                <w:iCs/>
                <w:szCs w:val="24"/>
              </w:rPr>
              <w:t xml:space="preserve">Example </w:t>
            </w:r>
          </w:p>
        </w:tc>
      </w:tr>
      <w:tr w:rsidR="005F3F43" w:rsidRPr="005F3F43" w14:paraId="59FBD67C" w14:textId="3DFE7E0A" w:rsidTr="00BA1CF3">
        <w:tc>
          <w:tcPr>
            <w:tcW w:w="0" w:type="auto"/>
          </w:tcPr>
          <w:p w14:paraId="279AB9C2" w14:textId="371019C6" w:rsidR="00BA1CF3" w:rsidRPr="005F3F43" w:rsidRDefault="00BA1CF3" w:rsidP="00BA1CF3">
            <w:pPr>
              <w:rPr>
                <w:rFonts w:cs="Times New Roman"/>
                <w:szCs w:val="24"/>
              </w:rPr>
            </w:pPr>
            <w:r w:rsidRPr="005F3F43">
              <w:t>Green marketing AND customer purchase intention</w:t>
            </w:r>
          </w:p>
        </w:tc>
        <w:tc>
          <w:tcPr>
            <w:tcW w:w="0" w:type="auto"/>
          </w:tcPr>
          <w:p w14:paraId="75D508BC" w14:textId="7FB98170" w:rsidR="00BA1CF3" w:rsidRPr="005F3F43" w:rsidRDefault="00BA1CF3" w:rsidP="00BA1CF3">
            <w:pPr>
              <w:rPr>
                <w:rFonts w:cs="Times New Roman"/>
                <w:szCs w:val="24"/>
              </w:rPr>
            </w:pPr>
            <w:r w:rsidRPr="005F3F43">
              <w:t>AND</w:t>
            </w:r>
          </w:p>
        </w:tc>
        <w:tc>
          <w:tcPr>
            <w:tcW w:w="0" w:type="auto"/>
          </w:tcPr>
          <w:p w14:paraId="08BD1C85" w14:textId="0AA7B4F4" w:rsidR="00BA1CF3" w:rsidRPr="005F3F43" w:rsidRDefault="00BA1CF3" w:rsidP="00BA1CF3">
            <w:pPr>
              <w:rPr>
                <w:rFonts w:cs="Times New Roman"/>
                <w:szCs w:val="24"/>
              </w:rPr>
            </w:pPr>
            <w:r w:rsidRPr="005F3F43">
              <w:t>“Green marketing” AND “customer purchase intention” AND “Tesco”</w:t>
            </w:r>
          </w:p>
        </w:tc>
      </w:tr>
      <w:tr w:rsidR="005F3F43" w:rsidRPr="005F3F43" w14:paraId="0E75953C" w14:textId="20E6C7B4" w:rsidTr="00BA1CF3">
        <w:tc>
          <w:tcPr>
            <w:tcW w:w="0" w:type="auto"/>
          </w:tcPr>
          <w:p w14:paraId="2D60276B" w14:textId="475444EA" w:rsidR="00BA1CF3" w:rsidRPr="005F3F43" w:rsidRDefault="00BA1CF3" w:rsidP="00BA1CF3">
            <w:pPr>
              <w:rPr>
                <w:rFonts w:cs="Times New Roman"/>
                <w:szCs w:val="24"/>
              </w:rPr>
            </w:pPr>
            <w:r w:rsidRPr="005F3F43">
              <w:t>Sustainable marketing OR eco-friendly marketing</w:t>
            </w:r>
          </w:p>
        </w:tc>
        <w:tc>
          <w:tcPr>
            <w:tcW w:w="0" w:type="auto"/>
          </w:tcPr>
          <w:p w14:paraId="5CD4FB93" w14:textId="06E491D0" w:rsidR="00BA1CF3" w:rsidRPr="005F3F43" w:rsidRDefault="00BA1CF3" w:rsidP="00BA1CF3">
            <w:pPr>
              <w:rPr>
                <w:rFonts w:cs="Times New Roman"/>
                <w:szCs w:val="24"/>
              </w:rPr>
            </w:pPr>
            <w:r w:rsidRPr="005F3F43">
              <w:t>OR</w:t>
            </w:r>
          </w:p>
        </w:tc>
        <w:tc>
          <w:tcPr>
            <w:tcW w:w="0" w:type="auto"/>
          </w:tcPr>
          <w:p w14:paraId="71C43015" w14:textId="09BA9303" w:rsidR="00BA1CF3" w:rsidRPr="005F3F43" w:rsidRDefault="00BA1CF3" w:rsidP="00BA1CF3">
            <w:pPr>
              <w:rPr>
                <w:rFonts w:cs="Times New Roman"/>
                <w:szCs w:val="24"/>
              </w:rPr>
            </w:pPr>
            <w:r w:rsidRPr="005F3F43">
              <w:t>“Sustainable marketing” OR “eco-friendly marketing”</w:t>
            </w:r>
          </w:p>
        </w:tc>
      </w:tr>
      <w:tr w:rsidR="005F3F43" w:rsidRPr="005F3F43" w14:paraId="492FB454" w14:textId="77777777" w:rsidTr="00BA1CF3">
        <w:tc>
          <w:tcPr>
            <w:tcW w:w="0" w:type="auto"/>
          </w:tcPr>
          <w:p w14:paraId="6E81EF8E" w14:textId="6FBA5A8E" w:rsidR="00BA1CF3" w:rsidRPr="005F3F43" w:rsidRDefault="00BA1CF3" w:rsidP="00BA1CF3">
            <w:pPr>
              <w:rPr>
                <w:rFonts w:cs="Times New Roman"/>
                <w:szCs w:val="24"/>
              </w:rPr>
            </w:pPr>
            <w:r w:rsidRPr="005F3F43">
              <w:t>Green marketing NOT tourism</w:t>
            </w:r>
          </w:p>
        </w:tc>
        <w:tc>
          <w:tcPr>
            <w:tcW w:w="0" w:type="auto"/>
          </w:tcPr>
          <w:p w14:paraId="09D00A15" w14:textId="5B30EAA7" w:rsidR="00BA1CF3" w:rsidRPr="005F3F43" w:rsidRDefault="00BA1CF3" w:rsidP="00BA1CF3">
            <w:pPr>
              <w:rPr>
                <w:rFonts w:cs="Times New Roman"/>
                <w:szCs w:val="24"/>
              </w:rPr>
            </w:pPr>
            <w:r w:rsidRPr="005F3F43">
              <w:t>NOT</w:t>
            </w:r>
          </w:p>
        </w:tc>
        <w:tc>
          <w:tcPr>
            <w:tcW w:w="0" w:type="auto"/>
          </w:tcPr>
          <w:p w14:paraId="0D1F85E6" w14:textId="7EA6E640" w:rsidR="00BA1CF3" w:rsidRPr="005F3F43" w:rsidRDefault="00BA1CF3" w:rsidP="00BA1CF3">
            <w:pPr>
              <w:rPr>
                <w:rFonts w:cs="Times New Roman"/>
                <w:szCs w:val="24"/>
              </w:rPr>
            </w:pPr>
            <w:r w:rsidRPr="005F3F43">
              <w:t>“Green marketing” NOT “tourism”</w:t>
            </w:r>
          </w:p>
        </w:tc>
      </w:tr>
    </w:tbl>
    <w:p w14:paraId="4E164CD5" w14:textId="07103E68" w:rsidR="00411F6A" w:rsidRPr="005F3F43" w:rsidRDefault="00BA1CF3" w:rsidP="00BA1CF3">
      <w:pPr>
        <w:jc w:val="center"/>
        <w:rPr>
          <w:rFonts w:cs="Times New Roman"/>
          <w:b/>
          <w:bCs/>
          <w:szCs w:val="24"/>
        </w:rPr>
      </w:pPr>
      <w:r w:rsidRPr="005F3F43">
        <w:rPr>
          <w:rFonts w:cs="Times New Roman"/>
          <w:b/>
          <w:bCs/>
          <w:szCs w:val="24"/>
        </w:rPr>
        <w:t xml:space="preserve">Table 1: Key-word strategy and Boolean operators </w:t>
      </w:r>
    </w:p>
    <w:p w14:paraId="6D0E1EAC" w14:textId="7A65DD28" w:rsidR="00147EF1" w:rsidRPr="005F3F43" w:rsidRDefault="003D25BC" w:rsidP="00241334">
      <w:pPr>
        <w:pStyle w:val="Heading2"/>
        <w:rPr>
          <w:lang w:val="en-GB"/>
        </w:rPr>
      </w:pPr>
      <w:bookmarkStart w:id="19" w:name="_Toc213330671"/>
      <w:r w:rsidRPr="005F3F43">
        <w:rPr>
          <w:lang w:val="en-GB"/>
        </w:rPr>
        <w:t xml:space="preserve">3.4 </w:t>
      </w:r>
      <w:r w:rsidR="00147EF1" w:rsidRPr="005F3F43">
        <w:rPr>
          <w:lang w:val="en-GB"/>
        </w:rPr>
        <w:t>Selection criteria</w:t>
      </w:r>
      <w:bookmarkEnd w:id="19"/>
    </w:p>
    <w:tbl>
      <w:tblPr>
        <w:tblStyle w:val="TableGrid"/>
        <w:tblW w:w="0" w:type="auto"/>
        <w:tblLook w:val="04A0" w:firstRow="1" w:lastRow="0" w:firstColumn="1" w:lastColumn="0" w:noHBand="0" w:noVBand="1"/>
      </w:tblPr>
      <w:tblGrid>
        <w:gridCol w:w="3005"/>
        <w:gridCol w:w="3005"/>
        <w:gridCol w:w="3006"/>
      </w:tblGrid>
      <w:tr w:rsidR="005F3F43" w:rsidRPr="005F3F43" w14:paraId="36B15881" w14:textId="77777777" w:rsidTr="00BD5ACC">
        <w:tc>
          <w:tcPr>
            <w:tcW w:w="3005" w:type="dxa"/>
          </w:tcPr>
          <w:p w14:paraId="47A3E51D" w14:textId="69BF6851" w:rsidR="00BD5ACC" w:rsidRPr="005F3F43" w:rsidRDefault="002C656B" w:rsidP="00BD5ACC">
            <w:pPr>
              <w:jc w:val="center"/>
              <w:rPr>
                <w:rFonts w:cs="Times New Roman"/>
                <w:b/>
                <w:bCs/>
                <w:i/>
                <w:iCs/>
                <w:szCs w:val="24"/>
                <w:lang w:val="en-GB"/>
              </w:rPr>
            </w:pPr>
            <w:r w:rsidRPr="005F3F43">
              <w:rPr>
                <w:rFonts w:cs="Times New Roman"/>
                <w:b/>
                <w:bCs/>
                <w:i/>
                <w:iCs/>
                <w:szCs w:val="24"/>
                <w:lang w:val="en-GB"/>
              </w:rPr>
              <w:t xml:space="preserve">Criteria type </w:t>
            </w:r>
          </w:p>
        </w:tc>
        <w:tc>
          <w:tcPr>
            <w:tcW w:w="3005" w:type="dxa"/>
          </w:tcPr>
          <w:p w14:paraId="75997461" w14:textId="0B01D8E0" w:rsidR="00BD5ACC" w:rsidRPr="005F3F43" w:rsidRDefault="002C656B" w:rsidP="00BD5ACC">
            <w:pPr>
              <w:jc w:val="center"/>
              <w:rPr>
                <w:rFonts w:cs="Times New Roman"/>
                <w:b/>
                <w:bCs/>
                <w:i/>
                <w:iCs/>
                <w:szCs w:val="24"/>
                <w:lang w:val="en-GB"/>
              </w:rPr>
            </w:pPr>
            <w:r w:rsidRPr="005F3F43">
              <w:rPr>
                <w:rFonts w:cs="Times New Roman"/>
                <w:b/>
                <w:bCs/>
                <w:i/>
                <w:iCs/>
                <w:szCs w:val="24"/>
                <w:lang w:val="en-GB"/>
              </w:rPr>
              <w:t xml:space="preserve">Inclusion criteria </w:t>
            </w:r>
          </w:p>
        </w:tc>
        <w:tc>
          <w:tcPr>
            <w:tcW w:w="3006" w:type="dxa"/>
          </w:tcPr>
          <w:p w14:paraId="1B12AE31" w14:textId="493C8CD6" w:rsidR="00BD5ACC" w:rsidRPr="005F3F43" w:rsidRDefault="002C656B" w:rsidP="00BD5ACC">
            <w:pPr>
              <w:jc w:val="center"/>
              <w:rPr>
                <w:rFonts w:cs="Times New Roman"/>
                <w:b/>
                <w:bCs/>
                <w:i/>
                <w:iCs/>
                <w:szCs w:val="24"/>
                <w:lang w:val="en-GB"/>
              </w:rPr>
            </w:pPr>
            <w:r w:rsidRPr="005F3F43">
              <w:rPr>
                <w:rFonts w:cs="Times New Roman"/>
                <w:b/>
                <w:bCs/>
                <w:i/>
                <w:iCs/>
                <w:szCs w:val="24"/>
                <w:lang w:val="en-GB"/>
              </w:rPr>
              <w:t xml:space="preserve">Exclusion criteria </w:t>
            </w:r>
          </w:p>
        </w:tc>
      </w:tr>
      <w:tr w:rsidR="005F3F43" w:rsidRPr="005F3F43" w14:paraId="1372F70E" w14:textId="77777777" w:rsidTr="00BD5ACC">
        <w:tc>
          <w:tcPr>
            <w:tcW w:w="3005" w:type="dxa"/>
          </w:tcPr>
          <w:p w14:paraId="4C9D2A60" w14:textId="54A537D0" w:rsidR="002C656B" w:rsidRPr="005F3F43" w:rsidRDefault="002C656B" w:rsidP="002C656B">
            <w:pPr>
              <w:rPr>
                <w:rFonts w:cs="Times New Roman"/>
                <w:szCs w:val="24"/>
                <w:lang w:val="en-GB"/>
              </w:rPr>
            </w:pPr>
            <w:r w:rsidRPr="005F3F43">
              <w:t>Publication date</w:t>
            </w:r>
          </w:p>
        </w:tc>
        <w:tc>
          <w:tcPr>
            <w:tcW w:w="3005" w:type="dxa"/>
          </w:tcPr>
          <w:p w14:paraId="446F72BA" w14:textId="38038A1A" w:rsidR="002C656B" w:rsidRPr="005F3F43" w:rsidRDefault="002C656B" w:rsidP="002C656B">
            <w:pPr>
              <w:rPr>
                <w:rFonts w:cs="Times New Roman"/>
                <w:szCs w:val="24"/>
                <w:lang w:val="en-GB"/>
              </w:rPr>
            </w:pPr>
            <w:r w:rsidRPr="005F3F43">
              <w:t>Studies published between 20</w:t>
            </w:r>
            <w:r w:rsidR="00153FCA" w:rsidRPr="005F3F43">
              <w:t>20</w:t>
            </w:r>
            <w:r w:rsidRPr="005F3F43">
              <w:t>–2025</w:t>
            </w:r>
          </w:p>
        </w:tc>
        <w:tc>
          <w:tcPr>
            <w:tcW w:w="3006" w:type="dxa"/>
          </w:tcPr>
          <w:p w14:paraId="029118D9" w14:textId="6E9BB5A7" w:rsidR="002C656B" w:rsidRPr="005F3F43" w:rsidRDefault="002C656B" w:rsidP="002C656B">
            <w:pPr>
              <w:rPr>
                <w:rFonts w:cs="Times New Roman"/>
                <w:szCs w:val="24"/>
                <w:lang w:val="en-GB"/>
              </w:rPr>
            </w:pPr>
            <w:r w:rsidRPr="005F3F43">
              <w:t>Studies before 20</w:t>
            </w:r>
            <w:r w:rsidR="007F7DA6" w:rsidRPr="005F3F43">
              <w:t>20</w:t>
            </w:r>
          </w:p>
        </w:tc>
      </w:tr>
      <w:tr w:rsidR="005F3F43" w:rsidRPr="005F3F43" w14:paraId="6C36FBD6" w14:textId="77777777" w:rsidTr="00BD5ACC">
        <w:tc>
          <w:tcPr>
            <w:tcW w:w="3005" w:type="dxa"/>
          </w:tcPr>
          <w:p w14:paraId="3C7C8CBC" w14:textId="04146FD5" w:rsidR="002C656B" w:rsidRPr="005F3F43" w:rsidRDefault="002C656B" w:rsidP="002C656B">
            <w:pPr>
              <w:rPr>
                <w:rFonts w:cs="Times New Roman"/>
                <w:szCs w:val="24"/>
                <w:lang w:val="en-GB"/>
              </w:rPr>
            </w:pPr>
            <w:r w:rsidRPr="005F3F43">
              <w:t>Language</w:t>
            </w:r>
          </w:p>
        </w:tc>
        <w:tc>
          <w:tcPr>
            <w:tcW w:w="3005" w:type="dxa"/>
          </w:tcPr>
          <w:p w14:paraId="112FDF11" w14:textId="7AA9FBE6" w:rsidR="002C656B" w:rsidRPr="005F3F43" w:rsidRDefault="007F7DA6" w:rsidP="002C656B">
            <w:pPr>
              <w:rPr>
                <w:rFonts w:cs="Times New Roman"/>
                <w:szCs w:val="24"/>
                <w:lang w:val="en-GB"/>
              </w:rPr>
            </w:pPr>
            <w:r w:rsidRPr="005F3F43">
              <w:t>Focus on English language</w:t>
            </w:r>
          </w:p>
        </w:tc>
        <w:tc>
          <w:tcPr>
            <w:tcW w:w="3006" w:type="dxa"/>
          </w:tcPr>
          <w:p w14:paraId="748D4FB0" w14:textId="34CE008E" w:rsidR="002C656B" w:rsidRPr="005F3F43" w:rsidRDefault="002C656B" w:rsidP="002C656B">
            <w:pPr>
              <w:rPr>
                <w:rFonts w:cs="Times New Roman"/>
                <w:szCs w:val="24"/>
                <w:lang w:val="en-GB"/>
              </w:rPr>
            </w:pPr>
            <w:r w:rsidRPr="005F3F43">
              <w:t>Non-English publications</w:t>
            </w:r>
          </w:p>
        </w:tc>
      </w:tr>
      <w:tr w:rsidR="005F3F43" w:rsidRPr="005F3F43" w14:paraId="595F315F" w14:textId="77777777" w:rsidTr="00BD5ACC">
        <w:tc>
          <w:tcPr>
            <w:tcW w:w="3005" w:type="dxa"/>
          </w:tcPr>
          <w:p w14:paraId="146825F9" w14:textId="6A6966EA" w:rsidR="002C656B" w:rsidRPr="005F3F43" w:rsidRDefault="002C656B" w:rsidP="002C656B">
            <w:pPr>
              <w:rPr>
                <w:rFonts w:cs="Times New Roman"/>
                <w:szCs w:val="24"/>
                <w:lang w:val="en-GB"/>
              </w:rPr>
            </w:pPr>
            <w:r w:rsidRPr="005F3F43">
              <w:lastRenderedPageBreak/>
              <w:t xml:space="preserve">Focus </w:t>
            </w:r>
            <w:r w:rsidR="00A21809" w:rsidRPr="005F3F43">
              <w:t>a</w:t>
            </w:r>
            <w:r w:rsidRPr="005F3F43">
              <w:t>rea</w:t>
            </w:r>
          </w:p>
        </w:tc>
        <w:tc>
          <w:tcPr>
            <w:tcW w:w="3005" w:type="dxa"/>
          </w:tcPr>
          <w:p w14:paraId="7A858437" w14:textId="11C14460" w:rsidR="002C656B" w:rsidRPr="005F3F43" w:rsidRDefault="002C656B" w:rsidP="002C656B">
            <w:pPr>
              <w:rPr>
                <w:rFonts w:cs="Times New Roman"/>
                <w:szCs w:val="24"/>
                <w:lang w:val="en-GB"/>
              </w:rPr>
            </w:pPr>
            <w:r w:rsidRPr="005F3F43">
              <w:t>Research on green marketing and consumer purchase behaviour</w:t>
            </w:r>
          </w:p>
        </w:tc>
        <w:tc>
          <w:tcPr>
            <w:tcW w:w="3006" w:type="dxa"/>
          </w:tcPr>
          <w:p w14:paraId="6F2E2C1C" w14:textId="3E68C508" w:rsidR="002C656B" w:rsidRPr="005F3F43" w:rsidRDefault="002C656B" w:rsidP="002C656B">
            <w:pPr>
              <w:rPr>
                <w:rFonts w:cs="Times New Roman"/>
                <w:szCs w:val="24"/>
                <w:lang w:val="en-GB"/>
              </w:rPr>
            </w:pPr>
            <w:r w:rsidRPr="005F3F43">
              <w:t>Studies unrelated to marketing or customer behaviour</w:t>
            </w:r>
          </w:p>
        </w:tc>
      </w:tr>
      <w:tr w:rsidR="005F3F43" w:rsidRPr="005F3F43" w14:paraId="6B1FC21C" w14:textId="77777777" w:rsidTr="00BD5ACC">
        <w:tc>
          <w:tcPr>
            <w:tcW w:w="3005" w:type="dxa"/>
          </w:tcPr>
          <w:p w14:paraId="33F5E573" w14:textId="119C74C5" w:rsidR="002C656B" w:rsidRPr="005F3F43" w:rsidRDefault="002C656B" w:rsidP="002C656B">
            <w:pPr>
              <w:rPr>
                <w:rFonts w:cs="Times New Roman"/>
                <w:szCs w:val="24"/>
                <w:lang w:val="en-GB"/>
              </w:rPr>
            </w:pPr>
            <w:r w:rsidRPr="005F3F43">
              <w:t xml:space="preserve">Geographical </w:t>
            </w:r>
            <w:r w:rsidR="00A21809" w:rsidRPr="005F3F43">
              <w:t>c</w:t>
            </w:r>
            <w:r w:rsidRPr="005F3F43">
              <w:t>ontext</w:t>
            </w:r>
          </w:p>
        </w:tc>
        <w:tc>
          <w:tcPr>
            <w:tcW w:w="3005" w:type="dxa"/>
          </w:tcPr>
          <w:p w14:paraId="7B7041BE" w14:textId="1E9B1125" w:rsidR="002C656B" w:rsidRPr="005F3F43" w:rsidRDefault="002C656B" w:rsidP="002C656B">
            <w:pPr>
              <w:rPr>
                <w:rFonts w:cs="Times New Roman"/>
                <w:szCs w:val="24"/>
                <w:lang w:val="en-GB"/>
              </w:rPr>
            </w:pPr>
            <w:r w:rsidRPr="005F3F43">
              <w:t xml:space="preserve">UK-based </w:t>
            </w:r>
            <w:r w:rsidR="007F7DA6" w:rsidRPr="005F3F43">
              <w:t>and focus on</w:t>
            </w:r>
            <w:r w:rsidRPr="005F3F43">
              <w:t xml:space="preserve"> Tesco</w:t>
            </w:r>
          </w:p>
        </w:tc>
        <w:tc>
          <w:tcPr>
            <w:tcW w:w="3006" w:type="dxa"/>
          </w:tcPr>
          <w:p w14:paraId="1C97157B" w14:textId="238E9B62" w:rsidR="002C656B" w:rsidRPr="005F3F43" w:rsidRDefault="002C656B" w:rsidP="002C656B">
            <w:pPr>
              <w:rPr>
                <w:rFonts w:cs="Times New Roman"/>
                <w:szCs w:val="24"/>
                <w:lang w:val="en-GB"/>
              </w:rPr>
            </w:pPr>
            <w:r w:rsidRPr="005F3F43">
              <w:t>Studies outside UK context</w:t>
            </w:r>
          </w:p>
        </w:tc>
      </w:tr>
      <w:tr w:rsidR="005F3F43" w:rsidRPr="005F3F43" w14:paraId="519C5B01" w14:textId="77777777" w:rsidTr="00BD5ACC">
        <w:tc>
          <w:tcPr>
            <w:tcW w:w="3005" w:type="dxa"/>
          </w:tcPr>
          <w:p w14:paraId="3C668F61" w14:textId="3E56B448" w:rsidR="002C656B" w:rsidRPr="005F3F43" w:rsidRDefault="002C656B" w:rsidP="002C656B">
            <w:pPr>
              <w:rPr>
                <w:rFonts w:cs="Times New Roman"/>
                <w:szCs w:val="24"/>
                <w:lang w:val="en-GB"/>
              </w:rPr>
            </w:pPr>
            <w:r w:rsidRPr="005F3F43">
              <w:t xml:space="preserve">Source </w:t>
            </w:r>
            <w:r w:rsidR="00A21809" w:rsidRPr="005F3F43">
              <w:t>t</w:t>
            </w:r>
            <w:r w:rsidRPr="005F3F43">
              <w:t>ype</w:t>
            </w:r>
          </w:p>
        </w:tc>
        <w:tc>
          <w:tcPr>
            <w:tcW w:w="3005" w:type="dxa"/>
          </w:tcPr>
          <w:p w14:paraId="45974299" w14:textId="67C8D3F8" w:rsidR="002C656B" w:rsidRPr="005F3F43" w:rsidRDefault="002C656B" w:rsidP="002C656B">
            <w:pPr>
              <w:rPr>
                <w:rFonts w:cs="Times New Roman"/>
                <w:szCs w:val="24"/>
                <w:lang w:val="en-GB"/>
              </w:rPr>
            </w:pPr>
            <w:r w:rsidRPr="005F3F43">
              <w:t>Peer-reviewed journals, reports, and credible secondary sources</w:t>
            </w:r>
          </w:p>
        </w:tc>
        <w:tc>
          <w:tcPr>
            <w:tcW w:w="3006" w:type="dxa"/>
          </w:tcPr>
          <w:p w14:paraId="56E2B090" w14:textId="1E78B713" w:rsidR="002C656B" w:rsidRPr="005F3F43" w:rsidRDefault="002C656B" w:rsidP="002C656B">
            <w:pPr>
              <w:rPr>
                <w:rFonts w:cs="Times New Roman"/>
                <w:szCs w:val="24"/>
                <w:lang w:val="en-GB"/>
              </w:rPr>
            </w:pPr>
            <w:r w:rsidRPr="005F3F43">
              <w:t>Blogs, opinion pieces, or non-academic sources</w:t>
            </w:r>
          </w:p>
        </w:tc>
      </w:tr>
    </w:tbl>
    <w:p w14:paraId="2CA3B93F" w14:textId="6B7E351E" w:rsidR="00F71D87" w:rsidRPr="005F3F43" w:rsidRDefault="00921AAA" w:rsidP="00921AAA">
      <w:pPr>
        <w:jc w:val="center"/>
        <w:rPr>
          <w:rFonts w:cs="Times New Roman"/>
          <w:b/>
          <w:bCs/>
          <w:szCs w:val="24"/>
          <w:lang w:val="en-GB"/>
        </w:rPr>
      </w:pPr>
      <w:r w:rsidRPr="005F3F43">
        <w:rPr>
          <w:rFonts w:cs="Times New Roman"/>
          <w:b/>
          <w:bCs/>
          <w:szCs w:val="24"/>
          <w:lang w:val="en-GB"/>
        </w:rPr>
        <w:t xml:space="preserve">Table 2: Inclusion and exclusion criteria </w:t>
      </w:r>
    </w:p>
    <w:p w14:paraId="6A391357" w14:textId="45EF5007" w:rsidR="0035448D" w:rsidRPr="005F3F43" w:rsidRDefault="0035448D" w:rsidP="00921AAA">
      <w:pPr>
        <w:jc w:val="center"/>
        <w:rPr>
          <w:rFonts w:cs="Times New Roman"/>
          <w:szCs w:val="24"/>
          <w:lang w:val="en-GB"/>
        </w:rPr>
      </w:pPr>
      <w:r w:rsidRPr="005F3F43">
        <w:rPr>
          <w:rFonts w:cs="Times New Roman"/>
          <w:szCs w:val="24"/>
          <w:lang w:val="en-GB"/>
        </w:rPr>
        <w:t>(Source: Created by learner in Ms-Word)</w:t>
      </w:r>
    </w:p>
    <w:p w14:paraId="561B4950" w14:textId="1DF517DA" w:rsidR="003D25BC" w:rsidRPr="005F3F43" w:rsidRDefault="00147EF1" w:rsidP="00241334">
      <w:pPr>
        <w:pStyle w:val="Heading2"/>
        <w:rPr>
          <w:lang w:val="en-GB"/>
        </w:rPr>
      </w:pPr>
      <w:bookmarkStart w:id="20" w:name="_Toc213330672"/>
      <w:r w:rsidRPr="005F3F43">
        <w:rPr>
          <w:lang w:val="en-GB"/>
        </w:rPr>
        <w:t xml:space="preserve">3.5 </w:t>
      </w:r>
      <w:r w:rsidR="003D25BC" w:rsidRPr="005F3F43">
        <w:rPr>
          <w:lang w:val="en-GB"/>
        </w:rPr>
        <w:t>Data analysis</w:t>
      </w:r>
      <w:bookmarkEnd w:id="20"/>
      <w:r w:rsidR="003D25BC" w:rsidRPr="005F3F43">
        <w:rPr>
          <w:lang w:val="en-GB"/>
        </w:rPr>
        <w:t xml:space="preserve"> </w:t>
      </w:r>
    </w:p>
    <w:p w14:paraId="23D502B5" w14:textId="1C226258" w:rsidR="007645E9" w:rsidRPr="005F3F43" w:rsidRDefault="007645E9" w:rsidP="007645E9">
      <w:pPr>
        <w:rPr>
          <w:rFonts w:cs="Times New Roman"/>
          <w:szCs w:val="24"/>
        </w:rPr>
      </w:pPr>
      <w:r w:rsidRPr="005F3F43">
        <w:rPr>
          <w:rFonts w:cs="Times New Roman"/>
          <w:szCs w:val="24"/>
        </w:rPr>
        <w:t>The​‍​‌‍​‍‌ research will rely on thematic analysis to triangulate qualitative information. Essentially, this method refers to uncovering, debating, and presenting the themes that recur in the documents gathered</w:t>
      </w:r>
      <w:r w:rsidR="007641EF" w:rsidRPr="005F3F43">
        <w:rPr>
          <w:rFonts w:cs="Times New Roman"/>
          <w:szCs w:val="24"/>
        </w:rPr>
        <w:t xml:space="preserve"> (Braun, and Clarke, 2023)</w:t>
      </w:r>
      <w:r w:rsidRPr="005F3F43">
        <w:rPr>
          <w:rFonts w:cs="Times New Roman"/>
          <w:szCs w:val="24"/>
        </w:rPr>
        <w:t>. The stages of thematic analysis will be:</w:t>
      </w:r>
    </w:p>
    <w:p w14:paraId="3DD595EC" w14:textId="536AC1B4" w:rsidR="007645E9" w:rsidRPr="005F3F43" w:rsidRDefault="007645E9" w:rsidP="007645E9">
      <w:pPr>
        <w:numPr>
          <w:ilvl w:val="0"/>
          <w:numId w:val="18"/>
        </w:numPr>
        <w:rPr>
          <w:rFonts w:cs="Times New Roman"/>
          <w:szCs w:val="24"/>
        </w:rPr>
      </w:pPr>
      <w:r w:rsidRPr="005F3F43">
        <w:rPr>
          <w:rFonts w:cs="Times New Roman"/>
          <w:b/>
          <w:bCs/>
          <w:i/>
          <w:iCs/>
          <w:szCs w:val="24"/>
        </w:rPr>
        <w:t>Getting acquainted with the data:</w:t>
      </w:r>
      <w:r w:rsidRPr="005F3F43">
        <w:rPr>
          <w:rFonts w:cs="Times New Roman"/>
          <w:szCs w:val="24"/>
        </w:rPr>
        <w:t xml:space="preserve"> Going through all the chosen pieces to </w:t>
      </w:r>
      <w:r w:rsidR="008C3D91" w:rsidRPr="005F3F43">
        <w:rPr>
          <w:rFonts w:cs="Times New Roman"/>
          <w:szCs w:val="24"/>
        </w:rPr>
        <w:t xml:space="preserve">be </w:t>
      </w:r>
      <w:proofErr w:type="spellStart"/>
      <w:r w:rsidR="008C3D91" w:rsidRPr="005F3F43">
        <w:rPr>
          <w:rFonts w:cs="Times New Roman"/>
          <w:szCs w:val="24"/>
        </w:rPr>
        <w:t>familarised</w:t>
      </w:r>
      <w:proofErr w:type="spellEnd"/>
      <w:r w:rsidR="008C3D91" w:rsidRPr="005F3F43">
        <w:rPr>
          <w:rFonts w:cs="Times New Roman"/>
          <w:szCs w:val="24"/>
        </w:rPr>
        <w:t xml:space="preserve"> with context</w:t>
      </w:r>
      <w:r w:rsidRPr="005F3F43">
        <w:rPr>
          <w:rFonts w:cs="Times New Roman"/>
          <w:szCs w:val="24"/>
        </w:rPr>
        <w:t>.</w:t>
      </w:r>
    </w:p>
    <w:p w14:paraId="45E5531B" w14:textId="154CDDF6" w:rsidR="007645E9" w:rsidRPr="005F3F43" w:rsidRDefault="007645E9" w:rsidP="007645E9">
      <w:pPr>
        <w:numPr>
          <w:ilvl w:val="0"/>
          <w:numId w:val="18"/>
        </w:numPr>
        <w:rPr>
          <w:rFonts w:cs="Times New Roman"/>
          <w:szCs w:val="24"/>
        </w:rPr>
      </w:pPr>
      <w:r w:rsidRPr="005F3F43">
        <w:rPr>
          <w:rFonts w:cs="Times New Roman"/>
          <w:b/>
          <w:bCs/>
          <w:i/>
          <w:iCs/>
          <w:szCs w:val="24"/>
        </w:rPr>
        <w:t xml:space="preserve">Creating </w:t>
      </w:r>
      <w:r w:rsidR="00B43C42" w:rsidRPr="005F3F43">
        <w:rPr>
          <w:rFonts w:cs="Times New Roman"/>
          <w:b/>
          <w:bCs/>
          <w:i/>
          <w:iCs/>
          <w:szCs w:val="24"/>
        </w:rPr>
        <w:t>initial</w:t>
      </w:r>
      <w:r w:rsidRPr="005F3F43">
        <w:rPr>
          <w:rFonts w:cs="Times New Roman"/>
          <w:b/>
          <w:bCs/>
          <w:i/>
          <w:iCs/>
          <w:szCs w:val="24"/>
        </w:rPr>
        <w:t xml:space="preserve"> codes:</w:t>
      </w:r>
      <w:r w:rsidRPr="005F3F43">
        <w:rPr>
          <w:rFonts w:cs="Times New Roman"/>
          <w:szCs w:val="24"/>
        </w:rPr>
        <w:t xml:space="preserve"> </w:t>
      </w:r>
      <w:r w:rsidR="003E3EDD" w:rsidRPr="005F3F43">
        <w:rPr>
          <w:rFonts w:cs="Times New Roman"/>
          <w:szCs w:val="24"/>
        </w:rPr>
        <w:t>Investigating</w:t>
      </w:r>
      <w:r w:rsidRPr="005F3F43">
        <w:rPr>
          <w:rFonts w:cs="Times New Roman"/>
          <w:szCs w:val="24"/>
        </w:rPr>
        <w:t xml:space="preserve"> substantial statements, expressions, or concepts about green marketing and customer intentions.</w:t>
      </w:r>
    </w:p>
    <w:p w14:paraId="09B1FA85" w14:textId="367ADDD4" w:rsidR="007645E9" w:rsidRPr="005F3F43" w:rsidRDefault="007645E9" w:rsidP="007645E9">
      <w:pPr>
        <w:numPr>
          <w:ilvl w:val="0"/>
          <w:numId w:val="18"/>
        </w:numPr>
        <w:rPr>
          <w:rFonts w:cs="Times New Roman"/>
          <w:szCs w:val="24"/>
        </w:rPr>
      </w:pPr>
      <w:r w:rsidRPr="005F3F43">
        <w:rPr>
          <w:rFonts w:cs="Times New Roman"/>
          <w:b/>
          <w:bCs/>
          <w:i/>
          <w:iCs/>
          <w:szCs w:val="24"/>
        </w:rPr>
        <w:t>Finding themes:</w:t>
      </w:r>
      <w:r w:rsidRPr="005F3F43">
        <w:rPr>
          <w:rFonts w:cs="Times New Roman"/>
          <w:szCs w:val="24"/>
        </w:rPr>
        <w:t xml:space="preserve"> Identifying similar codes to reorganise them under larger themes like "eco-friendly product perception", "corporate image" and "consumer trust".</w:t>
      </w:r>
    </w:p>
    <w:p w14:paraId="0BE46D47" w14:textId="47C0555D" w:rsidR="007645E9" w:rsidRPr="005F3F43" w:rsidRDefault="001D5F3C" w:rsidP="007645E9">
      <w:pPr>
        <w:numPr>
          <w:ilvl w:val="0"/>
          <w:numId w:val="18"/>
        </w:numPr>
        <w:rPr>
          <w:rFonts w:cs="Times New Roman"/>
          <w:szCs w:val="24"/>
        </w:rPr>
      </w:pPr>
      <w:r w:rsidRPr="005F3F43">
        <w:rPr>
          <w:rFonts w:cs="Times New Roman"/>
          <w:b/>
          <w:bCs/>
          <w:i/>
          <w:iCs/>
          <w:szCs w:val="24"/>
        </w:rPr>
        <w:t>Reviewing</w:t>
      </w:r>
      <w:r w:rsidR="007645E9" w:rsidRPr="005F3F43">
        <w:rPr>
          <w:rFonts w:cs="Times New Roman"/>
          <w:b/>
          <w:bCs/>
          <w:i/>
          <w:iCs/>
          <w:szCs w:val="24"/>
        </w:rPr>
        <w:t xml:space="preserve"> themes:</w:t>
      </w:r>
      <w:r w:rsidR="007645E9" w:rsidRPr="005F3F43">
        <w:rPr>
          <w:rFonts w:cs="Times New Roman"/>
          <w:szCs w:val="24"/>
        </w:rPr>
        <w:t xml:space="preserve"> Altering the themes and ensuring they correspond to the research goals.</w:t>
      </w:r>
    </w:p>
    <w:p w14:paraId="5540EFAB" w14:textId="77777777" w:rsidR="007645E9" w:rsidRPr="005F3F43" w:rsidRDefault="007645E9" w:rsidP="007645E9">
      <w:pPr>
        <w:numPr>
          <w:ilvl w:val="0"/>
          <w:numId w:val="18"/>
        </w:numPr>
        <w:rPr>
          <w:rFonts w:cs="Times New Roman"/>
          <w:szCs w:val="24"/>
        </w:rPr>
      </w:pPr>
      <w:r w:rsidRPr="005F3F43">
        <w:rPr>
          <w:rFonts w:cs="Times New Roman"/>
          <w:b/>
          <w:bCs/>
          <w:i/>
          <w:iCs/>
          <w:szCs w:val="24"/>
        </w:rPr>
        <w:t>Determining and labelling themes:</w:t>
      </w:r>
      <w:r w:rsidRPr="005F3F43">
        <w:rPr>
          <w:rFonts w:cs="Times New Roman"/>
          <w:szCs w:val="24"/>
        </w:rPr>
        <w:t xml:space="preserve"> Deciding on the exact theme definitions that reflect their role in the research context.</w:t>
      </w:r>
    </w:p>
    <w:p w14:paraId="373759C6" w14:textId="77777777" w:rsidR="007645E9" w:rsidRPr="005F3F43" w:rsidRDefault="007645E9" w:rsidP="007645E9">
      <w:pPr>
        <w:numPr>
          <w:ilvl w:val="0"/>
          <w:numId w:val="18"/>
        </w:numPr>
        <w:rPr>
          <w:rFonts w:cs="Times New Roman"/>
          <w:szCs w:val="24"/>
        </w:rPr>
      </w:pPr>
      <w:r w:rsidRPr="005F3F43">
        <w:rPr>
          <w:rFonts w:cs="Times New Roman"/>
          <w:b/>
          <w:bCs/>
          <w:i/>
          <w:iCs/>
          <w:szCs w:val="24"/>
        </w:rPr>
        <w:t xml:space="preserve">Writing the report: </w:t>
      </w:r>
      <w:r w:rsidRPr="005F3F43">
        <w:rPr>
          <w:rFonts w:cs="Times New Roman"/>
          <w:szCs w:val="24"/>
        </w:rPr>
        <w:t>Explaining the analysis in a coherent way and making a link between the findings and the research question as well as the existing literature.</w:t>
      </w:r>
    </w:p>
    <w:p w14:paraId="313FCC1F" w14:textId="2934231D" w:rsidR="00F206D6" w:rsidRPr="005F3F43" w:rsidRDefault="007645E9" w:rsidP="00DD773C">
      <w:pPr>
        <w:rPr>
          <w:rFonts w:cs="Times New Roman"/>
          <w:szCs w:val="24"/>
        </w:rPr>
      </w:pPr>
      <w:r w:rsidRPr="005F3F43">
        <w:rPr>
          <w:rFonts w:cs="Times New Roman"/>
          <w:szCs w:val="24"/>
        </w:rPr>
        <w:t>The thematic analysis will be instrumental in explaining the role of Tesco's marketing communication and sustainability measures in influencing customer attitudes and their subsequent eco-friendly purchase ​‍​‌‍​‍‌intentions.</w:t>
      </w:r>
    </w:p>
    <w:p w14:paraId="33546A59" w14:textId="77777777" w:rsidR="00C746A8" w:rsidRPr="005F3F43" w:rsidRDefault="003D25BC" w:rsidP="00241334">
      <w:pPr>
        <w:pStyle w:val="Heading2"/>
        <w:rPr>
          <w:lang w:val="en-GB"/>
        </w:rPr>
      </w:pPr>
      <w:bookmarkStart w:id="21" w:name="_Toc213330673"/>
      <w:r w:rsidRPr="005F3F43">
        <w:rPr>
          <w:lang w:val="en-GB"/>
        </w:rPr>
        <w:lastRenderedPageBreak/>
        <w:t>3.</w:t>
      </w:r>
      <w:r w:rsidR="00C746A8" w:rsidRPr="005F3F43">
        <w:rPr>
          <w:lang w:val="en-GB"/>
        </w:rPr>
        <w:t>6</w:t>
      </w:r>
      <w:r w:rsidRPr="005F3F43">
        <w:rPr>
          <w:lang w:val="en-GB"/>
        </w:rPr>
        <w:t xml:space="preserve"> Reliability and validity</w:t>
      </w:r>
      <w:bookmarkEnd w:id="21"/>
    </w:p>
    <w:p w14:paraId="6B1249D9" w14:textId="06358AA9" w:rsidR="003D25BC" w:rsidRPr="005F3F43" w:rsidRDefault="00FB12B9" w:rsidP="00FB12B9">
      <w:pPr>
        <w:rPr>
          <w:lang w:val="en-GB"/>
        </w:rPr>
      </w:pPr>
      <w:r w:rsidRPr="005F3F43">
        <w:t xml:space="preserve">In​‍​‌‍​‍‌ order to maintain reliability, the </w:t>
      </w:r>
      <w:r w:rsidR="00AD5C04" w:rsidRPr="005F3F43">
        <w:t>research</w:t>
      </w:r>
      <w:r w:rsidRPr="005F3F43">
        <w:t xml:space="preserve"> is going to employ a variety of sources to cross-check the information and verify the consistency. Different kinds of documents, such</w:t>
      </w:r>
      <w:r w:rsidR="00BF7770" w:rsidRPr="005F3F43">
        <w:t xml:space="preserve"> as</w:t>
      </w:r>
      <w:r w:rsidRPr="005F3F43">
        <w:t xml:space="preserve"> both academic and industry-based, will be used to enhance the validity of the study</w:t>
      </w:r>
      <w:r w:rsidR="001942E2" w:rsidRPr="005F3F43">
        <w:t xml:space="preserve"> (</w:t>
      </w:r>
      <w:r w:rsidR="001942E2" w:rsidRPr="005F3F43">
        <w:rPr>
          <w:rFonts w:cs="Times New Roman"/>
          <w:szCs w:val="24"/>
        </w:rPr>
        <w:t>Dubey, and Kothari, 2022</w:t>
      </w:r>
      <w:r w:rsidR="001942E2" w:rsidRPr="005F3F43">
        <w:t>)</w:t>
      </w:r>
      <w:r w:rsidRPr="005F3F43">
        <w:t>. Any personal bias will be eliminated from the thematic analysis</w:t>
      </w:r>
      <w:r w:rsidR="00BF7770" w:rsidRPr="005F3F43">
        <w:t xml:space="preserve">, </w:t>
      </w:r>
      <w:r w:rsidRPr="005F3F43">
        <w:t xml:space="preserve">which will be done meticulously and the conclusions will be </w:t>
      </w:r>
      <w:r w:rsidR="00F87366" w:rsidRPr="005F3F43">
        <w:t>aligned with the</w:t>
      </w:r>
      <w:r w:rsidRPr="005F3F43">
        <w:t xml:space="preserve"> ​‍​‌‍​‍‌data. </w:t>
      </w:r>
      <w:r w:rsidR="003D25BC" w:rsidRPr="005F3F43">
        <w:rPr>
          <w:lang w:val="en-GB"/>
        </w:rPr>
        <w:t xml:space="preserve"> </w:t>
      </w:r>
    </w:p>
    <w:p w14:paraId="13CA938F" w14:textId="6FD71147" w:rsidR="00BE3383" w:rsidRPr="005F3F43" w:rsidRDefault="00BE3383" w:rsidP="00E51C8C">
      <w:pPr>
        <w:pStyle w:val="Heading1"/>
        <w:rPr>
          <w:lang w:val="en-GB"/>
        </w:rPr>
      </w:pPr>
      <w:bookmarkStart w:id="22" w:name="_Toc213330674"/>
      <w:r w:rsidRPr="005F3F43">
        <w:rPr>
          <w:lang w:val="en-GB"/>
        </w:rPr>
        <w:t>4. Expected findings</w:t>
      </w:r>
      <w:bookmarkEnd w:id="22"/>
      <w:r w:rsidRPr="005F3F43">
        <w:rPr>
          <w:lang w:val="en-GB"/>
        </w:rPr>
        <w:t xml:space="preserve"> </w:t>
      </w:r>
    </w:p>
    <w:p w14:paraId="6E3E353D" w14:textId="43D8946C" w:rsidR="008B236B" w:rsidRPr="005F3F43" w:rsidRDefault="00822626" w:rsidP="00E51C8C">
      <w:pPr>
        <w:pStyle w:val="Heading2"/>
        <w:rPr>
          <w:lang w:val="en-GB"/>
        </w:rPr>
      </w:pPr>
      <w:bookmarkStart w:id="23" w:name="_Toc213330675"/>
      <w:r w:rsidRPr="005F3F43">
        <w:rPr>
          <w:lang w:val="en-GB"/>
        </w:rPr>
        <w:t>4.1 Anticipated results</w:t>
      </w:r>
      <w:bookmarkEnd w:id="23"/>
      <w:r w:rsidRPr="005F3F43">
        <w:rPr>
          <w:lang w:val="en-GB"/>
        </w:rPr>
        <w:t xml:space="preserve"> </w:t>
      </w:r>
    </w:p>
    <w:p w14:paraId="5AD31D27" w14:textId="3EF9C35F" w:rsidR="00822626" w:rsidRPr="005F3F43" w:rsidRDefault="00822626" w:rsidP="00822626">
      <w:pPr>
        <w:rPr>
          <w:rFonts w:cs="Times New Roman"/>
          <w:szCs w:val="24"/>
        </w:rPr>
      </w:pPr>
      <w:r w:rsidRPr="005F3F43">
        <w:rPr>
          <w:rFonts w:cs="Times New Roman"/>
          <w:szCs w:val="24"/>
        </w:rPr>
        <w:t>First​‍​‌‍​‍‌ of all, it is implied that findings would indicate a green marketing strategy in Tesco to be one of the reasons that would drive the Customer Purchase Intention</w:t>
      </w:r>
      <w:r w:rsidR="005A325F" w:rsidRPr="005F3F43">
        <w:rPr>
          <w:rFonts w:cs="Times New Roman"/>
          <w:szCs w:val="24"/>
        </w:rPr>
        <w:t xml:space="preserve"> (Majeed </w:t>
      </w:r>
      <w:r w:rsidR="005A325F" w:rsidRPr="005F3F43">
        <w:rPr>
          <w:rFonts w:cs="Times New Roman"/>
          <w:i/>
          <w:iCs/>
          <w:szCs w:val="24"/>
        </w:rPr>
        <w:t xml:space="preserve">et al. </w:t>
      </w:r>
      <w:r w:rsidR="005A325F" w:rsidRPr="005F3F43">
        <w:rPr>
          <w:rFonts w:cs="Times New Roman"/>
          <w:szCs w:val="24"/>
        </w:rPr>
        <w:t>2022)</w:t>
      </w:r>
      <w:r w:rsidRPr="005F3F43">
        <w:rPr>
          <w:rFonts w:cs="Times New Roman"/>
          <w:szCs w:val="24"/>
        </w:rPr>
        <w:t>. The customers who see Tesco as an eco-friendly company will in all probability be the ones to buy its products to a higher degree. Green packaging along with lifestyle promotion are likely to persuade the consumers and thus they will feel more valued.</w:t>
      </w:r>
    </w:p>
    <w:p w14:paraId="70124C9D" w14:textId="70FAA2BB" w:rsidR="00822626" w:rsidRPr="005F3F43" w:rsidRDefault="00822626" w:rsidP="00822626">
      <w:pPr>
        <w:rPr>
          <w:rFonts w:cs="Times New Roman"/>
          <w:szCs w:val="24"/>
        </w:rPr>
      </w:pPr>
      <w:r w:rsidRPr="005F3F43">
        <w:rPr>
          <w:rFonts w:cs="Times New Roman"/>
          <w:szCs w:val="24"/>
        </w:rPr>
        <w:t xml:space="preserve">Moreover, the confirmation of such a thesis is expected that eco-friendly marketing will be a major factor causing customer loyalty. The customers, who make the evidence-based inference that the Tesco is a true environmentalist, will most likely become emotionally attached and loyal to the company in the long run. Although, the depth of this association may be contingent upon the demographic features of customers. </w:t>
      </w:r>
      <w:r w:rsidR="0041246B" w:rsidRPr="005F3F43">
        <w:rPr>
          <w:rFonts w:cs="Times New Roman"/>
          <w:szCs w:val="24"/>
        </w:rPr>
        <w:t>Younger</w:t>
      </w:r>
      <w:r w:rsidRPr="005F3F43">
        <w:rPr>
          <w:rFonts w:cs="Times New Roman"/>
          <w:szCs w:val="24"/>
        </w:rPr>
        <w:t xml:space="preserve"> people, especially the age group of 18-35, are inclined to have stronger positive reactions compared with the older ones.</w:t>
      </w:r>
    </w:p>
    <w:p w14:paraId="55562082" w14:textId="2EFDF30E" w:rsidR="00822626" w:rsidRPr="005F3F43" w:rsidRDefault="00864ABA" w:rsidP="00DD773C">
      <w:pPr>
        <w:rPr>
          <w:rFonts w:cs="Times New Roman"/>
          <w:szCs w:val="24"/>
        </w:rPr>
      </w:pPr>
      <w:r w:rsidRPr="005F3F43">
        <w:rPr>
          <w:rFonts w:cs="Times New Roman"/>
          <w:szCs w:val="24"/>
        </w:rPr>
        <w:t>The​‍​‌‍​‍‌ results are planned to illustrate effect of Tesco's eco-friendly marketing tactics on customer's mindset and buying behaviour via the sustainability messages and the ethical branding. Investigating secondary qualitative data, the study might uncover that consumers welcome in a positive way those sustainability practices that are real and transparent. It is expected that the findings will indicate that the proper communication of Tesco's environmental actions creates customer trust, delight, and loyalty to the brand for a longer time in the UK retail ​‍​‌‍​‍‌sector.</w:t>
      </w:r>
    </w:p>
    <w:p w14:paraId="5BEB906F" w14:textId="1755E59B" w:rsidR="00822626" w:rsidRDefault="00822626" w:rsidP="00E51C8C">
      <w:pPr>
        <w:pStyle w:val="Heading2"/>
        <w:rPr>
          <w:lang w:val="en-GB"/>
        </w:rPr>
      </w:pPr>
      <w:bookmarkStart w:id="24" w:name="_Toc213330676"/>
      <w:r>
        <w:rPr>
          <w:lang w:val="en-GB"/>
        </w:rPr>
        <w:t>4.2 Expected contribution</w:t>
      </w:r>
      <w:bookmarkEnd w:id="24"/>
      <w:r>
        <w:rPr>
          <w:lang w:val="en-GB"/>
        </w:rPr>
        <w:t xml:space="preserve"> </w:t>
      </w:r>
    </w:p>
    <w:p w14:paraId="3212D3D8" w14:textId="5BA9D11C" w:rsidR="00822626" w:rsidRPr="00822626" w:rsidRDefault="0093731D" w:rsidP="00DD773C">
      <w:pPr>
        <w:rPr>
          <w:rFonts w:cs="Times New Roman"/>
          <w:szCs w:val="24"/>
          <w:lang w:val="en-GB"/>
        </w:rPr>
      </w:pPr>
      <w:r w:rsidRPr="0093731D">
        <w:rPr>
          <w:rFonts w:cs="Times New Roman"/>
          <w:szCs w:val="24"/>
        </w:rPr>
        <w:t xml:space="preserve">The​‍​‌‍​‍‌ study will have implications across theoretical, managerial, and practical levels. On the theoretical level, it will enrich the light of knowledge by giving statistical proof to the question of how green marketing changes the behaviour of consumers in the UK supermarket industry. </w:t>
      </w:r>
      <w:r w:rsidRPr="0093731D">
        <w:rPr>
          <w:rFonts w:cs="Times New Roman"/>
          <w:szCs w:val="24"/>
        </w:rPr>
        <w:lastRenderedPageBreak/>
        <w:t>Moving to the management side, this study will enable Tesco and other retailers to identify the sustainability initiatives that most influence consumers' decisions. Moreover, the research is intended to become a pillar of support for policy debates concerning the promotion of sustainable consumption, by demonstrating that responsible marketing is a win-win situation for business and the ​‍​‌‍​‍‌environment.</w:t>
      </w:r>
    </w:p>
    <w:p w14:paraId="4412E526" w14:textId="45D61D56" w:rsidR="00BE3383" w:rsidRDefault="00BE3383" w:rsidP="00E51C8C">
      <w:pPr>
        <w:pStyle w:val="Heading1"/>
        <w:rPr>
          <w:lang w:val="en-GB"/>
        </w:rPr>
      </w:pPr>
      <w:bookmarkStart w:id="25" w:name="_Toc213330677"/>
      <w:r>
        <w:rPr>
          <w:lang w:val="en-GB"/>
        </w:rPr>
        <w:t>5. Limitations</w:t>
      </w:r>
      <w:bookmarkEnd w:id="25"/>
      <w:r>
        <w:rPr>
          <w:lang w:val="en-GB"/>
        </w:rPr>
        <w:t xml:space="preserve"> </w:t>
      </w:r>
    </w:p>
    <w:p w14:paraId="354928CE" w14:textId="1E7E2593" w:rsidR="006B2E88" w:rsidRDefault="00B435CC" w:rsidP="00E51C8C">
      <w:pPr>
        <w:pStyle w:val="Heading2"/>
        <w:rPr>
          <w:lang w:val="en-GB"/>
        </w:rPr>
      </w:pPr>
      <w:bookmarkStart w:id="26" w:name="_Toc213330678"/>
      <w:r>
        <w:rPr>
          <w:lang w:val="en-GB"/>
        </w:rPr>
        <w:t>5.1 Anticipated constraints</w:t>
      </w:r>
      <w:bookmarkEnd w:id="26"/>
    </w:p>
    <w:p w14:paraId="4B512D95" w14:textId="5A8B6C4F" w:rsidR="00B435CC" w:rsidRPr="005F3F43" w:rsidRDefault="003A5DF5" w:rsidP="00DD773C">
      <w:pPr>
        <w:rPr>
          <w:rFonts w:cs="Times New Roman"/>
          <w:szCs w:val="24"/>
        </w:rPr>
      </w:pPr>
      <w:r w:rsidRPr="005F3F43">
        <w:rPr>
          <w:rFonts w:cs="Times New Roman"/>
          <w:szCs w:val="24"/>
        </w:rPr>
        <w:t>There​‍​‌‍​‍‌ are several limitations that can affect this research. As the study is based on secondary qualitative data, the results are dependent on the availability and trustworthiness of the existing research, reports, and case studies related to Tesco's environmentally friendly marketing practices. The unavailability of the release of internal company data or consumer insights may limit the extent of the analysis. Besides, most of the secondary sources may have different contexts or have been written at different times which makes it hard to be generalized to current market conditions</w:t>
      </w:r>
      <w:r w:rsidR="00286F4E" w:rsidRPr="005F3F43">
        <w:rPr>
          <w:rFonts w:cs="Times New Roman"/>
          <w:szCs w:val="24"/>
        </w:rPr>
        <w:t xml:space="preserve"> (</w:t>
      </w:r>
      <w:proofErr w:type="spellStart"/>
      <w:r w:rsidR="00286F4E" w:rsidRPr="005F3F43">
        <w:rPr>
          <w:rFonts w:cs="Times New Roman"/>
          <w:szCs w:val="24"/>
        </w:rPr>
        <w:t>Stremersch</w:t>
      </w:r>
      <w:proofErr w:type="spellEnd"/>
      <w:r w:rsidR="00286F4E" w:rsidRPr="005F3F43">
        <w:rPr>
          <w:rFonts w:cs="Times New Roman"/>
          <w:szCs w:val="24"/>
        </w:rPr>
        <w:t xml:space="preserve"> </w:t>
      </w:r>
      <w:r w:rsidR="00286F4E" w:rsidRPr="005F3F43">
        <w:rPr>
          <w:rFonts w:cs="Times New Roman"/>
          <w:i/>
          <w:iCs/>
          <w:szCs w:val="24"/>
        </w:rPr>
        <w:t xml:space="preserve">et al. </w:t>
      </w:r>
      <w:r w:rsidR="00286F4E" w:rsidRPr="005F3F43">
        <w:rPr>
          <w:rFonts w:cs="Times New Roman"/>
          <w:szCs w:val="24"/>
        </w:rPr>
        <w:t>2023)</w:t>
      </w:r>
      <w:r w:rsidRPr="005F3F43">
        <w:rPr>
          <w:rFonts w:cs="Times New Roman"/>
          <w:szCs w:val="24"/>
        </w:rPr>
        <w:t xml:space="preserve">. </w:t>
      </w:r>
      <w:r w:rsidR="00965068" w:rsidRPr="005F3F43">
        <w:rPr>
          <w:rFonts w:cs="Times New Roman"/>
          <w:szCs w:val="24"/>
        </w:rPr>
        <w:t>In addition</w:t>
      </w:r>
      <w:r w:rsidRPr="005F3F43">
        <w:rPr>
          <w:rFonts w:cs="Times New Roman"/>
          <w:szCs w:val="24"/>
        </w:rPr>
        <w:t xml:space="preserve">, the bias in qualitative data interpretation can have an impact on the results. </w:t>
      </w:r>
      <w:r w:rsidR="004F3DDA" w:rsidRPr="005F3F43">
        <w:rPr>
          <w:rFonts w:cs="Times New Roman"/>
          <w:szCs w:val="24"/>
        </w:rPr>
        <w:t>Time constraints</w:t>
      </w:r>
      <w:r w:rsidRPr="005F3F43">
        <w:rPr>
          <w:rFonts w:cs="Times New Roman"/>
          <w:szCs w:val="24"/>
        </w:rPr>
        <w:t xml:space="preserve"> may limit scope of the literature </w:t>
      </w:r>
      <w:r w:rsidR="003B7B2D" w:rsidRPr="005F3F43">
        <w:rPr>
          <w:rFonts w:cs="Times New Roman"/>
          <w:szCs w:val="24"/>
        </w:rPr>
        <w:t>in terms of review</w:t>
      </w:r>
      <w:r w:rsidR="00076C88" w:rsidRPr="005F3F43">
        <w:rPr>
          <w:rFonts w:cs="Times New Roman"/>
          <w:szCs w:val="24"/>
        </w:rPr>
        <w:t>;</w:t>
      </w:r>
      <w:r w:rsidRPr="005F3F43">
        <w:rPr>
          <w:rFonts w:cs="Times New Roman"/>
          <w:szCs w:val="24"/>
        </w:rPr>
        <w:t xml:space="preserve"> thus, some valuable sources might be left out. </w:t>
      </w:r>
      <w:r w:rsidR="004B1CFB" w:rsidRPr="005F3F43">
        <w:rPr>
          <w:rFonts w:cs="Times New Roman"/>
          <w:szCs w:val="24"/>
        </w:rPr>
        <w:t>As a whole</w:t>
      </w:r>
      <w:r w:rsidRPr="005F3F43">
        <w:rPr>
          <w:rFonts w:cs="Times New Roman"/>
          <w:szCs w:val="24"/>
        </w:rPr>
        <w:t xml:space="preserve">, </w:t>
      </w:r>
      <w:r w:rsidR="002B4F76" w:rsidRPr="005F3F43">
        <w:rPr>
          <w:rFonts w:cs="Times New Roman"/>
          <w:szCs w:val="24"/>
        </w:rPr>
        <w:t>this research solely</w:t>
      </w:r>
      <w:r w:rsidRPr="005F3F43">
        <w:rPr>
          <w:rFonts w:cs="Times New Roman"/>
          <w:szCs w:val="24"/>
        </w:rPr>
        <w:t xml:space="preserve"> concentrates on Tesco</w:t>
      </w:r>
      <w:r w:rsidR="00651F26" w:rsidRPr="005F3F43">
        <w:rPr>
          <w:rFonts w:cs="Times New Roman"/>
          <w:szCs w:val="24"/>
        </w:rPr>
        <w:t xml:space="preserve">; therefore, </w:t>
      </w:r>
      <w:r w:rsidRPr="005F3F43">
        <w:rPr>
          <w:rFonts w:cs="Times New Roman"/>
          <w:szCs w:val="24"/>
        </w:rPr>
        <w:t xml:space="preserve">the results may not be </w:t>
      </w:r>
      <w:r w:rsidR="00CF2459" w:rsidRPr="005F3F43">
        <w:rPr>
          <w:rFonts w:cs="Times New Roman"/>
          <w:szCs w:val="24"/>
        </w:rPr>
        <w:t>validated</w:t>
      </w:r>
      <w:r w:rsidRPr="005F3F43">
        <w:rPr>
          <w:rFonts w:cs="Times New Roman"/>
          <w:szCs w:val="24"/>
        </w:rPr>
        <w:t xml:space="preserve"> for other UK retailers</w:t>
      </w:r>
      <w:r w:rsidR="0020142B" w:rsidRPr="005F3F43">
        <w:rPr>
          <w:rFonts w:cs="Times New Roman"/>
          <w:szCs w:val="24"/>
        </w:rPr>
        <w:t xml:space="preserve">, which are dealing with </w:t>
      </w:r>
      <w:r w:rsidRPr="005F3F43">
        <w:rPr>
          <w:rFonts w:cs="Times New Roman"/>
          <w:szCs w:val="24"/>
        </w:rPr>
        <w:t xml:space="preserve">sustainability strategies or customer demographics. Nevertheless, the study </w:t>
      </w:r>
      <w:r w:rsidR="00143DF8" w:rsidRPr="005F3F43">
        <w:rPr>
          <w:rFonts w:cs="Times New Roman"/>
          <w:szCs w:val="24"/>
        </w:rPr>
        <w:t>can be evident</w:t>
      </w:r>
      <w:r w:rsidRPr="005F3F43">
        <w:rPr>
          <w:rFonts w:cs="Times New Roman"/>
          <w:szCs w:val="24"/>
        </w:rPr>
        <w:t xml:space="preserve"> to provide valuable insights </w:t>
      </w:r>
      <w:r w:rsidR="00143DF8" w:rsidRPr="005F3F43">
        <w:rPr>
          <w:rFonts w:cs="Times New Roman"/>
          <w:szCs w:val="24"/>
        </w:rPr>
        <w:t xml:space="preserve">for </w:t>
      </w:r>
      <w:r w:rsidR="000A099C" w:rsidRPr="005F3F43">
        <w:rPr>
          <w:rFonts w:cs="Times New Roman"/>
          <w:szCs w:val="24"/>
        </w:rPr>
        <w:t>highlighting</w:t>
      </w:r>
      <w:r w:rsidR="00143DF8" w:rsidRPr="005F3F43">
        <w:rPr>
          <w:rFonts w:cs="Times New Roman"/>
          <w:szCs w:val="24"/>
        </w:rPr>
        <w:t xml:space="preserve"> </w:t>
      </w:r>
      <w:r w:rsidRPr="005F3F43">
        <w:rPr>
          <w:rFonts w:cs="Times New Roman"/>
          <w:szCs w:val="24"/>
        </w:rPr>
        <w:t>role of green marketing in purchase intention and customer loyalty in retail ​‍​‌‍​‍‌sector.</w:t>
      </w:r>
    </w:p>
    <w:p w14:paraId="554056E2" w14:textId="1EA06BCB" w:rsidR="00B435CC" w:rsidRDefault="00B435CC" w:rsidP="00E51C8C">
      <w:pPr>
        <w:pStyle w:val="Heading2"/>
        <w:rPr>
          <w:lang w:val="en-GB"/>
        </w:rPr>
      </w:pPr>
      <w:bookmarkStart w:id="27" w:name="_Toc213330679"/>
      <w:r>
        <w:rPr>
          <w:lang w:val="en-GB"/>
        </w:rPr>
        <w:t>5.2 Mitigation strategies</w:t>
      </w:r>
      <w:bookmarkEnd w:id="27"/>
      <w:r>
        <w:rPr>
          <w:lang w:val="en-GB"/>
        </w:rPr>
        <w:t xml:space="preserve"> </w:t>
      </w:r>
    </w:p>
    <w:p w14:paraId="3171D530" w14:textId="3ED3FC0F" w:rsidR="00B435CC" w:rsidRPr="00A21EB3" w:rsidRDefault="008C7F98" w:rsidP="00DD773C">
      <w:pPr>
        <w:rPr>
          <w:rFonts w:cs="Times New Roman"/>
          <w:szCs w:val="24"/>
        </w:rPr>
      </w:pPr>
      <w:r w:rsidRPr="005F3F43">
        <w:rPr>
          <w:rFonts w:cs="Times New Roman"/>
          <w:szCs w:val="24"/>
        </w:rPr>
        <w:t>The​‍​‌‍​‍‌ research will utilise a variety of reputable secondary sources such as peer-reviewed journals, Tesco sustainability reports, and industry publications to limit weaknesses and ensure that the findings are accurate and reliable. A thorough search and selection procedure with well-defined inclusion and exclusion criteria will lessen the possibility of bias. The practise of checking findings against different sources will confirm their trustworthiness. While generalisation may still be restricted, the study will serve as a solid basis for comprehending the impact of green marketing on customer purchase intentions in Tesco's retail ​‍​‌‍​‍‌environment</w:t>
      </w:r>
      <w:r w:rsidRPr="008C7F98">
        <w:rPr>
          <w:rFonts w:cs="Times New Roman"/>
          <w:color w:val="EE0000"/>
          <w:szCs w:val="24"/>
        </w:rPr>
        <w:t>.</w:t>
      </w:r>
    </w:p>
    <w:p w14:paraId="47999326" w14:textId="3669CA9E" w:rsidR="00BE3383" w:rsidRDefault="00BE3383" w:rsidP="00E51C8C">
      <w:pPr>
        <w:pStyle w:val="Heading1"/>
        <w:rPr>
          <w:lang w:val="en-GB"/>
        </w:rPr>
      </w:pPr>
      <w:bookmarkStart w:id="28" w:name="_Toc213330680"/>
      <w:r>
        <w:rPr>
          <w:lang w:val="en-GB"/>
        </w:rPr>
        <w:lastRenderedPageBreak/>
        <w:t>6. Time-frame</w:t>
      </w:r>
      <w:bookmarkEnd w:id="28"/>
      <w:r>
        <w:rPr>
          <w:lang w:val="en-GB"/>
        </w:rPr>
        <w:t xml:space="preserve"> </w:t>
      </w:r>
    </w:p>
    <w:tbl>
      <w:tblPr>
        <w:tblStyle w:val="TableGrid"/>
        <w:tblW w:w="5000" w:type="pct"/>
        <w:tblLook w:val="04A0" w:firstRow="1" w:lastRow="0" w:firstColumn="1" w:lastColumn="0" w:noHBand="0" w:noVBand="1"/>
      </w:tblPr>
      <w:tblGrid>
        <w:gridCol w:w="1882"/>
        <w:gridCol w:w="898"/>
        <w:gridCol w:w="896"/>
        <w:gridCol w:w="1333"/>
        <w:gridCol w:w="4007"/>
      </w:tblGrid>
      <w:tr w:rsidR="00AC1A2B" w:rsidRPr="00AC1A2B" w14:paraId="2DC81275" w14:textId="77777777" w:rsidTr="000A3301">
        <w:tc>
          <w:tcPr>
            <w:tcW w:w="1044" w:type="pct"/>
          </w:tcPr>
          <w:p w14:paraId="4FEF09BF" w14:textId="07B55E1A" w:rsidR="00AC1A2B" w:rsidRPr="00AC1A2B" w:rsidRDefault="000A3301" w:rsidP="00AC1A2B">
            <w:pPr>
              <w:jc w:val="center"/>
              <w:rPr>
                <w:rFonts w:cs="Times New Roman"/>
                <w:b/>
                <w:bCs/>
                <w:i/>
                <w:iCs/>
                <w:szCs w:val="24"/>
                <w:lang w:val="en-GB"/>
              </w:rPr>
            </w:pPr>
            <w:r w:rsidRPr="00AC1A2B">
              <w:rPr>
                <w:b/>
                <w:bCs/>
                <w:i/>
                <w:iCs/>
              </w:rPr>
              <w:t>Phase / task</w:t>
            </w:r>
          </w:p>
        </w:tc>
        <w:tc>
          <w:tcPr>
            <w:tcW w:w="498" w:type="pct"/>
          </w:tcPr>
          <w:p w14:paraId="2055BC48" w14:textId="7D26D3FC" w:rsidR="00AC1A2B" w:rsidRPr="00AC1A2B" w:rsidRDefault="00AC1A2B" w:rsidP="00AC1A2B">
            <w:pPr>
              <w:jc w:val="center"/>
              <w:rPr>
                <w:rFonts w:cs="Times New Roman"/>
                <w:b/>
                <w:bCs/>
                <w:i/>
                <w:iCs/>
                <w:szCs w:val="24"/>
                <w:lang w:val="en-GB"/>
              </w:rPr>
            </w:pPr>
            <w:r w:rsidRPr="00AC1A2B">
              <w:rPr>
                <w:b/>
                <w:bCs/>
                <w:i/>
                <w:iCs/>
              </w:rPr>
              <w:t>Start Date</w:t>
            </w:r>
          </w:p>
        </w:tc>
        <w:tc>
          <w:tcPr>
            <w:tcW w:w="497" w:type="pct"/>
          </w:tcPr>
          <w:p w14:paraId="1424CC1C" w14:textId="559F5625" w:rsidR="00AC1A2B" w:rsidRPr="00AC1A2B" w:rsidRDefault="00AC1A2B" w:rsidP="00AC1A2B">
            <w:pPr>
              <w:jc w:val="center"/>
              <w:rPr>
                <w:rFonts w:cs="Times New Roman"/>
                <w:b/>
                <w:bCs/>
                <w:i/>
                <w:iCs/>
                <w:szCs w:val="24"/>
                <w:lang w:val="en-GB"/>
              </w:rPr>
            </w:pPr>
            <w:r w:rsidRPr="00AC1A2B">
              <w:rPr>
                <w:b/>
                <w:bCs/>
                <w:i/>
                <w:iCs/>
              </w:rPr>
              <w:t>End Date</w:t>
            </w:r>
          </w:p>
        </w:tc>
        <w:tc>
          <w:tcPr>
            <w:tcW w:w="739" w:type="pct"/>
          </w:tcPr>
          <w:p w14:paraId="62B6F941" w14:textId="5CB89CFC" w:rsidR="00AC1A2B" w:rsidRPr="00AC1A2B" w:rsidRDefault="00AC1A2B" w:rsidP="00AC1A2B">
            <w:pPr>
              <w:jc w:val="center"/>
              <w:rPr>
                <w:rFonts w:cs="Times New Roman"/>
                <w:b/>
                <w:bCs/>
                <w:i/>
                <w:iCs/>
                <w:szCs w:val="24"/>
                <w:lang w:val="en-GB"/>
              </w:rPr>
            </w:pPr>
            <w:r w:rsidRPr="00AC1A2B">
              <w:rPr>
                <w:b/>
                <w:bCs/>
                <w:i/>
                <w:iCs/>
              </w:rPr>
              <w:t>Duration (weeks)</w:t>
            </w:r>
          </w:p>
        </w:tc>
        <w:tc>
          <w:tcPr>
            <w:tcW w:w="2222" w:type="pct"/>
          </w:tcPr>
          <w:p w14:paraId="20851D77" w14:textId="316B5DB1" w:rsidR="00AC1A2B" w:rsidRPr="00AC1A2B" w:rsidRDefault="00AC1A2B" w:rsidP="00AC1A2B">
            <w:pPr>
              <w:jc w:val="center"/>
              <w:rPr>
                <w:rFonts w:cs="Times New Roman"/>
                <w:b/>
                <w:bCs/>
                <w:i/>
                <w:iCs/>
                <w:szCs w:val="24"/>
                <w:lang w:val="en-GB"/>
              </w:rPr>
            </w:pPr>
            <w:r w:rsidRPr="00AC1A2B">
              <w:rPr>
                <w:b/>
                <w:bCs/>
                <w:i/>
                <w:iCs/>
              </w:rPr>
              <w:t>Notes</w:t>
            </w:r>
          </w:p>
        </w:tc>
      </w:tr>
      <w:tr w:rsidR="00AC1A2B" w14:paraId="73E4A4AA" w14:textId="77777777" w:rsidTr="000A3301">
        <w:tc>
          <w:tcPr>
            <w:tcW w:w="1044" w:type="pct"/>
          </w:tcPr>
          <w:p w14:paraId="6F78DD21" w14:textId="7F71346D" w:rsidR="00AC1A2B" w:rsidRDefault="000A3301" w:rsidP="00AC1A2B">
            <w:pPr>
              <w:rPr>
                <w:rFonts w:cs="Times New Roman"/>
                <w:szCs w:val="24"/>
                <w:lang w:val="en-GB"/>
              </w:rPr>
            </w:pPr>
            <w:r w:rsidRPr="005F7373">
              <w:t>Proposal development</w:t>
            </w:r>
          </w:p>
        </w:tc>
        <w:tc>
          <w:tcPr>
            <w:tcW w:w="498" w:type="pct"/>
          </w:tcPr>
          <w:p w14:paraId="0AC837E6" w14:textId="44A65AF9" w:rsidR="00AC1A2B" w:rsidRDefault="00AC1A2B" w:rsidP="00AC1A2B">
            <w:pPr>
              <w:rPr>
                <w:rFonts w:cs="Times New Roman"/>
                <w:szCs w:val="24"/>
                <w:lang w:val="en-GB"/>
              </w:rPr>
            </w:pPr>
            <w:r w:rsidRPr="005F7373">
              <w:t>1 Nov 2025</w:t>
            </w:r>
          </w:p>
        </w:tc>
        <w:tc>
          <w:tcPr>
            <w:tcW w:w="497" w:type="pct"/>
          </w:tcPr>
          <w:p w14:paraId="3E151E3D" w14:textId="3CFCE97C" w:rsidR="00AC1A2B" w:rsidRDefault="00AC1A2B" w:rsidP="00AC1A2B">
            <w:pPr>
              <w:rPr>
                <w:rFonts w:cs="Times New Roman"/>
                <w:szCs w:val="24"/>
                <w:lang w:val="en-GB"/>
              </w:rPr>
            </w:pPr>
            <w:r w:rsidRPr="005F7373">
              <w:t>14 Nov 2025</w:t>
            </w:r>
          </w:p>
        </w:tc>
        <w:tc>
          <w:tcPr>
            <w:tcW w:w="739" w:type="pct"/>
          </w:tcPr>
          <w:p w14:paraId="4B35E007" w14:textId="4D960A85" w:rsidR="00AC1A2B" w:rsidRDefault="00AC1A2B" w:rsidP="00AC1A2B">
            <w:pPr>
              <w:rPr>
                <w:rFonts w:cs="Times New Roman"/>
                <w:szCs w:val="24"/>
                <w:lang w:val="en-GB"/>
              </w:rPr>
            </w:pPr>
            <w:r w:rsidRPr="005F7373">
              <w:t>2</w:t>
            </w:r>
          </w:p>
        </w:tc>
        <w:tc>
          <w:tcPr>
            <w:tcW w:w="2222" w:type="pct"/>
          </w:tcPr>
          <w:p w14:paraId="6CE04C86" w14:textId="101E6D4E" w:rsidR="00AC1A2B" w:rsidRDefault="00AC1A2B" w:rsidP="00AC1A2B">
            <w:pPr>
              <w:rPr>
                <w:rFonts w:cs="Times New Roman"/>
                <w:szCs w:val="24"/>
                <w:lang w:val="en-GB"/>
              </w:rPr>
            </w:pPr>
            <w:r w:rsidRPr="005F7373">
              <w:t>Finalise topic, research aim, objectives, and justification.</w:t>
            </w:r>
          </w:p>
        </w:tc>
      </w:tr>
      <w:tr w:rsidR="00AC1A2B" w14:paraId="72B46C81" w14:textId="77777777" w:rsidTr="000A3301">
        <w:tc>
          <w:tcPr>
            <w:tcW w:w="1044" w:type="pct"/>
          </w:tcPr>
          <w:p w14:paraId="258E14DB" w14:textId="3C6439EA" w:rsidR="00AC1A2B" w:rsidRDefault="000A3301" w:rsidP="00AC1A2B">
            <w:pPr>
              <w:rPr>
                <w:rFonts w:cs="Times New Roman"/>
                <w:szCs w:val="24"/>
                <w:lang w:val="en-GB"/>
              </w:rPr>
            </w:pPr>
            <w:r w:rsidRPr="005F7373">
              <w:t>Literature review</w:t>
            </w:r>
          </w:p>
        </w:tc>
        <w:tc>
          <w:tcPr>
            <w:tcW w:w="498" w:type="pct"/>
          </w:tcPr>
          <w:p w14:paraId="56C2DC37" w14:textId="057ACDB1" w:rsidR="00AC1A2B" w:rsidRDefault="00AC1A2B" w:rsidP="00AC1A2B">
            <w:pPr>
              <w:rPr>
                <w:rFonts w:cs="Times New Roman"/>
                <w:szCs w:val="24"/>
                <w:lang w:val="en-GB"/>
              </w:rPr>
            </w:pPr>
            <w:r w:rsidRPr="005F7373">
              <w:t>15 Nov 2025</w:t>
            </w:r>
          </w:p>
        </w:tc>
        <w:tc>
          <w:tcPr>
            <w:tcW w:w="497" w:type="pct"/>
          </w:tcPr>
          <w:p w14:paraId="0C870ED6" w14:textId="5331B6F9" w:rsidR="00AC1A2B" w:rsidRDefault="00AC1A2B" w:rsidP="00AC1A2B">
            <w:pPr>
              <w:rPr>
                <w:rFonts w:cs="Times New Roman"/>
                <w:szCs w:val="24"/>
                <w:lang w:val="en-GB"/>
              </w:rPr>
            </w:pPr>
            <w:r w:rsidRPr="005F7373">
              <w:t>5 Dec 2025</w:t>
            </w:r>
          </w:p>
        </w:tc>
        <w:tc>
          <w:tcPr>
            <w:tcW w:w="739" w:type="pct"/>
          </w:tcPr>
          <w:p w14:paraId="3450EDF3" w14:textId="354546B9" w:rsidR="00AC1A2B" w:rsidRDefault="00AC1A2B" w:rsidP="00AC1A2B">
            <w:pPr>
              <w:rPr>
                <w:rFonts w:cs="Times New Roman"/>
                <w:szCs w:val="24"/>
                <w:lang w:val="en-GB"/>
              </w:rPr>
            </w:pPr>
            <w:r w:rsidRPr="005F7373">
              <w:t>3</w:t>
            </w:r>
          </w:p>
        </w:tc>
        <w:tc>
          <w:tcPr>
            <w:tcW w:w="2222" w:type="pct"/>
          </w:tcPr>
          <w:p w14:paraId="1FC564B0" w14:textId="3DB6FFFF" w:rsidR="00AC1A2B" w:rsidRDefault="00AC1A2B" w:rsidP="00AC1A2B">
            <w:pPr>
              <w:rPr>
                <w:rFonts w:cs="Times New Roman"/>
                <w:szCs w:val="24"/>
                <w:lang w:val="en-GB"/>
              </w:rPr>
            </w:pPr>
            <w:r w:rsidRPr="005F7373">
              <w:t>Collect and analyse academic articles on green marketing and purchase intention. Identify conceptual framework.</w:t>
            </w:r>
          </w:p>
        </w:tc>
      </w:tr>
      <w:tr w:rsidR="00AC1A2B" w14:paraId="644DFAD6" w14:textId="77777777" w:rsidTr="000A3301">
        <w:tc>
          <w:tcPr>
            <w:tcW w:w="1044" w:type="pct"/>
          </w:tcPr>
          <w:p w14:paraId="0EB39664" w14:textId="0961AAA3" w:rsidR="00AC1A2B" w:rsidRDefault="000A3301" w:rsidP="00AC1A2B">
            <w:pPr>
              <w:rPr>
                <w:rFonts w:cs="Times New Roman"/>
                <w:szCs w:val="24"/>
                <w:lang w:val="en-GB"/>
              </w:rPr>
            </w:pPr>
            <w:r w:rsidRPr="005F7373">
              <w:t>Methodology design</w:t>
            </w:r>
          </w:p>
        </w:tc>
        <w:tc>
          <w:tcPr>
            <w:tcW w:w="498" w:type="pct"/>
          </w:tcPr>
          <w:p w14:paraId="1A9D21D1" w14:textId="626470D3" w:rsidR="00AC1A2B" w:rsidRDefault="00AC1A2B" w:rsidP="00AC1A2B">
            <w:pPr>
              <w:rPr>
                <w:rFonts w:cs="Times New Roman"/>
                <w:szCs w:val="24"/>
                <w:lang w:val="en-GB"/>
              </w:rPr>
            </w:pPr>
            <w:r w:rsidRPr="005F7373">
              <w:t>6 Dec 2025</w:t>
            </w:r>
          </w:p>
        </w:tc>
        <w:tc>
          <w:tcPr>
            <w:tcW w:w="497" w:type="pct"/>
          </w:tcPr>
          <w:p w14:paraId="19271E34" w14:textId="42493DFF" w:rsidR="00AC1A2B" w:rsidRDefault="00AC1A2B" w:rsidP="00AC1A2B">
            <w:pPr>
              <w:rPr>
                <w:rFonts w:cs="Times New Roman"/>
                <w:szCs w:val="24"/>
                <w:lang w:val="en-GB"/>
              </w:rPr>
            </w:pPr>
            <w:r w:rsidRPr="005F7373">
              <w:t>19 Dec 2025</w:t>
            </w:r>
          </w:p>
        </w:tc>
        <w:tc>
          <w:tcPr>
            <w:tcW w:w="739" w:type="pct"/>
          </w:tcPr>
          <w:p w14:paraId="0CBE6B1D" w14:textId="0EDC3655" w:rsidR="00AC1A2B" w:rsidRDefault="00AC1A2B" w:rsidP="00AC1A2B">
            <w:pPr>
              <w:rPr>
                <w:rFonts w:cs="Times New Roman"/>
                <w:szCs w:val="24"/>
                <w:lang w:val="en-GB"/>
              </w:rPr>
            </w:pPr>
            <w:r w:rsidRPr="005F7373">
              <w:t>2</w:t>
            </w:r>
          </w:p>
        </w:tc>
        <w:tc>
          <w:tcPr>
            <w:tcW w:w="2222" w:type="pct"/>
          </w:tcPr>
          <w:p w14:paraId="001FF02F" w14:textId="48D56095" w:rsidR="00AC1A2B" w:rsidRPr="005F3F43" w:rsidRDefault="00CE7118" w:rsidP="00AC1A2B">
            <w:pPr>
              <w:rPr>
                <w:rFonts w:cs="Times New Roman"/>
                <w:szCs w:val="24"/>
                <w:lang w:val="en-GB"/>
              </w:rPr>
            </w:pPr>
            <w:r w:rsidRPr="005F3F43">
              <w:t>Design​‍​‌‍​‍‌ a qualitative study based on secondary data sources.</w:t>
            </w:r>
          </w:p>
        </w:tc>
      </w:tr>
      <w:tr w:rsidR="00AC1A2B" w14:paraId="6828C057" w14:textId="77777777" w:rsidTr="000A3301">
        <w:tc>
          <w:tcPr>
            <w:tcW w:w="1044" w:type="pct"/>
          </w:tcPr>
          <w:p w14:paraId="1E9CD3B0" w14:textId="467DCA07" w:rsidR="00AC1A2B" w:rsidRDefault="000A3301" w:rsidP="00AC1A2B">
            <w:pPr>
              <w:rPr>
                <w:rFonts w:cs="Times New Roman"/>
                <w:szCs w:val="24"/>
                <w:lang w:val="en-GB"/>
              </w:rPr>
            </w:pPr>
            <w:r w:rsidRPr="005F7373">
              <w:t>Data collection</w:t>
            </w:r>
          </w:p>
        </w:tc>
        <w:tc>
          <w:tcPr>
            <w:tcW w:w="498" w:type="pct"/>
          </w:tcPr>
          <w:p w14:paraId="0171D70A" w14:textId="3A6A8278" w:rsidR="00AC1A2B" w:rsidRDefault="00AC1A2B" w:rsidP="00AC1A2B">
            <w:pPr>
              <w:rPr>
                <w:rFonts w:cs="Times New Roman"/>
                <w:szCs w:val="24"/>
                <w:lang w:val="en-GB"/>
              </w:rPr>
            </w:pPr>
            <w:r w:rsidRPr="005F7373">
              <w:t>20 Dec 2025</w:t>
            </w:r>
          </w:p>
        </w:tc>
        <w:tc>
          <w:tcPr>
            <w:tcW w:w="497" w:type="pct"/>
          </w:tcPr>
          <w:p w14:paraId="075354C8" w14:textId="231BFBCE" w:rsidR="00AC1A2B" w:rsidRDefault="00AC1A2B" w:rsidP="00AC1A2B">
            <w:pPr>
              <w:rPr>
                <w:rFonts w:cs="Times New Roman"/>
                <w:szCs w:val="24"/>
                <w:lang w:val="en-GB"/>
              </w:rPr>
            </w:pPr>
            <w:r w:rsidRPr="005F7373">
              <w:t>9 Jan 2026</w:t>
            </w:r>
          </w:p>
        </w:tc>
        <w:tc>
          <w:tcPr>
            <w:tcW w:w="739" w:type="pct"/>
          </w:tcPr>
          <w:p w14:paraId="22E82E56" w14:textId="0397C8E2" w:rsidR="00AC1A2B" w:rsidRDefault="00AC1A2B" w:rsidP="00AC1A2B">
            <w:pPr>
              <w:rPr>
                <w:rFonts w:cs="Times New Roman"/>
                <w:szCs w:val="24"/>
                <w:lang w:val="en-GB"/>
              </w:rPr>
            </w:pPr>
            <w:r w:rsidRPr="005F7373">
              <w:t>3</w:t>
            </w:r>
          </w:p>
        </w:tc>
        <w:tc>
          <w:tcPr>
            <w:tcW w:w="2222" w:type="pct"/>
          </w:tcPr>
          <w:p w14:paraId="404668A1" w14:textId="14B13959" w:rsidR="00AC1A2B" w:rsidRPr="005F3F43" w:rsidRDefault="00CE7118" w:rsidP="00AC1A2B">
            <w:pPr>
              <w:rPr>
                <w:rFonts w:cs="Times New Roman"/>
                <w:szCs w:val="24"/>
                <w:lang w:val="en-GB"/>
              </w:rPr>
            </w:pPr>
            <w:r w:rsidRPr="005F3F43">
              <w:t>Gather information from academic journals, Tesco sustainability reports, and market studies.</w:t>
            </w:r>
          </w:p>
        </w:tc>
      </w:tr>
      <w:tr w:rsidR="00AC1A2B" w14:paraId="337919D9" w14:textId="77777777" w:rsidTr="000A3301">
        <w:tc>
          <w:tcPr>
            <w:tcW w:w="1044" w:type="pct"/>
          </w:tcPr>
          <w:p w14:paraId="7E67B5A6" w14:textId="6C03C258" w:rsidR="00AC1A2B" w:rsidRDefault="000A3301" w:rsidP="00AC1A2B">
            <w:pPr>
              <w:rPr>
                <w:rFonts w:cs="Times New Roman"/>
                <w:szCs w:val="24"/>
                <w:lang w:val="en-GB"/>
              </w:rPr>
            </w:pPr>
            <w:r w:rsidRPr="005F7373">
              <w:t>Data analysis</w:t>
            </w:r>
          </w:p>
        </w:tc>
        <w:tc>
          <w:tcPr>
            <w:tcW w:w="498" w:type="pct"/>
          </w:tcPr>
          <w:p w14:paraId="6BB09EA8" w14:textId="593626CA" w:rsidR="00AC1A2B" w:rsidRDefault="00AC1A2B" w:rsidP="00AC1A2B">
            <w:pPr>
              <w:rPr>
                <w:rFonts w:cs="Times New Roman"/>
                <w:szCs w:val="24"/>
                <w:lang w:val="en-GB"/>
              </w:rPr>
            </w:pPr>
            <w:r w:rsidRPr="005F7373">
              <w:t>10 Jan 2026</w:t>
            </w:r>
          </w:p>
        </w:tc>
        <w:tc>
          <w:tcPr>
            <w:tcW w:w="497" w:type="pct"/>
          </w:tcPr>
          <w:p w14:paraId="71C38EE3" w14:textId="0D7B0919" w:rsidR="00AC1A2B" w:rsidRDefault="00AC1A2B" w:rsidP="00AC1A2B">
            <w:pPr>
              <w:rPr>
                <w:rFonts w:cs="Times New Roman"/>
                <w:szCs w:val="24"/>
                <w:lang w:val="en-GB"/>
              </w:rPr>
            </w:pPr>
            <w:r w:rsidRPr="005F7373">
              <w:t>23 Jan 2026</w:t>
            </w:r>
          </w:p>
        </w:tc>
        <w:tc>
          <w:tcPr>
            <w:tcW w:w="739" w:type="pct"/>
          </w:tcPr>
          <w:p w14:paraId="764D7E0B" w14:textId="4418C545" w:rsidR="00AC1A2B" w:rsidRDefault="00AC1A2B" w:rsidP="00AC1A2B">
            <w:pPr>
              <w:rPr>
                <w:rFonts w:cs="Times New Roman"/>
                <w:szCs w:val="24"/>
                <w:lang w:val="en-GB"/>
              </w:rPr>
            </w:pPr>
            <w:r w:rsidRPr="005F7373">
              <w:t>2</w:t>
            </w:r>
          </w:p>
        </w:tc>
        <w:tc>
          <w:tcPr>
            <w:tcW w:w="2222" w:type="pct"/>
          </w:tcPr>
          <w:p w14:paraId="15E95546" w14:textId="7B330E7B" w:rsidR="00AC1A2B" w:rsidRPr="005F3F43" w:rsidRDefault="00CE7118" w:rsidP="00AC1A2B">
            <w:pPr>
              <w:rPr>
                <w:rFonts w:cs="Times New Roman"/>
                <w:szCs w:val="24"/>
                <w:lang w:val="en-GB"/>
              </w:rPr>
            </w:pPr>
            <w:r w:rsidRPr="005F3F43">
              <w:t>Analyse themes through thematic analysis to discover major patterns and ​‍​‌‍​‍‌insights.</w:t>
            </w:r>
          </w:p>
        </w:tc>
      </w:tr>
      <w:tr w:rsidR="00AC1A2B" w14:paraId="6AD975C9" w14:textId="77777777" w:rsidTr="000A3301">
        <w:tc>
          <w:tcPr>
            <w:tcW w:w="1044" w:type="pct"/>
          </w:tcPr>
          <w:p w14:paraId="41641B28" w14:textId="3A621DB3" w:rsidR="00AC1A2B" w:rsidRDefault="000A3301" w:rsidP="00AC1A2B">
            <w:pPr>
              <w:rPr>
                <w:rFonts w:cs="Times New Roman"/>
                <w:szCs w:val="24"/>
                <w:lang w:val="en-GB"/>
              </w:rPr>
            </w:pPr>
            <w:r w:rsidRPr="005F7373">
              <w:t xml:space="preserve">Discussion </w:t>
            </w:r>
            <w:r w:rsidR="004734C7">
              <w:t>and</w:t>
            </w:r>
            <w:r w:rsidRPr="005F7373">
              <w:t xml:space="preserve"> interpretation</w:t>
            </w:r>
          </w:p>
        </w:tc>
        <w:tc>
          <w:tcPr>
            <w:tcW w:w="498" w:type="pct"/>
          </w:tcPr>
          <w:p w14:paraId="3872AECA" w14:textId="547ADE80" w:rsidR="00AC1A2B" w:rsidRDefault="00AC1A2B" w:rsidP="00AC1A2B">
            <w:pPr>
              <w:rPr>
                <w:rFonts w:cs="Times New Roman"/>
                <w:szCs w:val="24"/>
                <w:lang w:val="en-GB"/>
              </w:rPr>
            </w:pPr>
            <w:r w:rsidRPr="005F7373">
              <w:t>24 Jan 2026</w:t>
            </w:r>
          </w:p>
        </w:tc>
        <w:tc>
          <w:tcPr>
            <w:tcW w:w="497" w:type="pct"/>
          </w:tcPr>
          <w:p w14:paraId="22A84C62" w14:textId="08B6A7F9" w:rsidR="00AC1A2B" w:rsidRDefault="00AC1A2B" w:rsidP="00AC1A2B">
            <w:pPr>
              <w:rPr>
                <w:rFonts w:cs="Times New Roman"/>
                <w:szCs w:val="24"/>
                <w:lang w:val="en-GB"/>
              </w:rPr>
            </w:pPr>
            <w:r w:rsidRPr="005F7373">
              <w:t>30 Jan 2026</w:t>
            </w:r>
          </w:p>
        </w:tc>
        <w:tc>
          <w:tcPr>
            <w:tcW w:w="739" w:type="pct"/>
          </w:tcPr>
          <w:p w14:paraId="2D870CA4" w14:textId="6256BC45" w:rsidR="00AC1A2B" w:rsidRDefault="00AC1A2B" w:rsidP="00AC1A2B">
            <w:pPr>
              <w:rPr>
                <w:rFonts w:cs="Times New Roman"/>
                <w:szCs w:val="24"/>
                <w:lang w:val="en-GB"/>
              </w:rPr>
            </w:pPr>
            <w:r w:rsidRPr="005F7373">
              <w:t>1</w:t>
            </w:r>
          </w:p>
        </w:tc>
        <w:tc>
          <w:tcPr>
            <w:tcW w:w="2222" w:type="pct"/>
          </w:tcPr>
          <w:p w14:paraId="30FCBC88" w14:textId="3481817A" w:rsidR="00AC1A2B" w:rsidRDefault="00AC1A2B" w:rsidP="00AC1A2B">
            <w:pPr>
              <w:rPr>
                <w:rFonts w:cs="Times New Roman"/>
                <w:szCs w:val="24"/>
                <w:lang w:val="en-GB"/>
              </w:rPr>
            </w:pPr>
            <w:r w:rsidRPr="005F7373">
              <w:t>Interpret findings in relation to literature and conceptual framework.</w:t>
            </w:r>
          </w:p>
        </w:tc>
      </w:tr>
      <w:tr w:rsidR="00AC1A2B" w14:paraId="2DC8100D" w14:textId="77777777" w:rsidTr="000A3301">
        <w:tc>
          <w:tcPr>
            <w:tcW w:w="1044" w:type="pct"/>
          </w:tcPr>
          <w:p w14:paraId="516D60C7" w14:textId="4DBA45E0" w:rsidR="00AC1A2B" w:rsidRDefault="000A3301" w:rsidP="00AC1A2B">
            <w:pPr>
              <w:rPr>
                <w:rFonts w:cs="Times New Roman"/>
                <w:szCs w:val="24"/>
                <w:lang w:val="en-GB"/>
              </w:rPr>
            </w:pPr>
            <w:r w:rsidRPr="005F7373">
              <w:t xml:space="preserve">Writing </w:t>
            </w:r>
            <w:r w:rsidR="004734C7">
              <w:t>and</w:t>
            </w:r>
            <w:r w:rsidRPr="005F7373">
              <w:t xml:space="preserve"> review</w:t>
            </w:r>
          </w:p>
        </w:tc>
        <w:tc>
          <w:tcPr>
            <w:tcW w:w="498" w:type="pct"/>
          </w:tcPr>
          <w:p w14:paraId="6C269665" w14:textId="2896225D" w:rsidR="00AC1A2B" w:rsidRDefault="00AC1A2B" w:rsidP="00AC1A2B">
            <w:pPr>
              <w:rPr>
                <w:rFonts w:cs="Times New Roman"/>
                <w:szCs w:val="24"/>
                <w:lang w:val="en-GB"/>
              </w:rPr>
            </w:pPr>
            <w:r w:rsidRPr="005F7373">
              <w:t>31 Jan 2026</w:t>
            </w:r>
          </w:p>
        </w:tc>
        <w:tc>
          <w:tcPr>
            <w:tcW w:w="497" w:type="pct"/>
          </w:tcPr>
          <w:p w14:paraId="1F64944F" w14:textId="22B10881" w:rsidR="00AC1A2B" w:rsidRDefault="00AC1A2B" w:rsidP="00AC1A2B">
            <w:pPr>
              <w:rPr>
                <w:rFonts w:cs="Times New Roman"/>
                <w:szCs w:val="24"/>
                <w:lang w:val="en-GB"/>
              </w:rPr>
            </w:pPr>
            <w:r w:rsidRPr="005F7373">
              <w:t>13 Feb 2026</w:t>
            </w:r>
          </w:p>
        </w:tc>
        <w:tc>
          <w:tcPr>
            <w:tcW w:w="739" w:type="pct"/>
          </w:tcPr>
          <w:p w14:paraId="709A58AA" w14:textId="7C9FF19C" w:rsidR="00AC1A2B" w:rsidRDefault="00AC1A2B" w:rsidP="00AC1A2B">
            <w:pPr>
              <w:rPr>
                <w:rFonts w:cs="Times New Roman"/>
                <w:szCs w:val="24"/>
                <w:lang w:val="en-GB"/>
              </w:rPr>
            </w:pPr>
            <w:r w:rsidRPr="005F7373">
              <w:t>2</w:t>
            </w:r>
          </w:p>
        </w:tc>
        <w:tc>
          <w:tcPr>
            <w:tcW w:w="2222" w:type="pct"/>
          </w:tcPr>
          <w:p w14:paraId="6C4853E9" w14:textId="1F04E915" w:rsidR="00AC1A2B" w:rsidRDefault="00AC1A2B" w:rsidP="00AC1A2B">
            <w:pPr>
              <w:rPr>
                <w:rFonts w:cs="Times New Roman"/>
                <w:szCs w:val="24"/>
                <w:lang w:val="en-GB"/>
              </w:rPr>
            </w:pPr>
            <w:r w:rsidRPr="005F7373">
              <w:t>Draft all chapters, review for coherence, and refine structure.</w:t>
            </w:r>
          </w:p>
        </w:tc>
      </w:tr>
      <w:tr w:rsidR="00AC1A2B" w14:paraId="31E68EDD" w14:textId="77777777" w:rsidTr="000A3301">
        <w:tc>
          <w:tcPr>
            <w:tcW w:w="1044" w:type="pct"/>
          </w:tcPr>
          <w:p w14:paraId="29A6F60B" w14:textId="5B92FBFE" w:rsidR="00AC1A2B" w:rsidRDefault="000A3301" w:rsidP="00AC1A2B">
            <w:pPr>
              <w:rPr>
                <w:rFonts w:cs="Times New Roman"/>
                <w:szCs w:val="24"/>
                <w:lang w:val="en-GB"/>
              </w:rPr>
            </w:pPr>
            <w:r w:rsidRPr="005F7373">
              <w:t xml:space="preserve">Final editing </w:t>
            </w:r>
            <w:r w:rsidR="004734C7">
              <w:t>and</w:t>
            </w:r>
            <w:r w:rsidRPr="005F7373">
              <w:t xml:space="preserve"> submission</w:t>
            </w:r>
          </w:p>
        </w:tc>
        <w:tc>
          <w:tcPr>
            <w:tcW w:w="498" w:type="pct"/>
          </w:tcPr>
          <w:p w14:paraId="0539D3F3" w14:textId="1CDA189F" w:rsidR="00AC1A2B" w:rsidRDefault="00AC1A2B" w:rsidP="00AC1A2B">
            <w:pPr>
              <w:rPr>
                <w:rFonts w:cs="Times New Roman"/>
                <w:szCs w:val="24"/>
                <w:lang w:val="en-GB"/>
              </w:rPr>
            </w:pPr>
            <w:r w:rsidRPr="005F7373">
              <w:t>14 Feb 2026</w:t>
            </w:r>
          </w:p>
        </w:tc>
        <w:tc>
          <w:tcPr>
            <w:tcW w:w="497" w:type="pct"/>
          </w:tcPr>
          <w:p w14:paraId="1684C8FD" w14:textId="75EF3DE3" w:rsidR="00AC1A2B" w:rsidRDefault="00AC1A2B" w:rsidP="00AC1A2B">
            <w:pPr>
              <w:rPr>
                <w:rFonts w:cs="Times New Roman"/>
                <w:szCs w:val="24"/>
                <w:lang w:val="en-GB"/>
              </w:rPr>
            </w:pPr>
            <w:r w:rsidRPr="005F7373">
              <w:t>20 Feb 2026</w:t>
            </w:r>
          </w:p>
        </w:tc>
        <w:tc>
          <w:tcPr>
            <w:tcW w:w="739" w:type="pct"/>
          </w:tcPr>
          <w:p w14:paraId="7F1F5A7A" w14:textId="76261B28" w:rsidR="00AC1A2B" w:rsidRDefault="00AC1A2B" w:rsidP="00AC1A2B">
            <w:pPr>
              <w:rPr>
                <w:rFonts w:cs="Times New Roman"/>
                <w:szCs w:val="24"/>
                <w:lang w:val="en-GB"/>
              </w:rPr>
            </w:pPr>
            <w:r w:rsidRPr="005F7373">
              <w:t>1</w:t>
            </w:r>
          </w:p>
        </w:tc>
        <w:tc>
          <w:tcPr>
            <w:tcW w:w="2222" w:type="pct"/>
          </w:tcPr>
          <w:p w14:paraId="70DEE43B" w14:textId="2EECCABD" w:rsidR="00AC1A2B" w:rsidRDefault="00AC1A2B" w:rsidP="00AC1A2B">
            <w:pPr>
              <w:rPr>
                <w:rFonts w:cs="Times New Roman"/>
                <w:szCs w:val="24"/>
                <w:lang w:val="en-GB"/>
              </w:rPr>
            </w:pPr>
            <w:r w:rsidRPr="005F7373">
              <w:t>Proofread, format, and submit final dissertation.</w:t>
            </w:r>
          </w:p>
        </w:tc>
      </w:tr>
    </w:tbl>
    <w:p w14:paraId="3C96E3B8" w14:textId="576C7F40" w:rsidR="00944491" w:rsidRPr="001604BD" w:rsidRDefault="001604BD" w:rsidP="001604BD">
      <w:pPr>
        <w:jc w:val="center"/>
        <w:rPr>
          <w:rFonts w:cs="Times New Roman"/>
          <w:b/>
          <w:bCs/>
          <w:szCs w:val="24"/>
          <w:lang w:val="en-GB"/>
        </w:rPr>
      </w:pPr>
      <w:r>
        <w:rPr>
          <w:rFonts w:cs="Times New Roman"/>
          <w:b/>
          <w:bCs/>
          <w:szCs w:val="24"/>
          <w:lang w:val="en-GB"/>
        </w:rPr>
        <w:t xml:space="preserve">Table 1: Time-line for research </w:t>
      </w:r>
    </w:p>
    <w:p w14:paraId="5A48D03E" w14:textId="18E9E5DF" w:rsidR="00BE3383" w:rsidRDefault="00BE3383" w:rsidP="001604BD">
      <w:pPr>
        <w:pStyle w:val="Heading1"/>
        <w:rPr>
          <w:lang w:val="en-GB"/>
        </w:rPr>
      </w:pPr>
      <w:bookmarkStart w:id="29" w:name="_Toc213330681"/>
      <w:r>
        <w:rPr>
          <w:lang w:val="en-GB"/>
        </w:rPr>
        <w:t>7. Conclusion</w:t>
      </w:r>
      <w:bookmarkEnd w:id="29"/>
    </w:p>
    <w:p w14:paraId="0CA7D63C" w14:textId="490040F3" w:rsidR="00000407" w:rsidRPr="005F3F43" w:rsidRDefault="00000407" w:rsidP="00000407">
      <w:r w:rsidRPr="005F3F43">
        <w:t xml:space="preserve">The​‍​‌‍​‍‌ study emphasizes the importance of green marketing in influencing customers' purchase intentions, especially those of Tesco customers in the UK. The research through a qualitative secondary analysis delves into the effects of environmentally friendly marketing activities like the use of green packaging, energy-efficient operations, and comfortable-sourced products on customer attitudes, trust, and loyalty. The results extracted from earlier research, Tesco's sustainability reports, and market insights are the main points that transparent communication, </w:t>
      </w:r>
      <w:r w:rsidRPr="005F3F43">
        <w:lastRenderedPageBreak/>
        <w:t>environmental responsibility, and social value creation are the most essential factors in changing consumer perception and strengthening purchase intention. Besides, the data shows that customers are more willing to choose the brands that show real concern for the environment and this in turn has the positive effect of both the brand reputation and its longevity on the competitive market.</w:t>
      </w:r>
    </w:p>
    <w:p w14:paraId="398FD83E" w14:textId="5EA017D7" w:rsidR="00E118F5" w:rsidRDefault="00000407" w:rsidP="00000407">
      <w:r w:rsidRPr="005F3F43">
        <w:t xml:space="preserve">Nevertheless, the study also points out that demographic factors and perceived value may affect how consumers respond to green marketing. There are still consumers who are price-conscious and </w:t>
      </w:r>
      <w:r w:rsidR="00F0593A" w:rsidRPr="005F3F43">
        <w:t>sceptical</w:t>
      </w:r>
      <w:r w:rsidRPr="005F3F43">
        <w:t xml:space="preserve"> of corporate environmental claims, which makes it difficult to implement such strategies. In brief, the researchers have reached to a conclusion that the accomplishment of Tesco in impacting consumer behaviour is to a large extent conditioned by the harmony between the sustainability messages and the real practices. By genuinely implementing green initiatives throughout the business and communicating them properly, Tesco will be able to build strong customer relationships and achieve sustainable growth. This paper serves as a stepping stone to the implementation of ethical and green marketing as a strategic means of consumer trust and loyalty in the tough UK retail ​‍​‌‍​‍‌sector.</w:t>
      </w:r>
      <w:r w:rsidR="00E118F5">
        <w:br w:type="page"/>
      </w:r>
    </w:p>
    <w:p w14:paraId="34D31C0A" w14:textId="77777777" w:rsidR="00E118F5" w:rsidRPr="00E118F5" w:rsidRDefault="00E118F5" w:rsidP="001604BD">
      <w:pPr>
        <w:pStyle w:val="Heading1"/>
        <w:rPr>
          <w:lang w:val="en-US"/>
        </w:rPr>
      </w:pPr>
      <w:bookmarkStart w:id="30" w:name="_Toc213330682"/>
      <w:r w:rsidRPr="00E118F5">
        <w:rPr>
          <w:lang w:val="en-US"/>
        </w:rPr>
        <w:lastRenderedPageBreak/>
        <w:t>References</w:t>
      </w:r>
      <w:bookmarkEnd w:id="30"/>
      <w:r w:rsidRPr="00E118F5">
        <w:rPr>
          <w:lang w:val="en-US"/>
        </w:rPr>
        <w:t xml:space="preserve"> </w:t>
      </w:r>
    </w:p>
    <w:p w14:paraId="20DFDCC9" w14:textId="77777777" w:rsidR="00A72DA0" w:rsidRPr="00E118F5" w:rsidRDefault="00A72DA0" w:rsidP="00E118F5">
      <w:pPr>
        <w:rPr>
          <w:rFonts w:cs="Times New Roman"/>
          <w:szCs w:val="24"/>
          <w:lang w:val="en-US"/>
        </w:rPr>
      </w:pPr>
      <w:r w:rsidRPr="00E118F5">
        <w:rPr>
          <w:rFonts w:cs="Times New Roman"/>
          <w:szCs w:val="24"/>
        </w:rPr>
        <w:t>Alam, S.S. and Islam, K.Z., 2021. Examining the role of environmental corporate social responsibility in building green corporate image and green competitive advantage. </w:t>
      </w:r>
      <w:r w:rsidRPr="00E118F5">
        <w:rPr>
          <w:rFonts w:cs="Times New Roman"/>
          <w:i/>
          <w:iCs/>
          <w:szCs w:val="24"/>
        </w:rPr>
        <w:t>International Journal of Corporate Social Responsibility</w:t>
      </w:r>
      <w:r w:rsidRPr="00E118F5">
        <w:rPr>
          <w:rFonts w:cs="Times New Roman"/>
          <w:szCs w:val="24"/>
        </w:rPr>
        <w:t>, </w:t>
      </w:r>
      <w:r w:rsidRPr="00E118F5">
        <w:rPr>
          <w:rFonts w:cs="Times New Roman"/>
          <w:i/>
          <w:iCs/>
          <w:szCs w:val="24"/>
        </w:rPr>
        <w:t>6</w:t>
      </w:r>
      <w:r w:rsidRPr="00E118F5">
        <w:rPr>
          <w:rFonts w:cs="Times New Roman"/>
          <w:szCs w:val="24"/>
        </w:rPr>
        <w:t xml:space="preserve">(1), p.8. </w:t>
      </w:r>
      <w:hyperlink r:id="rId10" w:history="1">
        <w:r w:rsidRPr="00E118F5">
          <w:rPr>
            <w:rStyle w:val="Hyperlink"/>
            <w:rFonts w:cs="Times New Roman"/>
            <w:szCs w:val="24"/>
          </w:rPr>
          <w:t>https://link.springer.com/content/pdf/10.1186/s40991-021-00062-w.pdf</w:t>
        </w:r>
      </w:hyperlink>
    </w:p>
    <w:p w14:paraId="4725DEDD" w14:textId="77777777" w:rsidR="00A72DA0" w:rsidRPr="00E118F5" w:rsidRDefault="00A72DA0" w:rsidP="00E118F5">
      <w:pPr>
        <w:rPr>
          <w:rFonts w:cs="Times New Roman"/>
          <w:szCs w:val="24"/>
          <w:lang w:val="en-US"/>
        </w:rPr>
      </w:pPr>
      <w:r w:rsidRPr="00E118F5">
        <w:rPr>
          <w:rFonts w:cs="Times New Roman"/>
          <w:szCs w:val="24"/>
        </w:rPr>
        <w:t>Bhattacharya, P., 2023. </w:t>
      </w:r>
      <w:r w:rsidRPr="00E118F5">
        <w:rPr>
          <w:rFonts w:cs="Times New Roman"/>
          <w:i/>
          <w:iCs/>
          <w:szCs w:val="24"/>
        </w:rPr>
        <w:t>Impact of Corporate Social Responsibility on Customer Satisfaction and the Organisational Attractiveness of the Clothing Industry in the UK</w:t>
      </w:r>
      <w:r w:rsidRPr="00E118F5">
        <w:rPr>
          <w:rFonts w:cs="Times New Roman"/>
          <w:szCs w:val="24"/>
        </w:rPr>
        <w:t xml:space="preserve">. </w:t>
      </w:r>
      <w:hyperlink r:id="rId11" w:history="1">
        <w:r w:rsidRPr="00E118F5">
          <w:rPr>
            <w:rStyle w:val="Hyperlink"/>
            <w:rFonts w:cs="Times New Roman"/>
            <w:szCs w:val="24"/>
          </w:rPr>
          <w:t>https://repository.uwtsd.ac.uk/id/eprint/3711/1/Bhattacharya_P_DBA_Thesis.pdf</w:t>
        </w:r>
      </w:hyperlink>
    </w:p>
    <w:p w14:paraId="12E3A7F1" w14:textId="77777777" w:rsidR="00A72DA0" w:rsidRDefault="00A72DA0" w:rsidP="00A72DA0">
      <w:pPr>
        <w:rPr>
          <w:rFonts w:cs="Times New Roman"/>
          <w:color w:val="EE0000"/>
          <w:szCs w:val="24"/>
        </w:rPr>
      </w:pPr>
      <w:r w:rsidRPr="005F3F43">
        <w:rPr>
          <w:rFonts w:cs="Times New Roman"/>
          <w:szCs w:val="24"/>
        </w:rPr>
        <w:t xml:space="preserve">Braun, V. and Clarke, V., 2023. Toward good practice in thematic analysis: Avoiding common problems and be (com) </w:t>
      </w:r>
      <w:proofErr w:type="spellStart"/>
      <w:r w:rsidRPr="005F3F43">
        <w:rPr>
          <w:rFonts w:cs="Times New Roman"/>
          <w:szCs w:val="24"/>
        </w:rPr>
        <w:t>ing</w:t>
      </w:r>
      <w:proofErr w:type="spellEnd"/>
      <w:r w:rsidRPr="005F3F43">
        <w:rPr>
          <w:rFonts w:cs="Times New Roman"/>
          <w:szCs w:val="24"/>
        </w:rPr>
        <w:t xml:space="preserve"> a knowing researcher. </w:t>
      </w:r>
      <w:r w:rsidRPr="005F3F43">
        <w:rPr>
          <w:rFonts w:cs="Times New Roman"/>
          <w:i/>
          <w:iCs/>
          <w:szCs w:val="24"/>
        </w:rPr>
        <w:t>International journal of transgender health</w:t>
      </w:r>
      <w:r w:rsidRPr="005F3F43">
        <w:rPr>
          <w:rFonts w:cs="Times New Roman"/>
          <w:szCs w:val="24"/>
        </w:rPr>
        <w:t>, </w:t>
      </w:r>
      <w:r w:rsidRPr="005F3F43">
        <w:rPr>
          <w:rFonts w:cs="Times New Roman"/>
          <w:i/>
          <w:iCs/>
          <w:szCs w:val="24"/>
        </w:rPr>
        <w:t>24</w:t>
      </w:r>
      <w:r w:rsidRPr="005F3F43">
        <w:rPr>
          <w:rFonts w:cs="Times New Roman"/>
          <w:szCs w:val="24"/>
        </w:rPr>
        <w:t xml:space="preserve">(1), pp.1-6. </w:t>
      </w:r>
      <w:hyperlink r:id="rId12" w:history="1">
        <w:r w:rsidRPr="004D0254">
          <w:rPr>
            <w:rStyle w:val="Hyperlink"/>
            <w:rFonts w:cs="Times New Roman"/>
            <w:szCs w:val="24"/>
          </w:rPr>
          <w:t>https://www.tandfonline.com/doi/pdf/10.1080/26895269.2022.2129597</w:t>
        </w:r>
      </w:hyperlink>
    </w:p>
    <w:p w14:paraId="42AE925B" w14:textId="77777777" w:rsidR="00A72DA0" w:rsidRDefault="00A72DA0" w:rsidP="00A72DA0">
      <w:pPr>
        <w:rPr>
          <w:rFonts w:cs="Times New Roman"/>
          <w:color w:val="EE0000"/>
          <w:szCs w:val="24"/>
        </w:rPr>
      </w:pPr>
      <w:r w:rsidRPr="005F3F43">
        <w:rPr>
          <w:rFonts w:cs="Times New Roman"/>
          <w:szCs w:val="24"/>
        </w:rPr>
        <w:t>Cheong, H.I., Lyons, A., Houghton, R. and Majumdar, A., 2023. Secondary qualitative research methodology using online data within the context of social sciences. </w:t>
      </w:r>
      <w:r w:rsidRPr="005F3F43">
        <w:rPr>
          <w:rFonts w:cs="Times New Roman"/>
          <w:i/>
          <w:iCs/>
          <w:szCs w:val="24"/>
        </w:rPr>
        <w:t>International Journal of Qualitative Methods</w:t>
      </w:r>
      <w:r w:rsidRPr="005F3F43">
        <w:rPr>
          <w:rFonts w:cs="Times New Roman"/>
          <w:szCs w:val="24"/>
        </w:rPr>
        <w:t>, </w:t>
      </w:r>
      <w:r w:rsidRPr="005F3F43">
        <w:rPr>
          <w:rFonts w:cs="Times New Roman"/>
          <w:i/>
          <w:iCs/>
          <w:szCs w:val="24"/>
        </w:rPr>
        <w:t>22</w:t>
      </w:r>
      <w:r w:rsidRPr="005F3F43">
        <w:rPr>
          <w:rFonts w:cs="Times New Roman"/>
          <w:szCs w:val="24"/>
        </w:rPr>
        <w:t xml:space="preserve">, p.16094069231180160. </w:t>
      </w:r>
      <w:hyperlink r:id="rId13" w:history="1">
        <w:r w:rsidRPr="004D0254">
          <w:rPr>
            <w:rStyle w:val="Hyperlink"/>
            <w:rFonts w:cs="Times New Roman"/>
            <w:szCs w:val="24"/>
          </w:rPr>
          <w:t>https://journals.sagepub.com/doi/pdf/10.1177/16094069231180160</w:t>
        </w:r>
      </w:hyperlink>
    </w:p>
    <w:p w14:paraId="3E3183AD" w14:textId="77777777" w:rsidR="00A72DA0" w:rsidRDefault="00A72DA0" w:rsidP="00A72DA0">
      <w:pPr>
        <w:rPr>
          <w:rFonts w:cs="Times New Roman"/>
          <w:color w:val="EE0000"/>
          <w:szCs w:val="24"/>
        </w:rPr>
      </w:pPr>
      <w:r w:rsidRPr="005F3F43">
        <w:rPr>
          <w:rFonts w:cs="Times New Roman"/>
          <w:szCs w:val="24"/>
        </w:rPr>
        <w:t>Dubey, U.K.B. and Kothari, D.P., 2022. </w:t>
      </w:r>
      <w:r w:rsidRPr="005F3F43">
        <w:rPr>
          <w:rFonts w:cs="Times New Roman"/>
          <w:i/>
          <w:iCs/>
          <w:szCs w:val="24"/>
        </w:rPr>
        <w:t>Research methodology: Techniques and trends</w:t>
      </w:r>
      <w:r w:rsidRPr="005F3F43">
        <w:rPr>
          <w:rFonts w:cs="Times New Roman"/>
          <w:szCs w:val="24"/>
        </w:rPr>
        <w:t xml:space="preserve">. Chapman and Hall/CRC. </w:t>
      </w:r>
      <w:hyperlink r:id="rId14" w:history="1">
        <w:r w:rsidRPr="004D0254">
          <w:rPr>
            <w:rStyle w:val="Hyperlink"/>
            <w:rFonts w:cs="Times New Roman"/>
            <w:szCs w:val="24"/>
          </w:rPr>
          <w:t>https://amberton.edu/wp-content/uploads/2025/07/RGS6035_E2_Fall2025.pdf</w:t>
        </w:r>
      </w:hyperlink>
    </w:p>
    <w:p w14:paraId="0C955CCA" w14:textId="77777777" w:rsidR="00A72DA0" w:rsidRPr="00E118F5" w:rsidRDefault="00A72DA0" w:rsidP="00E118F5">
      <w:pPr>
        <w:rPr>
          <w:rFonts w:cs="Times New Roman"/>
          <w:szCs w:val="24"/>
          <w:lang w:val="en-US"/>
        </w:rPr>
      </w:pPr>
      <w:r w:rsidRPr="00E118F5">
        <w:rPr>
          <w:rFonts w:cs="Times New Roman"/>
          <w:szCs w:val="24"/>
        </w:rPr>
        <w:t xml:space="preserve">Ghorbanzadeh, D. and </w:t>
      </w:r>
      <w:proofErr w:type="spellStart"/>
      <w:r w:rsidRPr="00E118F5">
        <w:rPr>
          <w:rFonts w:cs="Times New Roman"/>
          <w:szCs w:val="24"/>
        </w:rPr>
        <w:t>Rahehagh</w:t>
      </w:r>
      <w:proofErr w:type="spellEnd"/>
      <w:r w:rsidRPr="00E118F5">
        <w:rPr>
          <w:rFonts w:cs="Times New Roman"/>
          <w:szCs w:val="24"/>
        </w:rPr>
        <w:t>, A., 2021. Emotional brand attachment and brand love: the emotional bridges in the process of transition from satisfaction to loyalty. </w:t>
      </w:r>
      <w:proofErr w:type="spellStart"/>
      <w:r w:rsidRPr="00E118F5">
        <w:rPr>
          <w:rFonts w:cs="Times New Roman"/>
          <w:i/>
          <w:iCs/>
          <w:szCs w:val="24"/>
        </w:rPr>
        <w:t>Rajagiri</w:t>
      </w:r>
      <w:proofErr w:type="spellEnd"/>
      <w:r w:rsidRPr="00E118F5">
        <w:rPr>
          <w:rFonts w:cs="Times New Roman"/>
          <w:i/>
          <w:iCs/>
          <w:szCs w:val="24"/>
        </w:rPr>
        <w:t xml:space="preserve"> Management Journal</w:t>
      </w:r>
      <w:r w:rsidRPr="00E118F5">
        <w:rPr>
          <w:rFonts w:cs="Times New Roman"/>
          <w:szCs w:val="24"/>
        </w:rPr>
        <w:t>, </w:t>
      </w:r>
      <w:r w:rsidRPr="00E118F5">
        <w:rPr>
          <w:rFonts w:cs="Times New Roman"/>
          <w:i/>
          <w:iCs/>
          <w:szCs w:val="24"/>
        </w:rPr>
        <w:t>15</w:t>
      </w:r>
      <w:r w:rsidRPr="00E118F5">
        <w:rPr>
          <w:rFonts w:cs="Times New Roman"/>
          <w:szCs w:val="24"/>
        </w:rPr>
        <w:t xml:space="preserve">(1), pp.16-38. </w:t>
      </w:r>
      <w:hyperlink r:id="rId15" w:history="1">
        <w:r w:rsidRPr="00E118F5">
          <w:rPr>
            <w:rStyle w:val="Hyperlink"/>
            <w:rFonts w:cs="Times New Roman"/>
            <w:szCs w:val="24"/>
          </w:rPr>
          <w:t>https://www.emerald.com/insight/content/doi/10.1108/ramj-05-2020-0024/full/pdf</w:t>
        </w:r>
      </w:hyperlink>
    </w:p>
    <w:p w14:paraId="59157C29" w14:textId="77777777" w:rsidR="00A72DA0" w:rsidRPr="00E118F5" w:rsidRDefault="00A72DA0" w:rsidP="00E118F5">
      <w:pPr>
        <w:rPr>
          <w:rFonts w:cs="Times New Roman"/>
          <w:szCs w:val="24"/>
          <w:lang w:val="en-US"/>
        </w:rPr>
      </w:pPr>
      <w:r w:rsidRPr="00E118F5">
        <w:rPr>
          <w:rFonts w:cs="Times New Roman"/>
          <w:szCs w:val="24"/>
        </w:rPr>
        <w:t>Gomes, S., Lopes, J.M. and Nogueira, S., 2023. Willingness to pay more for green products: A critical challenge for Gen Z. </w:t>
      </w:r>
      <w:r w:rsidRPr="00E118F5">
        <w:rPr>
          <w:rFonts w:cs="Times New Roman"/>
          <w:i/>
          <w:iCs/>
          <w:szCs w:val="24"/>
        </w:rPr>
        <w:t>Journal of Cleaner Production</w:t>
      </w:r>
      <w:r w:rsidRPr="00E118F5">
        <w:rPr>
          <w:rFonts w:cs="Times New Roman"/>
          <w:szCs w:val="24"/>
        </w:rPr>
        <w:t>, </w:t>
      </w:r>
      <w:r w:rsidRPr="00E118F5">
        <w:rPr>
          <w:rFonts w:cs="Times New Roman"/>
          <w:i/>
          <w:iCs/>
          <w:szCs w:val="24"/>
        </w:rPr>
        <w:t>390</w:t>
      </w:r>
      <w:r w:rsidRPr="00E118F5">
        <w:rPr>
          <w:rFonts w:cs="Times New Roman"/>
          <w:szCs w:val="24"/>
        </w:rPr>
        <w:t xml:space="preserve">, p.136092. </w:t>
      </w:r>
      <w:hyperlink r:id="rId16" w:history="1">
        <w:r w:rsidRPr="00E118F5">
          <w:rPr>
            <w:rStyle w:val="Hyperlink"/>
            <w:rFonts w:cs="Times New Roman"/>
            <w:szCs w:val="24"/>
          </w:rPr>
          <w:t>https://doi.org/10.1016/j.jclepro.2023.136092</w:t>
        </w:r>
      </w:hyperlink>
    </w:p>
    <w:p w14:paraId="28491560" w14:textId="77777777" w:rsidR="00A72DA0" w:rsidRPr="00E118F5" w:rsidRDefault="00A72DA0" w:rsidP="00E118F5">
      <w:pPr>
        <w:rPr>
          <w:rFonts w:cs="Times New Roman"/>
          <w:szCs w:val="24"/>
          <w:lang w:val="en-US"/>
        </w:rPr>
      </w:pPr>
      <w:r w:rsidRPr="00E118F5">
        <w:rPr>
          <w:rFonts w:cs="Times New Roman"/>
          <w:szCs w:val="24"/>
        </w:rPr>
        <w:t xml:space="preserve">Khan, Y., Hameed, I. and Akram, U., 2023. What drives attitude, purchase intention and consumer buying </w:t>
      </w:r>
      <w:proofErr w:type="spellStart"/>
      <w:r w:rsidRPr="00E118F5">
        <w:rPr>
          <w:rFonts w:cs="Times New Roman"/>
          <w:szCs w:val="24"/>
        </w:rPr>
        <w:t>behavior</w:t>
      </w:r>
      <w:proofErr w:type="spellEnd"/>
      <w:r w:rsidRPr="00E118F5">
        <w:rPr>
          <w:rFonts w:cs="Times New Roman"/>
          <w:szCs w:val="24"/>
        </w:rPr>
        <w:t xml:space="preserve"> toward organic food? A self-determination theory and theory of planned </w:t>
      </w:r>
      <w:proofErr w:type="spellStart"/>
      <w:r w:rsidRPr="00E118F5">
        <w:rPr>
          <w:rFonts w:cs="Times New Roman"/>
          <w:szCs w:val="24"/>
        </w:rPr>
        <w:t>behavior</w:t>
      </w:r>
      <w:proofErr w:type="spellEnd"/>
      <w:r w:rsidRPr="00E118F5">
        <w:rPr>
          <w:rFonts w:cs="Times New Roman"/>
          <w:szCs w:val="24"/>
        </w:rPr>
        <w:t xml:space="preserve"> perspective. </w:t>
      </w:r>
      <w:r w:rsidRPr="00E118F5">
        <w:rPr>
          <w:rFonts w:cs="Times New Roman"/>
          <w:i/>
          <w:iCs/>
          <w:szCs w:val="24"/>
        </w:rPr>
        <w:t>British Food Journal</w:t>
      </w:r>
      <w:r w:rsidRPr="00E118F5">
        <w:rPr>
          <w:rFonts w:cs="Times New Roman"/>
          <w:szCs w:val="24"/>
        </w:rPr>
        <w:t>, </w:t>
      </w:r>
      <w:r w:rsidRPr="00E118F5">
        <w:rPr>
          <w:rFonts w:cs="Times New Roman"/>
          <w:i/>
          <w:iCs/>
          <w:szCs w:val="24"/>
        </w:rPr>
        <w:t>125</w:t>
      </w:r>
      <w:r w:rsidRPr="00E118F5">
        <w:rPr>
          <w:rFonts w:cs="Times New Roman"/>
          <w:szCs w:val="24"/>
        </w:rPr>
        <w:t xml:space="preserve">(7), pp.2572-2587. </w:t>
      </w:r>
      <w:hyperlink r:id="rId17" w:history="1">
        <w:r w:rsidRPr="00E118F5">
          <w:rPr>
            <w:rStyle w:val="Hyperlink"/>
            <w:rFonts w:cs="Times New Roman"/>
            <w:szCs w:val="24"/>
          </w:rPr>
          <w:t>https://www.researchgate.net/profile/Yamna-Khan/publication/366545640_What_drives_attitude_purchase_intention_and_consumer_buyi</w:t>
        </w:r>
        <w:r w:rsidRPr="00E118F5">
          <w:rPr>
            <w:rStyle w:val="Hyperlink"/>
            <w:rFonts w:cs="Times New Roman"/>
            <w:szCs w:val="24"/>
          </w:rPr>
          <w:lastRenderedPageBreak/>
          <w:t>ng_behavior_toward_organic_food_A_self-determination_theory_and_theory_of_planned_behavior_perspective/links/63e495e1e2e1515b6b811305/What-drives-attitude-purchase-intention-and-consumer-buying-behavior-toward-organic-food-A-self-determination-theory-and-theory-of-planned-behavior-perspective.pdf</w:t>
        </w:r>
      </w:hyperlink>
    </w:p>
    <w:p w14:paraId="16C5CD9B" w14:textId="77777777" w:rsidR="00A72DA0" w:rsidRPr="00E118F5" w:rsidRDefault="00A72DA0" w:rsidP="00E118F5">
      <w:pPr>
        <w:rPr>
          <w:rFonts w:cs="Times New Roman"/>
          <w:szCs w:val="24"/>
          <w:lang w:val="en-US"/>
        </w:rPr>
      </w:pPr>
      <w:r w:rsidRPr="00E118F5">
        <w:rPr>
          <w:rFonts w:cs="Times New Roman"/>
          <w:szCs w:val="24"/>
        </w:rPr>
        <w:t xml:space="preserve">Kong, L., Sial, M.S., Ahmad, N., </w:t>
      </w:r>
      <w:proofErr w:type="spellStart"/>
      <w:r w:rsidRPr="00E118F5">
        <w:rPr>
          <w:rFonts w:cs="Times New Roman"/>
          <w:szCs w:val="24"/>
        </w:rPr>
        <w:t>Sehleanu</w:t>
      </w:r>
      <w:proofErr w:type="spellEnd"/>
      <w:r w:rsidRPr="00E118F5">
        <w:rPr>
          <w:rFonts w:cs="Times New Roman"/>
          <w:szCs w:val="24"/>
        </w:rPr>
        <w:t xml:space="preserve">, M., Li, Z., Zia-Ud-Din, M. and </w:t>
      </w:r>
      <w:proofErr w:type="spellStart"/>
      <w:r w:rsidRPr="00E118F5">
        <w:rPr>
          <w:rFonts w:cs="Times New Roman"/>
          <w:szCs w:val="24"/>
        </w:rPr>
        <w:t>Badulescu</w:t>
      </w:r>
      <w:proofErr w:type="spellEnd"/>
      <w:r w:rsidRPr="00E118F5">
        <w:rPr>
          <w:rFonts w:cs="Times New Roman"/>
          <w:szCs w:val="24"/>
        </w:rPr>
        <w:t>, D., 2021. CSR as a potential motivator to shape employees’ view towards nature for a sustainable workplace environment. </w:t>
      </w:r>
      <w:r w:rsidRPr="00E118F5">
        <w:rPr>
          <w:rFonts w:cs="Times New Roman"/>
          <w:i/>
          <w:iCs/>
          <w:szCs w:val="24"/>
        </w:rPr>
        <w:t>Sustainability</w:t>
      </w:r>
      <w:r w:rsidRPr="00E118F5">
        <w:rPr>
          <w:rFonts w:cs="Times New Roman"/>
          <w:szCs w:val="24"/>
        </w:rPr>
        <w:t>, </w:t>
      </w:r>
      <w:r w:rsidRPr="00E118F5">
        <w:rPr>
          <w:rFonts w:cs="Times New Roman"/>
          <w:i/>
          <w:iCs/>
          <w:szCs w:val="24"/>
        </w:rPr>
        <w:t>13</w:t>
      </w:r>
      <w:r w:rsidRPr="00E118F5">
        <w:rPr>
          <w:rFonts w:cs="Times New Roman"/>
          <w:szCs w:val="24"/>
        </w:rPr>
        <w:t xml:space="preserve">(3), p.1499. </w:t>
      </w:r>
      <w:hyperlink r:id="rId18" w:history="1">
        <w:r w:rsidRPr="00E118F5">
          <w:rPr>
            <w:rStyle w:val="Hyperlink"/>
            <w:rFonts w:cs="Times New Roman"/>
            <w:szCs w:val="24"/>
          </w:rPr>
          <w:t>https://doi.org/10.3390/su13031499</w:t>
        </w:r>
      </w:hyperlink>
    </w:p>
    <w:p w14:paraId="3D6D82F5" w14:textId="77777777" w:rsidR="00A72DA0" w:rsidRPr="00E118F5" w:rsidRDefault="00A72DA0" w:rsidP="00E118F5">
      <w:pPr>
        <w:rPr>
          <w:rFonts w:cs="Times New Roman"/>
          <w:szCs w:val="24"/>
          <w:lang w:val="en-US"/>
        </w:rPr>
      </w:pPr>
      <w:r w:rsidRPr="00E118F5">
        <w:rPr>
          <w:rFonts w:cs="Times New Roman"/>
          <w:szCs w:val="24"/>
        </w:rPr>
        <w:t xml:space="preserve">Nguyen-Viet, B., 2023. The impact of green marketing mix elements on green </w:t>
      </w:r>
      <w:proofErr w:type="gramStart"/>
      <w:r w:rsidRPr="00E118F5">
        <w:rPr>
          <w:rFonts w:cs="Times New Roman"/>
          <w:szCs w:val="24"/>
        </w:rPr>
        <w:t>customer based</w:t>
      </w:r>
      <w:proofErr w:type="gramEnd"/>
      <w:r w:rsidRPr="00E118F5">
        <w:rPr>
          <w:rFonts w:cs="Times New Roman"/>
          <w:szCs w:val="24"/>
        </w:rPr>
        <w:t xml:space="preserve"> brand equity in an emerging market. </w:t>
      </w:r>
      <w:r w:rsidRPr="00E118F5">
        <w:rPr>
          <w:rFonts w:cs="Times New Roman"/>
          <w:i/>
          <w:iCs/>
          <w:szCs w:val="24"/>
        </w:rPr>
        <w:t>Asia-Pacific Journal of Business Administration</w:t>
      </w:r>
      <w:r w:rsidRPr="00E118F5">
        <w:rPr>
          <w:rFonts w:cs="Times New Roman"/>
          <w:szCs w:val="24"/>
        </w:rPr>
        <w:t>, </w:t>
      </w:r>
      <w:r w:rsidRPr="00E118F5">
        <w:rPr>
          <w:rFonts w:cs="Times New Roman"/>
          <w:i/>
          <w:iCs/>
          <w:szCs w:val="24"/>
        </w:rPr>
        <w:t>15</w:t>
      </w:r>
      <w:r w:rsidRPr="00E118F5">
        <w:rPr>
          <w:rFonts w:cs="Times New Roman"/>
          <w:szCs w:val="24"/>
        </w:rPr>
        <w:t xml:space="preserve">(1), pp.96-116. </w:t>
      </w:r>
      <w:hyperlink r:id="rId19" w:history="1">
        <w:r w:rsidRPr="00E118F5">
          <w:rPr>
            <w:rStyle w:val="Hyperlink"/>
            <w:rFonts w:cs="Times New Roman"/>
            <w:szCs w:val="24"/>
          </w:rPr>
          <w:t>https://doi.org/10.1108/APJBA-08-2021-0398</w:t>
        </w:r>
      </w:hyperlink>
    </w:p>
    <w:p w14:paraId="2D45CE11" w14:textId="77777777" w:rsidR="00A72DA0" w:rsidRPr="00E118F5" w:rsidRDefault="00A72DA0" w:rsidP="00E118F5">
      <w:pPr>
        <w:rPr>
          <w:rFonts w:cs="Times New Roman"/>
          <w:szCs w:val="24"/>
          <w:lang w:val="en-US"/>
        </w:rPr>
      </w:pPr>
      <w:r w:rsidRPr="00E118F5">
        <w:rPr>
          <w:rFonts w:cs="Times New Roman"/>
          <w:szCs w:val="24"/>
        </w:rPr>
        <w:t>Olarewaju, T., Dani, S., Obeng-Fosu, C., Olarewaju, T. and Jabbar, A., 2024. The Impact of Climate Action on the Financial Performance of Food, Grocery, and Supermarket Retailers in the UK. </w:t>
      </w:r>
      <w:r w:rsidRPr="00E118F5">
        <w:rPr>
          <w:rFonts w:cs="Times New Roman"/>
          <w:i/>
          <w:iCs/>
          <w:szCs w:val="24"/>
        </w:rPr>
        <w:t>Sustainability</w:t>
      </w:r>
      <w:r w:rsidRPr="00E118F5">
        <w:rPr>
          <w:rFonts w:cs="Times New Roman"/>
          <w:szCs w:val="24"/>
        </w:rPr>
        <w:t>, </w:t>
      </w:r>
      <w:r w:rsidRPr="00E118F5">
        <w:rPr>
          <w:rFonts w:cs="Times New Roman"/>
          <w:i/>
          <w:iCs/>
          <w:szCs w:val="24"/>
        </w:rPr>
        <w:t>16</w:t>
      </w:r>
      <w:r w:rsidRPr="00E118F5">
        <w:rPr>
          <w:rFonts w:cs="Times New Roman"/>
          <w:szCs w:val="24"/>
        </w:rPr>
        <w:t xml:space="preserve">(5), p.1785. </w:t>
      </w:r>
      <w:hyperlink r:id="rId20" w:history="1">
        <w:r w:rsidRPr="00E118F5">
          <w:rPr>
            <w:rStyle w:val="Hyperlink"/>
            <w:rFonts w:cs="Times New Roman"/>
            <w:szCs w:val="24"/>
          </w:rPr>
          <w:t>https://doi.org/10.3390/su16051785</w:t>
        </w:r>
      </w:hyperlink>
    </w:p>
    <w:p w14:paraId="69FF2C94" w14:textId="77777777" w:rsidR="00A72DA0" w:rsidRDefault="00A72DA0" w:rsidP="00A72DA0">
      <w:pPr>
        <w:rPr>
          <w:rFonts w:cs="Times New Roman"/>
          <w:color w:val="EE0000"/>
          <w:szCs w:val="24"/>
        </w:rPr>
      </w:pPr>
      <w:bookmarkStart w:id="31" w:name="_Hlk213330328"/>
      <w:r w:rsidRPr="005F3F43">
        <w:rPr>
          <w:rFonts w:cs="Times New Roman"/>
          <w:szCs w:val="24"/>
        </w:rPr>
        <w:t>Olawale</w:t>
      </w:r>
      <w:bookmarkEnd w:id="31"/>
      <w:r w:rsidRPr="005F3F43">
        <w:rPr>
          <w:rFonts w:cs="Times New Roman"/>
          <w:szCs w:val="24"/>
        </w:rPr>
        <w:t xml:space="preserve">, S.R., </w:t>
      </w:r>
      <w:proofErr w:type="spellStart"/>
      <w:r w:rsidRPr="005F3F43">
        <w:rPr>
          <w:rFonts w:cs="Times New Roman"/>
          <w:szCs w:val="24"/>
        </w:rPr>
        <w:t>Chinagozi</w:t>
      </w:r>
      <w:proofErr w:type="spellEnd"/>
      <w:r w:rsidRPr="005F3F43">
        <w:rPr>
          <w:rFonts w:cs="Times New Roman"/>
          <w:szCs w:val="24"/>
        </w:rPr>
        <w:t>, O.G. and Joe, O.N., 2023. Exploratory research design in management science: A review of literature on conduct and application. </w:t>
      </w:r>
      <w:r w:rsidRPr="005F3F43">
        <w:rPr>
          <w:rFonts w:cs="Times New Roman"/>
          <w:i/>
          <w:iCs/>
          <w:szCs w:val="24"/>
        </w:rPr>
        <w:t>International Journal of Research and Innovation in Social Science</w:t>
      </w:r>
      <w:r w:rsidRPr="005F3F43">
        <w:rPr>
          <w:rFonts w:cs="Times New Roman"/>
          <w:szCs w:val="24"/>
        </w:rPr>
        <w:t>, </w:t>
      </w:r>
      <w:r w:rsidRPr="005F3F43">
        <w:rPr>
          <w:rFonts w:cs="Times New Roman"/>
          <w:i/>
          <w:iCs/>
          <w:szCs w:val="24"/>
        </w:rPr>
        <w:t>7</w:t>
      </w:r>
      <w:r w:rsidRPr="005F3F43">
        <w:rPr>
          <w:rFonts w:cs="Times New Roman"/>
          <w:szCs w:val="24"/>
        </w:rPr>
        <w:t xml:space="preserve">(4), pp.1384-1395. </w:t>
      </w:r>
      <w:hyperlink r:id="rId21" w:history="1">
        <w:r w:rsidRPr="004D0254">
          <w:rPr>
            <w:rStyle w:val="Hyperlink"/>
            <w:rFonts w:cs="Times New Roman"/>
            <w:szCs w:val="24"/>
          </w:rPr>
          <w:t>https://www.researchgate.net/profile/Rahmon-Saka/publication/370960798_Exploratory_Research_Design_in_Management_Science_A_Review_of_Literature_on_Conduct_and_Application/links/663bc00708aa54017aee05c9/Exploratory-Research-Design-in-Management-Science-A-Review-of-Literature-on-Conduct-and-Application.pdf</w:t>
        </w:r>
      </w:hyperlink>
    </w:p>
    <w:p w14:paraId="7D5E11C3" w14:textId="77777777" w:rsidR="00A72DA0" w:rsidRPr="00E118F5" w:rsidRDefault="00A72DA0" w:rsidP="00E118F5">
      <w:pPr>
        <w:rPr>
          <w:rFonts w:cs="Times New Roman"/>
          <w:szCs w:val="24"/>
          <w:lang w:val="en-US"/>
        </w:rPr>
      </w:pPr>
      <w:r w:rsidRPr="00E118F5">
        <w:rPr>
          <w:rFonts w:cs="Times New Roman"/>
          <w:szCs w:val="24"/>
        </w:rPr>
        <w:t>Palomo-Domínguez, I., Elías-Zambrano, R. and Álvarez-Rodríguez, V., 2023. Gen Z’s motivations towards sustainable fashion and eco-friendly brand attributes: The case of Vinted. </w:t>
      </w:r>
      <w:r w:rsidRPr="00E118F5">
        <w:rPr>
          <w:rFonts w:cs="Times New Roman"/>
          <w:i/>
          <w:iCs/>
          <w:szCs w:val="24"/>
        </w:rPr>
        <w:t>Sustainability</w:t>
      </w:r>
      <w:r w:rsidRPr="00E118F5">
        <w:rPr>
          <w:rFonts w:cs="Times New Roman"/>
          <w:szCs w:val="24"/>
        </w:rPr>
        <w:t>, </w:t>
      </w:r>
      <w:r w:rsidRPr="00E118F5">
        <w:rPr>
          <w:rFonts w:cs="Times New Roman"/>
          <w:i/>
          <w:iCs/>
          <w:szCs w:val="24"/>
        </w:rPr>
        <w:t>15</w:t>
      </w:r>
      <w:r w:rsidRPr="00E118F5">
        <w:rPr>
          <w:rFonts w:cs="Times New Roman"/>
          <w:szCs w:val="24"/>
        </w:rPr>
        <w:t xml:space="preserve">(11), p.8753. </w:t>
      </w:r>
      <w:hyperlink r:id="rId22" w:history="1">
        <w:r w:rsidRPr="00E118F5">
          <w:rPr>
            <w:rStyle w:val="Hyperlink"/>
            <w:rFonts w:cs="Times New Roman"/>
            <w:szCs w:val="24"/>
          </w:rPr>
          <w:t>https://doi.org/10.3390/su15118753</w:t>
        </w:r>
      </w:hyperlink>
    </w:p>
    <w:p w14:paraId="1CDC6A8A" w14:textId="77777777" w:rsidR="00A72DA0" w:rsidRPr="00E118F5" w:rsidRDefault="00A72DA0" w:rsidP="00E118F5">
      <w:pPr>
        <w:rPr>
          <w:rFonts w:cs="Times New Roman"/>
          <w:szCs w:val="24"/>
          <w:lang w:val="en-US"/>
        </w:rPr>
      </w:pPr>
      <w:r w:rsidRPr="00E118F5">
        <w:rPr>
          <w:rFonts w:cs="Times New Roman"/>
          <w:szCs w:val="24"/>
        </w:rPr>
        <w:t xml:space="preserve">Rhein, S. and </w:t>
      </w:r>
      <w:proofErr w:type="spellStart"/>
      <w:r w:rsidRPr="00E118F5">
        <w:rPr>
          <w:rFonts w:cs="Times New Roman"/>
          <w:szCs w:val="24"/>
        </w:rPr>
        <w:t>Sträter</w:t>
      </w:r>
      <w:proofErr w:type="spellEnd"/>
      <w:r w:rsidRPr="00E118F5">
        <w:rPr>
          <w:rFonts w:cs="Times New Roman"/>
          <w:szCs w:val="24"/>
        </w:rPr>
        <w:t>, K.F., 2021. Corporate self-commitments to mitigate the global plastic crisis: Recycling rather than reduction and reuse. </w:t>
      </w:r>
      <w:r w:rsidRPr="00E118F5">
        <w:rPr>
          <w:rFonts w:cs="Times New Roman"/>
          <w:i/>
          <w:iCs/>
          <w:szCs w:val="24"/>
        </w:rPr>
        <w:t>Journal of Cleaner Production</w:t>
      </w:r>
      <w:r w:rsidRPr="00E118F5">
        <w:rPr>
          <w:rFonts w:cs="Times New Roman"/>
          <w:szCs w:val="24"/>
        </w:rPr>
        <w:t>, </w:t>
      </w:r>
      <w:r w:rsidRPr="00E118F5">
        <w:rPr>
          <w:rFonts w:cs="Times New Roman"/>
          <w:i/>
          <w:iCs/>
          <w:szCs w:val="24"/>
        </w:rPr>
        <w:t>296</w:t>
      </w:r>
      <w:r w:rsidRPr="00E118F5">
        <w:rPr>
          <w:rFonts w:cs="Times New Roman"/>
          <w:szCs w:val="24"/>
        </w:rPr>
        <w:t xml:space="preserve">, p.126571. </w:t>
      </w:r>
      <w:hyperlink r:id="rId23" w:history="1">
        <w:r w:rsidRPr="00E118F5">
          <w:rPr>
            <w:rStyle w:val="Hyperlink"/>
            <w:rFonts w:cs="Times New Roman"/>
            <w:szCs w:val="24"/>
          </w:rPr>
          <w:t>https://doi.org/10.1016/j.jclepro.2021.126571</w:t>
        </w:r>
      </w:hyperlink>
    </w:p>
    <w:p w14:paraId="4EEFFDFC" w14:textId="77777777" w:rsidR="00A72DA0" w:rsidRPr="00E118F5" w:rsidRDefault="00A72DA0" w:rsidP="00E118F5">
      <w:pPr>
        <w:rPr>
          <w:rFonts w:cs="Times New Roman"/>
          <w:szCs w:val="24"/>
          <w:lang w:val="en-US"/>
        </w:rPr>
      </w:pPr>
      <w:r w:rsidRPr="00E118F5">
        <w:rPr>
          <w:rFonts w:cs="Times New Roman"/>
          <w:szCs w:val="24"/>
        </w:rPr>
        <w:t>Stoica, M., 2021. Green Marketing Communication Strategies: An Integrative. </w:t>
      </w:r>
      <w:r w:rsidRPr="00E118F5">
        <w:rPr>
          <w:rFonts w:cs="Times New Roman"/>
          <w:i/>
          <w:iCs/>
          <w:szCs w:val="24"/>
        </w:rPr>
        <w:t>The Annals of the University of Oradea. Economic Sciences</w:t>
      </w:r>
      <w:r w:rsidRPr="00E118F5">
        <w:rPr>
          <w:rFonts w:cs="Times New Roman"/>
          <w:szCs w:val="24"/>
        </w:rPr>
        <w:t>, </w:t>
      </w:r>
      <w:r w:rsidRPr="00E118F5">
        <w:rPr>
          <w:rFonts w:cs="Times New Roman"/>
          <w:i/>
          <w:iCs/>
          <w:szCs w:val="24"/>
        </w:rPr>
        <w:t>30</w:t>
      </w:r>
      <w:r w:rsidRPr="00E118F5">
        <w:rPr>
          <w:rFonts w:cs="Times New Roman"/>
          <w:szCs w:val="24"/>
        </w:rPr>
        <w:t xml:space="preserve">(1st). </w:t>
      </w:r>
      <w:hyperlink r:id="rId24" w:history="1">
        <w:r w:rsidRPr="00E118F5">
          <w:rPr>
            <w:rStyle w:val="Hyperlink"/>
            <w:rFonts w:cs="Times New Roman"/>
            <w:szCs w:val="24"/>
          </w:rPr>
          <w:t>https://www.researchgate.net/profile/Mihai-Stoica-2/publication/353433837_GREEN_MARKETING_COMMUNICATION_STRATEGIES_A</w:t>
        </w:r>
        <w:r w:rsidRPr="00E118F5">
          <w:rPr>
            <w:rStyle w:val="Hyperlink"/>
            <w:rFonts w:cs="Times New Roman"/>
            <w:szCs w:val="24"/>
          </w:rPr>
          <w:lastRenderedPageBreak/>
          <w:t>N_INTEGRATIVE_LITERATURE_REVIEW/links/61044f250c2bfa282a10917d/GREEN-MARKETING-COMMUNICATION-STRATEGIES-AN-INTEGRATIVE-LITERATURE-REVIEW.pdf?_sg%5B0%5D=started_experiment_milestone&amp;origin=journalDetail</w:t>
        </w:r>
      </w:hyperlink>
    </w:p>
    <w:p w14:paraId="67EF7BD2" w14:textId="77777777" w:rsidR="00A72DA0" w:rsidRPr="00A72DA0" w:rsidRDefault="00A72DA0" w:rsidP="00DD773C">
      <w:pPr>
        <w:rPr>
          <w:rFonts w:cs="Times New Roman"/>
          <w:color w:val="EE0000"/>
          <w:szCs w:val="24"/>
        </w:rPr>
      </w:pPr>
      <w:proofErr w:type="spellStart"/>
      <w:r w:rsidRPr="005F3F43">
        <w:rPr>
          <w:rFonts w:cs="Times New Roman"/>
          <w:szCs w:val="24"/>
        </w:rPr>
        <w:t>Stremersch</w:t>
      </w:r>
      <w:proofErr w:type="spellEnd"/>
      <w:r w:rsidRPr="005F3F43">
        <w:rPr>
          <w:rFonts w:cs="Times New Roman"/>
          <w:szCs w:val="24"/>
        </w:rPr>
        <w:t>, S., Gonzalez, J., Valenti, A. and Villanueva, J., 2023. The value of context-specific studies for marketing. </w:t>
      </w:r>
      <w:r w:rsidRPr="005F3F43">
        <w:rPr>
          <w:rFonts w:cs="Times New Roman"/>
          <w:i/>
          <w:iCs/>
          <w:szCs w:val="24"/>
        </w:rPr>
        <w:t>Journal of the Academy of Marketing Science</w:t>
      </w:r>
      <w:r w:rsidRPr="005F3F43">
        <w:rPr>
          <w:rFonts w:cs="Times New Roman"/>
          <w:szCs w:val="24"/>
        </w:rPr>
        <w:t>, </w:t>
      </w:r>
      <w:r w:rsidRPr="005F3F43">
        <w:rPr>
          <w:rFonts w:cs="Times New Roman"/>
          <w:i/>
          <w:iCs/>
          <w:szCs w:val="24"/>
        </w:rPr>
        <w:t>51</w:t>
      </w:r>
      <w:r w:rsidRPr="005F3F43">
        <w:rPr>
          <w:rFonts w:cs="Times New Roman"/>
          <w:szCs w:val="24"/>
        </w:rPr>
        <w:t xml:space="preserve">(1), pp.50-65. </w:t>
      </w:r>
      <w:hyperlink r:id="rId25" w:history="1">
        <w:r w:rsidRPr="004D0254">
          <w:rPr>
            <w:rStyle w:val="Hyperlink"/>
            <w:rFonts w:cs="Times New Roman"/>
            <w:szCs w:val="24"/>
          </w:rPr>
          <w:t>https://link.springer.com/content/pdf/10.1007/s11747-022-00872-9.pdf</w:t>
        </w:r>
      </w:hyperlink>
    </w:p>
    <w:p w14:paraId="696E07DF" w14:textId="77777777" w:rsidR="00A72DA0" w:rsidRPr="00E118F5" w:rsidRDefault="00A72DA0" w:rsidP="00E118F5">
      <w:pPr>
        <w:rPr>
          <w:rFonts w:cs="Times New Roman"/>
          <w:szCs w:val="24"/>
          <w:lang w:val="en-US"/>
        </w:rPr>
      </w:pPr>
      <w:r w:rsidRPr="00E118F5">
        <w:rPr>
          <w:rFonts w:cs="Times New Roman"/>
          <w:szCs w:val="24"/>
          <w:lang w:val="en-US"/>
        </w:rPr>
        <w:t xml:space="preserve">Sustainabilitymag.com, 2022. </w:t>
      </w:r>
      <w:r w:rsidRPr="00E118F5">
        <w:rPr>
          <w:rFonts w:cs="Times New Roman"/>
          <w:i/>
          <w:iCs/>
          <w:szCs w:val="24"/>
          <w:lang w:val="en-US"/>
        </w:rPr>
        <w:t xml:space="preserve">Deloitte researches consumer sustainability </w:t>
      </w:r>
      <w:proofErr w:type="spellStart"/>
      <w:r w:rsidRPr="00E118F5">
        <w:rPr>
          <w:rFonts w:cs="Times New Roman"/>
          <w:i/>
          <w:iCs/>
          <w:szCs w:val="24"/>
          <w:lang w:val="en-US"/>
        </w:rPr>
        <w:t>behaviour</w:t>
      </w:r>
      <w:proofErr w:type="spellEnd"/>
      <w:r w:rsidRPr="00E118F5">
        <w:rPr>
          <w:rFonts w:cs="Times New Roman"/>
          <w:i/>
          <w:iCs/>
          <w:szCs w:val="24"/>
          <w:lang w:val="en-US"/>
        </w:rPr>
        <w:t>.</w:t>
      </w:r>
      <w:r w:rsidRPr="00E118F5">
        <w:rPr>
          <w:rFonts w:cs="Times New Roman"/>
          <w:szCs w:val="24"/>
          <w:lang w:val="en-US"/>
        </w:rPr>
        <w:t xml:space="preserve"> Available at: </w:t>
      </w:r>
      <w:hyperlink r:id="rId26" w:history="1">
        <w:r w:rsidRPr="00E118F5">
          <w:rPr>
            <w:rStyle w:val="Hyperlink"/>
            <w:rFonts w:cs="Times New Roman"/>
            <w:szCs w:val="24"/>
            <w:lang w:val="en-US"/>
          </w:rPr>
          <w:t>https://sustainabilitymag.com/diversity-and-inclusion-dandi/deloitte-researches-consumer-sustainability-behaviour</w:t>
        </w:r>
      </w:hyperlink>
      <w:r w:rsidRPr="00E118F5">
        <w:rPr>
          <w:rFonts w:cs="Times New Roman"/>
          <w:szCs w:val="24"/>
          <w:lang w:val="en-US"/>
        </w:rPr>
        <w:t xml:space="preserve"> [Accessed: 31.10.2025]</w:t>
      </w:r>
    </w:p>
    <w:p w14:paraId="3D30D505" w14:textId="77777777" w:rsidR="00A72DA0" w:rsidRPr="00E118F5" w:rsidRDefault="00A72DA0" w:rsidP="00E118F5">
      <w:pPr>
        <w:rPr>
          <w:rFonts w:cs="Times New Roman"/>
          <w:szCs w:val="24"/>
          <w:lang w:val="en-US"/>
        </w:rPr>
      </w:pPr>
      <w:bookmarkStart w:id="32" w:name="_Hlk212844579"/>
      <w:r w:rsidRPr="00E118F5">
        <w:rPr>
          <w:rFonts w:cs="Times New Roman"/>
          <w:szCs w:val="24"/>
          <w:lang w:val="en-US"/>
        </w:rPr>
        <w:t>Tescoplc.com, 2017</w:t>
      </w:r>
      <w:bookmarkEnd w:id="32"/>
      <w:r w:rsidRPr="00E118F5">
        <w:rPr>
          <w:rFonts w:cs="Times New Roman"/>
          <w:szCs w:val="24"/>
          <w:lang w:val="en-US"/>
        </w:rPr>
        <w:t xml:space="preserve">. </w:t>
      </w:r>
      <w:r w:rsidRPr="00E118F5">
        <w:rPr>
          <w:rFonts w:cs="Times New Roman"/>
          <w:i/>
          <w:iCs/>
          <w:szCs w:val="24"/>
        </w:rPr>
        <w:t>Little Helps Plan Working together to make a big difference</w:t>
      </w:r>
      <w:r w:rsidRPr="00E118F5">
        <w:rPr>
          <w:rFonts w:cs="Times New Roman"/>
          <w:i/>
          <w:iCs/>
          <w:szCs w:val="24"/>
          <w:lang w:val="en-US"/>
        </w:rPr>
        <w:t>.</w:t>
      </w:r>
      <w:r w:rsidRPr="00E118F5">
        <w:rPr>
          <w:rFonts w:cs="Times New Roman"/>
          <w:szCs w:val="24"/>
          <w:lang w:val="en-US"/>
        </w:rPr>
        <w:t xml:space="preserve"> Available at: </w:t>
      </w:r>
      <w:hyperlink r:id="rId27" w:history="1">
        <w:r w:rsidRPr="00E118F5">
          <w:rPr>
            <w:rStyle w:val="Hyperlink"/>
            <w:rFonts w:cs="Times New Roman"/>
            <w:szCs w:val="24"/>
            <w:lang w:val="en-US"/>
          </w:rPr>
          <w:t>https://www.tescoplc.com/media/468161/little-helps-plan_online.pdf</w:t>
        </w:r>
      </w:hyperlink>
      <w:r w:rsidRPr="00E118F5">
        <w:rPr>
          <w:rFonts w:cs="Times New Roman"/>
          <w:szCs w:val="24"/>
          <w:lang w:val="en-US"/>
        </w:rPr>
        <w:t xml:space="preserve"> [Accessed: 31.10.2025]</w:t>
      </w:r>
    </w:p>
    <w:p w14:paraId="156906F2" w14:textId="77777777" w:rsidR="00A72DA0" w:rsidRPr="00E118F5" w:rsidRDefault="00A72DA0" w:rsidP="00E118F5">
      <w:pPr>
        <w:rPr>
          <w:rFonts w:cs="Times New Roman"/>
          <w:szCs w:val="24"/>
          <w:lang w:val="en-US"/>
        </w:rPr>
      </w:pPr>
      <w:r w:rsidRPr="00E118F5">
        <w:rPr>
          <w:rFonts w:cs="Times New Roman"/>
          <w:szCs w:val="24"/>
          <w:lang w:val="en-US"/>
        </w:rPr>
        <w:t xml:space="preserve">Tescoplc.com, 2023. </w:t>
      </w:r>
      <w:r w:rsidRPr="00E118F5">
        <w:rPr>
          <w:rFonts w:cs="Times New Roman"/>
          <w:i/>
          <w:iCs/>
          <w:szCs w:val="24"/>
          <w:lang w:val="en-US"/>
        </w:rPr>
        <w:t>Tesco removes two billion pieces of plastic from its business.</w:t>
      </w:r>
      <w:r w:rsidRPr="00E118F5">
        <w:rPr>
          <w:rFonts w:cs="Times New Roman"/>
          <w:szCs w:val="24"/>
          <w:lang w:val="en-US"/>
        </w:rPr>
        <w:t xml:space="preserve"> Available at: </w:t>
      </w:r>
      <w:hyperlink r:id="rId28" w:history="1">
        <w:r w:rsidRPr="00E118F5">
          <w:rPr>
            <w:rStyle w:val="Hyperlink"/>
            <w:rFonts w:cs="Times New Roman"/>
            <w:szCs w:val="24"/>
            <w:lang w:val="en-US"/>
          </w:rPr>
          <w:t>https://www.tescoplc.com/tesco-removes-two-billion-pieces-of-plastic-from-its-business/</w:t>
        </w:r>
      </w:hyperlink>
      <w:r w:rsidRPr="00E118F5">
        <w:rPr>
          <w:rFonts w:cs="Times New Roman"/>
          <w:szCs w:val="24"/>
          <w:lang w:val="en-US"/>
        </w:rPr>
        <w:t xml:space="preserve"> [Accessed: 31.10.2025]</w:t>
      </w:r>
    </w:p>
    <w:p w14:paraId="793C3B7E" w14:textId="77777777" w:rsidR="00A72DA0" w:rsidRPr="00E118F5" w:rsidRDefault="00A72DA0" w:rsidP="00E118F5">
      <w:pPr>
        <w:rPr>
          <w:rFonts w:cs="Times New Roman"/>
          <w:szCs w:val="24"/>
          <w:lang w:val="en-US"/>
        </w:rPr>
      </w:pPr>
      <w:proofErr w:type="spellStart"/>
      <w:r w:rsidRPr="00E118F5">
        <w:rPr>
          <w:rFonts w:cs="Times New Roman"/>
          <w:szCs w:val="24"/>
        </w:rPr>
        <w:t>Trzcielinski</w:t>
      </w:r>
      <w:proofErr w:type="spellEnd"/>
      <w:r w:rsidRPr="00E118F5">
        <w:rPr>
          <w:rFonts w:cs="Times New Roman"/>
          <w:szCs w:val="24"/>
        </w:rPr>
        <w:t xml:space="preserve">, S., </w:t>
      </w:r>
      <w:proofErr w:type="spellStart"/>
      <w:r w:rsidRPr="00E118F5">
        <w:rPr>
          <w:rFonts w:cs="Times New Roman"/>
          <w:szCs w:val="24"/>
        </w:rPr>
        <w:t>Mongiat</w:t>
      </w:r>
      <w:proofErr w:type="spellEnd"/>
      <w:r w:rsidRPr="00E118F5">
        <w:rPr>
          <w:rFonts w:cs="Times New Roman"/>
          <w:szCs w:val="24"/>
        </w:rPr>
        <w:t>-Leveque, I. and Besson, D., 2024. The Impact of the Perception of Relational Loyalty on Purchasing Sustainable Products–Pilot Study. </w:t>
      </w:r>
      <w:r w:rsidRPr="00E118F5">
        <w:rPr>
          <w:rFonts w:cs="Times New Roman"/>
          <w:i/>
          <w:iCs/>
          <w:szCs w:val="24"/>
        </w:rPr>
        <w:t>European Research Studies Journal</w:t>
      </w:r>
      <w:r w:rsidRPr="00E118F5">
        <w:rPr>
          <w:rFonts w:cs="Times New Roman"/>
          <w:szCs w:val="24"/>
        </w:rPr>
        <w:t>, </w:t>
      </w:r>
      <w:r w:rsidRPr="00E118F5">
        <w:rPr>
          <w:rFonts w:cs="Times New Roman"/>
          <w:i/>
          <w:iCs/>
          <w:szCs w:val="24"/>
        </w:rPr>
        <w:t>27</w:t>
      </w:r>
      <w:r w:rsidRPr="00E118F5">
        <w:rPr>
          <w:rFonts w:cs="Times New Roman"/>
          <w:szCs w:val="24"/>
        </w:rPr>
        <w:t xml:space="preserve">(1), pp.519-540. </w:t>
      </w:r>
      <w:hyperlink r:id="rId29" w:history="1">
        <w:r w:rsidRPr="00E118F5">
          <w:rPr>
            <w:rStyle w:val="Hyperlink"/>
            <w:rFonts w:cs="Times New Roman"/>
            <w:szCs w:val="24"/>
          </w:rPr>
          <w:t>https://ersj.eu/journal/3714/download/The+Impact+of+the+Perception+of+Relational+Loyalty+on+Purchasing+Sustainable+Products++Pilot+Study.pdf</w:t>
        </w:r>
      </w:hyperlink>
    </w:p>
    <w:p w14:paraId="16C338DA" w14:textId="77777777" w:rsidR="00A72DA0" w:rsidRPr="00E118F5" w:rsidRDefault="00A72DA0" w:rsidP="00E118F5">
      <w:pPr>
        <w:rPr>
          <w:rFonts w:cs="Times New Roman"/>
          <w:szCs w:val="24"/>
          <w:lang w:val="en-US"/>
        </w:rPr>
      </w:pPr>
      <w:r w:rsidRPr="00E118F5">
        <w:rPr>
          <w:rFonts w:cs="Times New Roman"/>
          <w:szCs w:val="24"/>
        </w:rPr>
        <w:t xml:space="preserve">Tseng, M.L., Lin, C.W.R., </w:t>
      </w:r>
      <w:proofErr w:type="spellStart"/>
      <w:r w:rsidRPr="00E118F5">
        <w:rPr>
          <w:rFonts w:cs="Times New Roman"/>
          <w:szCs w:val="24"/>
        </w:rPr>
        <w:t>Sujanto</w:t>
      </w:r>
      <w:proofErr w:type="spellEnd"/>
      <w:r w:rsidRPr="00E118F5">
        <w:rPr>
          <w:rFonts w:cs="Times New Roman"/>
          <w:szCs w:val="24"/>
        </w:rPr>
        <w:t xml:space="preserve">, R.Y., Lim, M.K. and Bui, T.D., 2021. Assessing sustainable consumption in packaged food in Indonesia: Corporate communication drives consumer perception and </w:t>
      </w:r>
      <w:proofErr w:type="spellStart"/>
      <w:r w:rsidRPr="00E118F5">
        <w:rPr>
          <w:rFonts w:cs="Times New Roman"/>
          <w:szCs w:val="24"/>
        </w:rPr>
        <w:t>behavior</w:t>
      </w:r>
      <w:proofErr w:type="spellEnd"/>
      <w:r w:rsidRPr="00E118F5">
        <w:rPr>
          <w:rFonts w:cs="Times New Roman"/>
          <w:szCs w:val="24"/>
        </w:rPr>
        <w:t>. </w:t>
      </w:r>
      <w:r w:rsidRPr="00E118F5">
        <w:rPr>
          <w:rFonts w:cs="Times New Roman"/>
          <w:i/>
          <w:iCs/>
          <w:szCs w:val="24"/>
        </w:rPr>
        <w:t>Sustainability</w:t>
      </w:r>
      <w:r w:rsidRPr="00E118F5">
        <w:rPr>
          <w:rFonts w:cs="Times New Roman"/>
          <w:szCs w:val="24"/>
        </w:rPr>
        <w:t>, </w:t>
      </w:r>
      <w:r w:rsidRPr="00E118F5">
        <w:rPr>
          <w:rFonts w:cs="Times New Roman"/>
          <w:i/>
          <w:iCs/>
          <w:szCs w:val="24"/>
        </w:rPr>
        <w:t>13</w:t>
      </w:r>
      <w:r w:rsidRPr="00E118F5">
        <w:rPr>
          <w:rFonts w:cs="Times New Roman"/>
          <w:szCs w:val="24"/>
        </w:rPr>
        <w:t xml:space="preserve">(14), p.8021. </w:t>
      </w:r>
      <w:hyperlink r:id="rId30" w:history="1">
        <w:r w:rsidRPr="00E118F5">
          <w:rPr>
            <w:rStyle w:val="Hyperlink"/>
            <w:rFonts w:cs="Times New Roman"/>
            <w:szCs w:val="24"/>
          </w:rPr>
          <w:t>https://doi.org/10.3390/su13148021</w:t>
        </w:r>
      </w:hyperlink>
    </w:p>
    <w:p w14:paraId="5A68C235" w14:textId="77777777" w:rsidR="00A72DA0" w:rsidRPr="00E118F5" w:rsidRDefault="00A72DA0" w:rsidP="00E118F5">
      <w:pPr>
        <w:rPr>
          <w:rFonts w:cs="Times New Roman"/>
          <w:szCs w:val="24"/>
          <w:lang w:val="en-US"/>
        </w:rPr>
      </w:pPr>
      <w:bookmarkStart w:id="33" w:name="_Hlk212844858"/>
      <w:r w:rsidRPr="00E118F5">
        <w:rPr>
          <w:rFonts w:cs="Times New Roman"/>
          <w:szCs w:val="24"/>
          <w:lang w:val="en-US"/>
        </w:rPr>
        <w:t>Uniathena.com, 2024</w:t>
      </w:r>
      <w:bookmarkEnd w:id="33"/>
      <w:r w:rsidRPr="00E118F5">
        <w:rPr>
          <w:rFonts w:cs="Times New Roman"/>
          <w:szCs w:val="24"/>
          <w:lang w:val="en-US"/>
        </w:rPr>
        <w:t xml:space="preserve">. </w:t>
      </w:r>
      <w:r w:rsidRPr="00E118F5">
        <w:rPr>
          <w:rFonts w:cs="Times New Roman"/>
          <w:i/>
          <w:iCs/>
          <w:szCs w:val="24"/>
          <w:lang w:val="en-US"/>
        </w:rPr>
        <w:t>Sustainable Marketing: How Eco-Friendly Brands are Winning Customers.</w:t>
      </w:r>
      <w:r w:rsidRPr="00E118F5">
        <w:rPr>
          <w:rFonts w:cs="Times New Roman"/>
          <w:szCs w:val="24"/>
          <w:lang w:val="en-US"/>
        </w:rPr>
        <w:t xml:space="preserve"> Available at: </w:t>
      </w:r>
      <w:hyperlink r:id="rId31" w:history="1">
        <w:r w:rsidRPr="00E118F5">
          <w:rPr>
            <w:rStyle w:val="Hyperlink"/>
            <w:rFonts w:cs="Times New Roman"/>
            <w:szCs w:val="24"/>
            <w:lang w:val="en-US"/>
          </w:rPr>
          <w:t>https://uniathena.com/sustainable-marketing-eco-friendly-brands-winning-customers</w:t>
        </w:r>
      </w:hyperlink>
      <w:r w:rsidRPr="00E118F5">
        <w:rPr>
          <w:rFonts w:cs="Times New Roman"/>
          <w:szCs w:val="24"/>
          <w:lang w:val="en-US"/>
        </w:rPr>
        <w:t xml:space="preserve"> [Accessed: 31.10.2025]</w:t>
      </w:r>
    </w:p>
    <w:p w14:paraId="7FEF623D" w14:textId="77777777" w:rsidR="00A72DA0" w:rsidRPr="00E118F5" w:rsidRDefault="00A72DA0" w:rsidP="00E118F5">
      <w:pPr>
        <w:rPr>
          <w:rFonts w:cs="Times New Roman"/>
          <w:szCs w:val="24"/>
          <w:lang w:val="en-US"/>
        </w:rPr>
      </w:pPr>
      <w:r w:rsidRPr="00E118F5">
        <w:rPr>
          <w:rFonts w:cs="Times New Roman"/>
          <w:szCs w:val="24"/>
          <w:lang w:val="en-US"/>
        </w:rPr>
        <w:t xml:space="preserve">Yougov.com, 2023. </w:t>
      </w:r>
      <w:r w:rsidRPr="00E118F5">
        <w:rPr>
          <w:rFonts w:cs="Times New Roman"/>
          <w:i/>
          <w:iCs/>
          <w:szCs w:val="24"/>
          <w:lang w:val="en-US"/>
        </w:rPr>
        <w:t xml:space="preserve">Global: Are consumers mistrustful of brands’ green </w:t>
      </w:r>
      <w:proofErr w:type="gramStart"/>
      <w:r w:rsidRPr="00E118F5">
        <w:rPr>
          <w:rFonts w:cs="Times New Roman"/>
          <w:i/>
          <w:iCs/>
          <w:szCs w:val="24"/>
          <w:lang w:val="en-US"/>
        </w:rPr>
        <w:t>claims?.</w:t>
      </w:r>
      <w:proofErr w:type="gramEnd"/>
      <w:r w:rsidRPr="00E118F5">
        <w:rPr>
          <w:rFonts w:cs="Times New Roman"/>
          <w:szCs w:val="24"/>
          <w:lang w:val="en-US"/>
        </w:rPr>
        <w:t xml:space="preserve"> Available at: </w:t>
      </w:r>
      <w:hyperlink r:id="rId32" w:history="1">
        <w:r w:rsidRPr="00E118F5">
          <w:rPr>
            <w:rStyle w:val="Hyperlink"/>
            <w:rFonts w:cs="Times New Roman"/>
            <w:szCs w:val="24"/>
            <w:lang w:val="en-US"/>
          </w:rPr>
          <w:t>https://yougov.com/articles/46193-global-are-consumers-mistrustful-of-brands-green-claims</w:t>
        </w:r>
      </w:hyperlink>
      <w:r w:rsidRPr="00E118F5">
        <w:rPr>
          <w:rFonts w:cs="Times New Roman"/>
          <w:szCs w:val="24"/>
          <w:lang w:val="en-US"/>
        </w:rPr>
        <w:t xml:space="preserve"> [Accessed: 31.10.2025]</w:t>
      </w:r>
    </w:p>
    <w:p w14:paraId="1D98A916" w14:textId="77777777" w:rsidR="00A72DA0" w:rsidRPr="00E118F5" w:rsidRDefault="00A72DA0" w:rsidP="00E118F5">
      <w:pPr>
        <w:rPr>
          <w:rFonts w:cs="Times New Roman"/>
          <w:szCs w:val="24"/>
          <w:lang w:val="en-US"/>
        </w:rPr>
      </w:pPr>
      <w:r w:rsidRPr="00E118F5">
        <w:rPr>
          <w:rFonts w:cs="Times New Roman"/>
          <w:szCs w:val="24"/>
        </w:rPr>
        <w:t xml:space="preserve">Zhao, Y., Zhao, X. and Liu, Y., 2023. How brick-and-mortar retailers and grocery delivery platforms influence purchase </w:t>
      </w:r>
      <w:proofErr w:type="gramStart"/>
      <w:r w:rsidRPr="00E118F5">
        <w:rPr>
          <w:rFonts w:cs="Times New Roman"/>
          <w:szCs w:val="24"/>
        </w:rPr>
        <w:t>intention?.</w:t>
      </w:r>
      <w:proofErr w:type="gramEnd"/>
      <w:r w:rsidRPr="00E118F5">
        <w:rPr>
          <w:rFonts w:cs="Times New Roman"/>
          <w:szCs w:val="24"/>
        </w:rPr>
        <w:t> </w:t>
      </w:r>
      <w:r w:rsidRPr="00E118F5">
        <w:rPr>
          <w:rFonts w:cs="Times New Roman"/>
          <w:i/>
          <w:iCs/>
          <w:szCs w:val="24"/>
        </w:rPr>
        <w:t xml:space="preserve">International Journal of Retail &amp; Distribution </w:t>
      </w:r>
      <w:r w:rsidRPr="00E118F5">
        <w:rPr>
          <w:rFonts w:cs="Times New Roman"/>
          <w:i/>
          <w:iCs/>
          <w:szCs w:val="24"/>
        </w:rPr>
        <w:lastRenderedPageBreak/>
        <w:t>Management</w:t>
      </w:r>
      <w:r w:rsidRPr="00E118F5">
        <w:rPr>
          <w:rFonts w:cs="Times New Roman"/>
          <w:szCs w:val="24"/>
        </w:rPr>
        <w:t>, </w:t>
      </w:r>
      <w:r w:rsidRPr="00E118F5">
        <w:rPr>
          <w:rFonts w:cs="Times New Roman"/>
          <w:i/>
          <w:iCs/>
          <w:szCs w:val="24"/>
        </w:rPr>
        <w:t>51</w:t>
      </w:r>
      <w:r w:rsidRPr="00E118F5">
        <w:rPr>
          <w:rFonts w:cs="Times New Roman"/>
          <w:szCs w:val="24"/>
        </w:rPr>
        <w:t xml:space="preserve">(12), pp.1677-1697. </w:t>
      </w:r>
      <w:hyperlink r:id="rId33" w:history="1">
        <w:r w:rsidRPr="00E118F5">
          <w:rPr>
            <w:rStyle w:val="Hyperlink"/>
            <w:rFonts w:cs="Times New Roman"/>
            <w:szCs w:val="24"/>
          </w:rPr>
          <w:t>https://www.researchgate.net/profile/Xiaoyu-Zhao-15/publication/374266036_How_brick-and-mortar_retailers_and_grocery_delivery_platforms_influence_purchase_intention/links/661285557476d47e44459828/How-brick-and-mortar-retailers-and-grocery-delivery-platforms-influence-purchase-intention.pdf</w:t>
        </w:r>
      </w:hyperlink>
    </w:p>
    <w:sectPr w:rsidR="00A72DA0" w:rsidRPr="00E118F5" w:rsidSect="00D917D4">
      <w:footerReference w:type="default" r:id="rId3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53207D" w14:textId="77777777" w:rsidR="008F52A0" w:rsidRDefault="008F52A0" w:rsidP="00A17F18">
      <w:pPr>
        <w:spacing w:after="0" w:line="240" w:lineRule="auto"/>
      </w:pPr>
      <w:r>
        <w:separator/>
      </w:r>
    </w:p>
  </w:endnote>
  <w:endnote w:type="continuationSeparator" w:id="0">
    <w:p w14:paraId="40EB4871" w14:textId="77777777" w:rsidR="008F52A0" w:rsidRDefault="008F52A0" w:rsidP="00A17F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987103"/>
      <w:docPartObj>
        <w:docPartGallery w:val="Page Numbers (Bottom of Page)"/>
        <w:docPartUnique/>
      </w:docPartObj>
    </w:sdtPr>
    <w:sdtEndPr>
      <w:rPr>
        <w:noProof/>
      </w:rPr>
    </w:sdtEndPr>
    <w:sdtContent>
      <w:p w14:paraId="05638B37" w14:textId="18F4A673" w:rsidR="00A17F18" w:rsidRDefault="00A17F18">
        <w:pPr>
          <w:pStyle w:val="Footer"/>
          <w:jc w:val="right"/>
        </w:pPr>
        <w:r w:rsidRPr="00A17F18">
          <w:rPr>
            <w:sz w:val="20"/>
            <w:szCs w:val="20"/>
          </w:rPr>
          <w:fldChar w:fldCharType="begin"/>
        </w:r>
        <w:r w:rsidRPr="00A17F18">
          <w:rPr>
            <w:sz w:val="20"/>
            <w:szCs w:val="20"/>
          </w:rPr>
          <w:instrText xml:space="preserve"> PAGE   \* MERGEFORMAT </w:instrText>
        </w:r>
        <w:r w:rsidRPr="00A17F18">
          <w:rPr>
            <w:sz w:val="20"/>
            <w:szCs w:val="20"/>
          </w:rPr>
          <w:fldChar w:fldCharType="separate"/>
        </w:r>
        <w:r w:rsidRPr="00A17F18">
          <w:rPr>
            <w:noProof/>
            <w:sz w:val="20"/>
            <w:szCs w:val="20"/>
          </w:rPr>
          <w:t>2</w:t>
        </w:r>
        <w:r w:rsidRPr="00A17F18">
          <w:rPr>
            <w:noProof/>
            <w:sz w:val="20"/>
            <w:szCs w:val="20"/>
          </w:rPr>
          <w:fldChar w:fldCharType="end"/>
        </w:r>
      </w:p>
    </w:sdtContent>
  </w:sdt>
  <w:p w14:paraId="5AB85E25" w14:textId="77777777" w:rsidR="00A17F18" w:rsidRDefault="00A17F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6ABB6C" w14:textId="77777777" w:rsidR="008F52A0" w:rsidRDefault="008F52A0" w:rsidP="00A17F18">
      <w:pPr>
        <w:spacing w:after="0" w:line="240" w:lineRule="auto"/>
      </w:pPr>
      <w:r>
        <w:separator/>
      </w:r>
    </w:p>
  </w:footnote>
  <w:footnote w:type="continuationSeparator" w:id="0">
    <w:p w14:paraId="3CF73156" w14:textId="77777777" w:rsidR="008F52A0" w:rsidRDefault="008F52A0" w:rsidP="00A17F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273E57"/>
    <w:multiLevelType w:val="multilevel"/>
    <w:tmpl w:val="9864A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5F0155"/>
    <w:multiLevelType w:val="multilevel"/>
    <w:tmpl w:val="712C1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CD339A"/>
    <w:multiLevelType w:val="multilevel"/>
    <w:tmpl w:val="BED0A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D32B73"/>
    <w:multiLevelType w:val="multilevel"/>
    <w:tmpl w:val="0F0A6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0074E5"/>
    <w:multiLevelType w:val="multilevel"/>
    <w:tmpl w:val="93D49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9E669B3"/>
    <w:multiLevelType w:val="multilevel"/>
    <w:tmpl w:val="8ED06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D1873F4"/>
    <w:multiLevelType w:val="multilevel"/>
    <w:tmpl w:val="66509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E614F31"/>
    <w:multiLevelType w:val="hybridMultilevel"/>
    <w:tmpl w:val="BF940C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4457761B"/>
    <w:multiLevelType w:val="multilevel"/>
    <w:tmpl w:val="7E808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A6A0653"/>
    <w:multiLevelType w:val="multilevel"/>
    <w:tmpl w:val="A9A84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C5803F6"/>
    <w:multiLevelType w:val="hybridMultilevel"/>
    <w:tmpl w:val="5D641C8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53E71137"/>
    <w:multiLevelType w:val="multilevel"/>
    <w:tmpl w:val="53E60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F7B2BBD"/>
    <w:multiLevelType w:val="multilevel"/>
    <w:tmpl w:val="431C1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9C3725"/>
    <w:multiLevelType w:val="multilevel"/>
    <w:tmpl w:val="A56E1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2D72585"/>
    <w:multiLevelType w:val="multilevel"/>
    <w:tmpl w:val="1E5AA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D28542A"/>
    <w:multiLevelType w:val="multilevel"/>
    <w:tmpl w:val="2BC20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086143A"/>
    <w:multiLevelType w:val="multilevel"/>
    <w:tmpl w:val="58647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FE13C8A"/>
    <w:multiLevelType w:val="multilevel"/>
    <w:tmpl w:val="90687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9944135">
    <w:abstractNumId w:val="15"/>
  </w:num>
  <w:num w:numId="2" w16cid:durableId="2102527283">
    <w:abstractNumId w:val="16"/>
  </w:num>
  <w:num w:numId="3" w16cid:durableId="753627688">
    <w:abstractNumId w:val="3"/>
  </w:num>
  <w:num w:numId="4" w16cid:durableId="236985823">
    <w:abstractNumId w:val="5"/>
  </w:num>
  <w:num w:numId="5" w16cid:durableId="16348212">
    <w:abstractNumId w:val="4"/>
  </w:num>
  <w:num w:numId="6" w16cid:durableId="1032340482">
    <w:abstractNumId w:val="2"/>
  </w:num>
  <w:num w:numId="7" w16cid:durableId="1930044357">
    <w:abstractNumId w:val="6"/>
  </w:num>
  <w:num w:numId="8" w16cid:durableId="902836027">
    <w:abstractNumId w:val="14"/>
  </w:num>
  <w:num w:numId="9" w16cid:durableId="183859506">
    <w:abstractNumId w:val="1"/>
  </w:num>
  <w:num w:numId="10" w16cid:durableId="407771423">
    <w:abstractNumId w:val="8"/>
  </w:num>
  <w:num w:numId="11" w16cid:durableId="535704045">
    <w:abstractNumId w:val="17"/>
  </w:num>
  <w:num w:numId="12" w16cid:durableId="1025786936">
    <w:abstractNumId w:val="0"/>
  </w:num>
  <w:num w:numId="13" w16cid:durableId="828789464">
    <w:abstractNumId w:val="13"/>
  </w:num>
  <w:num w:numId="14" w16cid:durableId="1370062329">
    <w:abstractNumId w:val="12"/>
  </w:num>
  <w:num w:numId="15" w16cid:durableId="747388282">
    <w:abstractNumId w:val="7"/>
  </w:num>
  <w:num w:numId="16" w16cid:durableId="1511723844">
    <w:abstractNumId w:val="10"/>
  </w:num>
  <w:num w:numId="17" w16cid:durableId="1400446753">
    <w:abstractNumId w:val="9"/>
  </w:num>
  <w:num w:numId="18" w16cid:durableId="124807828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9BA"/>
    <w:rsid w:val="00000407"/>
    <w:rsid w:val="0000737F"/>
    <w:rsid w:val="00007BEC"/>
    <w:rsid w:val="0002503A"/>
    <w:rsid w:val="00026BE5"/>
    <w:rsid w:val="00032AA4"/>
    <w:rsid w:val="00034750"/>
    <w:rsid w:val="00035535"/>
    <w:rsid w:val="00047037"/>
    <w:rsid w:val="00057637"/>
    <w:rsid w:val="0006149C"/>
    <w:rsid w:val="00061C75"/>
    <w:rsid w:val="000665D3"/>
    <w:rsid w:val="00076C88"/>
    <w:rsid w:val="00077F0A"/>
    <w:rsid w:val="00080AC6"/>
    <w:rsid w:val="00087440"/>
    <w:rsid w:val="00096424"/>
    <w:rsid w:val="00097A98"/>
    <w:rsid w:val="000A099C"/>
    <w:rsid w:val="000A3301"/>
    <w:rsid w:val="000D0F62"/>
    <w:rsid w:val="000D2A77"/>
    <w:rsid w:val="000D3D4E"/>
    <w:rsid w:val="00112CB5"/>
    <w:rsid w:val="001210EF"/>
    <w:rsid w:val="00143DF8"/>
    <w:rsid w:val="00147EF1"/>
    <w:rsid w:val="00151BD5"/>
    <w:rsid w:val="00153FCA"/>
    <w:rsid w:val="00154508"/>
    <w:rsid w:val="001604BD"/>
    <w:rsid w:val="001615C4"/>
    <w:rsid w:val="00173F2E"/>
    <w:rsid w:val="00186B32"/>
    <w:rsid w:val="001935BD"/>
    <w:rsid w:val="001942E2"/>
    <w:rsid w:val="00195DDD"/>
    <w:rsid w:val="001A03A0"/>
    <w:rsid w:val="001A1B1A"/>
    <w:rsid w:val="001A30A0"/>
    <w:rsid w:val="001B6317"/>
    <w:rsid w:val="001C31CE"/>
    <w:rsid w:val="001C5EB9"/>
    <w:rsid w:val="001D5F3C"/>
    <w:rsid w:val="001F27DB"/>
    <w:rsid w:val="0020142B"/>
    <w:rsid w:val="002331E8"/>
    <w:rsid w:val="00241334"/>
    <w:rsid w:val="00271545"/>
    <w:rsid w:val="00281CEE"/>
    <w:rsid w:val="00286F4E"/>
    <w:rsid w:val="002950A1"/>
    <w:rsid w:val="002950AF"/>
    <w:rsid w:val="00296A07"/>
    <w:rsid w:val="002A2952"/>
    <w:rsid w:val="002A3B25"/>
    <w:rsid w:val="002B4F76"/>
    <w:rsid w:val="002C656B"/>
    <w:rsid w:val="00307824"/>
    <w:rsid w:val="00325CF1"/>
    <w:rsid w:val="00342CF7"/>
    <w:rsid w:val="0035448D"/>
    <w:rsid w:val="00354C9D"/>
    <w:rsid w:val="00355FAF"/>
    <w:rsid w:val="00365484"/>
    <w:rsid w:val="003701F7"/>
    <w:rsid w:val="00380A0D"/>
    <w:rsid w:val="003816B9"/>
    <w:rsid w:val="00383AD0"/>
    <w:rsid w:val="00386236"/>
    <w:rsid w:val="003A5DF5"/>
    <w:rsid w:val="003A6F27"/>
    <w:rsid w:val="003B2399"/>
    <w:rsid w:val="003B7B2D"/>
    <w:rsid w:val="003C489A"/>
    <w:rsid w:val="003D0883"/>
    <w:rsid w:val="003D0980"/>
    <w:rsid w:val="003D1214"/>
    <w:rsid w:val="003D25BC"/>
    <w:rsid w:val="003D55D8"/>
    <w:rsid w:val="003E3EDD"/>
    <w:rsid w:val="00411F6A"/>
    <w:rsid w:val="0041246B"/>
    <w:rsid w:val="00414284"/>
    <w:rsid w:val="004301F6"/>
    <w:rsid w:val="00435BA8"/>
    <w:rsid w:val="00441131"/>
    <w:rsid w:val="00444AFF"/>
    <w:rsid w:val="00445416"/>
    <w:rsid w:val="0044713C"/>
    <w:rsid w:val="00447DE0"/>
    <w:rsid w:val="0045540E"/>
    <w:rsid w:val="00463751"/>
    <w:rsid w:val="004700EC"/>
    <w:rsid w:val="004734C7"/>
    <w:rsid w:val="00484148"/>
    <w:rsid w:val="00487FC5"/>
    <w:rsid w:val="004919BA"/>
    <w:rsid w:val="00493E68"/>
    <w:rsid w:val="00494E1D"/>
    <w:rsid w:val="004B1CFB"/>
    <w:rsid w:val="004B3A20"/>
    <w:rsid w:val="004D40C8"/>
    <w:rsid w:val="004E0E01"/>
    <w:rsid w:val="004F3DDA"/>
    <w:rsid w:val="005005CB"/>
    <w:rsid w:val="00500AFF"/>
    <w:rsid w:val="00502C88"/>
    <w:rsid w:val="005103E9"/>
    <w:rsid w:val="0053103F"/>
    <w:rsid w:val="00544143"/>
    <w:rsid w:val="00557A82"/>
    <w:rsid w:val="00561B9F"/>
    <w:rsid w:val="00574EF9"/>
    <w:rsid w:val="00593A95"/>
    <w:rsid w:val="005947F1"/>
    <w:rsid w:val="00596325"/>
    <w:rsid w:val="0059633A"/>
    <w:rsid w:val="005975CC"/>
    <w:rsid w:val="00597B8A"/>
    <w:rsid w:val="005A325F"/>
    <w:rsid w:val="005A7BFC"/>
    <w:rsid w:val="005B3463"/>
    <w:rsid w:val="005C0713"/>
    <w:rsid w:val="005C2500"/>
    <w:rsid w:val="005D1B58"/>
    <w:rsid w:val="005D26A6"/>
    <w:rsid w:val="005D4913"/>
    <w:rsid w:val="005D4AD0"/>
    <w:rsid w:val="005D5AF1"/>
    <w:rsid w:val="005E0FA5"/>
    <w:rsid w:val="005E2414"/>
    <w:rsid w:val="005F3F43"/>
    <w:rsid w:val="0063438E"/>
    <w:rsid w:val="00635A2B"/>
    <w:rsid w:val="00641598"/>
    <w:rsid w:val="00643E64"/>
    <w:rsid w:val="00651F26"/>
    <w:rsid w:val="00662BB1"/>
    <w:rsid w:val="00670C13"/>
    <w:rsid w:val="00690987"/>
    <w:rsid w:val="00697883"/>
    <w:rsid w:val="006A05EC"/>
    <w:rsid w:val="006B04E4"/>
    <w:rsid w:val="006B0CD7"/>
    <w:rsid w:val="006B2E88"/>
    <w:rsid w:val="006C52B5"/>
    <w:rsid w:val="006E27EC"/>
    <w:rsid w:val="006F7E56"/>
    <w:rsid w:val="00700B39"/>
    <w:rsid w:val="00703925"/>
    <w:rsid w:val="00704004"/>
    <w:rsid w:val="00710CD3"/>
    <w:rsid w:val="007366F2"/>
    <w:rsid w:val="007434AC"/>
    <w:rsid w:val="007445C4"/>
    <w:rsid w:val="007503A2"/>
    <w:rsid w:val="007641EF"/>
    <w:rsid w:val="007645E9"/>
    <w:rsid w:val="00770CA2"/>
    <w:rsid w:val="0077386C"/>
    <w:rsid w:val="00784B76"/>
    <w:rsid w:val="00791DD0"/>
    <w:rsid w:val="007949BD"/>
    <w:rsid w:val="007E725C"/>
    <w:rsid w:val="007F7DA6"/>
    <w:rsid w:val="008069B2"/>
    <w:rsid w:val="00807746"/>
    <w:rsid w:val="008077CA"/>
    <w:rsid w:val="00822543"/>
    <w:rsid w:val="00822626"/>
    <w:rsid w:val="00827F34"/>
    <w:rsid w:val="00831DE9"/>
    <w:rsid w:val="00832977"/>
    <w:rsid w:val="00836E6C"/>
    <w:rsid w:val="00843206"/>
    <w:rsid w:val="00850A1A"/>
    <w:rsid w:val="00861D64"/>
    <w:rsid w:val="00864ABA"/>
    <w:rsid w:val="00867EA0"/>
    <w:rsid w:val="0088150D"/>
    <w:rsid w:val="00894C41"/>
    <w:rsid w:val="008A0D20"/>
    <w:rsid w:val="008A7262"/>
    <w:rsid w:val="008B236B"/>
    <w:rsid w:val="008C3D91"/>
    <w:rsid w:val="008C5491"/>
    <w:rsid w:val="008C7F98"/>
    <w:rsid w:val="008E733D"/>
    <w:rsid w:val="008F1404"/>
    <w:rsid w:val="008F52A0"/>
    <w:rsid w:val="0092090F"/>
    <w:rsid w:val="00921AAA"/>
    <w:rsid w:val="0093497F"/>
    <w:rsid w:val="0093731D"/>
    <w:rsid w:val="0094343B"/>
    <w:rsid w:val="00944491"/>
    <w:rsid w:val="00945AB6"/>
    <w:rsid w:val="009561C5"/>
    <w:rsid w:val="00962507"/>
    <w:rsid w:val="0096413F"/>
    <w:rsid w:val="00965068"/>
    <w:rsid w:val="00965737"/>
    <w:rsid w:val="009826AD"/>
    <w:rsid w:val="00983574"/>
    <w:rsid w:val="009A6713"/>
    <w:rsid w:val="009B472B"/>
    <w:rsid w:val="009B76A0"/>
    <w:rsid w:val="009C399A"/>
    <w:rsid w:val="009D67A1"/>
    <w:rsid w:val="009F32BF"/>
    <w:rsid w:val="009F7AA4"/>
    <w:rsid w:val="00A04ADC"/>
    <w:rsid w:val="00A14946"/>
    <w:rsid w:val="00A17F18"/>
    <w:rsid w:val="00A21809"/>
    <w:rsid w:val="00A21EB3"/>
    <w:rsid w:val="00A37635"/>
    <w:rsid w:val="00A5556D"/>
    <w:rsid w:val="00A57375"/>
    <w:rsid w:val="00A60008"/>
    <w:rsid w:val="00A6319F"/>
    <w:rsid w:val="00A64DEA"/>
    <w:rsid w:val="00A72DA0"/>
    <w:rsid w:val="00A95821"/>
    <w:rsid w:val="00A95A24"/>
    <w:rsid w:val="00AA1F7A"/>
    <w:rsid w:val="00AB378B"/>
    <w:rsid w:val="00AC1A2B"/>
    <w:rsid w:val="00AC7D5F"/>
    <w:rsid w:val="00AC7E1A"/>
    <w:rsid w:val="00AD28A7"/>
    <w:rsid w:val="00AD33C9"/>
    <w:rsid w:val="00AD5C04"/>
    <w:rsid w:val="00AF2B5D"/>
    <w:rsid w:val="00AF310B"/>
    <w:rsid w:val="00AF6648"/>
    <w:rsid w:val="00AF6B6E"/>
    <w:rsid w:val="00B0297C"/>
    <w:rsid w:val="00B117F6"/>
    <w:rsid w:val="00B163FD"/>
    <w:rsid w:val="00B20F72"/>
    <w:rsid w:val="00B33EB9"/>
    <w:rsid w:val="00B375A5"/>
    <w:rsid w:val="00B435CC"/>
    <w:rsid w:val="00B43A76"/>
    <w:rsid w:val="00B43C42"/>
    <w:rsid w:val="00B43CDA"/>
    <w:rsid w:val="00B44D1C"/>
    <w:rsid w:val="00B50459"/>
    <w:rsid w:val="00B551FD"/>
    <w:rsid w:val="00B56C37"/>
    <w:rsid w:val="00B56FD1"/>
    <w:rsid w:val="00B75E15"/>
    <w:rsid w:val="00BA1CF3"/>
    <w:rsid w:val="00BA7EDA"/>
    <w:rsid w:val="00BB5559"/>
    <w:rsid w:val="00BB66F1"/>
    <w:rsid w:val="00BC71CB"/>
    <w:rsid w:val="00BD5ACC"/>
    <w:rsid w:val="00BE2D5F"/>
    <w:rsid w:val="00BE3383"/>
    <w:rsid w:val="00BE6DFF"/>
    <w:rsid w:val="00BF7770"/>
    <w:rsid w:val="00C07754"/>
    <w:rsid w:val="00C26D39"/>
    <w:rsid w:val="00C42F16"/>
    <w:rsid w:val="00C50616"/>
    <w:rsid w:val="00C746A8"/>
    <w:rsid w:val="00C903F6"/>
    <w:rsid w:val="00CA6CC8"/>
    <w:rsid w:val="00CB4021"/>
    <w:rsid w:val="00CE7118"/>
    <w:rsid w:val="00CF2459"/>
    <w:rsid w:val="00CF3620"/>
    <w:rsid w:val="00CF78F9"/>
    <w:rsid w:val="00D150D2"/>
    <w:rsid w:val="00D15E13"/>
    <w:rsid w:val="00D178AE"/>
    <w:rsid w:val="00D377E9"/>
    <w:rsid w:val="00D403B4"/>
    <w:rsid w:val="00D45076"/>
    <w:rsid w:val="00D502E4"/>
    <w:rsid w:val="00D55455"/>
    <w:rsid w:val="00D71863"/>
    <w:rsid w:val="00D75601"/>
    <w:rsid w:val="00D7682D"/>
    <w:rsid w:val="00D779BA"/>
    <w:rsid w:val="00D853C2"/>
    <w:rsid w:val="00D917D4"/>
    <w:rsid w:val="00D941B6"/>
    <w:rsid w:val="00DA3687"/>
    <w:rsid w:val="00DB6AB2"/>
    <w:rsid w:val="00DD773C"/>
    <w:rsid w:val="00DF61C8"/>
    <w:rsid w:val="00DF7BAB"/>
    <w:rsid w:val="00E0740C"/>
    <w:rsid w:val="00E10293"/>
    <w:rsid w:val="00E118F5"/>
    <w:rsid w:val="00E24212"/>
    <w:rsid w:val="00E354A2"/>
    <w:rsid w:val="00E42616"/>
    <w:rsid w:val="00E45B51"/>
    <w:rsid w:val="00E47E7D"/>
    <w:rsid w:val="00E51C8C"/>
    <w:rsid w:val="00E5340F"/>
    <w:rsid w:val="00E72574"/>
    <w:rsid w:val="00E97960"/>
    <w:rsid w:val="00EC33F1"/>
    <w:rsid w:val="00EC5A91"/>
    <w:rsid w:val="00EE596E"/>
    <w:rsid w:val="00EE6EBD"/>
    <w:rsid w:val="00EF30D9"/>
    <w:rsid w:val="00EF43C4"/>
    <w:rsid w:val="00F021E5"/>
    <w:rsid w:val="00F0593A"/>
    <w:rsid w:val="00F0759C"/>
    <w:rsid w:val="00F1674C"/>
    <w:rsid w:val="00F206D6"/>
    <w:rsid w:val="00F24D0E"/>
    <w:rsid w:val="00F254C5"/>
    <w:rsid w:val="00F3208C"/>
    <w:rsid w:val="00F4336C"/>
    <w:rsid w:val="00F561B1"/>
    <w:rsid w:val="00F71D87"/>
    <w:rsid w:val="00F8452B"/>
    <w:rsid w:val="00F87366"/>
    <w:rsid w:val="00F93E40"/>
    <w:rsid w:val="00FB03DC"/>
    <w:rsid w:val="00FB12B9"/>
    <w:rsid w:val="00FB162D"/>
    <w:rsid w:val="00FB7A91"/>
    <w:rsid w:val="00FC7FA8"/>
    <w:rsid w:val="00FD46E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02A44"/>
  <w15:chartTrackingRefBased/>
  <w15:docId w15:val="{7EAEE30E-F8E0-4257-A9B5-4ACF642EAF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1A2B"/>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AC1A2B"/>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AC1A2B"/>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unhideWhenUsed/>
    <w:qFormat/>
    <w:rsid w:val="00AC1A2B"/>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D779B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779B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779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79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79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79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1A2B"/>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AC1A2B"/>
    <w:rPr>
      <w:rFonts w:ascii="Times New Roman" w:eastAsiaTheme="majorEastAsia" w:hAnsi="Times New Roman" w:cstheme="majorBidi"/>
      <w:b/>
      <w:color w:val="000000" w:themeColor="text1"/>
      <w:sz w:val="26"/>
      <w:szCs w:val="32"/>
    </w:rPr>
  </w:style>
  <w:style w:type="character" w:customStyle="1" w:styleId="Heading3Char">
    <w:name w:val="Heading 3 Char"/>
    <w:basedOn w:val="DefaultParagraphFont"/>
    <w:link w:val="Heading3"/>
    <w:uiPriority w:val="9"/>
    <w:rsid w:val="00AC1A2B"/>
    <w:rPr>
      <w:rFonts w:ascii="Times New Roman" w:eastAsiaTheme="majorEastAsia" w:hAnsi="Times New Roman" w:cstheme="majorBidi"/>
      <w:b/>
      <w:color w:val="000000" w:themeColor="text1"/>
      <w:sz w:val="24"/>
      <w:szCs w:val="28"/>
    </w:rPr>
  </w:style>
  <w:style w:type="character" w:customStyle="1" w:styleId="Heading4Char">
    <w:name w:val="Heading 4 Char"/>
    <w:basedOn w:val="DefaultParagraphFont"/>
    <w:link w:val="Heading4"/>
    <w:uiPriority w:val="9"/>
    <w:semiHidden/>
    <w:rsid w:val="00D779B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779B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779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79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79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79BA"/>
    <w:rPr>
      <w:rFonts w:eastAsiaTheme="majorEastAsia" w:cstheme="majorBidi"/>
      <w:color w:val="272727" w:themeColor="text1" w:themeTint="D8"/>
    </w:rPr>
  </w:style>
  <w:style w:type="paragraph" w:styleId="Title">
    <w:name w:val="Title"/>
    <w:basedOn w:val="Normal"/>
    <w:next w:val="Normal"/>
    <w:link w:val="TitleChar"/>
    <w:uiPriority w:val="10"/>
    <w:qFormat/>
    <w:rsid w:val="00D779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79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79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79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79BA"/>
    <w:pPr>
      <w:spacing w:before="160"/>
      <w:jc w:val="center"/>
    </w:pPr>
    <w:rPr>
      <w:i/>
      <w:iCs/>
      <w:color w:val="404040" w:themeColor="text1" w:themeTint="BF"/>
    </w:rPr>
  </w:style>
  <w:style w:type="character" w:customStyle="1" w:styleId="QuoteChar">
    <w:name w:val="Quote Char"/>
    <w:basedOn w:val="DefaultParagraphFont"/>
    <w:link w:val="Quote"/>
    <w:uiPriority w:val="29"/>
    <w:rsid w:val="00D779BA"/>
    <w:rPr>
      <w:i/>
      <w:iCs/>
      <w:color w:val="404040" w:themeColor="text1" w:themeTint="BF"/>
    </w:rPr>
  </w:style>
  <w:style w:type="paragraph" w:styleId="ListParagraph">
    <w:name w:val="List Paragraph"/>
    <w:basedOn w:val="Normal"/>
    <w:uiPriority w:val="34"/>
    <w:qFormat/>
    <w:rsid w:val="00D779BA"/>
    <w:pPr>
      <w:ind w:left="720"/>
      <w:contextualSpacing/>
    </w:pPr>
  </w:style>
  <w:style w:type="character" w:styleId="IntenseEmphasis">
    <w:name w:val="Intense Emphasis"/>
    <w:basedOn w:val="DefaultParagraphFont"/>
    <w:uiPriority w:val="21"/>
    <w:qFormat/>
    <w:rsid w:val="00D779BA"/>
    <w:rPr>
      <w:i/>
      <w:iCs/>
      <w:color w:val="2F5496" w:themeColor="accent1" w:themeShade="BF"/>
    </w:rPr>
  </w:style>
  <w:style w:type="paragraph" w:styleId="IntenseQuote">
    <w:name w:val="Intense Quote"/>
    <w:basedOn w:val="Normal"/>
    <w:next w:val="Normal"/>
    <w:link w:val="IntenseQuoteChar"/>
    <w:uiPriority w:val="30"/>
    <w:qFormat/>
    <w:rsid w:val="00D779B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779BA"/>
    <w:rPr>
      <w:i/>
      <w:iCs/>
      <w:color w:val="2F5496" w:themeColor="accent1" w:themeShade="BF"/>
    </w:rPr>
  </w:style>
  <w:style w:type="character" w:styleId="IntenseReference">
    <w:name w:val="Intense Reference"/>
    <w:basedOn w:val="DefaultParagraphFont"/>
    <w:uiPriority w:val="32"/>
    <w:qFormat/>
    <w:rsid w:val="00D779BA"/>
    <w:rPr>
      <w:b/>
      <w:bCs/>
      <w:smallCaps/>
      <w:color w:val="2F5496" w:themeColor="accent1" w:themeShade="BF"/>
      <w:spacing w:val="5"/>
    </w:rPr>
  </w:style>
  <w:style w:type="table" w:styleId="TableGrid">
    <w:name w:val="Table Grid"/>
    <w:basedOn w:val="TableNormal"/>
    <w:uiPriority w:val="39"/>
    <w:rsid w:val="00AC1A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AC1A2B"/>
    <w:rPr>
      <w:b/>
      <w:bCs/>
    </w:rPr>
  </w:style>
  <w:style w:type="character" w:styleId="Hyperlink">
    <w:name w:val="Hyperlink"/>
    <w:basedOn w:val="DefaultParagraphFont"/>
    <w:uiPriority w:val="99"/>
    <w:unhideWhenUsed/>
    <w:rsid w:val="00E118F5"/>
    <w:rPr>
      <w:color w:val="0563C1" w:themeColor="hyperlink"/>
      <w:u w:val="single"/>
    </w:rPr>
  </w:style>
  <w:style w:type="character" w:styleId="UnresolvedMention">
    <w:name w:val="Unresolved Mention"/>
    <w:basedOn w:val="DefaultParagraphFont"/>
    <w:uiPriority w:val="99"/>
    <w:semiHidden/>
    <w:unhideWhenUsed/>
    <w:rsid w:val="00E118F5"/>
    <w:rPr>
      <w:color w:val="605E5C"/>
      <w:shd w:val="clear" w:color="auto" w:fill="E1DFDD"/>
    </w:rPr>
  </w:style>
  <w:style w:type="paragraph" w:styleId="TOCHeading">
    <w:name w:val="TOC Heading"/>
    <w:basedOn w:val="Heading1"/>
    <w:next w:val="Normal"/>
    <w:uiPriority w:val="39"/>
    <w:unhideWhenUsed/>
    <w:qFormat/>
    <w:rsid w:val="00E97960"/>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E97960"/>
    <w:pPr>
      <w:spacing w:after="100"/>
    </w:pPr>
  </w:style>
  <w:style w:type="paragraph" w:styleId="TOC2">
    <w:name w:val="toc 2"/>
    <w:basedOn w:val="Normal"/>
    <w:next w:val="Normal"/>
    <w:autoRedefine/>
    <w:uiPriority w:val="39"/>
    <w:unhideWhenUsed/>
    <w:rsid w:val="00E97960"/>
    <w:pPr>
      <w:spacing w:after="100"/>
      <w:ind w:left="240"/>
    </w:pPr>
  </w:style>
  <w:style w:type="paragraph" w:styleId="TOC3">
    <w:name w:val="toc 3"/>
    <w:basedOn w:val="Normal"/>
    <w:next w:val="Normal"/>
    <w:autoRedefine/>
    <w:uiPriority w:val="39"/>
    <w:unhideWhenUsed/>
    <w:rsid w:val="00E97960"/>
    <w:pPr>
      <w:spacing w:after="100"/>
      <w:ind w:left="480"/>
    </w:pPr>
  </w:style>
  <w:style w:type="paragraph" w:styleId="Header">
    <w:name w:val="header"/>
    <w:basedOn w:val="Normal"/>
    <w:link w:val="HeaderChar"/>
    <w:uiPriority w:val="99"/>
    <w:unhideWhenUsed/>
    <w:rsid w:val="00A17F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7F18"/>
    <w:rPr>
      <w:rFonts w:ascii="Times New Roman" w:hAnsi="Times New Roman"/>
      <w:color w:val="000000" w:themeColor="text1"/>
      <w:sz w:val="24"/>
    </w:rPr>
  </w:style>
  <w:style w:type="paragraph" w:styleId="Footer">
    <w:name w:val="footer"/>
    <w:basedOn w:val="Normal"/>
    <w:link w:val="FooterChar"/>
    <w:uiPriority w:val="99"/>
    <w:unhideWhenUsed/>
    <w:rsid w:val="00A17F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7F18"/>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journals.sagepub.com/doi/pdf/10.1177/16094069231180160" TargetMode="External"/><Relationship Id="rId18" Type="http://schemas.openxmlformats.org/officeDocument/2006/relationships/hyperlink" Target="https://doi.org/10.3390/su13031499" TargetMode="External"/><Relationship Id="rId26" Type="http://schemas.openxmlformats.org/officeDocument/2006/relationships/hyperlink" Target="https://sustainabilitymag.com/diversity-and-inclusion-dandi/deloitte-researches-consumer-sustainability-behaviour" TargetMode="External"/><Relationship Id="rId3" Type="http://schemas.openxmlformats.org/officeDocument/2006/relationships/styles" Target="styles.xml"/><Relationship Id="rId21" Type="http://schemas.openxmlformats.org/officeDocument/2006/relationships/hyperlink" Target="https://www.researchgate.net/profile/Rahmon-Saka/publication/370960798_Exploratory_Research_Design_in_Management_Science_A_Review_of_Literature_on_Conduct_and_Application/links/663bc00708aa54017aee05c9/Exploratory-Research-Design-in-Management-Science-A-Review-of-Literature-on-Conduct-and-Application.pdf"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tandfonline.com/doi/pdf/10.1080/26895269.2022.2129597" TargetMode="External"/><Relationship Id="rId17" Type="http://schemas.openxmlformats.org/officeDocument/2006/relationships/hyperlink" Target="https://www.researchgate.net/profile/Yamna-Khan/publication/366545640_What_drives_attitude_purchase_intention_and_consumer_buying_behavior_toward_organic_food_A_self-determination_theory_and_theory_of_planned_behavior_perspective/links/63e495e1e2e1515b6b811305/What-drives-attitude-purchase-intention-and-consumer-buying-behavior-toward-organic-food-A-self-determination-theory-and-theory-of-planned-behavior-perspective.pdf" TargetMode="External"/><Relationship Id="rId25" Type="http://schemas.openxmlformats.org/officeDocument/2006/relationships/hyperlink" Target="https://link.springer.com/content/pdf/10.1007/s11747-022-00872-9.pdf" TargetMode="External"/><Relationship Id="rId33" Type="http://schemas.openxmlformats.org/officeDocument/2006/relationships/hyperlink" Target="https://www.researchgate.net/profile/Xiaoyu-Zhao-15/publication/374266036_How_brick-and-mortar_retailers_and_grocery_delivery_platforms_influence_purchase_intention/links/661285557476d47e44459828/How-brick-and-mortar-retailers-and-grocery-delivery-platforms-influence-purchase-intention.pdf" TargetMode="External"/><Relationship Id="rId2" Type="http://schemas.openxmlformats.org/officeDocument/2006/relationships/numbering" Target="numbering.xml"/><Relationship Id="rId16" Type="http://schemas.openxmlformats.org/officeDocument/2006/relationships/hyperlink" Target="https://doi.org/10.1016/j.jclepro.2023.136092" TargetMode="External"/><Relationship Id="rId20" Type="http://schemas.openxmlformats.org/officeDocument/2006/relationships/hyperlink" Target="https://doi.org/10.3390/su16051785" TargetMode="External"/><Relationship Id="rId29" Type="http://schemas.openxmlformats.org/officeDocument/2006/relationships/hyperlink" Target="https://ersj.eu/journal/3714/download/The+Impact+of+the+Perception+of+Relational+Loyalty+on+Purchasing+Sustainable+Products++Pilot+Study.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pository.uwtsd.ac.uk/id/eprint/3711/1/Bhattacharya_P_DBA_Thesis.pdf" TargetMode="External"/><Relationship Id="rId24" Type="http://schemas.openxmlformats.org/officeDocument/2006/relationships/hyperlink" Target="https://www.researchgate.net/profile/Mihai-Stoica-2/publication/353433837_GREEN_MARKETING_COMMUNICATION_STRATEGIES_AN_INTEGRATIVE_LITERATURE_REVIEW/links/61044f250c2bfa282a10917d/GREEN-MARKETING-COMMUNICATION-STRATEGIES-AN-INTEGRATIVE-LITERATURE-REVIEW.pdf?_sg%5B0%5D=started_experiment_milestone&amp;origin=journalDetail" TargetMode="External"/><Relationship Id="rId32" Type="http://schemas.openxmlformats.org/officeDocument/2006/relationships/hyperlink" Target="https://yougov.com/articles/46193-global-are-consumers-mistrustful-of-brands-green-claims" TargetMode="External"/><Relationship Id="rId5" Type="http://schemas.openxmlformats.org/officeDocument/2006/relationships/webSettings" Target="webSettings.xml"/><Relationship Id="rId15" Type="http://schemas.openxmlformats.org/officeDocument/2006/relationships/hyperlink" Target="https://www.emerald.com/insight/content/doi/10.1108/ramj-05-2020-0024/full/pdf" TargetMode="External"/><Relationship Id="rId23" Type="http://schemas.openxmlformats.org/officeDocument/2006/relationships/hyperlink" Target="https://doi.org/10.1016/j.jclepro.2021.126571" TargetMode="External"/><Relationship Id="rId28" Type="http://schemas.openxmlformats.org/officeDocument/2006/relationships/hyperlink" Target="https://www.tescoplc.com/tesco-removes-two-billion-pieces-of-plastic-from-its-business/" TargetMode="External"/><Relationship Id="rId36" Type="http://schemas.openxmlformats.org/officeDocument/2006/relationships/theme" Target="theme/theme1.xml"/><Relationship Id="rId10" Type="http://schemas.openxmlformats.org/officeDocument/2006/relationships/hyperlink" Target="https://link.springer.com/content/pdf/10.1186/s40991-021-00062-w.pdf" TargetMode="External"/><Relationship Id="rId19" Type="http://schemas.openxmlformats.org/officeDocument/2006/relationships/hyperlink" Target="https://doi.org/10.1108/APJBA-08-2021-0398" TargetMode="External"/><Relationship Id="rId31" Type="http://schemas.openxmlformats.org/officeDocument/2006/relationships/hyperlink" Target="https://uniathena.com/sustainable-marketing-eco-friendly-brands-winning-customer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mberton.edu/wp-content/uploads/2025/07/RGS6035_E2_Fall2025.pdf" TargetMode="External"/><Relationship Id="rId22" Type="http://schemas.openxmlformats.org/officeDocument/2006/relationships/hyperlink" Target="https://doi.org/10.3390/su15118753" TargetMode="External"/><Relationship Id="rId27" Type="http://schemas.openxmlformats.org/officeDocument/2006/relationships/hyperlink" Target="https://www.tescoplc.com/media/468161/little-helps-plan_online.pdf" TargetMode="External"/><Relationship Id="rId30" Type="http://schemas.openxmlformats.org/officeDocument/2006/relationships/hyperlink" Target="https://doi.org/10.3390/su13148021"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A94492-5E25-4210-8ADC-B953B7947A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22</Pages>
  <Words>5852</Words>
  <Characters>33358</Characters>
  <Application>Microsoft Office Word</Application>
  <DocSecurity>0</DocSecurity>
  <Lines>277</Lines>
  <Paragraphs>78</Paragraphs>
  <ScaleCrop>false</ScaleCrop>
  <Company/>
  <LinksUpToDate>false</LinksUpToDate>
  <CharactersWithSpaces>39132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Sayani Saha</dc:creator>
  <cp:keywords/>
  <dc:description/>
  <cp:lastModifiedBy>maitri patel</cp:lastModifiedBy>
  <cp:revision>7</cp:revision>
  <dcterms:created xsi:type="dcterms:W3CDTF">2025-11-07T10:28:00Z</dcterms:created>
  <dcterms:modified xsi:type="dcterms:W3CDTF">2025-11-07T14:48:00Z</dcterms:modified>
</cp:coreProperties>
</file>