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0DC7FB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CB68EC">
              <w:rPr>
                <w:b/>
                <w:color w:val="auto"/>
                <w:sz w:val="32"/>
              </w:rPr>
              <w:t xml:space="preserve">Ashley Williams </w:t>
            </w:r>
          </w:p>
          <w:p w14:paraId="44290483" w14:textId="77777777" w:rsidR="00FF6BE0" w:rsidRDefault="00FF6BE0" w:rsidP="00340E9A">
            <w:pPr>
              <w:overflowPunct/>
              <w:autoSpaceDE/>
              <w:autoSpaceDN/>
              <w:adjustRightInd/>
              <w:ind w:right="237"/>
              <w:textAlignment w:val="auto"/>
              <w:rPr>
                <w:b/>
                <w:color w:val="auto"/>
                <w:sz w:val="32"/>
              </w:rPr>
            </w:pPr>
          </w:p>
          <w:p w14:paraId="4A4B1989" w14:textId="5953E95F"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B16E39">
              <w:rPr>
                <w:b/>
                <w:color w:val="auto"/>
                <w:sz w:val="32"/>
              </w:rPr>
              <w:t xml:space="preserve"> 2016511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31856DE5">
        <w:rPr>
          <w:rFonts w:eastAsia="Arial"/>
          <w:color w:val="000000" w:themeColor="text1"/>
          <w:sz w:val="24"/>
          <w:szCs w:val="24"/>
        </w:rPr>
        <w:t>particular book</w:t>
      </w:r>
      <w:proofErr w:type="gramEnd"/>
      <w:r w:rsidRPr="31856DE5">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71E154F" w14:textId="36ACF1A4" w:rsidR="31856DE5" w:rsidRDefault="00B16E39"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adhere to guidance in the Student Handbook about unfair practice and </w:t>
      </w:r>
      <w:proofErr w:type="gramStart"/>
      <w:r w:rsidRPr="1DD1DFEA">
        <w:rPr>
          <w:rFonts w:eastAsia="Arial"/>
          <w:color w:val="000000" w:themeColor="text1"/>
          <w:sz w:val="24"/>
          <w:szCs w:val="24"/>
        </w:rPr>
        <w:t>plagiarism;</w:t>
      </w:r>
      <w:proofErr w:type="gramEnd"/>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not identify individuals including witnesses, victims or offenders by </w:t>
      </w:r>
      <w:proofErr w:type="gramStart"/>
      <w:r w:rsidRPr="1DD1DFEA">
        <w:rPr>
          <w:rFonts w:eastAsia="Arial"/>
          <w:color w:val="000000" w:themeColor="text1"/>
          <w:sz w:val="24"/>
          <w:szCs w:val="24"/>
        </w:rPr>
        <w:t>name;</w:t>
      </w:r>
      <w:proofErr w:type="gramEnd"/>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1DD1DFEA">
        <w:rPr>
          <w:rFonts w:eastAsia="Arial"/>
          <w:color w:val="000000" w:themeColor="text1"/>
          <w:sz w:val="24"/>
          <w:szCs w:val="24"/>
        </w:rPr>
        <w:t>conditions;</w:t>
      </w:r>
      <w:proofErr w:type="gramEnd"/>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roofErr w:type="gramStart"/>
      <w:r w:rsidRPr="1DD1DFEA">
        <w:rPr>
          <w:rFonts w:eastAsia="Arial"/>
          <w:i/>
          <w:iCs/>
          <w:color w:val="000000" w:themeColor="text1"/>
          <w:sz w:val="24"/>
          <w:szCs w:val="24"/>
        </w:rPr>
        <w:t>);</w:t>
      </w:r>
      <w:proofErr w:type="gramEnd"/>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 xml:space="preserve">You should use this particular document to insert your text / answer within each section of this </w:t>
      </w:r>
      <w:proofErr w:type="gramStart"/>
      <w:r w:rsidRPr="1DD1DFEA">
        <w:rPr>
          <w:rFonts w:eastAsia="Arial"/>
          <w:i/>
          <w:iCs/>
          <w:color w:val="000000" w:themeColor="text1"/>
          <w:sz w:val="24"/>
          <w:szCs w:val="24"/>
        </w:rPr>
        <w:t>workbook;</w:t>
      </w:r>
      <w:proofErr w:type="gramEnd"/>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bookmarkStart w:id="0" w:name="_Hlk103002833"/>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bookmarkEnd w:id="0"/>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07CA8F24" w14:textId="322D58E2" w:rsidR="00D40CED" w:rsidRPr="00D40CED" w:rsidRDefault="00D40CED" w:rsidP="00D40CED">
      <w:pPr>
        <w:spacing w:line="480" w:lineRule="auto"/>
        <w:ind w:right="237"/>
        <w:jc w:val="both"/>
        <w:rPr>
          <w:sz w:val="24"/>
          <w:szCs w:val="24"/>
        </w:rPr>
      </w:pPr>
      <w:r w:rsidRPr="00D40CED">
        <w:rPr>
          <w:sz w:val="24"/>
          <w:szCs w:val="24"/>
        </w:rPr>
        <w:t xml:space="preserve">Police Officers are tasked with enforcing the law and defending the public, frequently at considerable personal danger. The work involves physical and mental fortitude, and police </w:t>
      </w:r>
      <w:r w:rsidR="00B16E39" w:rsidRPr="00D40CED">
        <w:rPr>
          <w:sz w:val="24"/>
          <w:szCs w:val="24"/>
        </w:rPr>
        <w:t>officers’</w:t>
      </w:r>
      <w:r w:rsidRPr="00D40CED">
        <w:rPr>
          <w:sz w:val="24"/>
          <w:szCs w:val="24"/>
        </w:rPr>
        <w:t xml:space="preserve"> well-being is crucial to their performance and the public's protection. Responding to emergency calls, working irregular hours, and performing challenging and often dangerous tasks are all factors that lead to weariness and stress among police officers. The pressures on police officers have increased as the British public becomes more diverse, today's police officers are required to interact with a diverse group of individuals from various origins and cultures. These factors can have a negative impact on a police </w:t>
      </w:r>
      <w:r w:rsidR="00B16E39" w:rsidRPr="00D40CED">
        <w:rPr>
          <w:sz w:val="24"/>
          <w:szCs w:val="24"/>
        </w:rPr>
        <w:t>officer’s</w:t>
      </w:r>
      <w:r w:rsidRPr="00D40CED">
        <w:rPr>
          <w:sz w:val="24"/>
          <w:szCs w:val="24"/>
        </w:rPr>
        <w:t xml:space="preserve"> stress levels alongside organisational justice, which is concerned with employee views of workplace fairness and has previously been connected to stress (Judge, 2004). Personally, the effect on my own well-being has not been detrimental regarding the day-to-day factors of the job role itself. I expected these challenges when I decided to become a police officer. However, the impact of the organisational justice within the police force has affected me, I believe in a negative way. </w:t>
      </w:r>
    </w:p>
    <w:p w14:paraId="00E205CA" w14:textId="77777777" w:rsidR="00D40CED" w:rsidRPr="00D40CED" w:rsidRDefault="00D40CED" w:rsidP="00D40CED">
      <w:pPr>
        <w:spacing w:line="480" w:lineRule="auto"/>
        <w:ind w:right="237"/>
        <w:jc w:val="both"/>
        <w:rPr>
          <w:sz w:val="24"/>
          <w:szCs w:val="24"/>
        </w:rPr>
      </w:pPr>
    </w:p>
    <w:p w14:paraId="7A04C236" w14:textId="77777777" w:rsidR="00D40CED" w:rsidRPr="00D40CED" w:rsidRDefault="00D40CED" w:rsidP="00D40CED">
      <w:pPr>
        <w:spacing w:line="480" w:lineRule="auto"/>
        <w:ind w:right="237"/>
        <w:jc w:val="both"/>
        <w:rPr>
          <w:sz w:val="24"/>
          <w:szCs w:val="24"/>
        </w:rPr>
      </w:pPr>
    </w:p>
    <w:p w14:paraId="239B9BCA" w14:textId="674A7B4F" w:rsidR="00D40CED" w:rsidRPr="00D40CED" w:rsidRDefault="00D40CED" w:rsidP="00D40CED">
      <w:pPr>
        <w:spacing w:line="480" w:lineRule="auto"/>
        <w:ind w:right="237"/>
        <w:jc w:val="both"/>
        <w:rPr>
          <w:sz w:val="24"/>
          <w:szCs w:val="24"/>
        </w:rPr>
      </w:pPr>
      <w:r w:rsidRPr="00D40CED">
        <w:rPr>
          <w:sz w:val="24"/>
          <w:szCs w:val="24"/>
        </w:rPr>
        <w:t xml:space="preserve">Organisational justice is divided into three categories. Distributive justice, the fairness perceived by individuals within an organisation regarding pay and promotion. Procedural justice, the fairness of an organisation's rules and practises. Interactional justice, in terms of how management and supervisory staff operate and how they treat their workforce (J Jordan, 2008). As I am currently classed as a student officer, distributive justice has had the biggest impact on me. Even though I am classed as a student officer it does not reduce the workload I have to do on a day-to-day basis. Compared to other offices my workload is larger due to the extra roles and responsibilities that need to be completed by myself as a student officer. In my current role I am expected to do the same, and sometimes more within my job role for a much lower rate of pay and other officers doing the exact same role. I have spoken with specialist departments regarding my promotion aspects, due to my personal experience within the military I have expressed interest, and attempted to network and obtain more information, however, are unable to apply until I am no longer classed as a student officer. This has been quite disheartening on some occasions. I have also witnessed officers in a more senior role than me question this with their superiors, and not fully understand the response given. Which does link in with the category of procedural justice, regarding the organisations rules and practices do not allow officers of a certain length of service to apply for roles even with supervisor approval and previous qualified experience in certain departments. In terms of interactional justice, from my </w:t>
      </w:r>
      <w:proofErr w:type="gramStart"/>
      <w:r w:rsidRPr="00D40CED">
        <w:rPr>
          <w:sz w:val="24"/>
          <w:szCs w:val="24"/>
        </w:rPr>
        <w:t>personal opinion</w:t>
      </w:r>
      <w:proofErr w:type="gramEnd"/>
      <w:r w:rsidRPr="00D40CED">
        <w:rPr>
          <w:sz w:val="24"/>
          <w:szCs w:val="24"/>
        </w:rPr>
        <w:t xml:space="preserve"> this is not a negative effect on my wellbeing, in fact many of my supervisors have been very supportive and even help me build connections for future plans in my career. As the police have an extensive ranking structure and multiple levels of management (College of </w:t>
      </w:r>
      <w:r w:rsidR="00B16E39" w:rsidRPr="00D40CED">
        <w:rPr>
          <w:sz w:val="24"/>
          <w:szCs w:val="24"/>
        </w:rPr>
        <w:t>Policing,</w:t>
      </w:r>
      <w:r w:rsidRPr="00D40CED">
        <w:rPr>
          <w:sz w:val="24"/>
          <w:szCs w:val="24"/>
        </w:rPr>
        <w:t xml:space="preserve"> </w:t>
      </w:r>
      <w:r w:rsidRPr="00D40CED">
        <w:rPr>
          <w:sz w:val="24"/>
          <w:szCs w:val="24"/>
        </w:rPr>
        <w:lastRenderedPageBreak/>
        <w:t xml:space="preserve">2022) there are many higher-ranking officers that I have witnessed that see student officers as being too new within the job for their opinions to be taken seriously. However, I have noticed it is not just student officers that have been affected by organisation justice. In recent years, policing in England and Wales has seen significant budget cuts, with a real term fall of 18 percent since 2010 (National Audit Office, 2016). In a survey conducted by the Police Federation in 2015 (Mary Elliott-Davies, 2017) there was a result of 61 percent of the participants describing the morale as a low in response to organisational justice. </w:t>
      </w:r>
    </w:p>
    <w:p w14:paraId="23B4514D" w14:textId="77777777" w:rsidR="00D40CED" w:rsidRPr="00D40CED" w:rsidRDefault="00D40CED" w:rsidP="00D40CED">
      <w:pPr>
        <w:spacing w:line="480" w:lineRule="auto"/>
        <w:ind w:right="237"/>
        <w:jc w:val="both"/>
        <w:rPr>
          <w:sz w:val="24"/>
          <w:szCs w:val="24"/>
        </w:rPr>
      </w:pPr>
    </w:p>
    <w:p w14:paraId="579FC44C" w14:textId="5018689F" w:rsidR="00D40CED" w:rsidRPr="00D40CED" w:rsidRDefault="00D40CED" w:rsidP="00D40CED">
      <w:pPr>
        <w:spacing w:line="480" w:lineRule="auto"/>
        <w:ind w:right="237"/>
        <w:jc w:val="both"/>
        <w:rPr>
          <w:sz w:val="24"/>
          <w:szCs w:val="24"/>
        </w:rPr>
      </w:pPr>
      <w:r w:rsidRPr="00D40CED">
        <w:rPr>
          <w:sz w:val="24"/>
          <w:szCs w:val="24"/>
        </w:rPr>
        <w:t xml:space="preserve">As I reflect on my experience within the police and the impact of organisational justice on myself, I have </w:t>
      </w:r>
      <w:proofErr w:type="gramStart"/>
      <w:r w:rsidRPr="00D40CED">
        <w:rPr>
          <w:sz w:val="24"/>
          <w:szCs w:val="24"/>
        </w:rPr>
        <w:t>come to the conclusion</w:t>
      </w:r>
      <w:proofErr w:type="gramEnd"/>
      <w:r w:rsidRPr="00D40CED">
        <w:rPr>
          <w:sz w:val="24"/>
          <w:szCs w:val="24"/>
        </w:rPr>
        <w:t xml:space="preserve">, from a personal point of view, that I will not allow it to affect me in a negative way. Yes, </w:t>
      </w:r>
      <w:proofErr w:type="gramStart"/>
      <w:r w:rsidRPr="00D40CED">
        <w:rPr>
          <w:sz w:val="24"/>
          <w:szCs w:val="24"/>
        </w:rPr>
        <w:t>at the moment</w:t>
      </w:r>
      <w:proofErr w:type="gramEnd"/>
      <w:r w:rsidRPr="00D40CED">
        <w:rPr>
          <w:sz w:val="24"/>
          <w:szCs w:val="24"/>
        </w:rPr>
        <w:t xml:space="preserve"> I am finding it difficult however, I will also progress past the rank of student officer as I have passed many obstacles so far where my role is. Certain aspects of organisational justice can have a negative effect on myself and my stress levels, however, there is little I can do personally at this time of my current position. The police as an organisation are taking steps in the right direction to improve </w:t>
      </w:r>
      <w:r w:rsidR="00B16E39" w:rsidRPr="00D40CED">
        <w:rPr>
          <w:sz w:val="24"/>
          <w:szCs w:val="24"/>
        </w:rPr>
        <w:t>officer’s</w:t>
      </w:r>
      <w:r w:rsidRPr="00D40CED">
        <w:rPr>
          <w:sz w:val="24"/>
          <w:szCs w:val="24"/>
        </w:rPr>
        <w:t xml:space="preserve"> perceptions of organisational justice and the police being more ethical in their approaches. However, many of the steps and approaches to become more ethical are directed towards the public and their perception rather than perception of the officers within the organisation. The recruitment student officers through universities, and the recruitment of more, </w:t>
      </w:r>
      <w:r>
        <w:rPr>
          <w:sz w:val="24"/>
          <w:szCs w:val="24"/>
        </w:rPr>
        <w:t>B</w:t>
      </w:r>
      <w:r w:rsidRPr="00D40CED">
        <w:rPr>
          <w:sz w:val="24"/>
          <w:szCs w:val="24"/>
        </w:rPr>
        <w:t xml:space="preserve">lack, </w:t>
      </w:r>
      <w:r>
        <w:rPr>
          <w:sz w:val="24"/>
          <w:szCs w:val="24"/>
        </w:rPr>
        <w:t>As</w:t>
      </w:r>
      <w:r w:rsidRPr="00D40CED">
        <w:rPr>
          <w:sz w:val="24"/>
          <w:szCs w:val="24"/>
        </w:rPr>
        <w:t xml:space="preserve">ian and minority ethnic (BAME) officers, has increased diversity however it has been suggested that these officers were treated differently in disciplinary matters (HMIC, 2015). </w:t>
      </w:r>
    </w:p>
    <w:p w14:paraId="273A82D5" w14:textId="77777777" w:rsidR="00D40CED" w:rsidRPr="00D40CED" w:rsidRDefault="00D40CED" w:rsidP="00D40CED">
      <w:pPr>
        <w:spacing w:line="480" w:lineRule="auto"/>
        <w:ind w:right="237"/>
        <w:jc w:val="both"/>
        <w:rPr>
          <w:sz w:val="24"/>
          <w:szCs w:val="24"/>
        </w:rPr>
      </w:pPr>
    </w:p>
    <w:p w14:paraId="19FBAC4F" w14:textId="2EFCEC2A" w:rsidR="00FF7784" w:rsidRDefault="00D40CED" w:rsidP="00D40CED">
      <w:pPr>
        <w:spacing w:line="480" w:lineRule="auto"/>
        <w:ind w:right="237"/>
        <w:jc w:val="both"/>
        <w:rPr>
          <w:sz w:val="24"/>
          <w:szCs w:val="24"/>
        </w:rPr>
      </w:pPr>
      <w:r w:rsidRPr="00D40CED">
        <w:rPr>
          <w:sz w:val="24"/>
          <w:szCs w:val="24"/>
        </w:rPr>
        <w:lastRenderedPageBreak/>
        <w:t>In conclusion, the impact of organisational justice on myself as a serving police officer has not been entirely positive towards my well-being. Due to increased workload and lower salary than many of my colleagues the job has become quite stressful, sometimes making myself question my decision to become a police officer. I am aware that organisational justice is evident in the majority organisations, including the police (Greenberg, 1987). However, I do feel that along with the other factors of the job role that have ability to induce stress, there needs to be improvements made to support the well-being of officers such as myself. Research shows that a police officer is ranked as one of the highest stress inducing jobs (Sandhu, 2021). From my experience, I believe there needs to be an improvement in organisational justice to see an improvement in the office as wellbeing, and as I am now part of that system it will need improvement form myself also.</w:t>
      </w:r>
    </w:p>
    <w:p w14:paraId="1F0AB7C4" w14:textId="0AD0D02E" w:rsidR="00C20E3F" w:rsidRDefault="00C20E3F" w:rsidP="00D40CED">
      <w:pPr>
        <w:spacing w:line="480" w:lineRule="auto"/>
        <w:ind w:right="237"/>
        <w:jc w:val="both"/>
        <w:rPr>
          <w:sz w:val="24"/>
          <w:szCs w:val="24"/>
        </w:rPr>
      </w:pPr>
    </w:p>
    <w:p w14:paraId="3A89515E" w14:textId="45B3C8F6" w:rsidR="00D40CED" w:rsidRPr="00D40CED" w:rsidRDefault="00D40CED" w:rsidP="00D40CED">
      <w:pPr>
        <w:spacing w:line="480" w:lineRule="auto"/>
        <w:ind w:right="237"/>
        <w:jc w:val="both"/>
        <w:rPr>
          <w:i/>
          <w:iCs/>
          <w:sz w:val="24"/>
          <w:szCs w:val="24"/>
        </w:rPr>
      </w:pPr>
      <w:r w:rsidRPr="00D40CED">
        <w:rPr>
          <w:i/>
          <w:iCs/>
          <w:sz w:val="24"/>
          <w:szCs w:val="24"/>
        </w:rPr>
        <w:t>(949 words)</w:t>
      </w:r>
    </w:p>
    <w:p w14:paraId="670E1FB9" w14:textId="77777777" w:rsidR="00FF7784" w:rsidRPr="00270EEB" w:rsidRDefault="00FF7784" w:rsidP="00D40CED">
      <w:pPr>
        <w:spacing w:line="480" w:lineRule="auto"/>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0F45800" w14:textId="3B382E7F" w:rsidR="004C2077" w:rsidRPr="004C2077" w:rsidRDefault="004C2077" w:rsidP="004C2077">
      <w:pPr>
        <w:spacing w:line="480" w:lineRule="auto"/>
        <w:ind w:right="237"/>
        <w:jc w:val="both"/>
        <w:rPr>
          <w:sz w:val="24"/>
          <w:szCs w:val="24"/>
        </w:rPr>
      </w:pPr>
      <w:r w:rsidRPr="004C2077">
        <w:rPr>
          <w:sz w:val="24"/>
          <w:szCs w:val="24"/>
        </w:rPr>
        <w:t xml:space="preserve">Policing in the United Kingdom has a long and rich tradition of collaborating with local governments, health organisations, charities, and other third-party organisations to provide successful public services. This is becoming a more well recognised aspect of the Police and Crime Commissioner's job (The Association of Police and Crime </w:t>
      </w:r>
      <w:r w:rsidRPr="004C2077">
        <w:rPr>
          <w:sz w:val="24"/>
          <w:szCs w:val="24"/>
        </w:rPr>
        <w:t>Commissioners</w:t>
      </w:r>
      <w:r w:rsidRPr="004C2077">
        <w:rPr>
          <w:sz w:val="24"/>
          <w:szCs w:val="24"/>
        </w:rPr>
        <w:t xml:space="preserve">, 2021). This is in addition to the collaboration that police departments have with other government agencies, especially those involved in the criminal justice system and public support. Collaboration with other organisations to supply public services has long been recognised as a time and money saver (Home Office, 2012). These collaborations successes have demonstrated that it is feasible to improve public services, reduce crime, and have a good influence on communities. As a result, there are an increasing number of agreements between law enforcement and non-profit organisations. However, </w:t>
      </w:r>
      <w:r w:rsidRPr="004C2077">
        <w:rPr>
          <w:sz w:val="24"/>
          <w:szCs w:val="24"/>
        </w:rPr>
        <w:lastRenderedPageBreak/>
        <w:t xml:space="preserve">without defined norms and expectations, these partnership's effectiveness might be jeopardised, resulting in a loss of trust and confidence between the police and the people. This essay outlines my involvement in an incident regarding malicious communications, and my communication with partner agencies such as those stated above, involving a male that was suffering with his mental health, had </w:t>
      </w:r>
      <w:proofErr w:type="gramStart"/>
      <w:r w:rsidRPr="004C2077">
        <w:rPr>
          <w:sz w:val="24"/>
          <w:szCs w:val="24"/>
        </w:rPr>
        <w:t>a number of</w:t>
      </w:r>
      <w:proofErr w:type="gramEnd"/>
      <w:r w:rsidRPr="004C2077">
        <w:rPr>
          <w:sz w:val="24"/>
          <w:szCs w:val="24"/>
        </w:rPr>
        <w:t xml:space="preserve"> learning disabilities who was under the care of social services. </w:t>
      </w:r>
    </w:p>
    <w:p w14:paraId="38E0979F" w14:textId="77777777" w:rsidR="004C2077" w:rsidRPr="004C2077" w:rsidRDefault="004C2077" w:rsidP="004C2077">
      <w:pPr>
        <w:spacing w:line="480" w:lineRule="auto"/>
        <w:ind w:right="237"/>
        <w:jc w:val="both"/>
        <w:rPr>
          <w:sz w:val="24"/>
          <w:szCs w:val="24"/>
        </w:rPr>
      </w:pPr>
    </w:p>
    <w:p w14:paraId="1B257B44" w14:textId="77777777" w:rsidR="004C2077" w:rsidRPr="004C2077" w:rsidRDefault="004C2077" w:rsidP="004C2077">
      <w:pPr>
        <w:spacing w:line="480" w:lineRule="auto"/>
        <w:ind w:right="237"/>
        <w:jc w:val="both"/>
        <w:rPr>
          <w:sz w:val="24"/>
          <w:szCs w:val="24"/>
        </w:rPr>
      </w:pPr>
      <w:r w:rsidRPr="004C2077">
        <w:rPr>
          <w:sz w:val="24"/>
          <w:szCs w:val="24"/>
        </w:rPr>
        <w:t xml:space="preserve">The incident was reported in later months of 2021. The police were contacted by social services regarding the male receiving malicious communications via phone calls and text messages regarding an ongoing criminal case between himself and another male who exploiting him to gain access to his bank accounts. Someone sending a letter or other kind of communication that is obscene or extremely offensive, threatening, or contains material that is untrue or understood to be false is considered malicious communications (West Midlands Police, 2022). The malicious communications were in the form of threats to his well-being if he did not withdraw his complaint and cease all criminal proceedings. As previously stated, the male the threats were made against was suffering with his mental health, and due to his learning disabilities was finding it extremely difficult to understand why someone would be doing this to him. These factors resulted in the male not wanting to communicate any further with police officers and resulted in him withdrawing when any communication was attempted to discuss the incident.  </w:t>
      </w:r>
      <w:proofErr w:type="gramStart"/>
      <w:r w:rsidRPr="004C2077">
        <w:rPr>
          <w:sz w:val="24"/>
          <w:szCs w:val="24"/>
        </w:rPr>
        <w:t>The majority of</w:t>
      </w:r>
      <w:proofErr w:type="gramEnd"/>
      <w:r w:rsidRPr="004C2077">
        <w:rPr>
          <w:sz w:val="24"/>
          <w:szCs w:val="24"/>
        </w:rPr>
        <w:t xml:space="preserve"> learning disabilities are lifelong conditions in which people require assistance in order to comprehend new knowledge, gain new abilities, and cope independently (NHS, 2022). A person with a learning disability may require more assistance </w:t>
      </w:r>
      <w:proofErr w:type="gramStart"/>
      <w:r w:rsidRPr="004C2077">
        <w:rPr>
          <w:sz w:val="24"/>
          <w:szCs w:val="24"/>
        </w:rPr>
        <w:t>in order to</w:t>
      </w:r>
      <w:proofErr w:type="gramEnd"/>
      <w:r w:rsidRPr="004C2077">
        <w:rPr>
          <w:sz w:val="24"/>
          <w:szCs w:val="24"/>
        </w:rPr>
        <w:t xml:space="preserve"> live freely and deal with daily tasks. The type of assistance they require is </w:t>
      </w:r>
      <w:r w:rsidRPr="004C2077">
        <w:rPr>
          <w:sz w:val="24"/>
          <w:szCs w:val="24"/>
        </w:rPr>
        <w:lastRenderedPageBreak/>
        <w:t>determined by the severity and nature of their condition. People with learning disabilities have varying levels of cognitive and problem-solving abilities. Mild, Moderate, Severe, and Profound are terms used to characterise these (</w:t>
      </w:r>
      <w:proofErr w:type="spellStart"/>
      <w:r w:rsidRPr="004C2077">
        <w:rPr>
          <w:sz w:val="24"/>
          <w:szCs w:val="24"/>
        </w:rPr>
        <w:t>Dr.</w:t>
      </w:r>
      <w:proofErr w:type="spellEnd"/>
      <w:r w:rsidRPr="004C2077">
        <w:rPr>
          <w:sz w:val="24"/>
          <w:szCs w:val="24"/>
        </w:rPr>
        <w:t xml:space="preserve"> Keith Bowden, 2011). During communication with social services, they stated that the male was categorised as severe, which is why they made report on his behalf. Social services seek to enhance people's lives by assisting them with social and interpersonal problems, as well as advocating human rights and wellness. Children and adults with additional needs are protected by social workers. From keeping a strained family together to supporting someone with mental health issues (British Association of Social Workers, 2022). As I needed to obtain more information regarding the incident I needed to communicate somehow with the male. The reporting person in this incident had left a contact number as the best way to contact them to discuss further. On speaking with the males designated social worker she informed me that the male had become almost fearful of the police and had started not communicating with police officers </w:t>
      </w:r>
      <w:proofErr w:type="gramStart"/>
      <w:r w:rsidRPr="004C2077">
        <w:rPr>
          <w:sz w:val="24"/>
          <w:szCs w:val="24"/>
        </w:rPr>
        <w:t>as a result of</w:t>
      </w:r>
      <w:proofErr w:type="gramEnd"/>
      <w:r w:rsidRPr="004C2077">
        <w:rPr>
          <w:sz w:val="24"/>
          <w:szCs w:val="24"/>
        </w:rPr>
        <w:t xml:space="preserve"> these malicious communications. Upon hearing this even though I needed to obtain more information I </w:t>
      </w:r>
      <w:proofErr w:type="gramStart"/>
      <w:r w:rsidRPr="004C2077">
        <w:rPr>
          <w:sz w:val="24"/>
          <w:szCs w:val="24"/>
        </w:rPr>
        <w:t>came to the conclusion</w:t>
      </w:r>
      <w:proofErr w:type="gramEnd"/>
      <w:r w:rsidRPr="004C2077">
        <w:rPr>
          <w:sz w:val="24"/>
          <w:szCs w:val="24"/>
        </w:rPr>
        <w:t xml:space="preserve"> that if I attended to speak to the male myself, even if social workers were present it was highly unlikely he will be supportive of my presence, and it was doubtful he would provide any further information to me. I discussed with the social worker the victim support services that are available and they stated that they had been in contact with the victim support team regarding the previously mentioned court case. Victim Support is an independent organisation in England and Wales that helps victims of crime and traumatic events. They offer specialised assistance to help people manage and recuperate to the point where they feel they can resume their lives (Victim Support, 2022). I did not want to </w:t>
      </w:r>
      <w:r w:rsidRPr="004C2077">
        <w:rPr>
          <w:sz w:val="24"/>
          <w:szCs w:val="24"/>
        </w:rPr>
        <w:lastRenderedPageBreak/>
        <w:t xml:space="preserve">jeopardise any progression in the reported incident. I took into consideration that any involvement from myself in this incident might affect the previous incident that resulted in the current ongoing court case. As a result, I </w:t>
      </w:r>
      <w:proofErr w:type="gramStart"/>
      <w:r w:rsidRPr="004C2077">
        <w:rPr>
          <w:sz w:val="24"/>
          <w:szCs w:val="24"/>
        </w:rPr>
        <w:t>made contact with</w:t>
      </w:r>
      <w:proofErr w:type="gramEnd"/>
      <w:r w:rsidRPr="004C2077">
        <w:rPr>
          <w:sz w:val="24"/>
          <w:szCs w:val="24"/>
        </w:rPr>
        <w:t xml:space="preserve"> the victim support to ask for assistance and advice on how they assisted in the progression of the previous incident. My reason for this was to hopefully replicate the process </w:t>
      </w:r>
      <w:proofErr w:type="gramStart"/>
      <w:r w:rsidRPr="004C2077">
        <w:rPr>
          <w:sz w:val="24"/>
          <w:szCs w:val="24"/>
        </w:rPr>
        <w:t>in order to</w:t>
      </w:r>
      <w:proofErr w:type="gramEnd"/>
      <w:r w:rsidRPr="004C2077">
        <w:rPr>
          <w:sz w:val="24"/>
          <w:szCs w:val="24"/>
        </w:rPr>
        <w:t xml:space="preserve"> progress in the latest reported incident. </w:t>
      </w:r>
    </w:p>
    <w:p w14:paraId="07F6B01B" w14:textId="77777777" w:rsidR="004C2077" w:rsidRPr="004C2077" w:rsidRDefault="004C2077" w:rsidP="004C2077">
      <w:pPr>
        <w:spacing w:line="480" w:lineRule="auto"/>
        <w:ind w:right="237"/>
        <w:jc w:val="both"/>
        <w:rPr>
          <w:sz w:val="24"/>
          <w:szCs w:val="24"/>
        </w:rPr>
      </w:pPr>
    </w:p>
    <w:p w14:paraId="1DCEAB77" w14:textId="7985B72A" w:rsidR="004C2077" w:rsidRPr="004C2077" w:rsidRDefault="004C2077" w:rsidP="004C2077">
      <w:pPr>
        <w:spacing w:line="480" w:lineRule="auto"/>
        <w:ind w:right="237"/>
        <w:jc w:val="both"/>
        <w:rPr>
          <w:sz w:val="24"/>
          <w:szCs w:val="24"/>
        </w:rPr>
      </w:pPr>
      <w:r w:rsidRPr="004C2077">
        <w:rPr>
          <w:sz w:val="24"/>
          <w:szCs w:val="24"/>
        </w:rPr>
        <w:t xml:space="preserve">Upon speaking to victim support they explained they had become a mediator between the police, social services, and the male. Communicating via this process appear to have a positive outcome on the male’s mental health and his support for criminal Proceedings. However, due to so many lines of communication this did slow down the process of obtaining information and slowed down process of progression. Social services had confirmed that they have blocked all forms of contact from the perpetrator, and that the location of the affected male was no longer known by the perpetrator as they had moved him out of the area. From this information a level of safeguarding had been established and social services had their own support systems and network in place for the male to assist in having a positive effect on the male’s well-being. Using these forms of communication, I was able to obtain a statement of complaint from the male regarding the malicious communications against him. The statement was obtained by </w:t>
      </w:r>
      <w:proofErr w:type="gramStart"/>
      <w:r w:rsidR="00B16E39" w:rsidRPr="004C2077">
        <w:rPr>
          <w:sz w:val="24"/>
          <w:szCs w:val="24"/>
        </w:rPr>
        <w:t>me</w:t>
      </w:r>
      <w:r w:rsidRPr="004C2077">
        <w:rPr>
          <w:sz w:val="24"/>
          <w:szCs w:val="24"/>
        </w:rPr>
        <w:t>,</w:t>
      </w:r>
      <w:proofErr w:type="gramEnd"/>
      <w:r w:rsidRPr="004C2077">
        <w:rPr>
          <w:sz w:val="24"/>
          <w:szCs w:val="24"/>
        </w:rPr>
        <w:t xml:space="preserve"> however, this was not done in person. It was agreed by all parties involved but my physical presence might induce the male to not communicate. He was very supportive of criminal proceedings however in the physical presence of police he almost became mute. After quite a few phone calls of back-and-forth he was able to communicate with me over the phone. To which he was very forthcoming and supportive. The calls were made over </w:t>
      </w:r>
      <w:r w:rsidRPr="004C2077">
        <w:rPr>
          <w:sz w:val="24"/>
          <w:szCs w:val="24"/>
        </w:rPr>
        <w:lastRenderedPageBreak/>
        <w:t>speakerphone with social services present with him acting as an appropriate adult. An appropriate adult in policing circumstances is a parent, guardian, or social worker, or, if none of these people are present, any responsible adult over the age of 18. When police detain, interview, or take a statement from a child or vulnerable adult, they must summon an appropriate adult (</w:t>
      </w:r>
      <w:proofErr w:type="spellStart"/>
      <w:r w:rsidRPr="004C2077">
        <w:rPr>
          <w:sz w:val="24"/>
          <w:szCs w:val="24"/>
        </w:rPr>
        <w:t>Pierpoint</w:t>
      </w:r>
      <w:proofErr w:type="spellEnd"/>
      <w:r w:rsidRPr="004C2077">
        <w:rPr>
          <w:sz w:val="24"/>
          <w:szCs w:val="24"/>
        </w:rPr>
        <w:t>, 2008). Due to the male’s association with social services, his mental health, and learning disabilities and appropriate adult presence was appropriate. As a result, from the statement, further criminal proceedings were taken against the perpetrator, to which he was subsequently charged for the offence of malicious communications.</w:t>
      </w:r>
    </w:p>
    <w:p w14:paraId="1C94BBCA" w14:textId="77777777" w:rsidR="004C2077" w:rsidRPr="004C2077" w:rsidRDefault="004C2077" w:rsidP="004C2077">
      <w:pPr>
        <w:spacing w:line="480" w:lineRule="auto"/>
        <w:ind w:right="237"/>
        <w:jc w:val="both"/>
        <w:rPr>
          <w:sz w:val="24"/>
          <w:szCs w:val="24"/>
        </w:rPr>
      </w:pPr>
    </w:p>
    <w:p w14:paraId="10F4F9C5" w14:textId="19D0AC63" w:rsidR="004C2077" w:rsidRDefault="004C2077" w:rsidP="004C2077">
      <w:pPr>
        <w:spacing w:line="480" w:lineRule="auto"/>
        <w:ind w:right="237"/>
        <w:jc w:val="both"/>
        <w:rPr>
          <w:sz w:val="24"/>
          <w:szCs w:val="24"/>
        </w:rPr>
      </w:pPr>
      <w:r w:rsidRPr="004C2077">
        <w:rPr>
          <w:sz w:val="24"/>
          <w:szCs w:val="24"/>
        </w:rPr>
        <w:t xml:space="preserve">In conclusion, without myself seeking assistance from victim support is highly unlikely that the statement of complaint would have been obtained. After speaking with social services, they believe that without communicating through victim support and themselves to achieve the outcome of the male wanted would have not been possible. All parties involved including the police, social services, and victim support all believed that without this outcome the mental health and well-being of the male affected in this incident would have declined rapidly and many years of work trying to build his independence and trust in others would be severely damaged. There were times at the beginning of the incident where the parties involved, including myself, questioned whether we may be making the decision for him and possibly forcing him into something he does not want to be part of. However, it became evident that it was the physical presence of people unknown to him, the </w:t>
      </w:r>
      <w:proofErr w:type="gramStart"/>
      <w:r w:rsidRPr="004C2077">
        <w:rPr>
          <w:sz w:val="24"/>
          <w:szCs w:val="24"/>
        </w:rPr>
        <w:t>police in particular, which</w:t>
      </w:r>
      <w:proofErr w:type="gramEnd"/>
      <w:r w:rsidRPr="004C2077">
        <w:rPr>
          <w:sz w:val="24"/>
          <w:szCs w:val="24"/>
        </w:rPr>
        <w:t xml:space="preserve"> installed some level of fear that he done something wrong. Which resulted in the route we took to achieve this outcome. Since both incidents have been finalised, I have since met a male in person. Due to the positive outcome and </w:t>
      </w:r>
      <w:r w:rsidRPr="004C2077">
        <w:rPr>
          <w:sz w:val="24"/>
          <w:szCs w:val="24"/>
        </w:rPr>
        <w:lastRenderedPageBreak/>
        <w:t>support, his fear of police was drastically reduced, and due to the support of the partner agencies he understood more what has occurred and was happy with the outcome. During one of our last group phone calls the male asked if I will be attending the house. The other parties involved stated this was a big step in his development and requested if it was possible. I attended a few days later accompanied by his social workers. More levels of support have been put in place for the male to prevent anything like this happening again, however if another incident should occur, information is on our internal systems to approach all matters like we did above to prevent any detrimental effect on the male’s mental health and his right to justice.</w:t>
      </w:r>
    </w:p>
    <w:p w14:paraId="352D8966" w14:textId="77777777" w:rsidR="00C20E3F" w:rsidRPr="004C2077" w:rsidRDefault="00C20E3F" w:rsidP="004C2077">
      <w:pPr>
        <w:spacing w:line="480" w:lineRule="auto"/>
        <w:ind w:right="237"/>
        <w:jc w:val="both"/>
        <w:rPr>
          <w:sz w:val="24"/>
          <w:szCs w:val="24"/>
        </w:rPr>
      </w:pPr>
    </w:p>
    <w:p w14:paraId="79C6F38B" w14:textId="211EB5B0" w:rsidR="00AA666E" w:rsidRPr="00C20E3F" w:rsidRDefault="004C2077" w:rsidP="004C2077">
      <w:pPr>
        <w:spacing w:line="480" w:lineRule="auto"/>
        <w:ind w:right="237"/>
        <w:jc w:val="both"/>
        <w:rPr>
          <w:i/>
          <w:iCs/>
          <w:sz w:val="24"/>
          <w:szCs w:val="24"/>
        </w:rPr>
      </w:pPr>
      <w:r w:rsidRPr="00C20E3F">
        <w:rPr>
          <w:i/>
          <w:iCs/>
          <w:sz w:val="24"/>
          <w:szCs w:val="24"/>
        </w:rPr>
        <w:t>(1487 words)</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3BBDE61A" w14:textId="7AC57B55" w:rsidR="5B63D80E" w:rsidRPr="00C20E3F" w:rsidRDefault="5B63D80E" w:rsidP="00C20E3F">
      <w:pPr>
        <w:spacing w:line="480" w:lineRule="auto"/>
        <w:ind w:right="237"/>
        <w:jc w:val="both"/>
        <w:rPr>
          <w:sz w:val="24"/>
          <w:szCs w:val="24"/>
        </w:rPr>
      </w:pPr>
    </w:p>
    <w:p w14:paraId="1F83C7B4" w14:textId="1B432CBA" w:rsidR="00C20E3F" w:rsidRPr="00C20E3F" w:rsidRDefault="00C20E3F" w:rsidP="00C20E3F">
      <w:pPr>
        <w:spacing w:line="480" w:lineRule="auto"/>
        <w:jc w:val="both"/>
        <w:rPr>
          <w:sz w:val="24"/>
          <w:szCs w:val="24"/>
        </w:rPr>
      </w:pPr>
      <w:r w:rsidRPr="00C20E3F">
        <w:rPr>
          <w:sz w:val="24"/>
          <w:szCs w:val="24"/>
        </w:rPr>
        <w:t>Antisocial behaviour is a phrase that refers to disruptive behaviour in public places that is considered harmful to others physical safety or rights (</w:t>
      </w:r>
      <w:r w:rsidRPr="00C20E3F">
        <w:rPr>
          <w:sz w:val="24"/>
          <w:szCs w:val="24"/>
        </w:rPr>
        <w:t>Metropolitan</w:t>
      </w:r>
      <w:r w:rsidRPr="00C20E3F">
        <w:rPr>
          <w:sz w:val="24"/>
          <w:szCs w:val="24"/>
        </w:rPr>
        <w:t xml:space="preserve"> Police, 2022). Vandalism, bullying, intimidation, verbal or physical abuse, harassment, and property destruction are examples of strong, noticeable, and persistent behaviour that is judged inappropriate in a particular public location or situations (</w:t>
      </w:r>
      <w:r w:rsidRPr="00C20E3F">
        <w:rPr>
          <w:sz w:val="24"/>
          <w:szCs w:val="24"/>
        </w:rPr>
        <w:t>Wakefield</w:t>
      </w:r>
      <w:r w:rsidRPr="00C20E3F">
        <w:rPr>
          <w:sz w:val="24"/>
          <w:szCs w:val="24"/>
        </w:rPr>
        <w:t xml:space="preserve"> District Housing, 2022). In many areas, antisocial behaviour is an issue. People of all ages, genders, races, and income brackets can be affected. Antisocial behaviour can be an issue in schools and communities, and it can harm people's physical and mental well-being (ASB Help, 2021). This essay will discuss the effects of antisocial behaviour on a local family that I was introduced to during a report they made to the police regarding a group of teenagers who were harassing them and their children at their home address that was </w:t>
      </w:r>
      <w:proofErr w:type="gramStart"/>
      <w:r w:rsidRPr="00C20E3F">
        <w:rPr>
          <w:sz w:val="24"/>
          <w:szCs w:val="24"/>
        </w:rPr>
        <w:t>in close proximity to</w:t>
      </w:r>
      <w:proofErr w:type="gramEnd"/>
      <w:r w:rsidRPr="00C20E3F">
        <w:rPr>
          <w:sz w:val="24"/>
          <w:szCs w:val="24"/>
        </w:rPr>
        <w:t xml:space="preserve"> a local school. This essay will also discuss the steps taken to address the issues to reduce the risk of the antisocial behaviour re </w:t>
      </w:r>
      <w:r w:rsidRPr="00C20E3F">
        <w:rPr>
          <w:sz w:val="24"/>
          <w:szCs w:val="24"/>
        </w:rPr>
        <w:lastRenderedPageBreak/>
        <w:t>occurring and addressing the vulnerability of those reporting and the surrounding community.</w:t>
      </w:r>
    </w:p>
    <w:p w14:paraId="1D90FF23" w14:textId="77777777" w:rsidR="00C20E3F" w:rsidRPr="00C20E3F" w:rsidRDefault="00C20E3F" w:rsidP="00C20E3F">
      <w:pPr>
        <w:spacing w:line="480" w:lineRule="auto"/>
        <w:jc w:val="both"/>
        <w:rPr>
          <w:sz w:val="24"/>
          <w:szCs w:val="24"/>
        </w:rPr>
      </w:pPr>
    </w:p>
    <w:p w14:paraId="5E98A4C6" w14:textId="77777777" w:rsidR="00C20E3F" w:rsidRPr="00C20E3F" w:rsidRDefault="00C20E3F" w:rsidP="00C20E3F">
      <w:pPr>
        <w:spacing w:line="480" w:lineRule="auto"/>
        <w:jc w:val="both"/>
        <w:rPr>
          <w:sz w:val="24"/>
          <w:szCs w:val="24"/>
        </w:rPr>
      </w:pPr>
      <w:r w:rsidRPr="00C20E3F">
        <w:rPr>
          <w:sz w:val="24"/>
          <w:szCs w:val="24"/>
        </w:rPr>
        <w:t xml:space="preserve">On this occasion a report was made to police during the early months of 2022. The initial report stated that a female had contacted the police stating they were approximately 10 to 15 teenagers at the back of the property causing a disturbance and have damaged her property. On officer’s attendance the reported group of teenagers had left the area. Upon speaking with the female, she invited us inside her property to which there were two teenage children sat on the sofa, both appeared to be upset. The reporting female stated to me and other attending officers that they have been having issues with the same group of teenagers for </w:t>
      </w:r>
      <w:proofErr w:type="gramStart"/>
      <w:r w:rsidRPr="00C20E3F">
        <w:rPr>
          <w:sz w:val="24"/>
          <w:szCs w:val="24"/>
        </w:rPr>
        <w:t>a number of</w:t>
      </w:r>
      <w:proofErr w:type="gramEnd"/>
      <w:r w:rsidRPr="00C20E3F">
        <w:rPr>
          <w:sz w:val="24"/>
          <w:szCs w:val="24"/>
        </w:rPr>
        <w:t xml:space="preserve"> weeks. The rear garden of the property was adjoined to a block of flats which was a partially assisted living facility occupied by elderly persons, and the rear garden of this block of flats was easily accessible and very close to the rear entrance of the local school. The female stated that the teenagers had been harassing them over a period of weeks by use of bad language and name-calling towards your children and herself. However, she was able to bring the children inside and the teenagers would quickly lose interest and leave. The reason she reported this occasion is because the teenagers started physically removing panels from her rear fencing and using them to knock the second-floor windows of the block of flats. It appeared that the behaviour was escalating. As the fence have been damaged in this incident for antisocial behaviour and escalated into criminal damage.</w:t>
      </w:r>
    </w:p>
    <w:p w14:paraId="20F62F93" w14:textId="77777777" w:rsidR="00C20E3F" w:rsidRPr="00C20E3F" w:rsidRDefault="00C20E3F" w:rsidP="00C20E3F">
      <w:pPr>
        <w:spacing w:line="480" w:lineRule="auto"/>
        <w:jc w:val="both"/>
        <w:rPr>
          <w:sz w:val="24"/>
          <w:szCs w:val="24"/>
        </w:rPr>
      </w:pPr>
    </w:p>
    <w:p w14:paraId="1F8BE69B" w14:textId="54DCCE3E" w:rsidR="00C20E3F" w:rsidRPr="00C20E3F" w:rsidRDefault="00C20E3F" w:rsidP="00C20E3F">
      <w:pPr>
        <w:spacing w:line="480" w:lineRule="auto"/>
        <w:jc w:val="both"/>
        <w:rPr>
          <w:sz w:val="24"/>
          <w:szCs w:val="24"/>
        </w:rPr>
      </w:pPr>
      <w:r w:rsidRPr="00C20E3F">
        <w:rPr>
          <w:sz w:val="24"/>
          <w:szCs w:val="24"/>
        </w:rPr>
        <w:t xml:space="preserve">On further enquiries it appears that the group of teenagers had also been harassing the residents in the block of flats for several weeks. None of these previous incidents </w:t>
      </w:r>
      <w:r w:rsidRPr="00C20E3F">
        <w:rPr>
          <w:sz w:val="24"/>
          <w:szCs w:val="24"/>
        </w:rPr>
        <w:lastRenderedPageBreak/>
        <w:t>had been reported to the police, however after speaking with care staff at the assisted living block the behaviour and actions of the teenagers have had a negative effect on the residents and have resulted in some residents being fearful of leaving their properties. It was evident that there was a large amount of antisocial behaviour activity had gone unreported to police. When asked why they had not reported previous incidents, a lot of the responses were, they did not think it was illegal. The phrase “kids being kids” was mentioned several times. We explained that antisocial behaviour can last a long time and escalate into a significant problem. Not all antisocial behaviour is considered criminal, although a lot of it is, or can be (Vict</w:t>
      </w:r>
      <w:r>
        <w:rPr>
          <w:sz w:val="24"/>
          <w:szCs w:val="24"/>
        </w:rPr>
        <w:t>i</w:t>
      </w:r>
      <w:r w:rsidRPr="00C20E3F">
        <w:rPr>
          <w:sz w:val="24"/>
          <w:szCs w:val="24"/>
        </w:rPr>
        <w:t xml:space="preserve">m Support, 2022). Due to the proximity of the school, we enquired if any of the teenagers were wearing school uniforms. This was confirmed so we attended the school to conduct further enquires. </w:t>
      </w:r>
    </w:p>
    <w:p w14:paraId="783BCF73" w14:textId="77777777" w:rsidR="00C20E3F" w:rsidRPr="00C20E3F" w:rsidRDefault="00C20E3F" w:rsidP="00C20E3F">
      <w:pPr>
        <w:spacing w:line="480" w:lineRule="auto"/>
        <w:jc w:val="both"/>
        <w:rPr>
          <w:sz w:val="24"/>
          <w:szCs w:val="24"/>
        </w:rPr>
      </w:pPr>
    </w:p>
    <w:p w14:paraId="29926BE9" w14:textId="77777777" w:rsidR="00C20E3F" w:rsidRPr="00C20E3F" w:rsidRDefault="00C20E3F" w:rsidP="00C20E3F">
      <w:pPr>
        <w:spacing w:line="480" w:lineRule="auto"/>
        <w:jc w:val="both"/>
        <w:rPr>
          <w:sz w:val="24"/>
          <w:szCs w:val="24"/>
        </w:rPr>
      </w:pPr>
      <w:r w:rsidRPr="00C20E3F">
        <w:rPr>
          <w:sz w:val="24"/>
          <w:szCs w:val="24"/>
        </w:rPr>
        <w:t xml:space="preserve">According to findings, victims of antisocial behaviour suffer from a variety of mental and physical health issues, as well as behavioural abnormalities (Heap, 2021). So far in this incident we have had disclosures that elderly residents are afraid to leave their homes, and two children being very emotional and upset </w:t>
      </w:r>
      <w:proofErr w:type="gramStart"/>
      <w:r w:rsidRPr="00C20E3F">
        <w:rPr>
          <w:sz w:val="24"/>
          <w:szCs w:val="24"/>
        </w:rPr>
        <w:t>as a result of</w:t>
      </w:r>
      <w:proofErr w:type="gramEnd"/>
      <w:r w:rsidRPr="00C20E3F">
        <w:rPr>
          <w:sz w:val="24"/>
          <w:szCs w:val="24"/>
        </w:rPr>
        <w:t xml:space="preserve"> this antisocial behaviour activity. These victims of antisocial behaviour were feeling both vulnerable and intimidated. Also, now the antisocial behaviour has escalated the criminal damage by the teenagers pulling apart the fence. Steps needed to be taken to prevent further escalation into more severe criminal activity and to assist those affected. Unfortunately, on this occasion there was no CCTV footage or usable descriptions of the teenagers involved. I passed my findings and concerns onto neighbourhood policing department for information purposes in hopes they could assist.</w:t>
      </w:r>
    </w:p>
    <w:p w14:paraId="71428A4E" w14:textId="77777777" w:rsidR="00C20E3F" w:rsidRPr="00C20E3F" w:rsidRDefault="00C20E3F" w:rsidP="00C20E3F">
      <w:pPr>
        <w:spacing w:line="480" w:lineRule="auto"/>
        <w:jc w:val="both"/>
        <w:rPr>
          <w:sz w:val="24"/>
          <w:szCs w:val="24"/>
        </w:rPr>
      </w:pPr>
    </w:p>
    <w:p w14:paraId="20C0C92D" w14:textId="77777777" w:rsidR="00C20E3F" w:rsidRPr="00C20E3F" w:rsidRDefault="00C20E3F" w:rsidP="00C20E3F">
      <w:pPr>
        <w:spacing w:line="480" w:lineRule="auto"/>
        <w:jc w:val="both"/>
        <w:rPr>
          <w:sz w:val="24"/>
          <w:szCs w:val="24"/>
        </w:rPr>
      </w:pPr>
      <w:r w:rsidRPr="00C20E3F">
        <w:rPr>
          <w:sz w:val="24"/>
          <w:szCs w:val="24"/>
        </w:rPr>
        <w:lastRenderedPageBreak/>
        <w:t xml:space="preserve">The Following day we received another call from the same reporting female stating that teenagers were back. Myself and my colleague </w:t>
      </w:r>
      <w:proofErr w:type="gramStart"/>
      <w:r w:rsidRPr="00C20E3F">
        <w:rPr>
          <w:sz w:val="24"/>
          <w:szCs w:val="24"/>
        </w:rPr>
        <w:t>came to the conclusion</w:t>
      </w:r>
      <w:proofErr w:type="gramEnd"/>
      <w:r w:rsidRPr="00C20E3F">
        <w:rPr>
          <w:sz w:val="24"/>
          <w:szCs w:val="24"/>
        </w:rPr>
        <w:t xml:space="preserve"> that the teenagers must have dispersed as a result of the sirens and the blue lights approaching. Luckily on this occasion we did not require the siren and were able to approach the property where the teenagers were still present. There were eight teenagers present on this occasion are they all escorted to the school around the corner by myself and my colleague. while we were at the school, parents of the children were contacted many of which attended the school shortly after. The reporting and female did not wish to make a formal complaint regarding the damage to my property, however this was on conditional that she was not affected by any further antisocial behaviour. The Anti-social Behaviour, Crime and Policing Act 2014 provided us with policing powers (Gov.uk, 2022). We invoked Dispersal Powers on this occasion, which allow police officers to compel someone harassing, alarming, or distressing to leave a certain area for up to 48 hours. We also educated the teenagers about Criminal Behaviour Orders, which are issued by a criminal court against someone who has been convicted of a crime and is engaging in antisocial behaviour. The persons affected by this antisocial behaviour were referred to victim support agencies put into contact with the neighbourhood policing team and police community support officers. </w:t>
      </w:r>
    </w:p>
    <w:p w14:paraId="1EF27A1F" w14:textId="77777777" w:rsidR="00C20E3F" w:rsidRPr="00C20E3F" w:rsidRDefault="00C20E3F" w:rsidP="00C20E3F">
      <w:pPr>
        <w:spacing w:line="480" w:lineRule="auto"/>
        <w:jc w:val="both"/>
        <w:rPr>
          <w:sz w:val="24"/>
          <w:szCs w:val="24"/>
        </w:rPr>
      </w:pPr>
    </w:p>
    <w:p w14:paraId="5743C8A2" w14:textId="35E0FDF6" w:rsidR="00C20E3F" w:rsidRDefault="00C20E3F" w:rsidP="00C20E3F">
      <w:pPr>
        <w:spacing w:line="480" w:lineRule="auto"/>
        <w:jc w:val="both"/>
        <w:rPr>
          <w:sz w:val="24"/>
          <w:szCs w:val="24"/>
        </w:rPr>
      </w:pPr>
      <w:r w:rsidRPr="00C20E3F">
        <w:rPr>
          <w:sz w:val="24"/>
          <w:szCs w:val="24"/>
        </w:rPr>
        <w:t xml:space="preserve">In conclusion, this incident highlighted many things to me. It highlighted that if antisocial behaviour could go on for some time it can escalate into further criminal activity. In this case criminal damage. Also, the effects of repeat victimisation of antisocial behaviour can result in people being fearful of leaving their homes or even having a detrimental effect on someone’s mental health. Even though the phrase “kids </w:t>
      </w:r>
      <w:r w:rsidRPr="00C20E3F">
        <w:rPr>
          <w:sz w:val="24"/>
          <w:szCs w:val="24"/>
        </w:rPr>
        <w:lastRenderedPageBreak/>
        <w:t xml:space="preserve">being kids” was used by those affected, there is a risk of this behaviour escalating further criminal offences they can perpetrators liable for arrest. On this occasion that was evident, there was no repercussions for the teenager’s behaviour previously, and the behaviour escalated. According to a survey conducted in 2021 more than half of those who have been victims or witnesses of antisocial behaviour do not disclose it (HQN, 2021). Which is supported by the details of this incident. This presents a higher risk of this behaviour escalating. Also, presenting a negative effect on those who are affected by this behaviour. On reflection of this incident, I believe in future I will encourage all that report, Or I perceive it as victims of Antisocial behaviour to document and record it. I would also express my concerns to the local authority regarding the lack of preventive measures for antisocial behaviour in that area and question why the school was unaware of this behaviour whilst being in such close proximity. </w:t>
      </w:r>
    </w:p>
    <w:p w14:paraId="137B8D41" w14:textId="77777777" w:rsidR="00C20E3F" w:rsidRPr="00C20E3F" w:rsidRDefault="00C20E3F" w:rsidP="00C20E3F">
      <w:pPr>
        <w:spacing w:line="480" w:lineRule="auto"/>
        <w:jc w:val="both"/>
        <w:rPr>
          <w:i/>
          <w:iCs/>
          <w:sz w:val="24"/>
          <w:szCs w:val="24"/>
        </w:rPr>
      </w:pPr>
    </w:p>
    <w:p w14:paraId="6A8AA445" w14:textId="5E74D2BB" w:rsidR="5B63D80E" w:rsidRDefault="00C20E3F" w:rsidP="00C20E3F">
      <w:pPr>
        <w:spacing w:line="480" w:lineRule="auto"/>
        <w:jc w:val="both"/>
      </w:pPr>
      <w:r w:rsidRPr="00C20E3F">
        <w:rPr>
          <w:i/>
          <w:iCs/>
          <w:sz w:val="24"/>
          <w:szCs w:val="24"/>
        </w:rPr>
        <w:t>(1230 words)</w:t>
      </w:r>
      <w:r w:rsidR="5B63D80E">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proofErr w:type="gramStart"/>
            <w:r w:rsidR="005713E6" w:rsidRPr="00F26BD0">
              <w:rPr>
                <w:rFonts w:eastAsia="Arial"/>
                <w:b/>
                <w:bCs/>
                <w:color w:val="000000" w:themeColor="text1"/>
                <w:sz w:val="24"/>
                <w:szCs w:val="24"/>
              </w:rPr>
              <w:t>analyse</w:t>
            </w:r>
            <w:r>
              <w:rPr>
                <w:rFonts w:eastAsia="Arial"/>
                <w:b/>
                <w:bCs/>
                <w:color w:val="000000" w:themeColor="text1"/>
                <w:sz w:val="24"/>
                <w:szCs w:val="24"/>
              </w:rPr>
              <w:t>d</w:t>
            </w:r>
            <w:proofErr w:type="gramEnd"/>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 xml:space="preserve">Your reflection must illustrate your understanding and application of core principles of ethics, equality, </w:t>
            </w:r>
            <w:proofErr w:type="gramStart"/>
            <w:r w:rsidRPr="00C34A61">
              <w:rPr>
                <w:rFonts w:eastAsia="Arial"/>
                <w:color w:val="000000" w:themeColor="text1"/>
                <w:sz w:val="24"/>
                <w:szCs w:val="24"/>
              </w:rPr>
              <w:t>diversity</w:t>
            </w:r>
            <w:proofErr w:type="gramEnd"/>
            <w:r w:rsidRPr="00C34A61">
              <w:rPr>
                <w:rFonts w:eastAsia="Arial"/>
                <w:color w:val="000000" w:themeColor="text1"/>
                <w:sz w:val="24"/>
                <w:szCs w:val="24"/>
              </w:rPr>
              <w:t xml:space="preserve">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190585">
      <w:pPr>
        <w:spacing w:line="480" w:lineRule="auto"/>
        <w:ind w:right="237"/>
        <w:jc w:val="both"/>
        <w:rPr>
          <w:sz w:val="24"/>
          <w:szCs w:val="24"/>
        </w:rPr>
      </w:pPr>
    </w:p>
    <w:p w14:paraId="5E350B66" w14:textId="77777777" w:rsidR="00190585" w:rsidRPr="00190585" w:rsidRDefault="00190585" w:rsidP="00190585">
      <w:pPr>
        <w:spacing w:line="480" w:lineRule="auto"/>
        <w:ind w:right="237"/>
        <w:jc w:val="both"/>
        <w:rPr>
          <w:sz w:val="24"/>
          <w:szCs w:val="24"/>
        </w:rPr>
      </w:pPr>
      <w:r w:rsidRPr="00190585">
        <w:rPr>
          <w:sz w:val="24"/>
          <w:szCs w:val="24"/>
        </w:rPr>
        <w:t xml:space="preserve">When policing incidents occur, it is often expected by victims and the public that police officers need to investigate, gather evidence, and make an arrest as fast as possible (Maguire, 2010). Unfortunately, it is not that simple. Police officers need to gather and obtain information and intelligence from a variety of sources </w:t>
      </w:r>
      <w:proofErr w:type="gramStart"/>
      <w:r w:rsidRPr="00190585">
        <w:rPr>
          <w:sz w:val="24"/>
          <w:szCs w:val="24"/>
        </w:rPr>
        <w:t>in order to</w:t>
      </w:r>
      <w:proofErr w:type="gramEnd"/>
      <w:r w:rsidRPr="00190585">
        <w:rPr>
          <w:sz w:val="24"/>
          <w:szCs w:val="24"/>
        </w:rPr>
        <w:t xml:space="preserve"> make decisions to take these steps. Police officers need to make decisions about how to proceed in each situation and the type of information and intelligence they need to make these decisions. This essay will reflect on an incident I was involved in during the summer months of 2021. It will outline the steps we had to take and the information and intelligence that needed to be gathered </w:t>
      </w:r>
      <w:proofErr w:type="gramStart"/>
      <w:r w:rsidRPr="00190585">
        <w:rPr>
          <w:sz w:val="24"/>
          <w:szCs w:val="24"/>
        </w:rPr>
        <w:t>in order to</w:t>
      </w:r>
      <w:proofErr w:type="gramEnd"/>
      <w:r w:rsidRPr="00190585">
        <w:rPr>
          <w:sz w:val="24"/>
          <w:szCs w:val="24"/>
        </w:rPr>
        <w:t xml:space="preserve"> progress with </w:t>
      </w:r>
      <w:r w:rsidRPr="00190585">
        <w:rPr>
          <w:sz w:val="24"/>
          <w:szCs w:val="24"/>
        </w:rPr>
        <w:lastRenderedPageBreak/>
        <w:t>an incident that was reported to the police by a female who had disclosed many years of physical emotional and sexual abuse from her current partner.</w:t>
      </w:r>
    </w:p>
    <w:p w14:paraId="34032BC9" w14:textId="77777777" w:rsidR="00190585" w:rsidRPr="00190585" w:rsidRDefault="00190585" w:rsidP="00190585">
      <w:pPr>
        <w:spacing w:line="480" w:lineRule="auto"/>
        <w:ind w:right="237"/>
        <w:jc w:val="both"/>
        <w:rPr>
          <w:sz w:val="24"/>
          <w:szCs w:val="24"/>
        </w:rPr>
      </w:pPr>
    </w:p>
    <w:p w14:paraId="78B38ECA" w14:textId="6F178AE0" w:rsidR="00190585" w:rsidRPr="00190585" w:rsidRDefault="00190585" w:rsidP="00190585">
      <w:pPr>
        <w:spacing w:line="480" w:lineRule="auto"/>
        <w:ind w:right="237"/>
        <w:jc w:val="both"/>
        <w:rPr>
          <w:sz w:val="24"/>
          <w:szCs w:val="24"/>
        </w:rPr>
      </w:pPr>
      <w:r w:rsidRPr="00190585">
        <w:rPr>
          <w:sz w:val="24"/>
          <w:szCs w:val="24"/>
        </w:rPr>
        <w:t xml:space="preserve">The incident was reported to police via a phone call from a female. Initially the context of the call appeared to be a report of historic controlling behaviour, with a possibility of historic domestic assault. Myself and my colleague attended the address where the female was located to obtain more information. It was at this point myself and my colleague started the process of gathering further information and intelligence. On checking our internal database there was data recorded regarding previous domestic incidents at the property we were attending naming in the female and her partner. It also shows that none of these previous incidents had been progressed beyond initial attendance of officers due to the female not being supportive of police involvement. On attendance the female was very emotional and disclosed to myself and my colleague physical, emotional and sexual abuse going back for </w:t>
      </w:r>
      <w:proofErr w:type="gramStart"/>
      <w:r w:rsidRPr="00190585">
        <w:rPr>
          <w:sz w:val="24"/>
          <w:szCs w:val="24"/>
        </w:rPr>
        <w:t>a number of</w:t>
      </w:r>
      <w:proofErr w:type="gramEnd"/>
      <w:r w:rsidRPr="00190585">
        <w:rPr>
          <w:sz w:val="24"/>
          <w:szCs w:val="24"/>
        </w:rPr>
        <w:t xml:space="preserve"> years. On querying </w:t>
      </w:r>
      <w:proofErr w:type="gramStart"/>
      <w:r w:rsidR="00B16E39" w:rsidRPr="00190585">
        <w:rPr>
          <w:sz w:val="24"/>
          <w:szCs w:val="24"/>
        </w:rPr>
        <w:t>why</w:t>
      </w:r>
      <w:proofErr w:type="gramEnd"/>
      <w:r w:rsidRPr="00190585">
        <w:rPr>
          <w:sz w:val="24"/>
          <w:szCs w:val="24"/>
        </w:rPr>
        <w:t xml:space="preserve"> she had not disclosed this when police had attended </w:t>
      </w:r>
      <w:r w:rsidR="00B16E39" w:rsidRPr="00190585">
        <w:rPr>
          <w:sz w:val="24"/>
          <w:szCs w:val="24"/>
        </w:rPr>
        <w:t>previously,</w:t>
      </w:r>
      <w:r w:rsidRPr="00190585">
        <w:rPr>
          <w:sz w:val="24"/>
          <w:szCs w:val="24"/>
        </w:rPr>
        <w:t xml:space="preserve"> she explained that her partner was currently away for the weekend with some </w:t>
      </w:r>
      <w:r w:rsidR="00B16E39" w:rsidRPr="00190585">
        <w:rPr>
          <w:sz w:val="24"/>
          <w:szCs w:val="24"/>
        </w:rPr>
        <w:t>friends,</w:t>
      </w:r>
      <w:r w:rsidRPr="00190585">
        <w:rPr>
          <w:sz w:val="24"/>
          <w:szCs w:val="24"/>
        </w:rPr>
        <w:t xml:space="preserve"> and she never felt safe when he was close. He was due home the following morning and she explained out of sheer fear for her safety after he threatened her over the </w:t>
      </w:r>
      <w:r w:rsidR="00B16E39" w:rsidRPr="00190585">
        <w:rPr>
          <w:sz w:val="24"/>
          <w:szCs w:val="24"/>
        </w:rPr>
        <w:t>phone,</w:t>
      </w:r>
      <w:r w:rsidRPr="00190585">
        <w:rPr>
          <w:sz w:val="24"/>
          <w:szCs w:val="24"/>
        </w:rPr>
        <w:t xml:space="preserve"> she contacted the police. While police </w:t>
      </w:r>
      <w:proofErr w:type="gramStart"/>
      <w:r w:rsidRPr="00190585">
        <w:rPr>
          <w:sz w:val="24"/>
          <w:szCs w:val="24"/>
        </w:rPr>
        <w:t>were in attendance at</w:t>
      </w:r>
      <w:proofErr w:type="gramEnd"/>
      <w:r w:rsidRPr="00190585">
        <w:rPr>
          <w:sz w:val="24"/>
          <w:szCs w:val="24"/>
        </w:rPr>
        <w:t xml:space="preserve"> the property the female received a phone call from her partner to which she instinctively answered. She disclosed later that he would get angry if she did not answer her phone quickly, so to her it had become a reflex. Her partner questioned why the police were at his house, the female became highly emotional and stated he knows that you are here. It was at this time myself and my colleague </w:t>
      </w:r>
      <w:r w:rsidRPr="00190585">
        <w:rPr>
          <w:sz w:val="24"/>
          <w:szCs w:val="24"/>
        </w:rPr>
        <w:lastRenderedPageBreak/>
        <w:t>requested the female gather few belongings and we will convey her to the nearest police station to discuss further. The female was highly emotional but agreed.</w:t>
      </w:r>
    </w:p>
    <w:p w14:paraId="1B79D43F" w14:textId="77777777" w:rsidR="00190585" w:rsidRPr="00190585" w:rsidRDefault="00190585" w:rsidP="00190585">
      <w:pPr>
        <w:spacing w:line="480" w:lineRule="auto"/>
        <w:ind w:right="237"/>
        <w:jc w:val="both"/>
        <w:rPr>
          <w:sz w:val="24"/>
          <w:szCs w:val="24"/>
        </w:rPr>
      </w:pPr>
    </w:p>
    <w:p w14:paraId="2BD027EA" w14:textId="77777777" w:rsidR="00190585" w:rsidRPr="00190585" w:rsidRDefault="00190585" w:rsidP="00190585">
      <w:pPr>
        <w:spacing w:line="480" w:lineRule="auto"/>
        <w:ind w:right="237"/>
        <w:jc w:val="both"/>
        <w:rPr>
          <w:sz w:val="24"/>
          <w:szCs w:val="24"/>
        </w:rPr>
      </w:pPr>
      <w:r w:rsidRPr="00190585">
        <w:rPr>
          <w:sz w:val="24"/>
          <w:szCs w:val="24"/>
        </w:rPr>
        <w:t xml:space="preserve">From the information that was disclosed to us it was now evident that we need to gather as much information and intelligence as possible to progress and safeguard the female. The terms 'information' and 'intelligence' are frequently used interchangeably (Stark, 2016). However, they are not the same. Information is basically unprocessed data that is devoid of context or interpretation. Intelligence is gathered and analysed data from a variety of sources (Greenberg, 2021). For example, regarding this incident the initial names of the female and her partner involved on their own did not have much context and would be information. However, when those names were input to our internal systems there was data outlining previous incidents involving domestic violence, this would be seen as intelligence. The lifeblood of police is information. It might be original and developed by officers, or it could come from the public or other officers, or it could come from partner agencies and other sources and be given to police. The police gather information </w:t>
      </w:r>
      <w:proofErr w:type="gramStart"/>
      <w:r w:rsidRPr="00190585">
        <w:rPr>
          <w:sz w:val="24"/>
          <w:szCs w:val="24"/>
        </w:rPr>
        <w:t>on a daily basis</w:t>
      </w:r>
      <w:proofErr w:type="gramEnd"/>
      <w:r w:rsidRPr="00190585">
        <w:rPr>
          <w:sz w:val="24"/>
          <w:szCs w:val="24"/>
        </w:rPr>
        <w:t>, but it should only be obtained if it is judged necessary for policing purposes. Intelligence is information on happenings, events, or individuals that has been submitted to a processing method. It may not always mean it's true.  In an investigative setting, intelligence may be regarded a type of information, but it is a specific kind of information. It is information that has acquired a unique significance. Intelligence is information that has been transformed into a situation in which the police may decide to act (College of Policing, 2022).</w:t>
      </w:r>
    </w:p>
    <w:p w14:paraId="6B980A3B" w14:textId="77777777" w:rsidR="00190585" w:rsidRPr="00190585" w:rsidRDefault="00190585" w:rsidP="00190585">
      <w:pPr>
        <w:spacing w:line="480" w:lineRule="auto"/>
        <w:ind w:right="237"/>
        <w:jc w:val="both"/>
        <w:rPr>
          <w:sz w:val="24"/>
          <w:szCs w:val="24"/>
        </w:rPr>
      </w:pPr>
    </w:p>
    <w:p w14:paraId="42CD6B8D" w14:textId="3B93751E" w:rsidR="00190585" w:rsidRPr="00190585" w:rsidRDefault="00190585" w:rsidP="00190585">
      <w:pPr>
        <w:spacing w:line="480" w:lineRule="auto"/>
        <w:ind w:right="237"/>
        <w:jc w:val="both"/>
        <w:rPr>
          <w:sz w:val="24"/>
          <w:szCs w:val="24"/>
        </w:rPr>
      </w:pPr>
      <w:r w:rsidRPr="00190585">
        <w:rPr>
          <w:sz w:val="24"/>
          <w:szCs w:val="24"/>
        </w:rPr>
        <w:lastRenderedPageBreak/>
        <w:t xml:space="preserve">Once we had got the female to the police station, we were able to calm her down and she agreed to provide a statement. The female disclosed to officers and was able to show images to officers as evidence relating to the offences committed against her. The female also stated that she had disclosed previous incidents to friends via messaging services however she no longer has access to the messages due to her partner damaging her previous phone. There were also times where she attended hospital to receive medical treatment after certain incidents occurred. At this time, we had a lot of information disclosed to us which we needed to convert and analyse. Our main concern was for the safeguarding of the female. We were able to find her a place at a woman’s refuge while we gathered more information. One of the reasons we made this decision as previously the female withdrew support from police in fear of the male when he was close. With the male knowing police </w:t>
      </w:r>
      <w:proofErr w:type="gramStart"/>
      <w:r w:rsidRPr="00190585">
        <w:rPr>
          <w:sz w:val="24"/>
          <w:szCs w:val="24"/>
        </w:rPr>
        <w:t>were in attendance at</w:t>
      </w:r>
      <w:proofErr w:type="gramEnd"/>
      <w:r w:rsidRPr="00190585">
        <w:rPr>
          <w:sz w:val="24"/>
          <w:szCs w:val="24"/>
        </w:rPr>
        <w:t xml:space="preserve"> his address and him not being present was alarming for the female, perhaps a neighbour had informed him innocently worrying for the female and informed him. Upon liaising with the female, we were able to source information regarding the male</w:t>
      </w:r>
      <w:r>
        <w:rPr>
          <w:sz w:val="24"/>
          <w:szCs w:val="24"/>
        </w:rPr>
        <w:t>’</w:t>
      </w:r>
      <w:r w:rsidRPr="00190585">
        <w:rPr>
          <w:sz w:val="24"/>
          <w:szCs w:val="24"/>
        </w:rPr>
        <w:t>s travel plans and intercept his arrival and place them under arrest. As the female is currently safeguarded in a woman’s refuge the male was released with bail conditions while me another officer’s attempted to gather more information from the female</w:t>
      </w:r>
      <w:r w:rsidR="00696B8E">
        <w:rPr>
          <w:sz w:val="24"/>
          <w:szCs w:val="24"/>
        </w:rPr>
        <w:t>’</w:t>
      </w:r>
      <w:r w:rsidRPr="00190585">
        <w:rPr>
          <w:sz w:val="24"/>
          <w:szCs w:val="24"/>
        </w:rPr>
        <w:t>s friend</w:t>
      </w:r>
      <w:r>
        <w:rPr>
          <w:sz w:val="24"/>
          <w:szCs w:val="24"/>
        </w:rPr>
        <w:t>’</w:t>
      </w:r>
      <w:r w:rsidRPr="00190585">
        <w:rPr>
          <w:sz w:val="24"/>
          <w:szCs w:val="24"/>
        </w:rPr>
        <w:t xml:space="preserve">s she had disclosed previous instance </w:t>
      </w:r>
      <w:proofErr w:type="gramStart"/>
      <w:r w:rsidRPr="00190585">
        <w:rPr>
          <w:sz w:val="24"/>
          <w:szCs w:val="24"/>
        </w:rPr>
        <w:t>to,</w:t>
      </w:r>
      <w:proofErr w:type="gramEnd"/>
      <w:r w:rsidRPr="00190585">
        <w:rPr>
          <w:sz w:val="24"/>
          <w:szCs w:val="24"/>
        </w:rPr>
        <w:t xml:space="preserve"> obtain medical records from previous injury sustained and any other lines of enquiry that became relevant. </w:t>
      </w:r>
    </w:p>
    <w:p w14:paraId="5DA3CC46" w14:textId="77777777" w:rsidR="00190585" w:rsidRPr="00190585" w:rsidRDefault="00190585" w:rsidP="00190585">
      <w:pPr>
        <w:spacing w:line="480" w:lineRule="auto"/>
        <w:ind w:right="237"/>
        <w:jc w:val="both"/>
        <w:rPr>
          <w:sz w:val="24"/>
          <w:szCs w:val="24"/>
        </w:rPr>
      </w:pPr>
    </w:p>
    <w:p w14:paraId="6FE08147" w14:textId="77777777" w:rsidR="00190585" w:rsidRPr="00190585" w:rsidRDefault="00190585" w:rsidP="00190585">
      <w:pPr>
        <w:spacing w:line="480" w:lineRule="auto"/>
        <w:ind w:right="237"/>
        <w:jc w:val="both"/>
        <w:rPr>
          <w:sz w:val="24"/>
          <w:szCs w:val="24"/>
        </w:rPr>
      </w:pPr>
      <w:r w:rsidRPr="00190585">
        <w:rPr>
          <w:sz w:val="24"/>
          <w:szCs w:val="24"/>
        </w:rPr>
        <w:t xml:space="preserve">There was a lot of information that needed to be obtained, and if this information’s relevance needed to be assessed. Regarding the females previously seeking medical attention to aid their investigation, the police may ask health and care </w:t>
      </w:r>
      <w:r w:rsidRPr="00190585">
        <w:rPr>
          <w:sz w:val="24"/>
          <w:szCs w:val="24"/>
        </w:rPr>
        <w:lastRenderedPageBreak/>
        <w:t xml:space="preserve">organisations to disclose information on patients. There are situations when this information must be given to the police because it is required by law, such as in the case of a traffic collision. It might also be supplied to the police a sufficiently compelling explanation is offered. The discovery of a major attack in which the victim has suffered substantial harm is an illustration of this (NHS, 2022). Obtaining this information was important as many of the female’s injuries had healed in time and this information would provide evidence that the claims were truthful. Regarding the female stating that she had disclosed previous incidents to friends. This information would assist police in obtaining potential disclosure statements of possible visual witness statements of previous incidents and behaviour. Not </w:t>
      </w:r>
      <w:proofErr w:type="gramStart"/>
      <w:r w:rsidRPr="00190585">
        <w:rPr>
          <w:sz w:val="24"/>
          <w:szCs w:val="24"/>
        </w:rPr>
        <w:t>all of</w:t>
      </w:r>
      <w:proofErr w:type="gramEnd"/>
      <w:r w:rsidRPr="00190585">
        <w:rPr>
          <w:sz w:val="24"/>
          <w:szCs w:val="24"/>
        </w:rPr>
        <w:t xml:space="preserve"> these friends were supportive of police involvement due to their connections with the female’s partner. However, some disclosure statements and visual witness statements were obtained for previous incidents. We could now use this information to assist in our case against the male. </w:t>
      </w:r>
    </w:p>
    <w:p w14:paraId="12CC778F" w14:textId="77777777" w:rsidR="00190585" w:rsidRPr="00190585" w:rsidRDefault="00190585" w:rsidP="00190585">
      <w:pPr>
        <w:spacing w:line="480" w:lineRule="auto"/>
        <w:ind w:right="237"/>
        <w:jc w:val="both"/>
        <w:rPr>
          <w:sz w:val="24"/>
          <w:szCs w:val="24"/>
        </w:rPr>
      </w:pPr>
    </w:p>
    <w:p w14:paraId="491358AE" w14:textId="77777777" w:rsidR="00190585" w:rsidRPr="00190585" w:rsidRDefault="00190585" w:rsidP="00190585">
      <w:pPr>
        <w:spacing w:line="480" w:lineRule="auto"/>
        <w:ind w:right="237"/>
        <w:jc w:val="both"/>
        <w:rPr>
          <w:sz w:val="24"/>
          <w:szCs w:val="24"/>
        </w:rPr>
      </w:pPr>
      <w:r w:rsidRPr="00190585">
        <w:rPr>
          <w:sz w:val="24"/>
          <w:szCs w:val="24"/>
        </w:rPr>
        <w:t xml:space="preserve">Putting together </w:t>
      </w:r>
      <w:proofErr w:type="gramStart"/>
      <w:r w:rsidRPr="00190585">
        <w:rPr>
          <w:sz w:val="24"/>
          <w:szCs w:val="24"/>
        </w:rPr>
        <w:t>all of</w:t>
      </w:r>
      <w:proofErr w:type="gramEnd"/>
      <w:r w:rsidRPr="00190585">
        <w:rPr>
          <w:sz w:val="24"/>
          <w:szCs w:val="24"/>
        </w:rPr>
        <w:t xml:space="preserve"> this information felt similar to putting together a jigsaw puzzle. We started with a few pieces and gradually added more as we progressed on. It was mine and other officer’s job to make sense of the information and devise a strategy that we and others could follow. However, we could not be sure that </w:t>
      </w:r>
      <w:proofErr w:type="gramStart"/>
      <w:r w:rsidRPr="00190585">
        <w:rPr>
          <w:sz w:val="24"/>
          <w:szCs w:val="24"/>
        </w:rPr>
        <w:t>all of</w:t>
      </w:r>
      <w:proofErr w:type="gramEnd"/>
      <w:r w:rsidRPr="00190585">
        <w:rPr>
          <w:sz w:val="24"/>
          <w:szCs w:val="24"/>
        </w:rPr>
        <w:t xml:space="preserve"> the pieces were required, or that they were all gathered or came from a separate puzzle. </w:t>
      </w:r>
    </w:p>
    <w:p w14:paraId="0DD6E8ED" w14:textId="77777777" w:rsidR="00190585" w:rsidRPr="00190585" w:rsidRDefault="00190585" w:rsidP="00190585">
      <w:pPr>
        <w:spacing w:line="480" w:lineRule="auto"/>
        <w:ind w:right="237"/>
        <w:jc w:val="both"/>
        <w:rPr>
          <w:sz w:val="24"/>
          <w:szCs w:val="24"/>
        </w:rPr>
      </w:pPr>
    </w:p>
    <w:p w14:paraId="08B28798" w14:textId="22E9B90E" w:rsidR="00190585" w:rsidRPr="00190585" w:rsidRDefault="00190585" w:rsidP="00190585">
      <w:pPr>
        <w:spacing w:line="480" w:lineRule="auto"/>
        <w:ind w:right="237"/>
        <w:jc w:val="both"/>
        <w:rPr>
          <w:sz w:val="24"/>
          <w:szCs w:val="24"/>
        </w:rPr>
      </w:pPr>
      <w:r w:rsidRPr="00190585">
        <w:rPr>
          <w:sz w:val="24"/>
          <w:szCs w:val="24"/>
        </w:rPr>
        <w:t xml:space="preserve">In the UK, the National Criminal Intelligence Service devised the National Intelligence Model (NIM) in 2000 to reinforce problem solving approaches to dealing with more sophisticated crimes (Home Office, 2022). The NIM enables information </w:t>
      </w:r>
      <w:r w:rsidRPr="00190585">
        <w:rPr>
          <w:sz w:val="24"/>
          <w:szCs w:val="24"/>
        </w:rPr>
        <w:lastRenderedPageBreak/>
        <w:t xml:space="preserve">to be analysed at various stages of the decision-making process, resulting in intelligence that can be used to make decisions. Using this we were able to analyse the information we had obtained for its relevance. Once all the information had been evaluated </w:t>
      </w:r>
      <w:proofErr w:type="gramStart"/>
      <w:r w:rsidRPr="00190585">
        <w:rPr>
          <w:sz w:val="24"/>
          <w:szCs w:val="24"/>
        </w:rPr>
        <w:t>in order to</w:t>
      </w:r>
      <w:proofErr w:type="gramEnd"/>
      <w:r w:rsidRPr="00190585">
        <w:rPr>
          <w:sz w:val="24"/>
          <w:szCs w:val="24"/>
        </w:rPr>
        <w:t xml:space="preserve"> determine its value as intelligence. The NIM 3x5x2 aspect was then used to grade this intelligence. The Three parts of this aspect is as follows. The source of the intelligence, if is reliable, and tested, not reliable. If the intelligence is, known directly, known in directly but cooperated, known indirectly, not known, suspected to be false. Then finally handling of this intelligence, whether it is lawfully permitted to be shared, or shared with conditions (Gov.uk, 2021). If all the information and intelligence we obtained was processed through this aspect created a standardised report and easily usable by other officers and departments involved, including the Crown Prosecution Service. </w:t>
      </w:r>
    </w:p>
    <w:p w14:paraId="44088E3D" w14:textId="77777777" w:rsidR="00190585" w:rsidRPr="00190585" w:rsidRDefault="00190585" w:rsidP="00190585">
      <w:pPr>
        <w:spacing w:line="480" w:lineRule="auto"/>
        <w:ind w:right="237"/>
        <w:jc w:val="both"/>
        <w:rPr>
          <w:sz w:val="24"/>
          <w:szCs w:val="24"/>
        </w:rPr>
      </w:pPr>
    </w:p>
    <w:p w14:paraId="17458098" w14:textId="72F71D45" w:rsidR="00190585" w:rsidRDefault="00190585" w:rsidP="00190585">
      <w:pPr>
        <w:spacing w:line="480" w:lineRule="auto"/>
        <w:ind w:right="237"/>
        <w:jc w:val="both"/>
        <w:rPr>
          <w:sz w:val="24"/>
          <w:szCs w:val="24"/>
        </w:rPr>
      </w:pPr>
      <w:r w:rsidRPr="00190585">
        <w:rPr>
          <w:sz w:val="24"/>
          <w:szCs w:val="24"/>
        </w:rPr>
        <w:t>In conclusion, although initially there was not much information to go on during this incident upon so this speaking with the female and obtaining more information on previous event</w:t>
      </w:r>
      <w:r>
        <w:rPr>
          <w:sz w:val="24"/>
          <w:szCs w:val="24"/>
        </w:rPr>
        <w:t>’</w:t>
      </w:r>
      <w:r w:rsidRPr="00190585">
        <w:rPr>
          <w:sz w:val="24"/>
          <w:szCs w:val="24"/>
        </w:rPr>
        <w:t xml:space="preserve">s we were able to link additional offences to her partner. Through other officers and I gathering more information and intelligence relating to the report the female made we were able to identify offences such as malicious communications, criminal damage, assault, actual bodily harm, grievous bodily </w:t>
      </w:r>
      <w:proofErr w:type="gramStart"/>
      <w:r w:rsidRPr="00190585">
        <w:rPr>
          <w:sz w:val="24"/>
          <w:szCs w:val="24"/>
        </w:rPr>
        <w:t>harm</w:t>
      </w:r>
      <w:proofErr w:type="gramEnd"/>
      <w:r w:rsidRPr="00190585">
        <w:rPr>
          <w:sz w:val="24"/>
          <w:szCs w:val="24"/>
        </w:rPr>
        <w:t xml:space="preserve"> and sexual offences. We were able to share certain information and intelligence with partner agencies to obtain support for the female. The male was further arrested for the additional offences, and the female relocated. On reflection I believe that the previous incidents in which the female withdrew her support from police could well have been because the male was close by. I believe she only disclosed this information to offices as the male was out of the country. </w:t>
      </w:r>
      <w:proofErr w:type="gramStart"/>
      <w:r w:rsidRPr="00190585">
        <w:rPr>
          <w:sz w:val="24"/>
          <w:szCs w:val="24"/>
        </w:rPr>
        <w:t xml:space="preserve">That being </w:t>
      </w:r>
      <w:r w:rsidRPr="00190585">
        <w:rPr>
          <w:sz w:val="24"/>
          <w:szCs w:val="24"/>
        </w:rPr>
        <w:lastRenderedPageBreak/>
        <w:t>said she</w:t>
      </w:r>
      <w:proofErr w:type="gramEnd"/>
      <w:r w:rsidRPr="00190585">
        <w:rPr>
          <w:sz w:val="24"/>
          <w:szCs w:val="24"/>
        </w:rPr>
        <w:t xml:space="preserve"> may not have disclosed any information if we had not removed her from her property and took her to the police station. </w:t>
      </w:r>
      <w:r w:rsidR="00B16E39" w:rsidRPr="00190585">
        <w:rPr>
          <w:sz w:val="24"/>
          <w:szCs w:val="24"/>
        </w:rPr>
        <w:t>The other attending officer and I</w:t>
      </w:r>
      <w:r w:rsidRPr="00190585">
        <w:rPr>
          <w:sz w:val="24"/>
          <w:szCs w:val="24"/>
        </w:rPr>
        <w:t xml:space="preserve"> knew the male was out of the country. However, after seeing the phone call it was evident that she did not feel safe in her own home, and she was fearful of him. As a result of witnessing this I submitted my own intelligence on our systems regarding the female and her partner for reference </w:t>
      </w:r>
      <w:proofErr w:type="gramStart"/>
      <w:r w:rsidRPr="00190585">
        <w:rPr>
          <w:sz w:val="24"/>
          <w:szCs w:val="24"/>
        </w:rPr>
        <w:t>in the event that</w:t>
      </w:r>
      <w:proofErr w:type="gramEnd"/>
      <w:r w:rsidRPr="00190585">
        <w:rPr>
          <w:sz w:val="24"/>
          <w:szCs w:val="24"/>
        </w:rPr>
        <w:t xml:space="preserve"> in the future there are any future incidents involving either of the parties.</w:t>
      </w:r>
    </w:p>
    <w:p w14:paraId="7F4039BB" w14:textId="5DF3B990" w:rsidR="00190585" w:rsidRDefault="00190585" w:rsidP="00190585">
      <w:pPr>
        <w:spacing w:line="480" w:lineRule="auto"/>
        <w:ind w:right="237"/>
        <w:jc w:val="both"/>
        <w:rPr>
          <w:sz w:val="24"/>
          <w:szCs w:val="24"/>
        </w:rPr>
      </w:pPr>
    </w:p>
    <w:p w14:paraId="4E9085BF" w14:textId="4BF32110" w:rsidR="00025650" w:rsidRPr="001701AC" w:rsidRDefault="00190585" w:rsidP="00340E9A">
      <w:pPr>
        <w:ind w:right="237"/>
        <w:jc w:val="both"/>
        <w:rPr>
          <w:i/>
          <w:iCs/>
          <w:sz w:val="24"/>
          <w:szCs w:val="24"/>
        </w:rPr>
      </w:pPr>
      <w:r w:rsidRPr="001701AC">
        <w:rPr>
          <w:i/>
          <w:iCs/>
          <w:sz w:val="24"/>
          <w:szCs w:val="24"/>
        </w:rPr>
        <w:t>(</w:t>
      </w:r>
      <w:r w:rsidR="001701AC" w:rsidRPr="001701AC">
        <w:rPr>
          <w:i/>
          <w:iCs/>
          <w:sz w:val="24"/>
          <w:szCs w:val="24"/>
        </w:rPr>
        <w:t>1717 words)</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696B8E">
      <w:pPr>
        <w:spacing w:line="480" w:lineRule="auto"/>
        <w:ind w:right="237"/>
        <w:jc w:val="both"/>
        <w:rPr>
          <w:sz w:val="24"/>
          <w:szCs w:val="24"/>
        </w:rPr>
      </w:pPr>
    </w:p>
    <w:p w14:paraId="3A62F1D9" w14:textId="00FAB7AE" w:rsidR="00696B8E" w:rsidRPr="00696B8E" w:rsidRDefault="00696B8E" w:rsidP="00696B8E">
      <w:pPr>
        <w:spacing w:line="480" w:lineRule="auto"/>
        <w:ind w:right="237"/>
        <w:jc w:val="both"/>
        <w:rPr>
          <w:sz w:val="24"/>
          <w:szCs w:val="24"/>
        </w:rPr>
      </w:pPr>
      <w:r w:rsidRPr="00696B8E">
        <w:rPr>
          <w:sz w:val="24"/>
          <w:szCs w:val="24"/>
        </w:rPr>
        <w:t xml:space="preserve">The rise of digital technology has ushered in several new methods for policing the </w:t>
      </w:r>
      <w:proofErr w:type="gramStart"/>
      <w:r w:rsidRPr="00696B8E">
        <w:rPr>
          <w:sz w:val="24"/>
          <w:szCs w:val="24"/>
        </w:rPr>
        <w:t>general public</w:t>
      </w:r>
      <w:proofErr w:type="gramEnd"/>
      <w:r w:rsidRPr="00696B8E">
        <w:rPr>
          <w:sz w:val="24"/>
          <w:szCs w:val="24"/>
        </w:rPr>
        <w:t>. With the continued rise of the internet, and the amount of people online the quantity of crime and the number of methods in which a person might be victimised has increased. Cybercrime has risen in tandem with the growth of the on the Internet, However, the Internet is becoming a gateway or a massively contributing factor to other crimes, including harassment, fraud, and blackmail (Dr Mike McGuire, 2013). This essay will reflect on an incident I attended in the beginning of 2022. The incident was reported by a mother of a young female who was being harassed and blackmailed by an unknown person via social media.</w:t>
      </w:r>
    </w:p>
    <w:p w14:paraId="64544BEE" w14:textId="77777777" w:rsidR="00696B8E" w:rsidRDefault="00696B8E" w:rsidP="00696B8E">
      <w:pPr>
        <w:spacing w:line="480" w:lineRule="auto"/>
        <w:ind w:right="237"/>
        <w:jc w:val="both"/>
        <w:rPr>
          <w:sz w:val="24"/>
          <w:szCs w:val="24"/>
        </w:rPr>
      </w:pPr>
    </w:p>
    <w:p w14:paraId="00E4DA5E" w14:textId="68BBA01F" w:rsidR="00696B8E" w:rsidRPr="00696B8E" w:rsidRDefault="00696B8E" w:rsidP="00696B8E">
      <w:pPr>
        <w:spacing w:line="480" w:lineRule="auto"/>
        <w:ind w:right="237"/>
        <w:jc w:val="both"/>
        <w:rPr>
          <w:sz w:val="24"/>
          <w:szCs w:val="24"/>
        </w:rPr>
      </w:pPr>
      <w:r w:rsidRPr="00696B8E">
        <w:rPr>
          <w:sz w:val="24"/>
          <w:szCs w:val="24"/>
        </w:rPr>
        <w:t xml:space="preserve">The report was made to police after a mother had discovered her daughter was being harassed and coerced into sending explicit photos of herself to an unknown person by the social media application Snapchat. The daughter had confided in the mother after she was threatened that a nude image of her would be sent to her fellow pupils in her secondary school. On attendance myself and my colleague spoke with a young female in the company of her parents. She disclosed to myself and my colleague that she had received images of herself without any clothes on. </w:t>
      </w:r>
      <w:r w:rsidRPr="00696B8E">
        <w:rPr>
          <w:sz w:val="24"/>
          <w:szCs w:val="24"/>
        </w:rPr>
        <w:lastRenderedPageBreak/>
        <w:t xml:space="preserve">She disclosed that she had taken the images and they were stored on her private album within the application. She assured officers that she had not sent the images to anyone and only taken them to track weight loss. When we queried if she had not sent the images to anyone how did she think someone has obtained them. She confirmed no other person had access to her phone or passwords. I was aware that Snapchat messages and images that were sent via the app are not easily accessible and then you can delete it after they have viewed. However, I asked she kept any of the correspondence between the person that was messaging her, to which he replied they stated in the messages if she </w:t>
      </w:r>
      <w:r w:rsidRPr="00696B8E">
        <w:rPr>
          <w:sz w:val="24"/>
          <w:szCs w:val="24"/>
        </w:rPr>
        <w:t>screenshots</w:t>
      </w:r>
      <w:r w:rsidRPr="00696B8E">
        <w:rPr>
          <w:sz w:val="24"/>
          <w:szCs w:val="24"/>
        </w:rPr>
        <w:t xml:space="preserve"> any of the </w:t>
      </w:r>
      <w:r w:rsidRPr="00696B8E">
        <w:rPr>
          <w:sz w:val="24"/>
          <w:szCs w:val="24"/>
        </w:rPr>
        <w:t>conversation,</w:t>
      </w:r>
      <w:r w:rsidRPr="00696B8E">
        <w:rPr>
          <w:sz w:val="24"/>
          <w:szCs w:val="24"/>
        </w:rPr>
        <w:t xml:space="preserve"> they will send the images to others. The young female confirmed there are two images in her private album however she only been sent one this time. She stated that the messages stated that they intend to forward the images to other people within her school if she did not send them more. At that time</w:t>
      </w:r>
      <w:r>
        <w:rPr>
          <w:sz w:val="24"/>
          <w:szCs w:val="24"/>
        </w:rPr>
        <w:t>,</w:t>
      </w:r>
      <w:r w:rsidRPr="00696B8E">
        <w:rPr>
          <w:sz w:val="24"/>
          <w:szCs w:val="24"/>
        </w:rPr>
        <w:t xml:space="preserve"> we instructed her to cease all contact with the person making the threats. The female believed it was somebody from her school somehow got access to her phone. As the messages that were sent to her mentioned releasing the images to others in her school. The female named one pupil which they have been a in previous altercation whilst in school, which resulted in them ending their friendship. The young female stated this is the only person she feels whatever ever have access to these images. </w:t>
      </w:r>
    </w:p>
    <w:p w14:paraId="6699F507" w14:textId="77777777" w:rsidR="00696B8E" w:rsidRPr="00696B8E" w:rsidRDefault="00696B8E" w:rsidP="00696B8E">
      <w:pPr>
        <w:spacing w:line="480" w:lineRule="auto"/>
        <w:ind w:right="237"/>
        <w:jc w:val="both"/>
        <w:rPr>
          <w:sz w:val="24"/>
          <w:szCs w:val="24"/>
        </w:rPr>
      </w:pPr>
    </w:p>
    <w:p w14:paraId="3B5A062E" w14:textId="2B9E932E" w:rsidR="00696B8E" w:rsidRDefault="00696B8E" w:rsidP="00696B8E">
      <w:pPr>
        <w:spacing w:line="480" w:lineRule="auto"/>
        <w:ind w:right="237"/>
        <w:jc w:val="both"/>
        <w:rPr>
          <w:sz w:val="24"/>
          <w:szCs w:val="24"/>
        </w:rPr>
      </w:pPr>
      <w:r w:rsidRPr="00696B8E">
        <w:rPr>
          <w:sz w:val="24"/>
          <w:szCs w:val="24"/>
        </w:rPr>
        <w:t xml:space="preserve">We liaised with the school before approaching the other pupil, we discovered that the pupils are issued email addresses by the school. Recently there have been a phishing email That had been sent to </w:t>
      </w:r>
      <w:proofErr w:type="gramStart"/>
      <w:r w:rsidRPr="00696B8E">
        <w:rPr>
          <w:sz w:val="24"/>
          <w:szCs w:val="24"/>
        </w:rPr>
        <w:t>a number of</w:t>
      </w:r>
      <w:proofErr w:type="gramEnd"/>
      <w:r w:rsidRPr="00696B8E">
        <w:rPr>
          <w:sz w:val="24"/>
          <w:szCs w:val="24"/>
        </w:rPr>
        <w:t xml:space="preserve"> students email accounts. Phishing is a type of social engineering in which an attacker sends a fake message to trick a receiver into divulging sensitive information (</w:t>
      </w:r>
      <w:proofErr w:type="spellStart"/>
      <w:r w:rsidRPr="00696B8E">
        <w:rPr>
          <w:sz w:val="24"/>
          <w:szCs w:val="24"/>
        </w:rPr>
        <w:t>Jannson</w:t>
      </w:r>
      <w:proofErr w:type="spellEnd"/>
      <w:r w:rsidRPr="00696B8E">
        <w:rPr>
          <w:sz w:val="24"/>
          <w:szCs w:val="24"/>
        </w:rPr>
        <w:t xml:space="preserve">, 2013). </w:t>
      </w:r>
      <w:proofErr w:type="gramStart"/>
      <w:r w:rsidRPr="00696B8E">
        <w:rPr>
          <w:sz w:val="24"/>
          <w:szCs w:val="24"/>
        </w:rPr>
        <w:t>The majority of</w:t>
      </w:r>
      <w:proofErr w:type="gramEnd"/>
      <w:r w:rsidRPr="00696B8E">
        <w:rPr>
          <w:sz w:val="24"/>
          <w:szCs w:val="24"/>
        </w:rPr>
        <w:t xml:space="preserve"> </w:t>
      </w:r>
      <w:r w:rsidRPr="00696B8E">
        <w:rPr>
          <w:sz w:val="24"/>
          <w:szCs w:val="24"/>
        </w:rPr>
        <w:lastRenderedPageBreak/>
        <w:t>phishing messages are delivered via email and are not personalised or targeted to a specific individual. Depending on the attacker's aim, the content of a phishing message varies widely. Banks and financial businesses, social media, and streaming services are all typical impersonation targets. Attackers may use the credentials obtained to steal money from a victim directly, but stolen accounts are commonly used as a starting pad for further attacks, such as obtaining private information, installing malware, extortion, fraud, or phishing other people (Steven Furnell, 2019). On further discussion with young female, she stated that she uses the school issued email address for her login information for Snapchat. On further discussion and inspection of her received emails, we located the fishing email that requested her to login by email to verify her account. It appeared the young female complied with this request, thus sharing her password.</w:t>
      </w:r>
    </w:p>
    <w:p w14:paraId="7D810960" w14:textId="77777777" w:rsidR="00696B8E" w:rsidRPr="00696B8E" w:rsidRDefault="00696B8E" w:rsidP="00696B8E">
      <w:pPr>
        <w:spacing w:line="480" w:lineRule="auto"/>
        <w:ind w:right="237"/>
        <w:jc w:val="both"/>
        <w:rPr>
          <w:sz w:val="24"/>
          <w:szCs w:val="24"/>
        </w:rPr>
      </w:pPr>
    </w:p>
    <w:p w14:paraId="07ABE297" w14:textId="5A519485" w:rsidR="00696B8E" w:rsidRDefault="00696B8E" w:rsidP="00696B8E">
      <w:pPr>
        <w:spacing w:line="480" w:lineRule="auto"/>
        <w:ind w:right="237"/>
        <w:jc w:val="both"/>
        <w:rPr>
          <w:sz w:val="24"/>
          <w:szCs w:val="24"/>
        </w:rPr>
      </w:pPr>
      <w:r w:rsidRPr="00696B8E">
        <w:rPr>
          <w:sz w:val="24"/>
          <w:szCs w:val="24"/>
        </w:rPr>
        <w:t xml:space="preserve">Myself and my colleague gathered as much information as we could regarding this fishing email and the details of the Snapchat username for the person sending the messages. We were able to pass information on to the local school liaison officer who communicated with the school to arrange educational sessions regarding digital crime. We arranged support for the young female and her mother via partner agencies </w:t>
      </w:r>
      <w:proofErr w:type="gramStart"/>
      <w:r w:rsidRPr="00696B8E">
        <w:rPr>
          <w:sz w:val="24"/>
          <w:szCs w:val="24"/>
        </w:rPr>
        <w:t>in order to</w:t>
      </w:r>
      <w:proofErr w:type="gramEnd"/>
      <w:r w:rsidRPr="00696B8E">
        <w:rPr>
          <w:sz w:val="24"/>
          <w:szCs w:val="24"/>
        </w:rPr>
        <w:t xml:space="preserve"> help them recover emotionally. At that time the messages were sent we did not know where email originated or who else was involved. Using the information, we had obtained we were able to submit request to the company that runs Snapchat and the email address provider for more information. This application was made under the Crime Overseas Production Orders legislation, which gives law enforcement agencies and prosecutors the power to request and obtain electronic data directly from service providers based outside the UK for the purposes of </w:t>
      </w:r>
      <w:r w:rsidRPr="00696B8E">
        <w:rPr>
          <w:sz w:val="24"/>
          <w:szCs w:val="24"/>
        </w:rPr>
        <w:lastRenderedPageBreak/>
        <w:t xml:space="preserve">criminal investigations and prosecutions for serious crimes, where a relevant international agreement is in place (Gov.uk, 2016). These two companies are America based companies, and at the time of writing this essay we are still awaiting a response. However, it is very unlikely they will comply with our request. Historically the company that runs Snapchat has not been forthcoming information requests to the UK, The British prime minister has already chastised Snapchat for refusing to cooperate with authorities investigating a paedophile in the past (Bednar, 2019). </w:t>
      </w:r>
    </w:p>
    <w:p w14:paraId="06BB9AD8" w14:textId="77777777" w:rsidR="00696B8E" w:rsidRPr="00696B8E" w:rsidRDefault="00696B8E" w:rsidP="00696B8E">
      <w:pPr>
        <w:spacing w:line="480" w:lineRule="auto"/>
        <w:ind w:right="237"/>
        <w:jc w:val="both"/>
        <w:rPr>
          <w:sz w:val="24"/>
          <w:szCs w:val="24"/>
        </w:rPr>
      </w:pPr>
    </w:p>
    <w:p w14:paraId="68206018" w14:textId="77777777" w:rsidR="00696B8E" w:rsidRPr="00696B8E" w:rsidRDefault="00696B8E" w:rsidP="00696B8E">
      <w:pPr>
        <w:spacing w:line="480" w:lineRule="auto"/>
        <w:ind w:right="237"/>
        <w:jc w:val="both"/>
        <w:rPr>
          <w:sz w:val="24"/>
          <w:szCs w:val="24"/>
        </w:rPr>
      </w:pPr>
      <w:r w:rsidRPr="00696B8E">
        <w:rPr>
          <w:sz w:val="24"/>
          <w:szCs w:val="24"/>
        </w:rPr>
        <w:t>Because of the internet, the manner individuals commit crimes has changed drastically. In the past, just a tiny proportion of the population had internet connection, for example, in the year 2000, 361 million people globally had access to the internet (Lin, 2021). People who have access to the internet are now substantially more numerous than those who do not. There were 4.95 billion internet users worldwide at the start of 2022, accounting for 62.5 percent of the global population (Kemp, 22). Facebook, Instagram, Snapchat, Twitter, and other social media platforms, as well as instant messaging applications, are all contributing to this rise in Internet usage (Kaspersky, 2022). According to a survey, people between the ages of 18 and 40 are the least likely to report cybercrime and are more likely to be victims of it, resulting in the loss of data or money (E&amp;</w:t>
      </w:r>
      <w:proofErr w:type="gramStart"/>
      <w:r w:rsidRPr="00696B8E">
        <w:rPr>
          <w:sz w:val="24"/>
          <w:szCs w:val="24"/>
        </w:rPr>
        <w:t>T ,</w:t>
      </w:r>
      <w:proofErr w:type="gramEnd"/>
      <w:r w:rsidRPr="00696B8E">
        <w:rPr>
          <w:sz w:val="24"/>
          <w:szCs w:val="24"/>
        </w:rPr>
        <w:t xml:space="preserve"> 2021). This is suggested because younger generations maybe more technology aware, and they have also grown up doing everything online, from communicating with friends to buying and managing their finances. Because they use the internet </w:t>
      </w:r>
      <w:proofErr w:type="gramStart"/>
      <w:r w:rsidRPr="00696B8E">
        <w:rPr>
          <w:sz w:val="24"/>
          <w:szCs w:val="24"/>
        </w:rPr>
        <w:t>on a daily basis</w:t>
      </w:r>
      <w:proofErr w:type="gramEnd"/>
      <w:r w:rsidRPr="00696B8E">
        <w:rPr>
          <w:sz w:val="24"/>
          <w:szCs w:val="24"/>
        </w:rPr>
        <w:t xml:space="preserve">, they have become accustomed to giving personal information online, making them less suspicious while partaking in online activities. However, it is also suggested that because older individuals are less comfortable with technology, they are more likely </w:t>
      </w:r>
      <w:r w:rsidRPr="00696B8E">
        <w:rPr>
          <w:sz w:val="24"/>
          <w:szCs w:val="24"/>
        </w:rPr>
        <w:lastRenderedPageBreak/>
        <w:t>to click on anything questionable. They are the often considered the weakest human connection for cybercriminals, hence they are usually the focus of phishing attempts (</w:t>
      </w:r>
      <w:proofErr w:type="spellStart"/>
      <w:r w:rsidRPr="00696B8E">
        <w:rPr>
          <w:sz w:val="24"/>
          <w:szCs w:val="24"/>
        </w:rPr>
        <w:t>Roohparvar</w:t>
      </w:r>
      <w:proofErr w:type="spellEnd"/>
      <w:r w:rsidRPr="00696B8E">
        <w:rPr>
          <w:sz w:val="24"/>
          <w:szCs w:val="24"/>
        </w:rPr>
        <w:t>, 2021).</w:t>
      </w:r>
    </w:p>
    <w:p w14:paraId="3D135D20" w14:textId="77777777" w:rsidR="00696B8E" w:rsidRPr="00696B8E" w:rsidRDefault="00696B8E" w:rsidP="00696B8E">
      <w:pPr>
        <w:spacing w:line="480" w:lineRule="auto"/>
        <w:ind w:right="237"/>
        <w:jc w:val="both"/>
        <w:rPr>
          <w:sz w:val="24"/>
          <w:szCs w:val="24"/>
        </w:rPr>
      </w:pPr>
    </w:p>
    <w:p w14:paraId="2AE85763" w14:textId="77777777" w:rsidR="00696B8E" w:rsidRPr="00696B8E" w:rsidRDefault="00696B8E" w:rsidP="00696B8E">
      <w:pPr>
        <w:spacing w:line="480" w:lineRule="auto"/>
        <w:ind w:right="237"/>
        <w:jc w:val="both"/>
        <w:rPr>
          <w:sz w:val="24"/>
          <w:szCs w:val="24"/>
        </w:rPr>
      </w:pPr>
      <w:r w:rsidRPr="00696B8E">
        <w:rPr>
          <w:sz w:val="24"/>
          <w:szCs w:val="24"/>
        </w:rPr>
        <w:t xml:space="preserve">In conclusion. The young female was a victim of digital/cybercrime, however, due to the reach of the internet capability and ability to have such anonymity online has made it difficult to </w:t>
      </w:r>
      <w:proofErr w:type="gramStart"/>
      <w:r w:rsidRPr="00696B8E">
        <w:rPr>
          <w:sz w:val="24"/>
          <w:szCs w:val="24"/>
        </w:rPr>
        <w:t>thus far identify the perpetrator</w:t>
      </w:r>
      <w:proofErr w:type="gramEnd"/>
      <w:r w:rsidRPr="00696B8E">
        <w:rPr>
          <w:sz w:val="24"/>
          <w:szCs w:val="24"/>
        </w:rPr>
        <w:t xml:space="preserve">. The email she received seemed innocent enough at first, however, evolved into something more sinister. If she had not approached her mother and attempted to seek help, she may have sent them images of herself. Exposing herself to possible further exploitation. The NSPCC have researched situation such as this and states children and young people may agree to transmit an explicit image of themselves on rare occasions. Peers or adults can also push or coheres them into sharing photographs on the internet. If a kid or young person shares a photograph with consent, they have no control over how it is used by others. If the photograph is circulated among peers, it might result in bullying and isolation. Abusers may disseminate a nude photograph </w:t>
      </w:r>
      <w:proofErr w:type="gramStart"/>
      <w:r w:rsidRPr="00696B8E">
        <w:rPr>
          <w:sz w:val="24"/>
          <w:szCs w:val="24"/>
        </w:rPr>
        <w:t>in order to</w:t>
      </w:r>
      <w:proofErr w:type="gramEnd"/>
      <w:r w:rsidRPr="00696B8E">
        <w:rPr>
          <w:sz w:val="24"/>
          <w:szCs w:val="24"/>
        </w:rPr>
        <w:t xml:space="preserve"> blackmail a youngster or groom them for further sexual abuse. Creating or sharing sexual photographs of a children is illegal, even if the person doing it is a child (NSPCC, 2022). Young people can look at the world through innocent eyes. They do not see all the dangers out there, and with the access to the internet they are exposed to a lot more the world, which unfortunately comes along with a lot more dangers. Educating those susceptible to digital and cybercrimes may be the best way forward, however as technology develops policing must also develop to effectively counteract. </w:t>
      </w:r>
    </w:p>
    <w:p w14:paraId="4C50E184" w14:textId="30F2BCFC" w:rsidR="00025650" w:rsidRPr="00270EEB" w:rsidRDefault="00696B8E" w:rsidP="00696B8E">
      <w:pPr>
        <w:spacing w:line="480" w:lineRule="auto"/>
        <w:ind w:right="237"/>
        <w:jc w:val="both"/>
        <w:rPr>
          <w:sz w:val="24"/>
          <w:szCs w:val="24"/>
        </w:rPr>
      </w:pPr>
      <w:r w:rsidRPr="00696B8E">
        <w:rPr>
          <w:sz w:val="24"/>
          <w:szCs w:val="24"/>
        </w:rPr>
        <w:t>(1432 words)</w:t>
      </w: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w:t>
      </w:r>
      <w:proofErr w:type="gramStart"/>
      <w:r w:rsidRPr="4C3E8AB8">
        <w:rPr>
          <w:rStyle w:val="normaltextrun"/>
          <w:rFonts w:eastAsia="Arial"/>
          <w:i/>
          <w:iCs/>
          <w:color w:val="000000" w:themeColor="text1"/>
          <w:sz w:val="24"/>
          <w:szCs w:val="24"/>
        </w:rPr>
        <w:t>below</w:t>
      </w:r>
      <w:proofErr w:type="gramEnd"/>
      <w:r w:rsidRPr="4C3E8AB8">
        <w:rPr>
          <w:rStyle w:val="normaltextrun"/>
          <w:rFonts w:eastAsia="Arial"/>
          <w:i/>
          <w:iCs/>
          <w:color w:val="000000" w:themeColor="text1"/>
          <w:sz w:val="24"/>
          <w:szCs w:val="24"/>
        </w:rPr>
        <w:t>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 xml:space="preserve">I confirm that I am progressing with the Occupational Competency Portfolio (OCP) in accordance </w:t>
      </w:r>
      <w:proofErr w:type="gramStart"/>
      <w:r w:rsidRPr="4C3E8AB8">
        <w:rPr>
          <w:rStyle w:val="normaltextrun"/>
          <w:rFonts w:eastAsia="Arial"/>
          <w:color w:val="000000" w:themeColor="text1"/>
          <w:sz w:val="24"/>
          <w:szCs w:val="24"/>
        </w:rPr>
        <w:t>to</w:t>
      </w:r>
      <w:proofErr w:type="gramEnd"/>
      <w:r w:rsidRPr="4C3E8AB8">
        <w:rPr>
          <w:rStyle w:val="normaltextrun"/>
          <w:rFonts w:eastAsia="Arial"/>
          <w:color w:val="000000" w:themeColor="text1"/>
          <w:sz w:val="24"/>
          <w:szCs w:val="24"/>
        </w:rPr>
        <w:t xml:space="preserve">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05209995" w:rsidR="3CABB76C" w:rsidRPr="001C04C4" w:rsidRDefault="3CABB76C" w:rsidP="4C3E8AB8">
      <w:pPr>
        <w:spacing w:beforeAutospacing="1" w:afterAutospacing="1"/>
        <w:jc w:val="both"/>
        <w:rPr>
          <w:rFonts w:eastAsia="Arial"/>
          <w:b/>
          <w:bCs/>
          <w:color w:val="000000" w:themeColor="text1"/>
          <w:sz w:val="24"/>
          <w:szCs w:val="24"/>
        </w:rPr>
      </w:pPr>
      <w:r w:rsidRPr="001C04C4">
        <w:rPr>
          <w:rStyle w:val="normaltextrun"/>
          <w:rFonts w:eastAsia="Arial"/>
          <w:b/>
          <w:bCs/>
          <w:color w:val="000000" w:themeColor="text1"/>
          <w:sz w:val="24"/>
          <w:szCs w:val="24"/>
        </w:rPr>
        <w:t>Signed</w:t>
      </w:r>
      <w:r w:rsidR="00C20E3F" w:rsidRPr="001C04C4">
        <w:rPr>
          <w:rStyle w:val="normaltextrun"/>
          <w:rFonts w:eastAsia="Arial"/>
          <w:b/>
          <w:bCs/>
          <w:color w:val="000000" w:themeColor="text1"/>
          <w:sz w:val="24"/>
          <w:szCs w:val="24"/>
        </w:rPr>
        <w:t>:</w:t>
      </w:r>
      <w:r w:rsidR="00C20E3F">
        <w:rPr>
          <w:rStyle w:val="normaltextrun"/>
          <w:rFonts w:eastAsia="Arial"/>
          <w:color w:val="000000" w:themeColor="text1"/>
          <w:sz w:val="24"/>
          <w:szCs w:val="24"/>
        </w:rPr>
        <w:t xml:space="preserve"> Ashley Williams (PC 6780)</w:t>
      </w:r>
      <w:r w:rsidRPr="4C3E8AB8">
        <w:rPr>
          <w:rStyle w:val="normaltextrun"/>
          <w:rFonts w:eastAsia="Arial"/>
          <w:color w:val="000000" w:themeColor="text1"/>
          <w:sz w:val="24"/>
          <w:szCs w:val="24"/>
        </w:rPr>
        <w:t xml:space="preserve"> </w:t>
      </w:r>
      <w:r w:rsidRPr="001C04C4">
        <w:rPr>
          <w:rStyle w:val="normaltextrun"/>
          <w:rFonts w:eastAsia="Arial"/>
          <w:b/>
          <w:bCs/>
          <w:color w:val="000000" w:themeColor="text1"/>
          <w:sz w:val="24"/>
          <w:szCs w:val="24"/>
        </w:rPr>
        <w:t>(Learner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6E8ED6CE" w:rsidR="3CABB76C" w:rsidRDefault="3CABB76C" w:rsidP="4C3E8AB8">
      <w:pPr>
        <w:spacing w:beforeAutospacing="1" w:afterAutospacing="1"/>
        <w:jc w:val="both"/>
        <w:rPr>
          <w:rFonts w:eastAsia="Arial"/>
          <w:color w:val="000000" w:themeColor="text1"/>
          <w:sz w:val="24"/>
          <w:szCs w:val="24"/>
        </w:rPr>
      </w:pPr>
      <w:r w:rsidRPr="001C04C4">
        <w:rPr>
          <w:rStyle w:val="normaltextrun"/>
          <w:rFonts w:eastAsia="Arial"/>
          <w:b/>
          <w:bCs/>
          <w:color w:val="000000" w:themeColor="text1"/>
          <w:sz w:val="24"/>
          <w:szCs w:val="24"/>
        </w:rPr>
        <w:t>Date:</w:t>
      </w:r>
      <w:r w:rsidRPr="4C3E8AB8">
        <w:rPr>
          <w:rStyle w:val="normaltextrun"/>
          <w:rFonts w:eastAsia="Arial"/>
          <w:color w:val="000000" w:themeColor="text1"/>
          <w:sz w:val="24"/>
          <w:szCs w:val="24"/>
        </w:rPr>
        <w:t xml:space="preserve"> </w:t>
      </w:r>
      <w:r w:rsidR="00C20E3F">
        <w:rPr>
          <w:rStyle w:val="normaltextrun"/>
          <w:rFonts w:eastAsia="Arial"/>
          <w:color w:val="000000" w:themeColor="text1"/>
          <w:sz w:val="24"/>
          <w:szCs w:val="24"/>
        </w:rPr>
        <w:t>30/05/2022</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0D2AE345" w:rsidR="4C3E8AB8" w:rsidRDefault="4C3E8AB8" w:rsidP="4C3E8AB8">
      <w:pPr>
        <w:spacing w:before="240" w:after="60"/>
        <w:ind w:right="237"/>
        <w:jc w:val="both"/>
        <w:rPr>
          <w:b/>
          <w:bCs/>
          <w:sz w:val="24"/>
          <w:szCs w:val="24"/>
        </w:rPr>
      </w:pPr>
    </w:p>
    <w:p w14:paraId="415D83A4" w14:textId="3B8FFF8C" w:rsidR="00B16E39" w:rsidRDefault="00B16E39" w:rsidP="4C3E8AB8">
      <w:pPr>
        <w:spacing w:before="240" w:after="60"/>
        <w:ind w:right="237"/>
        <w:jc w:val="both"/>
        <w:rPr>
          <w:b/>
          <w:bCs/>
          <w:sz w:val="24"/>
          <w:szCs w:val="24"/>
        </w:rPr>
      </w:pPr>
    </w:p>
    <w:p w14:paraId="1E4B76F4" w14:textId="501F20FE" w:rsidR="00B16E39" w:rsidRDefault="00B16E39" w:rsidP="4C3E8AB8">
      <w:pPr>
        <w:spacing w:before="240" w:after="60"/>
        <w:ind w:right="237"/>
        <w:jc w:val="both"/>
        <w:rPr>
          <w:b/>
          <w:bCs/>
          <w:sz w:val="24"/>
          <w:szCs w:val="24"/>
        </w:rPr>
      </w:pPr>
    </w:p>
    <w:p w14:paraId="55418C82" w14:textId="4EB84811" w:rsidR="00B16E39" w:rsidRDefault="00B16E39" w:rsidP="4C3E8AB8">
      <w:pPr>
        <w:spacing w:before="240" w:after="60"/>
        <w:ind w:right="237"/>
        <w:jc w:val="both"/>
        <w:rPr>
          <w:b/>
          <w:bCs/>
          <w:sz w:val="24"/>
          <w:szCs w:val="24"/>
        </w:rPr>
      </w:pPr>
    </w:p>
    <w:p w14:paraId="0EB1A326" w14:textId="4FCC9CA8" w:rsidR="00B16E39" w:rsidRDefault="00B16E39" w:rsidP="4C3E8AB8">
      <w:pPr>
        <w:spacing w:before="240" w:after="60"/>
        <w:ind w:right="237"/>
        <w:jc w:val="both"/>
        <w:rPr>
          <w:b/>
          <w:bCs/>
          <w:sz w:val="24"/>
          <w:szCs w:val="24"/>
        </w:rPr>
      </w:pPr>
    </w:p>
    <w:p w14:paraId="77A2A72E" w14:textId="35F47ADC" w:rsidR="00B16E39" w:rsidRDefault="00B16E39" w:rsidP="4C3E8AB8">
      <w:pPr>
        <w:spacing w:before="240" w:after="60"/>
        <w:ind w:right="237"/>
        <w:jc w:val="both"/>
        <w:rPr>
          <w:b/>
          <w:bCs/>
          <w:sz w:val="24"/>
          <w:szCs w:val="24"/>
        </w:rPr>
      </w:pPr>
    </w:p>
    <w:p w14:paraId="7F1A1A2B" w14:textId="276AD211" w:rsidR="00B16E39" w:rsidRDefault="00B16E39" w:rsidP="4C3E8AB8">
      <w:pPr>
        <w:spacing w:before="240" w:after="60"/>
        <w:ind w:right="237"/>
        <w:jc w:val="both"/>
        <w:rPr>
          <w:b/>
          <w:bCs/>
          <w:sz w:val="24"/>
          <w:szCs w:val="24"/>
        </w:rPr>
      </w:pPr>
    </w:p>
    <w:p w14:paraId="4809A620" w14:textId="77777777" w:rsidR="00B16E39" w:rsidRDefault="00B16E39"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2C4B1553" w14:textId="05651C87" w:rsidR="005A1210" w:rsidRDefault="005A1210" w:rsidP="00DD7FFD">
      <w:pPr>
        <w:keepNext/>
        <w:ind w:right="237"/>
        <w:rPr>
          <w:b/>
          <w:sz w:val="24"/>
          <w:szCs w:val="24"/>
        </w:rPr>
      </w:pPr>
      <w:r w:rsidRPr="005A1210">
        <w:rPr>
          <w:b/>
          <w:sz w:val="24"/>
          <w:szCs w:val="24"/>
        </w:rPr>
        <w:t>Task 1</w:t>
      </w:r>
    </w:p>
    <w:p w14:paraId="13041580" w14:textId="77777777" w:rsidR="005A1210" w:rsidRDefault="005A1210" w:rsidP="00DD7FFD">
      <w:pPr>
        <w:keepNext/>
        <w:ind w:right="237"/>
        <w:rPr>
          <w:b/>
          <w:sz w:val="24"/>
          <w:szCs w:val="24"/>
        </w:rPr>
      </w:pPr>
    </w:p>
    <w:p w14:paraId="0DE9BA90" w14:textId="77777777" w:rsidR="005A1210" w:rsidRPr="005A1210" w:rsidRDefault="005A1210" w:rsidP="005A1210">
      <w:pPr>
        <w:spacing w:line="480" w:lineRule="auto"/>
        <w:jc w:val="both"/>
        <w:rPr>
          <w:color w:val="auto"/>
          <w:sz w:val="24"/>
          <w:szCs w:val="24"/>
        </w:rPr>
      </w:pPr>
      <w:r w:rsidRPr="005A1210">
        <w:rPr>
          <w:color w:val="auto"/>
          <w:sz w:val="24"/>
          <w:szCs w:val="24"/>
        </w:rPr>
        <w:t xml:space="preserve">College of Policing, 2022. College of Policing. [Online] </w:t>
      </w:r>
    </w:p>
    <w:p w14:paraId="5AA6E1F4" w14:textId="77777777" w:rsidR="005A1210" w:rsidRPr="005A1210" w:rsidRDefault="005A1210" w:rsidP="005A1210">
      <w:pPr>
        <w:spacing w:line="480" w:lineRule="auto"/>
        <w:jc w:val="both"/>
        <w:rPr>
          <w:color w:val="auto"/>
          <w:sz w:val="24"/>
          <w:szCs w:val="24"/>
        </w:rPr>
      </w:pPr>
      <w:r w:rsidRPr="005A1210">
        <w:rPr>
          <w:color w:val="auto"/>
          <w:sz w:val="24"/>
          <w:szCs w:val="24"/>
        </w:rPr>
        <w:t>Available at: https://profdev.college.police.uk/professional-profiles/profiles/national-level-policing/</w:t>
      </w:r>
    </w:p>
    <w:p w14:paraId="4F373DF5" w14:textId="77777777" w:rsidR="005A1210" w:rsidRPr="005A1210" w:rsidRDefault="005A1210" w:rsidP="005A1210">
      <w:pPr>
        <w:spacing w:line="480" w:lineRule="auto"/>
        <w:jc w:val="both"/>
        <w:rPr>
          <w:color w:val="auto"/>
          <w:sz w:val="24"/>
          <w:szCs w:val="24"/>
        </w:rPr>
      </w:pPr>
      <w:r w:rsidRPr="005A1210">
        <w:rPr>
          <w:color w:val="auto"/>
          <w:sz w:val="24"/>
          <w:szCs w:val="24"/>
        </w:rPr>
        <w:t>[Accessed 5 2022].</w:t>
      </w:r>
    </w:p>
    <w:p w14:paraId="1550C490" w14:textId="77777777" w:rsidR="005A1210" w:rsidRPr="005A1210" w:rsidRDefault="005A1210" w:rsidP="005A1210">
      <w:pPr>
        <w:spacing w:line="480" w:lineRule="auto"/>
        <w:jc w:val="both"/>
        <w:rPr>
          <w:color w:val="auto"/>
          <w:sz w:val="24"/>
          <w:szCs w:val="24"/>
        </w:rPr>
      </w:pPr>
      <w:r w:rsidRPr="005A1210">
        <w:rPr>
          <w:color w:val="auto"/>
          <w:sz w:val="24"/>
          <w:szCs w:val="24"/>
        </w:rPr>
        <w:t>Greenberg, J., 1987. A Taxonomy of Organizational Justice Theories. Academy of Management Review, 12(1).</w:t>
      </w:r>
    </w:p>
    <w:p w14:paraId="569172A5" w14:textId="77777777" w:rsidR="005A1210" w:rsidRPr="005A1210" w:rsidRDefault="005A1210" w:rsidP="005A1210">
      <w:pPr>
        <w:spacing w:line="480" w:lineRule="auto"/>
        <w:jc w:val="both"/>
        <w:rPr>
          <w:color w:val="auto"/>
          <w:sz w:val="24"/>
          <w:szCs w:val="24"/>
        </w:rPr>
      </w:pPr>
      <w:r w:rsidRPr="005A1210">
        <w:rPr>
          <w:color w:val="auto"/>
          <w:sz w:val="24"/>
          <w:szCs w:val="24"/>
        </w:rPr>
        <w:t xml:space="preserve">HMIC, 2015. PEEL: Police legitimacy 2015, </w:t>
      </w:r>
      <w:proofErr w:type="spellStart"/>
      <w:r w:rsidRPr="005A1210">
        <w:rPr>
          <w:color w:val="auto"/>
          <w:sz w:val="24"/>
          <w:szCs w:val="24"/>
        </w:rPr>
        <w:t>s.l.</w:t>
      </w:r>
      <w:proofErr w:type="spellEnd"/>
      <w:r w:rsidRPr="005A1210">
        <w:rPr>
          <w:color w:val="auto"/>
          <w:sz w:val="24"/>
          <w:szCs w:val="24"/>
        </w:rPr>
        <w:t>: HMIC.</w:t>
      </w:r>
    </w:p>
    <w:p w14:paraId="24E815D6" w14:textId="77777777" w:rsidR="005A1210" w:rsidRPr="005A1210" w:rsidRDefault="005A1210" w:rsidP="005A1210">
      <w:pPr>
        <w:spacing w:line="480" w:lineRule="auto"/>
        <w:jc w:val="both"/>
        <w:rPr>
          <w:color w:val="auto"/>
          <w:sz w:val="24"/>
          <w:szCs w:val="24"/>
        </w:rPr>
      </w:pPr>
      <w:r w:rsidRPr="005A1210">
        <w:rPr>
          <w:color w:val="auto"/>
          <w:sz w:val="24"/>
          <w:szCs w:val="24"/>
        </w:rPr>
        <w:t>J Jordan, B. T., 2008. The feasibility of single-item measures for organizational justice. Measurement in Physical Education and Exercise Science, Volume 12, pp. 237-257.</w:t>
      </w:r>
    </w:p>
    <w:p w14:paraId="769A69D0" w14:textId="77777777" w:rsidR="005A1210" w:rsidRPr="005A1210" w:rsidRDefault="005A1210" w:rsidP="005A1210">
      <w:pPr>
        <w:spacing w:line="480" w:lineRule="auto"/>
        <w:jc w:val="both"/>
        <w:rPr>
          <w:color w:val="auto"/>
          <w:sz w:val="24"/>
          <w:szCs w:val="24"/>
        </w:rPr>
      </w:pPr>
      <w:r w:rsidRPr="005A1210">
        <w:rPr>
          <w:color w:val="auto"/>
          <w:sz w:val="24"/>
          <w:szCs w:val="24"/>
        </w:rPr>
        <w:t>Judge, T. C. J., 2004. Organizational justice and stress: The mediating role of work-family conflict. Journal of Applied Psychology, Volume 89, pp. 395-404.</w:t>
      </w:r>
    </w:p>
    <w:p w14:paraId="1CDA3DCF" w14:textId="77777777" w:rsidR="005A1210" w:rsidRPr="005A1210" w:rsidRDefault="005A1210" w:rsidP="005A1210">
      <w:pPr>
        <w:spacing w:line="480" w:lineRule="auto"/>
        <w:jc w:val="both"/>
        <w:rPr>
          <w:color w:val="auto"/>
          <w:sz w:val="24"/>
          <w:szCs w:val="24"/>
        </w:rPr>
      </w:pPr>
      <w:r w:rsidRPr="005A1210">
        <w:rPr>
          <w:color w:val="auto"/>
          <w:sz w:val="24"/>
          <w:szCs w:val="24"/>
        </w:rPr>
        <w:t xml:space="preserve">Mary Elliott-Davies, D. J. H., 2017. Officer Demand, Capacity and Welfare Survey Descriptive Statistics Summary Report, </w:t>
      </w:r>
      <w:proofErr w:type="spellStart"/>
      <w:r w:rsidRPr="005A1210">
        <w:rPr>
          <w:color w:val="auto"/>
          <w:sz w:val="24"/>
          <w:szCs w:val="24"/>
        </w:rPr>
        <w:t>s.l.</w:t>
      </w:r>
      <w:proofErr w:type="spellEnd"/>
      <w:r w:rsidRPr="005A1210">
        <w:rPr>
          <w:color w:val="auto"/>
          <w:sz w:val="24"/>
          <w:szCs w:val="24"/>
        </w:rPr>
        <w:t>: Police Federation.</w:t>
      </w:r>
    </w:p>
    <w:p w14:paraId="7B8201BE" w14:textId="1EB99AA8" w:rsidR="005A1210" w:rsidRPr="005A1210" w:rsidRDefault="005A1210" w:rsidP="005A1210">
      <w:pPr>
        <w:spacing w:line="480" w:lineRule="auto"/>
        <w:jc w:val="both"/>
        <w:rPr>
          <w:color w:val="auto"/>
          <w:sz w:val="24"/>
          <w:szCs w:val="24"/>
        </w:rPr>
      </w:pPr>
      <w:r w:rsidRPr="005A1210">
        <w:rPr>
          <w:color w:val="auto"/>
          <w:sz w:val="24"/>
          <w:szCs w:val="24"/>
        </w:rPr>
        <w:t>National Audit Office, 2016. Financial Sustainability of Police Forces in England and Wales, London: National Audit Office.</w:t>
      </w:r>
    </w:p>
    <w:p w14:paraId="4589C42B" w14:textId="77777777" w:rsidR="005A1210" w:rsidRPr="005A1210" w:rsidRDefault="005A1210" w:rsidP="005A1210">
      <w:pPr>
        <w:spacing w:line="480" w:lineRule="auto"/>
        <w:jc w:val="both"/>
        <w:rPr>
          <w:color w:val="auto"/>
          <w:sz w:val="24"/>
          <w:szCs w:val="24"/>
        </w:rPr>
      </w:pPr>
      <w:r w:rsidRPr="005A1210">
        <w:rPr>
          <w:color w:val="auto"/>
          <w:sz w:val="24"/>
          <w:szCs w:val="24"/>
        </w:rPr>
        <w:t>Sandhu, M., 2021. Freedo</w:t>
      </w:r>
      <w:r w:rsidRPr="005A1210">
        <w:rPr>
          <w:sz w:val="24"/>
          <w:szCs w:val="24"/>
        </w:rPr>
        <w:t>m</w:t>
      </w:r>
      <w:r w:rsidRPr="005A1210">
        <w:rPr>
          <w:color w:val="auto"/>
          <w:sz w:val="24"/>
          <w:szCs w:val="24"/>
        </w:rPr>
        <w:t xml:space="preserve"> from addiction. [Online] </w:t>
      </w:r>
    </w:p>
    <w:p w14:paraId="5137800F" w14:textId="77777777" w:rsidR="005A1210" w:rsidRPr="005A1210" w:rsidRDefault="005A1210" w:rsidP="005A1210">
      <w:pPr>
        <w:spacing w:line="480" w:lineRule="auto"/>
        <w:jc w:val="both"/>
        <w:rPr>
          <w:color w:val="auto"/>
          <w:sz w:val="24"/>
          <w:szCs w:val="24"/>
        </w:rPr>
      </w:pPr>
      <w:r w:rsidRPr="005A1210">
        <w:rPr>
          <w:color w:val="auto"/>
          <w:sz w:val="24"/>
          <w:szCs w:val="24"/>
        </w:rPr>
        <w:t>Available at: https://www.freedomaddiction.ca/blog/most-stressful-jobs/</w:t>
      </w:r>
    </w:p>
    <w:p w14:paraId="249FAA9D" w14:textId="10A10153" w:rsidR="005A1210" w:rsidRDefault="005A1210" w:rsidP="005A1210">
      <w:pPr>
        <w:spacing w:line="480" w:lineRule="auto"/>
        <w:jc w:val="both"/>
        <w:rPr>
          <w:color w:val="auto"/>
          <w:sz w:val="24"/>
          <w:szCs w:val="24"/>
        </w:rPr>
      </w:pPr>
      <w:r w:rsidRPr="005A1210">
        <w:rPr>
          <w:color w:val="auto"/>
          <w:sz w:val="24"/>
          <w:szCs w:val="24"/>
        </w:rPr>
        <w:t>[Accessed 5 2022].</w:t>
      </w:r>
    </w:p>
    <w:p w14:paraId="4668BA14" w14:textId="057E8F4D" w:rsidR="004C2077" w:rsidRPr="004C2077" w:rsidRDefault="005A1210" w:rsidP="004C2077">
      <w:pPr>
        <w:spacing w:line="480" w:lineRule="auto"/>
        <w:jc w:val="both"/>
        <w:rPr>
          <w:b/>
          <w:bCs/>
          <w:color w:val="auto"/>
          <w:sz w:val="24"/>
          <w:szCs w:val="24"/>
        </w:rPr>
      </w:pPr>
      <w:r w:rsidRPr="005A1210">
        <w:rPr>
          <w:b/>
          <w:bCs/>
          <w:color w:val="auto"/>
          <w:sz w:val="24"/>
          <w:szCs w:val="24"/>
        </w:rPr>
        <w:t>Task 2</w:t>
      </w:r>
    </w:p>
    <w:p w14:paraId="3AB76BA1" w14:textId="77777777" w:rsidR="004C2077" w:rsidRPr="004C2077" w:rsidRDefault="004C2077" w:rsidP="004C2077">
      <w:pPr>
        <w:spacing w:line="480" w:lineRule="auto"/>
        <w:rPr>
          <w:color w:val="auto"/>
          <w:sz w:val="24"/>
          <w:szCs w:val="24"/>
        </w:rPr>
      </w:pPr>
      <w:r w:rsidRPr="004C2077">
        <w:rPr>
          <w:color w:val="auto"/>
          <w:sz w:val="24"/>
          <w:szCs w:val="24"/>
        </w:rPr>
        <w:t xml:space="preserve">British Association of Social Workers, 2022. BASW.co.uk. [Online] </w:t>
      </w:r>
    </w:p>
    <w:p w14:paraId="29A8DB94" w14:textId="77777777" w:rsidR="004C2077" w:rsidRPr="004C2077" w:rsidRDefault="004C2077" w:rsidP="004C2077">
      <w:pPr>
        <w:spacing w:line="480" w:lineRule="auto"/>
        <w:rPr>
          <w:color w:val="auto"/>
          <w:sz w:val="24"/>
          <w:szCs w:val="24"/>
        </w:rPr>
      </w:pPr>
      <w:r w:rsidRPr="004C2077">
        <w:rPr>
          <w:color w:val="auto"/>
          <w:sz w:val="24"/>
          <w:szCs w:val="24"/>
        </w:rPr>
        <w:lastRenderedPageBreak/>
        <w:t>Available at: https://www.basw.co.uk/resources/become-social-worker/what-do-social-workers-do</w:t>
      </w:r>
    </w:p>
    <w:p w14:paraId="4DFC794F" w14:textId="77777777" w:rsidR="004C2077" w:rsidRPr="004C2077" w:rsidRDefault="004C2077" w:rsidP="004C2077">
      <w:pPr>
        <w:spacing w:line="480" w:lineRule="auto"/>
        <w:rPr>
          <w:color w:val="auto"/>
          <w:sz w:val="24"/>
          <w:szCs w:val="24"/>
        </w:rPr>
      </w:pPr>
      <w:r w:rsidRPr="004C2077">
        <w:rPr>
          <w:color w:val="auto"/>
          <w:sz w:val="24"/>
          <w:szCs w:val="24"/>
        </w:rPr>
        <w:t>[Accessed 5 2022].</w:t>
      </w:r>
    </w:p>
    <w:p w14:paraId="69C69C8B" w14:textId="634C32B2" w:rsidR="004C2077" w:rsidRPr="004C2077" w:rsidRDefault="004C2077" w:rsidP="004C2077">
      <w:pPr>
        <w:spacing w:line="480" w:lineRule="auto"/>
        <w:rPr>
          <w:color w:val="auto"/>
          <w:sz w:val="24"/>
          <w:szCs w:val="24"/>
        </w:rPr>
      </w:pPr>
      <w:r w:rsidRPr="004C2077">
        <w:rPr>
          <w:color w:val="auto"/>
          <w:sz w:val="24"/>
          <w:szCs w:val="24"/>
        </w:rPr>
        <w:t>Dr Keith Bowden, D. F. D. Y. S., 2011. People with Learning Disabilities and the Criminal Justice System, Edinburgh: The Scottish Government.</w:t>
      </w:r>
    </w:p>
    <w:p w14:paraId="03708054" w14:textId="7D41B991" w:rsidR="004C2077" w:rsidRPr="004C2077" w:rsidRDefault="004C2077" w:rsidP="004C2077">
      <w:pPr>
        <w:spacing w:line="480" w:lineRule="auto"/>
        <w:rPr>
          <w:color w:val="auto"/>
          <w:sz w:val="24"/>
          <w:szCs w:val="24"/>
        </w:rPr>
      </w:pPr>
      <w:r w:rsidRPr="004C2077">
        <w:rPr>
          <w:color w:val="auto"/>
          <w:sz w:val="24"/>
          <w:szCs w:val="24"/>
        </w:rPr>
        <w:t>Home Office, 2012. Statutory Guidance for Police Collaboration, London: Home Office.</w:t>
      </w:r>
    </w:p>
    <w:p w14:paraId="0DF7C559" w14:textId="77777777" w:rsidR="004C2077" w:rsidRPr="004C2077" w:rsidRDefault="004C2077" w:rsidP="004C2077">
      <w:pPr>
        <w:spacing w:line="480" w:lineRule="auto"/>
        <w:rPr>
          <w:color w:val="auto"/>
          <w:sz w:val="24"/>
          <w:szCs w:val="24"/>
        </w:rPr>
      </w:pPr>
      <w:r w:rsidRPr="004C2077">
        <w:rPr>
          <w:color w:val="auto"/>
          <w:sz w:val="24"/>
          <w:szCs w:val="24"/>
        </w:rPr>
        <w:t xml:space="preserve">NHS, 2022. NHS.uk. [Online] </w:t>
      </w:r>
    </w:p>
    <w:p w14:paraId="755AAEF6" w14:textId="77777777" w:rsidR="004C2077" w:rsidRPr="004C2077" w:rsidRDefault="004C2077" w:rsidP="004C2077">
      <w:pPr>
        <w:spacing w:line="480" w:lineRule="auto"/>
        <w:rPr>
          <w:color w:val="auto"/>
          <w:sz w:val="24"/>
          <w:szCs w:val="24"/>
        </w:rPr>
      </w:pPr>
      <w:r w:rsidRPr="004C2077">
        <w:rPr>
          <w:color w:val="auto"/>
          <w:sz w:val="24"/>
          <w:szCs w:val="24"/>
        </w:rPr>
        <w:t>Available at: https://www.nhs.uk/conditions/learning-disabilities/</w:t>
      </w:r>
    </w:p>
    <w:p w14:paraId="32F70615" w14:textId="77777777" w:rsidR="004C2077" w:rsidRPr="004C2077" w:rsidRDefault="004C2077" w:rsidP="004C2077">
      <w:pPr>
        <w:spacing w:line="480" w:lineRule="auto"/>
        <w:rPr>
          <w:color w:val="auto"/>
          <w:sz w:val="24"/>
          <w:szCs w:val="24"/>
        </w:rPr>
      </w:pPr>
      <w:r w:rsidRPr="004C2077">
        <w:rPr>
          <w:color w:val="auto"/>
          <w:sz w:val="24"/>
          <w:szCs w:val="24"/>
        </w:rPr>
        <w:t>[Accessed 5 2022].</w:t>
      </w:r>
    </w:p>
    <w:p w14:paraId="49B13110" w14:textId="77777777" w:rsidR="004C2077" w:rsidRPr="004C2077" w:rsidRDefault="004C2077" w:rsidP="004C2077">
      <w:pPr>
        <w:spacing w:line="480" w:lineRule="auto"/>
        <w:rPr>
          <w:color w:val="auto"/>
          <w:sz w:val="24"/>
          <w:szCs w:val="24"/>
        </w:rPr>
      </w:pPr>
      <w:proofErr w:type="spellStart"/>
      <w:r w:rsidRPr="004C2077">
        <w:rPr>
          <w:color w:val="auto"/>
          <w:sz w:val="24"/>
          <w:szCs w:val="24"/>
        </w:rPr>
        <w:t>Pierpoint</w:t>
      </w:r>
      <w:proofErr w:type="spellEnd"/>
      <w:r w:rsidRPr="004C2077">
        <w:rPr>
          <w:color w:val="auto"/>
          <w:sz w:val="24"/>
          <w:szCs w:val="24"/>
        </w:rPr>
        <w:t>, H., 2008. Quickening the PACE? The use of volunteers as appropriate adults in England and Wales. Policing and Society, 18(4), pp. 397-410.</w:t>
      </w:r>
    </w:p>
    <w:p w14:paraId="2DB4200F" w14:textId="2FC23E87" w:rsidR="004C2077" w:rsidRPr="004C2077" w:rsidRDefault="004C2077" w:rsidP="004C2077">
      <w:pPr>
        <w:spacing w:line="480" w:lineRule="auto"/>
        <w:rPr>
          <w:color w:val="auto"/>
          <w:sz w:val="24"/>
          <w:szCs w:val="24"/>
        </w:rPr>
      </w:pPr>
      <w:r w:rsidRPr="004C2077">
        <w:rPr>
          <w:color w:val="auto"/>
          <w:sz w:val="24"/>
          <w:szCs w:val="24"/>
        </w:rPr>
        <w:t xml:space="preserve">The Association of Police and Crime </w:t>
      </w:r>
      <w:r w:rsidRPr="004C2077">
        <w:rPr>
          <w:color w:val="auto"/>
          <w:sz w:val="24"/>
          <w:szCs w:val="24"/>
        </w:rPr>
        <w:t>Commissioners</w:t>
      </w:r>
      <w:r w:rsidRPr="004C2077">
        <w:rPr>
          <w:color w:val="auto"/>
          <w:sz w:val="24"/>
          <w:szCs w:val="24"/>
        </w:rPr>
        <w:t xml:space="preserve">, 2021. </w:t>
      </w:r>
      <w:proofErr w:type="gramStart"/>
      <w:r w:rsidRPr="004C2077">
        <w:rPr>
          <w:color w:val="auto"/>
          <w:sz w:val="24"/>
          <w:szCs w:val="24"/>
        </w:rPr>
        <w:t>apccs.police</w:t>
      </w:r>
      <w:proofErr w:type="gramEnd"/>
      <w:r w:rsidRPr="004C2077">
        <w:rPr>
          <w:color w:val="auto"/>
          <w:sz w:val="24"/>
          <w:szCs w:val="24"/>
        </w:rPr>
        <w:t xml:space="preserve">. [Online] </w:t>
      </w:r>
    </w:p>
    <w:p w14:paraId="723EB2D7" w14:textId="77777777" w:rsidR="004C2077" w:rsidRPr="004C2077" w:rsidRDefault="004C2077" w:rsidP="004C2077">
      <w:pPr>
        <w:spacing w:line="480" w:lineRule="auto"/>
        <w:rPr>
          <w:color w:val="auto"/>
          <w:sz w:val="24"/>
          <w:szCs w:val="24"/>
        </w:rPr>
      </w:pPr>
      <w:r w:rsidRPr="004C2077">
        <w:rPr>
          <w:color w:val="auto"/>
          <w:sz w:val="24"/>
          <w:szCs w:val="24"/>
        </w:rPr>
        <w:t>Available at: https://www.apccs.police.uk/role-of-the-pcc/</w:t>
      </w:r>
    </w:p>
    <w:p w14:paraId="6A5FE8AD" w14:textId="77777777" w:rsidR="004C2077" w:rsidRPr="004C2077" w:rsidRDefault="004C2077" w:rsidP="004C2077">
      <w:pPr>
        <w:spacing w:line="480" w:lineRule="auto"/>
        <w:rPr>
          <w:color w:val="auto"/>
          <w:sz w:val="24"/>
          <w:szCs w:val="24"/>
        </w:rPr>
      </w:pPr>
      <w:r w:rsidRPr="004C2077">
        <w:rPr>
          <w:color w:val="auto"/>
          <w:sz w:val="24"/>
          <w:szCs w:val="24"/>
        </w:rPr>
        <w:t>[Accessed 5 2022].</w:t>
      </w:r>
    </w:p>
    <w:p w14:paraId="7C6E1760" w14:textId="77777777" w:rsidR="004C2077" w:rsidRPr="004C2077" w:rsidRDefault="004C2077" w:rsidP="004C2077">
      <w:pPr>
        <w:spacing w:line="480" w:lineRule="auto"/>
        <w:rPr>
          <w:color w:val="auto"/>
          <w:sz w:val="24"/>
          <w:szCs w:val="24"/>
        </w:rPr>
      </w:pPr>
      <w:r w:rsidRPr="004C2077">
        <w:rPr>
          <w:color w:val="auto"/>
          <w:sz w:val="24"/>
          <w:szCs w:val="24"/>
        </w:rPr>
        <w:t xml:space="preserve">Victim Support, 2022. Victimsupport.org. [Online] </w:t>
      </w:r>
    </w:p>
    <w:p w14:paraId="2683B89C" w14:textId="77777777" w:rsidR="004C2077" w:rsidRPr="004C2077" w:rsidRDefault="004C2077" w:rsidP="004C2077">
      <w:pPr>
        <w:spacing w:line="480" w:lineRule="auto"/>
        <w:rPr>
          <w:color w:val="auto"/>
          <w:sz w:val="24"/>
          <w:szCs w:val="24"/>
        </w:rPr>
      </w:pPr>
      <w:r w:rsidRPr="004C2077">
        <w:rPr>
          <w:color w:val="auto"/>
          <w:sz w:val="24"/>
          <w:szCs w:val="24"/>
        </w:rPr>
        <w:t>Available at: https://www.victimsupport.org.uk/</w:t>
      </w:r>
    </w:p>
    <w:p w14:paraId="264E0088" w14:textId="77777777" w:rsidR="004C2077" w:rsidRPr="004C2077" w:rsidRDefault="004C2077" w:rsidP="004C2077">
      <w:pPr>
        <w:spacing w:line="480" w:lineRule="auto"/>
        <w:rPr>
          <w:color w:val="auto"/>
          <w:sz w:val="24"/>
          <w:szCs w:val="24"/>
        </w:rPr>
      </w:pPr>
      <w:r w:rsidRPr="004C2077">
        <w:rPr>
          <w:color w:val="auto"/>
          <w:sz w:val="24"/>
          <w:szCs w:val="24"/>
        </w:rPr>
        <w:t>[Accessed 5 2022].</w:t>
      </w:r>
    </w:p>
    <w:p w14:paraId="19771C4D" w14:textId="77777777" w:rsidR="004C2077" w:rsidRPr="004C2077" w:rsidRDefault="004C2077" w:rsidP="004C2077">
      <w:pPr>
        <w:spacing w:line="480" w:lineRule="auto"/>
        <w:rPr>
          <w:color w:val="auto"/>
          <w:sz w:val="24"/>
          <w:szCs w:val="24"/>
        </w:rPr>
      </w:pPr>
      <w:r w:rsidRPr="004C2077">
        <w:rPr>
          <w:color w:val="auto"/>
          <w:sz w:val="24"/>
          <w:szCs w:val="24"/>
        </w:rPr>
        <w:t xml:space="preserve">West Midlands Police, 2022. west-midlands.police.uk. [Online] </w:t>
      </w:r>
    </w:p>
    <w:p w14:paraId="098586F9" w14:textId="77777777" w:rsidR="004C2077" w:rsidRPr="004C2077" w:rsidRDefault="004C2077" w:rsidP="004C2077">
      <w:pPr>
        <w:spacing w:line="480" w:lineRule="auto"/>
        <w:rPr>
          <w:color w:val="auto"/>
          <w:sz w:val="24"/>
          <w:szCs w:val="24"/>
        </w:rPr>
      </w:pPr>
      <w:r w:rsidRPr="004C2077">
        <w:rPr>
          <w:color w:val="auto"/>
          <w:sz w:val="24"/>
          <w:szCs w:val="24"/>
        </w:rPr>
        <w:t>Available at: https://west-midlands.police.uk/your-options/malicious-communications</w:t>
      </w:r>
    </w:p>
    <w:p w14:paraId="051B1F52" w14:textId="0BBC9862" w:rsidR="004C2077" w:rsidRDefault="004C2077" w:rsidP="004C2077">
      <w:pPr>
        <w:spacing w:line="480" w:lineRule="auto"/>
        <w:rPr>
          <w:color w:val="auto"/>
          <w:sz w:val="24"/>
          <w:szCs w:val="24"/>
        </w:rPr>
      </w:pPr>
      <w:r w:rsidRPr="004C2077">
        <w:rPr>
          <w:color w:val="auto"/>
          <w:sz w:val="24"/>
          <w:szCs w:val="24"/>
        </w:rPr>
        <w:t>[Accessed 5 2022].</w:t>
      </w:r>
    </w:p>
    <w:p w14:paraId="0AD005BE" w14:textId="7FF5CA9F" w:rsidR="00C20E3F" w:rsidRPr="00C20E3F" w:rsidRDefault="004C2077" w:rsidP="00C20E3F">
      <w:pPr>
        <w:spacing w:line="480" w:lineRule="auto"/>
        <w:rPr>
          <w:b/>
          <w:bCs/>
          <w:color w:val="auto"/>
          <w:sz w:val="24"/>
          <w:szCs w:val="24"/>
        </w:rPr>
      </w:pPr>
      <w:r w:rsidRPr="004C2077">
        <w:rPr>
          <w:b/>
          <w:bCs/>
          <w:color w:val="auto"/>
          <w:sz w:val="24"/>
          <w:szCs w:val="24"/>
        </w:rPr>
        <w:t>Task 3</w:t>
      </w:r>
    </w:p>
    <w:p w14:paraId="69790BBC" w14:textId="136B2EB3" w:rsidR="00C20E3F" w:rsidRPr="00C20E3F" w:rsidRDefault="00C20E3F" w:rsidP="00C20E3F">
      <w:pPr>
        <w:spacing w:line="480" w:lineRule="auto"/>
        <w:rPr>
          <w:color w:val="auto"/>
          <w:sz w:val="24"/>
          <w:szCs w:val="24"/>
        </w:rPr>
      </w:pPr>
      <w:r w:rsidRPr="00C20E3F">
        <w:rPr>
          <w:color w:val="auto"/>
          <w:sz w:val="24"/>
          <w:szCs w:val="24"/>
        </w:rPr>
        <w:t xml:space="preserve">ASB Help, 2021. asbhelp.co.uk. [Online] </w:t>
      </w:r>
    </w:p>
    <w:p w14:paraId="63C41099" w14:textId="77777777" w:rsidR="00C20E3F" w:rsidRPr="00C20E3F" w:rsidRDefault="00C20E3F" w:rsidP="00C20E3F">
      <w:pPr>
        <w:spacing w:line="480" w:lineRule="auto"/>
        <w:rPr>
          <w:color w:val="auto"/>
          <w:sz w:val="24"/>
          <w:szCs w:val="24"/>
        </w:rPr>
      </w:pPr>
      <w:r w:rsidRPr="00C20E3F">
        <w:rPr>
          <w:color w:val="auto"/>
          <w:sz w:val="24"/>
          <w:szCs w:val="24"/>
        </w:rPr>
        <w:lastRenderedPageBreak/>
        <w:t>Available at: https://www.wdh.co.uk/OurCommunities/CommunitySafety/ExamplesOfAntisocialBehaviour/</w:t>
      </w:r>
    </w:p>
    <w:p w14:paraId="73BDAD99" w14:textId="77777777" w:rsidR="00C20E3F" w:rsidRPr="00C20E3F" w:rsidRDefault="00C20E3F" w:rsidP="00C20E3F">
      <w:pPr>
        <w:spacing w:line="480" w:lineRule="auto"/>
        <w:rPr>
          <w:color w:val="auto"/>
          <w:sz w:val="24"/>
          <w:szCs w:val="24"/>
        </w:rPr>
      </w:pPr>
      <w:r w:rsidRPr="00C20E3F">
        <w:rPr>
          <w:color w:val="auto"/>
          <w:sz w:val="24"/>
          <w:szCs w:val="24"/>
        </w:rPr>
        <w:t>[Accessed 5 2022].</w:t>
      </w:r>
    </w:p>
    <w:p w14:paraId="4EB9B5A0" w14:textId="77777777" w:rsidR="00C20E3F" w:rsidRPr="00C20E3F" w:rsidRDefault="00C20E3F" w:rsidP="00C20E3F">
      <w:pPr>
        <w:spacing w:line="480" w:lineRule="auto"/>
        <w:rPr>
          <w:color w:val="auto"/>
          <w:sz w:val="24"/>
          <w:szCs w:val="24"/>
        </w:rPr>
      </w:pPr>
      <w:r w:rsidRPr="00C20E3F">
        <w:rPr>
          <w:color w:val="auto"/>
          <w:sz w:val="24"/>
          <w:szCs w:val="24"/>
        </w:rPr>
        <w:t xml:space="preserve">Gov.uk, 2022. Gov.uk. [Online] </w:t>
      </w:r>
    </w:p>
    <w:p w14:paraId="45799C75" w14:textId="77777777" w:rsidR="00C20E3F" w:rsidRPr="00C20E3F" w:rsidRDefault="00C20E3F" w:rsidP="00C20E3F">
      <w:pPr>
        <w:spacing w:line="480" w:lineRule="auto"/>
        <w:rPr>
          <w:color w:val="auto"/>
          <w:sz w:val="24"/>
          <w:szCs w:val="24"/>
        </w:rPr>
      </w:pPr>
      <w:r w:rsidRPr="00C20E3F">
        <w:rPr>
          <w:color w:val="auto"/>
          <w:sz w:val="24"/>
          <w:szCs w:val="24"/>
        </w:rPr>
        <w:t>Available at: https://www.gov.uk/government/publications/help-with-anti-social-behaviour-for-social-housing-tenants/help-with-anti-social-behaviour-for-social-housing-tenants</w:t>
      </w:r>
    </w:p>
    <w:p w14:paraId="65740C78" w14:textId="77777777" w:rsidR="00C20E3F" w:rsidRPr="00C20E3F" w:rsidRDefault="00C20E3F" w:rsidP="00C20E3F">
      <w:pPr>
        <w:spacing w:line="480" w:lineRule="auto"/>
        <w:rPr>
          <w:color w:val="auto"/>
          <w:sz w:val="24"/>
          <w:szCs w:val="24"/>
        </w:rPr>
      </w:pPr>
      <w:r w:rsidRPr="00C20E3F">
        <w:rPr>
          <w:color w:val="auto"/>
          <w:sz w:val="24"/>
          <w:szCs w:val="24"/>
        </w:rPr>
        <w:t>[Accessed 5 2022].</w:t>
      </w:r>
    </w:p>
    <w:p w14:paraId="300F3AE0" w14:textId="11EB431A" w:rsidR="00C20E3F" w:rsidRPr="00C20E3F" w:rsidRDefault="00C20E3F" w:rsidP="00C20E3F">
      <w:pPr>
        <w:spacing w:line="480" w:lineRule="auto"/>
        <w:rPr>
          <w:color w:val="auto"/>
          <w:sz w:val="24"/>
          <w:szCs w:val="24"/>
        </w:rPr>
      </w:pPr>
      <w:r w:rsidRPr="00C20E3F">
        <w:rPr>
          <w:color w:val="auto"/>
          <w:sz w:val="24"/>
          <w:szCs w:val="24"/>
        </w:rPr>
        <w:t>Heap, V., 2021. Exploring the effects of long-term anti-social behaviour victimisation. International review of victimology, 27(2), pp. 227-242.</w:t>
      </w:r>
    </w:p>
    <w:p w14:paraId="535270B3" w14:textId="77777777" w:rsidR="00C20E3F" w:rsidRPr="00C20E3F" w:rsidRDefault="00C20E3F" w:rsidP="00C20E3F">
      <w:pPr>
        <w:spacing w:line="480" w:lineRule="auto"/>
        <w:rPr>
          <w:color w:val="auto"/>
          <w:sz w:val="24"/>
          <w:szCs w:val="24"/>
        </w:rPr>
      </w:pPr>
      <w:r w:rsidRPr="00C20E3F">
        <w:rPr>
          <w:color w:val="auto"/>
          <w:sz w:val="24"/>
          <w:szCs w:val="24"/>
        </w:rPr>
        <w:t xml:space="preserve">HQN, 2021. hqnetwork.co.uk. [Online] </w:t>
      </w:r>
    </w:p>
    <w:p w14:paraId="1CBA6E41" w14:textId="77777777" w:rsidR="00C20E3F" w:rsidRPr="00C20E3F" w:rsidRDefault="00C20E3F" w:rsidP="00C20E3F">
      <w:pPr>
        <w:spacing w:line="480" w:lineRule="auto"/>
        <w:rPr>
          <w:color w:val="auto"/>
          <w:sz w:val="24"/>
          <w:szCs w:val="24"/>
        </w:rPr>
      </w:pPr>
      <w:r w:rsidRPr="00C20E3F">
        <w:rPr>
          <w:color w:val="auto"/>
          <w:sz w:val="24"/>
          <w:szCs w:val="24"/>
        </w:rPr>
        <w:t>Available at: https://hqnetwork.co.uk/news-housing-management/more-than-half-of-antisocial-behaviour-incidents-go-unreported-5430/</w:t>
      </w:r>
    </w:p>
    <w:p w14:paraId="37246451" w14:textId="77777777" w:rsidR="00C20E3F" w:rsidRPr="00C20E3F" w:rsidRDefault="00C20E3F" w:rsidP="00C20E3F">
      <w:pPr>
        <w:spacing w:line="480" w:lineRule="auto"/>
        <w:rPr>
          <w:color w:val="auto"/>
          <w:sz w:val="24"/>
          <w:szCs w:val="24"/>
        </w:rPr>
      </w:pPr>
      <w:r w:rsidRPr="00C20E3F">
        <w:rPr>
          <w:color w:val="auto"/>
          <w:sz w:val="24"/>
          <w:szCs w:val="24"/>
        </w:rPr>
        <w:t>[Accessed 5 2022].</w:t>
      </w:r>
    </w:p>
    <w:p w14:paraId="0A2953D1" w14:textId="24A5B18A" w:rsidR="00C20E3F" w:rsidRPr="00C20E3F" w:rsidRDefault="00C20E3F" w:rsidP="00C20E3F">
      <w:pPr>
        <w:spacing w:line="480" w:lineRule="auto"/>
        <w:rPr>
          <w:color w:val="auto"/>
          <w:sz w:val="24"/>
          <w:szCs w:val="24"/>
        </w:rPr>
      </w:pPr>
      <w:r w:rsidRPr="00C20E3F">
        <w:rPr>
          <w:color w:val="auto"/>
          <w:sz w:val="24"/>
          <w:szCs w:val="24"/>
        </w:rPr>
        <w:t>Metropolitan</w:t>
      </w:r>
      <w:r w:rsidRPr="00C20E3F">
        <w:rPr>
          <w:color w:val="auto"/>
          <w:sz w:val="24"/>
          <w:szCs w:val="24"/>
        </w:rPr>
        <w:t xml:space="preserve"> Police, 2022. Met.police.uk. [Online] </w:t>
      </w:r>
    </w:p>
    <w:p w14:paraId="6E812AFA" w14:textId="77777777" w:rsidR="00C20E3F" w:rsidRPr="00C20E3F" w:rsidRDefault="00C20E3F" w:rsidP="00C20E3F">
      <w:pPr>
        <w:spacing w:line="480" w:lineRule="auto"/>
        <w:rPr>
          <w:color w:val="auto"/>
          <w:sz w:val="24"/>
          <w:szCs w:val="24"/>
        </w:rPr>
      </w:pPr>
      <w:r w:rsidRPr="00C20E3F">
        <w:rPr>
          <w:color w:val="auto"/>
          <w:sz w:val="24"/>
          <w:szCs w:val="24"/>
        </w:rPr>
        <w:t>Available at: https://www.met.police.uk/advice/advice-and-information/asb/asb/antisocial-behaviour/what-is-antisocial-behaviour/</w:t>
      </w:r>
    </w:p>
    <w:p w14:paraId="6C5A9F8B" w14:textId="77777777" w:rsidR="00C20E3F" w:rsidRPr="00C20E3F" w:rsidRDefault="00C20E3F" w:rsidP="00C20E3F">
      <w:pPr>
        <w:spacing w:line="480" w:lineRule="auto"/>
        <w:rPr>
          <w:color w:val="auto"/>
          <w:sz w:val="24"/>
          <w:szCs w:val="24"/>
        </w:rPr>
      </w:pPr>
      <w:r w:rsidRPr="00C20E3F">
        <w:rPr>
          <w:color w:val="auto"/>
          <w:sz w:val="24"/>
          <w:szCs w:val="24"/>
        </w:rPr>
        <w:t>[Accessed 5 2022].</w:t>
      </w:r>
    </w:p>
    <w:p w14:paraId="6BA798E5" w14:textId="0EC0E0C7" w:rsidR="00C20E3F" w:rsidRPr="00C20E3F" w:rsidRDefault="00C20E3F" w:rsidP="00C20E3F">
      <w:pPr>
        <w:spacing w:line="480" w:lineRule="auto"/>
        <w:rPr>
          <w:color w:val="auto"/>
          <w:sz w:val="24"/>
          <w:szCs w:val="24"/>
        </w:rPr>
      </w:pPr>
      <w:r w:rsidRPr="00C20E3F">
        <w:rPr>
          <w:color w:val="auto"/>
          <w:sz w:val="24"/>
          <w:szCs w:val="24"/>
        </w:rPr>
        <w:t>Victim</w:t>
      </w:r>
      <w:r w:rsidRPr="00C20E3F">
        <w:rPr>
          <w:color w:val="auto"/>
          <w:sz w:val="24"/>
          <w:szCs w:val="24"/>
        </w:rPr>
        <w:t xml:space="preserve"> Support, 2022. victimsupport.org. [Online] </w:t>
      </w:r>
    </w:p>
    <w:p w14:paraId="17A17DB5" w14:textId="77777777" w:rsidR="00C20E3F" w:rsidRPr="00C20E3F" w:rsidRDefault="00C20E3F" w:rsidP="00C20E3F">
      <w:pPr>
        <w:spacing w:line="480" w:lineRule="auto"/>
        <w:rPr>
          <w:color w:val="auto"/>
          <w:sz w:val="24"/>
          <w:szCs w:val="24"/>
        </w:rPr>
      </w:pPr>
      <w:r w:rsidRPr="00C20E3F">
        <w:rPr>
          <w:color w:val="auto"/>
          <w:sz w:val="24"/>
          <w:szCs w:val="24"/>
        </w:rPr>
        <w:t>Available at: https://www.victimsupport.org.uk/crime-info/types-crime/antisocial-behaviour/</w:t>
      </w:r>
    </w:p>
    <w:p w14:paraId="29604D9D" w14:textId="77777777" w:rsidR="00C20E3F" w:rsidRPr="00C20E3F" w:rsidRDefault="00C20E3F" w:rsidP="00C20E3F">
      <w:pPr>
        <w:spacing w:line="480" w:lineRule="auto"/>
        <w:rPr>
          <w:color w:val="auto"/>
          <w:sz w:val="24"/>
          <w:szCs w:val="24"/>
        </w:rPr>
      </w:pPr>
      <w:r w:rsidRPr="00C20E3F">
        <w:rPr>
          <w:color w:val="auto"/>
          <w:sz w:val="24"/>
          <w:szCs w:val="24"/>
        </w:rPr>
        <w:t>[Accessed 5 2022].</w:t>
      </w:r>
    </w:p>
    <w:p w14:paraId="6E8E5719" w14:textId="0398C3F8" w:rsidR="00C20E3F" w:rsidRPr="00C20E3F" w:rsidRDefault="00C20E3F" w:rsidP="00C20E3F">
      <w:pPr>
        <w:spacing w:line="480" w:lineRule="auto"/>
        <w:rPr>
          <w:color w:val="auto"/>
          <w:sz w:val="24"/>
          <w:szCs w:val="24"/>
        </w:rPr>
      </w:pPr>
      <w:r w:rsidRPr="00C20E3F">
        <w:rPr>
          <w:color w:val="auto"/>
          <w:sz w:val="24"/>
          <w:szCs w:val="24"/>
        </w:rPr>
        <w:t>Wakefield</w:t>
      </w:r>
      <w:r w:rsidRPr="00C20E3F">
        <w:rPr>
          <w:color w:val="auto"/>
          <w:sz w:val="24"/>
          <w:szCs w:val="24"/>
        </w:rPr>
        <w:t xml:space="preserve"> District Housing, 2022. WDH.co.uk. [Online] </w:t>
      </w:r>
    </w:p>
    <w:p w14:paraId="65B05CD4" w14:textId="77777777" w:rsidR="00C20E3F" w:rsidRPr="00C20E3F" w:rsidRDefault="00C20E3F" w:rsidP="00C20E3F">
      <w:pPr>
        <w:spacing w:line="480" w:lineRule="auto"/>
        <w:rPr>
          <w:color w:val="auto"/>
          <w:sz w:val="24"/>
          <w:szCs w:val="24"/>
        </w:rPr>
      </w:pPr>
      <w:r w:rsidRPr="00C20E3F">
        <w:rPr>
          <w:color w:val="auto"/>
          <w:sz w:val="24"/>
          <w:szCs w:val="24"/>
        </w:rPr>
        <w:lastRenderedPageBreak/>
        <w:t>Available at: https://www.wdh.co.uk/OurCommunities/CommunitySafety/ExamplesOfAntisocialBehaviour/</w:t>
      </w:r>
    </w:p>
    <w:p w14:paraId="7866B432" w14:textId="5D2EA92A" w:rsidR="00C20E3F" w:rsidRDefault="00C20E3F" w:rsidP="00C20E3F">
      <w:pPr>
        <w:spacing w:line="480" w:lineRule="auto"/>
        <w:rPr>
          <w:color w:val="auto"/>
          <w:sz w:val="24"/>
          <w:szCs w:val="24"/>
        </w:rPr>
      </w:pPr>
      <w:r w:rsidRPr="00C20E3F">
        <w:rPr>
          <w:color w:val="auto"/>
          <w:sz w:val="24"/>
          <w:szCs w:val="24"/>
        </w:rPr>
        <w:t>[Accessed 5 2022].</w:t>
      </w:r>
    </w:p>
    <w:p w14:paraId="20CB644C" w14:textId="0CCA5852" w:rsidR="00C20E3F" w:rsidRPr="00C20E3F" w:rsidRDefault="00C20E3F" w:rsidP="00C20E3F">
      <w:pPr>
        <w:spacing w:line="480" w:lineRule="auto"/>
        <w:rPr>
          <w:b/>
          <w:bCs/>
          <w:color w:val="auto"/>
          <w:sz w:val="24"/>
          <w:szCs w:val="24"/>
        </w:rPr>
      </w:pPr>
      <w:r w:rsidRPr="00C20E3F">
        <w:rPr>
          <w:b/>
          <w:bCs/>
          <w:color w:val="auto"/>
          <w:sz w:val="24"/>
          <w:szCs w:val="24"/>
        </w:rPr>
        <w:t xml:space="preserve">Task 4 </w:t>
      </w:r>
    </w:p>
    <w:p w14:paraId="4D0F12C6" w14:textId="77777777" w:rsidR="001701AC" w:rsidRPr="001701AC" w:rsidRDefault="001701AC" w:rsidP="001701AC">
      <w:pPr>
        <w:spacing w:line="480" w:lineRule="auto"/>
        <w:rPr>
          <w:color w:val="auto"/>
          <w:sz w:val="24"/>
          <w:szCs w:val="24"/>
        </w:rPr>
      </w:pPr>
      <w:r w:rsidRPr="001701AC">
        <w:rPr>
          <w:color w:val="auto"/>
          <w:sz w:val="24"/>
          <w:szCs w:val="24"/>
        </w:rPr>
        <w:t xml:space="preserve">College of Policing, 2022. College.police.uk. [Online] </w:t>
      </w:r>
    </w:p>
    <w:p w14:paraId="56500CFF" w14:textId="77777777" w:rsidR="001701AC" w:rsidRPr="001701AC" w:rsidRDefault="001701AC" w:rsidP="001701AC">
      <w:pPr>
        <w:spacing w:line="480" w:lineRule="auto"/>
        <w:rPr>
          <w:color w:val="auto"/>
          <w:sz w:val="24"/>
          <w:szCs w:val="24"/>
        </w:rPr>
      </w:pPr>
      <w:r w:rsidRPr="001701AC">
        <w:rPr>
          <w:color w:val="auto"/>
          <w:sz w:val="24"/>
          <w:szCs w:val="24"/>
        </w:rPr>
        <w:t>Available at: https://www.college.police.uk/search?query=Information%20and%20intelligence</w:t>
      </w:r>
    </w:p>
    <w:p w14:paraId="580F6F06" w14:textId="77777777" w:rsidR="001701AC" w:rsidRPr="001701AC" w:rsidRDefault="001701AC" w:rsidP="001701AC">
      <w:pPr>
        <w:spacing w:line="480" w:lineRule="auto"/>
        <w:rPr>
          <w:color w:val="auto"/>
          <w:sz w:val="24"/>
          <w:szCs w:val="24"/>
        </w:rPr>
      </w:pPr>
      <w:r w:rsidRPr="001701AC">
        <w:rPr>
          <w:color w:val="auto"/>
          <w:sz w:val="24"/>
          <w:szCs w:val="24"/>
        </w:rPr>
        <w:t>[Accessed 5 2022].</w:t>
      </w:r>
    </w:p>
    <w:p w14:paraId="63231198" w14:textId="77777777" w:rsidR="001701AC" w:rsidRPr="001701AC" w:rsidRDefault="001701AC" w:rsidP="001701AC">
      <w:pPr>
        <w:spacing w:line="480" w:lineRule="auto"/>
        <w:rPr>
          <w:color w:val="auto"/>
          <w:sz w:val="24"/>
          <w:szCs w:val="24"/>
        </w:rPr>
      </w:pPr>
      <w:r w:rsidRPr="001701AC">
        <w:rPr>
          <w:color w:val="auto"/>
          <w:sz w:val="24"/>
          <w:szCs w:val="24"/>
        </w:rPr>
        <w:t xml:space="preserve">Gov.uk, 2021. GOV.uk. [Online] </w:t>
      </w:r>
    </w:p>
    <w:p w14:paraId="5366DAF2" w14:textId="77777777" w:rsidR="001701AC" w:rsidRPr="001701AC" w:rsidRDefault="001701AC" w:rsidP="001701AC">
      <w:pPr>
        <w:spacing w:line="480" w:lineRule="auto"/>
        <w:rPr>
          <w:color w:val="auto"/>
          <w:sz w:val="24"/>
          <w:szCs w:val="24"/>
        </w:rPr>
      </w:pPr>
      <w:r w:rsidRPr="001701AC">
        <w:rPr>
          <w:color w:val="auto"/>
          <w:sz w:val="24"/>
          <w:szCs w:val="24"/>
        </w:rPr>
        <w:t>Available at: https://www.local.gov.uk/sites/default/files/documents/Intelligence%20Management%20Training.pdf</w:t>
      </w:r>
    </w:p>
    <w:p w14:paraId="2BEA50E1" w14:textId="77777777" w:rsidR="001701AC" w:rsidRPr="001701AC" w:rsidRDefault="001701AC" w:rsidP="001701AC">
      <w:pPr>
        <w:spacing w:line="480" w:lineRule="auto"/>
        <w:rPr>
          <w:color w:val="auto"/>
          <w:sz w:val="24"/>
          <w:szCs w:val="24"/>
        </w:rPr>
      </w:pPr>
      <w:r w:rsidRPr="001701AC">
        <w:rPr>
          <w:color w:val="auto"/>
          <w:sz w:val="24"/>
          <w:szCs w:val="24"/>
        </w:rPr>
        <w:t>[Accessed 5 2022].</w:t>
      </w:r>
    </w:p>
    <w:p w14:paraId="572D8ED8" w14:textId="77777777" w:rsidR="001701AC" w:rsidRPr="001701AC" w:rsidRDefault="001701AC" w:rsidP="001701AC">
      <w:pPr>
        <w:spacing w:line="480" w:lineRule="auto"/>
        <w:rPr>
          <w:color w:val="auto"/>
          <w:sz w:val="24"/>
          <w:szCs w:val="24"/>
        </w:rPr>
      </w:pPr>
      <w:r w:rsidRPr="001701AC">
        <w:rPr>
          <w:color w:val="auto"/>
          <w:sz w:val="24"/>
          <w:szCs w:val="24"/>
        </w:rPr>
        <w:t xml:space="preserve">Greenberg, P., 2021. zdnet.com. [Online] </w:t>
      </w:r>
    </w:p>
    <w:p w14:paraId="09CDDCC6" w14:textId="77777777" w:rsidR="001701AC" w:rsidRPr="001701AC" w:rsidRDefault="001701AC" w:rsidP="001701AC">
      <w:pPr>
        <w:spacing w:line="480" w:lineRule="auto"/>
        <w:rPr>
          <w:color w:val="auto"/>
          <w:sz w:val="24"/>
          <w:szCs w:val="24"/>
        </w:rPr>
      </w:pPr>
      <w:r w:rsidRPr="001701AC">
        <w:rPr>
          <w:color w:val="auto"/>
          <w:sz w:val="24"/>
          <w:szCs w:val="24"/>
        </w:rPr>
        <w:t>Available at: https://www.zdnet.com/article/intelligence-v-information-v-insights-you-need-to-know-the-difference/</w:t>
      </w:r>
    </w:p>
    <w:p w14:paraId="399B4569" w14:textId="77777777" w:rsidR="001701AC" w:rsidRPr="001701AC" w:rsidRDefault="001701AC" w:rsidP="001701AC">
      <w:pPr>
        <w:spacing w:line="480" w:lineRule="auto"/>
        <w:rPr>
          <w:color w:val="auto"/>
          <w:sz w:val="24"/>
          <w:szCs w:val="24"/>
        </w:rPr>
      </w:pPr>
      <w:r w:rsidRPr="001701AC">
        <w:rPr>
          <w:color w:val="auto"/>
          <w:sz w:val="24"/>
          <w:szCs w:val="24"/>
        </w:rPr>
        <w:t>[Accessed 5 2022].</w:t>
      </w:r>
    </w:p>
    <w:p w14:paraId="14C2B0CD" w14:textId="0EAE0DD1" w:rsidR="001701AC" w:rsidRPr="001701AC" w:rsidRDefault="001701AC" w:rsidP="001701AC">
      <w:pPr>
        <w:spacing w:line="480" w:lineRule="auto"/>
        <w:rPr>
          <w:color w:val="auto"/>
          <w:sz w:val="24"/>
          <w:szCs w:val="24"/>
        </w:rPr>
      </w:pPr>
      <w:r w:rsidRPr="001701AC">
        <w:rPr>
          <w:color w:val="auto"/>
          <w:sz w:val="24"/>
          <w:szCs w:val="24"/>
        </w:rPr>
        <w:t xml:space="preserve">Home Office, 2022. library.college.police.uk. [Online] </w:t>
      </w:r>
    </w:p>
    <w:p w14:paraId="0C057248" w14:textId="77777777" w:rsidR="001701AC" w:rsidRPr="001701AC" w:rsidRDefault="001701AC" w:rsidP="001701AC">
      <w:pPr>
        <w:spacing w:line="480" w:lineRule="auto"/>
        <w:rPr>
          <w:color w:val="auto"/>
          <w:sz w:val="24"/>
          <w:szCs w:val="24"/>
        </w:rPr>
      </w:pPr>
      <w:r w:rsidRPr="001701AC">
        <w:rPr>
          <w:color w:val="auto"/>
          <w:sz w:val="24"/>
          <w:szCs w:val="24"/>
        </w:rPr>
        <w:t>Available at: https://library.college.police.uk/docs/npia/NIM-Code-of-Practice.pdf</w:t>
      </w:r>
    </w:p>
    <w:p w14:paraId="47FDE469" w14:textId="77777777" w:rsidR="001701AC" w:rsidRPr="001701AC" w:rsidRDefault="001701AC" w:rsidP="001701AC">
      <w:pPr>
        <w:spacing w:line="480" w:lineRule="auto"/>
        <w:rPr>
          <w:color w:val="auto"/>
          <w:sz w:val="24"/>
          <w:szCs w:val="24"/>
        </w:rPr>
      </w:pPr>
      <w:r w:rsidRPr="001701AC">
        <w:rPr>
          <w:color w:val="auto"/>
          <w:sz w:val="24"/>
          <w:szCs w:val="24"/>
        </w:rPr>
        <w:t>[Accessed 5 2022].</w:t>
      </w:r>
    </w:p>
    <w:p w14:paraId="72306915" w14:textId="77777777" w:rsidR="001701AC" w:rsidRPr="001701AC" w:rsidRDefault="001701AC" w:rsidP="001701AC">
      <w:pPr>
        <w:spacing w:line="480" w:lineRule="auto"/>
        <w:rPr>
          <w:color w:val="auto"/>
          <w:sz w:val="24"/>
          <w:szCs w:val="24"/>
        </w:rPr>
      </w:pPr>
      <w:r w:rsidRPr="001701AC">
        <w:rPr>
          <w:color w:val="auto"/>
          <w:sz w:val="24"/>
          <w:szCs w:val="24"/>
        </w:rPr>
        <w:t>Maguire, E. R., 2010. Measuring public perceptions. Policing: An International Journal of Police Strategies &amp; Management, 33(4), pp. 703-730.</w:t>
      </w:r>
    </w:p>
    <w:p w14:paraId="463C3BC5" w14:textId="77777777" w:rsidR="001701AC" w:rsidRPr="001701AC" w:rsidRDefault="001701AC" w:rsidP="001701AC">
      <w:pPr>
        <w:spacing w:line="480" w:lineRule="auto"/>
        <w:rPr>
          <w:color w:val="auto"/>
          <w:sz w:val="24"/>
          <w:szCs w:val="24"/>
        </w:rPr>
      </w:pPr>
      <w:r w:rsidRPr="001701AC">
        <w:rPr>
          <w:color w:val="auto"/>
          <w:sz w:val="24"/>
          <w:szCs w:val="24"/>
        </w:rPr>
        <w:t xml:space="preserve">NHS, 2022. NHS.uk. [Online] </w:t>
      </w:r>
    </w:p>
    <w:p w14:paraId="0FCDD933" w14:textId="77777777" w:rsidR="001701AC" w:rsidRPr="001701AC" w:rsidRDefault="001701AC" w:rsidP="001701AC">
      <w:pPr>
        <w:spacing w:line="480" w:lineRule="auto"/>
        <w:rPr>
          <w:color w:val="auto"/>
          <w:sz w:val="24"/>
          <w:szCs w:val="24"/>
        </w:rPr>
      </w:pPr>
      <w:r w:rsidRPr="001701AC">
        <w:rPr>
          <w:color w:val="auto"/>
          <w:sz w:val="24"/>
          <w:szCs w:val="24"/>
        </w:rPr>
        <w:lastRenderedPageBreak/>
        <w:t>Available at: https://www.nhsx.nhs.uk/information-governance/guidance/sharing-information-with-the-police/</w:t>
      </w:r>
    </w:p>
    <w:p w14:paraId="67122AD4" w14:textId="77777777" w:rsidR="001701AC" w:rsidRPr="001701AC" w:rsidRDefault="001701AC" w:rsidP="001701AC">
      <w:pPr>
        <w:spacing w:line="480" w:lineRule="auto"/>
        <w:rPr>
          <w:color w:val="auto"/>
          <w:sz w:val="24"/>
          <w:szCs w:val="24"/>
        </w:rPr>
      </w:pPr>
      <w:r w:rsidRPr="001701AC">
        <w:rPr>
          <w:color w:val="auto"/>
          <w:sz w:val="24"/>
          <w:szCs w:val="24"/>
        </w:rPr>
        <w:t>[Accessed 5 2022].</w:t>
      </w:r>
    </w:p>
    <w:p w14:paraId="3F01F4C9" w14:textId="77777777" w:rsidR="001701AC" w:rsidRPr="001701AC" w:rsidRDefault="001701AC" w:rsidP="001701AC">
      <w:pPr>
        <w:spacing w:line="480" w:lineRule="auto"/>
        <w:rPr>
          <w:color w:val="auto"/>
          <w:sz w:val="24"/>
          <w:szCs w:val="24"/>
        </w:rPr>
      </w:pPr>
      <w:r w:rsidRPr="001701AC">
        <w:rPr>
          <w:color w:val="auto"/>
          <w:sz w:val="24"/>
          <w:szCs w:val="24"/>
        </w:rPr>
        <w:t xml:space="preserve">Stark, B., 2016. Intelligence101.com. [Online] </w:t>
      </w:r>
    </w:p>
    <w:p w14:paraId="4918A0D4" w14:textId="77777777" w:rsidR="001701AC" w:rsidRPr="001701AC" w:rsidRDefault="001701AC" w:rsidP="001701AC">
      <w:pPr>
        <w:spacing w:line="480" w:lineRule="auto"/>
        <w:rPr>
          <w:color w:val="auto"/>
          <w:sz w:val="24"/>
          <w:szCs w:val="24"/>
        </w:rPr>
      </w:pPr>
      <w:r w:rsidRPr="001701AC">
        <w:rPr>
          <w:color w:val="auto"/>
          <w:sz w:val="24"/>
          <w:szCs w:val="24"/>
        </w:rPr>
        <w:t>Available at: https://www.intelligence101.com/information-vs-intelligence/</w:t>
      </w:r>
    </w:p>
    <w:p w14:paraId="50DECEBD" w14:textId="77777777" w:rsidR="001701AC" w:rsidRPr="001701AC" w:rsidRDefault="001701AC" w:rsidP="001701AC">
      <w:pPr>
        <w:spacing w:line="480" w:lineRule="auto"/>
        <w:rPr>
          <w:color w:val="auto"/>
          <w:sz w:val="24"/>
          <w:szCs w:val="24"/>
        </w:rPr>
      </w:pPr>
      <w:r w:rsidRPr="001701AC">
        <w:rPr>
          <w:color w:val="auto"/>
          <w:sz w:val="24"/>
          <w:szCs w:val="24"/>
        </w:rPr>
        <w:t>[Accessed 5 2022].</w:t>
      </w:r>
    </w:p>
    <w:p w14:paraId="3D5578DD" w14:textId="6BACB7B6" w:rsidR="001701AC" w:rsidRDefault="001701AC" w:rsidP="004C2077">
      <w:pPr>
        <w:spacing w:line="480" w:lineRule="auto"/>
        <w:jc w:val="both"/>
        <w:rPr>
          <w:b/>
          <w:bCs/>
          <w:color w:val="auto"/>
          <w:sz w:val="24"/>
          <w:szCs w:val="24"/>
        </w:rPr>
      </w:pPr>
      <w:r>
        <w:rPr>
          <w:b/>
          <w:bCs/>
          <w:color w:val="auto"/>
          <w:sz w:val="24"/>
          <w:szCs w:val="24"/>
        </w:rPr>
        <w:t xml:space="preserve">Task 5 </w:t>
      </w:r>
    </w:p>
    <w:p w14:paraId="059C692B" w14:textId="77777777" w:rsidR="00B16E39" w:rsidRPr="00DB3ADC" w:rsidRDefault="00B16E39" w:rsidP="00B16E39">
      <w:pPr>
        <w:spacing w:line="480" w:lineRule="auto"/>
        <w:rPr>
          <w:sz w:val="24"/>
          <w:szCs w:val="24"/>
        </w:rPr>
      </w:pPr>
      <w:r w:rsidRPr="00DB3ADC">
        <w:rPr>
          <w:sz w:val="24"/>
          <w:szCs w:val="24"/>
        </w:rPr>
        <w:t xml:space="preserve">Bednar, B., 2019. Irishtimes.com. [Online] </w:t>
      </w:r>
    </w:p>
    <w:p w14:paraId="5C7B393D" w14:textId="77777777" w:rsidR="00B16E39" w:rsidRPr="00DB3ADC" w:rsidRDefault="00B16E39" w:rsidP="00B16E39">
      <w:pPr>
        <w:spacing w:line="480" w:lineRule="auto"/>
        <w:rPr>
          <w:sz w:val="24"/>
          <w:szCs w:val="24"/>
        </w:rPr>
      </w:pPr>
      <w:r w:rsidRPr="00DB3ADC">
        <w:rPr>
          <w:sz w:val="24"/>
          <w:szCs w:val="24"/>
        </w:rPr>
        <w:t>Available at: https://www.irishtimes.com/news/ireland/irish-news/snapchat-criticised-in-britain-for-refusing-to-help-police-investigating-paedophile-1.3817597</w:t>
      </w:r>
    </w:p>
    <w:p w14:paraId="7E4FAFD9" w14:textId="77777777" w:rsidR="00B16E39" w:rsidRPr="00DB3ADC" w:rsidRDefault="00B16E39" w:rsidP="00B16E39">
      <w:pPr>
        <w:spacing w:line="480" w:lineRule="auto"/>
        <w:rPr>
          <w:sz w:val="24"/>
          <w:szCs w:val="24"/>
        </w:rPr>
      </w:pPr>
      <w:r w:rsidRPr="00DB3ADC">
        <w:rPr>
          <w:sz w:val="24"/>
          <w:szCs w:val="24"/>
        </w:rPr>
        <w:t>[Accessed 5 2022].</w:t>
      </w:r>
    </w:p>
    <w:p w14:paraId="521A1E1A" w14:textId="77777777" w:rsidR="00B16E39" w:rsidRPr="00DB3ADC" w:rsidRDefault="00B16E39" w:rsidP="00B16E39">
      <w:pPr>
        <w:spacing w:line="480" w:lineRule="auto"/>
        <w:rPr>
          <w:sz w:val="24"/>
          <w:szCs w:val="24"/>
        </w:rPr>
      </w:pPr>
      <w:r w:rsidRPr="00DB3ADC">
        <w:rPr>
          <w:sz w:val="24"/>
          <w:szCs w:val="24"/>
        </w:rPr>
        <w:t>Dr Mike McGuire, S. D., 2013. Cybercrime: A review of the evidence, Research Report 75, Chapter 1: Cyber-dependent crimes, Surrey: Home Office.</w:t>
      </w:r>
    </w:p>
    <w:p w14:paraId="4F01B877" w14:textId="77777777" w:rsidR="00B16E39" w:rsidRPr="00DB3ADC" w:rsidRDefault="00B16E39" w:rsidP="00B16E39">
      <w:pPr>
        <w:spacing w:line="480" w:lineRule="auto"/>
        <w:rPr>
          <w:sz w:val="24"/>
          <w:szCs w:val="24"/>
        </w:rPr>
      </w:pPr>
      <w:r w:rsidRPr="00DB3ADC">
        <w:rPr>
          <w:sz w:val="24"/>
          <w:szCs w:val="24"/>
        </w:rPr>
        <w:t xml:space="preserve">E&amp;T, 2021. eandt.theiet.org. [Online] </w:t>
      </w:r>
    </w:p>
    <w:p w14:paraId="100E9216" w14:textId="77777777" w:rsidR="00B16E39" w:rsidRPr="00DB3ADC" w:rsidRDefault="00B16E39" w:rsidP="00B16E39">
      <w:pPr>
        <w:spacing w:line="480" w:lineRule="auto"/>
        <w:rPr>
          <w:sz w:val="24"/>
          <w:szCs w:val="24"/>
        </w:rPr>
      </w:pPr>
      <w:r w:rsidRPr="00DB3ADC">
        <w:rPr>
          <w:sz w:val="24"/>
          <w:szCs w:val="24"/>
        </w:rPr>
        <w:t>Available at: https://eandt.theiet.org/content/articles/2021/11/younger-people-more-likely-to-fall-victim-to-cybercrime-survey-finds/</w:t>
      </w:r>
    </w:p>
    <w:p w14:paraId="1A071C34" w14:textId="77777777" w:rsidR="00B16E39" w:rsidRPr="00DB3ADC" w:rsidRDefault="00B16E39" w:rsidP="00B16E39">
      <w:pPr>
        <w:spacing w:line="480" w:lineRule="auto"/>
        <w:rPr>
          <w:sz w:val="24"/>
          <w:szCs w:val="24"/>
        </w:rPr>
      </w:pPr>
      <w:r w:rsidRPr="00DB3ADC">
        <w:rPr>
          <w:sz w:val="24"/>
          <w:szCs w:val="24"/>
        </w:rPr>
        <w:t>[Accessed 5 2022].</w:t>
      </w:r>
    </w:p>
    <w:p w14:paraId="1DD1B1F0" w14:textId="77777777" w:rsidR="00B16E39" w:rsidRPr="00DB3ADC" w:rsidRDefault="00B16E39" w:rsidP="00B16E39">
      <w:pPr>
        <w:spacing w:line="480" w:lineRule="auto"/>
        <w:rPr>
          <w:sz w:val="24"/>
          <w:szCs w:val="24"/>
        </w:rPr>
      </w:pPr>
      <w:r w:rsidRPr="00DB3ADC">
        <w:rPr>
          <w:sz w:val="24"/>
          <w:szCs w:val="24"/>
        </w:rPr>
        <w:t>Gov.uk, 2016. CRIME (OVERSEAS PRODUCTION ORDERS) BILL FACTSHEET. Londo</w:t>
      </w:r>
      <w:r>
        <w:rPr>
          <w:sz w:val="24"/>
          <w:szCs w:val="24"/>
        </w:rPr>
        <w:t>n</w:t>
      </w:r>
      <w:r w:rsidRPr="00DB3ADC">
        <w:rPr>
          <w:sz w:val="24"/>
          <w:szCs w:val="24"/>
        </w:rPr>
        <w:t>: Gov.uk.</w:t>
      </w:r>
    </w:p>
    <w:p w14:paraId="10A3FCC3" w14:textId="77777777" w:rsidR="00B16E39" w:rsidRPr="00DB3ADC" w:rsidRDefault="00B16E39" w:rsidP="00B16E39">
      <w:pPr>
        <w:spacing w:line="480" w:lineRule="auto"/>
        <w:rPr>
          <w:sz w:val="24"/>
          <w:szCs w:val="24"/>
        </w:rPr>
      </w:pPr>
      <w:proofErr w:type="spellStart"/>
      <w:r w:rsidRPr="00DB3ADC">
        <w:rPr>
          <w:sz w:val="24"/>
          <w:szCs w:val="24"/>
        </w:rPr>
        <w:t>Jannson</w:t>
      </w:r>
      <w:proofErr w:type="spellEnd"/>
      <w:r w:rsidRPr="00DB3ADC">
        <w:rPr>
          <w:sz w:val="24"/>
          <w:szCs w:val="24"/>
        </w:rPr>
        <w:t>, K., 2013. Phishing for phishing awareness. Behaviour &amp; Information Technology, 32(6), pp. 584-593.</w:t>
      </w:r>
    </w:p>
    <w:p w14:paraId="7E247DA2" w14:textId="77777777" w:rsidR="00B16E39" w:rsidRPr="00DB3ADC" w:rsidRDefault="00B16E39" w:rsidP="00B16E39">
      <w:pPr>
        <w:spacing w:line="480" w:lineRule="auto"/>
        <w:rPr>
          <w:sz w:val="24"/>
          <w:szCs w:val="24"/>
        </w:rPr>
      </w:pPr>
      <w:r w:rsidRPr="00DB3ADC">
        <w:rPr>
          <w:sz w:val="24"/>
          <w:szCs w:val="24"/>
        </w:rPr>
        <w:t xml:space="preserve">Kaspersky, 2022. kaspersky.com. [Online] </w:t>
      </w:r>
    </w:p>
    <w:p w14:paraId="58F4A3EA" w14:textId="77777777" w:rsidR="00B16E39" w:rsidRPr="00DB3ADC" w:rsidRDefault="00B16E39" w:rsidP="00B16E39">
      <w:pPr>
        <w:spacing w:line="480" w:lineRule="auto"/>
        <w:rPr>
          <w:sz w:val="24"/>
          <w:szCs w:val="24"/>
        </w:rPr>
      </w:pPr>
      <w:r w:rsidRPr="00DB3ADC">
        <w:rPr>
          <w:sz w:val="24"/>
          <w:szCs w:val="24"/>
        </w:rPr>
        <w:t>Available at: https://www.kaspersky.com/resource-center/threats/what-is-cybercrime</w:t>
      </w:r>
    </w:p>
    <w:p w14:paraId="3C412FC9" w14:textId="77777777" w:rsidR="00B16E39" w:rsidRPr="00DB3ADC" w:rsidRDefault="00B16E39" w:rsidP="00B16E39">
      <w:pPr>
        <w:spacing w:line="480" w:lineRule="auto"/>
        <w:rPr>
          <w:sz w:val="24"/>
          <w:szCs w:val="24"/>
        </w:rPr>
      </w:pPr>
      <w:r w:rsidRPr="00DB3ADC">
        <w:rPr>
          <w:sz w:val="24"/>
          <w:szCs w:val="24"/>
        </w:rPr>
        <w:t>[Accessed 5 2022].</w:t>
      </w:r>
    </w:p>
    <w:p w14:paraId="2BD2FB73" w14:textId="77777777" w:rsidR="00B16E39" w:rsidRPr="00DB3ADC" w:rsidRDefault="00B16E39" w:rsidP="00B16E39">
      <w:pPr>
        <w:spacing w:line="480" w:lineRule="auto"/>
        <w:rPr>
          <w:sz w:val="24"/>
          <w:szCs w:val="24"/>
        </w:rPr>
      </w:pPr>
      <w:r w:rsidRPr="00DB3ADC">
        <w:rPr>
          <w:sz w:val="24"/>
          <w:szCs w:val="24"/>
        </w:rPr>
        <w:t xml:space="preserve">Kemp, S., 22. Datareportal.com. [Online] </w:t>
      </w:r>
    </w:p>
    <w:p w14:paraId="580544EA" w14:textId="77777777" w:rsidR="00B16E39" w:rsidRPr="00DB3ADC" w:rsidRDefault="00B16E39" w:rsidP="00B16E39">
      <w:pPr>
        <w:spacing w:line="480" w:lineRule="auto"/>
        <w:rPr>
          <w:sz w:val="24"/>
          <w:szCs w:val="24"/>
        </w:rPr>
      </w:pPr>
      <w:r w:rsidRPr="00DB3ADC">
        <w:rPr>
          <w:sz w:val="24"/>
          <w:szCs w:val="24"/>
        </w:rPr>
        <w:lastRenderedPageBreak/>
        <w:t>Available at: https://datareportal.com/reports/digital-2022-global-overview-report</w:t>
      </w:r>
    </w:p>
    <w:p w14:paraId="5D31B28D" w14:textId="77777777" w:rsidR="00B16E39" w:rsidRPr="00DB3ADC" w:rsidRDefault="00B16E39" w:rsidP="00B16E39">
      <w:pPr>
        <w:spacing w:line="480" w:lineRule="auto"/>
        <w:rPr>
          <w:sz w:val="24"/>
          <w:szCs w:val="24"/>
        </w:rPr>
      </w:pPr>
      <w:r w:rsidRPr="00DB3ADC">
        <w:rPr>
          <w:sz w:val="24"/>
          <w:szCs w:val="24"/>
        </w:rPr>
        <w:t>[Accessed 5 2022].</w:t>
      </w:r>
    </w:p>
    <w:p w14:paraId="569BBA7D" w14:textId="77777777" w:rsidR="00B16E39" w:rsidRPr="00DB3ADC" w:rsidRDefault="00B16E39" w:rsidP="00B16E39">
      <w:pPr>
        <w:spacing w:line="480" w:lineRule="auto"/>
        <w:rPr>
          <w:sz w:val="24"/>
          <w:szCs w:val="24"/>
        </w:rPr>
      </w:pPr>
      <w:r w:rsidRPr="00DB3ADC">
        <w:rPr>
          <w:sz w:val="24"/>
          <w:szCs w:val="24"/>
        </w:rPr>
        <w:t xml:space="preserve">Lin, Y., 2021. Oberlo.co.uk. [Online] </w:t>
      </w:r>
    </w:p>
    <w:p w14:paraId="2F4E4380" w14:textId="77777777" w:rsidR="00B16E39" w:rsidRPr="00DB3ADC" w:rsidRDefault="00B16E39" w:rsidP="00B16E39">
      <w:pPr>
        <w:spacing w:line="480" w:lineRule="auto"/>
        <w:rPr>
          <w:sz w:val="24"/>
          <w:szCs w:val="24"/>
        </w:rPr>
      </w:pPr>
      <w:r w:rsidRPr="00DB3ADC">
        <w:rPr>
          <w:sz w:val="24"/>
          <w:szCs w:val="24"/>
        </w:rPr>
        <w:t>Available at: https://www.oberlo.co.uk/blog/internet-statistics</w:t>
      </w:r>
    </w:p>
    <w:p w14:paraId="6880432A" w14:textId="77777777" w:rsidR="00B16E39" w:rsidRPr="00DB3ADC" w:rsidRDefault="00B16E39" w:rsidP="00B16E39">
      <w:pPr>
        <w:spacing w:line="480" w:lineRule="auto"/>
        <w:rPr>
          <w:sz w:val="24"/>
          <w:szCs w:val="24"/>
        </w:rPr>
      </w:pPr>
      <w:r w:rsidRPr="00DB3ADC">
        <w:rPr>
          <w:sz w:val="24"/>
          <w:szCs w:val="24"/>
        </w:rPr>
        <w:t>[Accessed 5 2022].</w:t>
      </w:r>
    </w:p>
    <w:p w14:paraId="1B9D8EE8" w14:textId="77777777" w:rsidR="00B16E39" w:rsidRPr="00DB3ADC" w:rsidRDefault="00B16E39" w:rsidP="00B16E39">
      <w:pPr>
        <w:spacing w:line="480" w:lineRule="auto"/>
        <w:rPr>
          <w:sz w:val="24"/>
          <w:szCs w:val="24"/>
        </w:rPr>
      </w:pPr>
      <w:r w:rsidRPr="00DB3ADC">
        <w:rPr>
          <w:sz w:val="24"/>
          <w:szCs w:val="24"/>
        </w:rPr>
        <w:t xml:space="preserve">NSPCC, 2022. Learning.nspcc.org.uk. [Online] </w:t>
      </w:r>
    </w:p>
    <w:p w14:paraId="06801C4C" w14:textId="77777777" w:rsidR="00B16E39" w:rsidRPr="00DB3ADC" w:rsidRDefault="00B16E39" w:rsidP="00B16E39">
      <w:pPr>
        <w:spacing w:line="480" w:lineRule="auto"/>
        <w:rPr>
          <w:sz w:val="24"/>
          <w:szCs w:val="24"/>
        </w:rPr>
      </w:pPr>
      <w:r w:rsidRPr="00DB3ADC">
        <w:rPr>
          <w:sz w:val="24"/>
          <w:szCs w:val="24"/>
        </w:rPr>
        <w:t>Available at: https://learning.nspcc.org.uk/research-resources/briefings/sexting-advice-professionals</w:t>
      </w:r>
    </w:p>
    <w:p w14:paraId="7BCA440E" w14:textId="77777777" w:rsidR="00B16E39" w:rsidRPr="00DB3ADC" w:rsidRDefault="00B16E39" w:rsidP="00B16E39">
      <w:pPr>
        <w:spacing w:line="480" w:lineRule="auto"/>
        <w:rPr>
          <w:sz w:val="24"/>
          <w:szCs w:val="24"/>
        </w:rPr>
      </w:pPr>
      <w:r w:rsidRPr="00DB3ADC">
        <w:rPr>
          <w:sz w:val="24"/>
          <w:szCs w:val="24"/>
        </w:rPr>
        <w:t>[Accessed 5 2022].</w:t>
      </w:r>
    </w:p>
    <w:p w14:paraId="19A1D2FC" w14:textId="77777777" w:rsidR="00B16E39" w:rsidRPr="00DB3ADC" w:rsidRDefault="00B16E39" w:rsidP="00B16E39">
      <w:pPr>
        <w:spacing w:line="480" w:lineRule="auto"/>
        <w:rPr>
          <w:sz w:val="24"/>
          <w:szCs w:val="24"/>
        </w:rPr>
      </w:pPr>
      <w:proofErr w:type="spellStart"/>
      <w:r w:rsidRPr="00DB3ADC">
        <w:rPr>
          <w:sz w:val="24"/>
          <w:szCs w:val="24"/>
        </w:rPr>
        <w:t>Roohparvar</w:t>
      </w:r>
      <w:proofErr w:type="spellEnd"/>
      <w:r w:rsidRPr="00DB3ADC">
        <w:rPr>
          <w:sz w:val="24"/>
          <w:szCs w:val="24"/>
        </w:rPr>
        <w:t xml:space="preserve">, R., 2021. infoguardsecurity.com. [Online] </w:t>
      </w:r>
    </w:p>
    <w:p w14:paraId="7027D7CC" w14:textId="77777777" w:rsidR="00B16E39" w:rsidRPr="00DB3ADC" w:rsidRDefault="00B16E39" w:rsidP="00B16E39">
      <w:pPr>
        <w:spacing w:line="480" w:lineRule="auto"/>
        <w:rPr>
          <w:sz w:val="24"/>
          <w:szCs w:val="24"/>
        </w:rPr>
      </w:pPr>
      <w:r w:rsidRPr="00DB3ADC">
        <w:rPr>
          <w:sz w:val="24"/>
          <w:szCs w:val="24"/>
        </w:rPr>
        <w:t>Available at: https://www.infoguardsecurity.com/who-is-most-vulnerable-to-cybercrime-new-report-reveals-surprising-insights/</w:t>
      </w:r>
    </w:p>
    <w:p w14:paraId="438EAD89" w14:textId="77777777" w:rsidR="00B16E39" w:rsidRPr="00DB3ADC" w:rsidRDefault="00B16E39" w:rsidP="00B16E39">
      <w:pPr>
        <w:spacing w:line="480" w:lineRule="auto"/>
        <w:rPr>
          <w:sz w:val="24"/>
          <w:szCs w:val="24"/>
        </w:rPr>
      </w:pPr>
      <w:r w:rsidRPr="00DB3ADC">
        <w:rPr>
          <w:sz w:val="24"/>
          <w:szCs w:val="24"/>
        </w:rPr>
        <w:t>[Accessed 5 2022].</w:t>
      </w:r>
    </w:p>
    <w:p w14:paraId="53A4477F" w14:textId="77777777" w:rsidR="00B16E39" w:rsidRPr="00DB3ADC" w:rsidRDefault="00B16E39" w:rsidP="00B16E39">
      <w:pPr>
        <w:spacing w:line="480" w:lineRule="auto"/>
        <w:rPr>
          <w:sz w:val="24"/>
          <w:szCs w:val="24"/>
        </w:rPr>
      </w:pPr>
      <w:r w:rsidRPr="00DB3ADC">
        <w:rPr>
          <w:sz w:val="24"/>
          <w:szCs w:val="24"/>
        </w:rPr>
        <w:t>Steven Furnell, K. M. M. P., 2019. Fifteen years of phishing: can technology save us. Computer Fraud &amp; Security, 2019(7).</w:t>
      </w:r>
    </w:p>
    <w:p w14:paraId="5C10A525" w14:textId="77777777" w:rsidR="00B16E39" w:rsidRDefault="00B16E39" w:rsidP="004C2077">
      <w:pPr>
        <w:spacing w:line="480" w:lineRule="auto"/>
        <w:jc w:val="both"/>
        <w:rPr>
          <w:b/>
          <w:bCs/>
          <w:color w:val="auto"/>
          <w:sz w:val="24"/>
          <w:szCs w:val="24"/>
        </w:rPr>
      </w:pPr>
    </w:p>
    <w:p w14:paraId="56A2B3B6" w14:textId="77777777" w:rsidR="001701AC" w:rsidRPr="004C2077" w:rsidRDefault="001701AC" w:rsidP="004C2077">
      <w:pPr>
        <w:spacing w:line="480" w:lineRule="auto"/>
        <w:jc w:val="both"/>
        <w:rPr>
          <w:b/>
          <w:bCs/>
          <w:color w:val="auto"/>
          <w:sz w:val="24"/>
          <w:szCs w:val="24"/>
        </w:rPr>
      </w:pPr>
    </w:p>
    <w:p w14:paraId="08306FE5" w14:textId="77777777" w:rsidR="005A1210" w:rsidRPr="005A1210" w:rsidRDefault="005A1210" w:rsidP="005A1210">
      <w:pPr>
        <w:spacing w:line="480" w:lineRule="auto"/>
        <w:jc w:val="both"/>
        <w:rPr>
          <w:b/>
          <w:bCs/>
          <w:color w:val="auto"/>
          <w:sz w:val="24"/>
          <w:szCs w:val="24"/>
        </w:rPr>
      </w:pPr>
    </w:p>
    <w:p w14:paraId="6CBF0DA5" w14:textId="77777777" w:rsidR="005A1210" w:rsidRPr="005A1210" w:rsidRDefault="005A1210" w:rsidP="005A1210">
      <w:pPr>
        <w:spacing w:line="480" w:lineRule="auto"/>
        <w:jc w:val="both"/>
        <w:rPr>
          <w:color w:val="auto"/>
          <w:sz w:val="24"/>
          <w:szCs w:val="24"/>
        </w:rPr>
      </w:pPr>
    </w:p>
    <w:p w14:paraId="62165D1A" w14:textId="172973C5" w:rsidR="6E85A413" w:rsidRPr="005A1210" w:rsidRDefault="005A1210" w:rsidP="005A1210">
      <w:pPr>
        <w:keepNext/>
        <w:spacing w:line="480" w:lineRule="auto"/>
        <w:ind w:right="237"/>
        <w:rPr>
          <w:b/>
          <w:sz w:val="24"/>
          <w:szCs w:val="24"/>
        </w:rPr>
      </w:pPr>
      <w:r w:rsidRPr="005A1210">
        <w:rPr>
          <w:b/>
          <w:sz w:val="24"/>
          <w:szCs w:val="24"/>
        </w:rPr>
        <w:t xml:space="preserve"> </w:t>
      </w:r>
    </w:p>
    <w:sectPr w:rsidR="6E85A413" w:rsidRPr="005A121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4121D" w14:textId="77777777" w:rsidR="00D10419" w:rsidRDefault="00D10419">
      <w:r>
        <w:separator/>
      </w:r>
    </w:p>
  </w:endnote>
  <w:endnote w:type="continuationSeparator" w:id="0">
    <w:p w14:paraId="3C56B659" w14:textId="77777777" w:rsidR="00D10419" w:rsidRDefault="00D10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BE75D" w14:textId="77777777" w:rsidR="00E57D4A" w:rsidRDefault="00E57D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3D56F" w14:textId="77777777" w:rsidR="00E57D4A" w:rsidRDefault="00E57D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0EED7" w14:textId="77777777" w:rsidR="00D10419" w:rsidRDefault="00D10419">
      <w:r>
        <w:separator/>
      </w:r>
    </w:p>
  </w:footnote>
  <w:footnote w:type="continuationSeparator" w:id="0">
    <w:p w14:paraId="58F5E15C" w14:textId="77777777" w:rsidR="00D10419" w:rsidRDefault="00D10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4570C" w14:textId="77777777" w:rsidR="00E57D4A" w:rsidRDefault="00E57D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E74A0" w14:textId="77777777" w:rsidR="00E57D4A" w:rsidRDefault="00E57D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AE540" w14:textId="77777777" w:rsidR="00E57D4A" w:rsidRDefault="00E57D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472"/>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01AC"/>
    <w:rsid w:val="00171418"/>
    <w:rsid w:val="00190585"/>
    <w:rsid w:val="00190913"/>
    <w:rsid w:val="001961CF"/>
    <w:rsid w:val="001A59BB"/>
    <w:rsid w:val="001A6A51"/>
    <w:rsid w:val="001A79C4"/>
    <w:rsid w:val="001B331A"/>
    <w:rsid w:val="001C04C4"/>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077"/>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21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B8E"/>
    <w:rsid w:val="00696F65"/>
    <w:rsid w:val="006A7A6D"/>
    <w:rsid w:val="006B5E67"/>
    <w:rsid w:val="006B7BC2"/>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6E39"/>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0E3F"/>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68EC"/>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0CED"/>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57D4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b:Source>
    <b:Tag>The21</b:Tag>
    <b:SourceType>InternetSite</b:SourceType>
    <b:Guid>{06A1F6AC-3C5F-4DB3-90EC-88828A4E1442}</b:Guid>
    <b:Author>
      <b:Author>
        <b:Corporate>The Association of Police and Crime Commissoners</b:Corporate>
      </b:Author>
    </b:Author>
    <b:Title>apccs.police</b:Title>
    <b:Year>2021</b:Year>
    <b:YearAccessed>2022</b:YearAccessed>
    <b:MonthAccessed>5</b:MonthAccessed>
    <b:URL>https://www.apccs.police.uk/role-of-the-pcc/</b:URL>
    <b:RefOrder>1</b:RefOrder>
  </b:Source>
  <b:Source>
    <b:Tag>Hom12</b:Tag>
    <b:SourceType>Report</b:SourceType>
    <b:Guid>{66945C75-6030-4187-BA60-E502DF88047A}</b:Guid>
    <b:Title>Statutory Guidance for Police Collaboration</b:Title>
    <b:Year>2012</b:Year>
    <b:Author>
      <b:Author>
        <b:Corporate>Home Office</b:Corporate>
      </b:Author>
    </b:Author>
    <b:Publisher>Home Office </b:Publisher>
    <b:City>London</b:City>
    <b:RefOrder>2</b:RefOrder>
  </b:Source>
  <b:Source>
    <b:Tag>Wes22</b:Tag>
    <b:SourceType>InternetSite</b:SourceType>
    <b:Guid>{2B7B454F-69D6-4A24-ABA7-4EF515A1EF98}</b:Guid>
    <b:Title>west-midlands.police.uk</b:Title>
    <b:Year>2022</b:Year>
    <b:Author>
      <b:Author>
        <b:Corporate>West Midlands Police</b:Corporate>
      </b:Author>
    </b:Author>
    <b:YearAccessed>2022</b:YearAccessed>
    <b:MonthAccessed>5</b:MonthAccessed>
    <b:URL>https://west-midlands.police.uk/your-options/malicious-communications</b:URL>
    <b:RefOrder>3</b:RefOrder>
  </b:Source>
  <b:Source>
    <b:Tag>NHS221</b:Tag>
    <b:SourceType>InternetSite</b:SourceType>
    <b:Guid>{4B830AF5-3510-4341-85FD-DF3E3B486230}</b:Guid>
    <b:Title>NHS.uk</b:Title>
    <b:Year>2022</b:Year>
    <b:Author>
      <b:Author>
        <b:Corporate>NHS</b:Corporate>
      </b:Author>
    </b:Author>
    <b:YearAccessed>2022</b:YearAccessed>
    <b:MonthAccessed>5</b:MonthAccessed>
    <b:URL>https://www.nhs.uk/conditions/learning-disabilities/</b:URL>
    <b:RefOrder>4</b:RefOrder>
  </b:Source>
  <b:Source>
    <b:Tag>DrK11</b:Tag>
    <b:SourceType>Report</b:SourceType>
    <b:Guid>{3818F5E3-F14F-4DEA-B3A1-835989F27FC8}</b:Guid>
    <b:Title>People with Learning Disabilities and the Criminal Justice System</b:Title>
    <b:Year>2011</b:Year>
    <b:Author>
      <b:Author>
        <b:NameList>
          <b:Person>
            <b:Last>Dr. Keith Bowden</b:Last>
            <b:First>Dr.</b:First>
            <b:Middle>Fergus Douds, Yasmin Simpson</b:Middle>
          </b:Person>
        </b:NameList>
      </b:Author>
    </b:Author>
    <b:Publisher>The Scottish Government</b:Publisher>
    <b:City>Edinburgh</b:City>
    <b:RefOrder>5</b:RefOrder>
  </b:Source>
  <b:Source>
    <b:Tag>Bri22</b:Tag>
    <b:SourceType>InternetSite</b:SourceType>
    <b:Guid>{A7DC599C-D1FA-4B17-8A81-1C5034F92199}</b:Guid>
    <b:Title>BASW.co.uk</b:Title>
    <b:Year>2022</b:Year>
    <b:Author>
      <b:Author>
        <b:Corporate>British Association of Social Workers</b:Corporate>
      </b:Author>
    </b:Author>
    <b:YearAccessed>2022</b:YearAccessed>
    <b:MonthAccessed>5</b:MonthAccessed>
    <b:URL>https://www.basw.co.uk/resources/become-social-worker/what-do-social-workers-do</b:URL>
    <b:RefOrder>6</b:RefOrder>
  </b:Source>
  <b:Source>
    <b:Tag>Vic22</b:Tag>
    <b:SourceType>InternetSite</b:SourceType>
    <b:Guid>{577C85D8-AA97-4D0E-8802-1D90B8DB84D8}</b:Guid>
    <b:Author>
      <b:Author>
        <b:Corporate>Victim Support</b:Corporate>
      </b:Author>
    </b:Author>
    <b:Title>Victimsupport.org</b:Title>
    <b:Year>2022</b:Year>
    <b:YearAccessed>2022</b:YearAccessed>
    <b:MonthAccessed>5</b:MonthAccessed>
    <b:URL>https://www.victimsupport.org.uk/</b:URL>
    <b:RefOrder>7</b:RefOrder>
  </b:Source>
  <b:Source>
    <b:Tag>Har08</b:Tag>
    <b:SourceType>JournalArticle</b:SourceType>
    <b:Guid>{6A4EEB12-DD53-44BA-8779-D7FF3A36E1B0}</b:Guid>
    <b:Title>Quickening the PACE? The use of volunteers as appropriate adults in England and Wales</b:Title>
    <b:Year>2008</b:Year>
    <b:Author>
      <b:Author>
        <b:NameList>
          <b:Person>
            <b:Last>Pierpoint</b:Last>
            <b:First>Harriet</b:First>
          </b:Person>
        </b:NameList>
      </b:Author>
    </b:Author>
    <b:JournalName>Policing and Society</b:JournalName>
    <b:Pages>397-410</b:Pages>
    <b:Volume>18</b:Volume>
    <b:Issue>4</b:Issue>
    <b:RefOrder>8</b:RefOrder>
  </b:Source>
  <b:Source>
    <b:Tag>Met22</b:Tag>
    <b:SourceType>InternetSite</b:SourceType>
    <b:Guid>{4C6137FB-9233-4DA5-9D94-2A8BC641108C}</b:Guid>
    <b:Author>
      <b:Author>
        <b:Corporate>Metroploitan Police</b:Corporate>
      </b:Author>
    </b:Author>
    <b:Title>Met.police.uk</b:Title>
    <b:Year>2022</b:Year>
    <b:YearAccessed>2022</b:YearAccessed>
    <b:MonthAccessed>5</b:MonthAccessed>
    <b:URL>https://www.met.police.uk/advice/advice-and-information/asb/asb/antisocial-behaviour/what-is-antisocial-behaviour/</b:URL>
    <b:RefOrder>1</b:RefOrder>
  </b:Source>
  <b:Source>
    <b:Tag>Wak22</b:Tag>
    <b:SourceType>InternetSite</b:SourceType>
    <b:Guid>{452F0739-91CC-43CF-B7D9-DD19BCB157BD}</b:Guid>
    <b:Author>
      <b:Author>
        <b:Corporate>Wakefeild District Housing </b:Corporate>
      </b:Author>
    </b:Author>
    <b:Title>WDH.co.uk</b:Title>
    <b:Year>2022</b:Year>
    <b:YearAccessed>2022</b:YearAccessed>
    <b:MonthAccessed>5</b:MonthAccessed>
    <b:URL>https://www.wdh.co.uk/OurCommunities/CommunitySafety/ExamplesOfAntisocialBehaviour/</b:URL>
    <b:RefOrder>2</b:RefOrder>
  </b:Source>
  <b:Source>
    <b:Tag>ASB21</b:Tag>
    <b:SourceType>InternetSite</b:SourceType>
    <b:Guid>{A0FBE648-CB6D-4EF9-8E53-F3959D22F79E}</b:Guid>
    <b:Author>
      <b:Author>
        <b:Corporate>ASB Help </b:Corporate>
      </b:Author>
    </b:Author>
    <b:Title>asbhelp.co.uk</b:Title>
    <b:Year>2021</b:Year>
    <b:YearAccessed>2022</b:YearAccessed>
    <b:MonthAccessed>5</b:MonthAccessed>
    <b:URL>https://www.wdh.co.uk/OurCommunities/CommunitySafety/ExamplesOfAntisocialBehaviour/</b:URL>
    <b:RefOrder>3</b:RefOrder>
  </b:Source>
  <b:Source>
    <b:Tag>Vic221</b:Tag>
    <b:SourceType>InternetSite</b:SourceType>
    <b:Guid>{00F8CFEE-F44E-4DAB-8148-1F189C302ED5}</b:Guid>
    <b:Author>
      <b:Author>
        <b:Corporate>Victm Support </b:Corporate>
      </b:Author>
    </b:Author>
    <b:Title>victimsupport.org</b:Title>
    <b:Year>2022</b:Year>
    <b:YearAccessed>2022</b:YearAccessed>
    <b:MonthAccessed>5</b:MonthAccessed>
    <b:URL>https://www.victimsupport.org.uk/crime-info/types-crime/antisocial-behaviour/</b:URL>
    <b:RefOrder>4</b:RefOrder>
  </b:Source>
  <b:Source>
    <b:Tag>Vic21</b:Tag>
    <b:SourceType>JournalArticle</b:SourceType>
    <b:Guid>{95881021-2F95-42BE-9165-5727B99A7E46}</b:Guid>
    <b:Title>Exploring the effects of long-term anti-social behaviour victimisation</b:Title>
    <b:Year>2021</b:Year>
    <b:Author>
      <b:Author>
        <b:NameList>
          <b:Person>
            <b:Last>Heap</b:Last>
            <b:First>Vicky</b:First>
          </b:Person>
        </b:NameList>
      </b:Author>
    </b:Author>
    <b:JournalName>International review of victimology </b:JournalName>
    <b:Pages>227-242</b:Pages>
    <b:Volume>27</b:Volume>
    <b:Issue>2</b:Issue>
    <b:RefOrder>5</b:RefOrder>
  </b:Source>
  <b:Source>
    <b:Tag>Gov22</b:Tag>
    <b:SourceType>InternetSite</b:SourceType>
    <b:Guid>{3A02CAEF-A97E-4B9D-8EC2-540376862DC5}</b:Guid>
    <b:Title>Gov.uk</b:Title>
    <b:Year>2022</b:Year>
    <b:Author>
      <b:Author>
        <b:Corporate>Gov.uk</b:Corporate>
      </b:Author>
    </b:Author>
    <b:YearAccessed>2022</b:YearAccessed>
    <b:MonthAccessed>5</b:MonthAccessed>
    <b:URL>https://www.gov.uk/government/publications/help-with-anti-social-behaviour-for-social-housing-tenants/help-with-anti-social-behaviour-for-social-housing-tenants</b:URL>
    <b:RefOrder>6</b:RefOrder>
  </b:Source>
  <b:Source>
    <b:Tag>HQN21</b:Tag>
    <b:SourceType>DocumentFromInternetSite</b:SourceType>
    <b:Guid>{37B65EA7-C162-45AC-A722-0EAFB43D7D1B}</b:Guid>
    <b:Title>hqnetwork.co.uk</b:Title>
    <b:Year>2021</b:Year>
    <b:YearAccessed>2022</b:YearAccessed>
    <b:MonthAccessed>5</b:MonthAccessed>
    <b:URL>https://hqnetwork.co.uk/news-housing-management/more-than-half-of-antisocial-behaviour-incidents-go-unreported-5430/</b:URL>
    <b:Author>
      <b:Author>
        <b:Corporate>HQN</b:Corporate>
      </b:Author>
    </b:Author>
    <b:Month>7</b:Month>
    <b:Day>19</b:Day>
    <b:RefOrder>7</b:RefOrder>
  </b:Source>
</b:Sources>
</file>

<file path=customXml/itemProps1.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3B537313-8F86-4498-8260-88F72DA53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39</Pages>
  <Words>9012</Words>
  <Characters>50879</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Williams,Ashley swp6780</cp:lastModifiedBy>
  <cp:revision>7</cp:revision>
  <cp:lastPrinted>2014-08-26T08:55:00Z</cp:lastPrinted>
  <dcterms:created xsi:type="dcterms:W3CDTF">2022-04-13T07:11:00Z</dcterms:created>
  <dcterms:modified xsi:type="dcterms:W3CDTF">2022-05-30T16:13:00Z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2022-04-13T07:10:33Z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533aefe7-8153-45df-9ffc-22cedf782188</vt:lpwstr>
  </property>
  <property fmtid="{D5CDD505-2E9C-101B-9397-08002B2CF9AE}" pid="9" name="MSIP_Label_66cf8fe5-b7b7-4df7-b38d-1c61ac2f6639_ContentBits">
    <vt:lpwstr>0</vt:lpwstr>
  </property>
</Properties>
</file>