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7AC5" w:rsidRPr="002143A6" w:rsidRDefault="00327AC5" w:rsidP="00327AC5">
      <w:pPr>
        <w:pStyle w:val="a3"/>
        <w:spacing w:line="480" w:lineRule="auto"/>
        <w:rPr>
          <w:rFonts w:ascii="Arial" w:eastAsia="Arial" w:hAnsi="Arial" w:cs="Arial"/>
        </w:rPr>
      </w:pPr>
      <w:r w:rsidRPr="002143A6">
        <w:rPr>
          <w:rFonts w:ascii="Arial" w:eastAsia="Arial" w:hAnsi="Arial" w:cs="Arial"/>
        </w:rPr>
        <w:br/>
      </w:r>
    </w:p>
    <w:p w:rsidR="00327AC5" w:rsidRDefault="00327AC5" w:rsidP="00327AC5">
      <w:pPr>
        <w:pStyle w:val="a3"/>
        <w:spacing w:line="480" w:lineRule="auto"/>
        <w:rPr>
          <w:rFonts w:ascii="Arial" w:eastAsia="Arial" w:hAnsi="Arial" w:cs="Arial"/>
        </w:rPr>
      </w:pPr>
      <w:bookmarkStart w:id="0" w:name="_xzurp3ke1o4o" w:colFirst="0" w:colLast="0"/>
      <w:bookmarkEnd w:id="0"/>
      <w:r w:rsidRPr="002143A6">
        <w:rPr>
          <w:rFonts w:ascii="Arial" w:eastAsia="Arial" w:hAnsi="Arial" w:cs="Arial"/>
        </w:rPr>
        <w:t>Title: Critically evaluate the different approaches to leadership and their effectiveness within the hospitality industry.</w:t>
      </w:r>
    </w:p>
    <w:p w:rsidR="00327AC5" w:rsidRDefault="00327AC5" w:rsidP="00327AC5"/>
    <w:p w:rsidR="00327AC5" w:rsidRDefault="00327AC5" w:rsidP="00327AC5"/>
    <w:p w:rsidR="00327AC5" w:rsidRDefault="00327AC5" w:rsidP="00327AC5"/>
    <w:p w:rsidR="00327AC5" w:rsidRDefault="00327AC5" w:rsidP="00327AC5"/>
    <w:p w:rsidR="00327AC5" w:rsidRDefault="00327AC5" w:rsidP="00327AC5"/>
    <w:p w:rsidR="00327AC5" w:rsidRDefault="00327AC5" w:rsidP="00327AC5"/>
    <w:p w:rsidR="00327AC5" w:rsidRDefault="00327AC5" w:rsidP="00327AC5"/>
    <w:p w:rsidR="00327AC5" w:rsidRDefault="00327AC5" w:rsidP="00327AC5"/>
    <w:p w:rsidR="00327AC5" w:rsidRDefault="00327AC5" w:rsidP="00327AC5"/>
    <w:p w:rsidR="00327AC5" w:rsidRDefault="00327AC5" w:rsidP="00327AC5"/>
    <w:p w:rsidR="00327AC5" w:rsidRDefault="00327AC5" w:rsidP="00327AC5"/>
    <w:p w:rsidR="00327AC5" w:rsidRDefault="00327AC5" w:rsidP="00327AC5"/>
    <w:p w:rsidR="00327AC5" w:rsidRDefault="00327AC5" w:rsidP="00327AC5"/>
    <w:p w:rsidR="00327AC5" w:rsidRDefault="00327AC5" w:rsidP="00327AC5"/>
    <w:p w:rsidR="00327AC5" w:rsidRDefault="00327AC5" w:rsidP="00327AC5"/>
    <w:p w:rsidR="00327AC5" w:rsidRDefault="00327AC5" w:rsidP="00327AC5"/>
    <w:p w:rsidR="00327AC5" w:rsidRDefault="00327AC5" w:rsidP="00327AC5">
      <w:pPr>
        <w:spacing w:before="240" w:after="240"/>
        <w:jc w:val="left"/>
        <w:rPr>
          <w:bCs/>
          <w:color w:val="000000"/>
          <w:sz w:val="22"/>
        </w:rPr>
      </w:pPr>
      <w:r>
        <w:rPr>
          <w:bCs/>
          <w:color w:val="000000"/>
          <w:sz w:val="22"/>
        </w:rPr>
        <w:t xml:space="preserve">Student name: Natalia </w:t>
      </w:r>
      <w:proofErr w:type="spellStart"/>
      <w:r>
        <w:rPr>
          <w:bCs/>
          <w:color w:val="000000"/>
          <w:sz w:val="22"/>
        </w:rPr>
        <w:t>Ciuntu</w:t>
      </w:r>
      <w:proofErr w:type="spellEnd"/>
    </w:p>
    <w:p w:rsidR="00327AC5" w:rsidRDefault="00327AC5" w:rsidP="00327AC5">
      <w:pPr>
        <w:spacing w:before="240" w:after="240"/>
        <w:jc w:val="left"/>
      </w:pPr>
      <w:r>
        <w:rPr>
          <w:bCs/>
          <w:color w:val="000000"/>
          <w:sz w:val="22"/>
        </w:rPr>
        <w:t>Student ID</w:t>
      </w:r>
      <w:r>
        <w:rPr>
          <w:b/>
          <w:bCs/>
          <w:color w:val="000000"/>
          <w:sz w:val="22"/>
        </w:rPr>
        <w:t>:</w:t>
      </w:r>
      <w:r>
        <w:rPr>
          <w:color w:val="000000"/>
          <w:sz w:val="22"/>
        </w:rPr>
        <w:t xml:space="preserve"> 2114733</w:t>
      </w:r>
    </w:p>
    <w:p w:rsidR="00327AC5" w:rsidRDefault="00327AC5" w:rsidP="00327AC5">
      <w:pPr>
        <w:spacing w:before="240" w:after="240"/>
        <w:jc w:val="left"/>
      </w:pPr>
      <w:r>
        <w:rPr>
          <w:color w:val="000000"/>
          <w:sz w:val="22"/>
        </w:rPr>
        <w:t>Module:</w:t>
      </w:r>
      <w:r>
        <w:t xml:space="preserve"> Management &amp; Organisational Behaviour</w:t>
      </w:r>
    </w:p>
    <w:p w:rsidR="00327AC5" w:rsidRDefault="00327AC5" w:rsidP="00327AC5">
      <w:pPr>
        <w:spacing w:before="240" w:after="240"/>
        <w:jc w:val="left"/>
      </w:pPr>
      <w:r>
        <w:rPr>
          <w:color w:val="000000"/>
          <w:sz w:val="22"/>
        </w:rPr>
        <w:t xml:space="preserve">Module code: </w:t>
      </w:r>
      <w:r>
        <w:t xml:space="preserve"> BMIH5004</w:t>
      </w:r>
    </w:p>
    <w:p w:rsidR="00327AC5" w:rsidRPr="002143A6" w:rsidRDefault="00327AC5" w:rsidP="00327AC5">
      <w:pPr>
        <w:spacing w:before="240" w:after="240"/>
        <w:jc w:val="left"/>
      </w:pPr>
      <w:r>
        <w:rPr>
          <w:bCs/>
          <w:sz w:val="22"/>
        </w:rPr>
        <w:t>Lecture Name</w:t>
      </w:r>
      <w:proofErr w:type="gramStart"/>
      <w:r>
        <w:rPr>
          <w:bCs/>
          <w:sz w:val="22"/>
        </w:rPr>
        <w:t xml:space="preserve">: </w:t>
      </w:r>
      <w:r>
        <w:t>,</w:t>
      </w:r>
      <w:proofErr w:type="gramEnd"/>
      <w:r>
        <w:t xml:space="preserve"> Maggie </w:t>
      </w:r>
      <w:proofErr w:type="spellStart"/>
      <w:r>
        <w:t>Lan</w:t>
      </w:r>
      <w:proofErr w:type="spellEnd"/>
      <w:r>
        <w:t xml:space="preserve"> </w:t>
      </w:r>
      <w:proofErr w:type="spellStart"/>
      <w:r>
        <w:t>Zang</w:t>
      </w:r>
      <w:proofErr w:type="spellEnd"/>
      <w:r w:rsidRPr="002143A6">
        <w:t xml:space="preserve"> </w:t>
      </w:r>
      <w:r w:rsidRPr="002143A6">
        <w:br w:type="page"/>
      </w:r>
    </w:p>
    <w:p w:rsidR="00327AC5" w:rsidRPr="002143A6" w:rsidRDefault="00327AC5" w:rsidP="00327AC5">
      <w:pPr>
        <w:pStyle w:val="1"/>
        <w:spacing w:line="480" w:lineRule="auto"/>
        <w:rPr>
          <w:rFonts w:ascii="Arial" w:eastAsia="Arial" w:hAnsi="Arial" w:cs="Arial"/>
        </w:rPr>
      </w:pPr>
      <w:bookmarkStart w:id="1" w:name="_qdalrdhandwv" w:colFirst="0" w:colLast="0"/>
      <w:bookmarkEnd w:id="1"/>
      <w:r w:rsidRPr="002143A6">
        <w:rPr>
          <w:rFonts w:ascii="Arial" w:eastAsia="Arial" w:hAnsi="Arial" w:cs="Arial"/>
        </w:rPr>
        <w:lastRenderedPageBreak/>
        <w:t>Introduction</w:t>
      </w:r>
    </w:p>
    <w:p w:rsidR="00327AC5" w:rsidRPr="002143A6" w:rsidRDefault="00327AC5" w:rsidP="00327AC5">
      <w:pPr>
        <w:spacing w:line="480" w:lineRule="auto"/>
      </w:pPr>
      <w:r w:rsidRPr="002143A6">
        <w:t>This essay will assess the theories, concepts and practices of management, which make up an integrated approach to the entire managerial process, and evaluate the application of those theories and concepts to the hospitality industry, which is dominated by a dynamic, customer-driven market. To be successful in leading a team of people in the industry, there needs to be a comprehension of what leadership involves, along with its importance to an organisation. As leadership, particularly within the hospitality industry, can often be unequivocally challenging, individuals need to be aware of and understand current, as well as historical theories on leadership, to be more approachable, influential and empathetic leaders.</w:t>
      </w:r>
    </w:p>
    <w:p w:rsidR="00327AC5" w:rsidRPr="002143A6" w:rsidRDefault="00327AC5" w:rsidP="00327AC5">
      <w:pPr>
        <w:spacing w:line="480" w:lineRule="auto"/>
      </w:pPr>
      <w:r w:rsidRPr="002143A6">
        <w:t>While Blake and Mouton's Managerial Grid emphasises the coordination of people and production, making it debatable whether or not it is appropriate when managing diverse or service-orientated teams the Adair ACL model is interesting because of its three interconnected elements - task, team and individual - in the hospitality industry managers are going to face multiple challenges. Adair's management style does take all of these into consideration. With McGregor's X and Y Theory showing the contrast between an authoritarian, dictatorial manager and a participative and contributory manager, it is interesting whether managers could use this in the hospitality industry.</w:t>
      </w:r>
    </w:p>
    <w:p w:rsidR="00327AC5" w:rsidRPr="002143A6" w:rsidRDefault="00327AC5" w:rsidP="00327AC5">
      <w:pPr>
        <w:pStyle w:val="1"/>
        <w:spacing w:line="480" w:lineRule="auto"/>
        <w:rPr>
          <w:rFonts w:ascii="Arial" w:eastAsia="Arial" w:hAnsi="Arial" w:cs="Arial"/>
        </w:rPr>
      </w:pPr>
      <w:bookmarkStart w:id="2" w:name="_hdu97e4bvf52" w:colFirst="0" w:colLast="0"/>
      <w:bookmarkEnd w:id="2"/>
      <w:r w:rsidRPr="002143A6">
        <w:br w:type="page"/>
      </w:r>
    </w:p>
    <w:p w:rsidR="00327AC5" w:rsidRPr="002143A6" w:rsidRDefault="00327AC5" w:rsidP="00327AC5">
      <w:pPr>
        <w:pStyle w:val="1"/>
        <w:spacing w:line="480" w:lineRule="auto"/>
        <w:rPr>
          <w:rFonts w:ascii="Arial" w:eastAsia="Arial" w:hAnsi="Arial" w:cs="Arial"/>
        </w:rPr>
      </w:pPr>
      <w:bookmarkStart w:id="3" w:name="_jscpjhrbuaa5" w:colFirst="0" w:colLast="0"/>
      <w:bookmarkEnd w:id="3"/>
      <w:r w:rsidRPr="002143A6">
        <w:rPr>
          <w:rFonts w:ascii="Arial" w:eastAsia="Arial" w:hAnsi="Arial" w:cs="Arial"/>
        </w:rPr>
        <w:lastRenderedPageBreak/>
        <w:t>Main Body</w:t>
      </w:r>
    </w:p>
    <w:p w:rsidR="00327AC5" w:rsidRPr="002143A6" w:rsidRDefault="00327AC5" w:rsidP="00327AC5">
      <w:pPr>
        <w:spacing w:line="480" w:lineRule="auto"/>
      </w:pPr>
      <w:r w:rsidRPr="002143A6">
        <w:t>The Blake-Mouton Managerial Grid is a leadership theory that was first proposed by management theorists Robert Blake and Jane Mouton in 1964 and is very popular in business management and corporate psychology. The Grid is used by managers to analyse their leadership styles through a technique known as self-other perception.</w:t>
      </w:r>
    </w:p>
    <w:p w:rsidR="00327AC5" w:rsidRPr="002143A6" w:rsidRDefault="00327AC5" w:rsidP="00327AC5">
      <w:pPr>
        <w:spacing w:line="480" w:lineRule="auto"/>
      </w:pPr>
      <w:r w:rsidRPr="002143A6">
        <w:t xml:space="preserve">According to </w:t>
      </w:r>
      <w:proofErr w:type="spellStart"/>
      <w:r w:rsidRPr="002143A6">
        <w:t>Vidyakala</w:t>
      </w:r>
      <w:proofErr w:type="spellEnd"/>
      <w:r w:rsidRPr="002143A6">
        <w:t xml:space="preserve"> (2020), </w:t>
      </w:r>
      <w:proofErr w:type="gramStart"/>
      <w:r w:rsidRPr="002143A6">
        <w:t>The</w:t>
      </w:r>
      <w:proofErr w:type="gramEnd"/>
      <w:r w:rsidRPr="002143A6">
        <w:t xml:space="preserve"> manager grid is particularly relevant in the context of the hospitality industry in the UK, where the sector inherently commands a balance to be struck between delivering exceptional customer service (people-oriented) and ensuring effective and efficient operations are delivered (task-oriented). It therefore provides a structure whereby leaders can assess their dominant leadership style and adapt it to suit the specific needs of their team and their organization.</w:t>
      </w:r>
    </w:p>
    <w:p w:rsidR="00327AC5" w:rsidRPr="002143A6" w:rsidRDefault="00327AC5" w:rsidP="00327AC5">
      <w:pPr>
        <w:spacing w:line="480" w:lineRule="auto"/>
      </w:pPr>
      <w:r w:rsidRPr="002143A6">
        <w:t>On the positive side, the Managerial Grid is simple to comprehend and thus easy to apply. It encourages self-awareness and can help frame discussions within a team or group of leaders. On the other hand, critics have argued that the Managerial Grid does not capture the full complexity of leadership. These critics might feel that Blake and Mouton oversimplified the problem. Others argue that the Managerial Grid is simply too linear; organizations and leadership are not stable enough to be truly effective with such a static model (</w:t>
      </w:r>
      <w:proofErr w:type="spellStart"/>
      <w:r w:rsidRPr="002143A6">
        <w:t>Beerel</w:t>
      </w:r>
      <w:proofErr w:type="spellEnd"/>
      <w:r w:rsidRPr="002143A6">
        <w:t>, 2021).</w:t>
      </w:r>
    </w:p>
    <w:p w:rsidR="00327AC5" w:rsidRPr="002143A6" w:rsidRDefault="00327AC5" w:rsidP="00327AC5">
      <w:pPr>
        <w:spacing w:line="480" w:lineRule="auto"/>
      </w:pPr>
      <w:r w:rsidRPr="002143A6">
        <w:t xml:space="preserve">This example is demonstrated by how specific hotels in the UK, for example, </w:t>
      </w:r>
      <w:proofErr w:type="spellStart"/>
      <w:r w:rsidRPr="002143A6">
        <w:t>Whitebread</w:t>
      </w:r>
      <w:proofErr w:type="spellEnd"/>
      <w:r w:rsidRPr="002143A6">
        <w:t xml:space="preserve">, within a hotel group may invest in the Managerial Grid with managers being equipped with the ability to decipher which style of leadership hotel managers must possess when tackling the number of challenges resorting in the service industry. In addition to this, given that hotels are striving to strike a balance between staff empowerment and satisfaction whilst still maintaining operational effectiveness, </w:t>
      </w:r>
      <w:r w:rsidRPr="002143A6">
        <w:lastRenderedPageBreak/>
        <w:t xml:space="preserve">the Managerial Grid emphasises the focus that should be placed on the task given to the presumed leader. As per </w:t>
      </w:r>
      <w:proofErr w:type="spellStart"/>
      <w:r w:rsidRPr="002143A6">
        <w:t>Bahar</w:t>
      </w:r>
      <w:proofErr w:type="spellEnd"/>
      <w:r w:rsidRPr="002143A6">
        <w:t xml:space="preserve"> </w:t>
      </w:r>
      <w:r w:rsidRPr="002143A6">
        <w:rPr>
          <w:i/>
        </w:rPr>
        <w:t>et al</w:t>
      </w:r>
      <w:r w:rsidRPr="002143A6">
        <w:t>. (2022), by striking the right balance, a hotel can increase the level of engagement amongst its employees, which leads to greater levels of quality throughout every touch point within the hotel, hence strengthening the overall position of the hotel within the UK market.</w:t>
      </w:r>
      <w:r w:rsidRPr="002143A6">
        <w:br/>
      </w:r>
    </w:p>
    <w:p w:rsidR="00327AC5" w:rsidRPr="002143A6" w:rsidRDefault="00327AC5" w:rsidP="00327AC5">
      <w:pPr>
        <w:spacing w:line="480" w:lineRule="auto"/>
      </w:pPr>
      <w:r w:rsidRPr="002143A6">
        <w:t xml:space="preserve">According to </w:t>
      </w:r>
      <w:proofErr w:type="spellStart"/>
      <w:r w:rsidRPr="002143A6">
        <w:t>Kurmins</w:t>
      </w:r>
      <w:proofErr w:type="spellEnd"/>
      <w:r w:rsidRPr="002143A6">
        <w:t xml:space="preserve"> (2022), the ACL model is a three-thing approach to leadership that focuses on what leaders should do in terms of task and team and what they need to develop to be more efficient leaders in terms of action. Adair identifies three overlapping circles that identify the three main elements of the model which are achieving the task, building and maintaining the team and developing the individual. In managing hotels’ operations in the UK, Adair’s ACL becomes soundly relevant considering the rigours of managing multifunctional business processes so they deliver excellent services while achieving efficiency </w:t>
      </w:r>
      <w:r w:rsidRPr="002143A6">
        <w:rPr>
          <w:highlight w:val="white"/>
        </w:rPr>
        <w:t>(Businessballs.com, 2024)</w:t>
      </w:r>
      <w:r w:rsidRPr="002143A6">
        <w:t>. The model puts into account the significance of what the team can achieve and individually what members of the team can develop that plays a big role in an industry that is critical to customer satisfaction and employee performance.</w:t>
      </w:r>
    </w:p>
    <w:p w:rsidR="00327AC5" w:rsidRPr="002143A6" w:rsidRDefault="00327AC5" w:rsidP="00327AC5">
      <w:pPr>
        <w:spacing w:line="480" w:lineRule="auto"/>
      </w:pPr>
      <w:r w:rsidRPr="002143A6">
        <w:t xml:space="preserve">Such similarities are demonstrated in practices such as Marriott U.K. involving their team in planning (task), facilitating training and team building (team) and also providing ongoing training to allow staff to continue on a personal development plan (individual) </w:t>
      </w:r>
      <w:r w:rsidRPr="002143A6">
        <w:rPr>
          <w:highlight w:val="white"/>
        </w:rPr>
        <w:t>(Marriott.com, 2024)</w:t>
      </w:r>
      <w:r w:rsidRPr="002143A6">
        <w:t>. This application offers a full approach to leading teams and is well suited to operational efficiency and job satisfaction in the UK hospitality and catering industry.</w:t>
      </w:r>
    </w:p>
    <w:p w:rsidR="00327AC5" w:rsidRPr="002143A6" w:rsidRDefault="00327AC5" w:rsidP="00327AC5">
      <w:pPr>
        <w:spacing w:line="480" w:lineRule="auto"/>
      </w:pPr>
    </w:p>
    <w:p w:rsidR="00327AC5" w:rsidRPr="002143A6" w:rsidRDefault="00327AC5" w:rsidP="00327AC5">
      <w:pPr>
        <w:spacing w:line="480" w:lineRule="auto"/>
      </w:pPr>
      <w:r w:rsidRPr="002143A6">
        <w:lastRenderedPageBreak/>
        <w:t xml:space="preserve">According to </w:t>
      </w:r>
      <w:proofErr w:type="spellStart"/>
      <w:r w:rsidRPr="002143A6">
        <w:t>Adeoye</w:t>
      </w:r>
      <w:proofErr w:type="spellEnd"/>
      <w:r w:rsidRPr="002143A6">
        <w:t xml:space="preserve"> (2023), in his book, The Human Side of Enterprise, Douglas McGregor (1960) addresses the “theory Y” style of management and the “theory X” style of management. He presents theory X as the classical perspective of human nature and management style. On the contrary, McGregor viewed theory Y as a modern way to approach management. Theory X managers believe that workers are lazy, need strict supervision to maintain productivity, and therefore need to be coerced into performing well. Theory Y managers on the other hand believe that working can be as natural as eating, are intrinsically motivated to perform well, and that workers respond better to a rewards system rather than a punishment system (</w:t>
      </w:r>
      <w:proofErr w:type="spellStart"/>
      <w:r w:rsidRPr="002143A6">
        <w:t>Senarathne</w:t>
      </w:r>
      <w:proofErr w:type="spellEnd"/>
      <w:r w:rsidRPr="002143A6">
        <w:t xml:space="preserve">, 2020). Theories X and Y are still used in businesses today. For instance, Travelodge may use a theory X management style because the stakes are high, and research and development workers are engaged with several responsibilities. Therefore, management in multiple projects with strong supervision on output and more a detailed-oriented team may be required. However, Travelodge might use a theory Y management style due to the nature of the enterprising projects, such as bringing out the best services to consumers with a learning culture of self-reflection and increased feedback and revision on a few bigger projects with less immediate impact to the business </w:t>
      </w:r>
      <w:r w:rsidRPr="002143A6">
        <w:rPr>
          <w:highlight w:val="white"/>
        </w:rPr>
        <w:t>(Travelodge, 2024)</w:t>
      </w:r>
      <w:r w:rsidRPr="002143A6">
        <w:t>.</w:t>
      </w:r>
    </w:p>
    <w:p w:rsidR="00327AC5" w:rsidRPr="002143A6" w:rsidRDefault="00327AC5" w:rsidP="00327AC5">
      <w:pPr>
        <w:spacing w:line="480" w:lineRule="auto"/>
      </w:pPr>
    </w:p>
    <w:p w:rsidR="00327AC5" w:rsidRPr="002143A6" w:rsidRDefault="00327AC5" w:rsidP="00327AC5">
      <w:pPr>
        <w:spacing w:line="480" w:lineRule="auto"/>
      </w:pPr>
      <w:proofErr w:type="gramStart"/>
      <w:r w:rsidRPr="002143A6">
        <w:t xml:space="preserve">As per </w:t>
      </w:r>
      <w:proofErr w:type="spellStart"/>
      <w:r w:rsidRPr="002143A6">
        <w:t>Sridharan</w:t>
      </w:r>
      <w:proofErr w:type="spellEnd"/>
      <w:r w:rsidRPr="002143A6">
        <w:t xml:space="preserve"> (2022), Blake and Mouton’s Managerial Grid focuses on the axes of “concern for people” and “concern for production”.</w:t>
      </w:r>
      <w:proofErr w:type="gramEnd"/>
      <w:r w:rsidRPr="002143A6">
        <w:t xml:space="preserve"> Using only two factors, concern for your employees and concern for results, this theory tries to categorize all leaders. This makes it convenient and easy to understand and use. However, some people see this as the fatal flaw of this theory. It is too simple, even for leadership. Lots of critics claim that this theory simplifies leadership so much that it is just plain wrong.</w:t>
      </w:r>
    </w:p>
    <w:p w:rsidR="00327AC5" w:rsidRPr="002143A6" w:rsidRDefault="00327AC5" w:rsidP="00327AC5">
      <w:pPr>
        <w:spacing w:line="480" w:lineRule="auto"/>
      </w:pPr>
      <w:r w:rsidRPr="002143A6">
        <w:lastRenderedPageBreak/>
        <w:t xml:space="preserve">As per </w:t>
      </w:r>
      <w:proofErr w:type="spellStart"/>
      <w:r w:rsidRPr="002143A6">
        <w:t>Channell</w:t>
      </w:r>
      <w:proofErr w:type="spellEnd"/>
      <w:r w:rsidRPr="002143A6">
        <w:t xml:space="preserve"> (2021), Adair's ACL Three-Dimensional Model, on the other hand, recognizes the significance of task accomplishment and has outlined the importance of individual development and team dynamic aspects as inputs and outputs of task input. It has a great strength in that it is the first of the models to acknowledge that the dimensions are not linear but it is possibly its downfall as it may be thought too vast in comparison to the other models. It is very holistic and hence versatile in any situation.</w:t>
      </w:r>
    </w:p>
    <w:p w:rsidR="00327AC5" w:rsidRPr="002143A6" w:rsidRDefault="00327AC5" w:rsidP="00327AC5">
      <w:pPr>
        <w:spacing w:line="480" w:lineRule="auto"/>
      </w:pPr>
      <w:r w:rsidRPr="002143A6">
        <w:t xml:space="preserve">As per </w:t>
      </w:r>
      <w:proofErr w:type="spellStart"/>
      <w:r w:rsidRPr="002143A6">
        <w:t>Saltik</w:t>
      </w:r>
      <w:proofErr w:type="spellEnd"/>
      <w:r w:rsidRPr="002143A6">
        <w:t xml:space="preserve"> (2023), McGregor's X and Y Theory also </w:t>
      </w:r>
      <w:proofErr w:type="gramStart"/>
      <w:r w:rsidRPr="002143A6">
        <w:t>emphasizes</w:t>
      </w:r>
      <w:proofErr w:type="gramEnd"/>
      <w:r w:rsidRPr="002143A6">
        <w:t xml:space="preserve"> assumptions about what motivates employees is a unique perspective for hospitality leadership. Theory Y focuses on </w:t>
      </w:r>
      <w:proofErr w:type="gramStart"/>
      <w:r w:rsidRPr="002143A6">
        <w:t>empowerment,</w:t>
      </w:r>
      <w:proofErr w:type="gramEnd"/>
      <w:r w:rsidRPr="002143A6">
        <w:t xml:space="preserve"> and empowerment can be used well in the racing industry to get employees to take responsibility for their race and work. It is essential to take a look at various organizations and understand that what works for one hospitality firm may not work for the other.</w:t>
      </w:r>
    </w:p>
    <w:p w:rsidR="00327AC5" w:rsidRPr="002143A6" w:rsidRDefault="00327AC5" w:rsidP="00327AC5">
      <w:pPr>
        <w:spacing w:line="480" w:lineRule="auto"/>
      </w:pPr>
      <w:r w:rsidRPr="002143A6">
        <w:t xml:space="preserve">According to </w:t>
      </w:r>
      <w:proofErr w:type="spellStart"/>
      <w:r w:rsidRPr="002143A6">
        <w:t>Elkhwesky</w:t>
      </w:r>
      <w:proofErr w:type="spellEnd"/>
      <w:r w:rsidRPr="002143A6">
        <w:t xml:space="preserve"> </w:t>
      </w:r>
      <w:r w:rsidRPr="002143A6">
        <w:rPr>
          <w:i/>
        </w:rPr>
        <w:t>et al</w:t>
      </w:r>
      <w:r w:rsidRPr="002143A6">
        <w:t>. (2022), in the hospitality sector in the UK, the most popular style of management is a blend of transformational and participative. In the industry, the focus is on meeting customer expectations and going beyond therefore having a transformational leader ensures operations are exceeded in the everyday resort by the team who are inspired and motivated by their leader. A transformational leader who also promotes a positive cultural environment and encourages innovation and innovation is crucial given the incredibly competitive landscape in the sector.</w:t>
      </w:r>
    </w:p>
    <w:p w:rsidR="00327AC5" w:rsidRPr="002143A6" w:rsidRDefault="00327AC5" w:rsidP="00327AC5">
      <w:pPr>
        <w:spacing w:line="480" w:lineRule="auto"/>
      </w:pPr>
      <w:r w:rsidRPr="002143A6">
        <w:t xml:space="preserve">An excellent example of a much-respected UK hotel group, Hilton Hotel, demonstrates a combination of these preferred leadership approaches. This group of hotels exemplifies a transformational approach to leadership through their ability to articulate a clear and inspirational vision to their teams, which in many cases is built around the guest experience. Simultaneously they also adopt participative practices </w:t>
      </w:r>
      <w:r w:rsidRPr="002143A6">
        <w:lastRenderedPageBreak/>
        <w:t xml:space="preserve">by involving their teams in decisions about how they should deliver customer service standards and how improvements can be made - again keeping standards in the forefront of all of their team's minds </w:t>
      </w:r>
      <w:r w:rsidRPr="002143A6">
        <w:rPr>
          <w:highlight w:val="white"/>
        </w:rPr>
        <w:t>(Hospitality ON, 2023)</w:t>
      </w:r>
      <w:r w:rsidRPr="002143A6">
        <w:t>. This mixed set of leadership traits is paying a huge dividend for this hotel group with a workforce full of motivated individuals, who are willing to deliver a great service to their guests.</w:t>
      </w:r>
    </w:p>
    <w:p w:rsidR="00327AC5" w:rsidRPr="002143A6" w:rsidRDefault="00327AC5" w:rsidP="00327AC5">
      <w:pPr>
        <w:spacing w:line="480" w:lineRule="auto"/>
      </w:pPr>
      <w:r w:rsidRPr="002143A6">
        <w:t>The UK hospitality sector is in favour of a mix of both transformational and participative leadership styles. The industry recognises that inspirational leadership and the inclusivity of team growth and decisions work best to achieve excellence through what the industry sees as one of the most innovative and adaptable industries in the UK. This requires high and exceptional levels of customer service.</w:t>
      </w:r>
    </w:p>
    <w:p w:rsidR="00327AC5" w:rsidRPr="002143A6" w:rsidRDefault="00327AC5" w:rsidP="00327AC5">
      <w:pPr>
        <w:spacing w:line="480" w:lineRule="auto"/>
      </w:pPr>
    </w:p>
    <w:p w:rsidR="00327AC5" w:rsidRPr="002143A6" w:rsidRDefault="00327AC5" w:rsidP="00327AC5">
      <w:pPr>
        <w:spacing w:line="480" w:lineRule="auto"/>
      </w:pPr>
      <w:r w:rsidRPr="002143A6">
        <w:t>Leadership approaches that contribute to the success of the five major activities in the hospitality industry include strategic decision-making, employee motivation and satisfaction, customer satisfaction, managing change, and knowing how to be approachable, and adaptable.</w:t>
      </w:r>
    </w:p>
    <w:p w:rsidR="00327AC5" w:rsidRPr="002143A6" w:rsidRDefault="00327AC5" w:rsidP="00327AC5">
      <w:pPr>
        <w:spacing w:line="480" w:lineRule="auto"/>
      </w:pPr>
      <w:r w:rsidRPr="002143A6">
        <w:t xml:space="preserve">As per Jensen </w:t>
      </w:r>
      <w:r w:rsidRPr="002143A6">
        <w:rPr>
          <w:i/>
        </w:rPr>
        <w:t>et al.</w:t>
      </w:r>
      <w:r w:rsidRPr="002143A6">
        <w:t xml:space="preserve"> (2020), Transformational leadership has been credited with inspiring and motivating teams while also significantly influencing strategic decision-making. Like all of the leadership theories mentioned, decision-making is facilitated through the philosophy held by the leader. In this case, it is innovation. By utilizing a leader-subordinate relationship, transformative leaders aim to inspire employees to think outside of the box. In most cases, transformative leaders prefer to hire employees who are not only efficient and effective, but who will also constantly help the organization solve problems, thinking and working creatively. Taking into account how quickly the hospitality industry changes in terms of services hotels provide, what </w:t>
      </w:r>
      <w:r w:rsidRPr="002143A6">
        <w:lastRenderedPageBreak/>
        <w:t>is expected of staff and costs attributed to guest services, an organisation’s ability to be adaptive to rapid changes is extremely important.</w:t>
      </w:r>
    </w:p>
    <w:p w:rsidR="00327AC5" w:rsidRPr="002143A6" w:rsidRDefault="00327AC5" w:rsidP="00327AC5">
      <w:pPr>
        <w:spacing w:line="480" w:lineRule="auto"/>
      </w:pPr>
      <w:r w:rsidRPr="002143A6">
        <w:t xml:space="preserve">As per Jiang </w:t>
      </w:r>
      <w:r w:rsidRPr="002143A6">
        <w:rPr>
          <w:i/>
        </w:rPr>
        <w:t>et al</w:t>
      </w:r>
      <w:r w:rsidRPr="002143A6">
        <w:t xml:space="preserve">. (2022), another essential leadership approach that contributes to strategic decision-making is the use of participative leadership where important decisions can be made involving team members thereby using the collective expertise of a diverse workforce. This in turn helps to take the organization away from destructive conflicts and low morale and towards the line of a perfect medium. It can also help drive people towards decision implementation because firstly, if people are involved in making the decisions and then those decisions are implemented there is a strong sense of ownership in terms of implementing those decisions because the people of the organization will make sure the decisions are implemented because they are their own decisions </w:t>
      </w:r>
    </w:p>
    <w:p w:rsidR="00327AC5" w:rsidRPr="002143A6" w:rsidRDefault="00327AC5" w:rsidP="00327AC5">
      <w:pPr>
        <w:spacing w:line="480" w:lineRule="auto"/>
      </w:pPr>
      <w:r w:rsidRPr="002143A6">
        <w:t xml:space="preserve">As suggested by </w:t>
      </w:r>
      <w:proofErr w:type="spellStart"/>
      <w:r w:rsidRPr="002143A6">
        <w:t>Rabiul</w:t>
      </w:r>
      <w:proofErr w:type="spellEnd"/>
      <w:r w:rsidRPr="002143A6">
        <w:t xml:space="preserve"> and Yean (2021), Leadership style affects customer satisfaction in the hospitality industry. One of the most important is transformational leaders have the management to a customer orientation. They tend to explain to their employees why exceeding guest expectations is important and why they should change their attitudes. Participative leaders are leaders who involve their employees in making decisions or changes regarding guest service.</w:t>
      </w:r>
    </w:p>
    <w:p w:rsidR="00327AC5" w:rsidRPr="002143A6" w:rsidRDefault="00327AC5" w:rsidP="00327AC5">
      <w:pPr>
        <w:spacing w:line="480" w:lineRule="auto"/>
      </w:pPr>
      <w:r w:rsidRPr="002143A6">
        <w:t>Leadership styles are said to be the forces behind the branding and marketing of hotels in the hospitality industry and the adoption of transformational and participative leadership styles aids strategic decisions made in industries and eventually works in the best interest of employees and internal customers. These styles contribute to higher organizational performance and the quality of service delivered to guests.</w:t>
      </w:r>
    </w:p>
    <w:p w:rsidR="00327AC5" w:rsidRPr="002143A6" w:rsidRDefault="00327AC5" w:rsidP="00327AC5">
      <w:pPr>
        <w:pStyle w:val="1"/>
        <w:spacing w:line="480" w:lineRule="auto"/>
        <w:rPr>
          <w:rFonts w:ascii="Arial" w:eastAsia="Arial" w:hAnsi="Arial" w:cs="Arial"/>
        </w:rPr>
      </w:pPr>
      <w:bookmarkStart w:id="4" w:name="_eion5n84hhef" w:colFirst="0" w:colLast="0"/>
      <w:bookmarkEnd w:id="4"/>
      <w:r w:rsidRPr="002143A6">
        <w:br w:type="page"/>
      </w:r>
    </w:p>
    <w:p w:rsidR="00327AC5" w:rsidRPr="002143A6" w:rsidRDefault="00327AC5" w:rsidP="00327AC5">
      <w:pPr>
        <w:pStyle w:val="1"/>
        <w:spacing w:line="480" w:lineRule="auto"/>
        <w:rPr>
          <w:rFonts w:ascii="Arial" w:eastAsia="Arial" w:hAnsi="Arial" w:cs="Arial"/>
        </w:rPr>
      </w:pPr>
      <w:bookmarkStart w:id="5" w:name="_yrf2ny8u11xc" w:colFirst="0" w:colLast="0"/>
      <w:bookmarkEnd w:id="5"/>
      <w:r w:rsidRPr="002143A6">
        <w:rPr>
          <w:rFonts w:ascii="Arial" w:eastAsia="Arial" w:hAnsi="Arial" w:cs="Arial"/>
        </w:rPr>
        <w:lastRenderedPageBreak/>
        <w:t>Conclusion</w:t>
      </w:r>
    </w:p>
    <w:p w:rsidR="00327AC5" w:rsidRPr="002143A6" w:rsidRDefault="00327AC5" w:rsidP="00327AC5">
      <w:pPr>
        <w:spacing w:line="480" w:lineRule="auto"/>
      </w:pPr>
      <w:r w:rsidRPr="002143A6">
        <w:t>In conclusion, this essay has covered many different leadership theories. The theories mentioned in this report such as the Managerial grid, Adair’s ACL and Mc</w:t>
      </w:r>
      <w:r>
        <w:t>G</w:t>
      </w:r>
      <w:r w:rsidRPr="002143A6">
        <w:t>regor’s X and Y theory will form a useful base for dealing with the many different situations that arise in the Hospitality Industry in the UK. Strategic decision-making, employee motivation, and customer satisfaction turn out to be clearer as a result of the diverse theories that were introduced in this section.</w:t>
      </w:r>
    </w:p>
    <w:p w:rsidR="00327AC5" w:rsidRPr="002143A6" w:rsidRDefault="00327AC5" w:rsidP="00327AC5">
      <w:pPr>
        <w:spacing w:line="480" w:lineRule="auto"/>
      </w:pPr>
      <w:r w:rsidRPr="002143A6">
        <w:t>The Managerial Grid provides a way of structuring how a manager or team leader approaches their workers. The theory is based on the fact that what concerned the managers of the past is pretty much the same as what concerns managers today. Theories put into practice can be found in the examples set by leading hotel groups Hilton and Whitbread in the industry. Both have used different leadership approaches to enter and maintain their position in the UK hospitality industry. The integration of these theories provides leaders with a comprehensive toolkit to navigate challenges, inspire teams, and drive organizational success as the industry continues to evolve. The alignment of the leadership styles and core managerial functions highlights the significant role of leadership in determining how organizations are adjusted in the fast-growing and service-driven UK market.</w:t>
      </w:r>
      <w:r w:rsidRPr="002143A6">
        <w:br w:type="page"/>
      </w:r>
    </w:p>
    <w:p w:rsidR="00327AC5" w:rsidRPr="002143A6" w:rsidRDefault="00327AC5" w:rsidP="00327AC5">
      <w:pPr>
        <w:pStyle w:val="1"/>
        <w:spacing w:line="480" w:lineRule="auto"/>
        <w:rPr>
          <w:rFonts w:ascii="Arial" w:eastAsia="Arial" w:hAnsi="Arial" w:cs="Arial"/>
        </w:rPr>
      </w:pPr>
      <w:bookmarkStart w:id="6" w:name="_fz85ejrz906o" w:colFirst="0" w:colLast="0"/>
      <w:bookmarkEnd w:id="6"/>
      <w:r w:rsidRPr="002143A6">
        <w:rPr>
          <w:rFonts w:ascii="Arial" w:eastAsia="Arial" w:hAnsi="Arial" w:cs="Arial"/>
        </w:rPr>
        <w:lastRenderedPageBreak/>
        <w:t>References</w:t>
      </w:r>
    </w:p>
    <w:p w:rsidR="00327AC5" w:rsidRPr="002143A6" w:rsidRDefault="00327AC5" w:rsidP="00327AC5">
      <w:proofErr w:type="spellStart"/>
      <w:r w:rsidRPr="002143A6">
        <w:t>Adeoye</w:t>
      </w:r>
      <w:proofErr w:type="spellEnd"/>
      <w:r w:rsidRPr="002143A6">
        <w:t>, M.A,</w:t>
      </w:r>
      <w:r>
        <w:t xml:space="preserve"> (</w:t>
      </w:r>
      <w:r w:rsidRPr="002143A6">
        <w:t>2023</w:t>
      </w:r>
      <w:r>
        <w:t>)</w:t>
      </w:r>
      <w:r w:rsidRPr="002143A6">
        <w:t xml:space="preserve">. </w:t>
      </w:r>
      <w:proofErr w:type="gramStart"/>
      <w:r w:rsidRPr="002143A6">
        <w:t>Explanatory Remarks on McGregor's Theory.</w:t>
      </w:r>
      <w:proofErr w:type="gramEnd"/>
      <w:r w:rsidRPr="002143A6">
        <w:t xml:space="preserve"> </w:t>
      </w:r>
      <w:proofErr w:type="gramStart"/>
      <w:r w:rsidRPr="002143A6">
        <w:t xml:space="preserve">Indonesian Journal of </w:t>
      </w:r>
      <w:proofErr w:type="spellStart"/>
      <w:r w:rsidRPr="002143A6">
        <w:t>Multidiciplinary</w:t>
      </w:r>
      <w:proofErr w:type="spellEnd"/>
      <w:r w:rsidRPr="002143A6">
        <w:t xml:space="preserve"> Research, 3(1), pp.91-96.</w:t>
      </w:r>
      <w:proofErr w:type="gramEnd"/>
    </w:p>
    <w:p w:rsidR="00327AC5" w:rsidRPr="002143A6" w:rsidRDefault="00327AC5" w:rsidP="00327AC5">
      <w:proofErr w:type="spellStart"/>
      <w:proofErr w:type="gramStart"/>
      <w:r w:rsidRPr="002143A6">
        <w:t>Aernyi</w:t>
      </w:r>
      <w:proofErr w:type="spellEnd"/>
      <w:r w:rsidRPr="002143A6">
        <w:t xml:space="preserve">, I., </w:t>
      </w:r>
      <w:proofErr w:type="spellStart"/>
      <w:r w:rsidRPr="002143A6">
        <w:t>Pinga</w:t>
      </w:r>
      <w:proofErr w:type="spellEnd"/>
      <w:r w:rsidRPr="002143A6">
        <w:t xml:space="preserve">, M. and </w:t>
      </w:r>
      <w:proofErr w:type="spellStart"/>
      <w:r w:rsidRPr="002143A6">
        <w:t>Chafa</w:t>
      </w:r>
      <w:proofErr w:type="spellEnd"/>
      <w:r w:rsidRPr="002143A6">
        <w:t>, M.N.</w:t>
      </w:r>
      <w:r>
        <w:t xml:space="preserve"> (2021)</w:t>
      </w:r>
      <w:r w:rsidRPr="002143A6">
        <w:t xml:space="preserve"> ENHANCING PRODUCTIVITY IN EDUCATIONAL ORGANIZATIONS THROUGH LEADERSHIP SKILLS.</w:t>
      </w:r>
      <w:proofErr w:type="gramEnd"/>
    </w:p>
    <w:p w:rsidR="00327AC5" w:rsidRPr="002143A6" w:rsidRDefault="00327AC5" w:rsidP="00327AC5">
      <w:proofErr w:type="spellStart"/>
      <w:r w:rsidRPr="002143A6">
        <w:t>Bahar</w:t>
      </w:r>
      <w:proofErr w:type="spellEnd"/>
      <w:r w:rsidRPr="002143A6">
        <w:t xml:space="preserve">, V.S., </w:t>
      </w:r>
      <w:proofErr w:type="spellStart"/>
      <w:r w:rsidRPr="002143A6">
        <w:t>Nenonen</w:t>
      </w:r>
      <w:proofErr w:type="spellEnd"/>
      <w:r w:rsidRPr="002143A6">
        <w:t xml:space="preserve">, S. and Starr </w:t>
      </w:r>
      <w:proofErr w:type="spellStart"/>
      <w:r w:rsidRPr="002143A6">
        <w:t>Jr</w:t>
      </w:r>
      <w:proofErr w:type="spellEnd"/>
      <w:r w:rsidRPr="002143A6">
        <w:t xml:space="preserve">, R.G. </w:t>
      </w:r>
      <w:r>
        <w:t>(</w:t>
      </w:r>
      <w:r w:rsidRPr="002143A6">
        <w:t>2022</w:t>
      </w:r>
      <w:r>
        <w:t>)</w:t>
      </w:r>
      <w:r w:rsidRPr="002143A6">
        <w:t xml:space="preserve">. </w:t>
      </w:r>
      <w:proofErr w:type="spellStart"/>
      <w:r w:rsidRPr="002143A6">
        <w:t>Coopetition</w:t>
      </w:r>
      <w:proofErr w:type="spellEnd"/>
      <w:r w:rsidRPr="002143A6">
        <w:t xml:space="preserve"> with platforms: Balancing the interplay of cooperation and competition in hospitality. </w:t>
      </w:r>
      <w:proofErr w:type="gramStart"/>
      <w:r w:rsidRPr="002143A6">
        <w:t>Tourism Management, 88, p.104417.</w:t>
      </w:r>
      <w:proofErr w:type="gramEnd"/>
    </w:p>
    <w:p w:rsidR="00327AC5" w:rsidRPr="002143A6" w:rsidRDefault="00327AC5" w:rsidP="00327AC5">
      <w:proofErr w:type="spellStart"/>
      <w:r w:rsidRPr="002143A6">
        <w:t>Beerel</w:t>
      </w:r>
      <w:proofErr w:type="spellEnd"/>
      <w:r w:rsidRPr="002143A6">
        <w:t xml:space="preserve">, A. </w:t>
      </w:r>
      <w:r>
        <w:t>(</w:t>
      </w:r>
      <w:r w:rsidRPr="002143A6">
        <w:t>2021</w:t>
      </w:r>
      <w:r>
        <w:t>)</w:t>
      </w:r>
      <w:r w:rsidRPr="002143A6">
        <w:t xml:space="preserve">. </w:t>
      </w:r>
      <w:proofErr w:type="gramStart"/>
      <w:r w:rsidRPr="002143A6">
        <w:t>Rethinking leadership: A critique of contemporary theories.</w:t>
      </w:r>
      <w:proofErr w:type="gramEnd"/>
      <w:r w:rsidRPr="002143A6">
        <w:t xml:space="preserve"> </w:t>
      </w:r>
      <w:proofErr w:type="spellStart"/>
      <w:proofErr w:type="gramStart"/>
      <w:r w:rsidRPr="002143A6">
        <w:t>Routledge</w:t>
      </w:r>
      <w:proofErr w:type="spellEnd"/>
      <w:r w:rsidRPr="002143A6">
        <w:t>.</w:t>
      </w:r>
      <w:proofErr w:type="gramEnd"/>
    </w:p>
    <w:p w:rsidR="00327AC5" w:rsidRPr="002143A6" w:rsidRDefault="00327AC5" w:rsidP="00327AC5">
      <w:proofErr w:type="gramStart"/>
      <w:r w:rsidRPr="002143A6">
        <w:t xml:space="preserve">Businessballs.com. </w:t>
      </w:r>
      <w:r>
        <w:t>(</w:t>
      </w:r>
      <w:r w:rsidRPr="002143A6">
        <w:t>2024</w:t>
      </w:r>
      <w:r>
        <w:t>)</w:t>
      </w:r>
      <w:r w:rsidRPr="002143A6">
        <w:t>.</w:t>
      </w:r>
      <w:proofErr w:type="gramEnd"/>
      <w:r w:rsidRPr="002143A6">
        <w:t xml:space="preserve"> John Adair’s Action–Centred Leadership Model – BusinessBalls.com. [</w:t>
      </w:r>
      <w:proofErr w:type="gramStart"/>
      <w:r w:rsidRPr="002143A6">
        <w:t>online</w:t>
      </w:r>
      <w:proofErr w:type="gramEnd"/>
      <w:r w:rsidRPr="002143A6">
        <w:t>] Available at: https://www.businessballs.com/leadership-styles/action-centred-leadership-john-adair/ [Accessed 24 Jan. 2024].</w:t>
      </w:r>
    </w:p>
    <w:p w:rsidR="00327AC5" w:rsidRPr="002143A6" w:rsidRDefault="00327AC5" w:rsidP="00327AC5">
      <w:proofErr w:type="spellStart"/>
      <w:proofErr w:type="gramStart"/>
      <w:r w:rsidRPr="002143A6">
        <w:t>Channell</w:t>
      </w:r>
      <w:proofErr w:type="spellEnd"/>
      <w:r w:rsidRPr="002143A6">
        <w:t xml:space="preserve">, M. </w:t>
      </w:r>
      <w:r>
        <w:t>(</w:t>
      </w:r>
      <w:r w:rsidRPr="002143A6">
        <w:t>2021</w:t>
      </w:r>
      <w:r>
        <w:t>)</w:t>
      </w:r>
      <w:r w:rsidRPr="002143A6">
        <w:t>.</w:t>
      </w:r>
      <w:proofErr w:type="gramEnd"/>
      <w:r w:rsidRPr="002143A6">
        <w:t xml:space="preserve"> John Adair’s Action </w:t>
      </w:r>
      <w:proofErr w:type="spellStart"/>
      <w:r w:rsidRPr="002143A6">
        <w:t>Centered</w:t>
      </w:r>
      <w:proofErr w:type="spellEnd"/>
      <w:r w:rsidRPr="002143A6">
        <w:t xml:space="preserve"> Leadership: Learn How to be a Leader. [</w:t>
      </w:r>
      <w:proofErr w:type="gramStart"/>
      <w:r w:rsidRPr="002143A6">
        <w:t>online</w:t>
      </w:r>
      <w:proofErr w:type="gramEnd"/>
      <w:r w:rsidRPr="002143A6">
        <w:t xml:space="preserve">] </w:t>
      </w:r>
      <w:proofErr w:type="gramStart"/>
      <w:r w:rsidRPr="002143A6">
        <w:t>TSW Training.</w:t>
      </w:r>
      <w:proofErr w:type="gramEnd"/>
      <w:r w:rsidRPr="002143A6">
        <w:t xml:space="preserve"> Available at: https://www.tsw.co.uk/blog/leadership-and-management/john-adairs-action-centered-leadership/ [Accessed 24 Jan. 2024].</w:t>
      </w:r>
    </w:p>
    <w:p w:rsidR="00327AC5" w:rsidRPr="002143A6" w:rsidRDefault="00327AC5" w:rsidP="00327AC5">
      <w:proofErr w:type="spellStart"/>
      <w:proofErr w:type="gramStart"/>
      <w:r w:rsidRPr="002143A6">
        <w:t>Elkhwesky</w:t>
      </w:r>
      <w:proofErr w:type="spellEnd"/>
      <w:r w:rsidRPr="002143A6">
        <w:t xml:space="preserve">, Z., Salem, I.E., </w:t>
      </w:r>
      <w:proofErr w:type="spellStart"/>
      <w:r w:rsidRPr="002143A6">
        <w:t>Ramkissoon</w:t>
      </w:r>
      <w:proofErr w:type="spellEnd"/>
      <w:r w:rsidRPr="002143A6">
        <w:t xml:space="preserve">, H. and </w:t>
      </w:r>
      <w:proofErr w:type="spellStart"/>
      <w:r w:rsidRPr="002143A6">
        <w:t>Castañeda-García</w:t>
      </w:r>
      <w:proofErr w:type="spellEnd"/>
      <w:r w:rsidRPr="002143A6">
        <w:t xml:space="preserve">, J.A. </w:t>
      </w:r>
      <w:r>
        <w:t>(</w:t>
      </w:r>
      <w:r w:rsidRPr="002143A6">
        <w:t>2022</w:t>
      </w:r>
      <w:r>
        <w:t>)</w:t>
      </w:r>
      <w:r w:rsidRPr="002143A6">
        <w:t>.</w:t>
      </w:r>
      <w:proofErr w:type="gramEnd"/>
      <w:r w:rsidRPr="002143A6">
        <w:t xml:space="preserve"> A systematic and critical review of leadership styles in contemporary hospitality: a roadmap and a call for future research. </w:t>
      </w:r>
      <w:proofErr w:type="gramStart"/>
      <w:r w:rsidRPr="002143A6">
        <w:t>International Journal of Contemporary Hospitality Management, 34(5), pp.1925-1958.</w:t>
      </w:r>
      <w:proofErr w:type="gramEnd"/>
    </w:p>
    <w:p w:rsidR="00327AC5" w:rsidRPr="002143A6" w:rsidRDefault="00327AC5" w:rsidP="00327AC5">
      <w:r w:rsidRPr="002143A6">
        <w:t xml:space="preserve">Hospitality ON. </w:t>
      </w:r>
      <w:proofErr w:type="gramStart"/>
      <w:r>
        <w:t>(</w:t>
      </w:r>
      <w:r w:rsidRPr="002143A6">
        <w:t>2023</w:t>
      </w:r>
      <w:r>
        <w:t>)</w:t>
      </w:r>
      <w:r w:rsidRPr="002143A6">
        <w:t>. Hospitality ON.</w:t>
      </w:r>
      <w:proofErr w:type="gramEnd"/>
      <w:r w:rsidRPr="002143A6">
        <w:t xml:space="preserve"> [</w:t>
      </w:r>
      <w:proofErr w:type="gramStart"/>
      <w:r w:rsidRPr="002143A6">
        <w:t>online</w:t>
      </w:r>
      <w:proofErr w:type="gramEnd"/>
      <w:r w:rsidRPr="002143A6">
        <w:t>] Available at: https://hospitality-on.com/en/worldwide-hospitality-awards/hilton/hilton [Accessed 24 Jan. 2024].</w:t>
      </w:r>
    </w:p>
    <w:p w:rsidR="00327AC5" w:rsidRPr="002143A6" w:rsidRDefault="00327AC5" w:rsidP="00327AC5">
      <w:r w:rsidRPr="002143A6">
        <w:t xml:space="preserve">Jensen, M., </w:t>
      </w:r>
      <w:proofErr w:type="spellStart"/>
      <w:r w:rsidRPr="002143A6">
        <w:t>Potočnik</w:t>
      </w:r>
      <w:proofErr w:type="spellEnd"/>
      <w:r w:rsidRPr="002143A6">
        <w:t xml:space="preserve">, K. and </w:t>
      </w:r>
      <w:proofErr w:type="spellStart"/>
      <w:r w:rsidRPr="002143A6">
        <w:t>Chaudhry</w:t>
      </w:r>
      <w:proofErr w:type="spellEnd"/>
      <w:r w:rsidRPr="002143A6">
        <w:t xml:space="preserve">, S. </w:t>
      </w:r>
      <w:r>
        <w:t>(</w:t>
      </w:r>
      <w:r w:rsidRPr="002143A6">
        <w:t>2020</w:t>
      </w:r>
      <w:r>
        <w:t>)</w:t>
      </w:r>
      <w:r w:rsidRPr="002143A6">
        <w:t xml:space="preserve">. </w:t>
      </w:r>
      <w:proofErr w:type="gramStart"/>
      <w:r w:rsidRPr="002143A6">
        <w:t>A mixed-methods study of CEO transformational leadership and firm performance.</w:t>
      </w:r>
      <w:proofErr w:type="gramEnd"/>
      <w:r w:rsidRPr="002143A6">
        <w:t xml:space="preserve"> </w:t>
      </w:r>
      <w:proofErr w:type="gramStart"/>
      <w:r w:rsidRPr="002143A6">
        <w:t>European Management Journal, 38(6), pp.836-845.</w:t>
      </w:r>
      <w:proofErr w:type="gramEnd"/>
    </w:p>
    <w:p w:rsidR="00327AC5" w:rsidRPr="002143A6" w:rsidRDefault="00327AC5" w:rsidP="00327AC5">
      <w:proofErr w:type="gramStart"/>
      <w:r w:rsidRPr="002143A6">
        <w:t xml:space="preserve">Jiang, Z., </w:t>
      </w:r>
      <w:proofErr w:type="spellStart"/>
      <w:r w:rsidRPr="002143A6">
        <w:t>DeHart</w:t>
      </w:r>
      <w:proofErr w:type="spellEnd"/>
      <w:r w:rsidRPr="002143A6">
        <w:t xml:space="preserve">‐Davis, L. and </w:t>
      </w:r>
      <w:proofErr w:type="spellStart"/>
      <w:r w:rsidRPr="002143A6">
        <w:t>Borry</w:t>
      </w:r>
      <w:proofErr w:type="spellEnd"/>
      <w:r w:rsidRPr="002143A6">
        <w:t xml:space="preserve">, E.L. </w:t>
      </w:r>
      <w:r>
        <w:t>(</w:t>
      </w:r>
      <w:r w:rsidRPr="002143A6">
        <w:t>2022</w:t>
      </w:r>
      <w:r>
        <w:t>)</w:t>
      </w:r>
      <w:r w:rsidRPr="002143A6">
        <w:t>.</w:t>
      </w:r>
      <w:proofErr w:type="gramEnd"/>
      <w:r w:rsidRPr="002143A6">
        <w:t xml:space="preserve"> Managerial Practice and Diversity Climate: The Roles of Workplace Voice, Centralization, and Teamwork. </w:t>
      </w:r>
      <w:proofErr w:type="gramStart"/>
      <w:r w:rsidRPr="002143A6">
        <w:t>Public Administration Review, 82(3), pp.459-472.</w:t>
      </w:r>
      <w:proofErr w:type="gramEnd"/>
    </w:p>
    <w:p w:rsidR="00327AC5" w:rsidRPr="002143A6" w:rsidRDefault="00327AC5" w:rsidP="00327AC5">
      <w:proofErr w:type="spellStart"/>
      <w:proofErr w:type="gramStart"/>
      <w:r w:rsidRPr="002143A6">
        <w:t>Krumins</w:t>
      </w:r>
      <w:proofErr w:type="spellEnd"/>
      <w:r w:rsidRPr="002143A6">
        <w:t xml:space="preserve">, M. </w:t>
      </w:r>
      <w:r>
        <w:t>(</w:t>
      </w:r>
      <w:r w:rsidRPr="002143A6">
        <w:t>2022</w:t>
      </w:r>
      <w:r>
        <w:t>)</w:t>
      </w:r>
      <w:r w:rsidRPr="002143A6">
        <w:t>.</w:t>
      </w:r>
      <w:proofErr w:type="gramEnd"/>
      <w:r w:rsidRPr="002143A6">
        <w:t xml:space="preserve"> </w:t>
      </w:r>
      <w:proofErr w:type="gramStart"/>
      <w:r w:rsidRPr="002143A6">
        <w:t>Leadership development through team sports and its implementation in business organizations.</w:t>
      </w:r>
      <w:proofErr w:type="gramEnd"/>
    </w:p>
    <w:p w:rsidR="00327AC5" w:rsidRPr="002143A6" w:rsidRDefault="00327AC5" w:rsidP="00327AC5">
      <w:proofErr w:type="gramStart"/>
      <w:r w:rsidRPr="002143A6">
        <w:t xml:space="preserve">Marriott.com. </w:t>
      </w:r>
      <w:r>
        <w:t>(</w:t>
      </w:r>
      <w:r w:rsidRPr="002143A6">
        <w:t>2024</w:t>
      </w:r>
      <w:r>
        <w:t>)</w:t>
      </w:r>
      <w:r w:rsidRPr="002143A6">
        <w:t>.</w:t>
      </w:r>
      <w:proofErr w:type="gramEnd"/>
      <w:r w:rsidRPr="002143A6">
        <w:t xml:space="preserve"> </w:t>
      </w:r>
      <w:proofErr w:type="gramStart"/>
      <w:r w:rsidRPr="002143A6">
        <w:t>Diversity, Equity + Inclusion.</w:t>
      </w:r>
      <w:proofErr w:type="gramEnd"/>
      <w:r w:rsidRPr="002143A6">
        <w:t xml:space="preserve"> [</w:t>
      </w:r>
      <w:proofErr w:type="gramStart"/>
      <w:r w:rsidRPr="002143A6">
        <w:t>online</w:t>
      </w:r>
      <w:proofErr w:type="gramEnd"/>
      <w:r w:rsidRPr="002143A6">
        <w:t>] Available at: https://www.marriott.com/diversity/diversity-and-inclusion.mi [Accessed 24 Jan. 2024].</w:t>
      </w:r>
    </w:p>
    <w:p w:rsidR="00327AC5" w:rsidRPr="002143A6" w:rsidRDefault="00327AC5" w:rsidP="00327AC5">
      <w:proofErr w:type="spellStart"/>
      <w:r w:rsidRPr="002143A6">
        <w:lastRenderedPageBreak/>
        <w:t>Rabiul</w:t>
      </w:r>
      <w:proofErr w:type="spellEnd"/>
      <w:r w:rsidRPr="002143A6">
        <w:t xml:space="preserve">, M.K. and Yean, T.F. </w:t>
      </w:r>
      <w:r>
        <w:t>(</w:t>
      </w:r>
      <w:r w:rsidRPr="002143A6">
        <w:t>2021</w:t>
      </w:r>
      <w:r>
        <w:t>)</w:t>
      </w:r>
      <w:r w:rsidRPr="002143A6">
        <w:t>. Leadership styles, motivating language, and work engagement: An empirical investigation of the hotel industry. International Journal of Hospitality Management, 92, p.102712.</w:t>
      </w:r>
    </w:p>
    <w:p w:rsidR="00327AC5" w:rsidRPr="002143A6" w:rsidRDefault="00327AC5" w:rsidP="00327AC5">
      <w:proofErr w:type="spellStart"/>
      <w:r w:rsidRPr="002143A6">
        <w:t>Saltik</w:t>
      </w:r>
      <w:proofErr w:type="spellEnd"/>
      <w:r w:rsidRPr="002143A6">
        <w:t xml:space="preserve">, Z. </w:t>
      </w:r>
      <w:r>
        <w:t>(</w:t>
      </w:r>
      <w:r w:rsidRPr="002143A6">
        <w:t>2023</w:t>
      </w:r>
      <w:r>
        <w:t>)</w:t>
      </w:r>
      <w:r w:rsidRPr="002143A6">
        <w:t xml:space="preserve">. </w:t>
      </w:r>
      <w:proofErr w:type="spellStart"/>
      <w:proofErr w:type="gramStart"/>
      <w:r w:rsidRPr="002143A6">
        <w:t>Behavioral</w:t>
      </w:r>
      <w:proofErr w:type="spellEnd"/>
      <w:r w:rsidRPr="002143A6">
        <w:t xml:space="preserve"> Approaches to Leadership.</w:t>
      </w:r>
      <w:proofErr w:type="gramEnd"/>
      <w:r w:rsidRPr="002143A6">
        <w:t xml:space="preserve"> </w:t>
      </w:r>
      <w:proofErr w:type="gramStart"/>
      <w:r w:rsidRPr="002143A6">
        <w:t>In Leadership Approaches in Global Hospitality and Tourism (pp. 40-60).</w:t>
      </w:r>
      <w:proofErr w:type="gramEnd"/>
      <w:r w:rsidRPr="002143A6">
        <w:t xml:space="preserve"> </w:t>
      </w:r>
      <w:proofErr w:type="gramStart"/>
      <w:r w:rsidRPr="002143A6">
        <w:t>IGI Global.</w:t>
      </w:r>
      <w:proofErr w:type="gramEnd"/>
    </w:p>
    <w:p w:rsidR="00327AC5" w:rsidRPr="002143A6" w:rsidRDefault="00327AC5" w:rsidP="00327AC5">
      <w:proofErr w:type="spellStart"/>
      <w:r w:rsidRPr="002143A6">
        <w:t>Senarathne</w:t>
      </w:r>
      <w:proofErr w:type="spellEnd"/>
      <w:r w:rsidRPr="002143A6">
        <w:t xml:space="preserve">, C.W. </w:t>
      </w:r>
      <w:r>
        <w:t>(</w:t>
      </w:r>
      <w:r w:rsidRPr="002143A6">
        <w:t>2020</w:t>
      </w:r>
      <w:r>
        <w:t>)</w:t>
      </w:r>
      <w:r w:rsidRPr="002143A6">
        <w:t>. The optimal capital structure under the conditions of employment: An application of theory X and theory Y. Zagreb International Review of Economics &amp; Business, 23(1), pp.51-69.</w:t>
      </w:r>
    </w:p>
    <w:p w:rsidR="00327AC5" w:rsidRPr="002143A6" w:rsidRDefault="00327AC5" w:rsidP="00327AC5">
      <w:proofErr w:type="spellStart"/>
      <w:r w:rsidRPr="002143A6">
        <w:t>Sridharan</w:t>
      </w:r>
      <w:proofErr w:type="spellEnd"/>
      <w:r w:rsidRPr="002143A6">
        <w:t>, M.A.</w:t>
      </w:r>
      <w:proofErr w:type="gramStart"/>
      <w:r w:rsidRPr="002143A6">
        <w:t>,</w:t>
      </w:r>
      <w:r>
        <w:t>(</w:t>
      </w:r>
      <w:proofErr w:type="gramEnd"/>
      <w:r w:rsidRPr="002143A6">
        <w:t>2022</w:t>
      </w:r>
      <w:r>
        <w:t>)</w:t>
      </w:r>
      <w:r w:rsidRPr="002143A6">
        <w:t xml:space="preserve">. Blake </w:t>
      </w:r>
      <w:proofErr w:type="gramStart"/>
      <w:r w:rsidRPr="002143A6">
        <w:t>And</w:t>
      </w:r>
      <w:proofErr w:type="gramEnd"/>
      <w:r w:rsidRPr="002143A6">
        <w:t xml:space="preserve"> Mouton Managerial Grid. [</w:t>
      </w:r>
      <w:proofErr w:type="gramStart"/>
      <w:r w:rsidRPr="002143A6">
        <w:t>online</w:t>
      </w:r>
      <w:proofErr w:type="gramEnd"/>
      <w:r w:rsidRPr="002143A6">
        <w:t>] Think Insights. Available at: https://thinkinsights.net/leadership/blake-mouton-managerial-grid/ [Accessed 24 Jan. 2024].</w:t>
      </w:r>
    </w:p>
    <w:p w:rsidR="00327AC5" w:rsidRPr="002143A6" w:rsidRDefault="00327AC5" w:rsidP="00327AC5">
      <w:proofErr w:type="gramStart"/>
      <w:r w:rsidRPr="002143A6">
        <w:t>Travelodge.</w:t>
      </w:r>
      <w:proofErr w:type="gramEnd"/>
      <w:r w:rsidRPr="002143A6">
        <w:t xml:space="preserve"> </w:t>
      </w:r>
      <w:r>
        <w:t>(</w:t>
      </w:r>
      <w:r w:rsidRPr="002143A6">
        <w:t>2024</w:t>
      </w:r>
      <w:r>
        <w:t>)</w:t>
      </w:r>
      <w:r w:rsidRPr="002143A6">
        <w:t xml:space="preserve">. </w:t>
      </w:r>
      <w:proofErr w:type="gramStart"/>
      <w:r w:rsidRPr="002143A6">
        <w:t>Our</w:t>
      </w:r>
      <w:proofErr w:type="gramEnd"/>
      <w:r w:rsidRPr="002143A6">
        <w:t xml:space="preserve"> company - Travelodge. [</w:t>
      </w:r>
      <w:proofErr w:type="gramStart"/>
      <w:r w:rsidRPr="002143A6">
        <w:t>online</w:t>
      </w:r>
      <w:proofErr w:type="gramEnd"/>
      <w:r w:rsidRPr="002143A6">
        <w:t>] Available at: https://www.travelodge.co.uk/about/our-company/ [Accessed 24 Jan. 2024].</w:t>
      </w:r>
    </w:p>
    <w:p w:rsidR="00327AC5" w:rsidRPr="002143A6" w:rsidRDefault="00327AC5" w:rsidP="00327AC5">
      <w:proofErr w:type="spellStart"/>
      <w:r w:rsidRPr="002143A6">
        <w:t>Vidyakala</w:t>
      </w:r>
      <w:proofErr w:type="spellEnd"/>
      <w:r w:rsidRPr="002143A6">
        <w:t xml:space="preserve">, K. </w:t>
      </w:r>
      <w:r>
        <w:t>(</w:t>
      </w:r>
      <w:r w:rsidRPr="002143A6">
        <w:t>2020</w:t>
      </w:r>
      <w:r>
        <w:t>)</w:t>
      </w:r>
      <w:r w:rsidRPr="002143A6">
        <w:t xml:space="preserve">. </w:t>
      </w:r>
      <w:proofErr w:type="gramStart"/>
      <w:r w:rsidRPr="002143A6">
        <w:t>A Conceptual Study on Managerial Grid Approach.</w:t>
      </w:r>
      <w:proofErr w:type="gramEnd"/>
      <w:r w:rsidRPr="002143A6">
        <w:t xml:space="preserve"> </w:t>
      </w:r>
      <w:proofErr w:type="spellStart"/>
      <w:proofErr w:type="gramStart"/>
      <w:r w:rsidRPr="002143A6">
        <w:t>Aut</w:t>
      </w:r>
      <w:proofErr w:type="spellEnd"/>
      <w:r w:rsidRPr="002143A6">
        <w:t xml:space="preserve"> </w:t>
      </w:r>
      <w:proofErr w:type="spellStart"/>
      <w:r w:rsidRPr="002143A6">
        <w:t>Aut</w:t>
      </w:r>
      <w:proofErr w:type="spellEnd"/>
      <w:r w:rsidRPr="002143A6">
        <w:t xml:space="preserve"> Research Journal, 11, pp.117-122.</w:t>
      </w:r>
      <w:proofErr w:type="gramEnd"/>
    </w:p>
    <w:p w:rsidR="00327AC5" w:rsidRPr="002143A6" w:rsidRDefault="00327AC5" w:rsidP="00327AC5"/>
    <w:p w:rsidR="00327AC5" w:rsidRPr="002143A6" w:rsidRDefault="00327AC5" w:rsidP="00327AC5">
      <w:pPr>
        <w:spacing w:line="480" w:lineRule="auto"/>
      </w:pPr>
    </w:p>
    <w:p w:rsidR="00327AC5" w:rsidRPr="002143A6" w:rsidRDefault="00327AC5" w:rsidP="00327AC5">
      <w:pPr>
        <w:spacing w:line="480" w:lineRule="auto"/>
      </w:pPr>
    </w:p>
    <w:p w:rsidR="00E31493" w:rsidRDefault="00E31493"/>
    <w:sectPr w:rsidR="00E31493" w:rsidSect="0026761E">
      <w:footerReference w:type="default" r:id="rId4"/>
      <w:pgSz w:w="11909" w:h="16834"/>
      <w:pgMar w:top="1440" w:right="1440" w:bottom="1440" w:left="1440" w:header="720" w:footer="720" w:gutter="0"/>
      <w:pgNumType w:start="1"/>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77342158"/>
      <w:docPartObj>
        <w:docPartGallery w:val="Page Numbers (Bottom of Page)"/>
        <w:docPartUnique/>
      </w:docPartObj>
    </w:sdtPr>
    <w:sdtEndPr>
      <w:rPr>
        <w:noProof/>
      </w:rPr>
    </w:sdtEndPr>
    <w:sdtContent>
      <w:p w:rsidR="002143A6" w:rsidRDefault="00CC5C0C">
        <w:pPr>
          <w:pStyle w:val="a5"/>
          <w:jc w:val="right"/>
        </w:pPr>
        <w:r>
          <w:fldChar w:fldCharType="begin"/>
        </w:r>
        <w:r>
          <w:instrText xml:space="preserve"> PAGE   \* MERGEFORMAT </w:instrText>
        </w:r>
        <w:r>
          <w:fldChar w:fldCharType="separate"/>
        </w:r>
        <w:r>
          <w:rPr>
            <w:noProof/>
          </w:rPr>
          <w:t>9</w:t>
        </w:r>
        <w:r>
          <w:rPr>
            <w:noProof/>
          </w:rPr>
          <w:fldChar w:fldCharType="end"/>
        </w:r>
      </w:p>
    </w:sdtContent>
  </w:sdt>
  <w:p w:rsidR="002143A6" w:rsidRDefault="00CC5C0C">
    <w:pPr>
      <w:pStyle w:val="a5"/>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27AC5"/>
    <w:rsid w:val="00327AC5"/>
    <w:rsid w:val="00CC5C0C"/>
    <w:rsid w:val="00E3149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7AC5"/>
    <w:pPr>
      <w:spacing w:after="0" w:line="360" w:lineRule="auto"/>
      <w:jc w:val="both"/>
    </w:pPr>
    <w:rPr>
      <w:rFonts w:ascii="Arial" w:eastAsia="Arial" w:hAnsi="Arial" w:cs="Arial"/>
      <w:sz w:val="24"/>
      <w:szCs w:val="24"/>
      <w:lang w:val="en-GB" w:eastAsia="en-IN"/>
    </w:rPr>
  </w:style>
  <w:style w:type="paragraph" w:styleId="1">
    <w:name w:val="heading 1"/>
    <w:basedOn w:val="a"/>
    <w:next w:val="a"/>
    <w:link w:val="10"/>
    <w:uiPriority w:val="9"/>
    <w:qFormat/>
    <w:rsid w:val="00327AC5"/>
    <w:pPr>
      <w:keepNext/>
      <w:keepLines/>
      <w:outlineLvl w:val="0"/>
    </w:pPr>
    <w:rPr>
      <w:rFonts w:ascii="Times New Roman" w:eastAsia="Times New Roman" w:hAnsi="Times New Roman" w:cs="Times New Roman"/>
      <w:b/>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27AC5"/>
    <w:rPr>
      <w:rFonts w:ascii="Times New Roman" w:eastAsia="Times New Roman" w:hAnsi="Times New Roman" w:cs="Times New Roman"/>
      <w:b/>
      <w:sz w:val="32"/>
      <w:szCs w:val="32"/>
      <w:lang w:val="en-GB" w:eastAsia="en-IN"/>
    </w:rPr>
  </w:style>
  <w:style w:type="paragraph" w:styleId="a3">
    <w:name w:val="Title"/>
    <w:basedOn w:val="a"/>
    <w:next w:val="a"/>
    <w:link w:val="a4"/>
    <w:uiPriority w:val="10"/>
    <w:qFormat/>
    <w:rsid w:val="00327AC5"/>
    <w:pPr>
      <w:keepNext/>
      <w:keepLines/>
      <w:jc w:val="center"/>
    </w:pPr>
    <w:rPr>
      <w:rFonts w:ascii="Times New Roman" w:eastAsia="Times New Roman" w:hAnsi="Times New Roman" w:cs="Times New Roman"/>
      <w:b/>
      <w:sz w:val="36"/>
      <w:szCs w:val="36"/>
    </w:rPr>
  </w:style>
  <w:style w:type="character" w:customStyle="1" w:styleId="a4">
    <w:name w:val="Название Знак"/>
    <w:basedOn w:val="a0"/>
    <w:link w:val="a3"/>
    <w:uiPriority w:val="10"/>
    <w:rsid w:val="00327AC5"/>
    <w:rPr>
      <w:rFonts w:ascii="Times New Roman" w:eastAsia="Times New Roman" w:hAnsi="Times New Roman" w:cs="Times New Roman"/>
      <w:b/>
      <w:sz w:val="36"/>
      <w:szCs w:val="36"/>
      <w:lang w:val="en-GB" w:eastAsia="en-IN"/>
    </w:rPr>
  </w:style>
  <w:style w:type="paragraph" w:styleId="a5">
    <w:name w:val="footer"/>
    <w:basedOn w:val="a"/>
    <w:link w:val="a6"/>
    <w:uiPriority w:val="99"/>
    <w:unhideWhenUsed/>
    <w:rsid w:val="00327AC5"/>
    <w:pPr>
      <w:tabs>
        <w:tab w:val="center" w:pos="4513"/>
        <w:tab w:val="right" w:pos="9026"/>
      </w:tabs>
      <w:spacing w:line="240" w:lineRule="auto"/>
    </w:pPr>
  </w:style>
  <w:style w:type="character" w:customStyle="1" w:styleId="a6">
    <w:name w:val="Нижний колонтитул Знак"/>
    <w:basedOn w:val="a0"/>
    <w:link w:val="a5"/>
    <w:uiPriority w:val="99"/>
    <w:rsid w:val="00327AC5"/>
    <w:rPr>
      <w:rFonts w:ascii="Arial" w:eastAsia="Arial" w:hAnsi="Arial" w:cs="Arial"/>
      <w:sz w:val="24"/>
      <w:szCs w:val="24"/>
      <w:lang w:val="en-GB" w:eastAsia="en-I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1</Pages>
  <Words>2593</Words>
  <Characters>14783</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17342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3</cp:revision>
  <dcterms:created xsi:type="dcterms:W3CDTF">2024-02-01T09:42:00Z</dcterms:created>
  <dcterms:modified xsi:type="dcterms:W3CDTF">2024-02-01T09:58:00Z</dcterms:modified>
</cp:coreProperties>
</file>