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66309" w14:textId="143F3B3B" w:rsidR="00B7483D" w:rsidRPr="00FF46C4" w:rsidRDefault="00D51E62" w:rsidP="00131F53">
      <w:pPr>
        <w:spacing w:beforeLines="50" w:before="156" w:afterLines="50" w:after="156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46C4">
        <w:rPr>
          <w:rFonts w:ascii="Times New Roman" w:hAnsi="Times New Roman" w:cs="Times New Roman"/>
          <w:sz w:val="28"/>
          <w:szCs w:val="28"/>
        </w:rPr>
        <w:t>The influence of bilingualism on children’s intelligence: a critical review</w:t>
      </w:r>
    </w:p>
    <w:p w14:paraId="37FA6FBB" w14:textId="005879A8" w:rsidR="003D5394" w:rsidRPr="000C371A" w:rsidRDefault="00D67F98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>Introduction</w:t>
      </w:r>
    </w:p>
    <w:p w14:paraId="46C3EDA6" w14:textId="11C0AB3E" w:rsidR="00A201C6" w:rsidRPr="000C371A" w:rsidRDefault="00DF315B" w:rsidP="00131F53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>Every parent wants their children to become successful in some respects</w:t>
      </w:r>
      <w:r w:rsidR="005E53D4" w:rsidRPr="000C371A">
        <w:rPr>
          <w:rFonts w:ascii="Times New Roman" w:hAnsi="Times New Roman" w:cs="Times New Roman"/>
          <w:sz w:val="24"/>
        </w:rPr>
        <w:t>.</w:t>
      </w:r>
      <w:r w:rsidRPr="000C371A">
        <w:rPr>
          <w:rFonts w:ascii="Times New Roman" w:hAnsi="Times New Roman" w:cs="Times New Roman"/>
          <w:sz w:val="24"/>
        </w:rPr>
        <w:t xml:space="preserve"> </w:t>
      </w:r>
      <w:r w:rsidR="005E53D4" w:rsidRPr="000C371A">
        <w:rPr>
          <w:rFonts w:ascii="Times New Roman" w:hAnsi="Times New Roman" w:cs="Times New Roman"/>
          <w:sz w:val="24"/>
        </w:rPr>
        <w:t>A</w:t>
      </w:r>
      <w:r w:rsidRPr="000C371A">
        <w:rPr>
          <w:rFonts w:ascii="Times New Roman" w:hAnsi="Times New Roman" w:cs="Times New Roman"/>
          <w:sz w:val="24"/>
        </w:rPr>
        <w:t>s an</w:t>
      </w:r>
      <w:r w:rsidR="00722E3F" w:rsidRPr="000C371A">
        <w:rPr>
          <w:rFonts w:ascii="Times New Roman" w:hAnsi="Times New Roman" w:cs="Times New Roman"/>
          <w:sz w:val="24"/>
        </w:rPr>
        <w:t xml:space="preserve"> </w:t>
      </w:r>
      <w:r w:rsidRPr="000C371A">
        <w:rPr>
          <w:rFonts w:ascii="Times New Roman" w:hAnsi="Times New Roman" w:cs="Times New Roman"/>
          <w:sz w:val="24"/>
        </w:rPr>
        <w:t>important predictor of pupil</w:t>
      </w:r>
      <w:r w:rsidR="006A0583" w:rsidRPr="000C371A">
        <w:rPr>
          <w:rFonts w:ascii="Times New Roman" w:hAnsi="Times New Roman" w:cs="Times New Roman"/>
          <w:sz w:val="24"/>
        </w:rPr>
        <w:t>s’</w:t>
      </w:r>
      <w:r w:rsidRPr="000C371A">
        <w:rPr>
          <w:rFonts w:ascii="Times New Roman" w:hAnsi="Times New Roman" w:cs="Times New Roman"/>
          <w:sz w:val="24"/>
        </w:rPr>
        <w:t xml:space="preserve"> academic performance at school (Mackintosh, 2011), it is quite natural for most parents to pay attention to children’s intelligence development. </w:t>
      </w:r>
      <w:r w:rsidR="00E45B99" w:rsidRPr="000C371A">
        <w:rPr>
          <w:rFonts w:ascii="Times New Roman" w:hAnsi="Times New Roman" w:cs="Times New Roman"/>
          <w:sz w:val="24"/>
        </w:rPr>
        <w:t>B</w:t>
      </w:r>
      <w:r w:rsidR="001F0E6B" w:rsidRPr="000C371A">
        <w:rPr>
          <w:rFonts w:ascii="Times New Roman" w:hAnsi="Times New Roman" w:cs="Times New Roman"/>
          <w:sz w:val="24"/>
        </w:rPr>
        <w:t xml:space="preserve">ilingual parents can be no exception either. </w:t>
      </w:r>
      <w:r w:rsidR="003D5394" w:rsidRPr="000C371A">
        <w:rPr>
          <w:rFonts w:ascii="Times New Roman" w:hAnsi="Times New Roman" w:cs="Times New Roman"/>
          <w:sz w:val="24"/>
        </w:rPr>
        <w:t xml:space="preserve">In contrast to the monolingual </w:t>
      </w:r>
      <w:r w:rsidR="001F0E6B" w:rsidRPr="000C371A">
        <w:rPr>
          <w:rFonts w:ascii="Times New Roman" w:hAnsi="Times New Roman" w:cs="Times New Roman"/>
          <w:sz w:val="24"/>
        </w:rPr>
        <w:t>family where a single language is used</w:t>
      </w:r>
      <w:r w:rsidR="003D5394" w:rsidRPr="000C371A">
        <w:rPr>
          <w:rFonts w:ascii="Times New Roman" w:hAnsi="Times New Roman" w:cs="Times New Roman"/>
          <w:sz w:val="24"/>
        </w:rPr>
        <w:t xml:space="preserve">, bilingual parents </w:t>
      </w:r>
      <w:r w:rsidR="00072FD9" w:rsidRPr="000C371A">
        <w:rPr>
          <w:rFonts w:ascii="Times New Roman" w:hAnsi="Times New Roman" w:cs="Times New Roman"/>
          <w:sz w:val="24"/>
        </w:rPr>
        <w:t xml:space="preserve">often </w:t>
      </w:r>
      <w:r w:rsidR="001F0E6B" w:rsidRPr="000C371A">
        <w:rPr>
          <w:rFonts w:ascii="Times New Roman" w:hAnsi="Times New Roman" w:cs="Times New Roman"/>
          <w:sz w:val="24"/>
        </w:rPr>
        <w:t>wonder</w:t>
      </w:r>
      <w:r w:rsidR="00072FD9" w:rsidRPr="000C371A">
        <w:rPr>
          <w:rFonts w:ascii="Times New Roman" w:hAnsi="Times New Roman" w:cs="Times New Roman"/>
          <w:sz w:val="24"/>
        </w:rPr>
        <w:t xml:space="preserve"> about the </w:t>
      </w:r>
      <w:r w:rsidR="001F0E6B" w:rsidRPr="000C371A">
        <w:rPr>
          <w:rFonts w:ascii="Times New Roman" w:hAnsi="Times New Roman" w:cs="Times New Roman"/>
          <w:sz w:val="24"/>
        </w:rPr>
        <w:t xml:space="preserve">impact </w:t>
      </w:r>
      <w:r w:rsidR="00072FD9" w:rsidRPr="000C371A">
        <w:rPr>
          <w:rFonts w:ascii="Times New Roman" w:hAnsi="Times New Roman" w:cs="Times New Roman"/>
          <w:sz w:val="24"/>
        </w:rPr>
        <w:t xml:space="preserve">of </w:t>
      </w:r>
      <w:r w:rsidR="001F0E6B" w:rsidRPr="000C371A">
        <w:rPr>
          <w:rFonts w:ascii="Times New Roman" w:hAnsi="Times New Roman" w:cs="Times New Roman"/>
          <w:sz w:val="24"/>
        </w:rPr>
        <w:t>speaking two languages on</w:t>
      </w:r>
      <w:r w:rsidR="00072FD9" w:rsidRPr="000C371A">
        <w:rPr>
          <w:rFonts w:ascii="Times New Roman" w:hAnsi="Times New Roman" w:cs="Times New Roman"/>
          <w:sz w:val="24"/>
        </w:rPr>
        <w:t xml:space="preserve"> their</w:t>
      </w:r>
      <w:r w:rsidR="001F0E6B" w:rsidRPr="000C371A">
        <w:rPr>
          <w:rFonts w:ascii="Times New Roman" w:hAnsi="Times New Roman" w:cs="Times New Roman"/>
          <w:sz w:val="24"/>
        </w:rPr>
        <w:t xml:space="preserve"> children’s intelligence.</w:t>
      </w:r>
      <w:r w:rsidR="004474DB" w:rsidRPr="000C371A">
        <w:rPr>
          <w:rFonts w:ascii="Times New Roman" w:hAnsi="Times New Roman" w:cs="Times New Roman"/>
          <w:sz w:val="24"/>
        </w:rPr>
        <w:t xml:space="preserve"> Historically</w:t>
      </w:r>
      <w:r w:rsidR="00072FD9" w:rsidRPr="000C371A">
        <w:rPr>
          <w:rFonts w:ascii="Times New Roman" w:hAnsi="Times New Roman" w:cs="Times New Roman"/>
          <w:sz w:val="24"/>
        </w:rPr>
        <w:t xml:space="preserve">, </w:t>
      </w:r>
      <w:r w:rsidR="0020696F" w:rsidRPr="000C371A">
        <w:rPr>
          <w:rFonts w:ascii="Times New Roman" w:hAnsi="Times New Roman" w:cs="Times New Roman"/>
          <w:sz w:val="24"/>
        </w:rPr>
        <w:t>they</w:t>
      </w:r>
      <w:r w:rsidR="00072FD9" w:rsidRPr="000C371A">
        <w:rPr>
          <w:rFonts w:ascii="Times New Roman" w:hAnsi="Times New Roman" w:cs="Times New Roman"/>
          <w:sz w:val="24"/>
        </w:rPr>
        <w:t xml:space="preserve"> are advised not to raise children bilingually as speaking two </w:t>
      </w:r>
      <w:r w:rsidR="006F5933" w:rsidRPr="000C371A">
        <w:rPr>
          <w:rFonts w:ascii="Times New Roman" w:hAnsi="Times New Roman" w:cs="Times New Roman"/>
          <w:sz w:val="24"/>
        </w:rPr>
        <w:t>languages</w:t>
      </w:r>
      <w:r w:rsidR="00072FD9" w:rsidRPr="000C371A">
        <w:rPr>
          <w:rFonts w:ascii="Times New Roman" w:hAnsi="Times New Roman" w:cs="Times New Roman"/>
          <w:sz w:val="24"/>
        </w:rPr>
        <w:t xml:space="preserve"> will become an extra burden on pupils’ brain</w:t>
      </w:r>
      <w:r w:rsidR="00E45B99" w:rsidRPr="000C371A">
        <w:rPr>
          <w:rFonts w:ascii="Times New Roman" w:hAnsi="Times New Roman" w:cs="Times New Roman"/>
          <w:sz w:val="24"/>
        </w:rPr>
        <w:t>s</w:t>
      </w:r>
      <w:r w:rsidR="00072FD9" w:rsidRPr="000C371A">
        <w:rPr>
          <w:rFonts w:ascii="Times New Roman" w:hAnsi="Times New Roman" w:cs="Times New Roman"/>
          <w:sz w:val="24"/>
        </w:rPr>
        <w:t xml:space="preserve"> (</w:t>
      </w:r>
      <w:r w:rsidR="0068028F" w:rsidRPr="000C371A">
        <w:rPr>
          <w:rFonts w:ascii="Times New Roman" w:hAnsi="Times New Roman" w:cs="Times New Roman"/>
          <w:sz w:val="24"/>
        </w:rPr>
        <w:t>Baker and Wright</w:t>
      </w:r>
      <w:r w:rsidR="00072FD9" w:rsidRPr="000C371A">
        <w:rPr>
          <w:rFonts w:ascii="Times New Roman" w:hAnsi="Times New Roman" w:cs="Times New Roman"/>
          <w:sz w:val="24"/>
        </w:rPr>
        <w:t xml:space="preserve">, </w:t>
      </w:r>
      <w:r w:rsidR="006F5933" w:rsidRPr="000C371A">
        <w:rPr>
          <w:rFonts w:ascii="Times New Roman" w:hAnsi="Times New Roman" w:cs="Times New Roman"/>
          <w:sz w:val="24"/>
        </w:rPr>
        <w:t>2021, p. 274</w:t>
      </w:r>
      <w:r w:rsidR="00072FD9" w:rsidRPr="000C371A">
        <w:rPr>
          <w:rFonts w:ascii="Times New Roman" w:hAnsi="Times New Roman" w:cs="Times New Roman"/>
          <w:sz w:val="24"/>
        </w:rPr>
        <w:t>)</w:t>
      </w:r>
      <w:r w:rsidR="006F5933" w:rsidRPr="000C371A">
        <w:rPr>
          <w:rFonts w:ascii="Times New Roman" w:hAnsi="Times New Roman" w:cs="Times New Roman"/>
          <w:sz w:val="24"/>
        </w:rPr>
        <w:t xml:space="preserve"> Nevertheless, </w:t>
      </w:r>
      <w:r w:rsidR="00252245" w:rsidRPr="000C371A">
        <w:rPr>
          <w:rFonts w:ascii="Times New Roman" w:hAnsi="Times New Roman" w:cs="Times New Roman"/>
          <w:sz w:val="24"/>
        </w:rPr>
        <w:t>such an assumption has been significantly challenged</w:t>
      </w:r>
      <w:r w:rsidR="00A201C6" w:rsidRPr="000C371A">
        <w:rPr>
          <w:rFonts w:ascii="Times New Roman" w:hAnsi="Times New Roman" w:cs="Times New Roman"/>
          <w:sz w:val="24"/>
        </w:rPr>
        <w:t xml:space="preserve"> over the last decades</w:t>
      </w:r>
      <w:r w:rsidR="00B30F72" w:rsidRPr="000C371A">
        <w:rPr>
          <w:rFonts w:ascii="Times New Roman" w:hAnsi="Times New Roman" w:cs="Times New Roman"/>
          <w:sz w:val="24"/>
        </w:rPr>
        <w:t>,</w:t>
      </w:r>
      <w:r w:rsidR="00A201C6" w:rsidRPr="000C371A">
        <w:rPr>
          <w:rFonts w:ascii="Times New Roman" w:hAnsi="Times New Roman" w:cs="Times New Roman"/>
          <w:sz w:val="24"/>
        </w:rPr>
        <w:t xml:space="preserve"> and bilingualism is now believed to be related with a moderate ‘degree of intellectual superiority’ (Baker, 2014, p. 54). Moreover, </w:t>
      </w:r>
      <w:r w:rsidR="0020696F" w:rsidRPr="000C371A">
        <w:rPr>
          <w:rFonts w:ascii="Times New Roman" w:hAnsi="Times New Roman" w:cs="Times New Roman"/>
          <w:sz w:val="24"/>
        </w:rPr>
        <w:t xml:space="preserve">the concept of intelligence has also been </w:t>
      </w:r>
      <w:r w:rsidR="000B7CDF" w:rsidRPr="000C371A">
        <w:rPr>
          <w:rFonts w:ascii="Times New Roman" w:hAnsi="Times New Roman" w:cs="Times New Roman"/>
          <w:sz w:val="24"/>
        </w:rPr>
        <w:t>broadened</w:t>
      </w:r>
      <w:r w:rsidR="0020696F" w:rsidRPr="000C371A">
        <w:rPr>
          <w:rFonts w:ascii="Times New Roman" w:hAnsi="Times New Roman" w:cs="Times New Roman"/>
          <w:sz w:val="24"/>
        </w:rPr>
        <w:t xml:space="preserve"> </w:t>
      </w:r>
      <w:r w:rsidR="000B7CDF" w:rsidRPr="000C371A">
        <w:rPr>
          <w:rFonts w:ascii="Times New Roman" w:hAnsi="Times New Roman" w:cs="Times New Roman"/>
          <w:sz w:val="24"/>
        </w:rPr>
        <w:t>with the emergence of emotional intelligence (Goleman, 1995) and multiple intelligence</w:t>
      </w:r>
      <w:r w:rsidR="00EB7DF2" w:rsidRPr="000C371A">
        <w:rPr>
          <w:rFonts w:ascii="Times New Roman" w:hAnsi="Times New Roman" w:cs="Times New Roman"/>
          <w:sz w:val="24"/>
        </w:rPr>
        <w:t xml:space="preserve"> (MI)</w:t>
      </w:r>
      <w:r w:rsidR="000B7CDF" w:rsidRPr="000C371A">
        <w:rPr>
          <w:rFonts w:ascii="Times New Roman" w:hAnsi="Times New Roman" w:cs="Times New Roman"/>
          <w:sz w:val="24"/>
        </w:rPr>
        <w:t xml:space="preserve"> theory</w:t>
      </w:r>
      <w:r w:rsidR="00EB7DF2" w:rsidRPr="000C371A">
        <w:rPr>
          <w:rFonts w:ascii="Times New Roman" w:hAnsi="Times New Roman" w:cs="Times New Roman"/>
          <w:sz w:val="24"/>
        </w:rPr>
        <w:t xml:space="preserve"> proposed by </w:t>
      </w:r>
      <w:r w:rsidR="000B7CDF" w:rsidRPr="000C371A">
        <w:rPr>
          <w:rFonts w:ascii="Times New Roman" w:hAnsi="Times New Roman" w:cs="Times New Roman"/>
          <w:sz w:val="24"/>
        </w:rPr>
        <w:t>Gardner</w:t>
      </w:r>
      <w:r w:rsidR="00EB7DF2" w:rsidRPr="000C371A">
        <w:rPr>
          <w:rFonts w:ascii="Times New Roman" w:hAnsi="Times New Roman" w:cs="Times New Roman"/>
          <w:sz w:val="24"/>
        </w:rPr>
        <w:t xml:space="preserve"> (</w:t>
      </w:r>
      <w:r w:rsidR="000B7CDF" w:rsidRPr="000C371A">
        <w:rPr>
          <w:rFonts w:ascii="Times New Roman" w:hAnsi="Times New Roman" w:cs="Times New Roman"/>
          <w:sz w:val="24"/>
        </w:rPr>
        <w:t xml:space="preserve">2011). Researchers </w:t>
      </w:r>
      <w:r w:rsidR="00B30F72" w:rsidRPr="000C371A">
        <w:rPr>
          <w:rFonts w:ascii="Times New Roman" w:hAnsi="Times New Roman" w:cs="Times New Roman"/>
          <w:sz w:val="24"/>
        </w:rPr>
        <w:t xml:space="preserve">have </w:t>
      </w:r>
      <w:r w:rsidR="000B7CDF" w:rsidRPr="000C371A">
        <w:rPr>
          <w:rFonts w:ascii="Times New Roman" w:hAnsi="Times New Roman" w:cs="Times New Roman"/>
          <w:sz w:val="24"/>
        </w:rPr>
        <w:t>start</w:t>
      </w:r>
      <w:r w:rsidR="00B30F72" w:rsidRPr="000C371A">
        <w:rPr>
          <w:rFonts w:ascii="Times New Roman" w:hAnsi="Times New Roman" w:cs="Times New Roman"/>
          <w:sz w:val="24"/>
        </w:rPr>
        <w:t>ed</w:t>
      </w:r>
      <w:r w:rsidR="000B7CDF" w:rsidRPr="000C371A">
        <w:rPr>
          <w:rFonts w:ascii="Times New Roman" w:hAnsi="Times New Roman" w:cs="Times New Roman"/>
          <w:sz w:val="24"/>
        </w:rPr>
        <w:t xml:space="preserve"> to focus on the </w:t>
      </w:r>
      <w:r w:rsidR="004474DB" w:rsidRPr="000C371A">
        <w:rPr>
          <w:rFonts w:ascii="Times New Roman" w:hAnsi="Times New Roman" w:cs="Times New Roman"/>
          <w:sz w:val="24"/>
        </w:rPr>
        <w:t>various</w:t>
      </w:r>
      <w:r w:rsidR="000B7CDF" w:rsidRPr="000C371A">
        <w:rPr>
          <w:rFonts w:ascii="Times New Roman" w:hAnsi="Times New Roman" w:cs="Times New Roman"/>
          <w:sz w:val="24"/>
        </w:rPr>
        <w:t xml:space="preserve"> aspect</w:t>
      </w:r>
      <w:r w:rsidR="004474DB" w:rsidRPr="000C371A">
        <w:rPr>
          <w:rFonts w:ascii="Times New Roman" w:hAnsi="Times New Roman" w:cs="Times New Roman"/>
          <w:sz w:val="24"/>
        </w:rPr>
        <w:t>s</w:t>
      </w:r>
      <w:r w:rsidR="000B7CDF" w:rsidRPr="000C371A">
        <w:rPr>
          <w:rFonts w:ascii="Times New Roman" w:hAnsi="Times New Roman" w:cs="Times New Roman"/>
          <w:sz w:val="24"/>
        </w:rPr>
        <w:t xml:space="preserve"> of intelligence </w:t>
      </w:r>
      <w:r w:rsidR="005C1C60" w:rsidRPr="000C371A">
        <w:rPr>
          <w:rFonts w:ascii="Times New Roman" w:hAnsi="Times New Roman" w:cs="Times New Roman"/>
          <w:sz w:val="24"/>
        </w:rPr>
        <w:t>which</w:t>
      </w:r>
      <w:r w:rsidR="000B7CDF" w:rsidRPr="000C371A">
        <w:rPr>
          <w:rFonts w:ascii="Times New Roman" w:hAnsi="Times New Roman" w:cs="Times New Roman"/>
          <w:sz w:val="24"/>
        </w:rPr>
        <w:t xml:space="preserve"> cannot be measured via the traditional IQ test but may be pivotal to students’ success as well. </w:t>
      </w:r>
    </w:p>
    <w:p w14:paraId="08FEF831" w14:textId="2380FF29" w:rsidR="0054050D" w:rsidRPr="000C371A" w:rsidRDefault="000B7CDF" w:rsidP="00131F53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Under such circumstances, this essay </w:t>
      </w:r>
      <w:r w:rsidR="00DA4DD1" w:rsidRPr="000C371A">
        <w:rPr>
          <w:rFonts w:ascii="Times New Roman" w:hAnsi="Times New Roman" w:cs="Times New Roman"/>
          <w:sz w:val="24"/>
        </w:rPr>
        <w:t xml:space="preserve">aims to further </w:t>
      </w:r>
      <w:r w:rsidRPr="000C371A">
        <w:rPr>
          <w:rFonts w:ascii="Times New Roman" w:hAnsi="Times New Roman" w:cs="Times New Roman"/>
          <w:sz w:val="24"/>
        </w:rPr>
        <w:t xml:space="preserve">explore the interplay between </w:t>
      </w:r>
      <w:r w:rsidR="00DA4DD1" w:rsidRPr="000C371A">
        <w:rPr>
          <w:rFonts w:ascii="Times New Roman" w:hAnsi="Times New Roman" w:cs="Times New Roman"/>
          <w:sz w:val="24"/>
        </w:rPr>
        <w:t xml:space="preserve">intelligence and bilingualism. It will first elaborate </w:t>
      </w:r>
      <w:r w:rsidR="0006721F" w:rsidRPr="000C371A">
        <w:rPr>
          <w:rFonts w:ascii="Times New Roman" w:hAnsi="Times New Roman" w:cs="Times New Roman"/>
          <w:sz w:val="24"/>
        </w:rPr>
        <w:t xml:space="preserve">on </w:t>
      </w:r>
      <w:r w:rsidR="00DA4DD1" w:rsidRPr="000C371A">
        <w:rPr>
          <w:rFonts w:ascii="Times New Roman" w:hAnsi="Times New Roman" w:cs="Times New Roman"/>
          <w:sz w:val="24"/>
        </w:rPr>
        <w:t xml:space="preserve">the </w:t>
      </w:r>
      <w:r w:rsidR="0017247D" w:rsidRPr="000C371A">
        <w:rPr>
          <w:rFonts w:ascii="Times New Roman" w:hAnsi="Times New Roman" w:cs="Times New Roman"/>
          <w:sz w:val="24"/>
        </w:rPr>
        <w:t xml:space="preserve">multifarious forms of human intelligence, after which the </w:t>
      </w:r>
      <w:r w:rsidR="00BA2A7C" w:rsidRPr="000C371A">
        <w:rPr>
          <w:rFonts w:ascii="Times New Roman" w:hAnsi="Times New Roman" w:cs="Times New Roman"/>
          <w:sz w:val="24"/>
        </w:rPr>
        <w:t>impact of bilingualism on different intelligence will be discussed</w:t>
      </w:r>
      <w:r w:rsidR="00D67F98" w:rsidRPr="000C371A">
        <w:rPr>
          <w:rFonts w:ascii="Times New Roman" w:hAnsi="Times New Roman" w:cs="Times New Roman"/>
          <w:sz w:val="24"/>
        </w:rPr>
        <w:t xml:space="preserve"> respectively</w:t>
      </w:r>
      <w:r w:rsidR="00BA2A7C" w:rsidRPr="000C371A">
        <w:rPr>
          <w:rFonts w:ascii="Times New Roman" w:hAnsi="Times New Roman" w:cs="Times New Roman"/>
          <w:sz w:val="24"/>
        </w:rPr>
        <w:t>. With the systematic explanations, the essay will then provide a</w:t>
      </w:r>
      <w:r w:rsidR="00702D0E" w:rsidRPr="000C371A">
        <w:rPr>
          <w:rFonts w:ascii="Times New Roman" w:hAnsi="Times New Roman" w:cs="Times New Roman"/>
          <w:sz w:val="24"/>
        </w:rPr>
        <w:t>n</w:t>
      </w:r>
      <w:r w:rsidR="00BA2A7C" w:rsidRPr="000C371A">
        <w:rPr>
          <w:rFonts w:ascii="Times New Roman" w:hAnsi="Times New Roman" w:cs="Times New Roman"/>
          <w:sz w:val="24"/>
        </w:rPr>
        <w:t xml:space="preserve"> informative guide for the bilingual family in terms of how </w:t>
      </w:r>
      <w:r w:rsidR="00D67F98" w:rsidRPr="000C371A">
        <w:rPr>
          <w:rFonts w:ascii="Times New Roman" w:hAnsi="Times New Roman" w:cs="Times New Roman"/>
          <w:sz w:val="24"/>
        </w:rPr>
        <w:t xml:space="preserve">to </w:t>
      </w:r>
      <w:r w:rsidR="00702D0E" w:rsidRPr="000C371A">
        <w:rPr>
          <w:rFonts w:ascii="Times New Roman" w:hAnsi="Times New Roman" w:cs="Times New Roman"/>
          <w:sz w:val="24"/>
        </w:rPr>
        <w:t xml:space="preserve">optimise </w:t>
      </w:r>
      <w:r w:rsidR="00AB165E" w:rsidRPr="000C371A">
        <w:rPr>
          <w:rFonts w:ascii="Times New Roman" w:hAnsi="Times New Roman" w:cs="Times New Roman"/>
          <w:sz w:val="24"/>
        </w:rPr>
        <w:t xml:space="preserve">intellectual advantages </w:t>
      </w:r>
      <w:r w:rsidR="00D67F98" w:rsidRPr="000C371A">
        <w:rPr>
          <w:rFonts w:ascii="Times New Roman" w:hAnsi="Times New Roman" w:cs="Times New Roman"/>
          <w:sz w:val="24"/>
        </w:rPr>
        <w:t>and develop child</w:t>
      </w:r>
      <w:r w:rsidR="00AB165E" w:rsidRPr="000C371A">
        <w:rPr>
          <w:rFonts w:ascii="Times New Roman" w:hAnsi="Times New Roman" w:cs="Times New Roman"/>
          <w:sz w:val="24"/>
        </w:rPr>
        <w:t>ren</w:t>
      </w:r>
      <w:r w:rsidR="00D67F98" w:rsidRPr="000C371A">
        <w:rPr>
          <w:rFonts w:ascii="Times New Roman" w:hAnsi="Times New Roman" w:cs="Times New Roman"/>
          <w:sz w:val="24"/>
        </w:rPr>
        <w:t xml:space="preserve">’s ability in an all-round way. </w:t>
      </w:r>
    </w:p>
    <w:p w14:paraId="239CDB44" w14:textId="49082AE8" w:rsidR="00966D38" w:rsidRPr="000C371A" w:rsidRDefault="00966D38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 xml:space="preserve">The multifaceted human intelligence </w:t>
      </w:r>
    </w:p>
    <w:p w14:paraId="4C7F5664" w14:textId="3EAA0CCD" w:rsidR="00143ACD" w:rsidRPr="000C371A" w:rsidRDefault="0054050D" w:rsidP="00131F53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While it is common for the </w:t>
      </w:r>
      <w:proofErr w:type="gramStart"/>
      <w:r w:rsidRPr="000C371A">
        <w:rPr>
          <w:rFonts w:ascii="Times New Roman" w:hAnsi="Times New Roman" w:cs="Times New Roman"/>
          <w:sz w:val="24"/>
        </w:rPr>
        <w:t>general public</w:t>
      </w:r>
      <w:proofErr w:type="gramEnd"/>
      <w:r w:rsidRPr="000C371A">
        <w:rPr>
          <w:rFonts w:ascii="Times New Roman" w:hAnsi="Times New Roman" w:cs="Times New Roman"/>
          <w:sz w:val="24"/>
        </w:rPr>
        <w:t xml:space="preserve"> to use the score of the IQ test as the indicator of human intelligence, such a perception is inaccurate</w:t>
      </w:r>
      <w:r w:rsidR="00BB7DEC" w:rsidRPr="000C371A">
        <w:rPr>
          <w:rFonts w:ascii="Times New Roman" w:hAnsi="Times New Roman" w:cs="Times New Roman"/>
          <w:sz w:val="24"/>
        </w:rPr>
        <w:t xml:space="preserve"> since IQ tests can only reflect very limited cognitive aspects of intelligence</w:t>
      </w:r>
      <w:r w:rsidR="00DA41B6" w:rsidRPr="000C371A">
        <w:rPr>
          <w:rFonts w:ascii="Times New Roman" w:hAnsi="Times New Roman" w:cs="Times New Roman"/>
          <w:sz w:val="24"/>
        </w:rPr>
        <w:t>.</w:t>
      </w:r>
      <w:r w:rsidR="00F31393" w:rsidRPr="000C371A">
        <w:rPr>
          <w:rFonts w:ascii="Times New Roman" w:hAnsi="Times New Roman" w:cs="Times New Roman"/>
          <w:sz w:val="24"/>
        </w:rPr>
        <w:t xml:space="preserve"> </w:t>
      </w:r>
      <w:r w:rsidRPr="000C371A">
        <w:rPr>
          <w:rFonts w:ascii="Times New Roman" w:hAnsi="Times New Roman" w:cs="Times New Roman"/>
          <w:sz w:val="24"/>
        </w:rPr>
        <w:t xml:space="preserve">As indicated by the prominent </w:t>
      </w:r>
      <w:r w:rsidRPr="000C371A">
        <w:rPr>
          <w:rFonts w:ascii="Times New Roman" w:hAnsi="Times New Roman" w:cs="Times New Roman"/>
          <w:sz w:val="24"/>
        </w:rPr>
        <w:lastRenderedPageBreak/>
        <w:t xml:space="preserve">psychologist Kaufman (2009, p.12), the concept of IQ as a ratio is outdated. For the sake of academic rigorousness, it would be better to refer </w:t>
      </w:r>
      <w:r w:rsidR="00A7112D" w:rsidRPr="000C371A">
        <w:rPr>
          <w:rFonts w:ascii="Times New Roman" w:hAnsi="Times New Roman" w:cs="Times New Roman"/>
          <w:sz w:val="24"/>
        </w:rPr>
        <w:t xml:space="preserve">to </w:t>
      </w:r>
      <w:r w:rsidRPr="000C371A">
        <w:rPr>
          <w:rFonts w:ascii="Times New Roman" w:hAnsi="Times New Roman" w:cs="Times New Roman"/>
          <w:sz w:val="24"/>
        </w:rPr>
        <w:t>the test as</w:t>
      </w:r>
      <w:r w:rsidR="00A7112D" w:rsidRPr="000C371A">
        <w:rPr>
          <w:rFonts w:ascii="Times New Roman" w:hAnsi="Times New Roman" w:cs="Times New Roman"/>
          <w:sz w:val="24"/>
        </w:rPr>
        <w:t xml:space="preserve"> a </w:t>
      </w:r>
      <w:r w:rsidRPr="000C371A">
        <w:rPr>
          <w:rFonts w:ascii="Times New Roman" w:hAnsi="Times New Roman" w:cs="Times New Roman"/>
          <w:sz w:val="24"/>
        </w:rPr>
        <w:t>‘cognitive ability test’ or ‘mental processing test’</w:t>
      </w:r>
      <w:r w:rsidR="00302CD6" w:rsidRPr="000C371A">
        <w:rPr>
          <w:rFonts w:ascii="Times New Roman" w:hAnsi="Times New Roman" w:cs="Times New Roman"/>
          <w:sz w:val="24"/>
        </w:rPr>
        <w:t xml:space="preserve"> that aims to assess individuals’ capacity in problem-solving, reasoning, abstract thinking and comprehending complicated ideas etc. (Gottfredson, 1997). </w:t>
      </w:r>
    </w:p>
    <w:p w14:paraId="5CCA9F40" w14:textId="5B1C9190" w:rsidR="00B7483D" w:rsidRPr="000C371A" w:rsidRDefault="00143ACD" w:rsidP="00131F53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Nevertheless, as no humans are </w:t>
      </w:r>
      <w:r w:rsidR="00E746D8" w:rsidRPr="000C371A">
        <w:rPr>
          <w:rFonts w:ascii="Times New Roman" w:hAnsi="Times New Roman" w:cs="Times New Roman"/>
          <w:sz w:val="24"/>
        </w:rPr>
        <w:t xml:space="preserve">emotionless </w:t>
      </w:r>
      <w:r w:rsidRPr="000C371A">
        <w:rPr>
          <w:rFonts w:ascii="Times New Roman" w:hAnsi="Times New Roman" w:cs="Times New Roman"/>
          <w:sz w:val="24"/>
        </w:rPr>
        <w:t>machines, individuals’ behaviours are not only influenced by their rational thinking but can be affected by</w:t>
      </w:r>
      <w:r w:rsidR="00A7112D" w:rsidRPr="000C371A">
        <w:rPr>
          <w:rFonts w:ascii="Times New Roman" w:hAnsi="Times New Roman" w:cs="Times New Roman"/>
          <w:sz w:val="24"/>
        </w:rPr>
        <w:t xml:space="preserve"> </w:t>
      </w:r>
      <w:r w:rsidRPr="000C371A">
        <w:rPr>
          <w:rFonts w:ascii="Times New Roman" w:hAnsi="Times New Roman" w:cs="Times New Roman"/>
          <w:sz w:val="24"/>
        </w:rPr>
        <w:t>unpredictable emotional states as well. In his seminal work ‘EI: Why it can matter more</w:t>
      </w:r>
      <w:r w:rsidR="00E76D05" w:rsidRPr="000C371A">
        <w:rPr>
          <w:rFonts w:ascii="Times New Roman" w:hAnsi="Times New Roman" w:cs="Times New Roman"/>
          <w:sz w:val="24"/>
        </w:rPr>
        <w:t xml:space="preserve"> than IQ</w:t>
      </w:r>
      <w:r w:rsidRPr="000C371A">
        <w:rPr>
          <w:rFonts w:ascii="Times New Roman" w:hAnsi="Times New Roman" w:cs="Times New Roman"/>
          <w:sz w:val="24"/>
        </w:rPr>
        <w:t>’</w:t>
      </w:r>
      <w:r w:rsidR="003D64AC" w:rsidRPr="000C371A">
        <w:rPr>
          <w:rFonts w:ascii="Times New Roman" w:hAnsi="Times New Roman" w:cs="Times New Roman"/>
          <w:sz w:val="24"/>
        </w:rPr>
        <w:t xml:space="preserve">, Goleman (1995) illustrated an interesting example when a straight-A student could not accept </w:t>
      </w:r>
      <w:r w:rsidR="00E76D05" w:rsidRPr="000C371A">
        <w:rPr>
          <w:rFonts w:ascii="Times New Roman" w:hAnsi="Times New Roman" w:cs="Times New Roman"/>
          <w:sz w:val="24"/>
        </w:rPr>
        <w:t xml:space="preserve">a </w:t>
      </w:r>
      <w:r w:rsidR="003D64AC" w:rsidRPr="000C371A">
        <w:rPr>
          <w:rFonts w:ascii="Times New Roman" w:hAnsi="Times New Roman" w:cs="Times New Roman"/>
          <w:sz w:val="24"/>
        </w:rPr>
        <w:t>B on his physic</w:t>
      </w:r>
      <w:r w:rsidR="00F3412B" w:rsidRPr="000C371A">
        <w:rPr>
          <w:rFonts w:ascii="Times New Roman" w:hAnsi="Times New Roman" w:cs="Times New Roman"/>
          <w:sz w:val="24"/>
        </w:rPr>
        <w:t>s</w:t>
      </w:r>
      <w:r w:rsidR="003D64AC" w:rsidRPr="000C371A">
        <w:rPr>
          <w:rFonts w:ascii="Times New Roman" w:hAnsi="Times New Roman" w:cs="Times New Roman"/>
          <w:sz w:val="24"/>
        </w:rPr>
        <w:t xml:space="preserve"> test and stabbed his teacher. </w:t>
      </w:r>
      <w:r w:rsidR="00B44234" w:rsidRPr="000C371A">
        <w:rPr>
          <w:rFonts w:ascii="Times New Roman" w:hAnsi="Times New Roman" w:cs="Times New Roman"/>
          <w:sz w:val="24"/>
        </w:rPr>
        <w:t>Thi</w:t>
      </w:r>
      <w:r w:rsidR="004257D9" w:rsidRPr="000C371A">
        <w:rPr>
          <w:rFonts w:ascii="Times New Roman" w:hAnsi="Times New Roman" w:cs="Times New Roman"/>
          <w:sz w:val="24"/>
        </w:rPr>
        <w:t>s</w:t>
      </w:r>
      <w:r w:rsidR="003D64AC" w:rsidRPr="000C371A">
        <w:rPr>
          <w:rFonts w:ascii="Times New Roman" w:hAnsi="Times New Roman" w:cs="Times New Roman"/>
          <w:sz w:val="24"/>
        </w:rPr>
        <w:t xml:space="preserve"> a</w:t>
      </w:r>
      <w:r w:rsidR="00B44234" w:rsidRPr="000C371A">
        <w:rPr>
          <w:rFonts w:ascii="Times New Roman" w:hAnsi="Times New Roman" w:cs="Times New Roman"/>
          <w:sz w:val="24"/>
        </w:rPr>
        <w:t>ttack</w:t>
      </w:r>
      <w:r w:rsidR="003D64AC" w:rsidRPr="000C371A">
        <w:rPr>
          <w:rFonts w:ascii="Times New Roman" w:hAnsi="Times New Roman" w:cs="Times New Roman"/>
          <w:sz w:val="24"/>
        </w:rPr>
        <w:t xml:space="preserve"> </w:t>
      </w:r>
      <w:r w:rsidR="00B44234" w:rsidRPr="000C371A">
        <w:rPr>
          <w:rFonts w:ascii="Times New Roman" w:hAnsi="Times New Roman" w:cs="Times New Roman"/>
          <w:sz w:val="24"/>
        </w:rPr>
        <w:t xml:space="preserve">was obviously irrational and very few people can expect that this ‘dumb’ action was done by such an ‘intelligent’ person. </w:t>
      </w:r>
      <w:r w:rsidR="004257D9" w:rsidRPr="000C371A">
        <w:rPr>
          <w:rFonts w:ascii="Times New Roman" w:hAnsi="Times New Roman" w:cs="Times New Roman"/>
          <w:sz w:val="24"/>
        </w:rPr>
        <w:t xml:space="preserve">Under such circumstances, individuals’ </w:t>
      </w:r>
      <w:r w:rsidR="00C749B2" w:rsidRPr="000C371A">
        <w:rPr>
          <w:rFonts w:ascii="Times New Roman" w:hAnsi="Times New Roman" w:cs="Times New Roman"/>
          <w:sz w:val="24"/>
        </w:rPr>
        <w:t xml:space="preserve">emotional intelligence, which refers to the </w:t>
      </w:r>
      <w:r w:rsidR="004257D9" w:rsidRPr="000C371A">
        <w:rPr>
          <w:rFonts w:ascii="Times New Roman" w:hAnsi="Times New Roman" w:cs="Times New Roman"/>
          <w:sz w:val="24"/>
        </w:rPr>
        <w:t>ability to recognize, comprehend,</w:t>
      </w:r>
      <w:r w:rsidR="00C749B2" w:rsidRPr="000C371A">
        <w:rPr>
          <w:rFonts w:ascii="Times New Roman" w:hAnsi="Times New Roman" w:cs="Times New Roman"/>
          <w:sz w:val="24"/>
        </w:rPr>
        <w:t xml:space="preserve"> </w:t>
      </w:r>
      <w:proofErr w:type="gramStart"/>
      <w:r w:rsidR="004257D9" w:rsidRPr="000C371A">
        <w:rPr>
          <w:rFonts w:ascii="Times New Roman" w:hAnsi="Times New Roman" w:cs="Times New Roman"/>
          <w:sz w:val="24"/>
        </w:rPr>
        <w:t>manage</w:t>
      </w:r>
      <w:proofErr w:type="gramEnd"/>
      <w:r w:rsidR="004257D9" w:rsidRPr="000C371A">
        <w:rPr>
          <w:rFonts w:ascii="Times New Roman" w:hAnsi="Times New Roman" w:cs="Times New Roman"/>
          <w:sz w:val="24"/>
        </w:rPr>
        <w:t xml:space="preserve"> and tackle emotions become</w:t>
      </w:r>
      <w:r w:rsidR="00C749B2" w:rsidRPr="000C371A">
        <w:rPr>
          <w:rFonts w:ascii="Times New Roman" w:hAnsi="Times New Roman" w:cs="Times New Roman"/>
          <w:sz w:val="24"/>
        </w:rPr>
        <w:t>s more significant.</w:t>
      </w:r>
    </w:p>
    <w:p w14:paraId="75A616F5" w14:textId="2CCEB7DB" w:rsidR="00EB7DF2" w:rsidRPr="000C371A" w:rsidRDefault="00E746D8" w:rsidP="00FF46C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 w:hint="eastAsia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In addition to Goleman, </w:t>
      </w:r>
      <w:r w:rsidR="00C749B2" w:rsidRPr="000C371A">
        <w:rPr>
          <w:rFonts w:ascii="Times New Roman" w:hAnsi="Times New Roman" w:cs="Times New Roman"/>
          <w:sz w:val="24"/>
        </w:rPr>
        <w:t xml:space="preserve">Howard </w:t>
      </w:r>
      <w:r w:rsidR="00913C38" w:rsidRPr="000C371A">
        <w:rPr>
          <w:rFonts w:ascii="Times New Roman" w:hAnsi="Times New Roman" w:cs="Times New Roman"/>
          <w:sz w:val="24"/>
        </w:rPr>
        <w:t>Gardner is also an influential scholar who believes tradition</w:t>
      </w:r>
      <w:r w:rsidR="00F3412B" w:rsidRPr="000C371A">
        <w:rPr>
          <w:rFonts w:ascii="Times New Roman" w:hAnsi="Times New Roman" w:cs="Times New Roman"/>
          <w:sz w:val="24"/>
        </w:rPr>
        <w:t>al</w:t>
      </w:r>
      <w:r w:rsidR="00913C38" w:rsidRPr="000C371A">
        <w:rPr>
          <w:rFonts w:ascii="Times New Roman" w:hAnsi="Times New Roman" w:cs="Times New Roman"/>
          <w:sz w:val="24"/>
        </w:rPr>
        <w:t xml:space="preserve"> IQ tests cannot fully capture the spectrum of human intelligence</w:t>
      </w:r>
      <w:r w:rsidR="005119BA" w:rsidRPr="000C371A">
        <w:rPr>
          <w:rFonts w:ascii="Times New Roman" w:hAnsi="Times New Roman" w:cs="Times New Roman"/>
          <w:sz w:val="24"/>
        </w:rPr>
        <w:t xml:space="preserve">. In his seminal book </w:t>
      </w:r>
      <w:r w:rsidR="005119BA" w:rsidRPr="000C371A">
        <w:rPr>
          <w:rFonts w:ascii="Times New Roman" w:hAnsi="Times New Roman" w:cs="Times New Roman"/>
          <w:i/>
          <w:iCs/>
          <w:sz w:val="24"/>
        </w:rPr>
        <w:t>Frames of Mind</w:t>
      </w:r>
      <w:r w:rsidR="00EB7DF2" w:rsidRPr="000C371A">
        <w:rPr>
          <w:rFonts w:ascii="Times New Roman" w:hAnsi="Times New Roman" w:cs="Times New Roman"/>
          <w:i/>
          <w:iCs/>
          <w:sz w:val="24"/>
        </w:rPr>
        <w:t>: The Theory of Multiple Intelligence</w:t>
      </w:r>
      <w:r w:rsidR="005119BA" w:rsidRPr="000C371A">
        <w:rPr>
          <w:rFonts w:ascii="Times New Roman" w:hAnsi="Times New Roman" w:cs="Times New Roman"/>
          <w:sz w:val="24"/>
        </w:rPr>
        <w:t xml:space="preserve">, Gardner (2011) </w:t>
      </w:r>
      <w:r w:rsidR="00EB7DF2" w:rsidRPr="000C371A">
        <w:rPr>
          <w:rFonts w:ascii="Times New Roman" w:hAnsi="Times New Roman" w:cs="Times New Roman"/>
          <w:sz w:val="24"/>
        </w:rPr>
        <w:t>classifie</w:t>
      </w:r>
      <w:r w:rsidR="00D64982" w:rsidRPr="000C371A">
        <w:rPr>
          <w:rFonts w:ascii="Times New Roman" w:hAnsi="Times New Roman" w:cs="Times New Roman"/>
          <w:sz w:val="24"/>
        </w:rPr>
        <w:t>d</w:t>
      </w:r>
      <w:r w:rsidR="00EB7DF2" w:rsidRPr="000C371A">
        <w:rPr>
          <w:rFonts w:ascii="Times New Roman" w:hAnsi="Times New Roman" w:cs="Times New Roman"/>
          <w:sz w:val="24"/>
        </w:rPr>
        <w:t xml:space="preserve"> </w:t>
      </w:r>
      <w:r w:rsidR="005E3CF6" w:rsidRPr="000C371A">
        <w:rPr>
          <w:rFonts w:ascii="Times New Roman" w:hAnsi="Times New Roman" w:cs="Times New Roman"/>
          <w:sz w:val="24"/>
        </w:rPr>
        <w:t xml:space="preserve">intelligence into </w:t>
      </w:r>
      <w:r w:rsidR="00EB7DF2" w:rsidRPr="000C371A">
        <w:rPr>
          <w:rFonts w:ascii="Times New Roman" w:hAnsi="Times New Roman" w:cs="Times New Roman"/>
          <w:sz w:val="24"/>
        </w:rPr>
        <w:t xml:space="preserve">7 categories. Later in 1995, naturalistic intelligence was also added </w:t>
      </w:r>
      <w:r w:rsidR="00F3412B" w:rsidRPr="000C371A">
        <w:rPr>
          <w:rFonts w:ascii="Times New Roman" w:hAnsi="Times New Roman" w:cs="Times New Roman"/>
          <w:sz w:val="24"/>
        </w:rPr>
        <w:t>to</w:t>
      </w:r>
      <w:r w:rsidR="00EB7DF2" w:rsidRPr="000C371A">
        <w:rPr>
          <w:rFonts w:ascii="Times New Roman" w:hAnsi="Times New Roman" w:cs="Times New Roman"/>
          <w:sz w:val="24"/>
        </w:rPr>
        <w:t xml:space="preserve"> the theory (See Figure 1)</w:t>
      </w:r>
    </w:p>
    <w:p w14:paraId="41CBC86B" w14:textId="597E1B23" w:rsidR="00EB7DF2" w:rsidRPr="000C371A" w:rsidRDefault="00EB7DF2" w:rsidP="00131F53">
      <w:pPr>
        <w:spacing w:beforeLines="50" w:before="156" w:afterLines="50" w:after="156" w:line="360" w:lineRule="auto"/>
        <w:jc w:val="center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55E3F84D" wp14:editId="09D50E18">
            <wp:extent cx="4392956" cy="1807867"/>
            <wp:effectExtent l="0" t="0" r="1270" b="0"/>
            <wp:docPr id="1" name="图片 1" descr="图示, 多边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示, 多边形&#10;&#10;描述已自动生成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3" t="4315" r="2664" b="10197"/>
                    <a:stretch/>
                  </pic:blipFill>
                  <pic:spPr bwMode="auto">
                    <a:xfrm>
                      <a:off x="0" y="0"/>
                      <a:ext cx="4422463" cy="1820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33D850" w14:textId="4CD32A50" w:rsidR="00EB7DF2" w:rsidRPr="000C371A" w:rsidRDefault="00EB7DF2" w:rsidP="00131F53">
      <w:pPr>
        <w:spacing w:beforeLines="50" w:before="156" w:afterLines="50" w:after="156" w:line="360" w:lineRule="auto"/>
        <w:jc w:val="center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>Figure 1 Eight Intelligences in MI Theory (Gardner, 1995)</w:t>
      </w:r>
    </w:p>
    <w:p w14:paraId="246C59A7" w14:textId="6BB82F6F" w:rsidR="00EB7DF2" w:rsidRPr="000C371A" w:rsidRDefault="00EB7DF2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sz w:val="24"/>
        </w:rPr>
      </w:pPr>
    </w:p>
    <w:p w14:paraId="774A3B33" w14:textId="0E8AC9A3" w:rsidR="00EB7DF2" w:rsidRPr="000C371A" w:rsidRDefault="00135120" w:rsidP="00C9013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lastRenderedPageBreak/>
        <w:t xml:space="preserve">Among the eight intelligences, linguistic, </w:t>
      </w:r>
      <w:proofErr w:type="gramStart"/>
      <w:r w:rsidRPr="000C371A">
        <w:rPr>
          <w:rFonts w:ascii="Times New Roman" w:hAnsi="Times New Roman" w:cs="Times New Roman"/>
          <w:sz w:val="24"/>
        </w:rPr>
        <w:t>interpersonal</w:t>
      </w:r>
      <w:proofErr w:type="gramEnd"/>
      <w:r w:rsidRPr="000C371A">
        <w:rPr>
          <w:rFonts w:ascii="Times New Roman" w:hAnsi="Times New Roman" w:cs="Times New Roman"/>
          <w:sz w:val="24"/>
        </w:rPr>
        <w:t xml:space="preserve"> and intrapersonal intelligences have been particularly studied in second language acquisition</w:t>
      </w:r>
      <w:r w:rsidR="005E53D4" w:rsidRPr="000C371A">
        <w:rPr>
          <w:rFonts w:ascii="Times New Roman" w:hAnsi="Times New Roman" w:cs="Times New Roman"/>
          <w:sz w:val="24"/>
        </w:rPr>
        <w:t xml:space="preserve"> (SLA) research</w:t>
      </w:r>
      <w:r w:rsidRPr="000C371A">
        <w:rPr>
          <w:rFonts w:ascii="Times New Roman" w:hAnsi="Times New Roman" w:cs="Times New Roman"/>
          <w:sz w:val="24"/>
        </w:rPr>
        <w:t xml:space="preserve"> as they are closely related to language use and learning (Baker and Wright, 2021). On the one hand, linguistic intelligence assesses individuals’ ability </w:t>
      </w:r>
      <w:r w:rsidR="00031AE1" w:rsidRPr="000C371A">
        <w:rPr>
          <w:rFonts w:ascii="Times New Roman" w:hAnsi="Times New Roman" w:cs="Times New Roman"/>
          <w:sz w:val="24"/>
        </w:rPr>
        <w:t>to</w:t>
      </w:r>
      <w:r w:rsidRPr="000C371A">
        <w:rPr>
          <w:rFonts w:ascii="Times New Roman" w:hAnsi="Times New Roman" w:cs="Times New Roman"/>
          <w:sz w:val="24"/>
        </w:rPr>
        <w:t xml:space="preserve"> understand speech and language. On the other hand, interpersonal intelligence </w:t>
      </w:r>
      <w:r w:rsidR="0083597A" w:rsidRPr="000C371A">
        <w:rPr>
          <w:rFonts w:ascii="Times New Roman" w:hAnsi="Times New Roman" w:cs="Times New Roman"/>
          <w:sz w:val="24"/>
        </w:rPr>
        <w:t xml:space="preserve">refers to one’s </w:t>
      </w:r>
      <w:r w:rsidR="004F765E" w:rsidRPr="000C371A">
        <w:rPr>
          <w:rFonts w:ascii="Times New Roman" w:hAnsi="Times New Roman" w:cs="Times New Roman"/>
          <w:sz w:val="24"/>
        </w:rPr>
        <w:t xml:space="preserve">ability in effective </w:t>
      </w:r>
      <w:r w:rsidR="0083597A" w:rsidRPr="000C371A">
        <w:rPr>
          <w:rFonts w:ascii="Times New Roman" w:hAnsi="Times New Roman" w:cs="Times New Roman"/>
          <w:sz w:val="24"/>
        </w:rPr>
        <w:t>communicati</w:t>
      </w:r>
      <w:r w:rsidR="004F765E" w:rsidRPr="000C371A">
        <w:rPr>
          <w:rFonts w:ascii="Times New Roman" w:hAnsi="Times New Roman" w:cs="Times New Roman"/>
          <w:sz w:val="24"/>
        </w:rPr>
        <w:t>on</w:t>
      </w:r>
      <w:r w:rsidR="0083597A" w:rsidRPr="000C371A">
        <w:rPr>
          <w:rFonts w:ascii="Times New Roman" w:hAnsi="Times New Roman" w:cs="Times New Roman"/>
          <w:sz w:val="24"/>
        </w:rPr>
        <w:t xml:space="preserve"> while intrapersonal intelligence</w:t>
      </w:r>
      <w:r w:rsidR="004F765E" w:rsidRPr="000C371A">
        <w:rPr>
          <w:rFonts w:ascii="Times New Roman" w:hAnsi="Times New Roman" w:cs="Times New Roman"/>
          <w:sz w:val="24"/>
        </w:rPr>
        <w:t xml:space="preserve"> revolves around ‘self-awareness’, encompassing personal emotions and aspirations etc</w:t>
      </w:r>
      <w:r w:rsidR="005F7F43" w:rsidRPr="000C371A">
        <w:rPr>
          <w:rFonts w:ascii="Times New Roman" w:hAnsi="Times New Roman" w:cs="Times New Roman"/>
          <w:sz w:val="24"/>
        </w:rPr>
        <w:t xml:space="preserve"> (Gardner, 2011)</w:t>
      </w:r>
      <w:r w:rsidR="004F765E" w:rsidRPr="000C371A">
        <w:rPr>
          <w:rFonts w:ascii="Times New Roman" w:hAnsi="Times New Roman" w:cs="Times New Roman"/>
          <w:sz w:val="24"/>
        </w:rPr>
        <w:t>. These two forms of intelligence closely align with the broader concept of EI, and thus will be collectively explored in the following discussions.</w:t>
      </w:r>
    </w:p>
    <w:p w14:paraId="481BC969" w14:textId="16ECD5AA" w:rsidR="000B7CDF" w:rsidRPr="000C371A" w:rsidRDefault="00D67F98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  <w:highlight w:val="yellow"/>
        </w:rPr>
      </w:pPr>
      <w:r w:rsidRPr="000C371A">
        <w:rPr>
          <w:rFonts w:ascii="Times New Roman" w:hAnsi="Times New Roman" w:cs="Times New Roman"/>
          <w:b/>
          <w:bCs/>
          <w:sz w:val="24"/>
        </w:rPr>
        <w:t xml:space="preserve">Bilingualism, IQ test and </w:t>
      </w:r>
      <w:r w:rsidR="00356578" w:rsidRPr="000C371A">
        <w:rPr>
          <w:rFonts w:ascii="Times New Roman" w:hAnsi="Times New Roman" w:cs="Times New Roman"/>
          <w:b/>
          <w:bCs/>
          <w:sz w:val="24"/>
        </w:rPr>
        <w:t xml:space="preserve">children’s </w:t>
      </w:r>
      <w:r w:rsidRPr="000C371A">
        <w:rPr>
          <w:rFonts w:ascii="Times New Roman" w:hAnsi="Times New Roman" w:cs="Times New Roman"/>
          <w:b/>
          <w:bCs/>
          <w:sz w:val="24"/>
        </w:rPr>
        <w:t xml:space="preserve">cognitive ability </w:t>
      </w:r>
    </w:p>
    <w:p w14:paraId="43A4858C" w14:textId="4021A01B" w:rsidR="0086288E" w:rsidRPr="000C371A" w:rsidRDefault="00DD76C0" w:rsidP="00C9013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The discussions between bilingualism and children’s intelligence can be traced back to </w:t>
      </w:r>
      <w:r w:rsidR="00966D38" w:rsidRPr="000C371A">
        <w:rPr>
          <w:rFonts w:ascii="Times New Roman" w:hAnsi="Times New Roman" w:cs="Times New Roman"/>
          <w:sz w:val="24"/>
        </w:rPr>
        <w:t>the early 20th century when the IQ test first gained</w:t>
      </w:r>
      <w:r w:rsidR="001F053A" w:rsidRPr="000C371A">
        <w:rPr>
          <w:rFonts w:ascii="Times New Roman" w:hAnsi="Times New Roman" w:cs="Times New Roman"/>
          <w:sz w:val="24"/>
        </w:rPr>
        <w:t xml:space="preserve"> </w:t>
      </w:r>
      <w:r w:rsidR="00966D38" w:rsidRPr="000C371A">
        <w:rPr>
          <w:rFonts w:ascii="Times New Roman" w:hAnsi="Times New Roman" w:cs="Times New Roman"/>
          <w:sz w:val="24"/>
        </w:rPr>
        <w:t>popularity. One instance c</w:t>
      </w:r>
      <w:r w:rsidR="0050783E" w:rsidRPr="000C371A">
        <w:rPr>
          <w:rFonts w:ascii="Times New Roman" w:hAnsi="Times New Roman" w:cs="Times New Roman"/>
          <w:sz w:val="24"/>
        </w:rPr>
        <w:t>ame</w:t>
      </w:r>
      <w:r w:rsidR="00966D38" w:rsidRPr="000C371A">
        <w:rPr>
          <w:rFonts w:ascii="Times New Roman" w:hAnsi="Times New Roman" w:cs="Times New Roman"/>
          <w:sz w:val="24"/>
        </w:rPr>
        <w:t xml:space="preserve"> from </w:t>
      </w:r>
      <w:proofErr w:type="spellStart"/>
      <w:r w:rsidR="00966D38" w:rsidRPr="000C371A">
        <w:rPr>
          <w:rFonts w:ascii="Times New Roman" w:hAnsi="Times New Roman" w:cs="Times New Roman"/>
          <w:sz w:val="24"/>
        </w:rPr>
        <w:t>Saer</w:t>
      </w:r>
      <w:proofErr w:type="spellEnd"/>
      <w:r w:rsidR="00966D38" w:rsidRPr="000C371A">
        <w:rPr>
          <w:rFonts w:ascii="Times New Roman" w:hAnsi="Times New Roman" w:cs="Times New Roman"/>
          <w:sz w:val="24"/>
        </w:rPr>
        <w:t xml:space="preserve"> (1923) who investigated 1400 </w:t>
      </w:r>
      <w:r w:rsidR="00D51E62" w:rsidRPr="000C371A">
        <w:rPr>
          <w:rFonts w:ascii="Times New Roman" w:hAnsi="Times New Roman" w:cs="Times New Roman"/>
          <w:sz w:val="24"/>
        </w:rPr>
        <w:t xml:space="preserve">children in Wales. </w:t>
      </w:r>
      <w:r w:rsidR="00F939F7" w:rsidRPr="000C371A">
        <w:rPr>
          <w:rFonts w:ascii="Times New Roman" w:hAnsi="Times New Roman" w:cs="Times New Roman"/>
          <w:sz w:val="24"/>
        </w:rPr>
        <w:t xml:space="preserve">A discrepancy of 10 IQ points was found between the bilingual children (i.e., who speak English and Welsh) and monolingual English speakers. </w:t>
      </w:r>
      <w:r w:rsidR="00AD2584" w:rsidRPr="000C371A">
        <w:rPr>
          <w:rFonts w:ascii="Times New Roman" w:hAnsi="Times New Roman" w:cs="Times New Roman"/>
          <w:sz w:val="24"/>
        </w:rPr>
        <w:t xml:space="preserve">Thus, </w:t>
      </w:r>
      <w:proofErr w:type="spellStart"/>
      <w:r w:rsidR="00AD2584" w:rsidRPr="000C371A">
        <w:rPr>
          <w:rFonts w:ascii="Times New Roman" w:hAnsi="Times New Roman" w:cs="Times New Roman"/>
          <w:sz w:val="24"/>
        </w:rPr>
        <w:t>Saer</w:t>
      </w:r>
      <w:proofErr w:type="spellEnd"/>
      <w:r w:rsidR="00AD2584" w:rsidRPr="000C371A">
        <w:rPr>
          <w:rFonts w:ascii="Times New Roman" w:hAnsi="Times New Roman" w:cs="Times New Roman"/>
          <w:sz w:val="24"/>
        </w:rPr>
        <w:t xml:space="preserve"> drew the conclusion that bilingualism</w:t>
      </w:r>
      <w:r w:rsidR="00C21A6A" w:rsidRPr="000C371A">
        <w:rPr>
          <w:rFonts w:ascii="Times New Roman" w:hAnsi="Times New Roman" w:cs="Times New Roman"/>
          <w:sz w:val="24"/>
        </w:rPr>
        <w:t xml:space="preserve"> was</w:t>
      </w:r>
      <w:r w:rsidR="00AD2584" w:rsidRPr="000C371A">
        <w:rPr>
          <w:rFonts w:ascii="Times New Roman" w:hAnsi="Times New Roman" w:cs="Times New Roman"/>
          <w:sz w:val="24"/>
        </w:rPr>
        <w:t xml:space="preserve"> harmful to pupils’ mental development. </w:t>
      </w:r>
      <w:r w:rsidR="00F633DA" w:rsidRPr="000C371A">
        <w:rPr>
          <w:rFonts w:ascii="Times New Roman" w:hAnsi="Times New Roman" w:cs="Times New Roman"/>
          <w:sz w:val="24"/>
        </w:rPr>
        <w:t xml:space="preserve">Nevertheless, </w:t>
      </w:r>
      <w:r w:rsidR="006E25B4" w:rsidRPr="000C371A">
        <w:rPr>
          <w:rFonts w:ascii="Times New Roman" w:hAnsi="Times New Roman" w:cs="Times New Roman"/>
          <w:sz w:val="24"/>
        </w:rPr>
        <w:t xml:space="preserve">in </w:t>
      </w:r>
      <w:proofErr w:type="spellStart"/>
      <w:r w:rsidR="00F633DA" w:rsidRPr="000C371A">
        <w:rPr>
          <w:rFonts w:ascii="Times New Roman" w:hAnsi="Times New Roman" w:cs="Times New Roman"/>
          <w:sz w:val="24"/>
        </w:rPr>
        <w:t>Saer’s</w:t>
      </w:r>
      <w:proofErr w:type="spellEnd"/>
      <w:r w:rsidR="00F633DA" w:rsidRPr="000C371A">
        <w:rPr>
          <w:rFonts w:ascii="Times New Roman" w:hAnsi="Times New Roman" w:cs="Times New Roman"/>
          <w:sz w:val="24"/>
        </w:rPr>
        <w:t xml:space="preserve"> study as well as other similar research</w:t>
      </w:r>
      <w:r w:rsidR="006E25B4" w:rsidRPr="000C371A">
        <w:rPr>
          <w:rFonts w:ascii="Times New Roman" w:hAnsi="Times New Roman" w:cs="Times New Roman"/>
          <w:sz w:val="24"/>
        </w:rPr>
        <w:t xml:space="preserve">, the bilingual groups </w:t>
      </w:r>
      <w:r w:rsidR="00164247" w:rsidRPr="000C371A">
        <w:rPr>
          <w:rFonts w:ascii="Times New Roman" w:hAnsi="Times New Roman" w:cs="Times New Roman"/>
          <w:sz w:val="24"/>
        </w:rPr>
        <w:t>were</w:t>
      </w:r>
      <w:r w:rsidR="006E25B4" w:rsidRPr="000C371A">
        <w:rPr>
          <w:rFonts w:ascii="Times New Roman" w:hAnsi="Times New Roman" w:cs="Times New Roman"/>
          <w:sz w:val="24"/>
        </w:rPr>
        <w:t xml:space="preserve"> often from</w:t>
      </w:r>
      <w:r w:rsidR="00FD4FA3" w:rsidRPr="000C371A">
        <w:rPr>
          <w:rFonts w:ascii="Times New Roman" w:hAnsi="Times New Roman" w:cs="Times New Roman"/>
          <w:sz w:val="24"/>
        </w:rPr>
        <w:t xml:space="preserve"> </w:t>
      </w:r>
      <w:r w:rsidR="006E25B4" w:rsidRPr="000C371A">
        <w:rPr>
          <w:rFonts w:ascii="Times New Roman" w:hAnsi="Times New Roman" w:cs="Times New Roman"/>
          <w:sz w:val="24"/>
        </w:rPr>
        <w:t>disadvantaged background</w:t>
      </w:r>
      <w:r w:rsidR="00FD4FA3" w:rsidRPr="000C371A">
        <w:rPr>
          <w:rFonts w:ascii="Times New Roman" w:hAnsi="Times New Roman" w:cs="Times New Roman"/>
          <w:sz w:val="24"/>
        </w:rPr>
        <w:t>s</w:t>
      </w:r>
      <w:r w:rsidR="006E25B4" w:rsidRPr="000C371A">
        <w:rPr>
          <w:rFonts w:ascii="Times New Roman" w:hAnsi="Times New Roman" w:cs="Times New Roman"/>
          <w:sz w:val="24"/>
        </w:rPr>
        <w:t xml:space="preserve"> while the monolinguals </w:t>
      </w:r>
      <w:r w:rsidR="00164247" w:rsidRPr="000C371A">
        <w:rPr>
          <w:rFonts w:ascii="Times New Roman" w:hAnsi="Times New Roman" w:cs="Times New Roman"/>
          <w:sz w:val="24"/>
        </w:rPr>
        <w:t>came</w:t>
      </w:r>
      <w:r w:rsidR="006E25B4" w:rsidRPr="000C371A">
        <w:rPr>
          <w:rFonts w:ascii="Times New Roman" w:hAnsi="Times New Roman" w:cs="Times New Roman"/>
          <w:sz w:val="24"/>
        </w:rPr>
        <w:t xml:space="preserve"> from middle-class famil</w:t>
      </w:r>
      <w:r w:rsidR="00FC4ECA" w:rsidRPr="000C371A">
        <w:rPr>
          <w:rFonts w:ascii="Times New Roman" w:hAnsi="Times New Roman" w:cs="Times New Roman"/>
          <w:sz w:val="24"/>
        </w:rPr>
        <w:t>ies</w:t>
      </w:r>
      <w:r w:rsidR="006E25B4" w:rsidRPr="000C371A">
        <w:rPr>
          <w:rFonts w:ascii="Times New Roman" w:hAnsi="Times New Roman" w:cs="Times New Roman"/>
          <w:sz w:val="24"/>
        </w:rPr>
        <w:t>. Th</w:t>
      </w:r>
      <w:r w:rsidR="00C21A6A" w:rsidRPr="000C371A">
        <w:rPr>
          <w:rFonts w:ascii="Times New Roman" w:hAnsi="Times New Roman" w:cs="Times New Roman"/>
          <w:sz w:val="24"/>
        </w:rPr>
        <w:t>e</w:t>
      </w:r>
      <w:r w:rsidR="006E25B4" w:rsidRPr="000C371A">
        <w:rPr>
          <w:rFonts w:ascii="Times New Roman" w:hAnsi="Times New Roman" w:cs="Times New Roman"/>
          <w:sz w:val="24"/>
        </w:rPr>
        <w:t xml:space="preserve"> social gap instead of the use</w:t>
      </w:r>
      <w:r w:rsidR="00C21A6A" w:rsidRPr="000C371A">
        <w:rPr>
          <w:rFonts w:ascii="Times New Roman" w:hAnsi="Times New Roman" w:cs="Times New Roman"/>
          <w:sz w:val="24"/>
        </w:rPr>
        <w:t xml:space="preserve"> of language</w:t>
      </w:r>
      <w:r w:rsidR="006E25B4" w:rsidRPr="000C371A">
        <w:rPr>
          <w:rFonts w:ascii="Times New Roman" w:hAnsi="Times New Roman" w:cs="Times New Roman"/>
          <w:sz w:val="24"/>
        </w:rPr>
        <w:t xml:space="preserve">, </w:t>
      </w:r>
      <w:r w:rsidR="00C21A6A" w:rsidRPr="000C371A">
        <w:rPr>
          <w:rFonts w:ascii="Times New Roman" w:hAnsi="Times New Roman" w:cs="Times New Roman"/>
          <w:sz w:val="24"/>
        </w:rPr>
        <w:t xml:space="preserve">may be the real reason that </w:t>
      </w:r>
      <w:r w:rsidR="006E25B4" w:rsidRPr="000C371A">
        <w:rPr>
          <w:rFonts w:ascii="Times New Roman" w:hAnsi="Times New Roman" w:cs="Times New Roman"/>
          <w:sz w:val="24"/>
        </w:rPr>
        <w:t>result</w:t>
      </w:r>
      <w:r w:rsidR="00164247" w:rsidRPr="000C371A">
        <w:rPr>
          <w:rFonts w:ascii="Times New Roman" w:hAnsi="Times New Roman" w:cs="Times New Roman"/>
          <w:sz w:val="24"/>
        </w:rPr>
        <w:t>ed</w:t>
      </w:r>
      <w:r w:rsidR="006E25B4" w:rsidRPr="000C371A">
        <w:rPr>
          <w:rFonts w:ascii="Times New Roman" w:hAnsi="Times New Roman" w:cs="Times New Roman"/>
          <w:sz w:val="24"/>
        </w:rPr>
        <w:t xml:space="preserve"> in the differences </w:t>
      </w:r>
      <w:r w:rsidR="00C466BF" w:rsidRPr="000C371A">
        <w:rPr>
          <w:rFonts w:ascii="Times New Roman" w:hAnsi="Times New Roman" w:cs="Times New Roman"/>
          <w:sz w:val="24"/>
        </w:rPr>
        <w:t>in</w:t>
      </w:r>
      <w:r w:rsidR="006E25B4" w:rsidRPr="000C371A">
        <w:rPr>
          <w:rFonts w:ascii="Times New Roman" w:hAnsi="Times New Roman" w:cs="Times New Roman"/>
          <w:sz w:val="24"/>
        </w:rPr>
        <w:t xml:space="preserve"> IQ score</w:t>
      </w:r>
      <w:r w:rsidR="00C466BF" w:rsidRPr="000C371A">
        <w:rPr>
          <w:rFonts w:ascii="Times New Roman" w:hAnsi="Times New Roman" w:cs="Times New Roman"/>
          <w:sz w:val="24"/>
        </w:rPr>
        <w:t>s</w:t>
      </w:r>
      <w:r w:rsidR="004474DB" w:rsidRPr="000C371A">
        <w:rPr>
          <w:rFonts w:ascii="Times New Roman" w:hAnsi="Times New Roman" w:cs="Times New Roman"/>
          <w:sz w:val="24"/>
        </w:rPr>
        <w:t xml:space="preserve"> (Baker, 2014)</w:t>
      </w:r>
      <w:r w:rsidR="006E25B4" w:rsidRPr="000C371A">
        <w:rPr>
          <w:rFonts w:ascii="Times New Roman" w:hAnsi="Times New Roman" w:cs="Times New Roman"/>
          <w:sz w:val="24"/>
        </w:rPr>
        <w:t xml:space="preserve">. </w:t>
      </w:r>
    </w:p>
    <w:p w14:paraId="48C77479" w14:textId="1ABCFE9C" w:rsidR="00E3753D" w:rsidRPr="000C371A" w:rsidRDefault="005F174F" w:rsidP="00C9013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color w:val="000000" w:themeColor="text1"/>
          <w:sz w:val="24"/>
        </w:rPr>
      </w:pPr>
      <w:r w:rsidRPr="000C371A">
        <w:rPr>
          <w:rFonts w:ascii="Times New Roman" w:hAnsi="Times New Roman" w:cs="Times New Roman"/>
          <w:color w:val="000000" w:themeColor="text1"/>
          <w:sz w:val="24"/>
        </w:rPr>
        <w:t xml:space="preserve">Another important issue about </w:t>
      </w:r>
      <w:r w:rsidR="00C466BF" w:rsidRPr="000C371A">
        <w:rPr>
          <w:rFonts w:ascii="Times New Roman" w:hAnsi="Times New Roman" w:cs="Times New Roman"/>
          <w:color w:val="000000" w:themeColor="text1"/>
          <w:sz w:val="24"/>
        </w:rPr>
        <w:t xml:space="preserve">the </w:t>
      </w:r>
      <w:r w:rsidRPr="000C371A">
        <w:rPr>
          <w:rFonts w:ascii="Times New Roman" w:hAnsi="Times New Roman" w:cs="Times New Roman"/>
          <w:color w:val="000000" w:themeColor="text1"/>
          <w:sz w:val="24"/>
        </w:rPr>
        <w:t>IQ test is</w:t>
      </w:r>
      <w:r w:rsidR="0086288E" w:rsidRPr="000C371A">
        <w:rPr>
          <w:rFonts w:ascii="Times New Roman" w:hAnsi="Times New Roman" w:cs="Times New Roman"/>
          <w:color w:val="000000" w:themeColor="text1"/>
          <w:sz w:val="24"/>
        </w:rPr>
        <w:t xml:space="preserve"> its emphasis on the ‘convergent thinking’ mode in which only the </w:t>
      </w:r>
      <w:r w:rsidRPr="000C371A">
        <w:rPr>
          <w:rFonts w:ascii="Times New Roman" w:hAnsi="Times New Roman" w:cs="Times New Roman"/>
          <w:color w:val="000000" w:themeColor="text1"/>
          <w:sz w:val="24"/>
        </w:rPr>
        <w:t>‘right and wrong answers are allowed’(ibid: 54)</w:t>
      </w:r>
      <w:r w:rsidR="0086288E" w:rsidRPr="000C371A">
        <w:rPr>
          <w:rFonts w:ascii="Times New Roman" w:hAnsi="Times New Roman" w:cs="Times New Roman"/>
          <w:color w:val="000000" w:themeColor="text1"/>
          <w:sz w:val="24"/>
        </w:rPr>
        <w:t xml:space="preserve">. Such a mode clearly fails </w:t>
      </w:r>
      <w:r w:rsidRPr="000C371A">
        <w:rPr>
          <w:rFonts w:ascii="Times New Roman" w:hAnsi="Times New Roman" w:cs="Times New Roman"/>
          <w:color w:val="000000" w:themeColor="text1"/>
          <w:sz w:val="24"/>
        </w:rPr>
        <w:t>to identify individuals’</w:t>
      </w:r>
      <w:r w:rsidR="00000B32" w:rsidRPr="000C371A">
        <w:rPr>
          <w:rFonts w:ascii="Times New Roman" w:hAnsi="Times New Roman" w:cs="Times New Roman"/>
          <w:color w:val="000000" w:themeColor="text1"/>
          <w:sz w:val="24"/>
        </w:rPr>
        <w:t xml:space="preserve"> creative or divergent thinking ability that </w:t>
      </w:r>
      <w:r w:rsidR="00C466BF" w:rsidRPr="000C371A">
        <w:rPr>
          <w:rFonts w:ascii="Times New Roman" w:hAnsi="Times New Roman" w:cs="Times New Roman"/>
          <w:color w:val="000000" w:themeColor="text1"/>
          <w:sz w:val="24"/>
        </w:rPr>
        <w:t>is</w:t>
      </w:r>
      <w:r w:rsidR="00000B32" w:rsidRPr="000C371A">
        <w:rPr>
          <w:rFonts w:ascii="Times New Roman" w:hAnsi="Times New Roman" w:cs="Times New Roman"/>
          <w:color w:val="000000" w:themeColor="text1"/>
          <w:sz w:val="24"/>
        </w:rPr>
        <w:t xml:space="preserve"> crucial to one’s success (Kaufman, 2015). As a person who can speak two languages, the bilingual may </w:t>
      </w:r>
      <w:r w:rsidR="00480E26" w:rsidRPr="000C371A">
        <w:rPr>
          <w:rFonts w:ascii="Times New Roman" w:hAnsi="Times New Roman" w:cs="Times New Roman"/>
          <w:color w:val="000000" w:themeColor="text1"/>
          <w:sz w:val="24"/>
        </w:rPr>
        <w:t xml:space="preserve">have special advantages in thinking more creatively and flexibly as different languages can offer distinct ideas and concepts of a single object. </w:t>
      </w:r>
      <w:r w:rsidR="00480E26" w:rsidRPr="000C371A">
        <w:rPr>
          <w:rFonts w:ascii="Times New Roman" w:hAnsi="Times New Roman" w:cs="Times New Roman"/>
          <w:sz w:val="24"/>
        </w:rPr>
        <w:t>Baker (20</w:t>
      </w:r>
      <w:r w:rsidR="004C62B6" w:rsidRPr="000C371A">
        <w:rPr>
          <w:rFonts w:ascii="Times New Roman" w:hAnsi="Times New Roman" w:cs="Times New Roman"/>
          <w:sz w:val="24"/>
        </w:rPr>
        <w:t>14</w:t>
      </w:r>
      <w:r w:rsidR="00480E26" w:rsidRPr="000C371A">
        <w:rPr>
          <w:rFonts w:ascii="Times New Roman" w:hAnsi="Times New Roman" w:cs="Times New Roman"/>
          <w:sz w:val="24"/>
        </w:rPr>
        <w:t>, p.</w:t>
      </w:r>
      <w:r w:rsidR="004C62B6" w:rsidRPr="000C371A">
        <w:rPr>
          <w:rFonts w:ascii="Times New Roman" w:hAnsi="Times New Roman" w:cs="Times New Roman"/>
          <w:sz w:val="24"/>
        </w:rPr>
        <w:t xml:space="preserve"> 55</w:t>
      </w:r>
      <w:r w:rsidR="00480E26" w:rsidRPr="000C371A">
        <w:rPr>
          <w:rFonts w:ascii="Times New Roman" w:hAnsi="Times New Roman" w:cs="Times New Roman"/>
          <w:sz w:val="24"/>
        </w:rPr>
        <w:t xml:space="preserve"> )</w:t>
      </w:r>
      <w:r w:rsidR="006F6723" w:rsidRPr="000C371A">
        <w:rPr>
          <w:rFonts w:ascii="Times New Roman" w:hAnsi="Times New Roman" w:cs="Times New Roman"/>
          <w:sz w:val="24"/>
        </w:rPr>
        <w:t xml:space="preserve"> illustrate</w:t>
      </w:r>
      <w:r w:rsidR="00565224" w:rsidRPr="000C371A">
        <w:rPr>
          <w:rFonts w:ascii="Times New Roman" w:hAnsi="Times New Roman" w:cs="Times New Roman"/>
          <w:sz w:val="24"/>
        </w:rPr>
        <w:t>d</w:t>
      </w:r>
      <w:r w:rsidR="006F6723" w:rsidRPr="000C371A">
        <w:rPr>
          <w:rFonts w:ascii="Times New Roman" w:hAnsi="Times New Roman" w:cs="Times New Roman"/>
          <w:sz w:val="24"/>
        </w:rPr>
        <w:t xml:space="preserve"> an interesting example of the Welsh word ‘</w:t>
      </w:r>
      <w:proofErr w:type="spellStart"/>
      <w:r w:rsidR="006F6723" w:rsidRPr="000C371A">
        <w:rPr>
          <w:rFonts w:ascii="Times New Roman" w:hAnsi="Times New Roman" w:cs="Times New Roman"/>
          <w:sz w:val="24"/>
        </w:rPr>
        <w:t>ysgol</w:t>
      </w:r>
      <w:proofErr w:type="spellEnd"/>
      <w:r w:rsidR="006F6723" w:rsidRPr="000C371A">
        <w:rPr>
          <w:rFonts w:ascii="Times New Roman" w:hAnsi="Times New Roman" w:cs="Times New Roman"/>
          <w:sz w:val="24"/>
        </w:rPr>
        <w:t>’ which simply means school. However, this word can also refer to ‘ladder’ and therefore,</w:t>
      </w:r>
      <w:r w:rsidR="008523CA" w:rsidRPr="000C371A">
        <w:rPr>
          <w:rFonts w:ascii="Times New Roman" w:hAnsi="Times New Roman" w:cs="Times New Roman"/>
          <w:sz w:val="24"/>
        </w:rPr>
        <w:t xml:space="preserve"> </w:t>
      </w:r>
      <w:r w:rsidR="006F6723" w:rsidRPr="000C371A">
        <w:rPr>
          <w:rFonts w:ascii="Times New Roman" w:hAnsi="Times New Roman" w:cs="Times New Roman"/>
          <w:sz w:val="24"/>
        </w:rPr>
        <w:t xml:space="preserve">bilingual Welsh children can think </w:t>
      </w:r>
      <w:r w:rsidR="008523CA" w:rsidRPr="000C371A">
        <w:rPr>
          <w:rFonts w:ascii="Times New Roman" w:hAnsi="Times New Roman" w:cs="Times New Roman"/>
          <w:sz w:val="24"/>
        </w:rPr>
        <w:t xml:space="preserve">of </w:t>
      </w:r>
      <w:r w:rsidR="006F6723" w:rsidRPr="000C371A">
        <w:rPr>
          <w:rFonts w:ascii="Times New Roman" w:hAnsi="Times New Roman" w:cs="Times New Roman"/>
          <w:sz w:val="24"/>
        </w:rPr>
        <w:t xml:space="preserve">the concept of </w:t>
      </w:r>
      <w:r w:rsidR="00F10E70" w:rsidRPr="000C371A">
        <w:rPr>
          <w:rFonts w:ascii="Times New Roman" w:hAnsi="Times New Roman" w:cs="Times New Roman"/>
          <w:sz w:val="24"/>
        </w:rPr>
        <w:t xml:space="preserve">school in an alternative way (e.g., school as a ladder </w:t>
      </w:r>
      <w:r w:rsidR="00F10E70" w:rsidRPr="000C371A">
        <w:rPr>
          <w:rFonts w:ascii="Times New Roman" w:hAnsi="Times New Roman" w:cs="Times New Roman"/>
          <w:sz w:val="24"/>
        </w:rPr>
        <w:lastRenderedPageBreak/>
        <w:t xml:space="preserve">for progression and personal goals). </w:t>
      </w:r>
      <w:r w:rsidR="00BD2138" w:rsidRPr="000C371A">
        <w:rPr>
          <w:rFonts w:ascii="Times New Roman" w:hAnsi="Times New Roman" w:cs="Times New Roman"/>
          <w:sz w:val="24"/>
        </w:rPr>
        <w:t xml:space="preserve">In addition to this anecdotal example, </w:t>
      </w:r>
      <w:r w:rsidR="00687988" w:rsidRPr="000C371A">
        <w:rPr>
          <w:rFonts w:ascii="Times New Roman" w:hAnsi="Times New Roman" w:cs="Times New Roman"/>
          <w:sz w:val="24"/>
        </w:rPr>
        <w:t xml:space="preserve">by </w:t>
      </w:r>
      <w:r w:rsidR="00BD2138" w:rsidRPr="000C371A">
        <w:rPr>
          <w:rFonts w:ascii="Times New Roman" w:hAnsi="Times New Roman" w:cs="Times New Roman"/>
          <w:sz w:val="24"/>
        </w:rPr>
        <w:t>using the</w:t>
      </w:r>
      <w:r w:rsidR="00F05294" w:rsidRPr="000C371A">
        <w:rPr>
          <w:rFonts w:ascii="Times New Roman" w:hAnsi="Times New Roman" w:cs="Times New Roman"/>
          <w:sz w:val="24"/>
        </w:rPr>
        <w:t xml:space="preserve"> Torrance Tests of Creative Thinking</w:t>
      </w:r>
      <w:r w:rsidR="005E53D4" w:rsidRPr="000C371A">
        <w:rPr>
          <w:rFonts w:ascii="Times New Roman" w:hAnsi="Times New Roman" w:cs="Times New Roman"/>
          <w:sz w:val="24"/>
        </w:rPr>
        <w:t xml:space="preserve"> (Torrance, 1998)</w:t>
      </w:r>
      <w:r w:rsidR="00F05294" w:rsidRPr="000C371A">
        <w:rPr>
          <w:rFonts w:ascii="Times New Roman" w:hAnsi="Times New Roman" w:cs="Times New Roman"/>
          <w:sz w:val="24"/>
        </w:rPr>
        <w:t xml:space="preserve">, </w:t>
      </w:r>
      <w:r w:rsidR="00BD2138" w:rsidRPr="000C371A">
        <w:rPr>
          <w:rFonts w:ascii="Times New Roman" w:hAnsi="Times New Roman" w:cs="Times New Roman"/>
          <w:sz w:val="24"/>
        </w:rPr>
        <w:t>studies</w:t>
      </w:r>
      <w:r w:rsidR="00F05294" w:rsidRPr="000C371A">
        <w:rPr>
          <w:rFonts w:ascii="Times New Roman" w:hAnsi="Times New Roman" w:cs="Times New Roman"/>
          <w:sz w:val="24"/>
        </w:rPr>
        <w:t xml:space="preserve"> have been able to</w:t>
      </w:r>
      <w:r w:rsidR="00BD2138" w:rsidRPr="000C371A">
        <w:rPr>
          <w:rFonts w:ascii="Times New Roman" w:hAnsi="Times New Roman" w:cs="Times New Roman"/>
          <w:sz w:val="24"/>
        </w:rPr>
        <w:t xml:space="preserve"> </w:t>
      </w:r>
      <w:r w:rsidR="00F05294" w:rsidRPr="000C371A">
        <w:rPr>
          <w:rFonts w:ascii="Times New Roman" w:hAnsi="Times New Roman" w:cs="Times New Roman"/>
          <w:sz w:val="24"/>
        </w:rPr>
        <w:t>provide</w:t>
      </w:r>
      <w:r w:rsidR="005E53D4" w:rsidRPr="000C371A">
        <w:rPr>
          <w:rFonts w:ascii="Times New Roman" w:hAnsi="Times New Roman" w:cs="Times New Roman"/>
          <w:sz w:val="24"/>
        </w:rPr>
        <w:t xml:space="preserve"> convincing </w:t>
      </w:r>
      <w:r w:rsidR="00F05294" w:rsidRPr="000C371A">
        <w:rPr>
          <w:rFonts w:ascii="Times New Roman" w:hAnsi="Times New Roman" w:cs="Times New Roman"/>
          <w:sz w:val="24"/>
        </w:rPr>
        <w:t>empirical evidence.</w:t>
      </w:r>
      <w:r w:rsidR="005E53D4" w:rsidRPr="000C371A">
        <w:rPr>
          <w:rFonts w:ascii="Times New Roman" w:hAnsi="Times New Roman" w:cs="Times New Roman"/>
          <w:sz w:val="24"/>
        </w:rPr>
        <w:t xml:space="preserve"> </w:t>
      </w:r>
      <w:r w:rsidR="006F091A" w:rsidRPr="000C371A">
        <w:rPr>
          <w:rFonts w:ascii="Times New Roman" w:hAnsi="Times New Roman" w:cs="Times New Roman"/>
          <w:sz w:val="24"/>
        </w:rPr>
        <w:t xml:space="preserve">A positive correlation was found between </w:t>
      </w:r>
      <w:r w:rsidR="00180E7F" w:rsidRPr="000C371A">
        <w:rPr>
          <w:rFonts w:ascii="Times New Roman" w:hAnsi="Times New Roman" w:cs="Times New Roman"/>
          <w:sz w:val="24"/>
        </w:rPr>
        <w:t xml:space="preserve">the degree of bilingualism and </w:t>
      </w:r>
      <w:r w:rsidR="000A1ED4" w:rsidRPr="000C371A">
        <w:rPr>
          <w:rFonts w:ascii="Times New Roman" w:hAnsi="Times New Roman" w:cs="Times New Roman"/>
          <w:sz w:val="24"/>
        </w:rPr>
        <w:t>creativity among 116</w:t>
      </w:r>
      <w:r w:rsidR="00AD0B4B" w:rsidRPr="000C371A">
        <w:rPr>
          <w:rFonts w:ascii="Times New Roman" w:hAnsi="Times New Roman" w:cs="Times New Roman"/>
          <w:sz w:val="24"/>
        </w:rPr>
        <w:t xml:space="preserve"> </w:t>
      </w:r>
      <w:r w:rsidR="00BF1953" w:rsidRPr="000C371A">
        <w:rPr>
          <w:rFonts w:ascii="Times New Roman" w:hAnsi="Times New Roman" w:cs="Times New Roman"/>
          <w:sz w:val="24"/>
        </w:rPr>
        <w:t>Korean American</w:t>
      </w:r>
      <w:r w:rsidR="00AD0B4B" w:rsidRPr="000C371A">
        <w:rPr>
          <w:rFonts w:ascii="Times New Roman" w:hAnsi="Times New Roman" w:cs="Times New Roman"/>
          <w:sz w:val="24"/>
        </w:rPr>
        <w:t xml:space="preserve"> </w:t>
      </w:r>
      <w:r w:rsidR="00E0132F" w:rsidRPr="000C371A">
        <w:rPr>
          <w:rFonts w:ascii="Times New Roman" w:hAnsi="Times New Roman" w:cs="Times New Roman"/>
          <w:sz w:val="24"/>
        </w:rPr>
        <w:t>students</w:t>
      </w:r>
      <w:r w:rsidR="00061344" w:rsidRPr="000C371A">
        <w:rPr>
          <w:rFonts w:ascii="Times New Roman" w:hAnsi="Times New Roman" w:cs="Times New Roman"/>
          <w:sz w:val="24"/>
        </w:rPr>
        <w:t xml:space="preserve"> </w:t>
      </w:r>
      <w:r w:rsidR="00E0132F" w:rsidRPr="000C371A">
        <w:rPr>
          <w:rFonts w:ascii="Times New Roman" w:hAnsi="Times New Roman" w:cs="Times New Roman"/>
          <w:sz w:val="24"/>
        </w:rPr>
        <w:t xml:space="preserve">studying </w:t>
      </w:r>
      <w:r w:rsidR="00061344" w:rsidRPr="000C371A">
        <w:rPr>
          <w:rFonts w:ascii="Times New Roman" w:hAnsi="Times New Roman" w:cs="Times New Roman"/>
          <w:sz w:val="24"/>
        </w:rPr>
        <w:t>in the U.S</w:t>
      </w:r>
      <w:r w:rsidR="004F4457" w:rsidRPr="000C371A">
        <w:rPr>
          <w:rFonts w:ascii="Times New Roman" w:hAnsi="Times New Roman" w:cs="Times New Roman"/>
          <w:sz w:val="24"/>
        </w:rPr>
        <w:t>.</w:t>
      </w:r>
      <w:r w:rsidR="002A18A2" w:rsidRPr="000C371A">
        <w:rPr>
          <w:rFonts w:ascii="Times New Roman" w:hAnsi="Times New Roman" w:cs="Times New Roman"/>
          <w:sz w:val="24"/>
        </w:rPr>
        <w:t xml:space="preserve"> (Kim</w:t>
      </w:r>
      <w:r w:rsidR="00F96E37" w:rsidRPr="000C371A">
        <w:rPr>
          <w:rFonts w:ascii="Times New Roman" w:hAnsi="Times New Roman" w:cs="Times New Roman"/>
          <w:sz w:val="24"/>
        </w:rPr>
        <w:t xml:space="preserve"> and Lee</w:t>
      </w:r>
      <w:r w:rsidR="002A18A2" w:rsidRPr="000C371A">
        <w:rPr>
          <w:rFonts w:ascii="Times New Roman" w:hAnsi="Times New Roman" w:cs="Times New Roman"/>
          <w:sz w:val="24"/>
        </w:rPr>
        <w:t>, 2011)</w:t>
      </w:r>
      <w:r w:rsidR="00061344" w:rsidRPr="000C371A">
        <w:rPr>
          <w:rFonts w:ascii="Times New Roman" w:hAnsi="Times New Roman" w:cs="Times New Roman"/>
          <w:sz w:val="24"/>
        </w:rPr>
        <w:t>.</w:t>
      </w:r>
      <w:r w:rsidR="002A18A2" w:rsidRPr="000C371A">
        <w:rPr>
          <w:rFonts w:ascii="Times New Roman" w:hAnsi="Times New Roman" w:cs="Times New Roman"/>
          <w:sz w:val="24"/>
        </w:rPr>
        <w:t xml:space="preserve"> </w:t>
      </w:r>
      <w:r w:rsidR="0040265E" w:rsidRPr="000C371A">
        <w:rPr>
          <w:rFonts w:ascii="Times New Roman" w:hAnsi="Times New Roman" w:cs="Times New Roman"/>
          <w:color w:val="000000" w:themeColor="text1"/>
          <w:sz w:val="24"/>
        </w:rPr>
        <w:t>The immersive experience in two cultures equips bilingual children with the ability to think outside conventional boundaries, fostering creativity that transcends singular cultural norms</w:t>
      </w:r>
      <w:r w:rsidR="00195600" w:rsidRPr="000C371A">
        <w:rPr>
          <w:rFonts w:ascii="Times New Roman" w:hAnsi="Times New Roman" w:cs="Times New Roman"/>
          <w:color w:val="000000" w:themeColor="text1"/>
          <w:sz w:val="24"/>
        </w:rPr>
        <w:t xml:space="preserve"> (</w:t>
      </w:r>
      <w:r w:rsidR="00F96E37" w:rsidRPr="000C371A">
        <w:rPr>
          <w:rFonts w:ascii="Times New Roman" w:hAnsi="Times New Roman" w:cs="Times New Roman"/>
          <w:color w:val="000000" w:themeColor="text1"/>
          <w:sz w:val="24"/>
        </w:rPr>
        <w:t>Kim</w:t>
      </w:r>
      <w:r w:rsidR="006506BF" w:rsidRPr="000C371A">
        <w:rPr>
          <w:rFonts w:ascii="Times New Roman" w:hAnsi="Times New Roman" w:cs="Times New Roman"/>
          <w:color w:val="000000" w:themeColor="text1"/>
          <w:sz w:val="24"/>
        </w:rPr>
        <w:t xml:space="preserve"> and</w:t>
      </w:r>
      <w:r w:rsidR="00F96E37" w:rsidRPr="000C371A">
        <w:rPr>
          <w:rFonts w:ascii="Times New Roman" w:hAnsi="Times New Roman" w:cs="Times New Roman"/>
          <w:color w:val="000000" w:themeColor="text1"/>
          <w:sz w:val="24"/>
        </w:rPr>
        <w:t xml:space="preserve"> Lee, 20</w:t>
      </w:r>
      <w:r w:rsidR="00BB343A" w:rsidRPr="000C371A">
        <w:rPr>
          <w:rFonts w:ascii="Times New Roman" w:hAnsi="Times New Roman" w:cs="Times New Roman"/>
          <w:color w:val="000000" w:themeColor="text1"/>
          <w:sz w:val="24"/>
        </w:rPr>
        <w:t>19</w:t>
      </w:r>
      <w:r w:rsidR="00195600" w:rsidRPr="000C371A">
        <w:rPr>
          <w:rFonts w:ascii="Times New Roman" w:hAnsi="Times New Roman" w:cs="Times New Roman"/>
          <w:color w:val="000000" w:themeColor="text1"/>
          <w:sz w:val="24"/>
        </w:rPr>
        <w:t>)</w:t>
      </w:r>
      <w:r w:rsidR="0040265E" w:rsidRPr="000C371A">
        <w:rPr>
          <w:rFonts w:ascii="Times New Roman" w:hAnsi="Times New Roman" w:cs="Times New Roman"/>
          <w:color w:val="000000" w:themeColor="text1"/>
          <w:sz w:val="24"/>
        </w:rPr>
        <w:t>.</w:t>
      </w:r>
    </w:p>
    <w:p w14:paraId="4086911B" w14:textId="3B132C7E" w:rsidR="00AC2926" w:rsidRPr="000C371A" w:rsidRDefault="00013227" w:rsidP="00C9013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color w:val="000000" w:themeColor="text1"/>
          <w:sz w:val="24"/>
        </w:rPr>
      </w:pPr>
      <w:r w:rsidRPr="000C371A">
        <w:rPr>
          <w:rFonts w:ascii="Times New Roman" w:hAnsi="Times New Roman" w:cs="Times New Roman"/>
          <w:color w:val="000000" w:themeColor="text1"/>
          <w:sz w:val="24"/>
        </w:rPr>
        <w:t>Overall</w:t>
      </w:r>
      <w:r w:rsidR="0067375D" w:rsidRPr="000C371A">
        <w:rPr>
          <w:rFonts w:ascii="Times New Roman" w:hAnsi="Times New Roman" w:cs="Times New Roman"/>
          <w:color w:val="000000" w:themeColor="text1"/>
          <w:sz w:val="24"/>
        </w:rPr>
        <w:t>,</w:t>
      </w:r>
      <w:r w:rsidR="00AC2926" w:rsidRPr="000C371A">
        <w:rPr>
          <w:rFonts w:ascii="Times New Roman" w:hAnsi="Times New Roman" w:cs="Times New Roman"/>
          <w:color w:val="000000" w:themeColor="text1"/>
          <w:sz w:val="24"/>
        </w:rPr>
        <w:t xml:space="preserve"> the relationship between bilingualism and children’s cognitive abilities, as measured by IQ tests, is nuanced. Early studies suggested a negative link, but socioeconomic factors likely played a role.</w:t>
      </w:r>
      <w:r w:rsidR="00347746" w:rsidRPr="000C371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AC2926" w:rsidRPr="000C371A">
        <w:rPr>
          <w:rFonts w:ascii="Times New Roman" w:hAnsi="Times New Roman" w:cs="Times New Roman"/>
          <w:color w:val="000000" w:themeColor="text1"/>
          <w:sz w:val="24"/>
        </w:rPr>
        <w:t>Empirical evidence</w:t>
      </w:r>
      <w:r w:rsidR="00347746" w:rsidRPr="000C371A">
        <w:rPr>
          <w:rFonts w:ascii="Times New Roman" w:hAnsi="Times New Roman" w:cs="Times New Roman"/>
          <w:color w:val="000000" w:themeColor="text1"/>
          <w:sz w:val="24"/>
        </w:rPr>
        <w:t xml:space="preserve"> from previous studies</w:t>
      </w:r>
      <w:r w:rsidR="00AC2926" w:rsidRPr="000C371A">
        <w:rPr>
          <w:rFonts w:ascii="Times New Roman" w:hAnsi="Times New Roman" w:cs="Times New Roman"/>
          <w:color w:val="000000" w:themeColor="text1"/>
          <w:sz w:val="24"/>
        </w:rPr>
        <w:t xml:space="preserve"> supports the idea that bilingualism correlates positively with creativity. Exposure to multiple cultures</w:t>
      </w:r>
      <w:r w:rsidR="002517A1" w:rsidRPr="000C371A">
        <w:rPr>
          <w:rFonts w:ascii="Times New Roman" w:hAnsi="Times New Roman" w:cs="Times New Roman"/>
          <w:color w:val="000000" w:themeColor="text1"/>
          <w:sz w:val="24"/>
        </w:rPr>
        <w:t xml:space="preserve"> is </w:t>
      </w:r>
      <w:r w:rsidR="006843E9" w:rsidRPr="000C371A">
        <w:rPr>
          <w:rFonts w:ascii="Times New Roman" w:hAnsi="Times New Roman" w:cs="Times New Roman"/>
          <w:color w:val="000000" w:themeColor="text1"/>
          <w:sz w:val="24"/>
        </w:rPr>
        <w:t xml:space="preserve">undoubtedly beneficial to </w:t>
      </w:r>
      <w:r w:rsidR="00AC2926" w:rsidRPr="000C371A">
        <w:rPr>
          <w:rFonts w:ascii="Times New Roman" w:hAnsi="Times New Roman" w:cs="Times New Roman"/>
          <w:color w:val="000000" w:themeColor="text1"/>
          <w:sz w:val="24"/>
        </w:rPr>
        <w:t xml:space="preserve">cognitive flexibility. </w:t>
      </w:r>
    </w:p>
    <w:p w14:paraId="7D1753F8" w14:textId="1EEC987C" w:rsidR="00013227" w:rsidRPr="000C371A" w:rsidRDefault="004F5262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>B</w:t>
      </w:r>
      <w:r w:rsidR="00E55338" w:rsidRPr="000C371A">
        <w:rPr>
          <w:rFonts w:ascii="Times New Roman" w:hAnsi="Times New Roman" w:cs="Times New Roman"/>
          <w:b/>
          <w:bCs/>
          <w:sz w:val="24"/>
        </w:rPr>
        <w:t>ilingualism</w:t>
      </w:r>
      <w:r w:rsidR="00B26AA6" w:rsidRPr="000C371A">
        <w:rPr>
          <w:rFonts w:ascii="Times New Roman" w:hAnsi="Times New Roman" w:cs="Times New Roman"/>
          <w:b/>
          <w:bCs/>
          <w:sz w:val="24"/>
        </w:rPr>
        <w:t>,</w:t>
      </w:r>
      <w:r w:rsidR="00854A9E" w:rsidRPr="000C371A">
        <w:rPr>
          <w:rFonts w:ascii="Times New Roman" w:hAnsi="Times New Roman" w:cs="Times New Roman"/>
          <w:b/>
          <w:bCs/>
          <w:sz w:val="24"/>
        </w:rPr>
        <w:t xml:space="preserve"> </w:t>
      </w:r>
      <w:r w:rsidRPr="000C371A">
        <w:rPr>
          <w:rFonts w:ascii="Times New Roman" w:hAnsi="Times New Roman" w:cs="Times New Roman"/>
          <w:b/>
          <w:bCs/>
          <w:sz w:val="24"/>
        </w:rPr>
        <w:t xml:space="preserve">linguistic </w:t>
      </w:r>
      <w:proofErr w:type="gramStart"/>
      <w:r w:rsidRPr="000C371A">
        <w:rPr>
          <w:rFonts w:ascii="Times New Roman" w:hAnsi="Times New Roman" w:cs="Times New Roman"/>
          <w:b/>
          <w:bCs/>
          <w:sz w:val="24"/>
        </w:rPr>
        <w:t>intelligence</w:t>
      </w:r>
      <w:proofErr w:type="gramEnd"/>
      <w:r w:rsidR="00B26AA6" w:rsidRPr="000C371A">
        <w:rPr>
          <w:rFonts w:ascii="Times New Roman" w:hAnsi="Times New Roman" w:cs="Times New Roman"/>
          <w:b/>
          <w:bCs/>
          <w:sz w:val="24"/>
        </w:rPr>
        <w:t xml:space="preserve"> and metalinguistic awareness</w:t>
      </w:r>
    </w:p>
    <w:p w14:paraId="7FFCEB32" w14:textId="4F19E554" w:rsidR="002205D3" w:rsidRPr="000C371A" w:rsidRDefault="00AD3948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>Since most bilingual children learn two languages at the same time,</w:t>
      </w:r>
      <w:r w:rsidR="00A33E80" w:rsidRPr="000C371A">
        <w:rPr>
          <w:rFonts w:ascii="Times New Roman" w:hAnsi="Times New Roman" w:cs="Times New Roman"/>
          <w:sz w:val="24"/>
        </w:rPr>
        <w:t xml:space="preserve"> </w:t>
      </w:r>
      <w:r w:rsidRPr="000C371A">
        <w:rPr>
          <w:rFonts w:ascii="Times New Roman" w:hAnsi="Times New Roman" w:cs="Times New Roman"/>
          <w:sz w:val="24"/>
        </w:rPr>
        <w:t>parents</w:t>
      </w:r>
      <w:r w:rsidR="00A33E80" w:rsidRPr="000C371A">
        <w:rPr>
          <w:rFonts w:ascii="Times New Roman" w:hAnsi="Times New Roman" w:cs="Times New Roman"/>
          <w:sz w:val="24"/>
        </w:rPr>
        <w:t xml:space="preserve"> sometimes</w:t>
      </w:r>
      <w:r w:rsidRPr="000C371A">
        <w:rPr>
          <w:rFonts w:ascii="Times New Roman" w:hAnsi="Times New Roman" w:cs="Times New Roman"/>
          <w:sz w:val="24"/>
        </w:rPr>
        <w:t xml:space="preserve"> may worry that </w:t>
      </w:r>
      <w:r w:rsidR="001E18AF" w:rsidRPr="000C371A">
        <w:rPr>
          <w:rFonts w:ascii="Times New Roman" w:hAnsi="Times New Roman" w:cs="Times New Roman"/>
          <w:sz w:val="24"/>
        </w:rPr>
        <w:t xml:space="preserve">such a mix would undermine the efficiency of </w:t>
      </w:r>
      <w:r w:rsidR="00826C9B" w:rsidRPr="000C371A">
        <w:rPr>
          <w:rFonts w:ascii="Times New Roman" w:hAnsi="Times New Roman" w:cs="Times New Roman"/>
          <w:sz w:val="24"/>
        </w:rPr>
        <w:t xml:space="preserve">language learning. Nevertheless, this assumption </w:t>
      </w:r>
      <w:r w:rsidR="00120205" w:rsidRPr="000C371A">
        <w:rPr>
          <w:rFonts w:ascii="Times New Roman" w:hAnsi="Times New Roman" w:cs="Times New Roman"/>
          <w:sz w:val="24"/>
        </w:rPr>
        <w:t>has</w:t>
      </w:r>
      <w:r w:rsidR="008021B2" w:rsidRPr="000C371A">
        <w:rPr>
          <w:rFonts w:ascii="Times New Roman" w:hAnsi="Times New Roman" w:cs="Times New Roman"/>
          <w:sz w:val="24"/>
        </w:rPr>
        <w:t xml:space="preserve"> been prove</w:t>
      </w:r>
      <w:r w:rsidR="00120205" w:rsidRPr="000C371A">
        <w:rPr>
          <w:rFonts w:ascii="Times New Roman" w:hAnsi="Times New Roman" w:cs="Times New Roman"/>
          <w:sz w:val="24"/>
        </w:rPr>
        <w:t>d</w:t>
      </w:r>
      <w:r w:rsidR="008021B2" w:rsidRPr="000C371A">
        <w:rPr>
          <w:rFonts w:ascii="Times New Roman" w:hAnsi="Times New Roman" w:cs="Times New Roman"/>
          <w:sz w:val="24"/>
        </w:rPr>
        <w:t xml:space="preserve"> </w:t>
      </w:r>
      <w:r w:rsidR="00CF2E76" w:rsidRPr="000C371A">
        <w:rPr>
          <w:rFonts w:ascii="Times New Roman" w:hAnsi="Times New Roman" w:cs="Times New Roman"/>
          <w:sz w:val="24"/>
        </w:rPr>
        <w:t xml:space="preserve">unreliable as bilingual children </w:t>
      </w:r>
      <w:r w:rsidR="00916B17" w:rsidRPr="000C371A">
        <w:rPr>
          <w:rFonts w:ascii="Times New Roman" w:hAnsi="Times New Roman" w:cs="Times New Roman"/>
          <w:sz w:val="24"/>
        </w:rPr>
        <w:t xml:space="preserve">are able to </w:t>
      </w:r>
      <w:r w:rsidR="00CF2E76" w:rsidRPr="000C371A">
        <w:rPr>
          <w:rFonts w:ascii="Times New Roman" w:hAnsi="Times New Roman" w:cs="Times New Roman"/>
          <w:sz w:val="24"/>
        </w:rPr>
        <w:t>demonstrate better</w:t>
      </w:r>
      <w:r w:rsidR="006B7348" w:rsidRPr="000C371A">
        <w:rPr>
          <w:rFonts w:ascii="Times New Roman" w:hAnsi="Times New Roman" w:cs="Times New Roman"/>
          <w:sz w:val="24"/>
        </w:rPr>
        <w:t xml:space="preserve"> ‘metalinguistic awareness’</w:t>
      </w:r>
      <w:r w:rsidR="00994B71" w:rsidRPr="000C371A">
        <w:rPr>
          <w:rFonts w:ascii="Times New Roman" w:hAnsi="Times New Roman" w:cs="Times New Roman"/>
          <w:sz w:val="24"/>
        </w:rPr>
        <w:t xml:space="preserve"> </w:t>
      </w:r>
      <w:r w:rsidR="00916B17" w:rsidRPr="000C371A">
        <w:rPr>
          <w:rFonts w:ascii="Times New Roman" w:hAnsi="Times New Roman" w:cs="Times New Roman"/>
          <w:sz w:val="24"/>
        </w:rPr>
        <w:t>compared with their monolingual counterparts</w:t>
      </w:r>
      <w:r w:rsidR="00756FA0" w:rsidRPr="000C371A">
        <w:rPr>
          <w:rFonts w:ascii="Times New Roman" w:hAnsi="Times New Roman" w:cs="Times New Roman"/>
          <w:sz w:val="24"/>
        </w:rPr>
        <w:t xml:space="preserve"> </w:t>
      </w:r>
      <w:r w:rsidR="00735CA8" w:rsidRPr="000C371A">
        <w:rPr>
          <w:rFonts w:ascii="Times New Roman" w:hAnsi="Times New Roman" w:cs="Times New Roman"/>
          <w:sz w:val="24"/>
        </w:rPr>
        <w:t>(Bialysto</w:t>
      </w:r>
      <w:r w:rsidR="00A87CCD" w:rsidRPr="000C371A">
        <w:rPr>
          <w:rFonts w:ascii="Times New Roman" w:hAnsi="Times New Roman" w:cs="Times New Roman"/>
          <w:sz w:val="24"/>
        </w:rPr>
        <w:t>k, 2013</w:t>
      </w:r>
      <w:r w:rsidR="00735CA8" w:rsidRPr="000C371A">
        <w:rPr>
          <w:rFonts w:ascii="Times New Roman" w:hAnsi="Times New Roman" w:cs="Times New Roman"/>
          <w:sz w:val="24"/>
        </w:rPr>
        <w:t>)</w:t>
      </w:r>
      <w:r w:rsidR="000A72F1" w:rsidRPr="000C371A">
        <w:rPr>
          <w:rFonts w:ascii="Times New Roman" w:hAnsi="Times New Roman" w:cs="Times New Roman"/>
          <w:sz w:val="24"/>
        </w:rPr>
        <w:t xml:space="preserve">. </w:t>
      </w:r>
      <w:r w:rsidR="009A5668" w:rsidRPr="000C371A">
        <w:rPr>
          <w:rFonts w:ascii="Times New Roman" w:hAnsi="Times New Roman" w:cs="Times New Roman"/>
          <w:sz w:val="24"/>
        </w:rPr>
        <w:t xml:space="preserve">As an </w:t>
      </w:r>
      <w:r w:rsidR="00F67604" w:rsidRPr="000C371A">
        <w:rPr>
          <w:rFonts w:ascii="Times New Roman" w:hAnsi="Times New Roman" w:cs="Times New Roman"/>
          <w:sz w:val="24"/>
        </w:rPr>
        <w:t xml:space="preserve">important </w:t>
      </w:r>
      <w:r w:rsidR="00522082" w:rsidRPr="000C371A">
        <w:rPr>
          <w:rFonts w:ascii="Times New Roman" w:hAnsi="Times New Roman" w:cs="Times New Roman"/>
          <w:sz w:val="24"/>
        </w:rPr>
        <w:t xml:space="preserve">factor in </w:t>
      </w:r>
      <w:r w:rsidR="00E7608A" w:rsidRPr="000C371A">
        <w:rPr>
          <w:rFonts w:ascii="Times New Roman" w:hAnsi="Times New Roman" w:cs="Times New Roman"/>
          <w:sz w:val="24"/>
        </w:rPr>
        <w:t xml:space="preserve">the development </w:t>
      </w:r>
      <w:r w:rsidR="00F52664" w:rsidRPr="000C371A">
        <w:rPr>
          <w:rFonts w:ascii="Times New Roman" w:hAnsi="Times New Roman" w:cs="Times New Roman"/>
          <w:sz w:val="24"/>
        </w:rPr>
        <w:t xml:space="preserve">of </w:t>
      </w:r>
      <w:r w:rsidR="00274F68" w:rsidRPr="000C371A">
        <w:rPr>
          <w:rFonts w:ascii="Times New Roman" w:hAnsi="Times New Roman" w:cs="Times New Roman"/>
          <w:sz w:val="24"/>
        </w:rPr>
        <w:t>linguistic int</w:t>
      </w:r>
      <w:r w:rsidR="00790A3B" w:rsidRPr="000C371A">
        <w:rPr>
          <w:rFonts w:ascii="Times New Roman" w:hAnsi="Times New Roman" w:cs="Times New Roman"/>
          <w:sz w:val="24"/>
        </w:rPr>
        <w:t>elligence</w:t>
      </w:r>
      <w:r w:rsidR="00A46E3F" w:rsidRPr="000C371A">
        <w:rPr>
          <w:rFonts w:ascii="Times New Roman" w:hAnsi="Times New Roman" w:cs="Times New Roman"/>
          <w:sz w:val="24"/>
        </w:rPr>
        <w:t>,</w:t>
      </w:r>
      <w:r w:rsidR="00F52664" w:rsidRPr="000C371A">
        <w:rPr>
          <w:rFonts w:ascii="Times New Roman" w:hAnsi="Times New Roman" w:cs="Times New Roman"/>
          <w:sz w:val="24"/>
        </w:rPr>
        <w:t xml:space="preserve"> </w:t>
      </w:r>
      <w:r w:rsidR="00A46E3F" w:rsidRPr="000C371A">
        <w:rPr>
          <w:rFonts w:ascii="Times New Roman" w:hAnsi="Times New Roman" w:cs="Times New Roman"/>
          <w:sz w:val="24"/>
        </w:rPr>
        <w:t xml:space="preserve">metalinguistic awareness refers to one’s </w:t>
      </w:r>
      <w:r w:rsidR="001C4638" w:rsidRPr="000C371A">
        <w:rPr>
          <w:rFonts w:ascii="Times New Roman" w:hAnsi="Times New Roman" w:cs="Times New Roman"/>
          <w:sz w:val="24"/>
        </w:rPr>
        <w:t>ability to</w:t>
      </w:r>
      <w:r w:rsidR="002E699C" w:rsidRPr="000C371A">
        <w:rPr>
          <w:rFonts w:ascii="Times New Roman" w:hAnsi="Times New Roman" w:cs="Times New Roman"/>
          <w:sz w:val="24"/>
        </w:rPr>
        <w:t xml:space="preserve"> re</w:t>
      </w:r>
      <w:r w:rsidR="003B7624" w:rsidRPr="000C371A">
        <w:rPr>
          <w:rFonts w:ascii="Times New Roman" w:hAnsi="Times New Roman" w:cs="Times New Roman"/>
          <w:sz w:val="24"/>
        </w:rPr>
        <w:t>flect</w:t>
      </w:r>
      <w:r w:rsidR="001C4638" w:rsidRPr="000C371A">
        <w:rPr>
          <w:rFonts w:ascii="Times New Roman" w:hAnsi="Times New Roman" w:cs="Times New Roman"/>
          <w:sz w:val="24"/>
        </w:rPr>
        <w:t xml:space="preserve"> the</w:t>
      </w:r>
      <w:r w:rsidR="00047BAC" w:rsidRPr="000C371A">
        <w:rPr>
          <w:rFonts w:ascii="Times New Roman" w:hAnsi="Times New Roman" w:cs="Times New Roman"/>
          <w:sz w:val="24"/>
        </w:rPr>
        <w:t xml:space="preserve"> ‘nature and function’ of </w:t>
      </w:r>
      <w:r w:rsidR="001C0108" w:rsidRPr="000C371A">
        <w:rPr>
          <w:rFonts w:ascii="Times New Roman" w:hAnsi="Times New Roman" w:cs="Times New Roman"/>
          <w:sz w:val="24"/>
        </w:rPr>
        <w:t>language itself</w:t>
      </w:r>
      <w:r w:rsidR="00FC7281" w:rsidRPr="000C371A">
        <w:rPr>
          <w:rFonts w:ascii="Times New Roman" w:hAnsi="Times New Roman" w:cs="Times New Roman"/>
          <w:sz w:val="24"/>
        </w:rPr>
        <w:t xml:space="preserve"> (</w:t>
      </w:r>
      <w:r w:rsidR="007A035F" w:rsidRPr="000C371A">
        <w:rPr>
          <w:rFonts w:ascii="Times New Roman" w:hAnsi="Times New Roman" w:cs="Times New Roman"/>
          <w:sz w:val="24"/>
        </w:rPr>
        <w:t>Baker and Wright,</w:t>
      </w:r>
      <w:r w:rsidR="000A72F1" w:rsidRPr="000C371A">
        <w:rPr>
          <w:rFonts w:ascii="Times New Roman" w:hAnsi="Times New Roman" w:cs="Times New Roman"/>
          <w:sz w:val="24"/>
        </w:rPr>
        <w:t xml:space="preserve"> 2021,</w:t>
      </w:r>
      <w:r w:rsidR="007A035F" w:rsidRPr="000C371A">
        <w:rPr>
          <w:rFonts w:ascii="Times New Roman" w:hAnsi="Times New Roman" w:cs="Times New Roman"/>
          <w:sz w:val="24"/>
        </w:rPr>
        <w:t xml:space="preserve"> </w:t>
      </w:r>
      <w:r w:rsidR="000A72F1" w:rsidRPr="000C371A">
        <w:rPr>
          <w:rFonts w:ascii="Times New Roman" w:hAnsi="Times New Roman" w:cs="Times New Roman"/>
          <w:sz w:val="24"/>
        </w:rPr>
        <w:t xml:space="preserve">p. </w:t>
      </w:r>
      <w:r w:rsidR="0060761C" w:rsidRPr="000C371A">
        <w:rPr>
          <w:rFonts w:ascii="Times New Roman" w:hAnsi="Times New Roman" w:cs="Times New Roman"/>
          <w:sz w:val="24"/>
        </w:rPr>
        <w:t>298</w:t>
      </w:r>
      <w:r w:rsidR="00FC7281" w:rsidRPr="000C371A">
        <w:rPr>
          <w:rFonts w:ascii="Times New Roman" w:hAnsi="Times New Roman" w:cs="Times New Roman"/>
          <w:sz w:val="24"/>
        </w:rPr>
        <w:t>)</w:t>
      </w:r>
      <w:r w:rsidR="001C0108" w:rsidRPr="000C371A">
        <w:rPr>
          <w:rFonts w:ascii="Times New Roman" w:hAnsi="Times New Roman" w:cs="Times New Roman"/>
          <w:sz w:val="24"/>
        </w:rPr>
        <w:t xml:space="preserve">. </w:t>
      </w:r>
      <w:r w:rsidR="00A60064" w:rsidRPr="000C371A">
        <w:rPr>
          <w:rFonts w:ascii="Times New Roman" w:hAnsi="Times New Roman" w:cs="Times New Roman"/>
          <w:sz w:val="24"/>
        </w:rPr>
        <w:t xml:space="preserve">Bilinguals </w:t>
      </w:r>
      <w:r w:rsidR="001E7203" w:rsidRPr="000C371A">
        <w:rPr>
          <w:rFonts w:ascii="Times New Roman" w:hAnsi="Times New Roman" w:cs="Times New Roman"/>
          <w:sz w:val="24"/>
        </w:rPr>
        <w:t>with high metalinguistic awareness</w:t>
      </w:r>
      <w:r w:rsidR="009E71C0" w:rsidRPr="000C371A">
        <w:rPr>
          <w:rFonts w:ascii="Times New Roman" w:hAnsi="Times New Roman" w:cs="Times New Roman"/>
          <w:sz w:val="24"/>
        </w:rPr>
        <w:t xml:space="preserve"> may be </w:t>
      </w:r>
      <w:r w:rsidR="003E2448" w:rsidRPr="000C371A">
        <w:rPr>
          <w:rFonts w:ascii="Times New Roman" w:hAnsi="Times New Roman" w:cs="Times New Roman"/>
          <w:sz w:val="24"/>
        </w:rPr>
        <w:t xml:space="preserve">more </w:t>
      </w:r>
      <w:r w:rsidR="00AC4530" w:rsidRPr="000C371A">
        <w:rPr>
          <w:rFonts w:ascii="Times New Roman" w:hAnsi="Times New Roman" w:cs="Times New Roman"/>
          <w:sz w:val="24"/>
        </w:rPr>
        <w:t>sensitive to grammatical rules and</w:t>
      </w:r>
      <w:r w:rsidR="009E71C0" w:rsidRPr="000C371A">
        <w:rPr>
          <w:rFonts w:ascii="Times New Roman" w:hAnsi="Times New Roman" w:cs="Times New Roman"/>
          <w:sz w:val="24"/>
        </w:rPr>
        <w:t xml:space="preserve"> are more likely to focus on</w:t>
      </w:r>
      <w:r w:rsidR="002D5C79" w:rsidRPr="000C371A">
        <w:rPr>
          <w:rFonts w:ascii="Times New Roman" w:hAnsi="Times New Roman" w:cs="Times New Roman"/>
          <w:sz w:val="24"/>
        </w:rPr>
        <w:t xml:space="preserve"> the meaning of</w:t>
      </w:r>
      <w:r w:rsidR="0004341E" w:rsidRPr="000C371A">
        <w:rPr>
          <w:rFonts w:ascii="Times New Roman" w:hAnsi="Times New Roman" w:cs="Times New Roman"/>
          <w:sz w:val="24"/>
        </w:rPr>
        <w:t xml:space="preserve"> the</w:t>
      </w:r>
      <w:r w:rsidR="002D5C79" w:rsidRPr="000C371A">
        <w:rPr>
          <w:rFonts w:ascii="Times New Roman" w:hAnsi="Times New Roman" w:cs="Times New Roman"/>
          <w:sz w:val="24"/>
        </w:rPr>
        <w:t xml:space="preserve"> </w:t>
      </w:r>
      <w:r w:rsidR="00D44027" w:rsidRPr="000C371A">
        <w:rPr>
          <w:rFonts w:ascii="Times New Roman" w:hAnsi="Times New Roman" w:cs="Times New Roman"/>
          <w:sz w:val="24"/>
        </w:rPr>
        <w:t>word</w:t>
      </w:r>
      <w:r w:rsidR="002D5C79" w:rsidRPr="000C371A">
        <w:rPr>
          <w:rFonts w:ascii="Times New Roman" w:hAnsi="Times New Roman" w:cs="Times New Roman"/>
          <w:sz w:val="24"/>
        </w:rPr>
        <w:t xml:space="preserve"> </w:t>
      </w:r>
      <w:r w:rsidR="00D44027" w:rsidRPr="000C371A">
        <w:rPr>
          <w:rFonts w:ascii="Times New Roman" w:hAnsi="Times New Roman" w:cs="Times New Roman"/>
          <w:sz w:val="24"/>
        </w:rPr>
        <w:t xml:space="preserve">rather than </w:t>
      </w:r>
      <w:r w:rsidR="000116BD" w:rsidRPr="000C371A">
        <w:rPr>
          <w:rFonts w:ascii="Times New Roman" w:hAnsi="Times New Roman" w:cs="Times New Roman"/>
          <w:sz w:val="24"/>
        </w:rPr>
        <w:t xml:space="preserve">its form </w:t>
      </w:r>
      <w:r w:rsidR="001125C4" w:rsidRPr="000C371A">
        <w:rPr>
          <w:rFonts w:ascii="Times New Roman" w:hAnsi="Times New Roman" w:cs="Times New Roman"/>
          <w:sz w:val="24"/>
        </w:rPr>
        <w:t>(ibid)</w:t>
      </w:r>
      <w:r w:rsidR="0004341E" w:rsidRPr="000C371A">
        <w:rPr>
          <w:rFonts w:ascii="Times New Roman" w:hAnsi="Times New Roman" w:cs="Times New Roman"/>
          <w:sz w:val="24"/>
        </w:rPr>
        <w:t>.</w:t>
      </w:r>
      <w:r w:rsidR="00C11264" w:rsidRPr="000C371A">
        <w:rPr>
          <w:rFonts w:ascii="Times New Roman" w:hAnsi="Times New Roman" w:cs="Times New Roman"/>
          <w:sz w:val="24"/>
        </w:rPr>
        <w:t xml:space="preserve"> </w:t>
      </w:r>
      <w:r w:rsidR="009E71C0" w:rsidRPr="000C371A">
        <w:rPr>
          <w:rFonts w:ascii="Times New Roman" w:hAnsi="Times New Roman" w:cs="Times New Roman"/>
          <w:sz w:val="24"/>
        </w:rPr>
        <w:t xml:space="preserve">In </w:t>
      </w:r>
      <w:proofErr w:type="spellStart"/>
      <w:r w:rsidR="009352BA" w:rsidRPr="000C371A">
        <w:rPr>
          <w:rFonts w:ascii="Times New Roman" w:hAnsi="Times New Roman" w:cs="Times New Roman"/>
          <w:sz w:val="24"/>
        </w:rPr>
        <w:t>Ianco</w:t>
      </w:r>
      <w:proofErr w:type="spellEnd"/>
      <w:r w:rsidR="009352BA" w:rsidRPr="000C371A">
        <w:rPr>
          <w:rFonts w:ascii="Times New Roman" w:hAnsi="Times New Roman" w:cs="Times New Roman"/>
          <w:sz w:val="24"/>
        </w:rPr>
        <w:t>-Worrall’s</w:t>
      </w:r>
      <w:r w:rsidR="00530430" w:rsidRPr="000C371A">
        <w:rPr>
          <w:rFonts w:ascii="Times New Roman" w:hAnsi="Times New Roman" w:cs="Times New Roman"/>
          <w:sz w:val="24"/>
        </w:rPr>
        <w:t xml:space="preserve"> (1972)</w:t>
      </w:r>
      <w:r w:rsidR="009352BA" w:rsidRPr="000C371A">
        <w:rPr>
          <w:rFonts w:ascii="Times New Roman" w:hAnsi="Times New Roman" w:cs="Times New Roman"/>
          <w:sz w:val="24"/>
        </w:rPr>
        <w:t xml:space="preserve"> study of </w:t>
      </w:r>
      <w:proofErr w:type="spellStart"/>
      <w:r w:rsidR="009352BA" w:rsidRPr="000C371A">
        <w:rPr>
          <w:rFonts w:ascii="Times New Roman" w:hAnsi="Times New Roman" w:cs="Times New Roman"/>
          <w:sz w:val="24"/>
        </w:rPr>
        <w:t>Afrikaanse</w:t>
      </w:r>
      <w:proofErr w:type="spellEnd"/>
      <w:r w:rsidR="009352BA" w:rsidRPr="000C371A">
        <w:rPr>
          <w:rFonts w:ascii="Times New Roman" w:hAnsi="Times New Roman" w:cs="Times New Roman"/>
          <w:sz w:val="24"/>
        </w:rPr>
        <w:t>-</w:t>
      </w:r>
      <w:r w:rsidR="00530430" w:rsidRPr="000C371A">
        <w:rPr>
          <w:rFonts w:ascii="Times New Roman" w:hAnsi="Times New Roman" w:cs="Times New Roman"/>
          <w:sz w:val="24"/>
        </w:rPr>
        <w:t xml:space="preserve">English bilinguals, it </w:t>
      </w:r>
      <w:r w:rsidR="0089414B" w:rsidRPr="000C371A">
        <w:rPr>
          <w:rFonts w:ascii="Times New Roman" w:hAnsi="Times New Roman" w:cs="Times New Roman"/>
          <w:sz w:val="24"/>
        </w:rPr>
        <w:t>was</w:t>
      </w:r>
      <w:r w:rsidR="00530430" w:rsidRPr="000C371A">
        <w:rPr>
          <w:rFonts w:ascii="Times New Roman" w:hAnsi="Times New Roman" w:cs="Times New Roman"/>
          <w:sz w:val="24"/>
        </w:rPr>
        <w:t xml:space="preserve"> found that</w:t>
      </w:r>
      <w:r w:rsidR="00885A9F" w:rsidRPr="000C371A">
        <w:rPr>
          <w:rFonts w:ascii="Times New Roman" w:hAnsi="Times New Roman" w:cs="Times New Roman"/>
          <w:sz w:val="24"/>
        </w:rPr>
        <w:t xml:space="preserve"> bilingual children </w:t>
      </w:r>
      <w:r w:rsidR="0089414B" w:rsidRPr="000C371A">
        <w:rPr>
          <w:rFonts w:ascii="Times New Roman" w:hAnsi="Times New Roman" w:cs="Times New Roman"/>
          <w:sz w:val="24"/>
        </w:rPr>
        <w:t>paid</w:t>
      </w:r>
      <w:r w:rsidR="009F5E36" w:rsidRPr="000C371A">
        <w:rPr>
          <w:rFonts w:ascii="Times New Roman" w:hAnsi="Times New Roman" w:cs="Times New Roman"/>
          <w:sz w:val="24"/>
        </w:rPr>
        <w:t xml:space="preserve"> attention to the meaning of words while </w:t>
      </w:r>
      <w:r w:rsidR="00D50D62" w:rsidRPr="000C371A">
        <w:rPr>
          <w:rFonts w:ascii="Times New Roman" w:hAnsi="Times New Roman" w:cs="Times New Roman"/>
          <w:sz w:val="24"/>
        </w:rPr>
        <w:t>the monolingual group tend</w:t>
      </w:r>
      <w:r w:rsidR="00FD636A" w:rsidRPr="000C371A">
        <w:rPr>
          <w:rFonts w:ascii="Times New Roman" w:hAnsi="Times New Roman" w:cs="Times New Roman"/>
          <w:sz w:val="24"/>
        </w:rPr>
        <w:t>ed</w:t>
      </w:r>
      <w:r w:rsidR="00D50D62" w:rsidRPr="000C371A">
        <w:rPr>
          <w:rFonts w:ascii="Times New Roman" w:hAnsi="Times New Roman" w:cs="Times New Roman"/>
          <w:sz w:val="24"/>
        </w:rPr>
        <w:t xml:space="preserve"> to focus on the words</w:t>
      </w:r>
      <w:r w:rsidR="000116BD" w:rsidRPr="000C371A">
        <w:rPr>
          <w:rFonts w:ascii="Times New Roman" w:hAnsi="Times New Roman" w:cs="Times New Roman"/>
          <w:sz w:val="24"/>
        </w:rPr>
        <w:t>’</w:t>
      </w:r>
      <w:r w:rsidR="00D50D62" w:rsidRPr="000C371A">
        <w:rPr>
          <w:rFonts w:ascii="Times New Roman" w:hAnsi="Times New Roman" w:cs="Times New Roman"/>
          <w:sz w:val="24"/>
        </w:rPr>
        <w:t xml:space="preserve"> sound.</w:t>
      </w:r>
      <w:r w:rsidR="00B91411" w:rsidRPr="000C371A">
        <w:rPr>
          <w:rFonts w:ascii="Times New Roman" w:hAnsi="Times New Roman" w:cs="Times New Roman"/>
          <w:sz w:val="24"/>
        </w:rPr>
        <w:t xml:space="preserve"> Meanwhile, in a </w:t>
      </w:r>
      <w:r w:rsidR="0097025E" w:rsidRPr="000C371A">
        <w:rPr>
          <w:rFonts w:ascii="Times New Roman" w:hAnsi="Times New Roman" w:cs="Times New Roman"/>
          <w:sz w:val="24"/>
        </w:rPr>
        <w:t xml:space="preserve">2-year </w:t>
      </w:r>
      <w:r w:rsidR="00644FA1" w:rsidRPr="000C371A">
        <w:rPr>
          <w:rFonts w:ascii="Times New Roman" w:hAnsi="Times New Roman" w:cs="Times New Roman"/>
          <w:sz w:val="24"/>
        </w:rPr>
        <w:t xml:space="preserve">longitudinal </w:t>
      </w:r>
      <w:r w:rsidR="00C23826" w:rsidRPr="000C371A">
        <w:rPr>
          <w:rFonts w:ascii="Times New Roman" w:hAnsi="Times New Roman" w:cs="Times New Roman"/>
          <w:sz w:val="24"/>
        </w:rPr>
        <w:t xml:space="preserve">study of </w:t>
      </w:r>
      <w:r w:rsidR="0097025E" w:rsidRPr="000C371A">
        <w:rPr>
          <w:rFonts w:ascii="Times New Roman" w:hAnsi="Times New Roman" w:cs="Times New Roman"/>
          <w:sz w:val="24"/>
        </w:rPr>
        <w:t xml:space="preserve">English-Spanish bilingual </w:t>
      </w:r>
      <w:r w:rsidR="00243C3A" w:rsidRPr="000C371A">
        <w:rPr>
          <w:rFonts w:ascii="Times New Roman" w:hAnsi="Times New Roman" w:cs="Times New Roman"/>
          <w:sz w:val="24"/>
        </w:rPr>
        <w:t xml:space="preserve">children, </w:t>
      </w:r>
      <w:proofErr w:type="spellStart"/>
      <w:r w:rsidR="002B7581" w:rsidRPr="000C371A">
        <w:rPr>
          <w:rFonts w:ascii="Times New Roman" w:hAnsi="Times New Roman" w:cs="Times New Roman"/>
          <w:sz w:val="24"/>
        </w:rPr>
        <w:t>Galamobs</w:t>
      </w:r>
      <w:proofErr w:type="spellEnd"/>
      <w:r w:rsidR="002B7581" w:rsidRPr="000C371A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2B7581" w:rsidRPr="000C371A">
        <w:rPr>
          <w:rFonts w:ascii="Times New Roman" w:hAnsi="Times New Roman" w:cs="Times New Roman"/>
          <w:sz w:val="24"/>
        </w:rPr>
        <w:t>Hakuta</w:t>
      </w:r>
      <w:proofErr w:type="spellEnd"/>
      <w:r w:rsidR="002B7581" w:rsidRPr="000C371A">
        <w:rPr>
          <w:rFonts w:ascii="Times New Roman" w:hAnsi="Times New Roman" w:cs="Times New Roman"/>
          <w:sz w:val="24"/>
        </w:rPr>
        <w:t xml:space="preserve"> </w:t>
      </w:r>
      <w:r w:rsidR="00E12CD7" w:rsidRPr="000C371A">
        <w:rPr>
          <w:rFonts w:ascii="Times New Roman" w:hAnsi="Times New Roman" w:cs="Times New Roman"/>
          <w:sz w:val="24"/>
        </w:rPr>
        <w:t xml:space="preserve">(1988) found that bilinguals </w:t>
      </w:r>
      <w:r w:rsidR="00FD68AF" w:rsidRPr="000C371A">
        <w:rPr>
          <w:rFonts w:ascii="Times New Roman" w:hAnsi="Times New Roman" w:cs="Times New Roman"/>
          <w:sz w:val="24"/>
        </w:rPr>
        <w:t>possessed edge</w:t>
      </w:r>
      <w:r w:rsidR="00E5032F" w:rsidRPr="000C371A">
        <w:rPr>
          <w:rFonts w:ascii="Times New Roman" w:hAnsi="Times New Roman" w:cs="Times New Roman"/>
          <w:sz w:val="24"/>
        </w:rPr>
        <w:t xml:space="preserve">s in ‘grammaticality judgment’ </w:t>
      </w:r>
      <w:r w:rsidR="00A14515" w:rsidRPr="000C371A">
        <w:rPr>
          <w:rFonts w:ascii="Times New Roman" w:hAnsi="Times New Roman" w:cs="Times New Roman"/>
          <w:sz w:val="24"/>
        </w:rPr>
        <w:t xml:space="preserve">due to their better performance </w:t>
      </w:r>
      <w:r w:rsidR="00E12CD7" w:rsidRPr="000C371A">
        <w:rPr>
          <w:rFonts w:ascii="Times New Roman" w:hAnsi="Times New Roman" w:cs="Times New Roman"/>
          <w:sz w:val="24"/>
        </w:rPr>
        <w:t xml:space="preserve">in </w:t>
      </w:r>
      <w:r w:rsidR="00695BA7" w:rsidRPr="000C371A">
        <w:rPr>
          <w:rFonts w:ascii="Times New Roman" w:hAnsi="Times New Roman" w:cs="Times New Roman"/>
          <w:sz w:val="24"/>
        </w:rPr>
        <w:t>judging and correcting the syntactic structures of sentences</w:t>
      </w:r>
      <w:r w:rsidR="001637DF" w:rsidRPr="000C371A">
        <w:rPr>
          <w:rFonts w:ascii="Times New Roman" w:hAnsi="Times New Roman" w:cs="Times New Roman"/>
          <w:sz w:val="24"/>
        </w:rPr>
        <w:t>.</w:t>
      </w:r>
    </w:p>
    <w:p w14:paraId="1131BC71" w14:textId="3544F0DA" w:rsidR="00F83B17" w:rsidRPr="000C371A" w:rsidRDefault="00B25AF4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lastRenderedPageBreak/>
        <w:t xml:space="preserve">Nevertheless, it should be noted that </w:t>
      </w:r>
      <w:r w:rsidR="005D01D0" w:rsidRPr="000C371A">
        <w:rPr>
          <w:rFonts w:ascii="Times New Roman" w:hAnsi="Times New Roman" w:cs="Times New Roman"/>
          <w:sz w:val="24"/>
        </w:rPr>
        <w:t xml:space="preserve">bilinguals’ advantages of metalinguistic awareness </w:t>
      </w:r>
      <w:r w:rsidR="00F302B9" w:rsidRPr="000C371A">
        <w:rPr>
          <w:rFonts w:ascii="Times New Roman" w:hAnsi="Times New Roman" w:cs="Times New Roman"/>
          <w:sz w:val="24"/>
        </w:rPr>
        <w:t>are</w:t>
      </w:r>
      <w:r w:rsidR="005D01D0" w:rsidRPr="000C371A">
        <w:rPr>
          <w:rFonts w:ascii="Times New Roman" w:hAnsi="Times New Roman" w:cs="Times New Roman"/>
          <w:sz w:val="24"/>
        </w:rPr>
        <w:t xml:space="preserve"> not </w:t>
      </w:r>
      <w:r w:rsidR="007E707E" w:rsidRPr="000C371A">
        <w:rPr>
          <w:rFonts w:ascii="Times New Roman" w:hAnsi="Times New Roman" w:cs="Times New Roman"/>
          <w:sz w:val="24"/>
        </w:rPr>
        <w:t>‘across-the</w:t>
      </w:r>
      <w:r w:rsidR="00314B0C" w:rsidRPr="000C371A">
        <w:rPr>
          <w:rFonts w:ascii="Times New Roman" w:hAnsi="Times New Roman" w:cs="Times New Roman"/>
          <w:sz w:val="24"/>
        </w:rPr>
        <w:t>-</w:t>
      </w:r>
      <w:r w:rsidR="007E707E" w:rsidRPr="000C371A">
        <w:rPr>
          <w:rFonts w:ascii="Times New Roman" w:hAnsi="Times New Roman" w:cs="Times New Roman"/>
          <w:sz w:val="24"/>
        </w:rPr>
        <w:t>board’ or universal</w:t>
      </w:r>
      <w:r w:rsidR="00314B0C" w:rsidRPr="000C371A">
        <w:rPr>
          <w:rFonts w:ascii="Times New Roman" w:hAnsi="Times New Roman" w:cs="Times New Roman"/>
          <w:sz w:val="24"/>
        </w:rPr>
        <w:t xml:space="preserve">. As </w:t>
      </w:r>
      <w:r w:rsidR="009C5536" w:rsidRPr="000C371A">
        <w:rPr>
          <w:rFonts w:ascii="Times New Roman" w:hAnsi="Times New Roman" w:cs="Times New Roman"/>
          <w:sz w:val="24"/>
        </w:rPr>
        <w:t>high</w:t>
      </w:r>
      <w:r w:rsidR="003372EA" w:rsidRPr="000C371A">
        <w:rPr>
          <w:rFonts w:ascii="Times New Roman" w:hAnsi="Times New Roman" w:cs="Times New Roman"/>
          <w:sz w:val="24"/>
        </w:rPr>
        <w:t>lighted</w:t>
      </w:r>
      <w:r w:rsidR="00584F03" w:rsidRPr="000C371A">
        <w:rPr>
          <w:rFonts w:ascii="Times New Roman" w:hAnsi="Times New Roman" w:cs="Times New Roman"/>
          <w:sz w:val="24"/>
        </w:rPr>
        <w:t xml:space="preserve"> by </w:t>
      </w:r>
      <w:r w:rsidR="00DF3BD6" w:rsidRPr="000C371A">
        <w:rPr>
          <w:rFonts w:ascii="Times New Roman" w:hAnsi="Times New Roman" w:cs="Times New Roman"/>
          <w:sz w:val="24"/>
        </w:rPr>
        <w:t>Baker and Wright</w:t>
      </w:r>
      <w:r w:rsidR="00584F03" w:rsidRPr="000C371A">
        <w:rPr>
          <w:rFonts w:ascii="Times New Roman" w:hAnsi="Times New Roman" w:cs="Times New Roman"/>
          <w:sz w:val="24"/>
        </w:rPr>
        <w:t xml:space="preserve"> (</w:t>
      </w:r>
      <w:r w:rsidR="00DF3BD6" w:rsidRPr="000C371A">
        <w:rPr>
          <w:rFonts w:ascii="Times New Roman" w:hAnsi="Times New Roman" w:cs="Times New Roman"/>
          <w:sz w:val="24"/>
        </w:rPr>
        <w:t>2021, p.</w:t>
      </w:r>
      <w:r w:rsidR="000B76F4" w:rsidRPr="000C371A">
        <w:rPr>
          <w:rFonts w:ascii="Times New Roman" w:hAnsi="Times New Roman" w:cs="Times New Roman"/>
          <w:sz w:val="24"/>
        </w:rPr>
        <w:t xml:space="preserve"> </w:t>
      </w:r>
      <w:r w:rsidR="00DF683F" w:rsidRPr="000C371A">
        <w:rPr>
          <w:rFonts w:ascii="Times New Roman" w:hAnsi="Times New Roman" w:cs="Times New Roman"/>
          <w:sz w:val="24"/>
        </w:rPr>
        <w:t>301</w:t>
      </w:r>
      <w:r w:rsidR="00DF3BD6" w:rsidRPr="000C371A">
        <w:rPr>
          <w:rFonts w:ascii="Times New Roman" w:hAnsi="Times New Roman" w:cs="Times New Roman"/>
          <w:sz w:val="24"/>
        </w:rPr>
        <w:t>)</w:t>
      </w:r>
      <w:r w:rsidR="002951AA" w:rsidRPr="000C371A">
        <w:rPr>
          <w:rFonts w:ascii="Times New Roman" w:hAnsi="Times New Roman" w:cs="Times New Roman"/>
          <w:sz w:val="24"/>
        </w:rPr>
        <w:t xml:space="preserve">, </w:t>
      </w:r>
      <w:r w:rsidR="006649C8" w:rsidRPr="000C371A">
        <w:rPr>
          <w:rFonts w:ascii="Times New Roman" w:hAnsi="Times New Roman" w:cs="Times New Roman"/>
          <w:sz w:val="24"/>
        </w:rPr>
        <w:t>b</w:t>
      </w:r>
      <w:r w:rsidR="00B77C1F" w:rsidRPr="000C371A">
        <w:rPr>
          <w:rFonts w:ascii="Times New Roman" w:hAnsi="Times New Roman" w:cs="Times New Roman"/>
          <w:sz w:val="24"/>
        </w:rPr>
        <w:t xml:space="preserve">alanced bilinguals </w:t>
      </w:r>
      <w:r w:rsidR="00897A0C" w:rsidRPr="000C371A">
        <w:rPr>
          <w:rFonts w:ascii="Times New Roman" w:hAnsi="Times New Roman" w:cs="Times New Roman"/>
          <w:sz w:val="24"/>
        </w:rPr>
        <w:t xml:space="preserve">often </w:t>
      </w:r>
      <w:r w:rsidR="009B5200" w:rsidRPr="000C371A">
        <w:rPr>
          <w:rFonts w:ascii="Times New Roman" w:hAnsi="Times New Roman" w:cs="Times New Roman"/>
          <w:sz w:val="24"/>
        </w:rPr>
        <w:t xml:space="preserve">demonstrate </w:t>
      </w:r>
      <w:r w:rsidR="00B77C1F" w:rsidRPr="000C371A">
        <w:rPr>
          <w:rFonts w:ascii="Times New Roman" w:hAnsi="Times New Roman" w:cs="Times New Roman"/>
          <w:sz w:val="24"/>
        </w:rPr>
        <w:t xml:space="preserve">better </w:t>
      </w:r>
      <w:r w:rsidR="009B5200" w:rsidRPr="000C371A">
        <w:rPr>
          <w:rFonts w:ascii="Times New Roman" w:hAnsi="Times New Roman" w:cs="Times New Roman"/>
          <w:sz w:val="24"/>
        </w:rPr>
        <w:t xml:space="preserve">metalinguistic ability when it comes to </w:t>
      </w:r>
      <w:r w:rsidR="00897A0C" w:rsidRPr="000C371A">
        <w:rPr>
          <w:rFonts w:ascii="Times New Roman" w:hAnsi="Times New Roman" w:cs="Times New Roman"/>
          <w:sz w:val="24"/>
        </w:rPr>
        <w:t>tasks</w:t>
      </w:r>
      <w:r w:rsidR="000B76F4" w:rsidRPr="000C371A">
        <w:rPr>
          <w:rFonts w:ascii="Times New Roman" w:hAnsi="Times New Roman" w:cs="Times New Roman"/>
          <w:sz w:val="24"/>
        </w:rPr>
        <w:t xml:space="preserve"> that</w:t>
      </w:r>
      <w:r w:rsidR="00897A0C" w:rsidRPr="000C371A">
        <w:rPr>
          <w:rFonts w:ascii="Times New Roman" w:hAnsi="Times New Roman" w:cs="Times New Roman"/>
          <w:sz w:val="24"/>
        </w:rPr>
        <w:t xml:space="preserve"> demand ‘selective </w:t>
      </w:r>
      <w:r w:rsidR="00FA029E" w:rsidRPr="000C371A">
        <w:rPr>
          <w:rFonts w:ascii="Times New Roman" w:hAnsi="Times New Roman" w:cs="Times New Roman"/>
          <w:sz w:val="24"/>
        </w:rPr>
        <w:t>attention</w:t>
      </w:r>
      <w:r w:rsidR="00897A0C" w:rsidRPr="000C371A">
        <w:rPr>
          <w:rFonts w:ascii="Times New Roman" w:hAnsi="Times New Roman" w:cs="Times New Roman"/>
          <w:sz w:val="24"/>
        </w:rPr>
        <w:t>’</w:t>
      </w:r>
      <w:r w:rsidR="008F47C4" w:rsidRPr="000C371A">
        <w:rPr>
          <w:rFonts w:ascii="Times New Roman" w:hAnsi="Times New Roman" w:cs="Times New Roman"/>
          <w:sz w:val="24"/>
        </w:rPr>
        <w:t xml:space="preserve">. The ability </w:t>
      </w:r>
      <w:r w:rsidR="00B31AD3" w:rsidRPr="000C371A">
        <w:rPr>
          <w:rFonts w:ascii="Times New Roman" w:hAnsi="Times New Roman" w:cs="Times New Roman"/>
          <w:sz w:val="24"/>
        </w:rPr>
        <w:t>to</w:t>
      </w:r>
      <w:r w:rsidR="008F47C4" w:rsidRPr="000C371A">
        <w:rPr>
          <w:rFonts w:ascii="Times New Roman" w:hAnsi="Times New Roman" w:cs="Times New Roman"/>
          <w:sz w:val="24"/>
        </w:rPr>
        <w:t xml:space="preserve"> speak two languages enables bilinguals to </w:t>
      </w:r>
      <w:r w:rsidR="00A3198B" w:rsidRPr="000C371A">
        <w:rPr>
          <w:rFonts w:ascii="Times New Roman" w:hAnsi="Times New Roman" w:cs="Times New Roman"/>
          <w:sz w:val="24"/>
        </w:rPr>
        <w:t>better analyse the</w:t>
      </w:r>
      <w:r w:rsidR="00C96587" w:rsidRPr="000C371A">
        <w:rPr>
          <w:rFonts w:ascii="Times New Roman" w:hAnsi="Times New Roman" w:cs="Times New Roman"/>
          <w:sz w:val="24"/>
        </w:rPr>
        <w:t xml:space="preserve"> </w:t>
      </w:r>
      <w:r w:rsidR="00A3198B" w:rsidRPr="000C371A">
        <w:rPr>
          <w:rFonts w:ascii="Times New Roman" w:hAnsi="Times New Roman" w:cs="Times New Roman"/>
          <w:sz w:val="24"/>
        </w:rPr>
        <w:t xml:space="preserve">language and </w:t>
      </w:r>
      <w:r w:rsidR="00002A8B" w:rsidRPr="000C371A">
        <w:rPr>
          <w:rFonts w:ascii="Times New Roman" w:hAnsi="Times New Roman" w:cs="Times New Roman"/>
          <w:sz w:val="24"/>
        </w:rPr>
        <w:t xml:space="preserve">exercise </w:t>
      </w:r>
      <w:r w:rsidR="00326D31" w:rsidRPr="000C371A">
        <w:rPr>
          <w:rFonts w:ascii="Times New Roman" w:hAnsi="Times New Roman" w:cs="Times New Roman"/>
          <w:sz w:val="24"/>
        </w:rPr>
        <w:t xml:space="preserve">control over their attention during </w:t>
      </w:r>
      <w:r w:rsidR="0055021E" w:rsidRPr="000C371A">
        <w:rPr>
          <w:rFonts w:ascii="Times New Roman" w:hAnsi="Times New Roman" w:cs="Times New Roman"/>
          <w:sz w:val="24"/>
        </w:rPr>
        <w:t>‘</w:t>
      </w:r>
      <w:r w:rsidR="00326D31" w:rsidRPr="000C371A">
        <w:rPr>
          <w:rFonts w:ascii="Times New Roman" w:hAnsi="Times New Roman" w:cs="Times New Roman"/>
          <w:sz w:val="24"/>
        </w:rPr>
        <w:t>internal language processing</w:t>
      </w:r>
      <w:r w:rsidR="0055021E" w:rsidRPr="000C371A">
        <w:rPr>
          <w:rFonts w:ascii="Times New Roman" w:hAnsi="Times New Roman" w:cs="Times New Roman"/>
          <w:sz w:val="24"/>
        </w:rPr>
        <w:t xml:space="preserve">’. </w:t>
      </w:r>
    </w:p>
    <w:p w14:paraId="16C220F7" w14:textId="0082A4C5" w:rsidR="00747187" w:rsidRPr="000C371A" w:rsidRDefault="004F5262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>Bilingualism</w:t>
      </w:r>
      <w:r w:rsidR="0052505D" w:rsidRPr="000C371A">
        <w:rPr>
          <w:rFonts w:ascii="Times New Roman" w:hAnsi="Times New Roman" w:cs="Times New Roman"/>
          <w:b/>
          <w:bCs/>
          <w:sz w:val="24"/>
        </w:rPr>
        <w:t xml:space="preserve"> and E</w:t>
      </w:r>
      <w:r w:rsidR="00E55338" w:rsidRPr="000C371A">
        <w:rPr>
          <w:rFonts w:ascii="Times New Roman" w:hAnsi="Times New Roman" w:cs="Times New Roman"/>
          <w:b/>
          <w:bCs/>
          <w:sz w:val="24"/>
        </w:rPr>
        <w:t xml:space="preserve">motional intelligence </w:t>
      </w:r>
    </w:p>
    <w:p w14:paraId="68F89356" w14:textId="44925821" w:rsidR="00BB35F4" w:rsidRPr="000C371A" w:rsidRDefault="008C6468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>In addition to</w:t>
      </w:r>
      <w:r w:rsidR="008565BE" w:rsidRPr="000C371A">
        <w:rPr>
          <w:rFonts w:ascii="Times New Roman" w:hAnsi="Times New Roman" w:cs="Times New Roman"/>
          <w:sz w:val="24"/>
        </w:rPr>
        <w:t xml:space="preserve"> </w:t>
      </w:r>
      <w:r w:rsidRPr="000C371A">
        <w:rPr>
          <w:rFonts w:ascii="Times New Roman" w:hAnsi="Times New Roman" w:cs="Times New Roman"/>
          <w:sz w:val="24"/>
        </w:rPr>
        <w:t xml:space="preserve">cognitive </w:t>
      </w:r>
      <w:r w:rsidR="006A0F69" w:rsidRPr="000C371A">
        <w:rPr>
          <w:rFonts w:ascii="Times New Roman" w:hAnsi="Times New Roman" w:cs="Times New Roman"/>
          <w:sz w:val="24"/>
        </w:rPr>
        <w:t>flexibility</w:t>
      </w:r>
      <w:r w:rsidR="00D23367" w:rsidRPr="000C371A">
        <w:rPr>
          <w:rFonts w:ascii="Times New Roman" w:hAnsi="Times New Roman" w:cs="Times New Roman"/>
          <w:sz w:val="24"/>
        </w:rPr>
        <w:t>,</w:t>
      </w:r>
      <w:r w:rsidR="006A0F69" w:rsidRPr="000C371A">
        <w:rPr>
          <w:rFonts w:ascii="Times New Roman" w:hAnsi="Times New Roman" w:cs="Times New Roman"/>
          <w:sz w:val="24"/>
        </w:rPr>
        <w:t xml:space="preserve"> </w:t>
      </w:r>
      <w:r w:rsidR="002A775D" w:rsidRPr="000C371A">
        <w:rPr>
          <w:rFonts w:ascii="Times New Roman" w:hAnsi="Times New Roman" w:cs="Times New Roman"/>
          <w:sz w:val="24"/>
        </w:rPr>
        <w:t xml:space="preserve">there arises curiosity about the status of emotional intelligence among bilinguals. </w:t>
      </w:r>
      <w:r w:rsidR="00B40F33" w:rsidRPr="000C371A">
        <w:rPr>
          <w:rFonts w:ascii="Times New Roman" w:hAnsi="Times New Roman" w:cs="Times New Roman"/>
          <w:sz w:val="24"/>
        </w:rPr>
        <w:t>Will they be the smart ‘dumb’ shown in Goleman’s story, or will they surpass their monolingual peers?</w:t>
      </w:r>
      <w:r w:rsidR="004453B2" w:rsidRPr="000C371A">
        <w:rPr>
          <w:rFonts w:ascii="Times New Roman" w:hAnsi="Times New Roman" w:cs="Times New Roman"/>
          <w:sz w:val="24"/>
        </w:rPr>
        <w:t xml:space="preserve"> </w:t>
      </w:r>
      <w:proofErr w:type="gramStart"/>
      <w:r w:rsidR="00B40F33" w:rsidRPr="000C371A">
        <w:rPr>
          <w:rFonts w:ascii="Times New Roman" w:hAnsi="Times New Roman" w:cs="Times New Roman"/>
          <w:sz w:val="24"/>
        </w:rPr>
        <w:t>Drawing from em</w:t>
      </w:r>
      <w:r w:rsidR="004453B2" w:rsidRPr="000C371A">
        <w:rPr>
          <w:rFonts w:ascii="Times New Roman" w:hAnsi="Times New Roman" w:cs="Times New Roman"/>
          <w:sz w:val="24"/>
        </w:rPr>
        <w:t>pirical research, it</w:t>
      </w:r>
      <w:proofErr w:type="gramEnd"/>
      <w:r w:rsidR="004453B2" w:rsidRPr="000C371A">
        <w:rPr>
          <w:rFonts w:ascii="Times New Roman" w:hAnsi="Times New Roman" w:cs="Times New Roman"/>
          <w:sz w:val="24"/>
        </w:rPr>
        <w:t xml:space="preserve"> is suggested that bilinguals</w:t>
      </w:r>
      <w:r w:rsidR="004C4E1E" w:rsidRPr="000C371A">
        <w:rPr>
          <w:rFonts w:ascii="Times New Roman" w:hAnsi="Times New Roman" w:cs="Times New Roman"/>
          <w:sz w:val="24"/>
        </w:rPr>
        <w:t xml:space="preserve"> may have minor advantages in </w:t>
      </w:r>
      <w:r w:rsidR="00C0755C" w:rsidRPr="000C371A">
        <w:rPr>
          <w:rFonts w:ascii="Times New Roman" w:hAnsi="Times New Roman" w:cs="Times New Roman"/>
          <w:sz w:val="24"/>
        </w:rPr>
        <w:t xml:space="preserve">interpersonal intelligence </w:t>
      </w:r>
      <w:r w:rsidR="00D16EB5" w:rsidRPr="000C371A">
        <w:rPr>
          <w:rFonts w:ascii="Times New Roman" w:hAnsi="Times New Roman" w:cs="Times New Roman"/>
          <w:sz w:val="24"/>
        </w:rPr>
        <w:t xml:space="preserve">as well as in </w:t>
      </w:r>
      <w:r w:rsidR="0008715F" w:rsidRPr="000C371A">
        <w:rPr>
          <w:rFonts w:ascii="Times New Roman" w:hAnsi="Times New Roman" w:cs="Times New Roman"/>
          <w:sz w:val="24"/>
        </w:rPr>
        <w:t>recognizing and understanding emotions.</w:t>
      </w:r>
    </w:p>
    <w:p w14:paraId="45BD4A0E" w14:textId="66A02DEE" w:rsidR="009F71F0" w:rsidRPr="000C371A" w:rsidRDefault="00D80F67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First, </w:t>
      </w:r>
      <w:r w:rsidR="00477B13" w:rsidRPr="000C371A">
        <w:rPr>
          <w:rFonts w:ascii="Times New Roman" w:hAnsi="Times New Roman" w:cs="Times New Roman"/>
          <w:sz w:val="24"/>
        </w:rPr>
        <w:t xml:space="preserve">in a study of </w:t>
      </w:r>
      <w:r w:rsidR="00987814" w:rsidRPr="000C371A">
        <w:rPr>
          <w:rFonts w:ascii="Times New Roman" w:hAnsi="Times New Roman" w:cs="Times New Roman"/>
          <w:sz w:val="24"/>
        </w:rPr>
        <w:t xml:space="preserve">465 monolinguals and 206 bilinguals in the U.S, it </w:t>
      </w:r>
      <w:r w:rsidR="003C0C3E" w:rsidRPr="000C371A">
        <w:rPr>
          <w:rFonts w:ascii="Times New Roman" w:hAnsi="Times New Roman" w:cs="Times New Roman"/>
          <w:sz w:val="24"/>
        </w:rPr>
        <w:t>was</w:t>
      </w:r>
      <w:r w:rsidR="00987814" w:rsidRPr="000C371A">
        <w:rPr>
          <w:rFonts w:ascii="Times New Roman" w:hAnsi="Times New Roman" w:cs="Times New Roman"/>
          <w:sz w:val="24"/>
        </w:rPr>
        <w:t xml:space="preserve"> found that </w:t>
      </w:r>
      <w:r w:rsidR="007D58A0" w:rsidRPr="000C371A">
        <w:rPr>
          <w:rFonts w:ascii="Times New Roman" w:hAnsi="Times New Roman" w:cs="Times New Roman"/>
          <w:sz w:val="24"/>
        </w:rPr>
        <w:t xml:space="preserve">by </w:t>
      </w:r>
      <w:proofErr w:type="spellStart"/>
      <w:r w:rsidR="007D58A0" w:rsidRPr="000C371A">
        <w:rPr>
          <w:rFonts w:ascii="Times New Roman" w:hAnsi="Times New Roman" w:cs="Times New Roman"/>
          <w:sz w:val="24"/>
        </w:rPr>
        <w:t>Ikizer</w:t>
      </w:r>
      <w:proofErr w:type="spellEnd"/>
      <w:r w:rsidR="007D58A0" w:rsidRPr="000C371A">
        <w:rPr>
          <w:rFonts w:ascii="Times New Roman" w:hAnsi="Times New Roman" w:cs="Times New Roman"/>
          <w:sz w:val="24"/>
        </w:rPr>
        <w:t xml:space="preserve"> and Ramírez-Esparza (2018) that bilinguals tend</w:t>
      </w:r>
      <w:r w:rsidR="003C0C3E" w:rsidRPr="000C371A">
        <w:rPr>
          <w:rFonts w:ascii="Times New Roman" w:hAnsi="Times New Roman" w:cs="Times New Roman"/>
          <w:sz w:val="24"/>
        </w:rPr>
        <w:t xml:space="preserve">ed to </w:t>
      </w:r>
      <w:r w:rsidR="00C0755C" w:rsidRPr="000C371A">
        <w:rPr>
          <w:rFonts w:ascii="Times New Roman" w:hAnsi="Times New Roman" w:cs="Times New Roman"/>
          <w:sz w:val="24"/>
        </w:rPr>
        <w:t xml:space="preserve">have </w:t>
      </w:r>
      <w:r w:rsidR="009C49D3" w:rsidRPr="000C371A">
        <w:rPr>
          <w:rFonts w:ascii="Times New Roman" w:hAnsi="Times New Roman" w:cs="Times New Roman"/>
          <w:sz w:val="24"/>
        </w:rPr>
        <w:t>higher ‘</w:t>
      </w:r>
      <w:r w:rsidR="009E513A" w:rsidRPr="000C371A">
        <w:rPr>
          <w:rFonts w:ascii="Times New Roman" w:hAnsi="Times New Roman" w:cs="Times New Roman"/>
          <w:sz w:val="24"/>
        </w:rPr>
        <w:t>social flexibility</w:t>
      </w:r>
      <w:r w:rsidR="009C49D3" w:rsidRPr="000C371A">
        <w:rPr>
          <w:rFonts w:ascii="Times New Roman" w:hAnsi="Times New Roman" w:cs="Times New Roman"/>
          <w:sz w:val="24"/>
        </w:rPr>
        <w:t>’</w:t>
      </w:r>
      <w:r w:rsidR="009E513A" w:rsidRPr="000C371A">
        <w:rPr>
          <w:rFonts w:ascii="Times New Roman" w:hAnsi="Times New Roman" w:cs="Times New Roman"/>
          <w:sz w:val="24"/>
        </w:rPr>
        <w:t xml:space="preserve"> as they </w:t>
      </w:r>
      <w:r w:rsidR="000F24D7" w:rsidRPr="000C371A">
        <w:rPr>
          <w:rFonts w:ascii="Times New Roman" w:hAnsi="Times New Roman" w:cs="Times New Roman"/>
          <w:sz w:val="24"/>
        </w:rPr>
        <w:t>c</w:t>
      </w:r>
      <w:r w:rsidR="00D40DC8" w:rsidRPr="000C371A">
        <w:rPr>
          <w:rFonts w:ascii="Times New Roman" w:hAnsi="Times New Roman" w:cs="Times New Roman"/>
          <w:sz w:val="24"/>
        </w:rPr>
        <w:t>ould</w:t>
      </w:r>
      <w:r w:rsidR="000F24D7" w:rsidRPr="000C371A">
        <w:rPr>
          <w:rFonts w:ascii="Times New Roman" w:hAnsi="Times New Roman" w:cs="Times New Roman"/>
          <w:sz w:val="24"/>
        </w:rPr>
        <w:t xml:space="preserve"> easily switch and adapt to diverse social contexts</w:t>
      </w:r>
      <w:r w:rsidR="00FD449D" w:rsidRPr="000C371A">
        <w:rPr>
          <w:rFonts w:ascii="Times New Roman" w:hAnsi="Times New Roman" w:cs="Times New Roman"/>
          <w:sz w:val="24"/>
        </w:rPr>
        <w:t>.</w:t>
      </w:r>
      <w:r w:rsidR="00E215E3" w:rsidRPr="000C371A">
        <w:rPr>
          <w:rFonts w:ascii="Times New Roman" w:hAnsi="Times New Roman" w:cs="Times New Roman"/>
          <w:sz w:val="24"/>
        </w:rPr>
        <w:t xml:space="preserve"> </w:t>
      </w:r>
      <w:r w:rsidR="00FD1017" w:rsidRPr="000C371A">
        <w:rPr>
          <w:rFonts w:ascii="Times New Roman" w:hAnsi="Times New Roman" w:cs="Times New Roman"/>
          <w:sz w:val="24"/>
        </w:rPr>
        <w:t xml:space="preserve">Within the </w:t>
      </w:r>
      <w:r w:rsidR="00E215E3" w:rsidRPr="000C371A">
        <w:rPr>
          <w:rFonts w:ascii="Times New Roman" w:hAnsi="Times New Roman" w:cs="Times New Roman"/>
          <w:sz w:val="24"/>
        </w:rPr>
        <w:t>same socio-demographic group, bi</w:t>
      </w:r>
      <w:r w:rsidR="00AA4EEC" w:rsidRPr="000C371A">
        <w:rPr>
          <w:rFonts w:ascii="Times New Roman" w:hAnsi="Times New Roman" w:cs="Times New Roman"/>
          <w:sz w:val="24"/>
        </w:rPr>
        <w:t xml:space="preserve">linguals could often </w:t>
      </w:r>
      <w:r w:rsidR="000F24D7" w:rsidRPr="000C371A">
        <w:rPr>
          <w:rFonts w:ascii="Times New Roman" w:hAnsi="Times New Roman" w:cs="Times New Roman"/>
          <w:sz w:val="24"/>
        </w:rPr>
        <w:t>effectively read social clues in their surroundings.</w:t>
      </w:r>
      <w:r w:rsidR="00EF5F5D" w:rsidRPr="000C371A">
        <w:rPr>
          <w:rFonts w:ascii="Times New Roman" w:hAnsi="Times New Roman" w:cs="Times New Roman"/>
          <w:sz w:val="24"/>
        </w:rPr>
        <w:t xml:space="preserve"> Similarly,</w:t>
      </w:r>
      <w:r w:rsidR="006A7A4F" w:rsidRPr="000C371A">
        <w:rPr>
          <w:rFonts w:ascii="Times New Roman" w:hAnsi="Times New Roman" w:cs="Times New Roman"/>
          <w:sz w:val="24"/>
        </w:rPr>
        <w:t xml:space="preserve"> </w:t>
      </w:r>
      <w:r w:rsidR="00F6671E" w:rsidRPr="000C371A">
        <w:rPr>
          <w:rFonts w:ascii="Times New Roman" w:hAnsi="Times New Roman" w:cs="Times New Roman"/>
          <w:sz w:val="24"/>
        </w:rPr>
        <w:t xml:space="preserve">through a longitudinal investigation spanning from kindergarten to fifth grade among Latino children, </w:t>
      </w:r>
      <w:r w:rsidR="004334C1" w:rsidRPr="000C371A">
        <w:rPr>
          <w:rFonts w:ascii="Times New Roman" w:hAnsi="Times New Roman" w:cs="Times New Roman"/>
          <w:sz w:val="24"/>
        </w:rPr>
        <w:t>Han (2010) observed that by fifth grade</w:t>
      </w:r>
      <w:r w:rsidR="00884FAB" w:rsidRPr="000C371A">
        <w:rPr>
          <w:rFonts w:ascii="Times New Roman" w:hAnsi="Times New Roman" w:cs="Times New Roman"/>
          <w:sz w:val="24"/>
        </w:rPr>
        <w:t>, proficient bilinguals</w:t>
      </w:r>
      <w:r w:rsidR="006D7072" w:rsidRPr="000C371A">
        <w:rPr>
          <w:rFonts w:ascii="Times New Roman" w:hAnsi="Times New Roman" w:cs="Times New Roman"/>
          <w:sz w:val="24"/>
        </w:rPr>
        <w:t xml:space="preserve"> </w:t>
      </w:r>
      <w:r w:rsidR="00D64DC6" w:rsidRPr="000C371A">
        <w:rPr>
          <w:rFonts w:ascii="Times New Roman" w:hAnsi="Times New Roman" w:cs="Times New Roman"/>
          <w:sz w:val="24"/>
        </w:rPr>
        <w:t xml:space="preserve">outperformed the monolinguals </w:t>
      </w:r>
      <w:r w:rsidR="00E27A36" w:rsidRPr="000C371A">
        <w:rPr>
          <w:rFonts w:ascii="Times New Roman" w:hAnsi="Times New Roman" w:cs="Times New Roman"/>
          <w:sz w:val="24"/>
        </w:rPr>
        <w:t xml:space="preserve">in ‘socio-emotional’ skills. </w:t>
      </w:r>
      <w:r w:rsidR="00DB6799" w:rsidRPr="000C371A">
        <w:rPr>
          <w:rFonts w:ascii="Times New Roman" w:hAnsi="Times New Roman" w:cs="Times New Roman"/>
          <w:sz w:val="24"/>
        </w:rPr>
        <w:t xml:space="preserve">Bilingual children </w:t>
      </w:r>
      <w:r w:rsidR="00972954" w:rsidRPr="000C371A">
        <w:rPr>
          <w:rFonts w:ascii="Times New Roman" w:hAnsi="Times New Roman" w:cs="Times New Roman"/>
          <w:sz w:val="24"/>
        </w:rPr>
        <w:t xml:space="preserve">often found much easier </w:t>
      </w:r>
      <w:r w:rsidR="00B32573" w:rsidRPr="000C371A">
        <w:rPr>
          <w:rFonts w:ascii="Times New Roman" w:hAnsi="Times New Roman" w:cs="Times New Roman"/>
          <w:sz w:val="24"/>
        </w:rPr>
        <w:t xml:space="preserve">to </w:t>
      </w:r>
      <w:r w:rsidR="00972954" w:rsidRPr="000C371A">
        <w:rPr>
          <w:rFonts w:ascii="Times New Roman" w:hAnsi="Times New Roman" w:cs="Times New Roman"/>
          <w:sz w:val="24"/>
        </w:rPr>
        <w:t>communicat</w:t>
      </w:r>
      <w:r w:rsidR="00B32573" w:rsidRPr="000C371A">
        <w:rPr>
          <w:rFonts w:ascii="Times New Roman" w:hAnsi="Times New Roman" w:cs="Times New Roman"/>
          <w:sz w:val="24"/>
        </w:rPr>
        <w:t>e</w:t>
      </w:r>
      <w:r w:rsidR="00972954" w:rsidRPr="000C371A">
        <w:rPr>
          <w:rFonts w:ascii="Times New Roman" w:hAnsi="Times New Roman" w:cs="Times New Roman"/>
          <w:sz w:val="24"/>
        </w:rPr>
        <w:t xml:space="preserve"> with their </w:t>
      </w:r>
      <w:r w:rsidR="00974DF8" w:rsidRPr="000C371A">
        <w:rPr>
          <w:rFonts w:ascii="Times New Roman" w:hAnsi="Times New Roman" w:cs="Times New Roman"/>
          <w:sz w:val="24"/>
        </w:rPr>
        <w:t xml:space="preserve">classmates, </w:t>
      </w:r>
      <w:proofErr w:type="gramStart"/>
      <w:r w:rsidR="006C2AA2" w:rsidRPr="000C371A">
        <w:rPr>
          <w:rFonts w:ascii="Times New Roman" w:hAnsi="Times New Roman" w:cs="Times New Roman"/>
          <w:sz w:val="24"/>
        </w:rPr>
        <w:t>teachers</w:t>
      </w:r>
      <w:proofErr w:type="gramEnd"/>
      <w:r w:rsidR="006C2AA2" w:rsidRPr="000C371A">
        <w:rPr>
          <w:rFonts w:ascii="Times New Roman" w:hAnsi="Times New Roman" w:cs="Times New Roman"/>
          <w:sz w:val="24"/>
        </w:rPr>
        <w:t xml:space="preserve"> </w:t>
      </w:r>
      <w:r w:rsidR="00974DF8" w:rsidRPr="000C371A">
        <w:rPr>
          <w:rFonts w:ascii="Times New Roman" w:hAnsi="Times New Roman" w:cs="Times New Roman"/>
          <w:sz w:val="24"/>
        </w:rPr>
        <w:t>and parents.</w:t>
      </w:r>
      <w:r w:rsidR="00081B38" w:rsidRPr="000C371A">
        <w:rPr>
          <w:rFonts w:ascii="Times New Roman" w:hAnsi="Times New Roman" w:cs="Times New Roman"/>
          <w:sz w:val="24"/>
        </w:rPr>
        <w:t xml:space="preserve"> It is expected that </w:t>
      </w:r>
      <w:r w:rsidR="006270C3" w:rsidRPr="000C371A">
        <w:rPr>
          <w:rFonts w:ascii="Times New Roman" w:hAnsi="Times New Roman" w:cs="Times New Roman"/>
          <w:sz w:val="24"/>
        </w:rPr>
        <w:t>the</w:t>
      </w:r>
      <w:r w:rsidR="00F076EE" w:rsidRPr="000C371A">
        <w:rPr>
          <w:rFonts w:ascii="Times New Roman" w:hAnsi="Times New Roman" w:cs="Times New Roman"/>
          <w:sz w:val="24"/>
        </w:rPr>
        <w:t xml:space="preserve"> proficient use of </w:t>
      </w:r>
      <w:r w:rsidR="009B2D29" w:rsidRPr="000C371A">
        <w:rPr>
          <w:rFonts w:ascii="Times New Roman" w:hAnsi="Times New Roman" w:cs="Times New Roman"/>
          <w:sz w:val="24"/>
        </w:rPr>
        <w:t>two languages</w:t>
      </w:r>
      <w:r w:rsidR="00BB48FE" w:rsidRPr="000C371A">
        <w:rPr>
          <w:rFonts w:ascii="Times New Roman" w:hAnsi="Times New Roman" w:cs="Times New Roman"/>
          <w:sz w:val="24"/>
        </w:rPr>
        <w:t xml:space="preserve"> enable</w:t>
      </w:r>
      <w:r w:rsidR="00760472" w:rsidRPr="000C371A">
        <w:rPr>
          <w:rFonts w:ascii="Times New Roman" w:hAnsi="Times New Roman" w:cs="Times New Roman"/>
          <w:sz w:val="24"/>
        </w:rPr>
        <w:t>s children to</w:t>
      </w:r>
      <w:r w:rsidR="001B30BC" w:rsidRPr="000C371A">
        <w:rPr>
          <w:rFonts w:ascii="Times New Roman" w:hAnsi="Times New Roman" w:cs="Times New Roman"/>
          <w:sz w:val="24"/>
        </w:rPr>
        <w:t xml:space="preserve"> have great</w:t>
      </w:r>
      <w:r w:rsidR="00A6124F" w:rsidRPr="000C371A">
        <w:rPr>
          <w:rFonts w:ascii="Times New Roman" w:hAnsi="Times New Roman" w:cs="Times New Roman"/>
          <w:sz w:val="24"/>
        </w:rPr>
        <w:t>er</w:t>
      </w:r>
      <w:r w:rsidR="001B30BC" w:rsidRPr="000C371A">
        <w:rPr>
          <w:rFonts w:ascii="Times New Roman" w:hAnsi="Times New Roman" w:cs="Times New Roman"/>
          <w:sz w:val="24"/>
        </w:rPr>
        <w:t xml:space="preserve"> cultural empa</w:t>
      </w:r>
      <w:r w:rsidR="00A6124F" w:rsidRPr="000C371A">
        <w:rPr>
          <w:rFonts w:ascii="Times New Roman" w:hAnsi="Times New Roman" w:cs="Times New Roman"/>
          <w:sz w:val="24"/>
        </w:rPr>
        <w:t>thy and understanding so that they c</w:t>
      </w:r>
      <w:r w:rsidR="00A358D3" w:rsidRPr="000C371A">
        <w:rPr>
          <w:rFonts w:ascii="Times New Roman" w:hAnsi="Times New Roman" w:cs="Times New Roman"/>
          <w:sz w:val="24"/>
        </w:rPr>
        <w:t>an</w:t>
      </w:r>
      <w:r w:rsidR="00760472" w:rsidRPr="000C371A">
        <w:rPr>
          <w:rFonts w:ascii="Times New Roman" w:hAnsi="Times New Roman" w:cs="Times New Roman"/>
          <w:sz w:val="24"/>
        </w:rPr>
        <w:t xml:space="preserve"> comfortably interact with people from different cultural backgrounds</w:t>
      </w:r>
      <w:r w:rsidR="00A358D3" w:rsidRPr="000C371A">
        <w:rPr>
          <w:rFonts w:ascii="Times New Roman" w:hAnsi="Times New Roman" w:cs="Times New Roman"/>
          <w:sz w:val="24"/>
        </w:rPr>
        <w:t xml:space="preserve">. </w:t>
      </w:r>
    </w:p>
    <w:p w14:paraId="372A4455" w14:textId="04C502C0" w:rsidR="00E26993" w:rsidRPr="000C371A" w:rsidRDefault="00AB3579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Second, </w:t>
      </w:r>
      <w:proofErr w:type="spellStart"/>
      <w:r w:rsidR="00705CA6" w:rsidRPr="000C371A">
        <w:rPr>
          <w:rFonts w:ascii="Times New Roman" w:hAnsi="Times New Roman" w:cs="Times New Roman"/>
          <w:sz w:val="24"/>
        </w:rPr>
        <w:t>Alqarni</w:t>
      </w:r>
      <w:proofErr w:type="spellEnd"/>
      <w:r w:rsidR="00705CA6" w:rsidRPr="000C371A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4943F8" w:rsidRPr="000C371A">
        <w:rPr>
          <w:rFonts w:ascii="Times New Roman" w:hAnsi="Times New Roman" w:cs="Times New Roman"/>
          <w:sz w:val="24"/>
        </w:rPr>
        <w:t>Dewaele</w:t>
      </w:r>
      <w:proofErr w:type="spellEnd"/>
      <w:r w:rsidR="004943F8" w:rsidRPr="000C371A">
        <w:rPr>
          <w:rFonts w:ascii="Times New Roman" w:hAnsi="Times New Roman" w:cs="Times New Roman"/>
          <w:sz w:val="24"/>
        </w:rPr>
        <w:t xml:space="preserve"> (</w:t>
      </w:r>
      <w:r w:rsidR="0039399A" w:rsidRPr="000C371A">
        <w:rPr>
          <w:rFonts w:ascii="Times New Roman" w:hAnsi="Times New Roman" w:cs="Times New Roman"/>
          <w:sz w:val="24"/>
        </w:rPr>
        <w:t>20</w:t>
      </w:r>
      <w:r w:rsidR="00C115D4" w:rsidRPr="000C371A">
        <w:rPr>
          <w:rFonts w:ascii="Times New Roman" w:hAnsi="Times New Roman" w:cs="Times New Roman"/>
          <w:sz w:val="24"/>
        </w:rPr>
        <w:t>20</w:t>
      </w:r>
      <w:r w:rsidR="004943F8" w:rsidRPr="000C371A">
        <w:rPr>
          <w:rFonts w:ascii="Times New Roman" w:hAnsi="Times New Roman" w:cs="Times New Roman"/>
          <w:sz w:val="24"/>
        </w:rPr>
        <w:t>)</w:t>
      </w:r>
      <w:r w:rsidR="0039399A" w:rsidRPr="000C371A">
        <w:rPr>
          <w:rFonts w:ascii="Times New Roman" w:hAnsi="Times New Roman" w:cs="Times New Roman"/>
          <w:sz w:val="24"/>
        </w:rPr>
        <w:t xml:space="preserve"> examined the</w:t>
      </w:r>
      <w:r w:rsidR="00DF7A67" w:rsidRPr="000C371A">
        <w:rPr>
          <w:rFonts w:ascii="Times New Roman" w:hAnsi="Times New Roman" w:cs="Times New Roman"/>
          <w:sz w:val="24"/>
        </w:rPr>
        <w:t xml:space="preserve"> emotion</w:t>
      </w:r>
      <w:r w:rsidR="006430CC" w:rsidRPr="000C371A">
        <w:rPr>
          <w:rFonts w:ascii="Times New Roman" w:hAnsi="Times New Roman" w:cs="Times New Roman"/>
          <w:sz w:val="24"/>
        </w:rPr>
        <w:t xml:space="preserve"> perception</w:t>
      </w:r>
      <w:r w:rsidR="00B110C1" w:rsidRPr="000C371A">
        <w:rPr>
          <w:rFonts w:ascii="Times New Roman" w:hAnsi="Times New Roman" w:cs="Times New Roman"/>
          <w:sz w:val="24"/>
        </w:rPr>
        <w:t xml:space="preserve"> (EP)</w:t>
      </w:r>
      <w:r w:rsidR="006430CC" w:rsidRPr="000C371A">
        <w:rPr>
          <w:rFonts w:ascii="Times New Roman" w:hAnsi="Times New Roman" w:cs="Times New Roman"/>
          <w:sz w:val="24"/>
        </w:rPr>
        <w:t xml:space="preserve"> ability </w:t>
      </w:r>
      <w:r w:rsidR="00BE037A" w:rsidRPr="000C371A">
        <w:rPr>
          <w:rFonts w:ascii="Times New Roman" w:hAnsi="Times New Roman" w:cs="Times New Roman"/>
          <w:sz w:val="24"/>
        </w:rPr>
        <w:t>amon</w:t>
      </w:r>
      <w:r w:rsidR="0022023F" w:rsidRPr="000C371A">
        <w:rPr>
          <w:rFonts w:ascii="Times New Roman" w:hAnsi="Times New Roman" w:cs="Times New Roman"/>
          <w:sz w:val="24"/>
        </w:rPr>
        <w:t>g</w:t>
      </w:r>
      <w:r w:rsidR="00BE037A" w:rsidRPr="000C371A">
        <w:rPr>
          <w:rFonts w:ascii="Times New Roman" w:hAnsi="Times New Roman" w:cs="Times New Roman"/>
          <w:sz w:val="24"/>
        </w:rPr>
        <w:t xml:space="preserve"> Arabic-English bilinguals</w:t>
      </w:r>
      <w:r w:rsidR="00B72ECC" w:rsidRPr="000C371A">
        <w:rPr>
          <w:rFonts w:ascii="Times New Roman" w:hAnsi="Times New Roman" w:cs="Times New Roman"/>
          <w:sz w:val="24"/>
        </w:rPr>
        <w:t xml:space="preserve">. It was found that </w:t>
      </w:r>
      <w:r w:rsidR="00580564" w:rsidRPr="000C371A">
        <w:rPr>
          <w:rFonts w:ascii="Times New Roman" w:hAnsi="Times New Roman" w:cs="Times New Roman"/>
          <w:sz w:val="24"/>
        </w:rPr>
        <w:t xml:space="preserve">bilinguals </w:t>
      </w:r>
      <w:r w:rsidR="004D0D5D" w:rsidRPr="000C371A">
        <w:rPr>
          <w:rFonts w:ascii="Times New Roman" w:hAnsi="Times New Roman" w:cs="Times New Roman"/>
          <w:sz w:val="24"/>
        </w:rPr>
        <w:t>performed better than</w:t>
      </w:r>
      <w:r w:rsidR="0022023F" w:rsidRPr="000C371A">
        <w:rPr>
          <w:rFonts w:ascii="Times New Roman" w:hAnsi="Times New Roman" w:cs="Times New Roman"/>
          <w:sz w:val="24"/>
        </w:rPr>
        <w:t xml:space="preserve"> </w:t>
      </w:r>
      <w:r w:rsidR="004D0D5D" w:rsidRPr="000C371A">
        <w:rPr>
          <w:rFonts w:ascii="Times New Roman" w:hAnsi="Times New Roman" w:cs="Times New Roman"/>
          <w:sz w:val="24"/>
        </w:rPr>
        <w:t>English monolinguals in perceiving and comprehending emotions presented in videos.</w:t>
      </w:r>
      <w:r w:rsidR="00FB5818" w:rsidRPr="000C371A">
        <w:rPr>
          <w:rFonts w:ascii="Times New Roman" w:hAnsi="Times New Roman" w:cs="Times New Roman"/>
          <w:sz w:val="24"/>
        </w:rPr>
        <w:t xml:space="preserve"> Furthermore, bilinguals were </w:t>
      </w:r>
      <w:r w:rsidR="006934ED" w:rsidRPr="000C371A">
        <w:rPr>
          <w:rFonts w:ascii="Times New Roman" w:hAnsi="Times New Roman" w:cs="Times New Roman"/>
          <w:sz w:val="24"/>
        </w:rPr>
        <w:t xml:space="preserve">also </w:t>
      </w:r>
      <w:r w:rsidR="00FB5818" w:rsidRPr="000C371A">
        <w:rPr>
          <w:rFonts w:ascii="Times New Roman" w:hAnsi="Times New Roman" w:cs="Times New Roman"/>
          <w:sz w:val="24"/>
        </w:rPr>
        <w:t xml:space="preserve">found to score </w:t>
      </w:r>
      <w:r w:rsidR="00C81F48" w:rsidRPr="000C371A">
        <w:rPr>
          <w:rFonts w:ascii="Times New Roman" w:hAnsi="Times New Roman" w:cs="Times New Roman"/>
          <w:sz w:val="24"/>
        </w:rPr>
        <w:t>higher in Trait Emotional Intelligence (Trait EI)</w:t>
      </w:r>
      <w:r w:rsidR="001F0B30" w:rsidRPr="000C371A">
        <w:rPr>
          <w:rFonts w:ascii="Times New Roman" w:hAnsi="Times New Roman" w:cs="Times New Roman"/>
          <w:sz w:val="24"/>
        </w:rPr>
        <w:t xml:space="preserve">, </w:t>
      </w:r>
      <w:r w:rsidR="00E65E83" w:rsidRPr="000C371A">
        <w:rPr>
          <w:rFonts w:ascii="Times New Roman" w:hAnsi="Times New Roman" w:cs="Times New Roman"/>
          <w:sz w:val="24"/>
        </w:rPr>
        <w:t>an</w:t>
      </w:r>
      <w:r w:rsidR="00D15BFE" w:rsidRPr="000C371A">
        <w:rPr>
          <w:rFonts w:ascii="Times New Roman" w:hAnsi="Times New Roman" w:cs="Times New Roman"/>
          <w:sz w:val="24"/>
        </w:rPr>
        <w:t xml:space="preserve"> int</w:t>
      </w:r>
      <w:r w:rsidR="0084695A" w:rsidRPr="000C371A">
        <w:rPr>
          <w:rFonts w:ascii="Times New Roman" w:hAnsi="Times New Roman" w:cs="Times New Roman"/>
          <w:sz w:val="24"/>
        </w:rPr>
        <w:t>rin</w:t>
      </w:r>
      <w:r w:rsidR="00327CB7" w:rsidRPr="000C371A">
        <w:rPr>
          <w:rFonts w:ascii="Times New Roman" w:hAnsi="Times New Roman" w:cs="Times New Roman"/>
          <w:sz w:val="24"/>
        </w:rPr>
        <w:t xml:space="preserve">sic personality that relates to </w:t>
      </w:r>
      <w:r w:rsidR="00A667C7" w:rsidRPr="000C371A">
        <w:rPr>
          <w:rFonts w:ascii="Times New Roman" w:hAnsi="Times New Roman" w:cs="Times New Roman"/>
          <w:sz w:val="24"/>
        </w:rPr>
        <w:t xml:space="preserve">the ability </w:t>
      </w:r>
      <w:r w:rsidR="005C38AE" w:rsidRPr="000C371A">
        <w:rPr>
          <w:rFonts w:ascii="Times New Roman" w:hAnsi="Times New Roman" w:cs="Times New Roman"/>
          <w:sz w:val="24"/>
        </w:rPr>
        <w:t xml:space="preserve">in emotional </w:t>
      </w:r>
      <w:r w:rsidR="005C38AE" w:rsidRPr="000C371A">
        <w:rPr>
          <w:rFonts w:ascii="Times New Roman" w:hAnsi="Times New Roman" w:cs="Times New Roman"/>
          <w:sz w:val="24"/>
        </w:rPr>
        <w:lastRenderedPageBreak/>
        <w:t>self-</w:t>
      </w:r>
      <w:r w:rsidR="003153C9" w:rsidRPr="000C371A">
        <w:rPr>
          <w:rFonts w:ascii="Times New Roman" w:hAnsi="Times New Roman" w:cs="Times New Roman"/>
          <w:sz w:val="24"/>
        </w:rPr>
        <w:t>perception (</w:t>
      </w:r>
      <w:proofErr w:type="spellStart"/>
      <w:r w:rsidR="00FF63F4" w:rsidRPr="000C371A">
        <w:rPr>
          <w:rFonts w:ascii="Times New Roman" w:hAnsi="Times New Roman" w:cs="Times New Roman"/>
          <w:sz w:val="24"/>
        </w:rPr>
        <w:t>Petrides</w:t>
      </w:r>
      <w:proofErr w:type="spellEnd"/>
      <w:r w:rsidR="00FF63F4" w:rsidRPr="000C371A">
        <w:rPr>
          <w:rFonts w:ascii="Times New Roman" w:hAnsi="Times New Roman" w:cs="Times New Roman"/>
          <w:sz w:val="24"/>
        </w:rPr>
        <w:t xml:space="preserve">, </w:t>
      </w:r>
      <w:r w:rsidR="00EB4EDF" w:rsidRPr="000C371A">
        <w:rPr>
          <w:rFonts w:ascii="Times New Roman" w:hAnsi="Times New Roman" w:cs="Times New Roman"/>
          <w:sz w:val="24"/>
        </w:rPr>
        <w:t>2010</w:t>
      </w:r>
      <w:r w:rsidR="003153C9" w:rsidRPr="000C371A">
        <w:rPr>
          <w:rFonts w:ascii="Times New Roman" w:hAnsi="Times New Roman" w:cs="Times New Roman"/>
          <w:sz w:val="24"/>
        </w:rPr>
        <w:t>)</w:t>
      </w:r>
      <w:r w:rsidR="00D66C6B" w:rsidRPr="000C371A">
        <w:rPr>
          <w:rFonts w:ascii="Times New Roman" w:hAnsi="Times New Roman" w:cs="Times New Roman"/>
          <w:sz w:val="24"/>
        </w:rPr>
        <w:t>.</w:t>
      </w:r>
      <w:r w:rsidR="00CF043D" w:rsidRPr="000C371A">
        <w:rPr>
          <w:rFonts w:ascii="Times New Roman" w:hAnsi="Times New Roman" w:cs="Times New Roman"/>
          <w:sz w:val="24"/>
        </w:rPr>
        <w:t xml:space="preserve"> The reasons for such findings </w:t>
      </w:r>
      <w:r w:rsidR="00A832A5" w:rsidRPr="000C371A">
        <w:rPr>
          <w:rFonts w:ascii="Times New Roman" w:hAnsi="Times New Roman" w:cs="Times New Roman"/>
          <w:sz w:val="24"/>
        </w:rPr>
        <w:t xml:space="preserve">may </w:t>
      </w:r>
      <w:r w:rsidR="00F253CF" w:rsidRPr="000C371A">
        <w:rPr>
          <w:rFonts w:ascii="Times New Roman" w:hAnsi="Times New Roman" w:cs="Times New Roman"/>
          <w:sz w:val="24"/>
        </w:rPr>
        <w:t xml:space="preserve">be related to </w:t>
      </w:r>
      <w:r w:rsidR="000878D2" w:rsidRPr="000C371A">
        <w:rPr>
          <w:rFonts w:ascii="Times New Roman" w:hAnsi="Times New Roman" w:cs="Times New Roman"/>
          <w:sz w:val="24"/>
        </w:rPr>
        <w:t xml:space="preserve">the differences </w:t>
      </w:r>
      <w:r w:rsidR="002C25AB" w:rsidRPr="000C371A">
        <w:rPr>
          <w:rFonts w:ascii="Times New Roman" w:hAnsi="Times New Roman" w:cs="Times New Roman"/>
          <w:sz w:val="24"/>
        </w:rPr>
        <w:t>in how emotions are expressed in two languages.</w:t>
      </w:r>
      <w:r w:rsidR="00C54B16" w:rsidRPr="000C371A">
        <w:rPr>
          <w:rFonts w:ascii="Times New Roman" w:hAnsi="Times New Roman" w:cs="Times New Roman"/>
          <w:sz w:val="24"/>
        </w:rPr>
        <w:t xml:space="preserve"> </w:t>
      </w:r>
      <w:r w:rsidR="00103746" w:rsidRPr="000C371A">
        <w:rPr>
          <w:rFonts w:ascii="Times New Roman" w:hAnsi="Times New Roman" w:cs="Times New Roman"/>
          <w:sz w:val="24"/>
        </w:rPr>
        <w:t xml:space="preserve">The presence of lexical gaps, where one language may possess words to express emotions that are absent in another, </w:t>
      </w:r>
      <w:r w:rsidR="000D42F1" w:rsidRPr="000C371A">
        <w:rPr>
          <w:rFonts w:ascii="Times New Roman" w:hAnsi="Times New Roman" w:cs="Times New Roman"/>
          <w:sz w:val="24"/>
        </w:rPr>
        <w:t xml:space="preserve">emphasises </w:t>
      </w:r>
      <w:r w:rsidR="00103746" w:rsidRPr="000C371A">
        <w:rPr>
          <w:rFonts w:ascii="Times New Roman" w:hAnsi="Times New Roman" w:cs="Times New Roman"/>
          <w:sz w:val="24"/>
        </w:rPr>
        <w:t>the complexity of emotional expression for bilingual individuals</w:t>
      </w:r>
      <w:r w:rsidR="00E77578" w:rsidRPr="000C371A">
        <w:rPr>
          <w:rFonts w:ascii="Times New Roman" w:hAnsi="Times New Roman" w:cs="Times New Roman"/>
          <w:sz w:val="24"/>
        </w:rPr>
        <w:t xml:space="preserve"> (</w:t>
      </w:r>
      <w:r w:rsidR="008C6CDF" w:rsidRPr="000C371A">
        <w:rPr>
          <w:rFonts w:ascii="Times New Roman" w:hAnsi="Times New Roman" w:cs="Times New Roman"/>
          <w:sz w:val="24"/>
        </w:rPr>
        <w:t xml:space="preserve">Martinovic and </w:t>
      </w:r>
      <w:proofErr w:type="spellStart"/>
      <w:r w:rsidR="008C6CDF" w:rsidRPr="000C371A">
        <w:rPr>
          <w:rFonts w:ascii="Times New Roman" w:hAnsi="Times New Roman" w:cs="Times New Roman"/>
          <w:sz w:val="24"/>
        </w:rPr>
        <w:t>Altarriba</w:t>
      </w:r>
      <w:proofErr w:type="spellEnd"/>
      <w:r w:rsidR="00D0582C" w:rsidRPr="000C371A">
        <w:rPr>
          <w:rFonts w:ascii="Times New Roman" w:hAnsi="Times New Roman" w:cs="Times New Roman"/>
          <w:sz w:val="24"/>
        </w:rPr>
        <w:t>, 2013</w:t>
      </w:r>
      <w:r w:rsidR="00E77578" w:rsidRPr="000C371A">
        <w:rPr>
          <w:rFonts w:ascii="Times New Roman" w:hAnsi="Times New Roman" w:cs="Times New Roman"/>
          <w:sz w:val="24"/>
        </w:rPr>
        <w:t>)</w:t>
      </w:r>
      <w:r w:rsidR="00D0582C" w:rsidRPr="000C371A">
        <w:rPr>
          <w:rFonts w:ascii="Times New Roman" w:hAnsi="Times New Roman" w:cs="Times New Roman"/>
          <w:sz w:val="24"/>
        </w:rPr>
        <w:t xml:space="preserve">. </w:t>
      </w:r>
      <w:r w:rsidR="000361DC" w:rsidRPr="000C371A">
        <w:rPr>
          <w:rFonts w:ascii="Times New Roman" w:hAnsi="Times New Roman" w:cs="Times New Roman"/>
          <w:sz w:val="24"/>
        </w:rPr>
        <w:t>When b</w:t>
      </w:r>
      <w:r w:rsidR="00C54B16" w:rsidRPr="000C371A">
        <w:rPr>
          <w:rFonts w:ascii="Times New Roman" w:hAnsi="Times New Roman" w:cs="Times New Roman"/>
          <w:sz w:val="24"/>
        </w:rPr>
        <w:t xml:space="preserve">ilinguals </w:t>
      </w:r>
      <w:r w:rsidR="000361DC" w:rsidRPr="000C371A">
        <w:rPr>
          <w:rFonts w:ascii="Times New Roman" w:hAnsi="Times New Roman" w:cs="Times New Roman"/>
          <w:sz w:val="24"/>
        </w:rPr>
        <w:t xml:space="preserve">gain </w:t>
      </w:r>
      <w:r w:rsidR="00206AC2" w:rsidRPr="000C371A">
        <w:rPr>
          <w:rFonts w:ascii="Times New Roman" w:hAnsi="Times New Roman" w:cs="Times New Roman"/>
          <w:sz w:val="24"/>
        </w:rPr>
        <w:t xml:space="preserve">a </w:t>
      </w:r>
      <w:r w:rsidR="003D6461" w:rsidRPr="000C371A">
        <w:rPr>
          <w:rFonts w:ascii="Times New Roman" w:hAnsi="Times New Roman" w:cs="Times New Roman"/>
          <w:sz w:val="24"/>
        </w:rPr>
        <w:t>wider</w:t>
      </w:r>
      <w:r w:rsidR="00E77578" w:rsidRPr="000C371A">
        <w:rPr>
          <w:rFonts w:ascii="Times New Roman" w:hAnsi="Times New Roman" w:cs="Times New Roman"/>
          <w:sz w:val="24"/>
        </w:rPr>
        <w:t xml:space="preserve"> and deeper</w:t>
      </w:r>
      <w:r w:rsidR="003D6461" w:rsidRPr="000C371A">
        <w:rPr>
          <w:rFonts w:ascii="Times New Roman" w:hAnsi="Times New Roman" w:cs="Times New Roman"/>
          <w:sz w:val="24"/>
        </w:rPr>
        <w:t xml:space="preserve"> </w:t>
      </w:r>
      <w:r w:rsidR="00E77578" w:rsidRPr="000C371A">
        <w:rPr>
          <w:rFonts w:ascii="Times New Roman" w:hAnsi="Times New Roman" w:cs="Times New Roman"/>
          <w:sz w:val="24"/>
        </w:rPr>
        <w:t xml:space="preserve">understanding </w:t>
      </w:r>
      <w:r w:rsidR="003D6461" w:rsidRPr="000C371A">
        <w:rPr>
          <w:rFonts w:ascii="Times New Roman" w:hAnsi="Times New Roman" w:cs="Times New Roman"/>
          <w:sz w:val="24"/>
        </w:rPr>
        <w:t>of emotions</w:t>
      </w:r>
      <w:r w:rsidR="00206AC2" w:rsidRPr="000C371A">
        <w:rPr>
          <w:rFonts w:ascii="Times New Roman" w:hAnsi="Times New Roman" w:cs="Times New Roman"/>
          <w:sz w:val="24"/>
        </w:rPr>
        <w:t xml:space="preserve"> </w:t>
      </w:r>
      <w:r w:rsidR="000361DC" w:rsidRPr="000C371A">
        <w:rPr>
          <w:rFonts w:ascii="Times New Roman" w:hAnsi="Times New Roman" w:cs="Times New Roman"/>
          <w:sz w:val="24"/>
        </w:rPr>
        <w:t xml:space="preserve">during language learning, they </w:t>
      </w:r>
      <w:r w:rsidR="00D660A6" w:rsidRPr="000C371A">
        <w:rPr>
          <w:rFonts w:ascii="Times New Roman" w:hAnsi="Times New Roman" w:cs="Times New Roman"/>
          <w:sz w:val="24"/>
        </w:rPr>
        <w:t xml:space="preserve">are capable of </w:t>
      </w:r>
      <w:r w:rsidR="0053029C" w:rsidRPr="000C371A">
        <w:rPr>
          <w:rFonts w:ascii="Times New Roman" w:hAnsi="Times New Roman" w:cs="Times New Roman"/>
          <w:sz w:val="24"/>
        </w:rPr>
        <w:t>perceiv</w:t>
      </w:r>
      <w:r w:rsidR="00D660A6" w:rsidRPr="000C371A">
        <w:rPr>
          <w:rFonts w:ascii="Times New Roman" w:hAnsi="Times New Roman" w:cs="Times New Roman"/>
          <w:sz w:val="24"/>
        </w:rPr>
        <w:t>ing</w:t>
      </w:r>
      <w:r w:rsidR="0053029C" w:rsidRPr="000C371A">
        <w:rPr>
          <w:rFonts w:ascii="Times New Roman" w:hAnsi="Times New Roman" w:cs="Times New Roman"/>
          <w:sz w:val="24"/>
        </w:rPr>
        <w:t xml:space="preserve"> and interpret</w:t>
      </w:r>
      <w:r w:rsidR="00D660A6" w:rsidRPr="000C371A">
        <w:rPr>
          <w:rFonts w:ascii="Times New Roman" w:hAnsi="Times New Roman" w:cs="Times New Roman"/>
          <w:sz w:val="24"/>
        </w:rPr>
        <w:t>ing</w:t>
      </w:r>
      <w:r w:rsidR="0053029C" w:rsidRPr="000C371A">
        <w:rPr>
          <w:rFonts w:ascii="Times New Roman" w:hAnsi="Times New Roman" w:cs="Times New Roman"/>
          <w:sz w:val="24"/>
        </w:rPr>
        <w:t xml:space="preserve"> emotions more accurately</w:t>
      </w:r>
      <w:r w:rsidR="00D660A6" w:rsidRPr="000C371A">
        <w:rPr>
          <w:rFonts w:ascii="Times New Roman" w:hAnsi="Times New Roman" w:cs="Times New Roman"/>
          <w:sz w:val="24"/>
        </w:rPr>
        <w:t>.</w:t>
      </w:r>
    </w:p>
    <w:p w14:paraId="1499111B" w14:textId="267E60C3" w:rsidR="00180ED3" w:rsidRPr="000C371A" w:rsidRDefault="00E26993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 xml:space="preserve">Report: </w:t>
      </w:r>
      <w:r w:rsidR="002E262F" w:rsidRPr="000C371A">
        <w:rPr>
          <w:rFonts w:ascii="Times New Roman" w:hAnsi="Times New Roman" w:cs="Times New Roman"/>
          <w:b/>
          <w:bCs/>
          <w:sz w:val="24"/>
        </w:rPr>
        <w:t xml:space="preserve">How can parents </w:t>
      </w:r>
      <w:r w:rsidR="00B81D14" w:rsidRPr="000C371A">
        <w:rPr>
          <w:rFonts w:ascii="Times New Roman" w:hAnsi="Times New Roman" w:cs="Times New Roman"/>
          <w:b/>
          <w:bCs/>
          <w:sz w:val="24"/>
        </w:rPr>
        <w:t xml:space="preserve">optimize </w:t>
      </w:r>
      <w:r w:rsidR="004267E9" w:rsidRPr="000C371A">
        <w:rPr>
          <w:rFonts w:ascii="Times New Roman" w:hAnsi="Times New Roman" w:cs="Times New Roman"/>
          <w:b/>
          <w:bCs/>
          <w:sz w:val="24"/>
        </w:rPr>
        <w:t>bilingual children’s</w:t>
      </w:r>
      <w:r w:rsidR="00B81D14" w:rsidRPr="000C371A">
        <w:rPr>
          <w:rFonts w:ascii="Times New Roman" w:hAnsi="Times New Roman" w:cs="Times New Roman"/>
          <w:b/>
          <w:bCs/>
          <w:sz w:val="24"/>
        </w:rPr>
        <w:t xml:space="preserve"> intellectual advantages</w:t>
      </w:r>
      <w:r w:rsidR="004267E9" w:rsidRPr="000C371A">
        <w:rPr>
          <w:rFonts w:ascii="Times New Roman" w:hAnsi="Times New Roman" w:cs="Times New Roman"/>
          <w:b/>
          <w:bCs/>
          <w:sz w:val="24"/>
        </w:rPr>
        <w:t>?</w:t>
      </w:r>
    </w:p>
    <w:p w14:paraId="02053536" w14:textId="7D04360D" w:rsidR="00AD7E2B" w:rsidRPr="000C371A" w:rsidRDefault="00180ED3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Before </w:t>
      </w:r>
      <w:r w:rsidR="0038661C" w:rsidRPr="000C371A">
        <w:rPr>
          <w:rFonts w:ascii="Times New Roman" w:hAnsi="Times New Roman" w:cs="Times New Roman"/>
          <w:sz w:val="24"/>
        </w:rPr>
        <w:t xml:space="preserve">providing suggestions </w:t>
      </w:r>
      <w:r w:rsidR="00382DC3" w:rsidRPr="000C371A">
        <w:rPr>
          <w:rFonts w:ascii="Times New Roman" w:hAnsi="Times New Roman" w:cs="Times New Roman"/>
          <w:sz w:val="24"/>
        </w:rPr>
        <w:t>for</w:t>
      </w:r>
      <w:r w:rsidR="0038661C" w:rsidRPr="000C371A">
        <w:rPr>
          <w:rFonts w:ascii="Times New Roman" w:hAnsi="Times New Roman" w:cs="Times New Roman"/>
          <w:sz w:val="24"/>
        </w:rPr>
        <w:t xml:space="preserve"> making use of bilingualism </w:t>
      </w:r>
      <w:r w:rsidR="00723807" w:rsidRPr="000C371A">
        <w:rPr>
          <w:rFonts w:ascii="Times New Roman" w:hAnsi="Times New Roman" w:cs="Times New Roman"/>
          <w:sz w:val="24"/>
        </w:rPr>
        <w:t xml:space="preserve">during children’s </w:t>
      </w:r>
      <w:r w:rsidR="009C141B" w:rsidRPr="000C371A">
        <w:rPr>
          <w:rFonts w:ascii="Times New Roman" w:hAnsi="Times New Roman" w:cs="Times New Roman"/>
          <w:sz w:val="24"/>
        </w:rPr>
        <w:t xml:space="preserve">mental </w:t>
      </w:r>
      <w:r w:rsidR="00723807" w:rsidRPr="000C371A">
        <w:rPr>
          <w:rFonts w:ascii="Times New Roman" w:hAnsi="Times New Roman" w:cs="Times New Roman"/>
          <w:sz w:val="24"/>
        </w:rPr>
        <w:t>development</w:t>
      </w:r>
      <w:r w:rsidR="00561529" w:rsidRPr="000C371A">
        <w:rPr>
          <w:rFonts w:ascii="Times New Roman" w:hAnsi="Times New Roman" w:cs="Times New Roman"/>
          <w:sz w:val="24"/>
        </w:rPr>
        <w:t xml:space="preserve">, it is vital for all parents to </w:t>
      </w:r>
      <w:r w:rsidR="00B526DE" w:rsidRPr="000C371A">
        <w:rPr>
          <w:rFonts w:ascii="Times New Roman" w:hAnsi="Times New Roman" w:cs="Times New Roman"/>
          <w:sz w:val="24"/>
        </w:rPr>
        <w:t xml:space="preserve">first </w:t>
      </w:r>
      <w:r w:rsidR="00561529" w:rsidRPr="000C371A">
        <w:rPr>
          <w:rFonts w:ascii="Times New Roman" w:hAnsi="Times New Roman" w:cs="Times New Roman"/>
          <w:sz w:val="24"/>
        </w:rPr>
        <w:t xml:space="preserve">be aware of the degree of bilingualism that their </w:t>
      </w:r>
      <w:r w:rsidR="00DB6519" w:rsidRPr="000C371A">
        <w:rPr>
          <w:rFonts w:ascii="Times New Roman" w:hAnsi="Times New Roman" w:cs="Times New Roman"/>
          <w:sz w:val="24"/>
        </w:rPr>
        <w:t>children possess.</w:t>
      </w:r>
      <w:r w:rsidR="00890E2D" w:rsidRPr="000C371A">
        <w:rPr>
          <w:rFonts w:ascii="Times New Roman" w:hAnsi="Times New Roman" w:cs="Times New Roman"/>
          <w:sz w:val="24"/>
        </w:rPr>
        <w:t xml:space="preserve"> As </w:t>
      </w:r>
      <w:r w:rsidR="00A73CEC" w:rsidRPr="000C371A">
        <w:rPr>
          <w:rFonts w:ascii="Times New Roman" w:hAnsi="Times New Roman" w:cs="Times New Roman"/>
          <w:sz w:val="24"/>
        </w:rPr>
        <w:t>highlighted by Baker (</w:t>
      </w:r>
      <w:r w:rsidR="0064468F" w:rsidRPr="000C371A">
        <w:rPr>
          <w:rFonts w:ascii="Times New Roman" w:hAnsi="Times New Roman" w:cs="Times New Roman"/>
          <w:sz w:val="24"/>
        </w:rPr>
        <w:t>2014</w:t>
      </w:r>
      <w:r w:rsidR="005C6920" w:rsidRPr="000C371A">
        <w:rPr>
          <w:rFonts w:ascii="Times New Roman" w:hAnsi="Times New Roman" w:cs="Times New Roman"/>
          <w:sz w:val="24"/>
        </w:rPr>
        <w:t>, p.56</w:t>
      </w:r>
      <w:r w:rsidR="00A73CEC" w:rsidRPr="000C371A">
        <w:rPr>
          <w:rFonts w:ascii="Times New Roman" w:hAnsi="Times New Roman" w:cs="Times New Roman"/>
          <w:sz w:val="24"/>
        </w:rPr>
        <w:t>)</w:t>
      </w:r>
      <w:r w:rsidR="0064468F" w:rsidRPr="000C371A">
        <w:rPr>
          <w:rFonts w:ascii="Times New Roman" w:hAnsi="Times New Roman" w:cs="Times New Roman"/>
          <w:sz w:val="24"/>
        </w:rPr>
        <w:t xml:space="preserve">, </w:t>
      </w:r>
      <w:r w:rsidR="004261E4" w:rsidRPr="000C371A">
        <w:rPr>
          <w:rFonts w:ascii="Times New Roman" w:hAnsi="Times New Roman" w:cs="Times New Roman"/>
          <w:sz w:val="24"/>
        </w:rPr>
        <w:t>bilingual children can be classified into three types</w:t>
      </w:r>
      <w:r w:rsidR="00CD2D31" w:rsidRPr="000C371A">
        <w:rPr>
          <w:rFonts w:ascii="Times New Roman" w:hAnsi="Times New Roman" w:cs="Times New Roman"/>
          <w:sz w:val="24"/>
        </w:rPr>
        <w:t xml:space="preserve"> based on their proficiency in </w:t>
      </w:r>
      <w:r w:rsidR="005C6920" w:rsidRPr="000C371A">
        <w:rPr>
          <w:rFonts w:ascii="Times New Roman" w:hAnsi="Times New Roman" w:cs="Times New Roman"/>
          <w:sz w:val="24"/>
        </w:rPr>
        <w:t>two languages.</w:t>
      </w:r>
      <w:r w:rsidR="00E1311A" w:rsidRPr="000C371A">
        <w:rPr>
          <w:rFonts w:ascii="Times New Roman" w:hAnsi="Times New Roman" w:cs="Times New Roman"/>
          <w:sz w:val="24"/>
        </w:rPr>
        <w:t xml:space="preserve"> When children have</w:t>
      </w:r>
      <w:r w:rsidR="00871A66" w:rsidRPr="000C371A">
        <w:rPr>
          <w:rFonts w:ascii="Times New Roman" w:hAnsi="Times New Roman" w:cs="Times New Roman"/>
          <w:sz w:val="24"/>
        </w:rPr>
        <w:t xml:space="preserve"> </w:t>
      </w:r>
      <w:r w:rsidR="00DF022F" w:rsidRPr="000C371A">
        <w:rPr>
          <w:rFonts w:ascii="Times New Roman" w:hAnsi="Times New Roman" w:cs="Times New Roman"/>
          <w:sz w:val="24"/>
        </w:rPr>
        <w:t xml:space="preserve">poor levels of proficiency </w:t>
      </w:r>
      <w:r w:rsidR="00F240F5" w:rsidRPr="000C371A">
        <w:rPr>
          <w:rFonts w:ascii="Times New Roman" w:hAnsi="Times New Roman" w:cs="Times New Roman"/>
          <w:sz w:val="24"/>
        </w:rPr>
        <w:t>in both languages</w:t>
      </w:r>
      <w:r w:rsidR="00F63B03" w:rsidRPr="000C371A">
        <w:rPr>
          <w:rFonts w:ascii="Times New Roman" w:hAnsi="Times New Roman" w:cs="Times New Roman"/>
          <w:sz w:val="24"/>
        </w:rPr>
        <w:t xml:space="preserve">, they are </w:t>
      </w:r>
      <w:r w:rsidR="00FA34D8" w:rsidRPr="000C371A">
        <w:rPr>
          <w:rFonts w:ascii="Times New Roman" w:hAnsi="Times New Roman" w:cs="Times New Roman"/>
          <w:sz w:val="24"/>
        </w:rPr>
        <w:t>‘</w:t>
      </w:r>
      <w:r w:rsidR="00F63B03" w:rsidRPr="000C371A">
        <w:rPr>
          <w:rFonts w:ascii="Times New Roman" w:hAnsi="Times New Roman" w:cs="Times New Roman"/>
          <w:sz w:val="24"/>
        </w:rPr>
        <w:t>limited bilinguals</w:t>
      </w:r>
      <w:r w:rsidR="00FA34D8" w:rsidRPr="000C371A">
        <w:rPr>
          <w:rFonts w:ascii="Times New Roman" w:hAnsi="Times New Roman" w:cs="Times New Roman"/>
          <w:sz w:val="24"/>
        </w:rPr>
        <w:t>’</w:t>
      </w:r>
      <w:r w:rsidR="00F63B03" w:rsidRPr="000C371A">
        <w:rPr>
          <w:rFonts w:ascii="Times New Roman" w:hAnsi="Times New Roman" w:cs="Times New Roman"/>
          <w:sz w:val="24"/>
        </w:rPr>
        <w:t xml:space="preserve"> and </w:t>
      </w:r>
      <w:r w:rsidR="00921C1C" w:rsidRPr="000C371A">
        <w:rPr>
          <w:rFonts w:ascii="Times New Roman" w:hAnsi="Times New Roman" w:cs="Times New Roman"/>
          <w:sz w:val="24"/>
        </w:rPr>
        <w:t xml:space="preserve">bilingualism may have </w:t>
      </w:r>
      <w:r w:rsidR="00FA34D8" w:rsidRPr="000C371A">
        <w:rPr>
          <w:rFonts w:ascii="Times New Roman" w:hAnsi="Times New Roman" w:cs="Times New Roman"/>
          <w:sz w:val="24"/>
        </w:rPr>
        <w:t xml:space="preserve">a </w:t>
      </w:r>
      <w:r w:rsidR="00921C1C" w:rsidRPr="000C371A">
        <w:rPr>
          <w:rFonts w:ascii="Times New Roman" w:hAnsi="Times New Roman" w:cs="Times New Roman"/>
          <w:sz w:val="24"/>
        </w:rPr>
        <w:t xml:space="preserve">negative cognitive </w:t>
      </w:r>
      <w:r w:rsidR="00C032B7" w:rsidRPr="000C371A">
        <w:rPr>
          <w:rFonts w:ascii="Times New Roman" w:hAnsi="Times New Roman" w:cs="Times New Roman"/>
          <w:sz w:val="24"/>
        </w:rPr>
        <w:t>impact</w:t>
      </w:r>
      <w:r w:rsidR="000039BF" w:rsidRPr="000C371A">
        <w:rPr>
          <w:rFonts w:ascii="Times New Roman" w:hAnsi="Times New Roman" w:cs="Times New Roman"/>
          <w:sz w:val="24"/>
        </w:rPr>
        <w:t>.</w:t>
      </w:r>
      <w:r w:rsidR="00CA3E3C" w:rsidRPr="000C371A">
        <w:rPr>
          <w:rFonts w:ascii="Times New Roman" w:hAnsi="Times New Roman" w:cs="Times New Roman"/>
          <w:sz w:val="24"/>
        </w:rPr>
        <w:t xml:space="preserve"> </w:t>
      </w:r>
      <w:r w:rsidR="00A1339F" w:rsidRPr="000C371A">
        <w:rPr>
          <w:rFonts w:ascii="Times New Roman" w:hAnsi="Times New Roman" w:cs="Times New Roman"/>
          <w:sz w:val="24"/>
        </w:rPr>
        <w:t>When</w:t>
      </w:r>
      <w:r w:rsidR="00CA3E3C" w:rsidRPr="000C371A">
        <w:rPr>
          <w:rFonts w:ascii="Times New Roman" w:hAnsi="Times New Roman" w:cs="Times New Roman"/>
          <w:sz w:val="24"/>
        </w:rPr>
        <w:t xml:space="preserve"> </w:t>
      </w:r>
      <w:r w:rsidR="0050537E" w:rsidRPr="000C371A">
        <w:rPr>
          <w:rFonts w:ascii="Times New Roman" w:hAnsi="Times New Roman" w:cs="Times New Roman"/>
          <w:sz w:val="24"/>
        </w:rPr>
        <w:t>children</w:t>
      </w:r>
      <w:r w:rsidR="00CA3E3C" w:rsidRPr="000C371A">
        <w:rPr>
          <w:rFonts w:ascii="Times New Roman" w:hAnsi="Times New Roman" w:cs="Times New Roman"/>
          <w:sz w:val="24"/>
        </w:rPr>
        <w:t xml:space="preserve"> </w:t>
      </w:r>
      <w:r w:rsidR="003A3B31" w:rsidRPr="000C371A">
        <w:rPr>
          <w:rFonts w:ascii="Times New Roman" w:hAnsi="Times New Roman" w:cs="Times New Roman"/>
          <w:sz w:val="24"/>
        </w:rPr>
        <w:t>achieve ‘age-appropriate’ proficiency in one language, they w</w:t>
      </w:r>
      <w:r w:rsidR="00143E73" w:rsidRPr="000C371A">
        <w:rPr>
          <w:rFonts w:ascii="Times New Roman" w:hAnsi="Times New Roman" w:cs="Times New Roman"/>
          <w:sz w:val="24"/>
        </w:rPr>
        <w:t xml:space="preserve">ill be neither </w:t>
      </w:r>
      <w:r w:rsidR="00025383" w:rsidRPr="000C371A">
        <w:rPr>
          <w:rFonts w:ascii="Times New Roman" w:hAnsi="Times New Roman" w:cs="Times New Roman"/>
          <w:sz w:val="24"/>
        </w:rPr>
        <w:t xml:space="preserve">positively </w:t>
      </w:r>
      <w:r w:rsidR="00E64EE7" w:rsidRPr="000C371A">
        <w:rPr>
          <w:rFonts w:ascii="Times New Roman" w:hAnsi="Times New Roman" w:cs="Times New Roman"/>
          <w:sz w:val="24"/>
        </w:rPr>
        <w:t>nor</w:t>
      </w:r>
      <w:r w:rsidR="00025383" w:rsidRPr="000C371A">
        <w:rPr>
          <w:rFonts w:ascii="Times New Roman" w:hAnsi="Times New Roman" w:cs="Times New Roman"/>
          <w:sz w:val="24"/>
        </w:rPr>
        <w:t xml:space="preserve"> negatively affected by</w:t>
      </w:r>
      <w:r w:rsidR="00E64EE7" w:rsidRPr="000C371A">
        <w:rPr>
          <w:rFonts w:ascii="Times New Roman" w:hAnsi="Times New Roman" w:cs="Times New Roman"/>
          <w:sz w:val="24"/>
        </w:rPr>
        <w:t xml:space="preserve"> bilingualism.</w:t>
      </w:r>
      <w:r w:rsidR="00FD2EF2" w:rsidRPr="000C371A">
        <w:rPr>
          <w:rFonts w:ascii="Times New Roman" w:hAnsi="Times New Roman" w:cs="Times New Roman"/>
          <w:sz w:val="24"/>
        </w:rPr>
        <w:t xml:space="preserve"> </w:t>
      </w:r>
      <w:r w:rsidR="00A1339F" w:rsidRPr="000C371A">
        <w:rPr>
          <w:rFonts w:ascii="Times New Roman" w:hAnsi="Times New Roman" w:cs="Times New Roman"/>
          <w:sz w:val="24"/>
        </w:rPr>
        <w:t xml:space="preserve">Ultimately, only if children </w:t>
      </w:r>
      <w:r w:rsidR="001C287E" w:rsidRPr="000C371A">
        <w:rPr>
          <w:rFonts w:ascii="Times New Roman" w:hAnsi="Times New Roman" w:cs="Times New Roman"/>
          <w:sz w:val="24"/>
        </w:rPr>
        <w:t>are balanced bi</w:t>
      </w:r>
      <w:r w:rsidR="003C6046" w:rsidRPr="000C371A">
        <w:rPr>
          <w:rFonts w:ascii="Times New Roman" w:hAnsi="Times New Roman" w:cs="Times New Roman"/>
          <w:sz w:val="24"/>
        </w:rPr>
        <w:t xml:space="preserve">linguals who can speak two languages fluently can they have </w:t>
      </w:r>
      <w:r w:rsidR="001C3277" w:rsidRPr="000C371A">
        <w:rPr>
          <w:rFonts w:ascii="Times New Roman" w:hAnsi="Times New Roman" w:cs="Times New Roman"/>
          <w:sz w:val="24"/>
        </w:rPr>
        <w:t xml:space="preserve">some </w:t>
      </w:r>
      <w:r w:rsidR="00A3027D" w:rsidRPr="000C371A">
        <w:rPr>
          <w:rFonts w:ascii="Times New Roman" w:hAnsi="Times New Roman" w:cs="Times New Roman"/>
          <w:sz w:val="24"/>
        </w:rPr>
        <w:t>cognitive</w:t>
      </w:r>
      <w:r w:rsidR="001C3277" w:rsidRPr="000C371A">
        <w:rPr>
          <w:rFonts w:ascii="Times New Roman" w:hAnsi="Times New Roman" w:cs="Times New Roman"/>
          <w:sz w:val="24"/>
        </w:rPr>
        <w:t xml:space="preserve"> advantages. </w:t>
      </w:r>
      <w:r w:rsidR="00BB5DF8" w:rsidRPr="000C371A">
        <w:rPr>
          <w:rFonts w:ascii="Times New Roman" w:hAnsi="Times New Roman" w:cs="Times New Roman"/>
          <w:sz w:val="24"/>
        </w:rPr>
        <w:t xml:space="preserve">Under such circumstances, </w:t>
      </w:r>
      <w:r w:rsidR="00597A82" w:rsidRPr="000C371A">
        <w:rPr>
          <w:rFonts w:ascii="Times New Roman" w:hAnsi="Times New Roman" w:cs="Times New Roman"/>
          <w:sz w:val="24"/>
        </w:rPr>
        <w:t xml:space="preserve">parents </w:t>
      </w:r>
      <w:r w:rsidR="007C75AE" w:rsidRPr="000C371A">
        <w:rPr>
          <w:rFonts w:ascii="Times New Roman" w:hAnsi="Times New Roman" w:cs="Times New Roman"/>
          <w:sz w:val="24"/>
        </w:rPr>
        <w:t>should</w:t>
      </w:r>
      <w:r w:rsidR="008E469F" w:rsidRPr="000C371A">
        <w:rPr>
          <w:rFonts w:ascii="Times New Roman" w:hAnsi="Times New Roman" w:cs="Times New Roman"/>
          <w:sz w:val="24"/>
        </w:rPr>
        <w:t xml:space="preserve"> </w:t>
      </w:r>
      <w:r w:rsidR="0089398B" w:rsidRPr="000C371A">
        <w:rPr>
          <w:rFonts w:ascii="Times New Roman" w:hAnsi="Times New Roman" w:cs="Times New Roman"/>
          <w:sz w:val="24"/>
        </w:rPr>
        <w:t>decide which bilingual</w:t>
      </w:r>
      <w:r w:rsidR="00597A82" w:rsidRPr="000C371A">
        <w:rPr>
          <w:rFonts w:ascii="Times New Roman" w:hAnsi="Times New Roman" w:cs="Times New Roman"/>
          <w:sz w:val="24"/>
        </w:rPr>
        <w:t xml:space="preserve"> level do their children fit</w:t>
      </w:r>
      <w:r w:rsidR="008E469F" w:rsidRPr="000C371A">
        <w:rPr>
          <w:rFonts w:ascii="Times New Roman" w:hAnsi="Times New Roman" w:cs="Times New Roman"/>
          <w:sz w:val="24"/>
        </w:rPr>
        <w:t xml:space="preserve"> in. If t</w:t>
      </w:r>
      <w:r w:rsidR="007C4BB4" w:rsidRPr="000C371A">
        <w:rPr>
          <w:rFonts w:ascii="Times New Roman" w:hAnsi="Times New Roman" w:cs="Times New Roman"/>
          <w:sz w:val="24"/>
        </w:rPr>
        <w:t>h</w:t>
      </w:r>
      <w:r w:rsidR="007C0F5F" w:rsidRPr="000C371A">
        <w:rPr>
          <w:rFonts w:ascii="Times New Roman" w:hAnsi="Times New Roman" w:cs="Times New Roman"/>
          <w:sz w:val="24"/>
        </w:rPr>
        <w:t>e</w:t>
      </w:r>
      <w:r w:rsidR="007C4BB4" w:rsidRPr="000C371A">
        <w:rPr>
          <w:rFonts w:ascii="Times New Roman" w:hAnsi="Times New Roman" w:cs="Times New Roman"/>
          <w:sz w:val="24"/>
        </w:rPr>
        <w:t xml:space="preserve"> children </w:t>
      </w:r>
      <w:r w:rsidR="00372A4E" w:rsidRPr="000C371A">
        <w:rPr>
          <w:rFonts w:ascii="Times New Roman" w:hAnsi="Times New Roman" w:cs="Times New Roman"/>
          <w:sz w:val="24"/>
        </w:rPr>
        <w:t xml:space="preserve">invariably perform as limited bilinguals, </w:t>
      </w:r>
      <w:r w:rsidR="007C75AE" w:rsidRPr="000C371A">
        <w:rPr>
          <w:rFonts w:ascii="Times New Roman" w:hAnsi="Times New Roman" w:cs="Times New Roman"/>
          <w:sz w:val="24"/>
        </w:rPr>
        <w:t>parents might as well re</w:t>
      </w:r>
      <w:r w:rsidR="00FF468D" w:rsidRPr="000C371A">
        <w:rPr>
          <w:rFonts w:ascii="Times New Roman" w:hAnsi="Times New Roman" w:cs="Times New Roman"/>
          <w:sz w:val="24"/>
        </w:rPr>
        <w:t xml:space="preserve">flect </w:t>
      </w:r>
      <w:r w:rsidR="00FA34D8" w:rsidRPr="000C371A">
        <w:rPr>
          <w:rFonts w:ascii="Times New Roman" w:hAnsi="Times New Roman" w:cs="Times New Roman"/>
          <w:sz w:val="24"/>
        </w:rPr>
        <w:t xml:space="preserve">on </w:t>
      </w:r>
      <w:r w:rsidR="00FF468D" w:rsidRPr="000C371A">
        <w:rPr>
          <w:rFonts w:ascii="Times New Roman" w:hAnsi="Times New Roman" w:cs="Times New Roman"/>
          <w:sz w:val="24"/>
        </w:rPr>
        <w:t>whether it is necessary to continue rais</w:t>
      </w:r>
      <w:r w:rsidR="00BC1FC4" w:rsidRPr="000C371A">
        <w:rPr>
          <w:rFonts w:ascii="Times New Roman" w:hAnsi="Times New Roman" w:cs="Times New Roman"/>
          <w:sz w:val="24"/>
        </w:rPr>
        <w:t>ing</w:t>
      </w:r>
      <w:r w:rsidR="00FF468D" w:rsidRPr="000C371A">
        <w:rPr>
          <w:rFonts w:ascii="Times New Roman" w:hAnsi="Times New Roman" w:cs="Times New Roman"/>
          <w:sz w:val="24"/>
        </w:rPr>
        <w:t xml:space="preserve"> their children bilingually or</w:t>
      </w:r>
      <w:r w:rsidR="003251E2" w:rsidRPr="000C371A">
        <w:rPr>
          <w:rFonts w:ascii="Times New Roman" w:hAnsi="Times New Roman" w:cs="Times New Roman"/>
          <w:sz w:val="24"/>
        </w:rPr>
        <w:t xml:space="preserve"> whether</w:t>
      </w:r>
      <w:r w:rsidR="00FF468D" w:rsidRPr="000C371A">
        <w:rPr>
          <w:rFonts w:ascii="Times New Roman" w:hAnsi="Times New Roman" w:cs="Times New Roman"/>
          <w:sz w:val="24"/>
        </w:rPr>
        <w:t xml:space="preserve"> </w:t>
      </w:r>
      <w:r w:rsidR="00296B19" w:rsidRPr="000C371A">
        <w:rPr>
          <w:rFonts w:ascii="Times New Roman" w:hAnsi="Times New Roman" w:cs="Times New Roman"/>
          <w:sz w:val="24"/>
        </w:rPr>
        <w:t>a more immersive language learning environment is needed</w:t>
      </w:r>
      <w:r w:rsidR="00415869" w:rsidRPr="000C371A">
        <w:rPr>
          <w:rFonts w:ascii="Times New Roman" w:hAnsi="Times New Roman" w:cs="Times New Roman"/>
          <w:sz w:val="24"/>
        </w:rPr>
        <w:t>.</w:t>
      </w:r>
      <w:r w:rsidR="003824AA" w:rsidRPr="000C371A">
        <w:rPr>
          <w:rFonts w:ascii="Times New Roman" w:hAnsi="Times New Roman" w:cs="Times New Roman"/>
          <w:sz w:val="24"/>
        </w:rPr>
        <w:t xml:space="preserve"> </w:t>
      </w:r>
    </w:p>
    <w:p w14:paraId="1B5E8308" w14:textId="20C46FEE" w:rsidR="007D52CF" w:rsidRPr="000C371A" w:rsidRDefault="00875538" w:rsidP="007805D6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 xml:space="preserve">If </w:t>
      </w:r>
      <w:r w:rsidR="0073408C" w:rsidRPr="000C371A">
        <w:rPr>
          <w:rFonts w:ascii="Times New Roman" w:hAnsi="Times New Roman" w:cs="Times New Roman"/>
          <w:sz w:val="24"/>
        </w:rPr>
        <w:t xml:space="preserve">children are balanced bilinguals, </w:t>
      </w:r>
      <w:r w:rsidR="004E181B" w:rsidRPr="000C371A">
        <w:rPr>
          <w:rFonts w:ascii="Times New Roman" w:hAnsi="Times New Roman" w:cs="Times New Roman"/>
          <w:sz w:val="24"/>
        </w:rPr>
        <w:t xml:space="preserve">what strategies can parents employ to optimize the intellectual advantages discussed earlier in this essay? </w:t>
      </w:r>
      <w:r w:rsidR="00FF27E5" w:rsidRPr="000C371A">
        <w:rPr>
          <w:rFonts w:ascii="Times New Roman" w:hAnsi="Times New Roman" w:cs="Times New Roman"/>
          <w:sz w:val="24"/>
        </w:rPr>
        <w:t>Below are some practical suggestions</w:t>
      </w:r>
      <w:r w:rsidR="00845928" w:rsidRPr="000C371A">
        <w:rPr>
          <w:rFonts w:ascii="Times New Roman" w:hAnsi="Times New Roman" w:cs="Times New Roman"/>
          <w:sz w:val="24"/>
        </w:rPr>
        <w:t>.</w:t>
      </w:r>
    </w:p>
    <w:p w14:paraId="11C6221D" w14:textId="73DA9BAA" w:rsidR="00B63893" w:rsidRPr="000C371A" w:rsidRDefault="00B63893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>Rethink of the ‘intelligence’</w:t>
      </w:r>
    </w:p>
    <w:p w14:paraId="0F02EE93" w14:textId="3F25EF25" w:rsidR="00D66DF6" w:rsidRPr="000C371A" w:rsidRDefault="00180A0E" w:rsidP="007B0247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>As</w:t>
      </w:r>
      <w:r w:rsidR="00177AC0" w:rsidRPr="000C371A">
        <w:rPr>
          <w:rFonts w:ascii="Times New Roman" w:hAnsi="Times New Roman" w:cs="Times New Roman"/>
          <w:sz w:val="24"/>
        </w:rPr>
        <w:t xml:space="preserve"> </w:t>
      </w:r>
      <w:r w:rsidR="001D6EED" w:rsidRPr="000C371A">
        <w:rPr>
          <w:rFonts w:ascii="Times New Roman" w:hAnsi="Times New Roman" w:cs="Times New Roman"/>
          <w:sz w:val="24"/>
        </w:rPr>
        <w:t>discussed</w:t>
      </w:r>
      <w:r w:rsidRPr="000C371A">
        <w:rPr>
          <w:rFonts w:ascii="Times New Roman" w:hAnsi="Times New Roman" w:cs="Times New Roman"/>
          <w:sz w:val="24"/>
        </w:rPr>
        <w:t xml:space="preserve"> </w:t>
      </w:r>
      <w:r w:rsidR="0097186F" w:rsidRPr="000C371A">
        <w:rPr>
          <w:rFonts w:ascii="Times New Roman" w:hAnsi="Times New Roman" w:cs="Times New Roman"/>
          <w:sz w:val="24"/>
        </w:rPr>
        <w:t>earlier, instead of</w:t>
      </w:r>
      <w:r w:rsidRPr="000C371A">
        <w:rPr>
          <w:rFonts w:ascii="Times New Roman" w:hAnsi="Times New Roman" w:cs="Times New Roman"/>
          <w:sz w:val="24"/>
        </w:rPr>
        <w:t xml:space="preserve"> viewing intelligence solely through the lens of standardized tests</w:t>
      </w:r>
      <w:r w:rsidR="001D6EED" w:rsidRPr="000C371A">
        <w:rPr>
          <w:rFonts w:ascii="Times New Roman" w:hAnsi="Times New Roman" w:cs="Times New Roman"/>
          <w:sz w:val="24"/>
        </w:rPr>
        <w:t xml:space="preserve">, it is essential for bilingual parents to </w:t>
      </w:r>
      <w:r w:rsidR="00904E48" w:rsidRPr="000C371A">
        <w:rPr>
          <w:rFonts w:ascii="Times New Roman" w:hAnsi="Times New Roman" w:cs="Times New Roman"/>
          <w:sz w:val="24"/>
        </w:rPr>
        <w:t>embrace a broader understanding</w:t>
      </w:r>
      <w:r w:rsidR="00520235" w:rsidRPr="000C371A">
        <w:rPr>
          <w:rFonts w:ascii="Times New Roman" w:hAnsi="Times New Roman" w:cs="Times New Roman"/>
          <w:sz w:val="24"/>
        </w:rPr>
        <w:t xml:space="preserve"> of intelligence </w:t>
      </w:r>
      <w:r w:rsidR="005E6ECB" w:rsidRPr="000C371A">
        <w:rPr>
          <w:rFonts w:ascii="Times New Roman" w:hAnsi="Times New Roman" w:cs="Times New Roman"/>
          <w:sz w:val="24"/>
        </w:rPr>
        <w:t xml:space="preserve">that encompasses linguistic, </w:t>
      </w:r>
      <w:proofErr w:type="gramStart"/>
      <w:r w:rsidR="005E6ECB" w:rsidRPr="000C371A">
        <w:rPr>
          <w:rFonts w:ascii="Times New Roman" w:hAnsi="Times New Roman" w:cs="Times New Roman"/>
          <w:sz w:val="24"/>
        </w:rPr>
        <w:t>emotional</w:t>
      </w:r>
      <w:proofErr w:type="gramEnd"/>
      <w:r w:rsidR="0015733B" w:rsidRPr="000C371A">
        <w:rPr>
          <w:rFonts w:ascii="Times New Roman" w:hAnsi="Times New Roman" w:cs="Times New Roman"/>
          <w:sz w:val="24"/>
        </w:rPr>
        <w:t xml:space="preserve"> and social </w:t>
      </w:r>
      <w:r w:rsidR="0015733B" w:rsidRPr="000C371A">
        <w:rPr>
          <w:rFonts w:ascii="Times New Roman" w:hAnsi="Times New Roman" w:cs="Times New Roman"/>
          <w:sz w:val="24"/>
        </w:rPr>
        <w:lastRenderedPageBreak/>
        <w:t>competencies.</w:t>
      </w:r>
      <w:r w:rsidR="000C3F41" w:rsidRPr="000C371A">
        <w:rPr>
          <w:rFonts w:ascii="Times New Roman" w:hAnsi="Times New Roman" w:cs="Times New Roman"/>
          <w:sz w:val="24"/>
        </w:rPr>
        <w:t xml:space="preserve"> </w:t>
      </w:r>
      <w:r w:rsidR="0065166A" w:rsidRPr="000C371A">
        <w:rPr>
          <w:rFonts w:ascii="Times New Roman" w:hAnsi="Times New Roman" w:cs="Times New Roman"/>
          <w:sz w:val="24"/>
        </w:rPr>
        <w:t xml:space="preserve">Parents should especially pay attention to </w:t>
      </w:r>
      <w:r w:rsidR="00CF6EFE" w:rsidRPr="000C371A">
        <w:rPr>
          <w:rFonts w:ascii="Times New Roman" w:hAnsi="Times New Roman" w:cs="Times New Roman"/>
          <w:sz w:val="24"/>
        </w:rPr>
        <w:t xml:space="preserve">children’s creative thinking ability </w:t>
      </w:r>
      <w:r w:rsidR="00870AA7" w:rsidRPr="000C371A">
        <w:rPr>
          <w:rFonts w:ascii="Times New Roman" w:hAnsi="Times New Roman" w:cs="Times New Roman"/>
          <w:sz w:val="24"/>
        </w:rPr>
        <w:t xml:space="preserve">and encourage </w:t>
      </w:r>
      <w:r w:rsidR="003859D9" w:rsidRPr="000C371A">
        <w:rPr>
          <w:rFonts w:ascii="Times New Roman" w:hAnsi="Times New Roman" w:cs="Times New Roman"/>
          <w:sz w:val="24"/>
        </w:rPr>
        <w:t xml:space="preserve">children to </w:t>
      </w:r>
      <w:r w:rsidR="00390640" w:rsidRPr="000C371A">
        <w:rPr>
          <w:rFonts w:ascii="Times New Roman" w:hAnsi="Times New Roman" w:cs="Times New Roman"/>
          <w:sz w:val="24"/>
        </w:rPr>
        <w:t xml:space="preserve">explore various forms of expression between two </w:t>
      </w:r>
      <w:r w:rsidR="001A7884" w:rsidRPr="000C371A">
        <w:rPr>
          <w:rFonts w:ascii="Times New Roman" w:hAnsi="Times New Roman" w:cs="Times New Roman"/>
          <w:sz w:val="24"/>
        </w:rPr>
        <w:t>languages. For instance</w:t>
      </w:r>
      <w:r w:rsidR="005426CC" w:rsidRPr="000C371A">
        <w:rPr>
          <w:rFonts w:ascii="Times New Roman" w:hAnsi="Times New Roman" w:cs="Times New Roman"/>
          <w:sz w:val="24"/>
        </w:rPr>
        <w:t>, parents can tell a story to the children in</w:t>
      </w:r>
      <w:r w:rsidR="00365092" w:rsidRPr="000C371A">
        <w:rPr>
          <w:rFonts w:ascii="Times New Roman" w:hAnsi="Times New Roman" w:cs="Times New Roman"/>
          <w:sz w:val="24"/>
        </w:rPr>
        <w:t xml:space="preserve"> the</w:t>
      </w:r>
      <w:r w:rsidR="005426CC" w:rsidRPr="000C371A">
        <w:rPr>
          <w:rFonts w:ascii="Times New Roman" w:hAnsi="Times New Roman" w:cs="Times New Roman"/>
          <w:sz w:val="24"/>
        </w:rPr>
        <w:t xml:space="preserve"> first language and then discuss the plots </w:t>
      </w:r>
      <w:r w:rsidR="001E5B07" w:rsidRPr="000C371A">
        <w:rPr>
          <w:rFonts w:ascii="Times New Roman" w:hAnsi="Times New Roman" w:cs="Times New Roman"/>
          <w:sz w:val="24"/>
        </w:rPr>
        <w:t xml:space="preserve">and details with children in the </w:t>
      </w:r>
      <w:r w:rsidR="006C1011" w:rsidRPr="000C371A">
        <w:rPr>
          <w:rFonts w:ascii="Times New Roman" w:hAnsi="Times New Roman" w:cs="Times New Roman"/>
          <w:sz w:val="24"/>
        </w:rPr>
        <w:t xml:space="preserve">second language. During this process, </w:t>
      </w:r>
      <w:r w:rsidR="00BE6B89" w:rsidRPr="000C371A">
        <w:rPr>
          <w:rFonts w:ascii="Times New Roman" w:hAnsi="Times New Roman" w:cs="Times New Roman"/>
          <w:sz w:val="24"/>
        </w:rPr>
        <w:t>new ideas may emerge in children’s brain</w:t>
      </w:r>
      <w:r w:rsidR="00177AC0" w:rsidRPr="000C371A">
        <w:rPr>
          <w:rFonts w:ascii="Times New Roman" w:hAnsi="Times New Roman" w:cs="Times New Roman"/>
          <w:sz w:val="24"/>
        </w:rPr>
        <w:t>s</w:t>
      </w:r>
      <w:r w:rsidR="00BE6B89" w:rsidRPr="000C371A">
        <w:rPr>
          <w:rFonts w:ascii="Times New Roman" w:hAnsi="Times New Roman" w:cs="Times New Roman"/>
          <w:sz w:val="24"/>
        </w:rPr>
        <w:t xml:space="preserve"> as they sw</w:t>
      </w:r>
      <w:r w:rsidR="00372A2B" w:rsidRPr="000C371A">
        <w:rPr>
          <w:rFonts w:ascii="Times New Roman" w:hAnsi="Times New Roman" w:cs="Times New Roman"/>
          <w:sz w:val="24"/>
        </w:rPr>
        <w:t>itch to another language and culture.</w:t>
      </w:r>
      <w:r w:rsidR="00A47D8D" w:rsidRPr="000C371A">
        <w:rPr>
          <w:rFonts w:ascii="Times New Roman" w:hAnsi="Times New Roman" w:cs="Times New Roman"/>
          <w:sz w:val="24"/>
        </w:rPr>
        <w:t xml:space="preserve"> </w:t>
      </w:r>
      <w:r w:rsidR="00D66DF6" w:rsidRPr="000C371A">
        <w:rPr>
          <w:rFonts w:ascii="Times New Roman" w:hAnsi="Times New Roman" w:cs="Times New Roman"/>
          <w:sz w:val="24"/>
        </w:rPr>
        <w:t xml:space="preserve">At the same time, when children navigate between languages, they encounter diverse ways of expressing </w:t>
      </w:r>
      <w:r w:rsidR="00DA1A3D" w:rsidRPr="000C371A">
        <w:rPr>
          <w:rFonts w:ascii="Times New Roman" w:hAnsi="Times New Roman" w:cs="Times New Roman"/>
          <w:sz w:val="24"/>
        </w:rPr>
        <w:t>emotions</w:t>
      </w:r>
      <w:r w:rsidR="00D66DF6" w:rsidRPr="000C371A">
        <w:rPr>
          <w:rFonts w:ascii="Times New Roman" w:hAnsi="Times New Roman" w:cs="Times New Roman"/>
          <w:sz w:val="24"/>
        </w:rPr>
        <w:t xml:space="preserve"> and thoughts. This exposure enhances their ability to empathize with others</w:t>
      </w:r>
      <w:r w:rsidR="00DA1A3D" w:rsidRPr="000C371A">
        <w:rPr>
          <w:rFonts w:ascii="Times New Roman" w:hAnsi="Times New Roman" w:cs="Times New Roman"/>
          <w:sz w:val="24"/>
        </w:rPr>
        <w:t xml:space="preserve"> and </w:t>
      </w:r>
      <w:r w:rsidR="00D66DF6" w:rsidRPr="000C371A">
        <w:rPr>
          <w:rFonts w:ascii="Times New Roman" w:hAnsi="Times New Roman" w:cs="Times New Roman"/>
          <w:sz w:val="24"/>
        </w:rPr>
        <w:t>understand different points of view</w:t>
      </w:r>
      <w:r w:rsidR="0057530F" w:rsidRPr="000C371A">
        <w:rPr>
          <w:rFonts w:ascii="Times New Roman" w:hAnsi="Times New Roman" w:cs="Times New Roman"/>
          <w:sz w:val="24"/>
        </w:rPr>
        <w:t>s</w:t>
      </w:r>
      <w:r w:rsidR="00E7444D" w:rsidRPr="000C371A">
        <w:rPr>
          <w:rFonts w:ascii="Times New Roman" w:hAnsi="Times New Roman" w:cs="Times New Roman"/>
          <w:sz w:val="24"/>
        </w:rPr>
        <w:t>.</w:t>
      </w:r>
    </w:p>
    <w:p w14:paraId="67581414" w14:textId="12AC6E2E" w:rsidR="00711EFA" w:rsidRPr="000C371A" w:rsidRDefault="00F27E8A" w:rsidP="00131F53">
      <w:pPr>
        <w:spacing w:beforeLines="50" w:before="156" w:afterLines="50" w:after="156" w:line="360" w:lineRule="auto"/>
        <w:rPr>
          <w:rFonts w:ascii="Times New Roman" w:hAnsi="Times New Roman" w:cs="Times New Roman"/>
          <w:b/>
          <w:bCs/>
          <w:sz w:val="24"/>
        </w:rPr>
      </w:pPr>
      <w:r w:rsidRPr="000C371A">
        <w:rPr>
          <w:rFonts w:ascii="Times New Roman" w:hAnsi="Times New Roman" w:cs="Times New Roman"/>
          <w:b/>
          <w:bCs/>
          <w:sz w:val="24"/>
        </w:rPr>
        <w:t xml:space="preserve">Ensure consistent exposure on </w:t>
      </w:r>
      <w:r w:rsidR="00563F20" w:rsidRPr="000C371A">
        <w:rPr>
          <w:rFonts w:ascii="Times New Roman" w:hAnsi="Times New Roman" w:cs="Times New Roman"/>
          <w:b/>
          <w:bCs/>
          <w:sz w:val="24"/>
        </w:rPr>
        <w:t>both languages</w:t>
      </w:r>
    </w:p>
    <w:p w14:paraId="04AAF2AE" w14:textId="437A474B" w:rsidR="007B0247" w:rsidRDefault="008C44E8" w:rsidP="00FF46C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0C371A">
        <w:rPr>
          <w:rFonts w:ascii="Times New Roman" w:hAnsi="Times New Roman" w:cs="Times New Roman"/>
          <w:sz w:val="24"/>
        </w:rPr>
        <w:t>As i</w:t>
      </w:r>
      <w:r w:rsidR="00170721" w:rsidRPr="000C371A">
        <w:rPr>
          <w:rFonts w:ascii="Times New Roman" w:hAnsi="Times New Roman" w:cs="Times New Roman"/>
          <w:sz w:val="24"/>
        </w:rPr>
        <w:t xml:space="preserve">ntelligence </w:t>
      </w:r>
      <w:r w:rsidR="00C76823" w:rsidRPr="000C371A">
        <w:rPr>
          <w:rFonts w:ascii="Times New Roman" w:hAnsi="Times New Roman" w:cs="Times New Roman"/>
          <w:sz w:val="24"/>
        </w:rPr>
        <w:t xml:space="preserve">significantly </w:t>
      </w:r>
      <w:r w:rsidR="00170721" w:rsidRPr="000C371A">
        <w:rPr>
          <w:rFonts w:ascii="Times New Roman" w:hAnsi="Times New Roman" w:cs="Times New Roman"/>
          <w:sz w:val="24"/>
        </w:rPr>
        <w:t xml:space="preserve">correlates with the degree of bilingualism, </w:t>
      </w:r>
      <w:r w:rsidR="00C76823" w:rsidRPr="000C371A">
        <w:rPr>
          <w:rFonts w:ascii="Times New Roman" w:hAnsi="Times New Roman" w:cs="Times New Roman"/>
          <w:sz w:val="24"/>
        </w:rPr>
        <w:t>the simplest or most straightforward way to optimize</w:t>
      </w:r>
      <w:r w:rsidR="00963BD3" w:rsidRPr="000C371A">
        <w:rPr>
          <w:rFonts w:ascii="Times New Roman" w:hAnsi="Times New Roman" w:cs="Times New Roman"/>
          <w:sz w:val="24"/>
        </w:rPr>
        <w:t xml:space="preserve"> </w:t>
      </w:r>
      <w:r w:rsidR="00C76823" w:rsidRPr="000C371A">
        <w:rPr>
          <w:rFonts w:ascii="Times New Roman" w:hAnsi="Times New Roman" w:cs="Times New Roman"/>
          <w:sz w:val="24"/>
        </w:rPr>
        <w:t>intellectual advantages</w:t>
      </w:r>
      <w:r w:rsidR="00AE477A" w:rsidRPr="000C371A">
        <w:rPr>
          <w:rFonts w:ascii="Times New Roman" w:hAnsi="Times New Roman" w:cs="Times New Roman"/>
          <w:sz w:val="24"/>
        </w:rPr>
        <w:t xml:space="preserve"> is to make sure that </w:t>
      </w:r>
      <w:r w:rsidR="00094874" w:rsidRPr="000C371A">
        <w:rPr>
          <w:rFonts w:ascii="Times New Roman" w:hAnsi="Times New Roman" w:cs="Times New Roman"/>
          <w:sz w:val="24"/>
        </w:rPr>
        <w:t>children have equal</w:t>
      </w:r>
      <w:r w:rsidR="0061373E" w:rsidRPr="000C371A">
        <w:rPr>
          <w:rFonts w:ascii="Times New Roman" w:hAnsi="Times New Roman" w:cs="Times New Roman"/>
          <w:sz w:val="24"/>
        </w:rPr>
        <w:t xml:space="preserve"> opportunities </w:t>
      </w:r>
      <w:r w:rsidR="00665625" w:rsidRPr="000C371A">
        <w:rPr>
          <w:rFonts w:ascii="Times New Roman" w:hAnsi="Times New Roman" w:cs="Times New Roman"/>
          <w:sz w:val="24"/>
        </w:rPr>
        <w:t>to be exposed to the t</w:t>
      </w:r>
      <w:r w:rsidR="001F3B9D" w:rsidRPr="000C371A">
        <w:rPr>
          <w:rFonts w:ascii="Times New Roman" w:hAnsi="Times New Roman" w:cs="Times New Roman"/>
          <w:sz w:val="24"/>
        </w:rPr>
        <w:t>wo languages</w:t>
      </w:r>
      <w:r w:rsidR="002F49ED" w:rsidRPr="000C371A">
        <w:rPr>
          <w:rFonts w:ascii="Times New Roman" w:hAnsi="Times New Roman" w:cs="Times New Roman"/>
          <w:sz w:val="24"/>
        </w:rPr>
        <w:t xml:space="preserve">. </w:t>
      </w:r>
      <w:r w:rsidR="00174624" w:rsidRPr="000C371A">
        <w:rPr>
          <w:rFonts w:ascii="Times New Roman" w:hAnsi="Times New Roman" w:cs="Times New Roman"/>
          <w:sz w:val="24"/>
        </w:rPr>
        <w:t xml:space="preserve">Only </w:t>
      </w:r>
      <w:r w:rsidR="00963BD3" w:rsidRPr="000C371A">
        <w:rPr>
          <w:rFonts w:ascii="Times New Roman" w:hAnsi="Times New Roman" w:cs="Times New Roman"/>
          <w:sz w:val="24"/>
        </w:rPr>
        <w:t xml:space="preserve">a </w:t>
      </w:r>
      <w:r w:rsidR="00174624" w:rsidRPr="000C371A">
        <w:rPr>
          <w:rFonts w:ascii="Times New Roman" w:hAnsi="Times New Roman" w:cs="Times New Roman"/>
          <w:sz w:val="24"/>
        </w:rPr>
        <w:t>c</w:t>
      </w:r>
      <w:r w:rsidR="002F49ED" w:rsidRPr="000C371A">
        <w:rPr>
          <w:rFonts w:ascii="Times New Roman" w:hAnsi="Times New Roman" w:cs="Times New Roman"/>
          <w:sz w:val="24"/>
        </w:rPr>
        <w:t xml:space="preserve">onsistent </w:t>
      </w:r>
      <w:r w:rsidR="00174624" w:rsidRPr="000C371A">
        <w:rPr>
          <w:rFonts w:ascii="Times New Roman" w:hAnsi="Times New Roman" w:cs="Times New Roman"/>
          <w:sz w:val="24"/>
        </w:rPr>
        <w:t xml:space="preserve">and immersive </w:t>
      </w:r>
      <w:r w:rsidR="00A75569" w:rsidRPr="000C371A">
        <w:rPr>
          <w:rFonts w:ascii="Times New Roman" w:hAnsi="Times New Roman" w:cs="Times New Roman"/>
          <w:sz w:val="24"/>
        </w:rPr>
        <w:t xml:space="preserve">bilingual environment can </w:t>
      </w:r>
      <w:r w:rsidR="00313E8E" w:rsidRPr="000C371A">
        <w:rPr>
          <w:rFonts w:ascii="Times New Roman" w:hAnsi="Times New Roman" w:cs="Times New Roman"/>
          <w:sz w:val="24"/>
        </w:rPr>
        <w:t>max</w:t>
      </w:r>
      <w:r w:rsidR="00687765" w:rsidRPr="000C371A">
        <w:rPr>
          <w:rFonts w:ascii="Times New Roman" w:hAnsi="Times New Roman" w:cs="Times New Roman"/>
          <w:sz w:val="24"/>
        </w:rPr>
        <w:t>imize the intellectual benefits.</w:t>
      </w:r>
      <w:r w:rsidR="00224F76" w:rsidRPr="000C371A">
        <w:rPr>
          <w:rFonts w:ascii="Times New Roman" w:hAnsi="Times New Roman" w:cs="Times New Roman"/>
          <w:sz w:val="24"/>
        </w:rPr>
        <w:t xml:space="preserve"> Sometimes, the school may use only one language as the main instruction </w:t>
      </w:r>
      <w:r w:rsidR="006E084D" w:rsidRPr="000C371A">
        <w:rPr>
          <w:rFonts w:ascii="Times New Roman" w:hAnsi="Times New Roman" w:cs="Times New Roman"/>
          <w:sz w:val="24"/>
        </w:rPr>
        <w:t xml:space="preserve">and then it is </w:t>
      </w:r>
      <w:r w:rsidR="00A42323" w:rsidRPr="000C371A">
        <w:rPr>
          <w:rFonts w:ascii="Times New Roman" w:hAnsi="Times New Roman" w:cs="Times New Roman"/>
          <w:sz w:val="24"/>
        </w:rPr>
        <w:t xml:space="preserve">the </w:t>
      </w:r>
      <w:r w:rsidR="00731CC0" w:rsidRPr="000C371A">
        <w:rPr>
          <w:rFonts w:ascii="Times New Roman" w:hAnsi="Times New Roman" w:cs="Times New Roman"/>
          <w:sz w:val="24"/>
        </w:rPr>
        <w:t>parents’</w:t>
      </w:r>
      <w:r w:rsidR="006E084D" w:rsidRPr="000C371A">
        <w:rPr>
          <w:rFonts w:ascii="Times New Roman" w:hAnsi="Times New Roman" w:cs="Times New Roman"/>
          <w:sz w:val="24"/>
        </w:rPr>
        <w:t xml:space="preserve"> responsibility to incorporate both languages into everyday acti</w:t>
      </w:r>
      <w:r w:rsidR="00731CC0" w:rsidRPr="000C371A">
        <w:rPr>
          <w:rFonts w:ascii="Times New Roman" w:hAnsi="Times New Roman" w:cs="Times New Roman"/>
          <w:sz w:val="24"/>
        </w:rPr>
        <w:t>vities. For instance, Chines</w:t>
      </w:r>
      <w:r w:rsidR="000A63B3" w:rsidRPr="000C371A">
        <w:rPr>
          <w:rFonts w:ascii="Times New Roman" w:hAnsi="Times New Roman" w:cs="Times New Roman"/>
          <w:sz w:val="24"/>
        </w:rPr>
        <w:t>e Uyghur parents in</w:t>
      </w:r>
      <w:r w:rsidR="00A42323" w:rsidRPr="000C371A">
        <w:rPr>
          <w:rFonts w:ascii="Times New Roman" w:hAnsi="Times New Roman" w:cs="Times New Roman"/>
          <w:sz w:val="24"/>
        </w:rPr>
        <w:t xml:space="preserve"> the</w:t>
      </w:r>
      <w:r w:rsidR="000A63B3" w:rsidRPr="000C371A">
        <w:rPr>
          <w:rFonts w:ascii="Times New Roman" w:hAnsi="Times New Roman" w:cs="Times New Roman"/>
          <w:sz w:val="24"/>
        </w:rPr>
        <w:t xml:space="preserve"> Xinjiang </w:t>
      </w:r>
      <w:r w:rsidR="00D72316" w:rsidRPr="000C371A">
        <w:rPr>
          <w:rFonts w:ascii="Times New Roman" w:hAnsi="Times New Roman" w:cs="Times New Roman"/>
          <w:sz w:val="24"/>
        </w:rPr>
        <w:t xml:space="preserve">area </w:t>
      </w:r>
      <w:r w:rsidR="00736296" w:rsidRPr="000C371A">
        <w:rPr>
          <w:rFonts w:ascii="Times New Roman" w:hAnsi="Times New Roman" w:cs="Times New Roman"/>
          <w:sz w:val="24"/>
        </w:rPr>
        <w:t>often</w:t>
      </w:r>
      <w:r w:rsidR="00D72316" w:rsidRPr="000C371A">
        <w:rPr>
          <w:rFonts w:ascii="Times New Roman" w:hAnsi="Times New Roman" w:cs="Times New Roman"/>
          <w:sz w:val="24"/>
        </w:rPr>
        <w:t xml:space="preserve"> send their children to the Han school</w:t>
      </w:r>
      <w:r w:rsidR="0073420D" w:rsidRPr="000C371A">
        <w:rPr>
          <w:rFonts w:ascii="Times New Roman" w:hAnsi="Times New Roman" w:cs="Times New Roman"/>
          <w:sz w:val="24"/>
        </w:rPr>
        <w:t>s</w:t>
      </w:r>
      <w:r w:rsidR="00D72316" w:rsidRPr="000C371A">
        <w:rPr>
          <w:rFonts w:ascii="Times New Roman" w:hAnsi="Times New Roman" w:cs="Times New Roman"/>
          <w:sz w:val="24"/>
        </w:rPr>
        <w:t xml:space="preserve"> </w:t>
      </w:r>
      <w:r w:rsidR="0073420D" w:rsidRPr="000C371A">
        <w:rPr>
          <w:rFonts w:ascii="Times New Roman" w:hAnsi="Times New Roman" w:cs="Times New Roman"/>
          <w:sz w:val="24"/>
        </w:rPr>
        <w:t xml:space="preserve">that </w:t>
      </w:r>
      <w:r w:rsidR="00C85F30" w:rsidRPr="000C371A">
        <w:rPr>
          <w:rFonts w:ascii="Times New Roman" w:hAnsi="Times New Roman" w:cs="Times New Roman"/>
          <w:sz w:val="24"/>
        </w:rPr>
        <w:t xml:space="preserve">teach in </w:t>
      </w:r>
      <w:r w:rsidR="0073420D" w:rsidRPr="000C371A">
        <w:rPr>
          <w:rFonts w:ascii="Times New Roman" w:hAnsi="Times New Roman" w:cs="Times New Roman"/>
          <w:sz w:val="24"/>
        </w:rPr>
        <w:t>Putonghua (Ma</w:t>
      </w:r>
      <w:r w:rsidR="00655C5A" w:rsidRPr="000C371A">
        <w:rPr>
          <w:rFonts w:ascii="Times New Roman" w:hAnsi="Times New Roman" w:cs="Times New Roman"/>
          <w:sz w:val="24"/>
        </w:rPr>
        <w:t>ndarin</w:t>
      </w:r>
      <w:r w:rsidR="0073420D" w:rsidRPr="000C371A">
        <w:rPr>
          <w:rFonts w:ascii="Times New Roman" w:hAnsi="Times New Roman" w:cs="Times New Roman"/>
          <w:sz w:val="24"/>
        </w:rPr>
        <w:t>)</w:t>
      </w:r>
      <w:r w:rsidR="008613D5" w:rsidRPr="000C371A">
        <w:rPr>
          <w:rFonts w:ascii="Times New Roman" w:hAnsi="Times New Roman" w:cs="Times New Roman"/>
          <w:sz w:val="24"/>
        </w:rPr>
        <w:t xml:space="preserve">, </w:t>
      </w:r>
      <w:r w:rsidR="00736296" w:rsidRPr="000C371A">
        <w:rPr>
          <w:rFonts w:ascii="Times New Roman" w:hAnsi="Times New Roman" w:cs="Times New Roman"/>
          <w:sz w:val="24"/>
        </w:rPr>
        <w:t>rather than the Uyghur school that emp</w:t>
      </w:r>
      <w:r w:rsidR="00AB7AC3" w:rsidRPr="000C371A">
        <w:rPr>
          <w:rFonts w:ascii="Times New Roman" w:hAnsi="Times New Roman" w:cs="Times New Roman"/>
          <w:sz w:val="24"/>
        </w:rPr>
        <w:t xml:space="preserve">loy </w:t>
      </w:r>
      <w:r w:rsidR="0082295B" w:rsidRPr="000C371A">
        <w:rPr>
          <w:rFonts w:ascii="Times New Roman" w:hAnsi="Times New Roman" w:cs="Times New Roman"/>
          <w:sz w:val="24"/>
        </w:rPr>
        <w:t xml:space="preserve">students’ mother tongue (i.e., Uyghur) </w:t>
      </w:r>
      <w:r w:rsidR="008613D5" w:rsidRPr="000C371A">
        <w:rPr>
          <w:rFonts w:ascii="Times New Roman" w:hAnsi="Times New Roman" w:cs="Times New Roman"/>
          <w:sz w:val="24"/>
        </w:rPr>
        <w:t>as the main instructions</w:t>
      </w:r>
      <w:r w:rsidR="0068653C" w:rsidRPr="000C371A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68653C" w:rsidRPr="000C371A">
        <w:rPr>
          <w:rFonts w:ascii="Times New Roman" w:hAnsi="Times New Roman" w:cs="Times New Roman"/>
          <w:sz w:val="24"/>
        </w:rPr>
        <w:t>Tsunga</w:t>
      </w:r>
      <w:proofErr w:type="spellEnd"/>
      <w:r w:rsidR="0068653C" w:rsidRPr="000C371A">
        <w:rPr>
          <w:rFonts w:ascii="Times New Roman" w:hAnsi="Times New Roman" w:cs="Times New Roman"/>
          <w:sz w:val="24"/>
        </w:rPr>
        <w:t xml:space="preserve"> and Cruickshank, </w:t>
      </w:r>
      <w:r w:rsidR="004E054C" w:rsidRPr="000C371A">
        <w:rPr>
          <w:rFonts w:ascii="Times New Roman" w:hAnsi="Times New Roman" w:cs="Times New Roman"/>
          <w:sz w:val="24"/>
        </w:rPr>
        <w:t>2009</w:t>
      </w:r>
      <w:r w:rsidR="0068653C" w:rsidRPr="000C371A">
        <w:rPr>
          <w:rFonts w:ascii="Times New Roman" w:hAnsi="Times New Roman" w:cs="Times New Roman"/>
          <w:sz w:val="24"/>
        </w:rPr>
        <w:t>)</w:t>
      </w:r>
      <w:r w:rsidR="0082295B" w:rsidRPr="000C371A">
        <w:rPr>
          <w:rFonts w:ascii="Times New Roman" w:hAnsi="Times New Roman" w:cs="Times New Roman"/>
          <w:sz w:val="24"/>
        </w:rPr>
        <w:t>.</w:t>
      </w:r>
      <w:r w:rsidR="003C693A" w:rsidRPr="000C371A">
        <w:rPr>
          <w:rFonts w:ascii="Times New Roman" w:hAnsi="Times New Roman" w:cs="Times New Roman"/>
          <w:sz w:val="24"/>
        </w:rPr>
        <w:t xml:space="preserve"> Obviously,</w:t>
      </w:r>
      <w:r w:rsidR="00F21106" w:rsidRPr="000C371A">
        <w:rPr>
          <w:rFonts w:ascii="Times New Roman" w:hAnsi="Times New Roman" w:cs="Times New Roman"/>
          <w:sz w:val="24"/>
        </w:rPr>
        <w:t xml:space="preserve"> </w:t>
      </w:r>
      <w:r w:rsidR="003C693A" w:rsidRPr="000C371A">
        <w:rPr>
          <w:rFonts w:ascii="Times New Roman" w:hAnsi="Times New Roman" w:cs="Times New Roman"/>
          <w:sz w:val="24"/>
        </w:rPr>
        <w:t>Uyghur pa</w:t>
      </w:r>
      <w:r w:rsidR="00255EC9" w:rsidRPr="000C371A">
        <w:rPr>
          <w:rFonts w:ascii="Times New Roman" w:hAnsi="Times New Roman" w:cs="Times New Roman"/>
          <w:sz w:val="24"/>
        </w:rPr>
        <w:t xml:space="preserve">rents want their children to </w:t>
      </w:r>
      <w:r w:rsidR="001B2322" w:rsidRPr="000C371A">
        <w:rPr>
          <w:rFonts w:ascii="Times New Roman" w:hAnsi="Times New Roman" w:cs="Times New Roman"/>
          <w:sz w:val="24"/>
        </w:rPr>
        <w:t xml:space="preserve">gain some socioeconomic edge through learning </w:t>
      </w:r>
      <w:r w:rsidR="00F21106" w:rsidRPr="000C371A">
        <w:rPr>
          <w:rFonts w:ascii="Times New Roman" w:hAnsi="Times New Roman" w:cs="Times New Roman"/>
          <w:sz w:val="24"/>
        </w:rPr>
        <w:t xml:space="preserve">Mandarin. However, </w:t>
      </w:r>
      <w:r w:rsidR="004F493D" w:rsidRPr="000C371A">
        <w:rPr>
          <w:rFonts w:ascii="Times New Roman" w:hAnsi="Times New Roman" w:cs="Times New Roman"/>
          <w:sz w:val="24"/>
        </w:rPr>
        <w:t>this may undermine children’s</w:t>
      </w:r>
      <w:r w:rsidR="00A65436" w:rsidRPr="000C371A">
        <w:rPr>
          <w:rFonts w:ascii="Times New Roman" w:hAnsi="Times New Roman" w:cs="Times New Roman"/>
          <w:sz w:val="24"/>
        </w:rPr>
        <w:t xml:space="preserve"> </w:t>
      </w:r>
      <w:r w:rsidR="00B1633F" w:rsidRPr="000C371A">
        <w:rPr>
          <w:rFonts w:ascii="Times New Roman" w:hAnsi="Times New Roman" w:cs="Times New Roman"/>
          <w:sz w:val="24"/>
        </w:rPr>
        <w:t xml:space="preserve">motivation and confidence in L1 learning. To make </w:t>
      </w:r>
      <w:r w:rsidR="00AC0BF3" w:rsidRPr="000C371A">
        <w:rPr>
          <w:rFonts w:ascii="Times New Roman" w:hAnsi="Times New Roman" w:cs="Times New Roman"/>
          <w:sz w:val="24"/>
        </w:rPr>
        <w:t>it up,</w:t>
      </w:r>
      <w:r w:rsidR="00845928" w:rsidRPr="000C371A">
        <w:rPr>
          <w:rFonts w:ascii="Times New Roman" w:hAnsi="Times New Roman" w:cs="Times New Roman"/>
          <w:sz w:val="24"/>
        </w:rPr>
        <w:t xml:space="preserve"> parents</w:t>
      </w:r>
      <w:r w:rsidR="00A11DCE" w:rsidRPr="000C371A">
        <w:rPr>
          <w:rFonts w:ascii="Times New Roman" w:hAnsi="Times New Roman" w:cs="Times New Roman"/>
          <w:sz w:val="24"/>
        </w:rPr>
        <w:t xml:space="preserve"> </w:t>
      </w:r>
      <w:r w:rsidR="0080615E" w:rsidRPr="000C371A">
        <w:rPr>
          <w:rFonts w:ascii="Times New Roman" w:hAnsi="Times New Roman" w:cs="Times New Roman"/>
          <w:sz w:val="24"/>
        </w:rPr>
        <w:t xml:space="preserve">should create a home environment </w:t>
      </w:r>
      <w:r w:rsidR="00514A87" w:rsidRPr="000C371A">
        <w:rPr>
          <w:rFonts w:ascii="Times New Roman" w:hAnsi="Times New Roman" w:cs="Times New Roman"/>
          <w:sz w:val="24"/>
        </w:rPr>
        <w:t>where both language</w:t>
      </w:r>
      <w:r w:rsidR="00E71E49" w:rsidRPr="000C371A">
        <w:rPr>
          <w:rFonts w:ascii="Times New Roman" w:hAnsi="Times New Roman" w:cs="Times New Roman"/>
          <w:sz w:val="24"/>
        </w:rPr>
        <w:t>s</w:t>
      </w:r>
      <w:r w:rsidR="00514A87" w:rsidRPr="000C371A">
        <w:rPr>
          <w:rFonts w:ascii="Times New Roman" w:hAnsi="Times New Roman" w:cs="Times New Roman"/>
          <w:sz w:val="24"/>
        </w:rPr>
        <w:t xml:space="preserve"> are actively used and valued. </w:t>
      </w:r>
      <w:r w:rsidR="00E71E49" w:rsidRPr="000C371A">
        <w:rPr>
          <w:rFonts w:ascii="Times New Roman" w:hAnsi="Times New Roman" w:cs="Times New Roman"/>
          <w:sz w:val="24"/>
        </w:rPr>
        <w:t xml:space="preserve">For </w:t>
      </w:r>
      <w:r w:rsidR="009009B8" w:rsidRPr="000C371A">
        <w:rPr>
          <w:rFonts w:ascii="Times New Roman" w:hAnsi="Times New Roman" w:cs="Times New Roman"/>
          <w:sz w:val="24"/>
        </w:rPr>
        <w:t>example, parents can</w:t>
      </w:r>
      <w:r w:rsidR="00556606" w:rsidRPr="000C371A">
        <w:rPr>
          <w:rFonts w:ascii="Times New Roman" w:hAnsi="Times New Roman" w:cs="Times New Roman"/>
          <w:sz w:val="24"/>
        </w:rPr>
        <w:t xml:space="preserve"> often</w:t>
      </w:r>
      <w:r w:rsidR="009009B8" w:rsidRPr="000C371A">
        <w:rPr>
          <w:rFonts w:ascii="Times New Roman" w:hAnsi="Times New Roman" w:cs="Times New Roman"/>
          <w:sz w:val="24"/>
        </w:rPr>
        <w:t xml:space="preserve"> celebrate children’s language milestone</w:t>
      </w:r>
      <w:r w:rsidR="00E764CF" w:rsidRPr="000C371A">
        <w:rPr>
          <w:rFonts w:ascii="Times New Roman" w:hAnsi="Times New Roman" w:cs="Times New Roman"/>
          <w:sz w:val="24"/>
        </w:rPr>
        <w:t>s,</w:t>
      </w:r>
      <w:r w:rsidR="009009B8" w:rsidRPr="000C371A">
        <w:rPr>
          <w:rFonts w:ascii="Times New Roman" w:hAnsi="Times New Roman" w:cs="Times New Roman"/>
          <w:sz w:val="24"/>
        </w:rPr>
        <w:t xml:space="preserve"> </w:t>
      </w:r>
      <w:r w:rsidR="00B13EB7" w:rsidRPr="000C371A">
        <w:rPr>
          <w:rFonts w:ascii="Times New Roman" w:hAnsi="Times New Roman" w:cs="Times New Roman"/>
          <w:sz w:val="24"/>
        </w:rPr>
        <w:t xml:space="preserve">especially when it comes to Uyghur </w:t>
      </w:r>
      <w:r w:rsidR="00B47B73" w:rsidRPr="000C371A">
        <w:rPr>
          <w:rFonts w:ascii="Times New Roman" w:hAnsi="Times New Roman" w:cs="Times New Roman"/>
          <w:sz w:val="24"/>
        </w:rPr>
        <w:t>(i.e., the language received less attention in school)</w:t>
      </w:r>
      <w:r w:rsidR="00B65435" w:rsidRPr="000C371A">
        <w:rPr>
          <w:rFonts w:ascii="Times New Roman" w:hAnsi="Times New Roman" w:cs="Times New Roman"/>
          <w:sz w:val="24"/>
        </w:rPr>
        <w:t xml:space="preserve">. Whether it is mastering new vocabulary or </w:t>
      </w:r>
      <w:r w:rsidR="00441661" w:rsidRPr="000C371A">
        <w:rPr>
          <w:rFonts w:ascii="Times New Roman" w:hAnsi="Times New Roman" w:cs="Times New Roman"/>
          <w:sz w:val="24"/>
        </w:rPr>
        <w:t xml:space="preserve">speaking more fluently, such a </w:t>
      </w:r>
      <w:r w:rsidR="00E764CF" w:rsidRPr="000C371A">
        <w:rPr>
          <w:rFonts w:ascii="Times New Roman" w:hAnsi="Times New Roman" w:cs="Times New Roman"/>
          <w:sz w:val="24"/>
        </w:rPr>
        <w:t>recognition</w:t>
      </w:r>
      <w:r w:rsidR="00441661" w:rsidRPr="000C371A">
        <w:rPr>
          <w:rFonts w:ascii="Times New Roman" w:hAnsi="Times New Roman" w:cs="Times New Roman"/>
          <w:sz w:val="24"/>
        </w:rPr>
        <w:t xml:space="preserve"> can boo</w:t>
      </w:r>
      <w:r w:rsidR="00241EF4" w:rsidRPr="000C371A">
        <w:rPr>
          <w:rFonts w:ascii="Times New Roman" w:hAnsi="Times New Roman" w:cs="Times New Roman"/>
          <w:sz w:val="24"/>
        </w:rPr>
        <w:t>st</w:t>
      </w:r>
      <w:r w:rsidR="00441661" w:rsidRPr="000C371A">
        <w:rPr>
          <w:rFonts w:ascii="Times New Roman" w:hAnsi="Times New Roman" w:cs="Times New Roman"/>
          <w:sz w:val="24"/>
        </w:rPr>
        <w:t xml:space="preserve"> children’s confidence and motivation</w:t>
      </w:r>
      <w:r w:rsidR="00814FC4" w:rsidRPr="000C371A">
        <w:rPr>
          <w:rFonts w:ascii="Times New Roman" w:hAnsi="Times New Roman" w:cs="Times New Roman"/>
          <w:sz w:val="24"/>
        </w:rPr>
        <w:t>.</w:t>
      </w:r>
      <w:r w:rsidR="00DD67ED" w:rsidRPr="000C371A">
        <w:rPr>
          <w:rFonts w:ascii="Times New Roman" w:hAnsi="Times New Roman" w:cs="Times New Roman"/>
          <w:sz w:val="24"/>
        </w:rPr>
        <w:t xml:space="preserve"> </w:t>
      </w:r>
    </w:p>
    <w:p w14:paraId="42BAFFBD" w14:textId="77777777" w:rsidR="00FF46C4" w:rsidRDefault="00FF46C4" w:rsidP="00FF46C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/>
          <w:sz w:val="24"/>
        </w:rPr>
      </w:pPr>
    </w:p>
    <w:p w14:paraId="4A5BCB8B" w14:textId="77777777" w:rsidR="00FF46C4" w:rsidRPr="000C371A" w:rsidRDefault="00FF46C4" w:rsidP="00FF46C4">
      <w:pPr>
        <w:spacing w:beforeLines="50" w:before="156" w:afterLines="50" w:after="156" w:line="360" w:lineRule="auto"/>
        <w:ind w:firstLineChars="200" w:firstLine="480"/>
        <w:rPr>
          <w:rFonts w:ascii="Times New Roman" w:hAnsi="Times New Roman" w:cs="Times New Roman" w:hint="eastAsia"/>
          <w:sz w:val="24"/>
        </w:rPr>
      </w:pPr>
    </w:p>
    <w:p w14:paraId="70C8B9CB" w14:textId="0537CEB4" w:rsidR="008A14EA" w:rsidRPr="000C371A" w:rsidRDefault="009C35C4" w:rsidP="00131F53">
      <w:pPr>
        <w:pStyle w:val="a3"/>
        <w:spacing w:beforeLines="50" w:before="156" w:afterLines="50" w:after="156" w:line="360" w:lineRule="auto"/>
        <w:jc w:val="both"/>
        <w:rPr>
          <w:b/>
          <w:bCs/>
          <w:sz w:val="24"/>
          <w:szCs w:val="24"/>
        </w:rPr>
      </w:pPr>
      <w:r w:rsidRPr="000C371A">
        <w:rPr>
          <w:b/>
          <w:bCs/>
          <w:sz w:val="24"/>
          <w:szCs w:val="24"/>
        </w:rPr>
        <w:lastRenderedPageBreak/>
        <w:t xml:space="preserve">Encourage code-switching </w:t>
      </w:r>
    </w:p>
    <w:p w14:paraId="6136E5C3" w14:textId="4CAAF311" w:rsidR="0023717F" w:rsidRPr="000C371A" w:rsidRDefault="00962319" w:rsidP="007B0247">
      <w:pPr>
        <w:pStyle w:val="a3"/>
        <w:spacing w:beforeLines="50" w:before="156" w:afterLines="50" w:after="156" w:line="360" w:lineRule="auto"/>
        <w:ind w:firstLineChars="200" w:firstLine="480"/>
        <w:jc w:val="both"/>
        <w:rPr>
          <w:sz w:val="24"/>
          <w:szCs w:val="24"/>
          <w:lang w:eastAsia="zh-CN"/>
        </w:rPr>
      </w:pPr>
      <w:r w:rsidRPr="000C371A">
        <w:rPr>
          <w:sz w:val="24"/>
          <w:szCs w:val="24"/>
        </w:rPr>
        <w:t>As</w:t>
      </w:r>
      <w:r w:rsidR="00D8061D" w:rsidRPr="000C371A">
        <w:rPr>
          <w:sz w:val="24"/>
          <w:szCs w:val="24"/>
        </w:rPr>
        <w:t xml:space="preserve"> a common </w:t>
      </w:r>
      <w:r w:rsidR="00DE63BF" w:rsidRPr="000C371A">
        <w:rPr>
          <w:sz w:val="24"/>
          <w:szCs w:val="24"/>
        </w:rPr>
        <w:t xml:space="preserve">phenomenon </w:t>
      </w:r>
      <w:r w:rsidR="00DE63BF" w:rsidRPr="000C371A">
        <w:rPr>
          <w:sz w:val="24"/>
          <w:szCs w:val="24"/>
          <w:lang w:eastAsia="zh-CN"/>
        </w:rPr>
        <w:t xml:space="preserve">among bilinguals, code-switching refers to </w:t>
      </w:r>
      <w:r w:rsidR="00EE237D" w:rsidRPr="000C371A">
        <w:rPr>
          <w:sz w:val="24"/>
          <w:szCs w:val="24"/>
          <w:lang w:eastAsia="zh-CN"/>
        </w:rPr>
        <w:t xml:space="preserve">the </w:t>
      </w:r>
      <w:r w:rsidR="00FE23BF" w:rsidRPr="000C371A">
        <w:rPr>
          <w:sz w:val="24"/>
          <w:szCs w:val="24"/>
          <w:lang w:eastAsia="zh-CN"/>
        </w:rPr>
        <w:t xml:space="preserve">alternate </w:t>
      </w:r>
      <w:r w:rsidR="00E610E9" w:rsidRPr="000C371A">
        <w:rPr>
          <w:sz w:val="24"/>
          <w:szCs w:val="24"/>
          <w:lang w:eastAsia="zh-CN"/>
        </w:rPr>
        <w:t xml:space="preserve">use </w:t>
      </w:r>
      <w:r w:rsidR="00EE237D" w:rsidRPr="000C371A">
        <w:rPr>
          <w:sz w:val="24"/>
          <w:szCs w:val="24"/>
          <w:lang w:eastAsia="zh-CN"/>
        </w:rPr>
        <w:t xml:space="preserve">of </w:t>
      </w:r>
      <w:r w:rsidR="00EE34CE" w:rsidRPr="000C371A">
        <w:rPr>
          <w:sz w:val="24"/>
          <w:szCs w:val="24"/>
          <w:lang w:eastAsia="zh-CN"/>
        </w:rPr>
        <w:t xml:space="preserve">different languages in the same </w:t>
      </w:r>
      <w:r w:rsidR="00833343" w:rsidRPr="000C371A">
        <w:rPr>
          <w:sz w:val="24"/>
          <w:szCs w:val="24"/>
          <w:lang w:eastAsia="zh-CN"/>
        </w:rPr>
        <w:t>utterance</w:t>
      </w:r>
      <w:r w:rsidR="00E610E9" w:rsidRPr="000C371A">
        <w:rPr>
          <w:sz w:val="24"/>
          <w:szCs w:val="24"/>
          <w:lang w:eastAsia="zh-CN"/>
        </w:rPr>
        <w:t>.</w:t>
      </w:r>
      <w:r w:rsidR="005E0591" w:rsidRPr="000C371A">
        <w:rPr>
          <w:sz w:val="24"/>
          <w:szCs w:val="24"/>
          <w:lang w:eastAsia="zh-CN"/>
        </w:rPr>
        <w:t xml:space="preserve"> It can happen </w:t>
      </w:r>
      <w:r w:rsidR="00833343" w:rsidRPr="000C371A">
        <w:rPr>
          <w:sz w:val="24"/>
          <w:szCs w:val="24"/>
          <w:lang w:eastAsia="zh-CN"/>
        </w:rPr>
        <w:t xml:space="preserve">both </w:t>
      </w:r>
      <w:r w:rsidR="002371CA" w:rsidRPr="000C371A">
        <w:rPr>
          <w:sz w:val="24"/>
          <w:szCs w:val="24"/>
          <w:lang w:eastAsia="zh-CN"/>
        </w:rPr>
        <w:t>within a sentence</w:t>
      </w:r>
      <w:r w:rsidR="00FF0BE4" w:rsidRPr="000C371A">
        <w:rPr>
          <w:sz w:val="24"/>
          <w:szCs w:val="24"/>
          <w:lang w:eastAsia="zh-CN"/>
        </w:rPr>
        <w:t xml:space="preserve"> or</w:t>
      </w:r>
      <w:r w:rsidR="001022CA" w:rsidRPr="000C371A">
        <w:rPr>
          <w:sz w:val="24"/>
          <w:szCs w:val="24"/>
          <w:lang w:eastAsia="zh-CN"/>
        </w:rPr>
        <w:t xml:space="preserve"> between sentences</w:t>
      </w:r>
      <w:r w:rsidR="007E66E0" w:rsidRPr="000C371A">
        <w:rPr>
          <w:sz w:val="24"/>
          <w:szCs w:val="24"/>
          <w:lang w:eastAsia="zh-CN"/>
        </w:rPr>
        <w:t>, known as ‘</w:t>
      </w:r>
      <w:proofErr w:type="spellStart"/>
      <w:r w:rsidR="000F6AA0" w:rsidRPr="000C371A">
        <w:rPr>
          <w:sz w:val="24"/>
          <w:szCs w:val="24"/>
          <w:lang w:eastAsia="zh-CN"/>
        </w:rPr>
        <w:t>intrasentential</w:t>
      </w:r>
      <w:proofErr w:type="spellEnd"/>
      <w:r w:rsidR="000F6AA0" w:rsidRPr="000C371A">
        <w:rPr>
          <w:sz w:val="24"/>
          <w:szCs w:val="24"/>
          <w:lang w:eastAsia="zh-CN"/>
        </w:rPr>
        <w:t xml:space="preserve"> and </w:t>
      </w:r>
      <w:proofErr w:type="spellStart"/>
      <w:r w:rsidR="000F6AA0" w:rsidRPr="000C371A">
        <w:rPr>
          <w:sz w:val="24"/>
          <w:szCs w:val="24"/>
          <w:lang w:eastAsia="zh-CN"/>
        </w:rPr>
        <w:t>intersentential</w:t>
      </w:r>
      <w:proofErr w:type="spellEnd"/>
      <w:r w:rsidR="009A4781" w:rsidRPr="000C371A">
        <w:rPr>
          <w:sz w:val="24"/>
          <w:szCs w:val="24"/>
          <w:lang w:eastAsia="zh-CN"/>
        </w:rPr>
        <w:t xml:space="preserve"> code-switching</w:t>
      </w:r>
      <w:r w:rsidR="007E66E0" w:rsidRPr="000C371A">
        <w:rPr>
          <w:sz w:val="24"/>
          <w:szCs w:val="24"/>
          <w:lang w:eastAsia="zh-CN"/>
        </w:rPr>
        <w:t>’</w:t>
      </w:r>
      <w:r w:rsidR="00833343" w:rsidRPr="000C371A">
        <w:rPr>
          <w:sz w:val="24"/>
          <w:szCs w:val="24"/>
          <w:lang w:eastAsia="zh-CN"/>
        </w:rPr>
        <w:t xml:space="preserve"> (</w:t>
      </w:r>
      <w:proofErr w:type="spellStart"/>
      <w:r w:rsidR="00EC51E3" w:rsidRPr="000C371A">
        <w:rPr>
          <w:sz w:val="24"/>
          <w:szCs w:val="24"/>
          <w:lang w:eastAsia="zh-CN"/>
        </w:rPr>
        <w:t>Mascwan</w:t>
      </w:r>
      <w:proofErr w:type="spellEnd"/>
      <w:r w:rsidR="00EC51E3" w:rsidRPr="000C371A">
        <w:rPr>
          <w:sz w:val="24"/>
          <w:szCs w:val="24"/>
          <w:lang w:eastAsia="zh-CN"/>
        </w:rPr>
        <w:t>, 2013</w:t>
      </w:r>
      <w:r w:rsidR="009A4781" w:rsidRPr="000C371A">
        <w:rPr>
          <w:sz w:val="24"/>
          <w:szCs w:val="24"/>
          <w:lang w:eastAsia="zh-CN"/>
        </w:rPr>
        <w:t>, p. 323</w:t>
      </w:r>
      <w:r w:rsidR="00833343" w:rsidRPr="000C371A">
        <w:rPr>
          <w:sz w:val="24"/>
          <w:szCs w:val="24"/>
          <w:lang w:eastAsia="zh-CN"/>
        </w:rPr>
        <w:t>)</w:t>
      </w:r>
      <w:r w:rsidR="00EC51E3" w:rsidRPr="000C371A">
        <w:rPr>
          <w:sz w:val="24"/>
          <w:szCs w:val="24"/>
          <w:lang w:eastAsia="zh-CN"/>
        </w:rPr>
        <w:t xml:space="preserve">. </w:t>
      </w:r>
      <w:r w:rsidR="003C4419" w:rsidRPr="000C371A">
        <w:rPr>
          <w:sz w:val="24"/>
          <w:szCs w:val="24"/>
          <w:lang w:eastAsia="zh-CN"/>
        </w:rPr>
        <w:t xml:space="preserve">Bilingual </w:t>
      </w:r>
      <w:r w:rsidR="00414641" w:rsidRPr="000C371A">
        <w:rPr>
          <w:sz w:val="24"/>
          <w:szCs w:val="24"/>
          <w:lang w:eastAsia="zh-CN"/>
        </w:rPr>
        <w:t>children often use such a strategy</w:t>
      </w:r>
      <w:r w:rsidR="000003CE" w:rsidRPr="000C371A">
        <w:rPr>
          <w:sz w:val="24"/>
          <w:szCs w:val="24"/>
          <w:lang w:eastAsia="zh-CN"/>
        </w:rPr>
        <w:t xml:space="preserve"> ‘</w:t>
      </w:r>
      <w:r w:rsidR="000003CE" w:rsidRPr="000C371A">
        <w:rPr>
          <w:sz w:val="24"/>
          <w:szCs w:val="24"/>
        </w:rPr>
        <w:t>autonomously and interdependently</w:t>
      </w:r>
      <w:r w:rsidR="000003CE" w:rsidRPr="000C371A">
        <w:rPr>
          <w:sz w:val="24"/>
          <w:szCs w:val="24"/>
          <w:lang w:eastAsia="zh-CN"/>
        </w:rPr>
        <w:t xml:space="preserve">’ (Baker, 2014, p. 75). However, </w:t>
      </w:r>
      <w:r w:rsidR="00EE6431" w:rsidRPr="000C371A">
        <w:rPr>
          <w:sz w:val="24"/>
          <w:szCs w:val="24"/>
          <w:lang w:eastAsia="zh-CN"/>
        </w:rPr>
        <w:t xml:space="preserve">just like early </w:t>
      </w:r>
      <w:r w:rsidR="00DE0456" w:rsidRPr="000C371A">
        <w:rPr>
          <w:sz w:val="24"/>
          <w:szCs w:val="24"/>
          <w:lang w:eastAsia="zh-CN"/>
        </w:rPr>
        <w:t>researchers</w:t>
      </w:r>
      <w:r w:rsidR="00A94B20" w:rsidRPr="000C371A">
        <w:rPr>
          <w:sz w:val="24"/>
          <w:szCs w:val="24"/>
          <w:lang w:eastAsia="zh-CN"/>
        </w:rPr>
        <w:t xml:space="preserve"> who </w:t>
      </w:r>
      <w:r w:rsidR="00582B32" w:rsidRPr="000C371A">
        <w:rPr>
          <w:sz w:val="24"/>
          <w:szCs w:val="24"/>
          <w:lang w:eastAsia="zh-CN"/>
        </w:rPr>
        <w:t>b</w:t>
      </w:r>
      <w:r w:rsidR="005E0C0D" w:rsidRPr="000C371A">
        <w:rPr>
          <w:sz w:val="24"/>
          <w:szCs w:val="24"/>
          <w:lang w:eastAsia="zh-CN"/>
        </w:rPr>
        <w:t xml:space="preserve">elieved that learning two languages would confuse the brain (e.g., </w:t>
      </w:r>
      <w:proofErr w:type="spellStart"/>
      <w:r w:rsidR="005E0C0D" w:rsidRPr="000C371A">
        <w:rPr>
          <w:sz w:val="24"/>
          <w:szCs w:val="24"/>
          <w:lang w:eastAsia="zh-CN"/>
        </w:rPr>
        <w:t>Saer</w:t>
      </w:r>
      <w:proofErr w:type="spellEnd"/>
      <w:r w:rsidR="005E0C0D" w:rsidRPr="000C371A">
        <w:rPr>
          <w:sz w:val="24"/>
          <w:szCs w:val="24"/>
          <w:lang w:eastAsia="zh-CN"/>
        </w:rPr>
        <w:t xml:space="preserve">, 1923), </w:t>
      </w:r>
      <w:r w:rsidR="00376A93" w:rsidRPr="000C371A">
        <w:rPr>
          <w:sz w:val="24"/>
          <w:szCs w:val="24"/>
          <w:lang w:eastAsia="zh-CN"/>
        </w:rPr>
        <w:t>many parents</w:t>
      </w:r>
      <w:r w:rsidR="005E0C0D" w:rsidRPr="000C371A">
        <w:rPr>
          <w:sz w:val="24"/>
          <w:szCs w:val="24"/>
          <w:lang w:eastAsia="zh-CN"/>
        </w:rPr>
        <w:t xml:space="preserve"> </w:t>
      </w:r>
      <w:r w:rsidR="00376A93" w:rsidRPr="000C371A">
        <w:rPr>
          <w:sz w:val="24"/>
          <w:szCs w:val="24"/>
          <w:lang w:eastAsia="zh-CN"/>
        </w:rPr>
        <w:t xml:space="preserve">have </w:t>
      </w:r>
      <w:r w:rsidR="00A44974" w:rsidRPr="000C371A">
        <w:rPr>
          <w:sz w:val="24"/>
          <w:szCs w:val="24"/>
          <w:lang w:eastAsia="zh-CN"/>
        </w:rPr>
        <w:t xml:space="preserve">a </w:t>
      </w:r>
      <w:r w:rsidR="00376A93" w:rsidRPr="000C371A">
        <w:rPr>
          <w:sz w:val="24"/>
          <w:szCs w:val="24"/>
          <w:lang w:eastAsia="zh-CN"/>
        </w:rPr>
        <w:t xml:space="preserve">concern that </w:t>
      </w:r>
      <w:r w:rsidR="0091303E" w:rsidRPr="000C371A">
        <w:rPr>
          <w:sz w:val="24"/>
          <w:szCs w:val="24"/>
          <w:lang w:eastAsia="zh-CN"/>
        </w:rPr>
        <w:t xml:space="preserve">code-switching </w:t>
      </w:r>
      <w:r w:rsidR="00551DBE" w:rsidRPr="000C371A">
        <w:rPr>
          <w:sz w:val="24"/>
          <w:szCs w:val="24"/>
          <w:lang w:eastAsia="zh-CN"/>
        </w:rPr>
        <w:t>may prevent their</w:t>
      </w:r>
      <w:r w:rsidR="00755899" w:rsidRPr="000C371A">
        <w:rPr>
          <w:sz w:val="24"/>
          <w:szCs w:val="24"/>
          <w:lang w:eastAsia="zh-CN"/>
        </w:rPr>
        <w:t xml:space="preserve"> children from learning</w:t>
      </w:r>
      <w:r w:rsidR="007A3FD2" w:rsidRPr="000C371A">
        <w:rPr>
          <w:sz w:val="24"/>
          <w:szCs w:val="24"/>
          <w:lang w:eastAsia="zh-CN"/>
        </w:rPr>
        <w:t xml:space="preserve"> </w:t>
      </w:r>
      <w:r w:rsidR="0091303E" w:rsidRPr="000C371A">
        <w:rPr>
          <w:sz w:val="24"/>
          <w:szCs w:val="24"/>
          <w:lang w:eastAsia="zh-CN"/>
        </w:rPr>
        <w:t xml:space="preserve">two </w:t>
      </w:r>
      <w:r w:rsidR="00755899" w:rsidRPr="000C371A">
        <w:rPr>
          <w:sz w:val="24"/>
          <w:szCs w:val="24"/>
          <w:lang w:eastAsia="zh-CN"/>
        </w:rPr>
        <w:t>language</w:t>
      </w:r>
      <w:r w:rsidR="0091303E" w:rsidRPr="000C371A">
        <w:rPr>
          <w:sz w:val="24"/>
          <w:szCs w:val="24"/>
          <w:lang w:eastAsia="zh-CN"/>
        </w:rPr>
        <w:t>s</w:t>
      </w:r>
      <w:r w:rsidR="00755899" w:rsidRPr="000C371A">
        <w:rPr>
          <w:sz w:val="24"/>
          <w:szCs w:val="24"/>
          <w:lang w:eastAsia="zh-CN"/>
        </w:rPr>
        <w:t>.</w:t>
      </w:r>
      <w:r w:rsidR="00801ABD" w:rsidRPr="000C371A">
        <w:rPr>
          <w:sz w:val="24"/>
          <w:szCs w:val="24"/>
          <w:lang w:eastAsia="zh-CN"/>
        </w:rPr>
        <w:t xml:space="preserve"> In this situation, some bilingual families choose to </w:t>
      </w:r>
      <w:r w:rsidR="003C0203" w:rsidRPr="000C371A">
        <w:rPr>
          <w:sz w:val="24"/>
          <w:szCs w:val="24"/>
          <w:lang w:eastAsia="zh-CN"/>
        </w:rPr>
        <w:t>‘deliberately s</w:t>
      </w:r>
      <w:r w:rsidR="005563BA" w:rsidRPr="000C371A">
        <w:rPr>
          <w:sz w:val="24"/>
          <w:szCs w:val="24"/>
          <w:lang w:eastAsia="zh-CN"/>
        </w:rPr>
        <w:t>e</w:t>
      </w:r>
      <w:r w:rsidR="003C0203" w:rsidRPr="000C371A">
        <w:rPr>
          <w:sz w:val="24"/>
          <w:szCs w:val="24"/>
          <w:lang w:eastAsia="zh-CN"/>
        </w:rPr>
        <w:t>p</w:t>
      </w:r>
      <w:r w:rsidR="005563BA" w:rsidRPr="000C371A">
        <w:rPr>
          <w:sz w:val="24"/>
          <w:szCs w:val="24"/>
          <w:lang w:eastAsia="zh-CN"/>
        </w:rPr>
        <w:t>arate</w:t>
      </w:r>
      <w:r w:rsidR="003C0203" w:rsidRPr="000C371A">
        <w:rPr>
          <w:sz w:val="24"/>
          <w:szCs w:val="24"/>
          <w:lang w:eastAsia="zh-CN"/>
        </w:rPr>
        <w:t xml:space="preserve"> two </w:t>
      </w:r>
      <w:r w:rsidR="00F63C96" w:rsidRPr="000C371A">
        <w:rPr>
          <w:sz w:val="24"/>
          <w:szCs w:val="24"/>
          <w:lang w:eastAsia="zh-CN"/>
        </w:rPr>
        <w:t>language</w:t>
      </w:r>
      <w:r w:rsidR="00D74CE6" w:rsidRPr="000C371A">
        <w:rPr>
          <w:sz w:val="24"/>
          <w:szCs w:val="24"/>
          <w:lang w:eastAsia="zh-CN"/>
        </w:rPr>
        <w:t>s</w:t>
      </w:r>
      <w:r w:rsidR="003C0203" w:rsidRPr="000C371A">
        <w:rPr>
          <w:sz w:val="24"/>
          <w:szCs w:val="24"/>
          <w:lang w:eastAsia="zh-CN"/>
        </w:rPr>
        <w:t>’</w:t>
      </w:r>
      <w:r w:rsidR="00F63C96" w:rsidRPr="000C371A">
        <w:rPr>
          <w:sz w:val="24"/>
          <w:szCs w:val="24"/>
          <w:lang w:eastAsia="zh-CN"/>
        </w:rPr>
        <w:t xml:space="preserve"> (</w:t>
      </w:r>
      <w:r w:rsidR="008E372D" w:rsidRPr="000C371A">
        <w:rPr>
          <w:sz w:val="24"/>
          <w:szCs w:val="24"/>
          <w:lang w:eastAsia="zh-CN"/>
        </w:rPr>
        <w:t>Gardner-</w:t>
      </w:r>
      <w:proofErr w:type="spellStart"/>
      <w:r w:rsidR="008E372D" w:rsidRPr="000C371A">
        <w:rPr>
          <w:sz w:val="24"/>
          <w:szCs w:val="24"/>
          <w:lang w:eastAsia="zh-CN"/>
        </w:rPr>
        <w:t>Chloros</w:t>
      </w:r>
      <w:proofErr w:type="spellEnd"/>
      <w:r w:rsidR="008E372D" w:rsidRPr="000C371A">
        <w:rPr>
          <w:sz w:val="24"/>
          <w:szCs w:val="24"/>
          <w:lang w:eastAsia="zh-CN"/>
        </w:rPr>
        <w:t>, 2009</w:t>
      </w:r>
      <w:r w:rsidR="00F63C96" w:rsidRPr="000C371A">
        <w:rPr>
          <w:sz w:val="24"/>
          <w:szCs w:val="24"/>
          <w:lang w:eastAsia="zh-CN"/>
        </w:rPr>
        <w:t>)</w:t>
      </w:r>
      <w:r w:rsidR="00477834" w:rsidRPr="000C371A">
        <w:rPr>
          <w:sz w:val="24"/>
          <w:szCs w:val="24"/>
          <w:lang w:eastAsia="zh-CN"/>
        </w:rPr>
        <w:t xml:space="preserve"> and they will even employ </w:t>
      </w:r>
      <w:r w:rsidR="00D74CE6" w:rsidRPr="000C371A">
        <w:rPr>
          <w:sz w:val="24"/>
          <w:szCs w:val="24"/>
          <w:lang w:eastAsia="zh-CN"/>
        </w:rPr>
        <w:t xml:space="preserve">the </w:t>
      </w:r>
      <w:r w:rsidR="00477834" w:rsidRPr="000C371A">
        <w:rPr>
          <w:sz w:val="24"/>
          <w:szCs w:val="24"/>
          <w:lang w:eastAsia="zh-CN"/>
        </w:rPr>
        <w:t xml:space="preserve">‘One Parent One </w:t>
      </w:r>
      <w:r w:rsidR="00042F49" w:rsidRPr="000C371A">
        <w:rPr>
          <w:sz w:val="24"/>
          <w:szCs w:val="24"/>
          <w:lang w:eastAsia="zh-CN"/>
        </w:rPr>
        <w:t>Language</w:t>
      </w:r>
      <w:r w:rsidR="00477834" w:rsidRPr="000C371A">
        <w:rPr>
          <w:sz w:val="24"/>
          <w:szCs w:val="24"/>
          <w:lang w:eastAsia="zh-CN"/>
        </w:rPr>
        <w:t>’</w:t>
      </w:r>
      <w:r w:rsidR="00042F49" w:rsidRPr="000C371A">
        <w:rPr>
          <w:sz w:val="24"/>
          <w:szCs w:val="24"/>
          <w:lang w:eastAsia="zh-CN"/>
        </w:rPr>
        <w:t xml:space="preserve"> principle (Barron-</w:t>
      </w:r>
      <w:proofErr w:type="spellStart"/>
      <w:r w:rsidR="00042F49" w:rsidRPr="000C371A">
        <w:rPr>
          <w:sz w:val="24"/>
          <w:szCs w:val="24"/>
          <w:lang w:eastAsia="zh-CN"/>
        </w:rPr>
        <w:t>Hauwert</w:t>
      </w:r>
      <w:proofErr w:type="spellEnd"/>
      <w:r w:rsidR="00042F49" w:rsidRPr="000C371A">
        <w:rPr>
          <w:sz w:val="24"/>
          <w:szCs w:val="24"/>
          <w:lang w:eastAsia="zh-CN"/>
        </w:rPr>
        <w:t>, 2004).</w:t>
      </w:r>
      <w:r w:rsidR="0023717F" w:rsidRPr="000C371A">
        <w:rPr>
          <w:sz w:val="24"/>
          <w:szCs w:val="24"/>
          <w:lang w:eastAsia="zh-CN"/>
        </w:rPr>
        <w:t xml:space="preserve"> </w:t>
      </w:r>
      <w:r w:rsidR="00A44974" w:rsidRPr="000C371A">
        <w:rPr>
          <w:sz w:val="24"/>
          <w:szCs w:val="24"/>
          <w:lang w:eastAsia="zh-CN"/>
        </w:rPr>
        <w:t xml:space="preserve">Nevertheless, as analysed in </w:t>
      </w:r>
      <w:r w:rsidR="00174733" w:rsidRPr="000C371A">
        <w:rPr>
          <w:sz w:val="24"/>
          <w:szCs w:val="24"/>
          <w:lang w:eastAsia="zh-CN"/>
        </w:rPr>
        <w:t>this essay, mixing two languages will not</w:t>
      </w:r>
      <w:r w:rsidR="00EC3DAE" w:rsidRPr="000C371A">
        <w:rPr>
          <w:sz w:val="24"/>
          <w:szCs w:val="24"/>
          <w:lang w:eastAsia="zh-CN"/>
        </w:rPr>
        <w:t xml:space="preserve"> </w:t>
      </w:r>
      <w:r w:rsidR="002D037F" w:rsidRPr="000C371A">
        <w:rPr>
          <w:sz w:val="24"/>
          <w:szCs w:val="24"/>
          <w:lang w:eastAsia="zh-CN"/>
        </w:rPr>
        <w:t xml:space="preserve">harm </w:t>
      </w:r>
      <w:r w:rsidR="00EC3DAE" w:rsidRPr="000C371A">
        <w:rPr>
          <w:sz w:val="24"/>
          <w:szCs w:val="24"/>
          <w:lang w:eastAsia="zh-CN"/>
        </w:rPr>
        <w:t xml:space="preserve">children’s mental development. On the contrary, it may be beneficial </w:t>
      </w:r>
      <w:r w:rsidR="00E0643C" w:rsidRPr="000C371A">
        <w:rPr>
          <w:sz w:val="24"/>
          <w:szCs w:val="24"/>
          <w:lang w:eastAsia="zh-CN"/>
        </w:rPr>
        <w:t xml:space="preserve">to </w:t>
      </w:r>
      <w:r w:rsidR="009643C0" w:rsidRPr="000C371A">
        <w:rPr>
          <w:sz w:val="24"/>
          <w:szCs w:val="24"/>
          <w:lang w:eastAsia="zh-CN"/>
        </w:rPr>
        <w:t>their ‘</w:t>
      </w:r>
      <w:r w:rsidR="009643C0" w:rsidRPr="000C371A">
        <w:rPr>
          <w:sz w:val="24"/>
          <w:szCs w:val="24"/>
        </w:rPr>
        <w:t>metalinguistic awareness</w:t>
      </w:r>
      <w:r w:rsidR="009643C0" w:rsidRPr="000C371A">
        <w:rPr>
          <w:sz w:val="24"/>
          <w:szCs w:val="24"/>
          <w:lang w:eastAsia="zh-CN"/>
        </w:rPr>
        <w:t>’</w:t>
      </w:r>
      <w:r w:rsidR="00BC7867" w:rsidRPr="000C371A">
        <w:rPr>
          <w:sz w:val="24"/>
          <w:szCs w:val="24"/>
          <w:lang w:eastAsia="zh-CN"/>
        </w:rPr>
        <w:t xml:space="preserve"> as code-switching </w:t>
      </w:r>
      <w:r w:rsidR="00A25B04" w:rsidRPr="000C371A">
        <w:rPr>
          <w:sz w:val="24"/>
          <w:szCs w:val="24"/>
          <w:lang w:eastAsia="zh-CN"/>
        </w:rPr>
        <w:t xml:space="preserve">enables bilingual children to focus more </w:t>
      </w:r>
      <w:r w:rsidR="008C51C2" w:rsidRPr="000C371A">
        <w:rPr>
          <w:sz w:val="24"/>
          <w:szCs w:val="24"/>
          <w:lang w:eastAsia="zh-CN"/>
        </w:rPr>
        <w:t>on the meaning rather than the form</w:t>
      </w:r>
      <w:r w:rsidR="00300279" w:rsidRPr="000C371A">
        <w:rPr>
          <w:sz w:val="24"/>
          <w:szCs w:val="24"/>
          <w:lang w:eastAsia="zh-CN"/>
        </w:rPr>
        <w:t xml:space="preserve">. Meanwhile, </w:t>
      </w:r>
      <w:r w:rsidR="00BD0F4F" w:rsidRPr="000C371A">
        <w:rPr>
          <w:sz w:val="24"/>
          <w:szCs w:val="24"/>
          <w:lang w:eastAsia="zh-CN"/>
        </w:rPr>
        <w:t xml:space="preserve">children’s grammatical </w:t>
      </w:r>
      <w:r w:rsidR="00D4172D" w:rsidRPr="000C371A">
        <w:rPr>
          <w:sz w:val="24"/>
          <w:szCs w:val="24"/>
          <w:lang w:eastAsia="zh-CN"/>
        </w:rPr>
        <w:t xml:space="preserve">sensitivity will also be developed </w:t>
      </w:r>
      <w:r w:rsidR="0023799B" w:rsidRPr="000C371A">
        <w:rPr>
          <w:sz w:val="24"/>
          <w:szCs w:val="24"/>
          <w:lang w:eastAsia="zh-CN"/>
        </w:rPr>
        <w:t>when they employ ‘</w:t>
      </w:r>
      <w:proofErr w:type="spellStart"/>
      <w:r w:rsidR="0023799B" w:rsidRPr="000C371A">
        <w:rPr>
          <w:sz w:val="24"/>
          <w:szCs w:val="24"/>
          <w:lang w:eastAsia="zh-CN"/>
        </w:rPr>
        <w:t>intersentential</w:t>
      </w:r>
      <w:proofErr w:type="spellEnd"/>
      <w:r w:rsidR="0023799B" w:rsidRPr="000C371A">
        <w:rPr>
          <w:sz w:val="24"/>
          <w:szCs w:val="24"/>
          <w:lang w:eastAsia="zh-CN"/>
        </w:rPr>
        <w:t xml:space="preserve"> code-switching’ and unconsciously id</w:t>
      </w:r>
      <w:r w:rsidR="006E0A5D" w:rsidRPr="000C371A">
        <w:rPr>
          <w:sz w:val="24"/>
          <w:szCs w:val="24"/>
          <w:lang w:eastAsia="zh-CN"/>
        </w:rPr>
        <w:t xml:space="preserve">entify the grammatical </w:t>
      </w:r>
      <w:r w:rsidR="007C59E4" w:rsidRPr="000C371A">
        <w:rPr>
          <w:sz w:val="24"/>
          <w:szCs w:val="24"/>
          <w:lang w:eastAsia="zh-CN"/>
        </w:rPr>
        <w:t>differences between languages.</w:t>
      </w:r>
      <w:r w:rsidR="00782B4C" w:rsidRPr="000C371A">
        <w:rPr>
          <w:sz w:val="24"/>
          <w:szCs w:val="24"/>
          <w:lang w:eastAsia="zh-CN"/>
        </w:rPr>
        <w:t xml:space="preserve"> </w:t>
      </w:r>
    </w:p>
    <w:p w14:paraId="066D32E5" w14:textId="603FE90F" w:rsidR="007B0247" w:rsidRPr="000C371A" w:rsidRDefault="0023717F" w:rsidP="002107D0">
      <w:pPr>
        <w:pStyle w:val="a3"/>
        <w:spacing w:beforeLines="50" w:before="156" w:afterLines="50" w:after="156" w:line="360" w:lineRule="auto"/>
        <w:ind w:firstLineChars="200" w:firstLine="480"/>
        <w:jc w:val="both"/>
        <w:rPr>
          <w:sz w:val="24"/>
          <w:szCs w:val="24"/>
        </w:rPr>
      </w:pPr>
      <w:r w:rsidRPr="000C371A">
        <w:rPr>
          <w:sz w:val="24"/>
          <w:szCs w:val="24"/>
          <w:lang w:eastAsia="zh-CN"/>
        </w:rPr>
        <w:t xml:space="preserve">Furthermore, </w:t>
      </w:r>
      <w:r w:rsidR="00F27CB0" w:rsidRPr="000C371A">
        <w:rPr>
          <w:sz w:val="24"/>
          <w:szCs w:val="24"/>
          <w:lang w:eastAsia="zh-CN"/>
        </w:rPr>
        <w:t xml:space="preserve">code-switching is also </w:t>
      </w:r>
      <w:r w:rsidR="00CB7175" w:rsidRPr="000C371A">
        <w:rPr>
          <w:sz w:val="24"/>
          <w:szCs w:val="24"/>
          <w:lang w:eastAsia="zh-CN"/>
        </w:rPr>
        <w:t xml:space="preserve">conducive to </w:t>
      </w:r>
      <w:r w:rsidR="00AE029C" w:rsidRPr="000C371A">
        <w:rPr>
          <w:sz w:val="24"/>
          <w:szCs w:val="24"/>
          <w:lang w:eastAsia="zh-CN"/>
        </w:rPr>
        <w:t>children’s interpersonal intelligence</w:t>
      </w:r>
      <w:r w:rsidR="00DC48B0" w:rsidRPr="000C371A">
        <w:rPr>
          <w:sz w:val="24"/>
          <w:szCs w:val="24"/>
          <w:lang w:eastAsia="zh-CN"/>
        </w:rPr>
        <w:t xml:space="preserve"> as </w:t>
      </w:r>
      <w:r w:rsidR="009E05B8" w:rsidRPr="000C371A">
        <w:rPr>
          <w:sz w:val="24"/>
          <w:szCs w:val="24"/>
          <w:lang w:eastAsia="zh-CN"/>
        </w:rPr>
        <w:t xml:space="preserve">children usually code-switch based on </w:t>
      </w:r>
      <w:r w:rsidR="00CF6515" w:rsidRPr="000C371A">
        <w:rPr>
          <w:sz w:val="24"/>
          <w:szCs w:val="24"/>
          <w:lang w:eastAsia="zh-CN"/>
        </w:rPr>
        <w:t>the social situations (Baker, 2014)</w:t>
      </w:r>
      <w:r w:rsidR="001945B8" w:rsidRPr="000C371A">
        <w:rPr>
          <w:sz w:val="24"/>
          <w:szCs w:val="24"/>
          <w:lang w:eastAsia="zh-CN"/>
        </w:rPr>
        <w:t xml:space="preserve">. </w:t>
      </w:r>
      <w:r w:rsidR="00775154" w:rsidRPr="000C371A">
        <w:rPr>
          <w:sz w:val="24"/>
          <w:szCs w:val="24"/>
          <w:lang w:eastAsia="zh-CN"/>
        </w:rPr>
        <w:t xml:space="preserve">Code-switching </w:t>
      </w:r>
      <w:r w:rsidR="001945B8" w:rsidRPr="000C371A">
        <w:rPr>
          <w:sz w:val="24"/>
          <w:szCs w:val="24"/>
          <w:lang w:eastAsia="zh-CN"/>
        </w:rPr>
        <w:t xml:space="preserve">is </w:t>
      </w:r>
      <w:r w:rsidR="003B402A" w:rsidRPr="000C371A">
        <w:rPr>
          <w:sz w:val="24"/>
          <w:szCs w:val="24"/>
          <w:lang w:eastAsia="zh-CN"/>
        </w:rPr>
        <w:t xml:space="preserve">unconscious </w:t>
      </w:r>
      <w:r w:rsidR="00775154" w:rsidRPr="000C371A">
        <w:rPr>
          <w:sz w:val="24"/>
          <w:szCs w:val="24"/>
          <w:lang w:eastAsia="zh-CN"/>
        </w:rPr>
        <w:t>but</w:t>
      </w:r>
      <w:r w:rsidR="003B402A" w:rsidRPr="000C371A">
        <w:rPr>
          <w:sz w:val="24"/>
          <w:szCs w:val="24"/>
          <w:lang w:eastAsia="zh-CN"/>
        </w:rPr>
        <w:t xml:space="preserve"> not random.</w:t>
      </w:r>
      <w:r w:rsidR="00CA4ED7" w:rsidRPr="000C371A">
        <w:rPr>
          <w:sz w:val="24"/>
          <w:szCs w:val="24"/>
          <w:lang w:eastAsia="zh-CN"/>
        </w:rPr>
        <w:t xml:space="preserve"> </w:t>
      </w:r>
      <w:r w:rsidR="001F2C8E" w:rsidRPr="000C371A">
        <w:rPr>
          <w:sz w:val="24"/>
          <w:szCs w:val="24"/>
          <w:lang w:eastAsia="zh-CN"/>
        </w:rPr>
        <w:t>As observed by Khan</w:t>
      </w:r>
      <w:r w:rsidR="005950C2" w:rsidRPr="000C371A">
        <w:rPr>
          <w:sz w:val="24"/>
          <w:szCs w:val="24"/>
          <w:lang w:eastAsia="zh-CN"/>
        </w:rPr>
        <w:t xml:space="preserve"> (1999)</w:t>
      </w:r>
      <w:r w:rsidR="001F2C8E" w:rsidRPr="000C371A">
        <w:rPr>
          <w:sz w:val="24"/>
          <w:szCs w:val="24"/>
          <w:lang w:eastAsia="zh-CN"/>
        </w:rPr>
        <w:t xml:space="preserve"> </w:t>
      </w:r>
      <w:r w:rsidR="00865118" w:rsidRPr="000C371A">
        <w:rPr>
          <w:sz w:val="24"/>
          <w:szCs w:val="24"/>
          <w:lang w:eastAsia="zh-CN"/>
        </w:rPr>
        <w:t xml:space="preserve">who </w:t>
      </w:r>
      <w:r w:rsidR="005950C2" w:rsidRPr="000C371A">
        <w:rPr>
          <w:sz w:val="24"/>
          <w:szCs w:val="24"/>
          <w:lang w:eastAsia="zh-CN"/>
        </w:rPr>
        <w:t>speaks English, Italian and Urdu in</w:t>
      </w:r>
      <w:r w:rsidR="002D037F" w:rsidRPr="000C371A">
        <w:rPr>
          <w:sz w:val="24"/>
          <w:szCs w:val="24"/>
          <w:lang w:eastAsia="zh-CN"/>
        </w:rPr>
        <w:t xml:space="preserve"> the</w:t>
      </w:r>
      <w:r w:rsidR="005950C2" w:rsidRPr="000C371A">
        <w:rPr>
          <w:sz w:val="24"/>
          <w:szCs w:val="24"/>
          <w:lang w:eastAsia="zh-CN"/>
        </w:rPr>
        <w:t xml:space="preserve"> family, w</w:t>
      </w:r>
      <w:r w:rsidR="007478FC" w:rsidRPr="000C371A">
        <w:rPr>
          <w:sz w:val="24"/>
          <w:szCs w:val="24"/>
          <w:lang w:eastAsia="zh-CN"/>
        </w:rPr>
        <w:t xml:space="preserve">hen it is compulsory to speak in only one language, </w:t>
      </w:r>
      <w:r w:rsidR="005950C2" w:rsidRPr="000C371A">
        <w:rPr>
          <w:sz w:val="24"/>
          <w:szCs w:val="24"/>
          <w:lang w:eastAsia="zh-CN"/>
        </w:rPr>
        <w:t xml:space="preserve">her </w:t>
      </w:r>
      <w:r w:rsidR="007478FC" w:rsidRPr="000C371A">
        <w:rPr>
          <w:sz w:val="24"/>
          <w:szCs w:val="24"/>
          <w:lang w:eastAsia="zh-CN"/>
        </w:rPr>
        <w:t xml:space="preserve">children can </w:t>
      </w:r>
      <w:r w:rsidR="00C340B6" w:rsidRPr="000C371A">
        <w:rPr>
          <w:sz w:val="24"/>
          <w:szCs w:val="24"/>
          <w:lang w:eastAsia="zh-CN"/>
        </w:rPr>
        <w:t xml:space="preserve">speak fluently without mistakes. </w:t>
      </w:r>
      <w:r w:rsidR="00E447DC" w:rsidRPr="000C371A">
        <w:rPr>
          <w:sz w:val="24"/>
          <w:szCs w:val="24"/>
          <w:lang w:eastAsia="zh-CN"/>
        </w:rPr>
        <w:t xml:space="preserve">However, </w:t>
      </w:r>
      <w:r w:rsidR="007934B8" w:rsidRPr="000C371A">
        <w:rPr>
          <w:sz w:val="24"/>
          <w:szCs w:val="24"/>
          <w:lang w:eastAsia="zh-CN"/>
        </w:rPr>
        <w:t>they would code-switch</w:t>
      </w:r>
      <w:r w:rsidR="00172AA8" w:rsidRPr="000C371A">
        <w:rPr>
          <w:sz w:val="24"/>
          <w:szCs w:val="24"/>
          <w:lang w:eastAsia="zh-CN"/>
        </w:rPr>
        <w:t xml:space="preserve"> between language</w:t>
      </w:r>
      <w:r w:rsidR="0048013F" w:rsidRPr="000C371A">
        <w:rPr>
          <w:sz w:val="24"/>
          <w:szCs w:val="24"/>
          <w:lang w:eastAsia="zh-CN"/>
        </w:rPr>
        <w:t>s</w:t>
      </w:r>
      <w:r w:rsidR="007934B8" w:rsidRPr="000C371A">
        <w:rPr>
          <w:sz w:val="24"/>
          <w:szCs w:val="24"/>
          <w:lang w:eastAsia="zh-CN"/>
        </w:rPr>
        <w:t xml:space="preserve"> when meeting friends</w:t>
      </w:r>
      <w:r w:rsidR="008B7CA6" w:rsidRPr="000C371A">
        <w:rPr>
          <w:sz w:val="24"/>
          <w:szCs w:val="24"/>
          <w:lang w:eastAsia="zh-CN"/>
        </w:rPr>
        <w:t xml:space="preserve">. This suggests that </w:t>
      </w:r>
      <w:r w:rsidR="001F79DE" w:rsidRPr="000C371A">
        <w:rPr>
          <w:sz w:val="24"/>
          <w:szCs w:val="24"/>
          <w:lang w:eastAsia="zh-CN"/>
        </w:rPr>
        <w:t xml:space="preserve">code-switching is not a </w:t>
      </w:r>
      <w:r w:rsidR="00D744C6" w:rsidRPr="000C371A">
        <w:rPr>
          <w:sz w:val="24"/>
          <w:szCs w:val="24"/>
          <w:lang w:eastAsia="zh-CN"/>
        </w:rPr>
        <w:t xml:space="preserve">sign of </w:t>
      </w:r>
      <w:r w:rsidR="001F79DE" w:rsidRPr="000C371A">
        <w:rPr>
          <w:sz w:val="24"/>
          <w:szCs w:val="24"/>
          <w:lang w:eastAsia="zh-CN"/>
        </w:rPr>
        <w:t>confusion or lack of proficiency but rather a sophisticated linguistic skill that children naturally develop to navigate various social contexts.</w:t>
      </w:r>
      <w:r w:rsidR="00427677" w:rsidRPr="000C371A">
        <w:rPr>
          <w:sz w:val="24"/>
          <w:szCs w:val="24"/>
          <w:lang w:eastAsia="zh-CN"/>
        </w:rPr>
        <w:t xml:space="preserve"> Overall</w:t>
      </w:r>
      <w:r w:rsidR="00FB530F" w:rsidRPr="000C371A">
        <w:rPr>
          <w:sz w:val="24"/>
          <w:szCs w:val="24"/>
          <w:lang w:eastAsia="zh-CN"/>
        </w:rPr>
        <w:t xml:space="preserve">, </w:t>
      </w:r>
      <w:r w:rsidR="00B62C27" w:rsidRPr="000C371A">
        <w:rPr>
          <w:sz w:val="24"/>
          <w:szCs w:val="24"/>
          <w:lang w:eastAsia="zh-CN"/>
        </w:rPr>
        <w:t>par</w:t>
      </w:r>
      <w:r w:rsidR="00627DF5" w:rsidRPr="000C371A">
        <w:rPr>
          <w:sz w:val="24"/>
          <w:szCs w:val="24"/>
          <w:lang w:eastAsia="zh-CN"/>
        </w:rPr>
        <w:t xml:space="preserve">ents should not </w:t>
      </w:r>
      <w:r w:rsidR="00A20518" w:rsidRPr="000C371A">
        <w:rPr>
          <w:sz w:val="24"/>
          <w:szCs w:val="24"/>
        </w:rPr>
        <w:t>be overly concerned about code-switching. Instead, they should recogni</w:t>
      </w:r>
      <w:r w:rsidR="000C371A" w:rsidRPr="000C371A">
        <w:rPr>
          <w:sz w:val="24"/>
          <w:szCs w:val="24"/>
        </w:rPr>
        <w:t>s</w:t>
      </w:r>
      <w:r w:rsidR="00A20518" w:rsidRPr="000C371A">
        <w:rPr>
          <w:sz w:val="24"/>
          <w:szCs w:val="24"/>
        </w:rPr>
        <w:t>e it as a natural part and even encourage it within appropriate contexts</w:t>
      </w:r>
      <w:r w:rsidR="00B4386D" w:rsidRPr="000C371A">
        <w:rPr>
          <w:sz w:val="24"/>
          <w:szCs w:val="24"/>
        </w:rPr>
        <w:t xml:space="preserve"> so that</w:t>
      </w:r>
      <w:r w:rsidR="00427677" w:rsidRPr="000C371A">
        <w:rPr>
          <w:sz w:val="24"/>
          <w:szCs w:val="24"/>
        </w:rPr>
        <w:t xml:space="preserve"> children’s metalinguistic awareness and interpersonal </w:t>
      </w:r>
      <w:r w:rsidR="00AD7E2B" w:rsidRPr="000C371A">
        <w:rPr>
          <w:sz w:val="24"/>
          <w:szCs w:val="24"/>
        </w:rPr>
        <w:t>intelligence can be better developed.</w:t>
      </w:r>
    </w:p>
    <w:p w14:paraId="43CD2D2C" w14:textId="4EB107F1" w:rsidR="00FC474B" w:rsidRPr="000C371A" w:rsidRDefault="000A5518" w:rsidP="00131F53">
      <w:pPr>
        <w:pStyle w:val="a3"/>
        <w:spacing w:beforeLines="50" w:before="156" w:afterLines="50" w:after="156" w:line="360" w:lineRule="auto"/>
        <w:jc w:val="both"/>
        <w:rPr>
          <w:b/>
          <w:bCs/>
          <w:sz w:val="24"/>
          <w:szCs w:val="24"/>
        </w:rPr>
      </w:pPr>
      <w:r w:rsidRPr="000C371A">
        <w:rPr>
          <w:b/>
          <w:bCs/>
          <w:sz w:val="24"/>
          <w:szCs w:val="24"/>
        </w:rPr>
        <w:lastRenderedPageBreak/>
        <w:t>Summary</w:t>
      </w:r>
    </w:p>
    <w:p w14:paraId="0DEE4C7D" w14:textId="394033FB" w:rsidR="000B771D" w:rsidRPr="000C371A" w:rsidRDefault="000A5518" w:rsidP="007B0247">
      <w:pPr>
        <w:pStyle w:val="a3"/>
        <w:spacing w:beforeLines="50" w:before="156" w:afterLines="50" w:after="156" w:line="360" w:lineRule="auto"/>
        <w:ind w:firstLineChars="200" w:firstLine="480"/>
        <w:jc w:val="both"/>
        <w:rPr>
          <w:sz w:val="24"/>
          <w:szCs w:val="24"/>
          <w:lang w:eastAsia="zh-CN"/>
        </w:rPr>
      </w:pPr>
      <w:r w:rsidRPr="000C371A">
        <w:rPr>
          <w:sz w:val="24"/>
          <w:szCs w:val="24"/>
          <w:lang w:eastAsia="zh-CN"/>
        </w:rPr>
        <w:t xml:space="preserve">In conclusion, </w:t>
      </w:r>
      <w:r w:rsidR="00796C5C" w:rsidRPr="000C371A">
        <w:rPr>
          <w:sz w:val="24"/>
          <w:szCs w:val="24"/>
          <w:lang w:eastAsia="zh-CN"/>
        </w:rPr>
        <w:t xml:space="preserve">while </w:t>
      </w:r>
      <w:r w:rsidR="00732CA0" w:rsidRPr="000C371A">
        <w:rPr>
          <w:sz w:val="24"/>
          <w:szCs w:val="24"/>
          <w:lang w:eastAsia="zh-CN"/>
        </w:rPr>
        <w:t>children may indeed benefit from bilingualism, parents should change th</w:t>
      </w:r>
      <w:r w:rsidR="00CD4B1E" w:rsidRPr="000C371A">
        <w:rPr>
          <w:sz w:val="24"/>
          <w:szCs w:val="24"/>
          <w:lang w:eastAsia="zh-CN"/>
        </w:rPr>
        <w:t>eir traditional mindset</w:t>
      </w:r>
      <w:r w:rsidR="00DF66F8" w:rsidRPr="000C371A">
        <w:rPr>
          <w:sz w:val="24"/>
          <w:szCs w:val="24"/>
          <w:lang w:eastAsia="zh-CN"/>
        </w:rPr>
        <w:t>s</w:t>
      </w:r>
      <w:r w:rsidR="00CD4B1E" w:rsidRPr="000C371A">
        <w:rPr>
          <w:sz w:val="24"/>
          <w:szCs w:val="24"/>
          <w:lang w:eastAsia="zh-CN"/>
        </w:rPr>
        <w:t xml:space="preserve"> and be </w:t>
      </w:r>
      <w:r w:rsidR="00DF66F8" w:rsidRPr="000C371A">
        <w:rPr>
          <w:sz w:val="24"/>
          <w:szCs w:val="24"/>
          <w:lang w:eastAsia="zh-CN"/>
        </w:rPr>
        <w:t>prepared to help their children fully deve</w:t>
      </w:r>
      <w:r w:rsidR="00E826BC" w:rsidRPr="000C371A">
        <w:rPr>
          <w:sz w:val="24"/>
          <w:szCs w:val="24"/>
          <w:lang w:eastAsia="zh-CN"/>
        </w:rPr>
        <w:t>lop the bilingual advantages.</w:t>
      </w:r>
      <w:r w:rsidR="00B6472A" w:rsidRPr="000C371A">
        <w:rPr>
          <w:sz w:val="24"/>
          <w:szCs w:val="24"/>
          <w:lang w:eastAsia="zh-CN"/>
        </w:rPr>
        <w:t xml:space="preserve"> P</w:t>
      </w:r>
      <w:r w:rsidR="00E826BC" w:rsidRPr="000C371A">
        <w:rPr>
          <w:sz w:val="24"/>
          <w:szCs w:val="24"/>
          <w:lang w:eastAsia="zh-CN"/>
        </w:rPr>
        <w:t>arent</w:t>
      </w:r>
      <w:r w:rsidR="00B6472A" w:rsidRPr="000C371A">
        <w:rPr>
          <w:sz w:val="24"/>
          <w:szCs w:val="24"/>
          <w:lang w:eastAsia="zh-CN"/>
        </w:rPr>
        <w:t>s</w:t>
      </w:r>
      <w:r w:rsidR="00E826BC" w:rsidRPr="000C371A">
        <w:rPr>
          <w:sz w:val="24"/>
          <w:szCs w:val="24"/>
          <w:lang w:eastAsia="zh-CN"/>
        </w:rPr>
        <w:t xml:space="preserve"> should </w:t>
      </w:r>
      <w:r w:rsidR="000B771D" w:rsidRPr="000C371A">
        <w:rPr>
          <w:sz w:val="24"/>
          <w:szCs w:val="24"/>
          <w:lang w:eastAsia="zh-CN"/>
        </w:rPr>
        <w:t xml:space="preserve">not take it for granted that </w:t>
      </w:r>
      <w:r w:rsidR="00C8712C" w:rsidRPr="000C371A">
        <w:rPr>
          <w:sz w:val="24"/>
          <w:szCs w:val="24"/>
          <w:lang w:eastAsia="zh-CN"/>
        </w:rPr>
        <w:t xml:space="preserve">intellectual advantages </w:t>
      </w:r>
      <w:r w:rsidR="004E7632" w:rsidRPr="000C371A">
        <w:rPr>
          <w:sz w:val="24"/>
          <w:szCs w:val="24"/>
          <w:lang w:eastAsia="zh-CN"/>
        </w:rPr>
        <w:t>will occur</w:t>
      </w:r>
      <w:r w:rsidR="0095786A" w:rsidRPr="000C371A">
        <w:rPr>
          <w:sz w:val="24"/>
          <w:szCs w:val="24"/>
          <w:lang w:eastAsia="zh-CN"/>
        </w:rPr>
        <w:t xml:space="preserve"> automatically </w:t>
      </w:r>
      <w:r w:rsidR="00B6472A" w:rsidRPr="000C371A">
        <w:rPr>
          <w:sz w:val="24"/>
          <w:szCs w:val="24"/>
          <w:lang w:eastAsia="zh-CN"/>
        </w:rPr>
        <w:t xml:space="preserve">as long as their </w:t>
      </w:r>
      <w:r w:rsidR="004E7632" w:rsidRPr="000C371A">
        <w:rPr>
          <w:sz w:val="24"/>
          <w:szCs w:val="24"/>
          <w:lang w:eastAsia="zh-CN"/>
        </w:rPr>
        <w:t>children are raised bilingually</w:t>
      </w:r>
      <w:r w:rsidR="0095786A" w:rsidRPr="000C371A">
        <w:rPr>
          <w:sz w:val="24"/>
          <w:szCs w:val="24"/>
          <w:lang w:eastAsia="zh-CN"/>
        </w:rPr>
        <w:t>. Instead,</w:t>
      </w:r>
      <w:r w:rsidR="00E75506" w:rsidRPr="000C371A">
        <w:rPr>
          <w:sz w:val="24"/>
          <w:szCs w:val="24"/>
          <w:lang w:eastAsia="zh-CN"/>
        </w:rPr>
        <w:t xml:space="preserve"> they had better</w:t>
      </w:r>
      <w:r w:rsidR="00054E0E" w:rsidRPr="000C371A">
        <w:rPr>
          <w:sz w:val="24"/>
          <w:szCs w:val="24"/>
          <w:lang w:eastAsia="zh-CN"/>
        </w:rPr>
        <w:t xml:space="preserve"> </w:t>
      </w:r>
      <w:r w:rsidR="00E918E9" w:rsidRPr="000C371A">
        <w:rPr>
          <w:sz w:val="24"/>
          <w:szCs w:val="24"/>
          <w:lang w:eastAsia="zh-CN"/>
        </w:rPr>
        <w:t>ensur</w:t>
      </w:r>
      <w:r w:rsidR="00E75506" w:rsidRPr="000C371A">
        <w:rPr>
          <w:sz w:val="24"/>
          <w:szCs w:val="24"/>
          <w:lang w:eastAsia="zh-CN"/>
        </w:rPr>
        <w:t>e children’s</w:t>
      </w:r>
      <w:r w:rsidR="00E918E9" w:rsidRPr="000C371A">
        <w:rPr>
          <w:sz w:val="24"/>
          <w:szCs w:val="24"/>
          <w:lang w:eastAsia="zh-CN"/>
        </w:rPr>
        <w:t xml:space="preserve"> consistent </w:t>
      </w:r>
      <w:r w:rsidR="00054E0E" w:rsidRPr="000C371A">
        <w:rPr>
          <w:sz w:val="24"/>
          <w:szCs w:val="24"/>
          <w:lang w:eastAsia="zh-CN"/>
        </w:rPr>
        <w:t xml:space="preserve">exposure </w:t>
      </w:r>
      <w:r w:rsidR="002107D0" w:rsidRPr="000C371A">
        <w:rPr>
          <w:sz w:val="24"/>
          <w:szCs w:val="24"/>
          <w:lang w:eastAsia="zh-CN"/>
        </w:rPr>
        <w:t xml:space="preserve">to </w:t>
      </w:r>
      <w:r w:rsidR="00054E0E" w:rsidRPr="000C371A">
        <w:rPr>
          <w:sz w:val="24"/>
          <w:szCs w:val="24"/>
          <w:lang w:eastAsia="zh-CN"/>
        </w:rPr>
        <w:t>different languages and en</w:t>
      </w:r>
      <w:r w:rsidR="008351F2" w:rsidRPr="000C371A">
        <w:rPr>
          <w:sz w:val="24"/>
          <w:szCs w:val="24"/>
          <w:lang w:eastAsia="zh-CN"/>
        </w:rPr>
        <w:t>courag</w:t>
      </w:r>
      <w:r w:rsidR="00E75506" w:rsidRPr="000C371A">
        <w:rPr>
          <w:sz w:val="24"/>
          <w:szCs w:val="24"/>
          <w:lang w:eastAsia="zh-CN"/>
        </w:rPr>
        <w:t>e</w:t>
      </w:r>
      <w:r w:rsidR="003D0E05" w:rsidRPr="000C371A">
        <w:rPr>
          <w:sz w:val="24"/>
          <w:szCs w:val="24"/>
          <w:lang w:eastAsia="zh-CN"/>
        </w:rPr>
        <w:t xml:space="preserve"> the practice of </w:t>
      </w:r>
      <w:r w:rsidR="008351F2" w:rsidRPr="000C371A">
        <w:rPr>
          <w:sz w:val="24"/>
          <w:szCs w:val="24"/>
          <w:lang w:eastAsia="zh-CN"/>
        </w:rPr>
        <w:t xml:space="preserve">code-switching. </w:t>
      </w:r>
    </w:p>
    <w:p w14:paraId="30EA263C" w14:textId="77777777" w:rsidR="000B771D" w:rsidRPr="000C371A" w:rsidRDefault="000B771D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0FAAB421" w14:textId="7BE21229" w:rsidR="008351F2" w:rsidRPr="000C371A" w:rsidRDefault="00CA11F1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W</w:t>
      </w:r>
      <w:r>
        <w:rPr>
          <w:sz w:val="24"/>
          <w:szCs w:val="24"/>
          <w:lang w:eastAsia="zh-CN"/>
        </w:rPr>
        <w:t>ord Count: 2509</w:t>
      </w:r>
    </w:p>
    <w:p w14:paraId="3271C38E" w14:textId="77777777" w:rsidR="008351F2" w:rsidRPr="000C371A" w:rsidRDefault="008351F2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396C34B6" w14:textId="355E8307" w:rsidR="0040331E" w:rsidRDefault="0040331E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2DB69C0A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2AB2FDA6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7B08C9E9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23BEFF0D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7046DB11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1A2DB1BF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77732A37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3F4AB2CA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03C89423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11C44451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37F33557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52E5543B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3D039C93" w14:textId="77777777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sz w:val="24"/>
          <w:szCs w:val="24"/>
          <w:lang w:eastAsia="zh-CN"/>
        </w:rPr>
      </w:pPr>
    </w:p>
    <w:p w14:paraId="18D34496" w14:textId="7BFAFF90" w:rsidR="004F3B6B" w:rsidRDefault="004F3B6B" w:rsidP="00131F53">
      <w:pPr>
        <w:pStyle w:val="a3"/>
        <w:spacing w:beforeLines="50" w:before="156" w:afterLines="50" w:after="156" w:line="360" w:lineRule="auto"/>
        <w:jc w:val="both"/>
        <w:rPr>
          <w:b/>
          <w:sz w:val="24"/>
        </w:rPr>
      </w:pPr>
      <w:r>
        <w:rPr>
          <w:b/>
          <w:sz w:val="24"/>
        </w:rPr>
        <w:lastRenderedPageBreak/>
        <w:t>Bibliography</w:t>
      </w:r>
    </w:p>
    <w:p w14:paraId="080A38A9" w14:textId="77777777" w:rsidR="000E502E" w:rsidRDefault="000E502E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proofErr w:type="spellStart"/>
      <w:r w:rsidRPr="00A70A4A">
        <w:rPr>
          <w:sz w:val="24"/>
          <w:szCs w:val="24"/>
          <w:lang w:val="en-US" w:eastAsia="zh-CN"/>
        </w:rPr>
        <w:t>Alqarni</w:t>
      </w:r>
      <w:proofErr w:type="spellEnd"/>
      <w:r w:rsidRPr="00A70A4A">
        <w:rPr>
          <w:sz w:val="24"/>
          <w:szCs w:val="24"/>
          <w:lang w:val="en-US" w:eastAsia="zh-CN"/>
        </w:rPr>
        <w:t xml:space="preserve">, N. and </w:t>
      </w:r>
      <w:proofErr w:type="spellStart"/>
      <w:r w:rsidRPr="00A70A4A">
        <w:rPr>
          <w:sz w:val="24"/>
          <w:szCs w:val="24"/>
          <w:lang w:val="en-US" w:eastAsia="zh-CN"/>
        </w:rPr>
        <w:t>Dewaele</w:t>
      </w:r>
      <w:proofErr w:type="spellEnd"/>
      <w:r w:rsidRPr="00A70A4A">
        <w:rPr>
          <w:sz w:val="24"/>
          <w:szCs w:val="24"/>
          <w:lang w:val="en-US" w:eastAsia="zh-CN"/>
        </w:rPr>
        <w:t xml:space="preserve">, J.M. (2020) ‘A bilingual emotional advantage? An investigation into the effects of psychological factors in emotion perception in Arabic and in English of Arabic-English bilinguals and Arabic/English monolinguals’, </w:t>
      </w:r>
      <w:r w:rsidRPr="00A70A4A">
        <w:rPr>
          <w:i/>
          <w:iCs/>
          <w:sz w:val="24"/>
          <w:szCs w:val="24"/>
          <w:lang w:val="en-US" w:eastAsia="zh-CN"/>
        </w:rPr>
        <w:t>International Journal of Bilingualism</w:t>
      </w:r>
      <w:r w:rsidRPr="00A70A4A">
        <w:rPr>
          <w:sz w:val="24"/>
          <w:szCs w:val="24"/>
          <w:lang w:val="en-US" w:eastAsia="zh-CN"/>
        </w:rPr>
        <w:t xml:space="preserve">, 24(2), pp. 141–158. Available at: </w:t>
      </w:r>
      <w:hyperlink r:id="rId6" w:history="1">
        <w:r w:rsidRPr="00F67CDA">
          <w:rPr>
            <w:rStyle w:val="a5"/>
            <w:sz w:val="24"/>
            <w:szCs w:val="24"/>
            <w:lang w:val="en-US" w:eastAsia="zh-CN"/>
          </w:rPr>
          <w:t>https://doi.org/10.1177/1367006918813597</w:t>
        </w:r>
      </w:hyperlink>
      <w:r w:rsidRPr="00A70A4A">
        <w:rPr>
          <w:sz w:val="24"/>
          <w:szCs w:val="24"/>
          <w:lang w:val="en-US" w:eastAsia="zh-CN"/>
        </w:rPr>
        <w:t>.</w:t>
      </w:r>
    </w:p>
    <w:p w14:paraId="27E27A87" w14:textId="77777777" w:rsidR="00433113" w:rsidRDefault="00433113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A215A4">
        <w:rPr>
          <w:sz w:val="24"/>
          <w:szCs w:val="24"/>
          <w:lang w:val="en-US" w:eastAsia="zh-CN"/>
        </w:rPr>
        <w:t>Barron-</w:t>
      </w:r>
      <w:proofErr w:type="spellStart"/>
      <w:r w:rsidRPr="00A215A4">
        <w:rPr>
          <w:sz w:val="24"/>
          <w:szCs w:val="24"/>
          <w:lang w:val="en-US" w:eastAsia="zh-CN"/>
        </w:rPr>
        <w:t>Hauwert</w:t>
      </w:r>
      <w:proofErr w:type="spellEnd"/>
      <w:r w:rsidRPr="00A215A4">
        <w:rPr>
          <w:sz w:val="24"/>
          <w:szCs w:val="24"/>
          <w:lang w:val="en-US" w:eastAsia="zh-CN"/>
        </w:rPr>
        <w:t xml:space="preserve">, S. </w:t>
      </w:r>
      <w:r>
        <w:rPr>
          <w:sz w:val="24"/>
          <w:szCs w:val="24"/>
          <w:lang w:val="en-US" w:eastAsia="zh-CN"/>
        </w:rPr>
        <w:t>(</w:t>
      </w:r>
      <w:r w:rsidRPr="00A215A4">
        <w:rPr>
          <w:sz w:val="24"/>
          <w:szCs w:val="24"/>
          <w:lang w:val="en-US" w:eastAsia="zh-CN"/>
        </w:rPr>
        <w:t>2004</w:t>
      </w:r>
      <w:r>
        <w:rPr>
          <w:sz w:val="24"/>
          <w:szCs w:val="24"/>
          <w:lang w:val="en-US" w:eastAsia="zh-CN"/>
        </w:rPr>
        <w:t xml:space="preserve">) </w:t>
      </w:r>
      <w:r w:rsidRPr="003E617A">
        <w:rPr>
          <w:i/>
          <w:iCs/>
          <w:sz w:val="24"/>
          <w:szCs w:val="24"/>
          <w:lang w:val="en-US" w:eastAsia="zh-CN"/>
        </w:rPr>
        <w:t>Language Strategies for Bilingual Families: The One-Parent- One-Language Approach</w:t>
      </w:r>
      <w:r w:rsidRPr="00A215A4">
        <w:rPr>
          <w:sz w:val="24"/>
          <w:szCs w:val="24"/>
          <w:lang w:val="en-US" w:eastAsia="zh-CN"/>
        </w:rPr>
        <w:t xml:space="preserve">. </w:t>
      </w:r>
      <w:proofErr w:type="spellStart"/>
      <w:r w:rsidRPr="00A215A4">
        <w:rPr>
          <w:sz w:val="24"/>
          <w:szCs w:val="24"/>
          <w:lang w:val="en-US" w:eastAsia="zh-CN"/>
        </w:rPr>
        <w:t>Clevedon</w:t>
      </w:r>
      <w:proofErr w:type="spellEnd"/>
      <w:r w:rsidRPr="00A215A4">
        <w:rPr>
          <w:sz w:val="24"/>
          <w:szCs w:val="24"/>
          <w:lang w:val="en-US" w:eastAsia="zh-CN"/>
        </w:rPr>
        <w:t>: Multilingual Matters.</w:t>
      </w:r>
    </w:p>
    <w:p w14:paraId="0A927830" w14:textId="0A7C72BB" w:rsidR="00232BC1" w:rsidRDefault="00232BC1" w:rsidP="004C41BD">
      <w:pPr>
        <w:pStyle w:val="a3"/>
        <w:spacing w:beforeLines="50" w:before="156" w:after="100" w:afterAutospacing="1" w:line="360" w:lineRule="auto"/>
        <w:jc w:val="both"/>
        <w:rPr>
          <w:rFonts w:hint="eastAsia"/>
          <w:sz w:val="24"/>
          <w:szCs w:val="24"/>
          <w:lang w:val="en-US" w:eastAsia="zh-CN"/>
        </w:rPr>
      </w:pPr>
      <w:r w:rsidRPr="000C3F41">
        <w:rPr>
          <w:sz w:val="24"/>
        </w:rPr>
        <w:t xml:space="preserve">Bialystok, </w:t>
      </w:r>
      <w:r>
        <w:rPr>
          <w:sz w:val="24"/>
        </w:rPr>
        <w:t>E. (</w:t>
      </w:r>
      <w:r w:rsidRPr="000C3F41">
        <w:rPr>
          <w:sz w:val="24"/>
        </w:rPr>
        <w:t>2013</w:t>
      </w:r>
      <w:r>
        <w:rPr>
          <w:sz w:val="24"/>
        </w:rPr>
        <w:t xml:space="preserve">) ‘The impact of bilingualism on language and literacy development’, in T.K. Bhatia and W.C. Ritchie (eds) </w:t>
      </w:r>
      <w:r w:rsidRPr="00174995">
        <w:rPr>
          <w:i/>
          <w:iCs/>
          <w:sz w:val="24"/>
        </w:rPr>
        <w:t>The Handbook of Bilingualism and Multilingualism</w:t>
      </w:r>
      <w:r>
        <w:rPr>
          <w:sz w:val="24"/>
        </w:rPr>
        <w:t xml:space="preserve">. 2nd </w:t>
      </w:r>
      <w:proofErr w:type="spellStart"/>
      <w:r>
        <w:rPr>
          <w:sz w:val="24"/>
        </w:rPr>
        <w:t>edn</w:t>
      </w:r>
      <w:proofErr w:type="spellEnd"/>
      <w:r>
        <w:rPr>
          <w:sz w:val="24"/>
        </w:rPr>
        <w:t>.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 w:rsidRPr="00174995">
        <w:rPr>
          <w:sz w:val="24"/>
          <w:szCs w:val="24"/>
          <w:lang w:val="en-US" w:eastAsia="zh-CN"/>
        </w:rPr>
        <w:t>West Sussex</w:t>
      </w:r>
      <w:r>
        <w:rPr>
          <w:sz w:val="24"/>
          <w:szCs w:val="24"/>
          <w:lang w:val="en-US" w:eastAsia="zh-CN"/>
        </w:rPr>
        <w:t>:</w:t>
      </w:r>
      <w:r w:rsidRPr="00174995">
        <w:rPr>
          <w:sz w:val="24"/>
          <w:szCs w:val="24"/>
          <w:lang w:val="en-US" w:eastAsia="zh-CN"/>
        </w:rPr>
        <w:t xml:space="preserve"> Wiley-Blackwell</w:t>
      </w:r>
      <w:r>
        <w:rPr>
          <w:sz w:val="24"/>
          <w:szCs w:val="24"/>
          <w:lang w:val="en-US" w:eastAsia="zh-CN"/>
        </w:rPr>
        <w:t>, pp. 624-648.</w:t>
      </w:r>
    </w:p>
    <w:p w14:paraId="3E41845B" w14:textId="77777777" w:rsidR="00B2721D" w:rsidRPr="004C41BD" w:rsidRDefault="00B2721D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Baker, C. (2014)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A Parents’ and Teachers’ Guide to Bilingualism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. 4th </w:t>
      </w:r>
      <w:proofErr w:type="spellStart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edn</w:t>
      </w:r>
      <w:proofErr w:type="spell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 Bristol: Multilingual Matters.</w:t>
      </w:r>
    </w:p>
    <w:p w14:paraId="1C17738A" w14:textId="77777777" w:rsidR="004D49CE" w:rsidRPr="004C41BD" w:rsidRDefault="004D49CE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Baker, </w:t>
      </w:r>
      <w:proofErr w:type="gramStart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C.</w:t>
      </w:r>
      <w:proofErr w:type="gram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 and Wright, W.E. (2021)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 xml:space="preserve"> Foundations of Bilingual Education and Bilingualism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. 7th </w:t>
      </w:r>
      <w:proofErr w:type="spellStart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edn</w:t>
      </w:r>
      <w:proofErr w:type="spell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. Bristol: Multilingual Matters. Available at: </w:t>
      </w:r>
      <w:hyperlink r:id="rId7" w:history="1">
        <w:r w:rsidRPr="004C41BD">
          <w:rPr>
            <w:rStyle w:val="a5"/>
            <w:rFonts w:ascii="Times New Roman" w:eastAsia="宋体" w:hAnsi="Times New Roman" w:cs="Times New Roman"/>
            <w:kern w:val="0"/>
            <w:sz w:val="24"/>
            <w:lang w:val="en-US"/>
          </w:rPr>
          <w:t>https://doi.org/10.21832/BAKER9899</w:t>
        </w:r>
      </w:hyperlink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</w:t>
      </w:r>
    </w:p>
    <w:p w14:paraId="588BB521" w14:textId="4A4B49F8" w:rsidR="005F65FE" w:rsidRPr="005F65FE" w:rsidRDefault="005F65FE" w:rsidP="004C41BD">
      <w:pPr>
        <w:pStyle w:val="a3"/>
        <w:spacing w:beforeLines="50" w:before="156" w:after="100" w:afterAutospacing="1" w:line="360" w:lineRule="auto"/>
        <w:jc w:val="both"/>
        <w:rPr>
          <w:rFonts w:hint="eastAsia"/>
          <w:sz w:val="24"/>
          <w:szCs w:val="24"/>
          <w:lang w:val="en-US" w:eastAsia="zh-CN"/>
        </w:rPr>
      </w:pPr>
      <w:r w:rsidRPr="00174995">
        <w:rPr>
          <w:sz w:val="24"/>
          <w:szCs w:val="24"/>
          <w:lang w:val="en-US" w:eastAsia="zh-CN"/>
        </w:rPr>
        <w:t xml:space="preserve">Galambos, S.J. and </w:t>
      </w:r>
      <w:proofErr w:type="spellStart"/>
      <w:r w:rsidRPr="00174995">
        <w:rPr>
          <w:sz w:val="24"/>
          <w:szCs w:val="24"/>
          <w:lang w:val="en-US" w:eastAsia="zh-CN"/>
        </w:rPr>
        <w:t>Hakuta</w:t>
      </w:r>
      <w:proofErr w:type="spellEnd"/>
      <w:r w:rsidRPr="00174995">
        <w:rPr>
          <w:sz w:val="24"/>
          <w:szCs w:val="24"/>
          <w:lang w:val="en-US" w:eastAsia="zh-CN"/>
        </w:rPr>
        <w:t xml:space="preserve">, K. (1988) </w:t>
      </w:r>
      <w:r>
        <w:rPr>
          <w:sz w:val="24"/>
          <w:szCs w:val="24"/>
          <w:lang w:val="en-US" w:eastAsia="zh-CN"/>
        </w:rPr>
        <w:t>‘</w:t>
      </w:r>
      <w:r w:rsidRPr="00174995">
        <w:rPr>
          <w:sz w:val="24"/>
          <w:szCs w:val="24"/>
          <w:lang w:val="en-US" w:eastAsia="zh-CN"/>
        </w:rPr>
        <w:t>Subject-specific and task-specific characteristics of metalinguistic awareness in bilingual children</w:t>
      </w:r>
      <w:r>
        <w:rPr>
          <w:sz w:val="24"/>
          <w:szCs w:val="24"/>
          <w:lang w:val="en-US" w:eastAsia="zh-CN"/>
        </w:rPr>
        <w:t xml:space="preserve">’, </w:t>
      </w:r>
      <w:r w:rsidRPr="00174995">
        <w:rPr>
          <w:i/>
          <w:iCs/>
          <w:sz w:val="24"/>
          <w:szCs w:val="24"/>
          <w:lang w:val="en-US" w:eastAsia="zh-CN"/>
        </w:rPr>
        <w:t>Applied psycholinguistics</w:t>
      </w:r>
      <w:r w:rsidRPr="00174995">
        <w:rPr>
          <w:sz w:val="24"/>
          <w:szCs w:val="24"/>
          <w:lang w:val="en-US" w:eastAsia="zh-CN"/>
        </w:rPr>
        <w:t>,</w:t>
      </w:r>
      <w:r>
        <w:rPr>
          <w:sz w:val="24"/>
          <w:szCs w:val="24"/>
          <w:lang w:val="en-US" w:eastAsia="zh-CN"/>
        </w:rPr>
        <w:t xml:space="preserve"> </w:t>
      </w:r>
      <w:r w:rsidRPr="00174995">
        <w:rPr>
          <w:sz w:val="24"/>
          <w:szCs w:val="24"/>
          <w:lang w:val="en-US" w:eastAsia="zh-CN"/>
        </w:rPr>
        <w:t xml:space="preserve">9(2), pp. 141–162. Available at: </w:t>
      </w:r>
      <w:hyperlink r:id="rId8" w:history="1">
        <w:r w:rsidRPr="00F67CDA">
          <w:rPr>
            <w:rStyle w:val="a5"/>
            <w:sz w:val="24"/>
            <w:szCs w:val="24"/>
            <w:lang w:val="en-US" w:eastAsia="zh-CN"/>
          </w:rPr>
          <w:t>https://doi.org/10.1017/S0142716400006780</w:t>
        </w:r>
      </w:hyperlink>
      <w:r w:rsidRPr="00174995">
        <w:rPr>
          <w:sz w:val="24"/>
          <w:szCs w:val="24"/>
          <w:lang w:val="en-US" w:eastAsia="zh-CN"/>
        </w:rPr>
        <w:t>.</w:t>
      </w:r>
    </w:p>
    <w:p w14:paraId="0B9E4E94" w14:textId="77777777" w:rsidR="002E7AD8" w:rsidRPr="004C41BD" w:rsidRDefault="002E7AD8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Goleman, D. (1995)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Emotional Intelligence : Why It Can Matter More Than IQ.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 London: Bloomsbury.</w:t>
      </w:r>
    </w:p>
    <w:p w14:paraId="69F7D96A" w14:textId="77777777" w:rsidR="001F4F5C" w:rsidRPr="004C41BD" w:rsidRDefault="001F4F5C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Gardner, H. (1995) ‘Reflections on multiple intelligences: Myths and </w:t>
      </w:r>
      <w:proofErr w:type="gramStart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messages’</w:t>
      </w:r>
      <w:proofErr w:type="gram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.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 xml:space="preserve">Phi Delta </w:t>
      </w:r>
      <w:proofErr w:type="spellStart"/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Kappan</w:t>
      </w:r>
      <w:proofErr w:type="spell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, 77(3), pp. 101-105.</w:t>
      </w:r>
    </w:p>
    <w:p w14:paraId="55512FA0" w14:textId="77777777" w:rsidR="003E7AD3" w:rsidRPr="004C41BD" w:rsidRDefault="003E7AD3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lastRenderedPageBreak/>
        <w:t xml:space="preserve">Gottfredson, L.S. (1997) ‘Why g matters: The complexity of everyday life’,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Intelligence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, 24(1), pp. 79–132. Available at: </w:t>
      </w:r>
      <w:hyperlink r:id="rId9" w:history="1">
        <w:r w:rsidRPr="004C41BD">
          <w:rPr>
            <w:rStyle w:val="a5"/>
            <w:rFonts w:ascii="Times New Roman" w:eastAsia="宋体" w:hAnsi="Times New Roman" w:cs="Times New Roman"/>
            <w:kern w:val="0"/>
            <w:sz w:val="24"/>
            <w:lang w:val="en-US"/>
          </w:rPr>
          <w:t>https://doi.org/10.1016/S0160-2896(97)90014-3</w:t>
        </w:r>
      </w:hyperlink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</w:t>
      </w:r>
    </w:p>
    <w:p w14:paraId="45618928" w14:textId="77777777" w:rsidR="00B31529" w:rsidRDefault="00B31529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C8369B">
        <w:rPr>
          <w:sz w:val="24"/>
          <w:szCs w:val="24"/>
          <w:lang w:val="en-US" w:eastAsia="zh-CN"/>
        </w:rPr>
        <w:t>Gardner-</w:t>
      </w:r>
      <w:proofErr w:type="spellStart"/>
      <w:r w:rsidRPr="00C8369B">
        <w:rPr>
          <w:sz w:val="24"/>
          <w:szCs w:val="24"/>
          <w:lang w:val="en-US" w:eastAsia="zh-CN"/>
        </w:rPr>
        <w:t>Chloros</w:t>
      </w:r>
      <w:proofErr w:type="spellEnd"/>
      <w:r w:rsidRPr="00C8369B">
        <w:rPr>
          <w:sz w:val="24"/>
          <w:szCs w:val="24"/>
          <w:lang w:val="en-US" w:eastAsia="zh-CN"/>
        </w:rPr>
        <w:t xml:space="preserve">, P. (2009). </w:t>
      </w:r>
      <w:r w:rsidRPr="00A215A4">
        <w:rPr>
          <w:i/>
          <w:iCs/>
          <w:sz w:val="24"/>
          <w:szCs w:val="24"/>
          <w:lang w:val="en-US" w:eastAsia="zh-CN"/>
        </w:rPr>
        <w:t>Code-switching</w:t>
      </w:r>
      <w:r w:rsidRPr="00C8369B">
        <w:rPr>
          <w:sz w:val="24"/>
          <w:szCs w:val="24"/>
          <w:lang w:val="en-US" w:eastAsia="zh-CN"/>
        </w:rPr>
        <w:t xml:space="preserve">. </w:t>
      </w:r>
      <w:r>
        <w:rPr>
          <w:sz w:val="24"/>
          <w:szCs w:val="24"/>
          <w:lang w:val="en-US" w:eastAsia="zh-CN"/>
        </w:rPr>
        <w:t xml:space="preserve">Cambridge: </w:t>
      </w:r>
      <w:r w:rsidRPr="00C8369B">
        <w:rPr>
          <w:sz w:val="24"/>
          <w:szCs w:val="24"/>
          <w:lang w:val="en-US" w:eastAsia="zh-CN"/>
        </w:rPr>
        <w:t xml:space="preserve">Cambridge </w:t>
      </w:r>
      <w:r>
        <w:rPr>
          <w:sz w:val="24"/>
          <w:szCs w:val="24"/>
          <w:lang w:val="en-US" w:eastAsia="zh-CN"/>
        </w:rPr>
        <w:t>U</w:t>
      </w:r>
      <w:r w:rsidRPr="00C8369B">
        <w:rPr>
          <w:sz w:val="24"/>
          <w:szCs w:val="24"/>
          <w:lang w:val="en-US" w:eastAsia="zh-CN"/>
        </w:rPr>
        <w:t xml:space="preserve">niversity </w:t>
      </w:r>
      <w:r>
        <w:rPr>
          <w:sz w:val="24"/>
          <w:szCs w:val="24"/>
          <w:lang w:val="en-US" w:eastAsia="zh-CN"/>
        </w:rPr>
        <w:t>P</w:t>
      </w:r>
      <w:r w:rsidRPr="00C8369B">
        <w:rPr>
          <w:sz w:val="24"/>
          <w:szCs w:val="24"/>
          <w:lang w:val="en-US" w:eastAsia="zh-CN"/>
        </w:rPr>
        <w:t>ress.</w:t>
      </w:r>
    </w:p>
    <w:p w14:paraId="31166F26" w14:textId="77777777" w:rsidR="0018071F" w:rsidRPr="004C41BD" w:rsidRDefault="0018071F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Gardner, H. (2011)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Frames of Mind : The Theory of Multiple Intelligences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 New York: Basic Books.</w:t>
      </w:r>
    </w:p>
    <w:p w14:paraId="7652C46E" w14:textId="77777777" w:rsidR="000B4BE6" w:rsidRDefault="000B4BE6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A70A4A">
        <w:rPr>
          <w:sz w:val="24"/>
          <w:szCs w:val="24"/>
          <w:lang w:val="en-US" w:eastAsia="zh-CN"/>
        </w:rPr>
        <w:t xml:space="preserve">Han, W.J. (2010) ‘Bilingualism and socioemotional well-being’, </w:t>
      </w:r>
      <w:r w:rsidRPr="00A70A4A">
        <w:rPr>
          <w:i/>
          <w:iCs/>
          <w:sz w:val="24"/>
          <w:szCs w:val="24"/>
          <w:lang w:val="en-US" w:eastAsia="zh-CN"/>
        </w:rPr>
        <w:t>Children and Youth Services Review</w:t>
      </w:r>
      <w:r w:rsidRPr="00A70A4A">
        <w:rPr>
          <w:sz w:val="24"/>
          <w:szCs w:val="24"/>
          <w:lang w:val="en-US" w:eastAsia="zh-CN"/>
        </w:rPr>
        <w:t xml:space="preserve">, 32(5), pp. 720–731. Available at: </w:t>
      </w:r>
      <w:hyperlink r:id="rId10" w:history="1">
        <w:r w:rsidRPr="00F67CDA">
          <w:rPr>
            <w:rStyle w:val="a5"/>
            <w:sz w:val="24"/>
            <w:szCs w:val="24"/>
            <w:lang w:val="en-US" w:eastAsia="zh-CN"/>
          </w:rPr>
          <w:t>https://doi.org/10.1016/j.childyouth.2010.01.009</w:t>
        </w:r>
      </w:hyperlink>
      <w:r w:rsidRPr="00A70A4A">
        <w:rPr>
          <w:sz w:val="24"/>
          <w:szCs w:val="24"/>
          <w:lang w:val="en-US" w:eastAsia="zh-CN"/>
        </w:rPr>
        <w:t>.</w:t>
      </w:r>
    </w:p>
    <w:p w14:paraId="508DFF48" w14:textId="77777777" w:rsidR="002E6C20" w:rsidRDefault="002E6C20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proofErr w:type="spellStart"/>
      <w:r w:rsidRPr="00A70A4A">
        <w:rPr>
          <w:sz w:val="24"/>
          <w:szCs w:val="24"/>
          <w:lang w:val="en-US" w:eastAsia="zh-CN"/>
        </w:rPr>
        <w:t>Ianco</w:t>
      </w:r>
      <w:proofErr w:type="spellEnd"/>
      <w:r w:rsidRPr="00A70A4A">
        <w:rPr>
          <w:sz w:val="24"/>
          <w:szCs w:val="24"/>
          <w:lang w:val="en-US" w:eastAsia="zh-CN"/>
        </w:rPr>
        <w:t xml:space="preserve">-Worrall, A.D. (1972) </w:t>
      </w:r>
      <w:r>
        <w:rPr>
          <w:sz w:val="24"/>
          <w:szCs w:val="24"/>
          <w:lang w:val="en-US" w:eastAsia="zh-CN"/>
        </w:rPr>
        <w:t>‘</w:t>
      </w:r>
      <w:r w:rsidRPr="00A70A4A">
        <w:rPr>
          <w:sz w:val="24"/>
          <w:szCs w:val="24"/>
          <w:lang w:val="en-US" w:eastAsia="zh-CN"/>
        </w:rPr>
        <w:t xml:space="preserve">Bilingualism and </w:t>
      </w:r>
      <w:r>
        <w:rPr>
          <w:sz w:val="24"/>
          <w:szCs w:val="24"/>
          <w:lang w:val="en-US" w:eastAsia="zh-CN"/>
        </w:rPr>
        <w:t>c</w:t>
      </w:r>
      <w:r w:rsidRPr="00A70A4A">
        <w:rPr>
          <w:sz w:val="24"/>
          <w:szCs w:val="24"/>
          <w:lang w:val="en-US" w:eastAsia="zh-CN"/>
        </w:rPr>
        <w:t xml:space="preserve">ognitive </w:t>
      </w:r>
      <w:r>
        <w:rPr>
          <w:sz w:val="24"/>
          <w:szCs w:val="24"/>
          <w:lang w:val="en-US" w:eastAsia="zh-CN"/>
        </w:rPr>
        <w:t>d</w:t>
      </w:r>
      <w:r w:rsidRPr="00A70A4A">
        <w:rPr>
          <w:sz w:val="24"/>
          <w:szCs w:val="24"/>
          <w:lang w:val="en-US" w:eastAsia="zh-CN"/>
        </w:rPr>
        <w:t>evelopment</w:t>
      </w:r>
      <w:r>
        <w:rPr>
          <w:sz w:val="24"/>
          <w:szCs w:val="24"/>
          <w:lang w:val="en-US" w:eastAsia="zh-CN"/>
        </w:rPr>
        <w:t xml:space="preserve">’, </w:t>
      </w:r>
      <w:r w:rsidRPr="00A70A4A">
        <w:rPr>
          <w:i/>
          <w:iCs/>
          <w:sz w:val="24"/>
          <w:szCs w:val="24"/>
          <w:lang w:val="en-US" w:eastAsia="zh-CN"/>
        </w:rPr>
        <w:t>Child Development</w:t>
      </w:r>
      <w:r w:rsidRPr="00A70A4A">
        <w:rPr>
          <w:sz w:val="24"/>
          <w:szCs w:val="24"/>
          <w:lang w:val="en-US" w:eastAsia="zh-CN"/>
        </w:rPr>
        <w:t xml:space="preserve">, 43(4), pp. 1390–1400. Available at: </w:t>
      </w:r>
      <w:hyperlink r:id="rId11" w:history="1">
        <w:r w:rsidRPr="00F67CDA">
          <w:rPr>
            <w:rStyle w:val="a5"/>
            <w:sz w:val="24"/>
            <w:szCs w:val="24"/>
            <w:lang w:val="en-US" w:eastAsia="zh-CN"/>
          </w:rPr>
          <w:t>https://doi.org/10.2307/1127524</w:t>
        </w:r>
      </w:hyperlink>
      <w:r w:rsidRPr="00A70A4A">
        <w:rPr>
          <w:sz w:val="24"/>
          <w:szCs w:val="24"/>
          <w:lang w:val="en-US" w:eastAsia="zh-CN"/>
        </w:rPr>
        <w:t>.</w:t>
      </w:r>
    </w:p>
    <w:p w14:paraId="1BAC4779" w14:textId="7C7D1F0B" w:rsidR="004F3B6B" w:rsidRDefault="007F6EF9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proofErr w:type="spellStart"/>
      <w:r w:rsidRPr="00A70A4A">
        <w:rPr>
          <w:sz w:val="24"/>
          <w:szCs w:val="24"/>
          <w:lang w:val="en-US" w:eastAsia="zh-CN"/>
        </w:rPr>
        <w:t>Ikizer</w:t>
      </w:r>
      <w:proofErr w:type="spellEnd"/>
      <w:r w:rsidRPr="00A70A4A">
        <w:rPr>
          <w:sz w:val="24"/>
          <w:szCs w:val="24"/>
          <w:lang w:val="en-US" w:eastAsia="zh-CN"/>
        </w:rPr>
        <w:t xml:space="preserve">, E.G. and Ramírez-Esparza, N. (2018) ‘Bilinguals’ social flexibility’, </w:t>
      </w:r>
      <w:r w:rsidRPr="00A70A4A">
        <w:rPr>
          <w:i/>
          <w:iCs/>
          <w:sz w:val="24"/>
          <w:szCs w:val="24"/>
          <w:lang w:val="en-US" w:eastAsia="zh-CN"/>
        </w:rPr>
        <w:t>Bilingualism: Language and Cognition</w:t>
      </w:r>
      <w:r w:rsidRPr="00A70A4A">
        <w:rPr>
          <w:sz w:val="24"/>
          <w:szCs w:val="24"/>
          <w:lang w:val="en-US" w:eastAsia="zh-CN"/>
        </w:rPr>
        <w:t xml:space="preserve">, 21(5), pp. 957–969. Available at: </w:t>
      </w:r>
      <w:hyperlink r:id="rId12" w:history="1">
        <w:r w:rsidRPr="00F67CDA">
          <w:rPr>
            <w:rStyle w:val="a5"/>
            <w:sz w:val="24"/>
            <w:szCs w:val="24"/>
            <w:lang w:val="en-US" w:eastAsia="zh-CN"/>
          </w:rPr>
          <w:t>https://doi.org/10.1017/S1366728917000414</w:t>
        </w:r>
      </w:hyperlink>
      <w:r w:rsidR="00987C82">
        <w:rPr>
          <w:sz w:val="24"/>
          <w:szCs w:val="24"/>
          <w:lang w:val="en-US" w:eastAsia="zh-CN"/>
        </w:rPr>
        <w:t>.</w:t>
      </w:r>
    </w:p>
    <w:p w14:paraId="0CF65714" w14:textId="5FA058F6" w:rsidR="00B50EB8" w:rsidRPr="00B50EB8" w:rsidRDefault="00B50EB8" w:rsidP="004C41BD">
      <w:pPr>
        <w:pStyle w:val="a3"/>
        <w:spacing w:beforeLines="50" w:before="156" w:after="100" w:afterAutospacing="1" w:line="360" w:lineRule="auto"/>
        <w:jc w:val="both"/>
        <w:rPr>
          <w:rFonts w:hint="eastAsia"/>
          <w:sz w:val="24"/>
          <w:szCs w:val="24"/>
          <w:lang w:val="en-US" w:eastAsia="zh-CN"/>
        </w:rPr>
      </w:pPr>
      <w:r w:rsidRPr="000C3F41">
        <w:rPr>
          <w:sz w:val="24"/>
          <w:szCs w:val="24"/>
          <w:lang w:eastAsia="zh-CN"/>
        </w:rPr>
        <w:t>Khan</w:t>
      </w:r>
      <w:r>
        <w:rPr>
          <w:sz w:val="24"/>
          <w:szCs w:val="24"/>
          <w:lang w:eastAsia="zh-CN"/>
        </w:rPr>
        <w:t>, S.L.P. (1999)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sz w:val="24"/>
          <w:szCs w:val="24"/>
          <w:lang w:val="en-US" w:eastAsia="zh-CN"/>
        </w:rPr>
        <w:t>‘</w:t>
      </w:r>
      <w:r>
        <w:rPr>
          <w:rFonts w:hint="eastAsia"/>
          <w:sz w:val="24"/>
          <w:szCs w:val="24"/>
          <w:lang w:val="en-US" w:eastAsia="zh-CN"/>
        </w:rPr>
        <w:t>M</w:t>
      </w:r>
      <w:r>
        <w:rPr>
          <w:sz w:val="24"/>
          <w:szCs w:val="24"/>
          <w:lang w:val="en-US" w:eastAsia="zh-CN"/>
        </w:rPr>
        <w:t xml:space="preserve">ixed method – No problem!’, </w:t>
      </w:r>
      <w:r w:rsidRPr="003868C0">
        <w:rPr>
          <w:i/>
          <w:iCs/>
          <w:sz w:val="24"/>
          <w:szCs w:val="24"/>
          <w:lang w:val="en-US" w:eastAsia="zh-CN"/>
        </w:rPr>
        <w:t>The Bilingual Family Newsletter</w:t>
      </w:r>
      <w:r>
        <w:rPr>
          <w:sz w:val="24"/>
          <w:szCs w:val="24"/>
          <w:lang w:val="en-US" w:eastAsia="zh-CN"/>
        </w:rPr>
        <w:t xml:space="preserve">, 16(1), p. 5. </w:t>
      </w:r>
    </w:p>
    <w:p w14:paraId="5480341A" w14:textId="77777777" w:rsidR="003E3F0A" w:rsidRPr="004C41BD" w:rsidRDefault="003E3F0A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Kaufman, A. S. (2009)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IQ testing 101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 New York: Springer Publishing Company.</w:t>
      </w:r>
    </w:p>
    <w:p w14:paraId="03F00D1D" w14:textId="77777777" w:rsidR="00BC6FC1" w:rsidRDefault="00BC6FC1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4467F6">
        <w:rPr>
          <w:sz w:val="24"/>
          <w:szCs w:val="24"/>
          <w:lang w:val="en-US" w:eastAsia="zh-CN"/>
        </w:rPr>
        <w:t>Kim, K.H</w:t>
      </w:r>
      <w:r>
        <w:rPr>
          <w:sz w:val="24"/>
          <w:szCs w:val="24"/>
          <w:lang w:val="en-US" w:eastAsia="zh-CN"/>
        </w:rPr>
        <w:t>.</w:t>
      </w:r>
      <w:r w:rsidRPr="004467F6">
        <w:rPr>
          <w:sz w:val="24"/>
          <w:szCs w:val="24"/>
          <w:lang w:val="en-US" w:eastAsia="zh-CN"/>
        </w:rPr>
        <w:t xml:space="preserve"> and Lee, H. (2011) ‘Can speaking more languages enhance your creativity? Relationship between bilingualism and creative potential among Korean American students with multicultural link’, </w:t>
      </w:r>
      <w:r w:rsidRPr="004467F6">
        <w:rPr>
          <w:i/>
          <w:iCs/>
          <w:sz w:val="24"/>
          <w:szCs w:val="24"/>
          <w:lang w:val="en-US" w:eastAsia="zh-CN"/>
        </w:rPr>
        <w:t>Personality and Individual Differences</w:t>
      </w:r>
      <w:r w:rsidRPr="004467F6">
        <w:rPr>
          <w:sz w:val="24"/>
          <w:szCs w:val="24"/>
          <w:lang w:val="en-US" w:eastAsia="zh-CN"/>
        </w:rPr>
        <w:t xml:space="preserve">, 50(8), pp. 1186–1190. Available at: </w:t>
      </w:r>
      <w:hyperlink r:id="rId13" w:history="1">
        <w:r w:rsidRPr="00F67CDA">
          <w:rPr>
            <w:rStyle w:val="a5"/>
            <w:sz w:val="24"/>
            <w:szCs w:val="24"/>
            <w:lang w:val="en-US" w:eastAsia="zh-CN"/>
          </w:rPr>
          <w:t>https://doi.org/10.1016/j.paid.2011.01.039</w:t>
        </w:r>
      </w:hyperlink>
      <w:r w:rsidRPr="004467F6">
        <w:rPr>
          <w:sz w:val="24"/>
          <w:szCs w:val="24"/>
          <w:lang w:val="en-US" w:eastAsia="zh-CN"/>
        </w:rPr>
        <w:t>.</w:t>
      </w:r>
    </w:p>
    <w:p w14:paraId="6925AE5A" w14:textId="77777777" w:rsidR="00FA255F" w:rsidRPr="004C41BD" w:rsidRDefault="00FA255F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Kaufman, J. (2015) ‘Why creativity isn’t in IQ tests, why it matters, and why it won’t change anytime soon probably’,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Journal of Intelligence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, 3(3), pp. 59–72. Available at: </w:t>
      </w:r>
      <w:hyperlink r:id="rId14" w:history="1">
        <w:r w:rsidRPr="004C41BD">
          <w:rPr>
            <w:rStyle w:val="a5"/>
            <w:rFonts w:ascii="Times New Roman" w:eastAsia="宋体" w:hAnsi="Times New Roman" w:cs="Times New Roman"/>
            <w:kern w:val="0"/>
            <w:sz w:val="24"/>
            <w:lang w:val="en-US"/>
          </w:rPr>
          <w:t>https://doi.org/10.3390/jintelligence3030059</w:t>
        </w:r>
      </w:hyperlink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</w:t>
      </w:r>
    </w:p>
    <w:p w14:paraId="5FAD70D7" w14:textId="77777777" w:rsidR="00D072A4" w:rsidRDefault="00D072A4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4467F6">
        <w:rPr>
          <w:sz w:val="24"/>
          <w:szCs w:val="24"/>
          <w:lang w:val="en-US" w:eastAsia="zh-CN"/>
        </w:rPr>
        <w:lastRenderedPageBreak/>
        <w:t>Kim, K.H</w:t>
      </w:r>
      <w:r>
        <w:rPr>
          <w:sz w:val="24"/>
          <w:szCs w:val="24"/>
          <w:lang w:val="en-US" w:eastAsia="zh-CN"/>
        </w:rPr>
        <w:t>.</w:t>
      </w:r>
      <w:r w:rsidRPr="004467F6">
        <w:rPr>
          <w:sz w:val="24"/>
          <w:szCs w:val="24"/>
          <w:lang w:val="en-US" w:eastAsia="zh-CN"/>
        </w:rPr>
        <w:t xml:space="preserve"> and Lee, H.</w:t>
      </w:r>
      <w:r>
        <w:rPr>
          <w:sz w:val="24"/>
          <w:szCs w:val="24"/>
          <w:lang w:val="en-US" w:eastAsia="zh-CN"/>
        </w:rPr>
        <w:t xml:space="preserve"> (2019) ‘</w:t>
      </w:r>
      <w:r w:rsidRPr="004467F6">
        <w:rPr>
          <w:sz w:val="24"/>
          <w:szCs w:val="24"/>
          <w:lang w:val="en-US" w:eastAsia="zh-CN"/>
        </w:rPr>
        <w:t>How does bilingualism affect creativity?</w:t>
      </w:r>
      <w:r>
        <w:rPr>
          <w:sz w:val="24"/>
          <w:szCs w:val="24"/>
          <w:lang w:val="en-US" w:eastAsia="zh-CN"/>
        </w:rPr>
        <w:t xml:space="preserve">’, in L. Li (ed.) </w:t>
      </w:r>
      <w:r w:rsidRPr="004467F6">
        <w:rPr>
          <w:i/>
          <w:iCs/>
          <w:sz w:val="24"/>
          <w:szCs w:val="24"/>
          <w:lang w:val="en-US" w:eastAsia="zh-CN"/>
        </w:rPr>
        <w:t>Thinking Skills and Creativity in Second Language Education: Case Studies from International Perspectives</w:t>
      </w:r>
      <w:r w:rsidRPr="004467F6">
        <w:rPr>
          <w:sz w:val="24"/>
          <w:szCs w:val="24"/>
          <w:lang w:val="en-US" w:eastAsia="zh-CN"/>
        </w:rPr>
        <w:t>.</w:t>
      </w:r>
      <w:r>
        <w:rPr>
          <w:sz w:val="24"/>
          <w:szCs w:val="24"/>
          <w:lang w:val="en-US" w:eastAsia="zh-CN"/>
        </w:rPr>
        <w:t xml:space="preserve"> 1st </w:t>
      </w:r>
      <w:proofErr w:type="spellStart"/>
      <w:r>
        <w:rPr>
          <w:sz w:val="24"/>
          <w:szCs w:val="24"/>
          <w:lang w:val="en-US" w:eastAsia="zh-CN"/>
        </w:rPr>
        <w:t>edn</w:t>
      </w:r>
      <w:proofErr w:type="spellEnd"/>
      <w:r>
        <w:rPr>
          <w:sz w:val="24"/>
          <w:szCs w:val="24"/>
          <w:lang w:val="en-US" w:eastAsia="zh-CN"/>
        </w:rPr>
        <w:t xml:space="preserve">. London: Routledge, pp. 17-41. </w:t>
      </w:r>
      <w:r w:rsidRPr="00174995">
        <w:rPr>
          <w:sz w:val="24"/>
          <w:szCs w:val="24"/>
          <w:lang w:val="en-US" w:eastAsia="zh-CN"/>
        </w:rPr>
        <w:t xml:space="preserve">Available at: </w:t>
      </w:r>
      <w:hyperlink r:id="rId15" w:history="1">
        <w:r w:rsidRPr="00F67CDA">
          <w:rPr>
            <w:rStyle w:val="a5"/>
            <w:sz w:val="24"/>
            <w:szCs w:val="24"/>
            <w:lang w:val="en-US" w:eastAsia="zh-CN"/>
          </w:rPr>
          <w:t>https://doi.org/10.4324/9781315098920</w:t>
        </w:r>
      </w:hyperlink>
      <w:r w:rsidRPr="00174995">
        <w:rPr>
          <w:sz w:val="24"/>
          <w:szCs w:val="24"/>
          <w:lang w:val="en-US" w:eastAsia="zh-CN"/>
        </w:rPr>
        <w:t>.</w:t>
      </w:r>
    </w:p>
    <w:p w14:paraId="42CD00E7" w14:textId="77777777" w:rsidR="00EA7961" w:rsidRPr="004C41BD" w:rsidRDefault="00EA7961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Mackintosh, N.J. (2011)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IQ and Human Intelligence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. 2nd </w:t>
      </w:r>
      <w:proofErr w:type="spellStart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edn</w:t>
      </w:r>
      <w:proofErr w:type="spell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. Oxford: Oxford University Press.</w:t>
      </w:r>
    </w:p>
    <w:p w14:paraId="5BDF2C75" w14:textId="77777777" w:rsidR="00371A89" w:rsidRDefault="00371A89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proofErr w:type="spellStart"/>
      <w:r w:rsidRPr="000C3F41">
        <w:rPr>
          <w:sz w:val="24"/>
          <w:szCs w:val="24"/>
          <w:lang w:eastAsia="zh-CN"/>
        </w:rPr>
        <w:t>Mascwan</w:t>
      </w:r>
      <w:proofErr w:type="spellEnd"/>
      <w:r>
        <w:rPr>
          <w:sz w:val="24"/>
          <w:szCs w:val="24"/>
          <w:lang w:eastAsia="zh-CN"/>
        </w:rPr>
        <w:t xml:space="preserve">, J. (2013) ‘Code-switching and grammatical theory’, in </w:t>
      </w:r>
      <w:r>
        <w:rPr>
          <w:sz w:val="24"/>
        </w:rPr>
        <w:t xml:space="preserve">T.K. Bhatia and W.C. Ritchie (eds) </w:t>
      </w:r>
      <w:r w:rsidRPr="00174995">
        <w:rPr>
          <w:i/>
          <w:iCs/>
          <w:sz w:val="24"/>
        </w:rPr>
        <w:t>The Handbook of Bilingualism and Multilingualism</w:t>
      </w:r>
      <w:r>
        <w:rPr>
          <w:sz w:val="24"/>
        </w:rPr>
        <w:t xml:space="preserve">. 2nd </w:t>
      </w:r>
      <w:proofErr w:type="spellStart"/>
      <w:r>
        <w:rPr>
          <w:sz w:val="24"/>
        </w:rPr>
        <w:t>edn</w:t>
      </w:r>
      <w:proofErr w:type="spellEnd"/>
      <w:r>
        <w:rPr>
          <w:sz w:val="24"/>
        </w:rPr>
        <w:t>.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 w:rsidRPr="00174995">
        <w:rPr>
          <w:sz w:val="24"/>
          <w:szCs w:val="24"/>
          <w:lang w:val="en-US" w:eastAsia="zh-CN"/>
        </w:rPr>
        <w:t>West Sussex</w:t>
      </w:r>
      <w:r>
        <w:rPr>
          <w:sz w:val="24"/>
          <w:szCs w:val="24"/>
          <w:lang w:val="en-US" w:eastAsia="zh-CN"/>
        </w:rPr>
        <w:t>:</w:t>
      </w:r>
      <w:r w:rsidRPr="00174995">
        <w:rPr>
          <w:sz w:val="24"/>
          <w:szCs w:val="24"/>
          <w:lang w:val="en-US" w:eastAsia="zh-CN"/>
        </w:rPr>
        <w:t xml:space="preserve"> Wiley-Blackwell</w:t>
      </w:r>
      <w:r>
        <w:rPr>
          <w:sz w:val="24"/>
          <w:szCs w:val="24"/>
          <w:lang w:val="en-US" w:eastAsia="zh-CN"/>
        </w:rPr>
        <w:t>, pp. 323-350.</w:t>
      </w:r>
    </w:p>
    <w:p w14:paraId="543A7EC4" w14:textId="77777777" w:rsidR="00751AFF" w:rsidRDefault="00751AFF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0C3F41">
        <w:rPr>
          <w:sz w:val="24"/>
        </w:rPr>
        <w:t>Martinovic</w:t>
      </w:r>
      <w:r>
        <w:rPr>
          <w:sz w:val="24"/>
        </w:rPr>
        <w:t>, I</w:t>
      </w:r>
      <w:r w:rsidRPr="000C3F41">
        <w:rPr>
          <w:sz w:val="24"/>
        </w:rPr>
        <w:t xml:space="preserve"> and </w:t>
      </w:r>
      <w:proofErr w:type="spellStart"/>
      <w:r w:rsidRPr="000C3F41">
        <w:rPr>
          <w:sz w:val="24"/>
        </w:rPr>
        <w:t>Altarriba</w:t>
      </w:r>
      <w:proofErr w:type="spellEnd"/>
      <w:r>
        <w:rPr>
          <w:sz w:val="24"/>
        </w:rPr>
        <w:t xml:space="preserve">, J. (2013) ‘Bilingualism and emotion: implications for mental health’, in T.K. Bhatia and W.C. Ritchie (eds) </w:t>
      </w:r>
      <w:r w:rsidRPr="00174995">
        <w:rPr>
          <w:i/>
          <w:iCs/>
          <w:sz w:val="24"/>
        </w:rPr>
        <w:t>The Handbook of Bilingualism and Multilingualism</w:t>
      </w:r>
      <w:r>
        <w:rPr>
          <w:sz w:val="24"/>
        </w:rPr>
        <w:t xml:space="preserve">. 2nd </w:t>
      </w:r>
      <w:proofErr w:type="spellStart"/>
      <w:r>
        <w:rPr>
          <w:sz w:val="24"/>
        </w:rPr>
        <w:t>edn</w:t>
      </w:r>
      <w:proofErr w:type="spellEnd"/>
      <w:r>
        <w:rPr>
          <w:sz w:val="24"/>
        </w:rPr>
        <w:t>.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 w:rsidRPr="00174995">
        <w:rPr>
          <w:sz w:val="24"/>
          <w:szCs w:val="24"/>
          <w:lang w:val="en-US" w:eastAsia="zh-CN"/>
        </w:rPr>
        <w:t>West Sussex</w:t>
      </w:r>
      <w:r>
        <w:rPr>
          <w:sz w:val="24"/>
          <w:szCs w:val="24"/>
          <w:lang w:val="en-US" w:eastAsia="zh-CN"/>
        </w:rPr>
        <w:t>:</w:t>
      </w:r>
      <w:r w:rsidRPr="00174995">
        <w:rPr>
          <w:sz w:val="24"/>
          <w:szCs w:val="24"/>
          <w:lang w:val="en-US" w:eastAsia="zh-CN"/>
        </w:rPr>
        <w:t xml:space="preserve"> Wiley-Blackwell</w:t>
      </w:r>
      <w:r>
        <w:rPr>
          <w:sz w:val="24"/>
          <w:szCs w:val="24"/>
          <w:lang w:val="en-US" w:eastAsia="zh-CN"/>
        </w:rPr>
        <w:t>, pp. 292-320.</w:t>
      </w:r>
    </w:p>
    <w:p w14:paraId="41FAB9D2" w14:textId="77777777" w:rsidR="00F2731C" w:rsidRDefault="00F2731C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proofErr w:type="spellStart"/>
      <w:r w:rsidRPr="00A70A4A">
        <w:rPr>
          <w:sz w:val="24"/>
          <w:szCs w:val="24"/>
          <w:lang w:val="en-US" w:eastAsia="zh-CN"/>
        </w:rPr>
        <w:t>Petrides</w:t>
      </w:r>
      <w:proofErr w:type="spellEnd"/>
      <w:r w:rsidRPr="00A70A4A">
        <w:rPr>
          <w:sz w:val="24"/>
          <w:szCs w:val="24"/>
          <w:lang w:val="en-US" w:eastAsia="zh-CN"/>
        </w:rPr>
        <w:t xml:space="preserve">, K. V. (2010). </w:t>
      </w:r>
      <w:r>
        <w:rPr>
          <w:sz w:val="24"/>
          <w:szCs w:val="24"/>
          <w:lang w:val="en-US" w:eastAsia="zh-CN"/>
        </w:rPr>
        <w:t>‘</w:t>
      </w:r>
      <w:r w:rsidRPr="00A70A4A">
        <w:rPr>
          <w:sz w:val="24"/>
          <w:szCs w:val="24"/>
          <w:lang w:val="en-US" w:eastAsia="zh-CN"/>
        </w:rPr>
        <w:t>Trait emotional intelligence theory</w:t>
      </w:r>
      <w:r>
        <w:rPr>
          <w:sz w:val="24"/>
          <w:szCs w:val="24"/>
          <w:lang w:val="en-US" w:eastAsia="zh-CN"/>
        </w:rPr>
        <w:t>’</w:t>
      </w:r>
      <w:r w:rsidRPr="00A70A4A">
        <w:rPr>
          <w:sz w:val="24"/>
          <w:szCs w:val="24"/>
          <w:lang w:val="en-US" w:eastAsia="zh-CN"/>
        </w:rPr>
        <w:t xml:space="preserve">. </w:t>
      </w:r>
      <w:r w:rsidRPr="00A70A4A">
        <w:rPr>
          <w:i/>
          <w:iCs/>
          <w:sz w:val="24"/>
          <w:szCs w:val="24"/>
          <w:lang w:val="en-US" w:eastAsia="zh-CN"/>
        </w:rPr>
        <w:t xml:space="preserve">Industrial and </w:t>
      </w:r>
      <w:r>
        <w:rPr>
          <w:i/>
          <w:iCs/>
          <w:sz w:val="24"/>
          <w:szCs w:val="24"/>
          <w:lang w:val="en-US" w:eastAsia="zh-CN"/>
        </w:rPr>
        <w:t>O</w:t>
      </w:r>
      <w:r w:rsidRPr="00A70A4A">
        <w:rPr>
          <w:i/>
          <w:iCs/>
          <w:sz w:val="24"/>
          <w:szCs w:val="24"/>
          <w:lang w:val="en-US" w:eastAsia="zh-CN"/>
        </w:rPr>
        <w:t xml:space="preserve">rganizational </w:t>
      </w:r>
      <w:r>
        <w:rPr>
          <w:i/>
          <w:iCs/>
          <w:sz w:val="24"/>
          <w:szCs w:val="24"/>
          <w:lang w:val="en-US" w:eastAsia="zh-CN"/>
        </w:rPr>
        <w:t>P</w:t>
      </w:r>
      <w:r w:rsidRPr="00A70A4A">
        <w:rPr>
          <w:i/>
          <w:iCs/>
          <w:sz w:val="24"/>
          <w:szCs w:val="24"/>
          <w:lang w:val="en-US" w:eastAsia="zh-CN"/>
        </w:rPr>
        <w:t>sychology</w:t>
      </w:r>
      <w:r w:rsidRPr="00A70A4A">
        <w:rPr>
          <w:sz w:val="24"/>
          <w:szCs w:val="24"/>
          <w:lang w:val="en-US" w:eastAsia="zh-CN"/>
        </w:rPr>
        <w:t xml:space="preserve">, 3(2), </w:t>
      </w:r>
      <w:r>
        <w:rPr>
          <w:sz w:val="24"/>
          <w:szCs w:val="24"/>
          <w:lang w:val="en-US" w:eastAsia="zh-CN"/>
        </w:rPr>
        <w:t xml:space="preserve">pp. </w:t>
      </w:r>
      <w:r w:rsidRPr="00A70A4A">
        <w:rPr>
          <w:sz w:val="24"/>
          <w:szCs w:val="24"/>
          <w:lang w:val="en-US" w:eastAsia="zh-CN"/>
        </w:rPr>
        <w:t>136-139.</w:t>
      </w:r>
    </w:p>
    <w:p w14:paraId="11D4C1B0" w14:textId="77777777" w:rsidR="003229E9" w:rsidRPr="004C41BD" w:rsidRDefault="003229E9" w:rsidP="004C41BD">
      <w:pPr>
        <w:widowControl/>
        <w:spacing w:beforeLines="50" w:before="156" w:after="100" w:afterAutospacing="1" w:line="360" w:lineRule="auto"/>
        <w:rPr>
          <w:rFonts w:ascii="Times New Roman" w:eastAsia="宋体" w:hAnsi="Times New Roman" w:cs="Times New Roman"/>
          <w:kern w:val="0"/>
          <w:sz w:val="24"/>
          <w:lang w:val="en-US"/>
        </w:rPr>
      </w:pPr>
      <w:proofErr w:type="spellStart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Saer</w:t>
      </w:r>
      <w:proofErr w:type="spellEnd"/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 xml:space="preserve">, D.J. (1923) ‘The effect of bilingualism on intelligence’. </w:t>
      </w:r>
      <w:r w:rsidRPr="004C41BD">
        <w:rPr>
          <w:rFonts w:ascii="Times New Roman" w:eastAsia="宋体" w:hAnsi="Times New Roman" w:cs="Times New Roman"/>
          <w:i/>
          <w:iCs/>
          <w:kern w:val="0"/>
          <w:sz w:val="24"/>
          <w:lang w:val="en-US"/>
        </w:rPr>
        <w:t>British Journal of Psychology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,</w:t>
      </w:r>
      <w:r w:rsidRPr="004C41BD">
        <w:rPr>
          <w:rFonts w:ascii="Times New Roman" w:eastAsia="宋体" w:hAnsi="Times New Roman" w:cs="Times New Roman" w:hint="eastAsia"/>
          <w:kern w:val="0"/>
          <w:sz w:val="24"/>
          <w:lang w:val="en-US"/>
        </w:rPr>
        <w:t xml:space="preserve"> </w:t>
      </w:r>
      <w:r w:rsidRPr="004C41BD">
        <w:rPr>
          <w:rFonts w:ascii="Times New Roman" w:eastAsia="宋体" w:hAnsi="Times New Roman" w:cs="Times New Roman"/>
          <w:kern w:val="0"/>
          <w:sz w:val="24"/>
          <w:lang w:val="en-US"/>
        </w:rPr>
        <w:t>14(1), pp. 25–38.</w:t>
      </w:r>
    </w:p>
    <w:p w14:paraId="62AA0EFC" w14:textId="77777777" w:rsidR="00605CF9" w:rsidRDefault="00605CF9" w:rsidP="004C41BD">
      <w:pPr>
        <w:pStyle w:val="a3"/>
        <w:spacing w:beforeLines="50" w:before="156" w:after="100" w:afterAutospacing="1" w:line="360" w:lineRule="auto"/>
        <w:jc w:val="both"/>
        <w:rPr>
          <w:sz w:val="24"/>
          <w:szCs w:val="24"/>
          <w:lang w:val="en-US" w:eastAsia="zh-CN"/>
        </w:rPr>
      </w:pPr>
      <w:r w:rsidRPr="004467F6">
        <w:rPr>
          <w:sz w:val="24"/>
          <w:szCs w:val="24"/>
          <w:lang w:val="en-US" w:eastAsia="zh-CN"/>
        </w:rPr>
        <w:t>Torrance, E. P. (1998)</w:t>
      </w:r>
      <w:r>
        <w:rPr>
          <w:sz w:val="24"/>
          <w:szCs w:val="24"/>
          <w:lang w:val="en-US" w:eastAsia="zh-CN"/>
        </w:rPr>
        <w:t xml:space="preserve"> </w:t>
      </w:r>
      <w:r w:rsidRPr="004467F6">
        <w:rPr>
          <w:i/>
          <w:iCs/>
          <w:sz w:val="24"/>
          <w:szCs w:val="24"/>
          <w:lang w:val="en-US" w:eastAsia="zh-CN"/>
        </w:rPr>
        <w:t>The Torrance tests of creative thinking norm–technical manual</w:t>
      </w:r>
      <w:r w:rsidRPr="004467F6">
        <w:rPr>
          <w:rFonts w:hint="eastAsia"/>
          <w:i/>
          <w:iCs/>
          <w:sz w:val="24"/>
          <w:szCs w:val="24"/>
          <w:lang w:val="en-US" w:eastAsia="zh-CN"/>
        </w:rPr>
        <w:t xml:space="preserve"> </w:t>
      </w:r>
      <w:r w:rsidRPr="004467F6">
        <w:rPr>
          <w:i/>
          <w:iCs/>
          <w:sz w:val="24"/>
          <w:szCs w:val="24"/>
          <w:lang w:val="en-US" w:eastAsia="zh-CN"/>
        </w:rPr>
        <w:t>figural (streamlined) forms A &amp; B</w:t>
      </w:r>
      <w:r w:rsidRPr="004467F6">
        <w:rPr>
          <w:sz w:val="24"/>
          <w:szCs w:val="24"/>
          <w:lang w:val="en-US" w:eastAsia="zh-CN"/>
        </w:rPr>
        <w:t>. Bensenville: Scholastic Testing Service, Inc.</w:t>
      </w:r>
    </w:p>
    <w:p w14:paraId="19C5CE18" w14:textId="35206939" w:rsidR="003E3F0A" w:rsidRPr="00605CF9" w:rsidRDefault="000D0BD3" w:rsidP="004C41BD">
      <w:pPr>
        <w:pStyle w:val="a3"/>
        <w:spacing w:beforeLines="50" w:before="156" w:after="100" w:afterAutospacing="1" w:line="360" w:lineRule="auto"/>
        <w:jc w:val="both"/>
        <w:rPr>
          <w:rFonts w:hint="eastAsia"/>
          <w:sz w:val="24"/>
          <w:szCs w:val="24"/>
          <w:lang w:val="en-US" w:eastAsia="zh-CN"/>
        </w:rPr>
      </w:pPr>
      <w:r w:rsidRPr="00A215A4">
        <w:rPr>
          <w:sz w:val="24"/>
          <w:szCs w:val="24"/>
          <w:lang w:val="en-US" w:eastAsia="zh-CN"/>
        </w:rPr>
        <w:t xml:space="preserve">Tsung, L.T.H. and Cruickshank, K. (2009) ‘Mother tongue and bilingual minority education in China’, </w:t>
      </w:r>
      <w:r w:rsidRPr="00A215A4">
        <w:rPr>
          <w:i/>
          <w:iCs/>
          <w:sz w:val="24"/>
          <w:szCs w:val="24"/>
          <w:lang w:val="en-US" w:eastAsia="zh-CN"/>
        </w:rPr>
        <w:t>International Journal of Bilingual Education and Bilingualism</w:t>
      </w:r>
      <w:r w:rsidRPr="00A215A4">
        <w:rPr>
          <w:sz w:val="24"/>
          <w:szCs w:val="24"/>
          <w:lang w:val="en-US" w:eastAsia="zh-CN"/>
        </w:rPr>
        <w:t xml:space="preserve">, 12(5), pp. 549–563. Available at: </w:t>
      </w:r>
      <w:hyperlink r:id="rId16" w:history="1">
        <w:r w:rsidRPr="00F67CDA">
          <w:rPr>
            <w:rStyle w:val="a5"/>
            <w:sz w:val="24"/>
            <w:szCs w:val="24"/>
            <w:lang w:val="en-US" w:eastAsia="zh-CN"/>
          </w:rPr>
          <w:t>https://doi.org/10.1080/13670050802209871</w:t>
        </w:r>
      </w:hyperlink>
      <w:r w:rsidRPr="00A215A4">
        <w:rPr>
          <w:sz w:val="24"/>
          <w:szCs w:val="24"/>
          <w:lang w:val="en-US" w:eastAsia="zh-CN"/>
        </w:rPr>
        <w:t>.</w:t>
      </w:r>
    </w:p>
    <w:sectPr w:rsidR="003E3F0A" w:rsidRPr="00605CF9" w:rsidSect="00236DB3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E631A"/>
    <w:multiLevelType w:val="multilevel"/>
    <w:tmpl w:val="464C2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BE60055"/>
    <w:multiLevelType w:val="hybridMultilevel"/>
    <w:tmpl w:val="E31A001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491331305">
    <w:abstractNumId w:val="0"/>
  </w:num>
  <w:num w:numId="2" w16cid:durableId="283342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2B7"/>
    <w:rsid w:val="000003CE"/>
    <w:rsid w:val="00000B32"/>
    <w:rsid w:val="00002A8B"/>
    <w:rsid w:val="000039BF"/>
    <w:rsid w:val="0000695B"/>
    <w:rsid w:val="00010F9D"/>
    <w:rsid w:val="000116BD"/>
    <w:rsid w:val="00013227"/>
    <w:rsid w:val="000219DC"/>
    <w:rsid w:val="00022D4D"/>
    <w:rsid w:val="00025383"/>
    <w:rsid w:val="00031AE1"/>
    <w:rsid w:val="000361DC"/>
    <w:rsid w:val="00042F49"/>
    <w:rsid w:val="0004341E"/>
    <w:rsid w:val="00047BAC"/>
    <w:rsid w:val="00054E0E"/>
    <w:rsid w:val="00061344"/>
    <w:rsid w:val="0006264E"/>
    <w:rsid w:val="0006721F"/>
    <w:rsid w:val="00072FD9"/>
    <w:rsid w:val="00081B38"/>
    <w:rsid w:val="0008715F"/>
    <w:rsid w:val="000878D2"/>
    <w:rsid w:val="00093AA9"/>
    <w:rsid w:val="00094874"/>
    <w:rsid w:val="000A1ED4"/>
    <w:rsid w:val="000A5518"/>
    <w:rsid w:val="000A63B3"/>
    <w:rsid w:val="000A72F1"/>
    <w:rsid w:val="000B4BE6"/>
    <w:rsid w:val="000B539B"/>
    <w:rsid w:val="000B76F4"/>
    <w:rsid w:val="000B771D"/>
    <w:rsid w:val="000B7CDF"/>
    <w:rsid w:val="000C28BB"/>
    <w:rsid w:val="000C371A"/>
    <w:rsid w:val="000C3F41"/>
    <w:rsid w:val="000D0BD3"/>
    <w:rsid w:val="000D42F1"/>
    <w:rsid w:val="000D471D"/>
    <w:rsid w:val="000E162E"/>
    <w:rsid w:val="000E502E"/>
    <w:rsid w:val="000F24D7"/>
    <w:rsid w:val="000F6AA0"/>
    <w:rsid w:val="001022CA"/>
    <w:rsid w:val="00103746"/>
    <w:rsid w:val="001125C4"/>
    <w:rsid w:val="00120205"/>
    <w:rsid w:val="00131F53"/>
    <w:rsid w:val="00132C68"/>
    <w:rsid w:val="00135120"/>
    <w:rsid w:val="00143ACD"/>
    <w:rsid w:val="00143E73"/>
    <w:rsid w:val="00155C45"/>
    <w:rsid w:val="00156020"/>
    <w:rsid w:val="0015733B"/>
    <w:rsid w:val="001637DF"/>
    <w:rsid w:val="00164247"/>
    <w:rsid w:val="00170721"/>
    <w:rsid w:val="0017247D"/>
    <w:rsid w:val="00172AA8"/>
    <w:rsid w:val="00174624"/>
    <w:rsid w:val="00174733"/>
    <w:rsid w:val="00177AC0"/>
    <w:rsid w:val="0018071F"/>
    <w:rsid w:val="00180A0E"/>
    <w:rsid w:val="00180C97"/>
    <w:rsid w:val="00180E7F"/>
    <w:rsid w:val="00180ED3"/>
    <w:rsid w:val="001825F6"/>
    <w:rsid w:val="00182E36"/>
    <w:rsid w:val="00193DC8"/>
    <w:rsid w:val="001945B8"/>
    <w:rsid w:val="00195600"/>
    <w:rsid w:val="001A1BA8"/>
    <w:rsid w:val="001A7884"/>
    <w:rsid w:val="001B2322"/>
    <w:rsid w:val="001B30BC"/>
    <w:rsid w:val="001B75B7"/>
    <w:rsid w:val="001C0108"/>
    <w:rsid w:val="001C287E"/>
    <w:rsid w:val="001C3277"/>
    <w:rsid w:val="001C4638"/>
    <w:rsid w:val="001D6EED"/>
    <w:rsid w:val="001E18AF"/>
    <w:rsid w:val="001E39BC"/>
    <w:rsid w:val="001E5B07"/>
    <w:rsid w:val="001E7203"/>
    <w:rsid w:val="001F053A"/>
    <w:rsid w:val="001F0B30"/>
    <w:rsid w:val="001F0E6B"/>
    <w:rsid w:val="001F2C8E"/>
    <w:rsid w:val="001F3B9D"/>
    <w:rsid w:val="001F4F5C"/>
    <w:rsid w:val="001F79DE"/>
    <w:rsid w:val="00201C9A"/>
    <w:rsid w:val="0020696F"/>
    <w:rsid w:val="00206AC2"/>
    <w:rsid w:val="002107D0"/>
    <w:rsid w:val="00212C0D"/>
    <w:rsid w:val="0022023F"/>
    <w:rsid w:val="002205D3"/>
    <w:rsid w:val="00224F76"/>
    <w:rsid w:val="00232BC1"/>
    <w:rsid w:val="00236DB3"/>
    <w:rsid w:val="0023717F"/>
    <w:rsid w:val="002371CA"/>
    <w:rsid w:val="0023799B"/>
    <w:rsid w:val="00241EF4"/>
    <w:rsid w:val="002425AC"/>
    <w:rsid w:val="00243C3A"/>
    <w:rsid w:val="00245D79"/>
    <w:rsid w:val="002517A1"/>
    <w:rsid w:val="00252245"/>
    <w:rsid w:val="00255EC9"/>
    <w:rsid w:val="00262A8E"/>
    <w:rsid w:val="00267D17"/>
    <w:rsid w:val="00274F68"/>
    <w:rsid w:val="002760BB"/>
    <w:rsid w:val="00294ECA"/>
    <w:rsid w:val="002951AA"/>
    <w:rsid w:val="00296B19"/>
    <w:rsid w:val="002A18A2"/>
    <w:rsid w:val="002A3B97"/>
    <w:rsid w:val="002A775D"/>
    <w:rsid w:val="002B7581"/>
    <w:rsid w:val="002C1EEC"/>
    <w:rsid w:val="002C1F28"/>
    <w:rsid w:val="002C25AB"/>
    <w:rsid w:val="002D037F"/>
    <w:rsid w:val="002D115B"/>
    <w:rsid w:val="002D5C79"/>
    <w:rsid w:val="002E262F"/>
    <w:rsid w:val="002E699C"/>
    <w:rsid w:val="002E6C20"/>
    <w:rsid w:val="002E7AD8"/>
    <w:rsid w:val="002F1DD0"/>
    <w:rsid w:val="002F415C"/>
    <w:rsid w:val="002F42A4"/>
    <w:rsid w:val="002F49ED"/>
    <w:rsid w:val="00300279"/>
    <w:rsid w:val="00302CD6"/>
    <w:rsid w:val="003045AF"/>
    <w:rsid w:val="003074D0"/>
    <w:rsid w:val="003135D7"/>
    <w:rsid w:val="00313E8E"/>
    <w:rsid w:val="00314B0C"/>
    <w:rsid w:val="003153C9"/>
    <w:rsid w:val="003229E9"/>
    <w:rsid w:val="003251E2"/>
    <w:rsid w:val="00326D31"/>
    <w:rsid w:val="00327CB7"/>
    <w:rsid w:val="003372EA"/>
    <w:rsid w:val="00347746"/>
    <w:rsid w:val="00355B54"/>
    <w:rsid w:val="00355E82"/>
    <w:rsid w:val="00356578"/>
    <w:rsid w:val="00365092"/>
    <w:rsid w:val="00371A89"/>
    <w:rsid w:val="00372A2B"/>
    <w:rsid w:val="00372A4E"/>
    <w:rsid w:val="00376A93"/>
    <w:rsid w:val="003824AA"/>
    <w:rsid w:val="00382DC3"/>
    <w:rsid w:val="003859D9"/>
    <w:rsid w:val="0038661C"/>
    <w:rsid w:val="00390640"/>
    <w:rsid w:val="0039399A"/>
    <w:rsid w:val="00395F5D"/>
    <w:rsid w:val="003A3B31"/>
    <w:rsid w:val="003A4752"/>
    <w:rsid w:val="003B402A"/>
    <w:rsid w:val="003B7624"/>
    <w:rsid w:val="003C0203"/>
    <w:rsid w:val="003C0C3E"/>
    <w:rsid w:val="003C4419"/>
    <w:rsid w:val="003C6046"/>
    <w:rsid w:val="003C693A"/>
    <w:rsid w:val="003D0E05"/>
    <w:rsid w:val="003D5394"/>
    <w:rsid w:val="003D6461"/>
    <w:rsid w:val="003D64AC"/>
    <w:rsid w:val="003E14E0"/>
    <w:rsid w:val="003E2448"/>
    <w:rsid w:val="003E3F0A"/>
    <w:rsid w:val="003E7AD3"/>
    <w:rsid w:val="003F6C36"/>
    <w:rsid w:val="0040265E"/>
    <w:rsid w:val="0040331E"/>
    <w:rsid w:val="004105DA"/>
    <w:rsid w:val="00414641"/>
    <w:rsid w:val="00415869"/>
    <w:rsid w:val="004257D9"/>
    <w:rsid w:val="004261E4"/>
    <w:rsid w:val="004267E9"/>
    <w:rsid w:val="00427677"/>
    <w:rsid w:val="004304ED"/>
    <w:rsid w:val="00433113"/>
    <w:rsid w:val="004334C1"/>
    <w:rsid w:val="00441661"/>
    <w:rsid w:val="004453B2"/>
    <w:rsid w:val="004474DB"/>
    <w:rsid w:val="004540B6"/>
    <w:rsid w:val="00463EE3"/>
    <w:rsid w:val="00477834"/>
    <w:rsid w:val="00477B13"/>
    <w:rsid w:val="0048013F"/>
    <w:rsid w:val="00480E26"/>
    <w:rsid w:val="00482783"/>
    <w:rsid w:val="004901B5"/>
    <w:rsid w:val="004943F8"/>
    <w:rsid w:val="004A6F25"/>
    <w:rsid w:val="004C183A"/>
    <w:rsid w:val="004C2988"/>
    <w:rsid w:val="004C41BD"/>
    <w:rsid w:val="004C4E1E"/>
    <w:rsid w:val="004C62B6"/>
    <w:rsid w:val="004D0D5D"/>
    <w:rsid w:val="004D49CE"/>
    <w:rsid w:val="004E054C"/>
    <w:rsid w:val="004E181B"/>
    <w:rsid w:val="004E7632"/>
    <w:rsid w:val="004F3B6B"/>
    <w:rsid w:val="004F4457"/>
    <w:rsid w:val="004F493D"/>
    <w:rsid w:val="004F5262"/>
    <w:rsid w:val="004F765E"/>
    <w:rsid w:val="0050537E"/>
    <w:rsid w:val="0050783E"/>
    <w:rsid w:val="005119BA"/>
    <w:rsid w:val="00514A87"/>
    <w:rsid w:val="005158A1"/>
    <w:rsid w:val="00520235"/>
    <w:rsid w:val="00522082"/>
    <w:rsid w:val="0052505D"/>
    <w:rsid w:val="0053029C"/>
    <w:rsid w:val="00530430"/>
    <w:rsid w:val="005321DD"/>
    <w:rsid w:val="00534C30"/>
    <w:rsid w:val="0054050D"/>
    <w:rsid w:val="00541B59"/>
    <w:rsid w:val="005426CC"/>
    <w:rsid w:val="0055021E"/>
    <w:rsid w:val="00551DBE"/>
    <w:rsid w:val="005563BA"/>
    <w:rsid w:val="00556606"/>
    <w:rsid w:val="0056078E"/>
    <w:rsid w:val="00561529"/>
    <w:rsid w:val="00563F20"/>
    <w:rsid w:val="00565224"/>
    <w:rsid w:val="0057530F"/>
    <w:rsid w:val="00580564"/>
    <w:rsid w:val="00582B32"/>
    <w:rsid w:val="00583B1E"/>
    <w:rsid w:val="00584F03"/>
    <w:rsid w:val="005950C2"/>
    <w:rsid w:val="00597A82"/>
    <w:rsid w:val="005C1C60"/>
    <w:rsid w:val="005C38AE"/>
    <w:rsid w:val="005C6920"/>
    <w:rsid w:val="005D01D0"/>
    <w:rsid w:val="005D418A"/>
    <w:rsid w:val="005E0591"/>
    <w:rsid w:val="005E0C0D"/>
    <w:rsid w:val="005E3CF6"/>
    <w:rsid w:val="005E53D4"/>
    <w:rsid w:val="005E6ECB"/>
    <w:rsid w:val="005F174F"/>
    <w:rsid w:val="005F5022"/>
    <w:rsid w:val="005F65FE"/>
    <w:rsid w:val="005F7F43"/>
    <w:rsid w:val="00605CF9"/>
    <w:rsid w:val="0060761C"/>
    <w:rsid w:val="0061373E"/>
    <w:rsid w:val="0062263E"/>
    <w:rsid w:val="006270C3"/>
    <w:rsid w:val="00627DF5"/>
    <w:rsid w:val="0063069F"/>
    <w:rsid w:val="00631F6B"/>
    <w:rsid w:val="006357E2"/>
    <w:rsid w:val="006430CC"/>
    <w:rsid w:val="0064468F"/>
    <w:rsid w:val="00644FA1"/>
    <w:rsid w:val="006506BF"/>
    <w:rsid w:val="0065166A"/>
    <w:rsid w:val="00655A52"/>
    <w:rsid w:val="00655C5A"/>
    <w:rsid w:val="006614D6"/>
    <w:rsid w:val="006616FD"/>
    <w:rsid w:val="00664310"/>
    <w:rsid w:val="006649C8"/>
    <w:rsid w:val="00665625"/>
    <w:rsid w:val="0067375D"/>
    <w:rsid w:val="0068028F"/>
    <w:rsid w:val="006843E9"/>
    <w:rsid w:val="0068653C"/>
    <w:rsid w:val="00687326"/>
    <w:rsid w:val="00687765"/>
    <w:rsid w:val="00687988"/>
    <w:rsid w:val="006934ED"/>
    <w:rsid w:val="00695BA7"/>
    <w:rsid w:val="006A0583"/>
    <w:rsid w:val="006A0F69"/>
    <w:rsid w:val="006A1C8D"/>
    <w:rsid w:val="006A2D43"/>
    <w:rsid w:val="006A7A4F"/>
    <w:rsid w:val="006B7348"/>
    <w:rsid w:val="006C1011"/>
    <w:rsid w:val="006C2AA2"/>
    <w:rsid w:val="006D0523"/>
    <w:rsid w:val="006D50D9"/>
    <w:rsid w:val="006D58D6"/>
    <w:rsid w:val="006D7072"/>
    <w:rsid w:val="006E084D"/>
    <w:rsid w:val="006E0A5D"/>
    <w:rsid w:val="006E25B4"/>
    <w:rsid w:val="006F091A"/>
    <w:rsid w:val="006F5933"/>
    <w:rsid w:val="006F6723"/>
    <w:rsid w:val="006F6E07"/>
    <w:rsid w:val="00702D0E"/>
    <w:rsid w:val="00703ED1"/>
    <w:rsid w:val="00704B47"/>
    <w:rsid w:val="00704F42"/>
    <w:rsid w:val="00705CA6"/>
    <w:rsid w:val="00711EFA"/>
    <w:rsid w:val="0071411C"/>
    <w:rsid w:val="00714C56"/>
    <w:rsid w:val="007151F0"/>
    <w:rsid w:val="00722529"/>
    <w:rsid w:val="00722E3F"/>
    <w:rsid w:val="00723807"/>
    <w:rsid w:val="00731CC0"/>
    <w:rsid w:val="00732CA0"/>
    <w:rsid w:val="0073408C"/>
    <w:rsid w:val="0073420D"/>
    <w:rsid w:val="00735CA8"/>
    <w:rsid w:val="00736296"/>
    <w:rsid w:val="00742E47"/>
    <w:rsid w:val="00747187"/>
    <w:rsid w:val="007478FC"/>
    <w:rsid w:val="00750F27"/>
    <w:rsid w:val="00751AFF"/>
    <w:rsid w:val="00754EB3"/>
    <w:rsid w:val="00755899"/>
    <w:rsid w:val="00756FA0"/>
    <w:rsid w:val="00760472"/>
    <w:rsid w:val="007677D6"/>
    <w:rsid w:val="007677F4"/>
    <w:rsid w:val="00771B4D"/>
    <w:rsid w:val="00775154"/>
    <w:rsid w:val="007805D6"/>
    <w:rsid w:val="00782B4C"/>
    <w:rsid w:val="00790A3B"/>
    <w:rsid w:val="007929C5"/>
    <w:rsid w:val="007934B8"/>
    <w:rsid w:val="00796C5C"/>
    <w:rsid w:val="0079715F"/>
    <w:rsid w:val="007A035F"/>
    <w:rsid w:val="007A3FD2"/>
    <w:rsid w:val="007A60A5"/>
    <w:rsid w:val="007B0247"/>
    <w:rsid w:val="007B0506"/>
    <w:rsid w:val="007B24EC"/>
    <w:rsid w:val="007B6056"/>
    <w:rsid w:val="007C0F5F"/>
    <w:rsid w:val="007C4BB4"/>
    <w:rsid w:val="007C59E4"/>
    <w:rsid w:val="007C5B22"/>
    <w:rsid w:val="007C618B"/>
    <w:rsid w:val="007C75AE"/>
    <w:rsid w:val="007D0A08"/>
    <w:rsid w:val="007D52CF"/>
    <w:rsid w:val="007D58A0"/>
    <w:rsid w:val="007E0DD2"/>
    <w:rsid w:val="007E66E0"/>
    <w:rsid w:val="007E707E"/>
    <w:rsid w:val="007F6EF9"/>
    <w:rsid w:val="00801ABD"/>
    <w:rsid w:val="008021B2"/>
    <w:rsid w:val="0080615E"/>
    <w:rsid w:val="0081411A"/>
    <w:rsid w:val="00814909"/>
    <w:rsid w:val="00814FC4"/>
    <w:rsid w:val="00822630"/>
    <w:rsid w:val="0082295B"/>
    <w:rsid w:val="00826C9B"/>
    <w:rsid w:val="00833343"/>
    <w:rsid w:val="00834515"/>
    <w:rsid w:val="008351F2"/>
    <w:rsid w:val="0083597A"/>
    <w:rsid w:val="0084501B"/>
    <w:rsid w:val="00845928"/>
    <w:rsid w:val="00846877"/>
    <w:rsid w:val="0084695A"/>
    <w:rsid w:val="00847DC7"/>
    <w:rsid w:val="008523CA"/>
    <w:rsid w:val="00853138"/>
    <w:rsid w:val="00854A9E"/>
    <w:rsid w:val="008565BE"/>
    <w:rsid w:val="008613D5"/>
    <w:rsid w:val="0086242E"/>
    <w:rsid w:val="0086288E"/>
    <w:rsid w:val="00865118"/>
    <w:rsid w:val="0086577A"/>
    <w:rsid w:val="0086614C"/>
    <w:rsid w:val="00870AA7"/>
    <w:rsid w:val="00871A66"/>
    <w:rsid w:val="00873C79"/>
    <w:rsid w:val="00875538"/>
    <w:rsid w:val="00884FAB"/>
    <w:rsid w:val="00885A9F"/>
    <w:rsid w:val="00886918"/>
    <w:rsid w:val="00890E2D"/>
    <w:rsid w:val="00892E92"/>
    <w:rsid w:val="0089398B"/>
    <w:rsid w:val="0089414B"/>
    <w:rsid w:val="00897A0C"/>
    <w:rsid w:val="008A14EA"/>
    <w:rsid w:val="008A6438"/>
    <w:rsid w:val="008B0177"/>
    <w:rsid w:val="008B7449"/>
    <w:rsid w:val="008B7CA6"/>
    <w:rsid w:val="008C08E8"/>
    <w:rsid w:val="008C2B96"/>
    <w:rsid w:val="008C44E8"/>
    <w:rsid w:val="008C51C2"/>
    <w:rsid w:val="008C6468"/>
    <w:rsid w:val="008C6CDF"/>
    <w:rsid w:val="008D08BE"/>
    <w:rsid w:val="008D28B0"/>
    <w:rsid w:val="008E315F"/>
    <w:rsid w:val="008E372D"/>
    <w:rsid w:val="008E469F"/>
    <w:rsid w:val="008E6A4E"/>
    <w:rsid w:val="008F135E"/>
    <w:rsid w:val="008F47C4"/>
    <w:rsid w:val="009009B8"/>
    <w:rsid w:val="0090178A"/>
    <w:rsid w:val="00904E48"/>
    <w:rsid w:val="0091303E"/>
    <w:rsid w:val="00913C38"/>
    <w:rsid w:val="0091653B"/>
    <w:rsid w:val="00916B17"/>
    <w:rsid w:val="00921C1C"/>
    <w:rsid w:val="009308B6"/>
    <w:rsid w:val="0093266C"/>
    <w:rsid w:val="009352BA"/>
    <w:rsid w:val="00944231"/>
    <w:rsid w:val="00956158"/>
    <w:rsid w:val="0095786A"/>
    <w:rsid w:val="00962319"/>
    <w:rsid w:val="00963BD3"/>
    <w:rsid w:val="009643C0"/>
    <w:rsid w:val="00965889"/>
    <w:rsid w:val="00966D38"/>
    <w:rsid w:val="0096751B"/>
    <w:rsid w:val="0097025E"/>
    <w:rsid w:val="0097186F"/>
    <w:rsid w:val="00972954"/>
    <w:rsid w:val="00974DF8"/>
    <w:rsid w:val="00981048"/>
    <w:rsid w:val="00987814"/>
    <w:rsid w:val="00987C82"/>
    <w:rsid w:val="009942B7"/>
    <w:rsid w:val="00994B71"/>
    <w:rsid w:val="009A4781"/>
    <w:rsid w:val="009A5668"/>
    <w:rsid w:val="009A7EBF"/>
    <w:rsid w:val="009B2D29"/>
    <w:rsid w:val="009B5200"/>
    <w:rsid w:val="009B6C9C"/>
    <w:rsid w:val="009C141B"/>
    <w:rsid w:val="009C35C4"/>
    <w:rsid w:val="009C49D3"/>
    <w:rsid w:val="009C5536"/>
    <w:rsid w:val="009D7231"/>
    <w:rsid w:val="009E05B8"/>
    <w:rsid w:val="009E513A"/>
    <w:rsid w:val="009E71C0"/>
    <w:rsid w:val="009F2A2D"/>
    <w:rsid w:val="009F5E36"/>
    <w:rsid w:val="009F71F0"/>
    <w:rsid w:val="00A06433"/>
    <w:rsid w:val="00A11DCE"/>
    <w:rsid w:val="00A1339F"/>
    <w:rsid w:val="00A14515"/>
    <w:rsid w:val="00A1755A"/>
    <w:rsid w:val="00A201C6"/>
    <w:rsid w:val="00A20518"/>
    <w:rsid w:val="00A25B04"/>
    <w:rsid w:val="00A2783B"/>
    <w:rsid w:val="00A3027D"/>
    <w:rsid w:val="00A3198B"/>
    <w:rsid w:val="00A33439"/>
    <w:rsid w:val="00A33E80"/>
    <w:rsid w:val="00A3497F"/>
    <w:rsid w:val="00A35076"/>
    <w:rsid w:val="00A358D3"/>
    <w:rsid w:val="00A362AE"/>
    <w:rsid w:val="00A37C1F"/>
    <w:rsid w:val="00A414A0"/>
    <w:rsid w:val="00A42323"/>
    <w:rsid w:val="00A44974"/>
    <w:rsid w:val="00A46E3F"/>
    <w:rsid w:val="00A47D8D"/>
    <w:rsid w:val="00A50800"/>
    <w:rsid w:val="00A60064"/>
    <w:rsid w:val="00A6124F"/>
    <w:rsid w:val="00A64047"/>
    <w:rsid w:val="00A65436"/>
    <w:rsid w:val="00A667C7"/>
    <w:rsid w:val="00A67203"/>
    <w:rsid w:val="00A708A2"/>
    <w:rsid w:val="00A7112D"/>
    <w:rsid w:val="00A73CEC"/>
    <w:rsid w:val="00A75569"/>
    <w:rsid w:val="00A832A5"/>
    <w:rsid w:val="00A852E5"/>
    <w:rsid w:val="00A87CCD"/>
    <w:rsid w:val="00A94B20"/>
    <w:rsid w:val="00AA2EAA"/>
    <w:rsid w:val="00AA3579"/>
    <w:rsid w:val="00AA4EEC"/>
    <w:rsid w:val="00AA7026"/>
    <w:rsid w:val="00AB165E"/>
    <w:rsid w:val="00AB3579"/>
    <w:rsid w:val="00AB723F"/>
    <w:rsid w:val="00AB7AC3"/>
    <w:rsid w:val="00AC0BF3"/>
    <w:rsid w:val="00AC1597"/>
    <w:rsid w:val="00AC2926"/>
    <w:rsid w:val="00AC4530"/>
    <w:rsid w:val="00AD0B4B"/>
    <w:rsid w:val="00AD2584"/>
    <w:rsid w:val="00AD3948"/>
    <w:rsid w:val="00AD5AE4"/>
    <w:rsid w:val="00AD7E2B"/>
    <w:rsid w:val="00AE029C"/>
    <w:rsid w:val="00AE477A"/>
    <w:rsid w:val="00AF3C5F"/>
    <w:rsid w:val="00AF506B"/>
    <w:rsid w:val="00B110C1"/>
    <w:rsid w:val="00B112F6"/>
    <w:rsid w:val="00B13EB7"/>
    <w:rsid w:val="00B1633F"/>
    <w:rsid w:val="00B25AF4"/>
    <w:rsid w:val="00B26AA6"/>
    <w:rsid w:val="00B26FFE"/>
    <w:rsid w:val="00B2721D"/>
    <w:rsid w:val="00B2724E"/>
    <w:rsid w:val="00B30F72"/>
    <w:rsid w:val="00B31529"/>
    <w:rsid w:val="00B31AD3"/>
    <w:rsid w:val="00B32573"/>
    <w:rsid w:val="00B40F33"/>
    <w:rsid w:val="00B41B88"/>
    <w:rsid w:val="00B4386D"/>
    <w:rsid w:val="00B44234"/>
    <w:rsid w:val="00B47B73"/>
    <w:rsid w:val="00B50EB8"/>
    <w:rsid w:val="00B526DE"/>
    <w:rsid w:val="00B61522"/>
    <w:rsid w:val="00B62C27"/>
    <w:rsid w:val="00B62FCA"/>
    <w:rsid w:val="00B63893"/>
    <w:rsid w:val="00B6472A"/>
    <w:rsid w:val="00B65435"/>
    <w:rsid w:val="00B72AFF"/>
    <w:rsid w:val="00B72ECC"/>
    <w:rsid w:val="00B7483D"/>
    <w:rsid w:val="00B7747E"/>
    <w:rsid w:val="00B77C1F"/>
    <w:rsid w:val="00B81D14"/>
    <w:rsid w:val="00B91411"/>
    <w:rsid w:val="00B93E44"/>
    <w:rsid w:val="00BA1D2F"/>
    <w:rsid w:val="00BA27F3"/>
    <w:rsid w:val="00BA2A7C"/>
    <w:rsid w:val="00BB343A"/>
    <w:rsid w:val="00BB35F4"/>
    <w:rsid w:val="00BB48FE"/>
    <w:rsid w:val="00BB5DF8"/>
    <w:rsid w:val="00BB7DEC"/>
    <w:rsid w:val="00BC1FC4"/>
    <w:rsid w:val="00BC6FC1"/>
    <w:rsid w:val="00BC7867"/>
    <w:rsid w:val="00BD0F4F"/>
    <w:rsid w:val="00BD2138"/>
    <w:rsid w:val="00BD5314"/>
    <w:rsid w:val="00BE037A"/>
    <w:rsid w:val="00BE4678"/>
    <w:rsid w:val="00BE6B89"/>
    <w:rsid w:val="00BF1953"/>
    <w:rsid w:val="00C032B7"/>
    <w:rsid w:val="00C06EAB"/>
    <w:rsid w:val="00C0755C"/>
    <w:rsid w:val="00C10AA3"/>
    <w:rsid w:val="00C11264"/>
    <w:rsid w:val="00C115D4"/>
    <w:rsid w:val="00C21A6A"/>
    <w:rsid w:val="00C23826"/>
    <w:rsid w:val="00C271B7"/>
    <w:rsid w:val="00C326CD"/>
    <w:rsid w:val="00C340B6"/>
    <w:rsid w:val="00C415E9"/>
    <w:rsid w:val="00C466BF"/>
    <w:rsid w:val="00C46E4A"/>
    <w:rsid w:val="00C46FB2"/>
    <w:rsid w:val="00C543AE"/>
    <w:rsid w:val="00C54B16"/>
    <w:rsid w:val="00C634BB"/>
    <w:rsid w:val="00C749B2"/>
    <w:rsid w:val="00C76823"/>
    <w:rsid w:val="00C81F48"/>
    <w:rsid w:val="00C85E00"/>
    <w:rsid w:val="00C85F30"/>
    <w:rsid w:val="00C8712C"/>
    <w:rsid w:val="00C90134"/>
    <w:rsid w:val="00C96587"/>
    <w:rsid w:val="00CA11F1"/>
    <w:rsid w:val="00CA3E3C"/>
    <w:rsid w:val="00CA4ED7"/>
    <w:rsid w:val="00CB7175"/>
    <w:rsid w:val="00CC4687"/>
    <w:rsid w:val="00CD2D31"/>
    <w:rsid w:val="00CD4B1E"/>
    <w:rsid w:val="00CD557D"/>
    <w:rsid w:val="00CE0A82"/>
    <w:rsid w:val="00CF043D"/>
    <w:rsid w:val="00CF29DA"/>
    <w:rsid w:val="00CF2E76"/>
    <w:rsid w:val="00CF6515"/>
    <w:rsid w:val="00CF6EFE"/>
    <w:rsid w:val="00D0582C"/>
    <w:rsid w:val="00D072A4"/>
    <w:rsid w:val="00D15BFE"/>
    <w:rsid w:val="00D16EB5"/>
    <w:rsid w:val="00D23367"/>
    <w:rsid w:val="00D35A59"/>
    <w:rsid w:val="00D40DC8"/>
    <w:rsid w:val="00D4172D"/>
    <w:rsid w:val="00D44027"/>
    <w:rsid w:val="00D47F6D"/>
    <w:rsid w:val="00D50D62"/>
    <w:rsid w:val="00D51E62"/>
    <w:rsid w:val="00D528FC"/>
    <w:rsid w:val="00D618C3"/>
    <w:rsid w:val="00D64982"/>
    <w:rsid w:val="00D64DC6"/>
    <w:rsid w:val="00D660A6"/>
    <w:rsid w:val="00D66C6B"/>
    <w:rsid w:val="00D66DF6"/>
    <w:rsid w:val="00D67F98"/>
    <w:rsid w:val="00D72316"/>
    <w:rsid w:val="00D744C6"/>
    <w:rsid w:val="00D74CE6"/>
    <w:rsid w:val="00D8061D"/>
    <w:rsid w:val="00D80F67"/>
    <w:rsid w:val="00DA1A3D"/>
    <w:rsid w:val="00DA41B6"/>
    <w:rsid w:val="00DA4DD1"/>
    <w:rsid w:val="00DB1947"/>
    <w:rsid w:val="00DB6519"/>
    <w:rsid w:val="00DB6799"/>
    <w:rsid w:val="00DC48B0"/>
    <w:rsid w:val="00DD67ED"/>
    <w:rsid w:val="00DD76C0"/>
    <w:rsid w:val="00DE0456"/>
    <w:rsid w:val="00DE301B"/>
    <w:rsid w:val="00DE63BF"/>
    <w:rsid w:val="00DF022F"/>
    <w:rsid w:val="00DF1AE9"/>
    <w:rsid w:val="00DF2446"/>
    <w:rsid w:val="00DF315B"/>
    <w:rsid w:val="00DF3BD6"/>
    <w:rsid w:val="00DF3FFA"/>
    <w:rsid w:val="00DF66F8"/>
    <w:rsid w:val="00DF683F"/>
    <w:rsid w:val="00DF7A67"/>
    <w:rsid w:val="00E0132F"/>
    <w:rsid w:val="00E05856"/>
    <w:rsid w:val="00E0643C"/>
    <w:rsid w:val="00E12CD7"/>
    <w:rsid w:val="00E1311A"/>
    <w:rsid w:val="00E215E3"/>
    <w:rsid w:val="00E26993"/>
    <w:rsid w:val="00E27A36"/>
    <w:rsid w:val="00E3753D"/>
    <w:rsid w:val="00E447DC"/>
    <w:rsid w:val="00E45B99"/>
    <w:rsid w:val="00E5032F"/>
    <w:rsid w:val="00E55338"/>
    <w:rsid w:val="00E610E9"/>
    <w:rsid w:val="00E64EE7"/>
    <w:rsid w:val="00E65E83"/>
    <w:rsid w:val="00E71D55"/>
    <w:rsid w:val="00E71E49"/>
    <w:rsid w:val="00E72897"/>
    <w:rsid w:val="00E7444D"/>
    <w:rsid w:val="00E746D8"/>
    <w:rsid w:val="00E75506"/>
    <w:rsid w:val="00E7608A"/>
    <w:rsid w:val="00E764CF"/>
    <w:rsid w:val="00E76D05"/>
    <w:rsid w:val="00E77578"/>
    <w:rsid w:val="00E826BC"/>
    <w:rsid w:val="00E918E9"/>
    <w:rsid w:val="00E93372"/>
    <w:rsid w:val="00EA7961"/>
    <w:rsid w:val="00EB4EDF"/>
    <w:rsid w:val="00EB5C0B"/>
    <w:rsid w:val="00EB7DF2"/>
    <w:rsid w:val="00EC1FFA"/>
    <w:rsid w:val="00EC3DAE"/>
    <w:rsid w:val="00EC51E3"/>
    <w:rsid w:val="00EE237D"/>
    <w:rsid w:val="00EE34CE"/>
    <w:rsid w:val="00EE6431"/>
    <w:rsid w:val="00EF5329"/>
    <w:rsid w:val="00EF5F5D"/>
    <w:rsid w:val="00F01679"/>
    <w:rsid w:val="00F05294"/>
    <w:rsid w:val="00F076EE"/>
    <w:rsid w:val="00F10E70"/>
    <w:rsid w:val="00F21106"/>
    <w:rsid w:val="00F23855"/>
    <w:rsid w:val="00F240F5"/>
    <w:rsid w:val="00F253CF"/>
    <w:rsid w:val="00F2731C"/>
    <w:rsid w:val="00F27CB0"/>
    <w:rsid w:val="00F27E8A"/>
    <w:rsid w:val="00F302B9"/>
    <w:rsid w:val="00F31393"/>
    <w:rsid w:val="00F3412B"/>
    <w:rsid w:val="00F35EBA"/>
    <w:rsid w:val="00F4109B"/>
    <w:rsid w:val="00F4461F"/>
    <w:rsid w:val="00F52664"/>
    <w:rsid w:val="00F62931"/>
    <w:rsid w:val="00F633DA"/>
    <w:rsid w:val="00F63B03"/>
    <w:rsid w:val="00F63C96"/>
    <w:rsid w:val="00F6671E"/>
    <w:rsid w:val="00F67604"/>
    <w:rsid w:val="00F7144A"/>
    <w:rsid w:val="00F83B17"/>
    <w:rsid w:val="00F87AC2"/>
    <w:rsid w:val="00F939F7"/>
    <w:rsid w:val="00F9555D"/>
    <w:rsid w:val="00F96E37"/>
    <w:rsid w:val="00F97462"/>
    <w:rsid w:val="00FA029E"/>
    <w:rsid w:val="00FA255F"/>
    <w:rsid w:val="00FA34D8"/>
    <w:rsid w:val="00FB0607"/>
    <w:rsid w:val="00FB530F"/>
    <w:rsid w:val="00FB5818"/>
    <w:rsid w:val="00FC474B"/>
    <w:rsid w:val="00FC4ECA"/>
    <w:rsid w:val="00FC7281"/>
    <w:rsid w:val="00FD1017"/>
    <w:rsid w:val="00FD2EF2"/>
    <w:rsid w:val="00FD449D"/>
    <w:rsid w:val="00FD4FA3"/>
    <w:rsid w:val="00FD62B4"/>
    <w:rsid w:val="00FD636A"/>
    <w:rsid w:val="00FD68AF"/>
    <w:rsid w:val="00FE23BF"/>
    <w:rsid w:val="00FE3363"/>
    <w:rsid w:val="00FE3812"/>
    <w:rsid w:val="00FF0BD9"/>
    <w:rsid w:val="00FF0BE4"/>
    <w:rsid w:val="00FF14CB"/>
    <w:rsid w:val="00FF150A"/>
    <w:rsid w:val="00FF27E5"/>
    <w:rsid w:val="00FF468D"/>
    <w:rsid w:val="00FF46C4"/>
    <w:rsid w:val="00FF63F4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7CB690"/>
  <w15:chartTrackingRefBased/>
  <w15:docId w15:val="{B31D5F7C-DEF0-D641-9009-F3799569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lang w:val="en-GB"/>
    </w:rPr>
  </w:style>
  <w:style w:type="paragraph" w:styleId="1">
    <w:name w:val="heading 1"/>
    <w:basedOn w:val="a"/>
    <w:next w:val="a"/>
    <w:link w:val="10"/>
    <w:uiPriority w:val="9"/>
    <w:qFormat/>
    <w:rsid w:val="004C183A"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Cs/>
      <w:kern w:val="44"/>
      <w:szCs w:val="44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135D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C183A"/>
    <w:rPr>
      <w:rFonts w:ascii="Times New Roman" w:eastAsia="宋体" w:hAnsi="Times New Roman" w:cs="Times New Roman"/>
      <w:bCs/>
      <w:kern w:val="44"/>
      <w:szCs w:val="44"/>
    </w:rPr>
  </w:style>
  <w:style w:type="paragraph" w:styleId="a3">
    <w:name w:val="Body Text"/>
    <w:basedOn w:val="a"/>
    <w:link w:val="a4"/>
    <w:unhideWhenUsed/>
    <w:rsid w:val="009942B7"/>
    <w:pPr>
      <w:widowControl/>
      <w:spacing w:after="120"/>
      <w:jc w:val="left"/>
    </w:pPr>
    <w:rPr>
      <w:rFonts w:ascii="Times New Roman" w:eastAsia="宋体" w:hAnsi="Times New Roman" w:cs="Times New Roman"/>
      <w:kern w:val="0"/>
      <w:sz w:val="20"/>
      <w:szCs w:val="20"/>
      <w:lang w:eastAsia="en-GB"/>
    </w:rPr>
  </w:style>
  <w:style w:type="character" w:customStyle="1" w:styleId="a4">
    <w:name w:val="正文文本 字符"/>
    <w:basedOn w:val="a0"/>
    <w:link w:val="a3"/>
    <w:rsid w:val="009942B7"/>
    <w:rPr>
      <w:rFonts w:ascii="Times New Roman" w:eastAsia="宋体" w:hAnsi="Times New Roman" w:cs="Times New Roman"/>
      <w:kern w:val="0"/>
      <w:sz w:val="20"/>
      <w:szCs w:val="20"/>
      <w:lang w:val="en-GB" w:eastAsia="en-GB"/>
    </w:rPr>
  </w:style>
  <w:style w:type="character" w:customStyle="1" w:styleId="20">
    <w:name w:val="标题 2 字符"/>
    <w:basedOn w:val="a0"/>
    <w:link w:val="2"/>
    <w:uiPriority w:val="9"/>
    <w:rsid w:val="003135D7"/>
    <w:rPr>
      <w:rFonts w:asciiTheme="majorHAnsi" w:eastAsiaTheme="majorEastAsia" w:hAnsiTheme="majorHAnsi" w:cstheme="majorBidi"/>
      <w:b/>
      <w:bCs/>
      <w:sz w:val="32"/>
      <w:szCs w:val="32"/>
      <w:lang w:val="en-GB"/>
    </w:rPr>
  </w:style>
  <w:style w:type="character" w:styleId="a5">
    <w:name w:val="Hyperlink"/>
    <w:basedOn w:val="a0"/>
    <w:uiPriority w:val="99"/>
    <w:unhideWhenUsed/>
    <w:rsid w:val="007D58A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D58A0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A708A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7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7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2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0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4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65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1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55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4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55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7/S0142716400006780" TargetMode="External"/><Relationship Id="rId13" Type="http://schemas.openxmlformats.org/officeDocument/2006/relationships/hyperlink" Target="https://doi.org/10.1016/j.paid.2011.01.03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21832/BAKER9899" TargetMode="External"/><Relationship Id="rId12" Type="http://schemas.openxmlformats.org/officeDocument/2006/relationships/hyperlink" Target="https://doi.org/10.1017/S136672891700041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1080/1367005080220987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i.org/10.1177/1367006918813597" TargetMode="External"/><Relationship Id="rId11" Type="http://schemas.openxmlformats.org/officeDocument/2006/relationships/hyperlink" Target="https://doi.org/10.2307/1127524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4324/9781315098920" TargetMode="External"/><Relationship Id="rId10" Type="http://schemas.openxmlformats.org/officeDocument/2006/relationships/hyperlink" Target="https://doi.org/10.1016/j.childyouth.2010.01.0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S0160-2896(97)90014-3" TargetMode="External"/><Relationship Id="rId14" Type="http://schemas.openxmlformats.org/officeDocument/2006/relationships/hyperlink" Target="https://doi.org/10.3390/jintelligence3030059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1235</TotalTime>
  <Pages>12</Pages>
  <Words>3380</Words>
  <Characters>19270</Characters>
  <Application>Microsoft Office Word</Application>
  <DocSecurity>0</DocSecurity>
  <Lines>160</Lines>
  <Paragraphs>45</Paragraphs>
  <ScaleCrop>false</ScaleCrop>
  <Company/>
  <LinksUpToDate>false</LinksUpToDate>
  <CharactersWithSpaces>22605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JUNCHAO ZHANG</dc:creator>
  <cp:keywords/>
  <dc:description/>
  <cp:lastModifiedBy>JUNCHAO ZHANG</cp:lastModifiedBy>
  <cp:revision>719</cp:revision>
  <dcterms:created xsi:type="dcterms:W3CDTF">2024-02-26T11:58:00Z</dcterms:created>
  <dcterms:modified xsi:type="dcterms:W3CDTF">2024-03-26T21:24:00Z</dcterms:modified>
</cp:coreProperties>
</file>