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DDC6FAA" w:rsidR="7908378C" w:rsidRDefault="7908378C" w:rsidP="33572C6E">
            <w:pPr>
              <w:ind w:right="237"/>
              <w:rPr>
                <w:b/>
                <w:bCs/>
                <w:color w:val="auto"/>
                <w:sz w:val="32"/>
                <w:szCs w:val="32"/>
              </w:rPr>
            </w:pPr>
            <w:r w:rsidRPr="33572C6E">
              <w:rPr>
                <w:b/>
                <w:bCs/>
                <w:color w:val="auto"/>
                <w:sz w:val="32"/>
                <w:szCs w:val="32"/>
              </w:rPr>
              <w:t>Learner name: __</w:t>
            </w:r>
            <w:r w:rsidR="00D7160B">
              <w:rPr>
                <w:b/>
                <w:bCs/>
                <w:color w:val="auto"/>
                <w:sz w:val="32"/>
                <w:szCs w:val="32"/>
              </w:rPr>
              <w:t>Caitlin LANGAN</w:t>
            </w:r>
            <w:r w:rsidRPr="33572C6E">
              <w:rPr>
                <w:b/>
                <w:bCs/>
                <w:color w:val="auto"/>
                <w:sz w:val="32"/>
                <w:szCs w:val="32"/>
              </w:rPr>
              <w:t>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6006C69" w:rsidR="7908378C" w:rsidRDefault="7908378C" w:rsidP="33572C6E">
            <w:pPr>
              <w:ind w:right="237"/>
              <w:rPr>
                <w:b/>
                <w:bCs/>
                <w:color w:val="auto"/>
                <w:sz w:val="32"/>
                <w:szCs w:val="32"/>
              </w:rPr>
            </w:pPr>
            <w:r w:rsidRPr="33572C6E">
              <w:rPr>
                <w:b/>
                <w:bCs/>
                <w:color w:val="auto"/>
                <w:sz w:val="32"/>
                <w:szCs w:val="32"/>
              </w:rPr>
              <w:t>_</w:t>
            </w:r>
            <w:r w:rsidR="00D7160B">
              <w:rPr>
                <w:b/>
                <w:bCs/>
                <w:color w:val="auto"/>
                <w:sz w:val="32"/>
                <w:szCs w:val="32"/>
              </w:rPr>
              <w:t>2131861</w:t>
            </w:r>
            <w:r w:rsidRPr="33572C6E">
              <w:rPr>
                <w:b/>
                <w:bCs/>
                <w:color w:val="auto"/>
                <w:sz w:val="32"/>
                <w:szCs w:val="32"/>
              </w:rPr>
              <w:t>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6BACAEC3" w14:textId="5FC33AF8" w:rsidR="00D7160B" w:rsidRPr="00D40CB7" w:rsidRDefault="00D7160B" w:rsidP="5B843AF0">
      <w:pPr>
        <w:ind w:right="237"/>
        <w:jc w:val="both"/>
        <w:rPr>
          <w:rFonts w:eastAsia="Arial"/>
          <w:color w:val="000000" w:themeColor="text1"/>
          <w:sz w:val="24"/>
          <w:szCs w:val="24"/>
        </w:rPr>
      </w:pPr>
      <w:r w:rsidRPr="00D40CB7">
        <w:rPr>
          <w:rFonts w:eastAsia="Arial"/>
          <w:color w:val="000000" w:themeColor="text1"/>
          <w:sz w:val="24"/>
          <w:szCs w:val="24"/>
        </w:rPr>
        <w:t xml:space="preserve">Whilst on duty I attended a call of ongoing domestic assault with my colleague, on attendance the male perpetrator had left the area in his vehicle. On </w:t>
      </w:r>
      <w:r w:rsidR="008A34C3" w:rsidRPr="00D40CB7">
        <w:rPr>
          <w:rFonts w:eastAsia="Arial"/>
          <w:color w:val="000000" w:themeColor="text1"/>
          <w:sz w:val="24"/>
          <w:szCs w:val="24"/>
        </w:rPr>
        <w:t xml:space="preserve">speaking with the reporting </w:t>
      </w:r>
      <w:r w:rsidR="00830080" w:rsidRPr="00D40CB7">
        <w:rPr>
          <w:rFonts w:eastAsia="Arial"/>
          <w:color w:val="000000" w:themeColor="text1"/>
          <w:sz w:val="24"/>
          <w:szCs w:val="24"/>
        </w:rPr>
        <w:t>persons,</w:t>
      </w:r>
      <w:r w:rsidRPr="00D40CB7">
        <w:rPr>
          <w:rFonts w:eastAsia="Arial"/>
          <w:color w:val="000000" w:themeColor="text1"/>
          <w:sz w:val="24"/>
          <w:szCs w:val="24"/>
        </w:rPr>
        <w:t xml:space="preserve"> it was disclosed that the male had assault his partner and mother, along with taking the front door of the property of its hinges </w:t>
      </w:r>
      <w:proofErr w:type="gramStart"/>
      <w:r w:rsidRPr="00D40CB7">
        <w:rPr>
          <w:rFonts w:eastAsia="Arial"/>
          <w:color w:val="000000" w:themeColor="text1"/>
          <w:sz w:val="24"/>
          <w:szCs w:val="24"/>
        </w:rPr>
        <w:t>in an attempt to</w:t>
      </w:r>
      <w:proofErr w:type="gramEnd"/>
      <w:r w:rsidRPr="00D40CB7">
        <w:rPr>
          <w:rFonts w:eastAsia="Arial"/>
          <w:color w:val="000000" w:themeColor="text1"/>
          <w:sz w:val="24"/>
          <w:szCs w:val="24"/>
        </w:rPr>
        <w:t xml:space="preserve"> regain access to the victims. Based on the information provided to me in relation to the vehicle that the perpetrator had left in I made the Roads Policing unit aware and requested that the vehicle was tracked on ANPR for a stop to be made and the male arrested. </w:t>
      </w:r>
    </w:p>
    <w:p w14:paraId="20BF4E7F" w14:textId="2363B709" w:rsidR="00D7160B" w:rsidRPr="00D40CB7" w:rsidRDefault="00D7160B" w:rsidP="5B843AF0">
      <w:pPr>
        <w:ind w:right="237"/>
        <w:jc w:val="both"/>
        <w:rPr>
          <w:rFonts w:eastAsia="Arial"/>
          <w:color w:val="000000" w:themeColor="text1"/>
          <w:sz w:val="24"/>
          <w:szCs w:val="24"/>
        </w:rPr>
      </w:pPr>
      <w:r w:rsidRPr="00D40CB7">
        <w:rPr>
          <w:rFonts w:eastAsia="Arial"/>
          <w:color w:val="000000" w:themeColor="text1"/>
          <w:sz w:val="24"/>
          <w:szCs w:val="24"/>
        </w:rPr>
        <w:t xml:space="preserve">Initially both victims were extremely heightened, and the younger female partner of the perpetrator was visibly upset about what had happened. </w:t>
      </w:r>
    </w:p>
    <w:p w14:paraId="02F9F21C" w14:textId="24A1368F" w:rsidR="006461FC" w:rsidRPr="00D40CB7" w:rsidRDefault="00D7160B" w:rsidP="5B843AF0">
      <w:pPr>
        <w:ind w:right="237"/>
        <w:jc w:val="both"/>
        <w:rPr>
          <w:rFonts w:eastAsia="Arial"/>
          <w:color w:val="000000" w:themeColor="text1"/>
          <w:sz w:val="24"/>
          <w:szCs w:val="24"/>
        </w:rPr>
      </w:pPr>
      <w:r w:rsidRPr="00D40CB7">
        <w:rPr>
          <w:rFonts w:eastAsia="Arial"/>
          <w:color w:val="000000" w:themeColor="text1"/>
          <w:sz w:val="24"/>
          <w:szCs w:val="24"/>
        </w:rPr>
        <w:t xml:space="preserve">The older female immediately stated she was willing to provide a statement in relation to this matter, however the younger female stated she was unsure due to her relationship with the perpetrator and the fact that she was concerned about the repercussions should she make a complaint against him. </w:t>
      </w:r>
    </w:p>
    <w:p w14:paraId="5B6FA4AA" w14:textId="69333D2E" w:rsidR="006461FC" w:rsidRPr="00D40CB7" w:rsidRDefault="006461FC" w:rsidP="5B843AF0">
      <w:pPr>
        <w:ind w:right="237"/>
        <w:jc w:val="both"/>
        <w:rPr>
          <w:rFonts w:eastAsia="Arial"/>
          <w:color w:val="000000" w:themeColor="text1"/>
          <w:sz w:val="24"/>
          <w:szCs w:val="24"/>
        </w:rPr>
      </w:pPr>
      <w:r w:rsidRPr="00D40CB7">
        <w:rPr>
          <w:rFonts w:eastAsia="Arial"/>
          <w:color w:val="000000" w:themeColor="text1"/>
          <w:sz w:val="24"/>
          <w:szCs w:val="24"/>
        </w:rPr>
        <w:t xml:space="preserve">On review of South Wales Police’s record of the female I noted that she had made no previous reports of </w:t>
      </w:r>
      <w:r w:rsidR="00C80EBD" w:rsidRPr="00D40CB7">
        <w:rPr>
          <w:rFonts w:eastAsia="Arial"/>
          <w:color w:val="000000" w:themeColor="text1"/>
          <w:sz w:val="24"/>
          <w:szCs w:val="24"/>
        </w:rPr>
        <w:t xml:space="preserve">domestic violence to police. This information made me consider further that not only had she been assaulted by her partner whom she had strong feeling for but also that this was likely one of her first involvements with police. I </w:t>
      </w:r>
      <w:proofErr w:type="gramStart"/>
      <w:r w:rsidR="00C80EBD" w:rsidRPr="00D40CB7">
        <w:rPr>
          <w:rFonts w:eastAsia="Arial"/>
          <w:color w:val="000000" w:themeColor="text1"/>
          <w:sz w:val="24"/>
          <w:szCs w:val="24"/>
        </w:rPr>
        <w:t>took into account</w:t>
      </w:r>
      <w:proofErr w:type="gramEnd"/>
      <w:r w:rsidR="00C80EBD" w:rsidRPr="00D40CB7">
        <w:rPr>
          <w:rFonts w:eastAsia="Arial"/>
          <w:color w:val="000000" w:themeColor="text1"/>
          <w:sz w:val="24"/>
          <w:szCs w:val="24"/>
        </w:rPr>
        <w:t xml:space="preserve"> this information and decided that the next best action would be to ensure that the young female felt comfortable in our presence in order to allow her to open up. </w:t>
      </w:r>
    </w:p>
    <w:p w14:paraId="50FF2FCC" w14:textId="05A56DE1" w:rsidR="00C80EBD" w:rsidRPr="00D40CB7" w:rsidRDefault="00C80EBD" w:rsidP="5B843AF0">
      <w:pPr>
        <w:ind w:right="237"/>
        <w:jc w:val="both"/>
        <w:rPr>
          <w:rFonts w:eastAsia="Arial"/>
          <w:color w:val="000000" w:themeColor="text1"/>
          <w:sz w:val="24"/>
          <w:szCs w:val="24"/>
        </w:rPr>
      </w:pPr>
      <w:r w:rsidRPr="00D40CB7">
        <w:rPr>
          <w:rFonts w:eastAsia="Arial"/>
          <w:color w:val="000000" w:themeColor="text1"/>
          <w:sz w:val="24"/>
          <w:szCs w:val="24"/>
        </w:rPr>
        <w:t xml:space="preserve">I sat with the young female and started an open dialogue </w:t>
      </w:r>
      <w:proofErr w:type="gramStart"/>
      <w:r w:rsidRPr="00D40CB7">
        <w:rPr>
          <w:rFonts w:eastAsia="Arial"/>
          <w:color w:val="000000" w:themeColor="text1"/>
          <w:sz w:val="24"/>
          <w:szCs w:val="24"/>
        </w:rPr>
        <w:t>in order to</w:t>
      </w:r>
      <w:proofErr w:type="gramEnd"/>
      <w:r w:rsidRPr="00D40CB7">
        <w:rPr>
          <w:rFonts w:eastAsia="Arial"/>
          <w:color w:val="000000" w:themeColor="text1"/>
          <w:sz w:val="24"/>
          <w:szCs w:val="24"/>
        </w:rPr>
        <w:t xml:space="preserve"> allow her to start to discuss with us the details of what happened starting with general questions about their relationship so as to not be too intrusive</w:t>
      </w:r>
      <w:r w:rsidR="00A60AA6" w:rsidRPr="00D40CB7">
        <w:rPr>
          <w:rFonts w:eastAsia="Arial"/>
          <w:color w:val="000000" w:themeColor="text1"/>
          <w:sz w:val="24"/>
          <w:szCs w:val="24"/>
        </w:rPr>
        <w:t xml:space="preserve">, whilst including the older victim </w:t>
      </w:r>
      <w:r w:rsidR="00A60AA6" w:rsidRPr="00D40CB7">
        <w:rPr>
          <w:rFonts w:eastAsia="Arial"/>
          <w:color w:val="000000" w:themeColor="text1"/>
          <w:sz w:val="24"/>
          <w:szCs w:val="24"/>
        </w:rPr>
        <w:lastRenderedPageBreak/>
        <w:t xml:space="preserve">in the conversation in order to stop her from feeling like the focus was too directly on her. </w:t>
      </w:r>
    </w:p>
    <w:p w14:paraId="44B6468E" w14:textId="7155E9B4" w:rsidR="00A60AA6" w:rsidRPr="00D40CB7" w:rsidRDefault="00A60AA6" w:rsidP="5B843AF0">
      <w:pPr>
        <w:ind w:right="237"/>
        <w:jc w:val="both"/>
        <w:rPr>
          <w:rFonts w:eastAsia="Arial"/>
          <w:color w:val="000000" w:themeColor="text1"/>
          <w:sz w:val="24"/>
          <w:szCs w:val="24"/>
        </w:rPr>
      </w:pPr>
      <w:r w:rsidRPr="00D40CB7">
        <w:rPr>
          <w:rFonts w:eastAsia="Arial"/>
          <w:color w:val="000000" w:themeColor="text1"/>
          <w:sz w:val="24"/>
          <w:szCs w:val="24"/>
        </w:rPr>
        <w:t xml:space="preserve">It was during this initial engagement that the young female disclosed that the male had insisted she moved from Scotland down to the London area away from her family, and that he was not working and so would make her transfer all her wages into his </w:t>
      </w:r>
      <w:r w:rsidR="00F43A51" w:rsidRPr="00D40CB7">
        <w:rPr>
          <w:rFonts w:eastAsia="Arial"/>
          <w:color w:val="000000" w:themeColor="text1"/>
          <w:sz w:val="24"/>
          <w:szCs w:val="24"/>
        </w:rPr>
        <w:t xml:space="preserve">bank </w:t>
      </w:r>
      <w:r w:rsidRPr="00D40CB7">
        <w:rPr>
          <w:rFonts w:eastAsia="Arial"/>
          <w:color w:val="000000" w:themeColor="text1"/>
          <w:sz w:val="24"/>
          <w:szCs w:val="24"/>
        </w:rPr>
        <w:t xml:space="preserve">account. </w:t>
      </w:r>
    </w:p>
    <w:p w14:paraId="61198F2A" w14:textId="3552958B" w:rsidR="00A60AA6" w:rsidRPr="00D40CB7" w:rsidRDefault="00A60AA6" w:rsidP="5B843AF0">
      <w:pPr>
        <w:ind w:right="237"/>
        <w:jc w:val="both"/>
        <w:rPr>
          <w:rFonts w:eastAsia="Arial"/>
          <w:color w:val="000000" w:themeColor="text1"/>
          <w:sz w:val="24"/>
          <w:szCs w:val="24"/>
        </w:rPr>
      </w:pPr>
      <w:r w:rsidRPr="00D40CB7">
        <w:rPr>
          <w:rFonts w:eastAsia="Arial"/>
          <w:color w:val="000000" w:themeColor="text1"/>
          <w:sz w:val="24"/>
          <w:szCs w:val="24"/>
        </w:rPr>
        <w:t xml:space="preserve">Coercive and controlling behaviour is defined under Section 76 of the Serious Crime Act </w:t>
      </w:r>
      <w:r w:rsidR="00F43A51" w:rsidRPr="00D40CB7">
        <w:rPr>
          <w:sz w:val="24"/>
          <w:szCs w:val="24"/>
        </w:rPr>
        <w:t xml:space="preserve">(The Crown Prosecution Service, 2023) </w:t>
      </w:r>
      <w:r w:rsidRPr="00D40CB7">
        <w:rPr>
          <w:rFonts w:eastAsia="Arial"/>
          <w:color w:val="000000" w:themeColor="text1"/>
          <w:sz w:val="24"/>
          <w:szCs w:val="24"/>
        </w:rPr>
        <w:t xml:space="preserve">as, </w:t>
      </w:r>
    </w:p>
    <w:p w14:paraId="5A9989B2" w14:textId="71FDB42F" w:rsidR="00A60AA6" w:rsidRPr="00D40CB7" w:rsidRDefault="00A60AA6" w:rsidP="00A60AA6">
      <w:pPr>
        <w:ind w:right="237"/>
        <w:jc w:val="center"/>
        <w:rPr>
          <w:rFonts w:eastAsia="Arial"/>
          <w:color w:val="000000" w:themeColor="text1"/>
          <w:sz w:val="24"/>
          <w:szCs w:val="24"/>
        </w:rPr>
      </w:pPr>
      <w:r w:rsidRPr="00D40CB7">
        <w:rPr>
          <w:rFonts w:eastAsia="Arial"/>
          <w:color w:val="000000" w:themeColor="text1"/>
          <w:sz w:val="24"/>
          <w:szCs w:val="24"/>
        </w:rPr>
        <w:t xml:space="preserve">‘An offence is committed by a suspect (A) against a victim (B) if: </w:t>
      </w:r>
    </w:p>
    <w:p w14:paraId="03CD3757" w14:textId="1127FB07" w:rsidR="00A60AA6" w:rsidRPr="00D40CB7" w:rsidRDefault="00A60AA6" w:rsidP="00A60AA6">
      <w:pPr>
        <w:pStyle w:val="ListParagraph"/>
        <w:numPr>
          <w:ilvl w:val="0"/>
          <w:numId w:val="51"/>
        </w:numPr>
        <w:ind w:right="237"/>
        <w:jc w:val="center"/>
        <w:rPr>
          <w:rFonts w:eastAsia="Arial"/>
          <w:color w:val="000000" w:themeColor="text1"/>
          <w:sz w:val="24"/>
          <w:szCs w:val="24"/>
        </w:rPr>
      </w:pPr>
      <w:r w:rsidRPr="00D40CB7">
        <w:rPr>
          <w:rFonts w:eastAsia="Arial"/>
          <w:color w:val="000000" w:themeColor="text1"/>
          <w:sz w:val="24"/>
          <w:szCs w:val="24"/>
        </w:rPr>
        <w:t xml:space="preserve">A repeatedly or continuously engages in behaviour towards another person B, that is controlling or </w:t>
      </w:r>
      <w:proofErr w:type="gramStart"/>
      <w:r w:rsidRPr="00D40CB7">
        <w:rPr>
          <w:rFonts w:eastAsia="Arial"/>
          <w:color w:val="000000" w:themeColor="text1"/>
          <w:sz w:val="24"/>
          <w:szCs w:val="24"/>
        </w:rPr>
        <w:t>coercive</w:t>
      </w:r>
      <w:proofErr w:type="gramEnd"/>
    </w:p>
    <w:p w14:paraId="3AA70B58" w14:textId="3A220124" w:rsidR="00A60AA6" w:rsidRPr="00D40CB7" w:rsidRDefault="00A60AA6" w:rsidP="00A60AA6">
      <w:pPr>
        <w:pStyle w:val="ListParagraph"/>
        <w:numPr>
          <w:ilvl w:val="0"/>
          <w:numId w:val="51"/>
        </w:numPr>
        <w:ind w:right="237"/>
        <w:jc w:val="center"/>
        <w:rPr>
          <w:rFonts w:eastAsia="Arial"/>
          <w:color w:val="000000" w:themeColor="text1"/>
          <w:sz w:val="24"/>
          <w:szCs w:val="24"/>
        </w:rPr>
      </w:pPr>
      <w:r w:rsidRPr="00D40CB7">
        <w:rPr>
          <w:rFonts w:eastAsia="Arial"/>
          <w:color w:val="000000" w:themeColor="text1"/>
          <w:sz w:val="24"/>
          <w:szCs w:val="24"/>
        </w:rPr>
        <w:t xml:space="preserve">At the time of the behaviour, A and B are personally </w:t>
      </w:r>
      <w:proofErr w:type="gramStart"/>
      <w:r w:rsidRPr="00D40CB7">
        <w:rPr>
          <w:rFonts w:eastAsia="Arial"/>
          <w:color w:val="000000" w:themeColor="text1"/>
          <w:sz w:val="24"/>
          <w:szCs w:val="24"/>
        </w:rPr>
        <w:t>connected</w:t>
      </w:r>
      <w:proofErr w:type="gramEnd"/>
    </w:p>
    <w:p w14:paraId="24CA942A" w14:textId="7B40AE25" w:rsidR="00A60AA6" w:rsidRPr="00D40CB7" w:rsidRDefault="00A60AA6" w:rsidP="00A60AA6">
      <w:pPr>
        <w:pStyle w:val="ListParagraph"/>
        <w:numPr>
          <w:ilvl w:val="0"/>
          <w:numId w:val="51"/>
        </w:numPr>
        <w:ind w:right="237"/>
        <w:jc w:val="center"/>
        <w:rPr>
          <w:rFonts w:eastAsia="Arial"/>
          <w:color w:val="000000" w:themeColor="text1"/>
          <w:sz w:val="24"/>
          <w:szCs w:val="24"/>
        </w:rPr>
      </w:pPr>
      <w:r w:rsidRPr="00D40CB7">
        <w:rPr>
          <w:rFonts w:eastAsia="Arial"/>
          <w:color w:val="000000" w:themeColor="text1"/>
          <w:sz w:val="24"/>
          <w:szCs w:val="24"/>
        </w:rPr>
        <w:t xml:space="preserve">The behaviour has a serious effect on B, and </w:t>
      </w:r>
    </w:p>
    <w:p w14:paraId="0835FA8A" w14:textId="49314879" w:rsidR="00A60AA6" w:rsidRPr="00D40CB7" w:rsidRDefault="00A60AA6" w:rsidP="00A60AA6">
      <w:pPr>
        <w:pStyle w:val="ListParagraph"/>
        <w:numPr>
          <w:ilvl w:val="0"/>
          <w:numId w:val="51"/>
        </w:numPr>
        <w:ind w:right="237"/>
        <w:jc w:val="center"/>
        <w:rPr>
          <w:rFonts w:eastAsia="Arial"/>
          <w:color w:val="000000" w:themeColor="text1"/>
          <w:sz w:val="24"/>
          <w:szCs w:val="24"/>
        </w:rPr>
      </w:pPr>
      <w:r w:rsidRPr="00D40CB7">
        <w:rPr>
          <w:rFonts w:eastAsia="Arial"/>
          <w:color w:val="000000" w:themeColor="text1"/>
          <w:sz w:val="24"/>
          <w:szCs w:val="24"/>
        </w:rPr>
        <w:t>A knows or ought to know that the behaviour will have a serious effect on B.</w:t>
      </w:r>
      <w:r w:rsidR="00F43A51" w:rsidRPr="00D40CB7">
        <w:rPr>
          <w:rFonts w:eastAsia="Arial"/>
          <w:color w:val="000000" w:themeColor="text1"/>
          <w:sz w:val="24"/>
          <w:szCs w:val="24"/>
        </w:rPr>
        <w:t xml:space="preserve"> </w:t>
      </w:r>
      <w:r w:rsidR="00F43A51" w:rsidRPr="00D40CB7">
        <w:rPr>
          <w:sz w:val="24"/>
          <w:szCs w:val="24"/>
        </w:rPr>
        <w:t>(The Crown Prosecution Service, 2023)</w:t>
      </w:r>
      <w:r w:rsidRPr="00D40CB7">
        <w:rPr>
          <w:rFonts w:eastAsia="Arial"/>
          <w:color w:val="000000" w:themeColor="text1"/>
          <w:sz w:val="24"/>
          <w:szCs w:val="24"/>
        </w:rPr>
        <w:t xml:space="preserve">’ </w:t>
      </w:r>
    </w:p>
    <w:p w14:paraId="1F367DB9" w14:textId="77777777" w:rsidR="00A60AA6" w:rsidRPr="00D40CB7" w:rsidRDefault="00A60AA6" w:rsidP="00A60AA6">
      <w:pPr>
        <w:ind w:right="237"/>
        <w:jc w:val="both"/>
        <w:rPr>
          <w:rFonts w:eastAsia="Arial"/>
          <w:color w:val="000000" w:themeColor="text1"/>
          <w:sz w:val="24"/>
          <w:szCs w:val="24"/>
        </w:rPr>
      </w:pPr>
    </w:p>
    <w:p w14:paraId="607F4BAE" w14:textId="4C75215B" w:rsidR="00A60AA6" w:rsidRPr="00D40CB7" w:rsidRDefault="00F43A51" w:rsidP="00F43A51">
      <w:pPr>
        <w:ind w:right="237"/>
        <w:rPr>
          <w:rFonts w:eastAsia="Arial"/>
          <w:color w:val="000000" w:themeColor="text1"/>
          <w:sz w:val="24"/>
          <w:szCs w:val="24"/>
        </w:rPr>
      </w:pPr>
      <w:r w:rsidRPr="00D40CB7">
        <w:rPr>
          <w:rFonts w:eastAsia="Arial"/>
          <w:color w:val="000000" w:themeColor="text1"/>
          <w:sz w:val="24"/>
          <w:szCs w:val="24"/>
        </w:rPr>
        <w:t xml:space="preserve">Based on the above definition I felt that from what had already been disclosed and the way the young female was displaying that there was also an element of Coercive and Controlling behaviour within this relationship. I made my colleague aware of what had been disclosed and asked that they made our supervisor aware that this incident now appeared to include an allegation of Coercive and controlling behaviour. </w:t>
      </w:r>
    </w:p>
    <w:p w14:paraId="11CECB9C" w14:textId="77777777" w:rsidR="008A34C3" w:rsidRPr="00D40CB7" w:rsidRDefault="008A34C3" w:rsidP="00F43A51">
      <w:pPr>
        <w:ind w:right="237"/>
        <w:rPr>
          <w:rFonts w:eastAsia="Arial"/>
          <w:color w:val="000000" w:themeColor="text1"/>
          <w:sz w:val="24"/>
          <w:szCs w:val="24"/>
        </w:rPr>
      </w:pPr>
    </w:p>
    <w:p w14:paraId="33D66C0A" w14:textId="1D1CD7CF" w:rsidR="00622543" w:rsidRPr="00D40CB7" w:rsidRDefault="008A34C3" w:rsidP="00F43A51">
      <w:pPr>
        <w:ind w:right="237"/>
        <w:rPr>
          <w:sz w:val="24"/>
          <w:szCs w:val="24"/>
        </w:rPr>
      </w:pPr>
      <w:r w:rsidRPr="00D40CB7">
        <w:rPr>
          <w:rFonts w:eastAsia="Arial"/>
          <w:color w:val="000000" w:themeColor="text1"/>
          <w:sz w:val="24"/>
          <w:szCs w:val="24"/>
        </w:rPr>
        <w:t xml:space="preserve">Whilst collecting a statement from the victim she would repeatedly question herself whether she should tell me information </w:t>
      </w:r>
      <w:r w:rsidR="00E40D94" w:rsidRPr="00D40CB7">
        <w:rPr>
          <w:rFonts w:eastAsia="Arial"/>
          <w:color w:val="000000" w:themeColor="text1"/>
          <w:sz w:val="24"/>
          <w:szCs w:val="24"/>
        </w:rPr>
        <w:t xml:space="preserve">as she may get him in more trouble. I continued to reassure her that she was doing the right thing, however I noted that she continually displayed behaviours of </w:t>
      </w:r>
      <w:r w:rsidR="006F1039" w:rsidRPr="00D40CB7">
        <w:rPr>
          <w:rFonts w:eastAsia="Arial"/>
          <w:color w:val="000000" w:themeColor="text1"/>
          <w:sz w:val="24"/>
          <w:szCs w:val="24"/>
        </w:rPr>
        <w:t>Stockholm’s</w:t>
      </w:r>
      <w:r w:rsidR="0034213E" w:rsidRPr="00D40CB7">
        <w:rPr>
          <w:rFonts w:eastAsia="Arial"/>
          <w:color w:val="000000" w:themeColor="text1"/>
          <w:sz w:val="24"/>
          <w:szCs w:val="24"/>
        </w:rPr>
        <w:t xml:space="preserve"> syndrome</w:t>
      </w:r>
      <w:r w:rsidR="00FC5293" w:rsidRPr="00D40CB7">
        <w:rPr>
          <w:rFonts w:eastAsia="Arial"/>
          <w:color w:val="000000" w:themeColor="text1"/>
          <w:sz w:val="24"/>
          <w:szCs w:val="24"/>
        </w:rPr>
        <w:t xml:space="preserve">. </w:t>
      </w:r>
      <w:r w:rsidR="006F1039" w:rsidRPr="00D40CB7">
        <w:rPr>
          <w:rFonts w:eastAsia="Arial"/>
          <w:color w:val="000000" w:themeColor="text1"/>
          <w:sz w:val="24"/>
          <w:szCs w:val="24"/>
        </w:rPr>
        <w:t>Stockholm’s</w:t>
      </w:r>
      <w:r w:rsidR="00234CF2" w:rsidRPr="00D40CB7">
        <w:rPr>
          <w:rFonts w:eastAsia="Arial"/>
          <w:color w:val="000000" w:themeColor="text1"/>
          <w:sz w:val="24"/>
          <w:szCs w:val="24"/>
        </w:rPr>
        <w:t xml:space="preserve"> syndrome is </w:t>
      </w:r>
      <w:r w:rsidR="004C22E1" w:rsidRPr="00D40CB7">
        <w:rPr>
          <w:rFonts w:eastAsia="Arial"/>
          <w:color w:val="000000" w:themeColor="text1"/>
          <w:sz w:val="24"/>
          <w:szCs w:val="24"/>
        </w:rPr>
        <w:t xml:space="preserve">displayed in three ways, the rationalising of abuse through distortion of thinking, </w:t>
      </w:r>
      <w:r w:rsidR="00216665" w:rsidRPr="00D40CB7">
        <w:rPr>
          <w:rFonts w:eastAsia="Arial"/>
          <w:color w:val="000000" w:themeColor="text1"/>
          <w:sz w:val="24"/>
          <w:szCs w:val="24"/>
        </w:rPr>
        <w:t xml:space="preserve">the damage caused by the abuse, and the abuse causing the victim to believe the only way they will survive is through the love and compassion of an abuser </w:t>
      </w:r>
      <w:r w:rsidR="001A1057" w:rsidRPr="00D40CB7">
        <w:rPr>
          <w:sz w:val="24"/>
          <w:szCs w:val="24"/>
        </w:rPr>
        <w:t>(</w:t>
      </w:r>
      <w:proofErr w:type="spellStart"/>
      <w:r w:rsidR="001A1057" w:rsidRPr="00D40CB7">
        <w:rPr>
          <w:sz w:val="24"/>
          <w:szCs w:val="24"/>
        </w:rPr>
        <w:t>Ajmad</w:t>
      </w:r>
      <w:proofErr w:type="spellEnd"/>
      <w:r w:rsidR="001A1057" w:rsidRPr="00D40CB7">
        <w:rPr>
          <w:sz w:val="24"/>
          <w:szCs w:val="24"/>
        </w:rPr>
        <w:t xml:space="preserve"> et al., 2018). </w:t>
      </w:r>
      <w:r w:rsidR="000B41BB" w:rsidRPr="00D40CB7">
        <w:rPr>
          <w:sz w:val="24"/>
          <w:szCs w:val="24"/>
        </w:rPr>
        <w:t xml:space="preserve">This was displayed in the victim through her need to protect her abuser, and her constant concern for what would happen to her if something bad happened to him. Throughout my involvement with this </w:t>
      </w:r>
      <w:r w:rsidR="003E3E05" w:rsidRPr="00D40CB7">
        <w:rPr>
          <w:sz w:val="24"/>
          <w:szCs w:val="24"/>
        </w:rPr>
        <w:t>victim,</w:t>
      </w:r>
      <w:r w:rsidR="000B41BB" w:rsidRPr="00D40CB7">
        <w:rPr>
          <w:sz w:val="24"/>
          <w:szCs w:val="24"/>
        </w:rPr>
        <w:t xml:space="preserve"> I needed to </w:t>
      </w:r>
      <w:r w:rsidR="00E85B0B" w:rsidRPr="00D40CB7">
        <w:rPr>
          <w:sz w:val="24"/>
          <w:szCs w:val="24"/>
        </w:rPr>
        <w:t xml:space="preserve">reassure her that she was now safe and that </w:t>
      </w:r>
      <w:r w:rsidR="003E3E05" w:rsidRPr="00D40CB7">
        <w:rPr>
          <w:sz w:val="24"/>
          <w:szCs w:val="24"/>
        </w:rPr>
        <w:t xml:space="preserve">she could trust that we were going to ensure she was kept safe. </w:t>
      </w:r>
      <w:r w:rsidR="00F91F32" w:rsidRPr="00D40CB7">
        <w:rPr>
          <w:sz w:val="24"/>
          <w:szCs w:val="24"/>
        </w:rPr>
        <w:t xml:space="preserve">As discussed in </w:t>
      </w:r>
      <w:r w:rsidR="006F1039" w:rsidRPr="00D40CB7">
        <w:rPr>
          <w:sz w:val="24"/>
          <w:szCs w:val="24"/>
        </w:rPr>
        <w:t xml:space="preserve">Kumar, 2022 </w:t>
      </w:r>
      <w:r w:rsidR="008966EB" w:rsidRPr="00D40CB7">
        <w:rPr>
          <w:sz w:val="24"/>
          <w:szCs w:val="24"/>
        </w:rPr>
        <w:t>she repeatedly displayed behaviours of mistrust in the police, initially refused to cooperate with officers</w:t>
      </w:r>
      <w:r w:rsidR="006F1039" w:rsidRPr="00D40CB7">
        <w:rPr>
          <w:sz w:val="24"/>
          <w:szCs w:val="24"/>
        </w:rPr>
        <w:t xml:space="preserve"> due to the belief that we did not have her best interests in mind. </w:t>
      </w:r>
    </w:p>
    <w:p w14:paraId="26544C9D" w14:textId="77777777" w:rsidR="00622543" w:rsidRPr="00D40CB7" w:rsidRDefault="00622543" w:rsidP="00F43A51">
      <w:pPr>
        <w:ind w:right="237"/>
        <w:rPr>
          <w:sz w:val="24"/>
          <w:szCs w:val="24"/>
        </w:rPr>
      </w:pPr>
    </w:p>
    <w:p w14:paraId="3E03BAD6" w14:textId="6C17B409" w:rsidR="003E3E05" w:rsidRPr="00D40CB7" w:rsidRDefault="00EB411A" w:rsidP="00F43A51">
      <w:pPr>
        <w:ind w:right="237"/>
        <w:rPr>
          <w:sz w:val="24"/>
          <w:szCs w:val="24"/>
        </w:rPr>
      </w:pPr>
      <w:r w:rsidRPr="00D40CB7">
        <w:rPr>
          <w:sz w:val="24"/>
          <w:szCs w:val="24"/>
        </w:rPr>
        <w:t xml:space="preserve">The victim continued to display this behaviour throughout our encounter until I informed her that her partner had been arrested and was in police custody. </w:t>
      </w:r>
      <w:r w:rsidR="00E5298A" w:rsidRPr="00D40CB7">
        <w:rPr>
          <w:sz w:val="24"/>
          <w:szCs w:val="24"/>
        </w:rPr>
        <w:t xml:space="preserve">I continued to reassure the victim and managed to </w:t>
      </w:r>
      <w:r w:rsidR="00D94EA8" w:rsidRPr="00D40CB7">
        <w:rPr>
          <w:sz w:val="24"/>
          <w:szCs w:val="24"/>
        </w:rPr>
        <w:t>collect a detailed statement from her</w:t>
      </w:r>
      <w:r w:rsidR="00C016BD" w:rsidRPr="00D40CB7">
        <w:rPr>
          <w:sz w:val="24"/>
          <w:szCs w:val="24"/>
        </w:rPr>
        <w:t xml:space="preserve"> outlining </w:t>
      </w:r>
      <w:r w:rsidR="00F63936" w:rsidRPr="00D40CB7">
        <w:rPr>
          <w:sz w:val="24"/>
          <w:szCs w:val="24"/>
        </w:rPr>
        <w:t xml:space="preserve">the allegation of assault that had been made along with </w:t>
      </w:r>
      <w:r w:rsidR="001B5A63" w:rsidRPr="00D40CB7">
        <w:rPr>
          <w:sz w:val="24"/>
          <w:szCs w:val="24"/>
        </w:rPr>
        <w:t xml:space="preserve">details of the defendant’s behaviour regarding the coercive and controlling behaviour. </w:t>
      </w:r>
    </w:p>
    <w:p w14:paraId="6EAA5360" w14:textId="77777777" w:rsidR="001B5A63" w:rsidRPr="00D40CB7" w:rsidRDefault="001B5A63" w:rsidP="00F43A51">
      <w:pPr>
        <w:ind w:right="237"/>
        <w:rPr>
          <w:sz w:val="24"/>
          <w:szCs w:val="24"/>
        </w:rPr>
      </w:pPr>
    </w:p>
    <w:p w14:paraId="11F542BA" w14:textId="29142DE8" w:rsidR="001B5A63" w:rsidRPr="00D40CB7" w:rsidRDefault="001B5A63" w:rsidP="00F43A51">
      <w:pPr>
        <w:ind w:right="237"/>
        <w:rPr>
          <w:sz w:val="24"/>
          <w:szCs w:val="24"/>
        </w:rPr>
      </w:pPr>
      <w:r w:rsidRPr="00D40CB7">
        <w:rPr>
          <w:sz w:val="24"/>
          <w:szCs w:val="24"/>
        </w:rPr>
        <w:t xml:space="preserve">I felt that this incident was difficult to approach </w:t>
      </w:r>
      <w:r w:rsidR="003F39D8" w:rsidRPr="00D40CB7">
        <w:rPr>
          <w:sz w:val="24"/>
          <w:szCs w:val="24"/>
        </w:rPr>
        <w:t xml:space="preserve">due to the complex nature of what </w:t>
      </w:r>
      <w:r w:rsidR="00EC5E53" w:rsidRPr="00D40CB7">
        <w:rPr>
          <w:sz w:val="24"/>
          <w:szCs w:val="24"/>
        </w:rPr>
        <w:t xml:space="preserve">came to light. On initial attendance it appeared to be a call of a </w:t>
      </w:r>
      <w:r w:rsidR="00386E04" w:rsidRPr="00D40CB7">
        <w:rPr>
          <w:sz w:val="24"/>
          <w:szCs w:val="24"/>
        </w:rPr>
        <w:t xml:space="preserve">simple assault but escalated into a much more detailed matter to be investigated. Due to the nature of the ongoing coercive and controlling behaviour </w:t>
      </w:r>
      <w:r w:rsidR="00EA40F4" w:rsidRPr="00D40CB7">
        <w:rPr>
          <w:sz w:val="24"/>
          <w:szCs w:val="24"/>
        </w:rPr>
        <w:t>the victim was difficul</w:t>
      </w:r>
      <w:r w:rsidR="00B60B81" w:rsidRPr="00D40CB7">
        <w:rPr>
          <w:sz w:val="24"/>
          <w:szCs w:val="24"/>
        </w:rPr>
        <w:t xml:space="preserve">t </w:t>
      </w:r>
      <w:r w:rsidR="00AC1571" w:rsidRPr="00D40CB7">
        <w:rPr>
          <w:sz w:val="24"/>
          <w:szCs w:val="24"/>
        </w:rPr>
        <w:t xml:space="preserve">to engage with initially and I had to use good communication skills and build a rapport with </w:t>
      </w:r>
      <w:r w:rsidR="00AC1571" w:rsidRPr="00D40CB7">
        <w:rPr>
          <w:sz w:val="24"/>
          <w:szCs w:val="24"/>
        </w:rPr>
        <w:lastRenderedPageBreak/>
        <w:t xml:space="preserve">the victim </w:t>
      </w:r>
      <w:proofErr w:type="gramStart"/>
      <w:r w:rsidR="00AC1571" w:rsidRPr="00D40CB7">
        <w:rPr>
          <w:sz w:val="24"/>
          <w:szCs w:val="24"/>
        </w:rPr>
        <w:t>in order to</w:t>
      </w:r>
      <w:proofErr w:type="gramEnd"/>
      <w:r w:rsidR="00AC1571" w:rsidRPr="00D40CB7">
        <w:rPr>
          <w:sz w:val="24"/>
          <w:szCs w:val="24"/>
        </w:rPr>
        <w:t xml:space="preserve"> ensure that she understood that she could trust us and </w:t>
      </w:r>
      <w:r w:rsidR="00013DAB" w:rsidRPr="00D40CB7">
        <w:rPr>
          <w:sz w:val="24"/>
          <w:szCs w:val="24"/>
        </w:rPr>
        <w:t xml:space="preserve">open up and about how she ended up in this situation. She repeatedly mentioned how she felt ashamed about how she had let it get to this point, and it was imperative that we reminded her that </w:t>
      </w:r>
      <w:r w:rsidR="00030F92" w:rsidRPr="00D40CB7">
        <w:rPr>
          <w:sz w:val="24"/>
          <w:szCs w:val="24"/>
        </w:rPr>
        <w:t xml:space="preserve">we were not there to judge her but to professionally gather all the evidence we could </w:t>
      </w:r>
      <w:proofErr w:type="gramStart"/>
      <w:r w:rsidR="00030F92" w:rsidRPr="00D40CB7">
        <w:rPr>
          <w:sz w:val="24"/>
          <w:szCs w:val="24"/>
        </w:rPr>
        <w:t>in order to</w:t>
      </w:r>
      <w:proofErr w:type="gramEnd"/>
      <w:r w:rsidR="00030F92" w:rsidRPr="00D40CB7">
        <w:rPr>
          <w:sz w:val="24"/>
          <w:szCs w:val="24"/>
        </w:rPr>
        <w:t xml:space="preserve"> ensure that we could ensure she was safeguarded to the best of our abilities. </w:t>
      </w:r>
    </w:p>
    <w:p w14:paraId="4478023B" w14:textId="77777777" w:rsidR="009C50BD" w:rsidRPr="00D40CB7" w:rsidRDefault="009C50BD" w:rsidP="00F43A51">
      <w:pPr>
        <w:ind w:right="237"/>
        <w:rPr>
          <w:sz w:val="24"/>
          <w:szCs w:val="24"/>
        </w:rPr>
      </w:pPr>
    </w:p>
    <w:p w14:paraId="0134CDA9" w14:textId="70352E55" w:rsidR="009C50BD" w:rsidRPr="00D40CB7" w:rsidRDefault="00CC2F7D" w:rsidP="00F43A51">
      <w:pPr>
        <w:ind w:right="237"/>
        <w:rPr>
          <w:sz w:val="24"/>
          <w:szCs w:val="24"/>
        </w:rPr>
      </w:pPr>
      <w:r w:rsidRPr="00D40CB7">
        <w:rPr>
          <w:sz w:val="24"/>
          <w:szCs w:val="24"/>
        </w:rPr>
        <w:t xml:space="preserve">Due to their being two victims of the assault it was also important to manage </w:t>
      </w:r>
      <w:r w:rsidR="00A60C8F" w:rsidRPr="00D40CB7">
        <w:rPr>
          <w:sz w:val="24"/>
          <w:szCs w:val="24"/>
        </w:rPr>
        <w:t xml:space="preserve">both parties to ensure they both felt that they were being acknowledged and understood, whilst also ensuring the accuracy of their accounts and that they weren’t </w:t>
      </w:r>
      <w:r w:rsidR="002B7F55" w:rsidRPr="00D40CB7">
        <w:rPr>
          <w:sz w:val="24"/>
          <w:szCs w:val="24"/>
        </w:rPr>
        <w:t xml:space="preserve">discussing matters which could in turn mean that they added things to their statements that they hadn’t directly witnessed. This was difficult as ideally the parties needed to be separated immediately in order to obtain accurate statements, however due to </w:t>
      </w:r>
      <w:r w:rsidR="00BF3826" w:rsidRPr="00D40CB7">
        <w:rPr>
          <w:sz w:val="24"/>
          <w:szCs w:val="24"/>
        </w:rPr>
        <w:t xml:space="preserve">the vulnerable position of the younger victim and her high levels of fear of the police I had to manage the situation </w:t>
      </w:r>
      <w:r w:rsidR="00720798" w:rsidRPr="00D40CB7">
        <w:rPr>
          <w:sz w:val="24"/>
          <w:szCs w:val="24"/>
        </w:rPr>
        <w:t xml:space="preserve">in order to allow both victims to be present whilst we established a rapport with the younger victim without </w:t>
      </w:r>
      <w:r w:rsidR="002B4CE8" w:rsidRPr="00D40CB7">
        <w:rPr>
          <w:sz w:val="24"/>
          <w:szCs w:val="24"/>
        </w:rPr>
        <w:t xml:space="preserve">allowing the incident to be discussed in detail affecting each parties account. </w:t>
      </w:r>
    </w:p>
    <w:p w14:paraId="700CEDF7" w14:textId="77777777" w:rsidR="002B4CE8" w:rsidRPr="00D40CB7" w:rsidRDefault="002B4CE8" w:rsidP="00F43A51">
      <w:pPr>
        <w:ind w:right="237"/>
        <w:rPr>
          <w:sz w:val="24"/>
          <w:szCs w:val="24"/>
        </w:rPr>
      </w:pPr>
    </w:p>
    <w:p w14:paraId="3F35026F" w14:textId="36884E5C" w:rsidR="002B4CE8" w:rsidRDefault="00302FE1" w:rsidP="00F43A51">
      <w:pPr>
        <w:ind w:right="237"/>
        <w:rPr>
          <w:sz w:val="24"/>
          <w:szCs w:val="24"/>
        </w:rPr>
      </w:pPr>
      <w:r w:rsidRPr="00D40CB7">
        <w:rPr>
          <w:sz w:val="24"/>
          <w:szCs w:val="24"/>
        </w:rPr>
        <w:t xml:space="preserve">Due to the complexity of what had been alleged and the fact that the suspect was still outstanding it was important </w:t>
      </w:r>
      <w:r w:rsidR="006F1D8E" w:rsidRPr="00D40CB7">
        <w:rPr>
          <w:sz w:val="24"/>
          <w:szCs w:val="24"/>
        </w:rPr>
        <w:t xml:space="preserve">to ensure that I managed to gather the correct information to be able to pass to the road traffic units </w:t>
      </w:r>
      <w:r w:rsidR="00A111E4" w:rsidRPr="00D40CB7">
        <w:rPr>
          <w:sz w:val="24"/>
          <w:szCs w:val="24"/>
        </w:rPr>
        <w:t xml:space="preserve">to ensure they know the circumstances prior to arrest. </w:t>
      </w:r>
    </w:p>
    <w:p w14:paraId="508905F0" w14:textId="77777777" w:rsidR="00D40CB7" w:rsidRDefault="00D40CB7" w:rsidP="00F43A51">
      <w:pPr>
        <w:ind w:right="237"/>
        <w:rPr>
          <w:sz w:val="24"/>
          <w:szCs w:val="24"/>
        </w:rPr>
      </w:pPr>
    </w:p>
    <w:p w14:paraId="59F619A3" w14:textId="26A0A52E" w:rsidR="00D40CB7" w:rsidRPr="00D40CB7" w:rsidRDefault="00D40CB7" w:rsidP="00F43A51">
      <w:pPr>
        <w:ind w:right="237"/>
        <w:rPr>
          <w:sz w:val="24"/>
          <w:szCs w:val="24"/>
        </w:rPr>
      </w:pPr>
      <w:r>
        <w:rPr>
          <w:sz w:val="24"/>
          <w:szCs w:val="24"/>
        </w:rPr>
        <w:t>It is important to understand the multiple aspects of what is happening in the victim’s life at the time of making this report, for them this is likely to lead to major changes in their lives resulting from the breakdown of their relationship. It has b</w:t>
      </w:r>
      <w:r w:rsidRPr="00993B3D">
        <w:rPr>
          <w:sz w:val="24"/>
          <w:szCs w:val="24"/>
        </w:rPr>
        <w:t xml:space="preserve">een shown that cases of domestic abuse are strongly correlated with homelessness </w:t>
      </w:r>
      <w:r w:rsidR="00993B3D" w:rsidRPr="00993B3D">
        <w:rPr>
          <w:sz w:val="24"/>
          <w:szCs w:val="24"/>
        </w:rPr>
        <w:t>(Bufkin &amp; Bray, 1998)</w:t>
      </w:r>
      <w:r w:rsidR="00993B3D" w:rsidRPr="00993B3D">
        <w:rPr>
          <w:sz w:val="24"/>
          <w:szCs w:val="24"/>
        </w:rPr>
        <w:t xml:space="preserve">, it is important to consider the impact bail conditions along with the breakdown of the relationship may have on the </w:t>
      </w:r>
      <w:proofErr w:type="gramStart"/>
      <w:r w:rsidR="00993B3D" w:rsidRPr="00993B3D">
        <w:rPr>
          <w:sz w:val="24"/>
          <w:szCs w:val="24"/>
        </w:rPr>
        <w:t>victims</w:t>
      </w:r>
      <w:proofErr w:type="gramEnd"/>
      <w:r w:rsidR="00993B3D" w:rsidRPr="00993B3D">
        <w:rPr>
          <w:sz w:val="24"/>
          <w:szCs w:val="24"/>
        </w:rPr>
        <w:t xml:space="preserve"> current lifestyle. Following reports of domestic abuse victims may find themselves having to live with other family members or seeking refuge due to being unable to reside at their normal residence due to it belonging to the aggressor.</w:t>
      </w:r>
    </w:p>
    <w:p w14:paraId="153A68D0" w14:textId="77777777" w:rsidR="00030F92" w:rsidRPr="00D40CB7" w:rsidRDefault="00030F92" w:rsidP="00F43A51">
      <w:pPr>
        <w:ind w:right="237"/>
        <w:rPr>
          <w:sz w:val="24"/>
          <w:szCs w:val="24"/>
        </w:rPr>
      </w:pPr>
    </w:p>
    <w:p w14:paraId="183DC8F6" w14:textId="774BFEC7" w:rsidR="00A42B5E" w:rsidRPr="00D40CB7" w:rsidRDefault="006E7BF6" w:rsidP="006E7BF6">
      <w:pPr>
        <w:ind w:right="237"/>
        <w:rPr>
          <w:sz w:val="24"/>
          <w:szCs w:val="24"/>
        </w:rPr>
      </w:pPr>
      <w:r w:rsidRPr="00D40CB7">
        <w:rPr>
          <w:rFonts w:eastAsia="Arial"/>
          <w:color w:val="000000" w:themeColor="text1"/>
          <w:sz w:val="24"/>
          <w:szCs w:val="24"/>
        </w:rPr>
        <w:t xml:space="preserve">In instances of domestic violence there are multiple aspects to </w:t>
      </w:r>
      <w:r w:rsidR="00076B13" w:rsidRPr="00D40CB7">
        <w:rPr>
          <w:rFonts w:eastAsia="Arial"/>
          <w:color w:val="000000" w:themeColor="text1"/>
          <w:sz w:val="24"/>
          <w:szCs w:val="24"/>
        </w:rPr>
        <w:t xml:space="preserve">consider </w:t>
      </w:r>
      <w:proofErr w:type="gramStart"/>
      <w:r w:rsidR="00076B13" w:rsidRPr="00D40CB7">
        <w:rPr>
          <w:rFonts w:eastAsia="Arial"/>
          <w:color w:val="000000" w:themeColor="text1"/>
          <w:sz w:val="24"/>
          <w:szCs w:val="24"/>
        </w:rPr>
        <w:t>in order to</w:t>
      </w:r>
      <w:proofErr w:type="gramEnd"/>
      <w:r w:rsidR="00076B13" w:rsidRPr="00D40CB7">
        <w:rPr>
          <w:rFonts w:eastAsia="Arial"/>
          <w:color w:val="000000" w:themeColor="text1"/>
          <w:sz w:val="24"/>
          <w:szCs w:val="24"/>
        </w:rPr>
        <w:t xml:space="preserve"> achieve the most desirable outcome, studies have shown that ensuring that a victim has </w:t>
      </w:r>
      <w:r w:rsidR="00A42B5E" w:rsidRPr="00D40CB7">
        <w:rPr>
          <w:rFonts w:eastAsia="Arial"/>
          <w:color w:val="000000" w:themeColor="text1"/>
          <w:sz w:val="24"/>
          <w:szCs w:val="24"/>
        </w:rPr>
        <w:t>been referred to appropriate partner agencies</w:t>
      </w:r>
      <w:r w:rsidR="00076B13" w:rsidRPr="00D40CB7">
        <w:rPr>
          <w:rFonts w:eastAsia="Arial"/>
          <w:color w:val="000000" w:themeColor="text1"/>
          <w:sz w:val="24"/>
          <w:szCs w:val="24"/>
        </w:rPr>
        <w:t xml:space="preserve"> following police attendance to an incident can significantly increase the likelihood of achieving a conviction in court </w:t>
      </w:r>
      <w:r w:rsidR="000478C1" w:rsidRPr="00D40CB7">
        <w:rPr>
          <w:sz w:val="24"/>
          <w:szCs w:val="24"/>
        </w:rPr>
        <w:t>(McGuire et al., 2021)</w:t>
      </w:r>
      <w:r w:rsidR="000478C1" w:rsidRPr="00D40CB7">
        <w:rPr>
          <w:sz w:val="24"/>
          <w:szCs w:val="24"/>
        </w:rPr>
        <w:t xml:space="preserve">. </w:t>
      </w:r>
      <w:r w:rsidR="00A42B5E" w:rsidRPr="00D40CB7">
        <w:rPr>
          <w:sz w:val="24"/>
          <w:szCs w:val="24"/>
        </w:rPr>
        <w:t xml:space="preserve">This is likely to be due to victims feeling more supported and therefore they are less likely to withdraw their support of police action. </w:t>
      </w:r>
    </w:p>
    <w:p w14:paraId="193ED22A" w14:textId="77777777" w:rsidR="00A42B5E" w:rsidRPr="00D40CB7" w:rsidRDefault="00A42B5E" w:rsidP="006E7BF6">
      <w:pPr>
        <w:ind w:right="237"/>
        <w:rPr>
          <w:sz w:val="24"/>
          <w:szCs w:val="24"/>
        </w:rPr>
      </w:pPr>
    </w:p>
    <w:p w14:paraId="24B2BF60" w14:textId="4E441218" w:rsidR="00A42B5E" w:rsidRPr="00D40CB7" w:rsidRDefault="00A42B5E" w:rsidP="006E7BF6">
      <w:pPr>
        <w:ind w:right="237"/>
        <w:rPr>
          <w:sz w:val="24"/>
          <w:szCs w:val="24"/>
        </w:rPr>
      </w:pPr>
      <w:r w:rsidRPr="00D40CB7">
        <w:rPr>
          <w:sz w:val="24"/>
          <w:szCs w:val="24"/>
        </w:rPr>
        <w:t>SCHMIDT &amp; SHERMAN, 1993</w:t>
      </w:r>
      <w:r w:rsidRPr="00D40CB7">
        <w:rPr>
          <w:sz w:val="24"/>
          <w:szCs w:val="24"/>
        </w:rPr>
        <w:t xml:space="preserve"> showed that utilising arrest in cases of domestic violence led to a 50% reduction in the number of future assaults for a victim when compared to other methods of separating couples to give them time apart, or solely making referrals to partner agencies. </w:t>
      </w:r>
      <w:r w:rsidR="00003393" w:rsidRPr="00D40CB7">
        <w:rPr>
          <w:sz w:val="24"/>
          <w:szCs w:val="24"/>
        </w:rPr>
        <w:t xml:space="preserve">While </w:t>
      </w:r>
      <w:r w:rsidR="00003393" w:rsidRPr="00D40CB7">
        <w:rPr>
          <w:sz w:val="24"/>
          <w:szCs w:val="24"/>
          <w:shd w:val="clear" w:color="auto" w:fill="FFFFFF"/>
        </w:rPr>
        <w:t>Çelik, 2013</w:t>
      </w:r>
      <w:r w:rsidR="00003393" w:rsidRPr="00D40CB7">
        <w:rPr>
          <w:sz w:val="24"/>
          <w:szCs w:val="24"/>
        </w:rPr>
        <w:t xml:space="preserve"> shows that whilst arrest has </w:t>
      </w:r>
      <w:proofErr w:type="gramStart"/>
      <w:r w:rsidR="00003393" w:rsidRPr="00D40CB7">
        <w:rPr>
          <w:sz w:val="24"/>
          <w:szCs w:val="24"/>
        </w:rPr>
        <w:t>a number of</w:t>
      </w:r>
      <w:proofErr w:type="gramEnd"/>
      <w:r w:rsidR="00003393" w:rsidRPr="00D40CB7">
        <w:rPr>
          <w:sz w:val="24"/>
          <w:szCs w:val="24"/>
        </w:rPr>
        <w:t xml:space="preserve"> benefits including allowing the victim a period of breathing space, shows a robust response to aggressors in domestic abuse environment, and allows a more accurate picture of the number of cases of domestic abuse nationwide. It can also have consequential effects on the police’s engagement with </w:t>
      </w:r>
      <w:r w:rsidR="00003393" w:rsidRPr="00D40CB7">
        <w:rPr>
          <w:sz w:val="24"/>
          <w:szCs w:val="24"/>
        </w:rPr>
        <w:lastRenderedPageBreak/>
        <w:t xml:space="preserve">their communities it can lead to distrust in communities, and cause victims not to make calls if they have concerns that an arrest that does not lead to a conviction will lead to more severe consequences for them in the future. </w:t>
      </w:r>
    </w:p>
    <w:p w14:paraId="1BD3E438" w14:textId="77777777" w:rsidR="00003393" w:rsidRPr="00D40CB7" w:rsidRDefault="00003393" w:rsidP="006E7BF6">
      <w:pPr>
        <w:ind w:right="237"/>
        <w:rPr>
          <w:sz w:val="24"/>
          <w:szCs w:val="24"/>
        </w:rPr>
      </w:pPr>
    </w:p>
    <w:p w14:paraId="7B0B0544" w14:textId="5BEB625E" w:rsidR="00003393" w:rsidRPr="00D40CB7" w:rsidRDefault="00003393" w:rsidP="006E7BF6">
      <w:pPr>
        <w:ind w:right="237"/>
        <w:rPr>
          <w:sz w:val="24"/>
          <w:szCs w:val="24"/>
        </w:rPr>
      </w:pPr>
      <w:r w:rsidRPr="00D40CB7">
        <w:rPr>
          <w:sz w:val="24"/>
          <w:szCs w:val="24"/>
        </w:rPr>
        <w:t>Nationwide it is a force policy to operate using positive action in cases of domestic violence, meaning that should any offence with a domestic aspect be disclosed officers are to take positive action</w:t>
      </w:r>
      <w:r w:rsidR="004F6025" w:rsidRPr="00D40CB7">
        <w:rPr>
          <w:sz w:val="24"/>
          <w:szCs w:val="24"/>
        </w:rPr>
        <w:t>. Whilst this policy results in a robust response to intimate violence</w:t>
      </w:r>
      <w:r w:rsidR="00D945DA" w:rsidRPr="00D40CB7">
        <w:rPr>
          <w:sz w:val="24"/>
          <w:szCs w:val="24"/>
        </w:rPr>
        <w:t xml:space="preserve">, it may require ongoing review as to the impact this policy is having on cases of domestic violence. Whist </w:t>
      </w:r>
      <w:r w:rsidR="00D945DA" w:rsidRPr="00D40CB7">
        <w:rPr>
          <w:sz w:val="24"/>
          <w:szCs w:val="24"/>
        </w:rPr>
        <w:t>SCHMIDT &amp; SHERMAN, 1993</w:t>
      </w:r>
      <w:r w:rsidR="00D945DA" w:rsidRPr="00D40CB7">
        <w:rPr>
          <w:sz w:val="24"/>
          <w:szCs w:val="24"/>
        </w:rPr>
        <w:t xml:space="preserve"> showed the significant reduction in the number of future assaults on victims it is worth noting that this is only relevant to the number of reported assaults. Positive action may have led to this decrease due to victims not making reports to police due to the fact they cannot make a report without this action being taken. In some </w:t>
      </w:r>
      <w:proofErr w:type="gramStart"/>
      <w:r w:rsidR="00D945DA" w:rsidRPr="00D40CB7">
        <w:rPr>
          <w:sz w:val="24"/>
          <w:szCs w:val="24"/>
        </w:rPr>
        <w:t>cases</w:t>
      </w:r>
      <w:proofErr w:type="gramEnd"/>
      <w:r w:rsidR="00D945DA" w:rsidRPr="00D40CB7">
        <w:rPr>
          <w:sz w:val="24"/>
          <w:szCs w:val="24"/>
        </w:rPr>
        <w:t xml:space="preserve"> it may be more beneficial to gain the trust of victims by accepting their reporting and providing them with distanced support from both police and partner agencies until they are ready for more significant action to be taken. It is important to remember that whilst an arrest is a regular occurrence for officers and prolific offenders, a significant act like that can have a significant impact on the victim’s life. It can lead to problems with custody of children, the breakdown of relationships, family homes being sold and ultimately placing the victim in more vulnerable position than they were prior to police involvement.</w:t>
      </w:r>
    </w:p>
    <w:p w14:paraId="07C73C3F" w14:textId="77777777" w:rsidR="00D945DA" w:rsidRPr="00D40CB7" w:rsidRDefault="00D945DA" w:rsidP="006E7BF6">
      <w:pPr>
        <w:ind w:right="237"/>
        <w:rPr>
          <w:sz w:val="24"/>
          <w:szCs w:val="24"/>
        </w:rPr>
      </w:pPr>
    </w:p>
    <w:p w14:paraId="31187E64" w14:textId="52878B12" w:rsidR="00D945DA" w:rsidRPr="00D40CB7" w:rsidRDefault="00D945DA" w:rsidP="006E7BF6">
      <w:pPr>
        <w:ind w:right="237"/>
        <w:rPr>
          <w:sz w:val="24"/>
          <w:szCs w:val="24"/>
        </w:rPr>
      </w:pPr>
      <w:proofErr w:type="gramStart"/>
      <w:r w:rsidRPr="00D40CB7">
        <w:rPr>
          <w:sz w:val="24"/>
          <w:szCs w:val="24"/>
        </w:rPr>
        <w:t>Overall</w:t>
      </w:r>
      <w:proofErr w:type="gramEnd"/>
      <w:r w:rsidRPr="00D40CB7">
        <w:rPr>
          <w:sz w:val="24"/>
          <w:szCs w:val="24"/>
        </w:rPr>
        <w:t xml:space="preserve"> in cases of domestic abuse as a response officer there are multiple aspects to consider when providing an initial attendance it is important to consider not only legislation and force policies but also the impact officer attendance can have on the victim. Making a call to police can be a big step for a victim who may have suffering at the hands of their aggressor for years. Being clear, </w:t>
      </w:r>
      <w:proofErr w:type="gramStart"/>
      <w:r w:rsidRPr="00D40CB7">
        <w:rPr>
          <w:sz w:val="24"/>
          <w:szCs w:val="24"/>
        </w:rPr>
        <w:t>concise</w:t>
      </w:r>
      <w:proofErr w:type="gramEnd"/>
      <w:r w:rsidRPr="00D40CB7">
        <w:rPr>
          <w:sz w:val="24"/>
          <w:szCs w:val="24"/>
        </w:rPr>
        <w:t xml:space="preserve"> and compassionate with victims is important whilst also managing their expectations as to what the next steps will be. The process of going to court can be a long a difficult </w:t>
      </w:r>
      <w:r w:rsidR="00D40CB7" w:rsidRPr="00D40CB7">
        <w:rPr>
          <w:sz w:val="24"/>
          <w:szCs w:val="24"/>
        </w:rPr>
        <w:t xml:space="preserve">process that can take many months, during this process the victim is likely to feel a range of emotions that can differ for every individual. Ensuring the appropriate referrals are made and the victim is provided with appropriate support </w:t>
      </w:r>
      <w:proofErr w:type="gramStart"/>
      <w:r w:rsidR="00D40CB7" w:rsidRPr="00D40CB7">
        <w:rPr>
          <w:sz w:val="24"/>
          <w:szCs w:val="24"/>
        </w:rPr>
        <w:t>in order to</w:t>
      </w:r>
      <w:proofErr w:type="gramEnd"/>
      <w:r w:rsidR="00D40CB7" w:rsidRPr="00D40CB7">
        <w:rPr>
          <w:sz w:val="24"/>
          <w:szCs w:val="24"/>
        </w:rPr>
        <w:t xml:space="preserve"> allow them to remain in support of police action, in order to safeguard them and to ensure that the desired outcome can be achieved. </w:t>
      </w:r>
    </w:p>
    <w:p w14:paraId="2934A81C" w14:textId="77777777" w:rsidR="006461FC" w:rsidRDefault="006461FC" w:rsidP="5B843AF0">
      <w:pPr>
        <w:ind w:right="237"/>
        <w:jc w:val="both"/>
        <w:rPr>
          <w:rFonts w:eastAsia="Arial"/>
          <w:color w:val="000000" w:themeColor="text1"/>
          <w:sz w:val="24"/>
          <w:szCs w:val="24"/>
        </w:rPr>
      </w:pPr>
    </w:p>
    <w:p w14:paraId="64895307" w14:textId="6465CD7D" w:rsidR="00993B3D" w:rsidRDefault="00993B3D" w:rsidP="5B843AF0">
      <w:pPr>
        <w:ind w:right="237"/>
        <w:jc w:val="both"/>
        <w:rPr>
          <w:rFonts w:eastAsia="Arial"/>
          <w:color w:val="000000" w:themeColor="text1"/>
          <w:sz w:val="24"/>
          <w:szCs w:val="24"/>
        </w:rPr>
      </w:pPr>
      <w:r>
        <w:rPr>
          <w:rFonts w:eastAsia="Arial"/>
          <w:color w:val="000000" w:themeColor="text1"/>
          <w:sz w:val="24"/>
          <w:szCs w:val="24"/>
        </w:rPr>
        <w:t>WORD COUNT: 1886</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39CAC650" w14:textId="77777777" w:rsidR="00993B3D" w:rsidRDefault="00993B3D" w:rsidP="00003393">
      <w:pPr>
        <w:pStyle w:val="paragraph"/>
        <w:spacing w:before="0" w:beforeAutospacing="0" w:after="0" w:afterAutospacing="0"/>
        <w:textAlignment w:val="baseline"/>
        <w:rPr>
          <w:rFonts w:ascii="Segoe UI" w:hAnsi="Segoe UI" w:cs="Segoe UI"/>
          <w:color w:val="000000"/>
          <w:sz w:val="18"/>
          <w:szCs w:val="18"/>
        </w:rPr>
      </w:pPr>
    </w:p>
    <w:p w14:paraId="172FD040"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75A7DD17"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0EF53D0D"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6ECE2499"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5678A8EC"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78C7CBB4"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31487D62" w14:textId="77777777" w:rsidR="000439B4"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00ADED00" w14:textId="77777777" w:rsidR="000439B4" w:rsidRPr="00003393" w:rsidRDefault="000439B4" w:rsidP="00003393">
      <w:pPr>
        <w:pStyle w:val="paragraph"/>
        <w:spacing w:before="0" w:beforeAutospacing="0" w:after="0" w:afterAutospacing="0"/>
        <w:textAlignment w:val="baseline"/>
        <w:rPr>
          <w:rFonts w:ascii="Segoe UI" w:hAnsi="Segoe UI" w:cs="Segoe UI"/>
          <w:color w:val="000000"/>
          <w:sz w:val="18"/>
          <w:szCs w:val="18"/>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11B43A14" w14:textId="77777777" w:rsidR="000439B4" w:rsidRDefault="000439B4" w:rsidP="5CE196A1">
      <w:pPr>
        <w:ind w:right="237"/>
        <w:jc w:val="center"/>
        <w:rPr>
          <w:b/>
          <w:bCs/>
          <w:color w:val="000000" w:themeColor="text1"/>
          <w:sz w:val="28"/>
          <w:szCs w:val="28"/>
          <w:u w:val="single"/>
        </w:rPr>
      </w:pPr>
    </w:p>
    <w:p w14:paraId="01195D90" w14:textId="77777777" w:rsidR="000439B4" w:rsidRDefault="000439B4" w:rsidP="5CE196A1">
      <w:pPr>
        <w:ind w:right="237"/>
        <w:jc w:val="center"/>
        <w:rPr>
          <w:b/>
          <w:bCs/>
          <w:color w:val="000000" w:themeColor="text1"/>
          <w:sz w:val="28"/>
          <w:szCs w:val="28"/>
          <w:u w:val="single"/>
        </w:rPr>
      </w:pPr>
    </w:p>
    <w:p w14:paraId="0834761E" w14:textId="77777777" w:rsidR="000439B4" w:rsidRDefault="000439B4" w:rsidP="5CE196A1">
      <w:pPr>
        <w:ind w:right="237"/>
        <w:jc w:val="center"/>
        <w:rPr>
          <w:b/>
          <w:bCs/>
          <w:color w:val="000000" w:themeColor="text1"/>
          <w:sz w:val="28"/>
          <w:szCs w:val="28"/>
          <w:u w:val="single"/>
        </w:rPr>
      </w:pPr>
    </w:p>
    <w:p w14:paraId="35513652" w14:textId="77777777" w:rsidR="000439B4" w:rsidRDefault="000439B4" w:rsidP="5CE196A1">
      <w:pPr>
        <w:ind w:right="237"/>
        <w:jc w:val="center"/>
        <w:rPr>
          <w:b/>
          <w:bCs/>
          <w:color w:val="000000" w:themeColor="text1"/>
          <w:sz w:val="28"/>
          <w:szCs w:val="28"/>
          <w:u w:val="single"/>
        </w:rPr>
      </w:pPr>
    </w:p>
    <w:p w14:paraId="4B1703C7" w14:textId="77777777" w:rsidR="000439B4" w:rsidRDefault="000439B4" w:rsidP="5CE196A1">
      <w:pPr>
        <w:ind w:right="237"/>
        <w:jc w:val="center"/>
        <w:rPr>
          <w:b/>
          <w:bCs/>
          <w:color w:val="000000" w:themeColor="text1"/>
          <w:sz w:val="28"/>
          <w:szCs w:val="28"/>
          <w:u w:val="single"/>
        </w:rPr>
      </w:pPr>
    </w:p>
    <w:p w14:paraId="01765D98" w14:textId="77777777" w:rsidR="000439B4" w:rsidRDefault="000439B4" w:rsidP="5CE196A1">
      <w:pPr>
        <w:ind w:right="237"/>
        <w:jc w:val="center"/>
        <w:rPr>
          <w:b/>
          <w:bCs/>
          <w:color w:val="000000" w:themeColor="text1"/>
          <w:sz w:val="28"/>
          <w:szCs w:val="28"/>
          <w:u w:val="single"/>
        </w:rPr>
      </w:pPr>
    </w:p>
    <w:p w14:paraId="242F72D3" w14:textId="77777777" w:rsidR="000439B4" w:rsidRDefault="000439B4" w:rsidP="5CE196A1">
      <w:pPr>
        <w:ind w:right="237"/>
        <w:jc w:val="center"/>
        <w:rPr>
          <w:b/>
          <w:bCs/>
          <w:color w:val="000000" w:themeColor="text1"/>
          <w:sz w:val="28"/>
          <w:szCs w:val="28"/>
          <w:u w:val="single"/>
        </w:rPr>
      </w:pPr>
    </w:p>
    <w:p w14:paraId="113E6BFF" w14:textId="77777777" w:rsidR="000439B4" w:rsidRDefault="000439B4" w:rsidP="5CE196A1">
      <w:pPr>
        <w:ind w:right="237"/>
        <w:jc w:val="center"/>
        <w:rPr>
          <w:b/>
          <w:bCs/>
          <w:color w:val="000000" w:themeColor="text1"/>
          <w:sz w:val="28"/>
          <w:szCs w:val="28"/>
          <w:u w:val="single"/>
        </w:rPr>
      </w:pPr>
    </w:p>
    <w:p w14:paraId="02976952" w14:textId="77777777" w:rsidR="000439B4" w:rsidRDefault="000439B4" w:rsidP="5CE196A1">
      <w:pPr>
        <w:ind w:right="237"/>
        <w:jc w:val="center"/>
        <w:rPr>
          <w:b/>
          <w:bCs/>
          <w:color w:val="000000" w:themeColor="text1"/>
          <w:sz w:val="28"/>
          <w:szCs w:val="28"/>
          <w:u w:val="single"/>
        </w:rPr>
      </w:pPr>
    </w:p>
    <w:p w14:paraId="4E539C94" w14:textId="77777777" w:rsidR="000439B4" w:rsidRDefault="000439B4" w:rsidP="5CE196A1">
      <w:pPr>
        <w:ind w:right="237"/>
        <w:jc w:val="center"/>
        <w:rPr>
          <w:b/>
          <w:bCs/>
          <w:color w:val="000000" w:themeColor="text1"/>
          <w:sz w:val="28"/>
          <w:szCs w:val="28"/>
          <w:u w:val="single"/>
        </w:rPr>
      </w:pPr>
    </w:p>
    <w:p w14:paraId="49A720B9" w14:textId="77777777" w:rsidR="000439B4" w:rsidRDefault="000439B4" w:rsidP="5CE196A1">
      <w:pPr>
        <w:ind w:right="237"/>
        <w:jc w:val="center"/>
        <w:rPr>
          <w:b/>
          <w:bCs/>
          <w:color w:val="000000" w:themeColor="text1"/>
          <w:sz w:val="28"/>
          <w:szCs w:val="28"/>
          <w:u w:val="single"/>
        </w:rPr>
      </w:pPr>
    </w:p>
    <w:p w14:paraId="181C8683" w14:textId="77777777" w:rsidR="000439B4" w:rsidRDefault="000439B4" w:rsidP="5CE196A1">
      <w:pPr>
        <w:ind w:right="237"/>
        <w:jc w:val="center"/>
        <w:rPr>
          <w:b/>
          <w:bCs/>
          <w:color w:val="000000" w:themeColor="text1"/>
          <w:sz w:val="28"/>
          <w:szCs w:val="28"/>
          <w:u w:val="single"/>
        </w:rPr>
      </w:pPr>
    </w:p>
    <w:p w14:paraId="3D688AB0" w14:textId="77777777" w:rsidR="000439B4" w:rsidRDefault="000439B4" w:rsidP="5CE196A1">
      <w:pPr>
        <w:ind w:right="237"/>
        <w:jc w:val="center"/>
        <w:rPr>
          <w:b/>
          <w:bCs/>
          <w:color w:val="000000" w:themeColor="text1"/>
          <w:sz w:val="28"/>
          <w:szCs w:val="28"/>
          <w:u w:val="single"/>
        </w:rPr>
      </w:pPr>
    </w:p>
    <w:p w14:paraId="25A8B509" w14:textId="77777777" w:rsidR="000439B4" w:rsidRDefault="000439B4" w:rsidP="5CE196A1">
      <w:pPr>
        <w:ind w:right="237"/>
        <w:jc w:val="center"/>
        <w:rPr>
          <w:b/>
          <w:bCs/>
          <w:color w:val="000000" w:themeColor="text1"/>
          <w:sz w:val="28"/>
          <w:szCs w:val="28"/>
          <w:u w:val="single"/>
        </w:rPr>
      </w:pPr>
    </w:p>
    <w:p w14:paraId="33393AFC" w14:textId="77777777" w:rsidR="000439B4" w:rsidRDefault="000439B4" w:rsidP="5CE196A1">
      <w:pPr>
        <w:ind w:right="237"/>
        <w:jc w:val="center"/>
        <w:rPr>
          <w:b/>
          <w:bCs/>
          <w:color w:val="000000" w:themeColor="text1"/>
          <w:sz w:val="28"/>
          <w:szCs w:val="28"/>
          <w:u w:val="single"/>
        </w:rPr>
      </w:pPr>
    </w:p>
    <w:p w14:paraId="3CE68223" w14:textId="77777777" w:rsidR="000439B4" w:rsidRDefault="000439B4" w:rsidP="5CE196A1">
      <w:pPr>
        <w:ind w:right="237"/>
        <w:jc w:val="center"/>
        <w:rPr>
          <w:b/>
          <w:bCs/>
          <w:color w:val="000000" w:themeColor="text1"/>
          <w:sz w:val="28"/>
          <w:szCs w:val="28"/>
          <w:u w:val="single"/>
        </w:rPr>
      </w:pPr>
    </w:p>
    <w:p w14:paraId="1E7CD4C7" w14:textId="77777777" w:rsidR="000439B4" w:rsidRDefault="000439B4" w:rsidP="5CE196A1">
      <w:pPr>
        <w:ind w:right="237"/>
        <w:jc w:val="center"/>
        <w:rPr>
          <w:b/>
          <w:bCs/>
          <w:color w:val="000000" w:themeColor="text1"/>
          <w:sz w:val="28"/>
          <w:szCs w:val="28"/>
          <w:u w:val="single"/>
        </w:rPr>
      </w:pPr>
    </w:p>
    <w:p w14:paraId="0DA79ED4" w14:textId="77777777" w:rsidR="000439B4" w:rsidRDefault="000439B4" w:rsidP="5CE196A1">
      <w:pPr>
        <w:ind w:right="237"/>
        <w:jc w:val="center"/>
        <w:rPr>
          <w:b/>
          <w:bCs/>
          <w:color w:val="000000" w:themeColor="text1"/>
          <w:sz w:val="28"/>
          <w:szCs w:val="28"/>
          <w:u w:val="single"/>
        </w:rPr>
      </w:pPr>
    </w:p>
    <w:p w14:paraId="6F219064" w14:textId="77777777" w:rsidR="000439B4" w:rsidRDefault="000439B4" w:rsidP="5CE196A1">
      <w:pPr>
        <w:ind w:right="237"/>
        <w:jc w:val="center"/>
        <w:rPr>
          <w:b/>
          <w:bCs/>
          <w:color w:val="000000" w:themeColor="text1"/>
          <w:sz w:val="28"/>
          <w:szCs w:val="28"/>
          <w:u w:val="single"/>
        </w:rPr>
      </w:pPr>
    </w:p>
    <w:p w14:paraId="114FF255" w14:textId="77777777" w:rsidR="000439B4" w:rsidRDefault="000439B4" w:rsidP="5CE196A1">
      <w:pPr>
        <w:ind w:right="237"/>
        <w:jc w:val="center"/>
        <w:rPr>
          <w:b/>
          <w:bCs/>
          <w:color w:val="000000" w:themeColor="text1"/>
          <w:sz w:val="28"/>
          <w:szCs w:val="28"/>
          <w:u w:val="single"/>
        </w:rPr>
      </w:pPr>
    </w:p>
    <w:p w14:paraId="67A60CDD" w14:textId="77777777" w:rsidR="000439B4" w:rsidRDefault="000439B4" w:rsidP="5CE196A1">
      <w:pPr>
        <w:ind w:right="237"/>
        <w:jc w:val="center"/>
        <w:rPr>
          <w:b/>
          <w:bCs/>
          <w:color w:val="000000" w:themeColor="text1"/>
          <w:sz w:val="28"/>
          <w:szCs w:val="28"/>
          <w:u w:val="single"/>
        </w:rPr>
      </w:pPr>
    </w:p>
    <w:p w14:paraId="3CB5BFEE" w14:textId="77777777" w:rsidR="000439B4" w:rsidRDefault="000439B4" w:rsidP="5CE196A1">
      <w:pPr>
        <w:ind w:right="237"/>
        <w:jc w:val="center"/>
        <w:rPr>
          <w:b/>
          <w:bCs/>
          <w:color w:val="000000" w:themeColor="text1"/>
          <w:sz w:val="28"/>
          <w:szCs w:val="28"/>
          <w:u w:val="single"/>
        </w:rPr>
      </w:pPr>
    </w:p>
    <w:p w14:paraId="0A98B48B" w14:textId="77777777" w:rsidR="000439B4" w:rsidRDefault="000439B4" w:rsidP="5CE196A1">
      <w:pPr>
        <w:ind w:right="237"/>
        <w:jc w:val="center"/>
        <w:rPr>
          <w:b/>
          <w:bCs/>
          <w:color w:val="000000" w:themeColor="text1"/>
          <w:sz w:val="28"/>
          <w:szCs w:val="28"/>
          <w:u w:val="single"/>
        </w:rPr>
      </w:pPr>
    </w:p>
    <w:p w14:paraId="4AE8C47E" w14:textId="77777777" w:rsidR="000439B4" w:rsidRDefault="000439B4" w:rsidP="5CE196A1">
      <w:pPr>
        <w:ind w:right="237"/>
        <w:jc w:val="center"/>
        <w:rPr>
          <w:b/>
          <w:bCs/>
          <w:color w:val="000000" w:themeColor="text1"/>
          <w:sz w:val="28"/>
          <w:szCs w:val="28"/>
          <w:u w:val="single"/>
        </w:rPr>
      </w:pPr>
    </w:p>
    <w:p w14:paraId="0FA13A32" w14:textId="77777777" w:rsidR="000439B4" w:rsidRDefault="000439B4" w:rsidP="5CE196A1">
      <w:pPr>
        <w:ind w:right="237"/>
        <w:jc w:val="center"/>
        <w:rPr>
          <w:b/>
          <w:bCs/>
          <w:color w:val="000000" w:themeColor="text1"/>
          <w:sz w:val="28"/>
          <w:szCs w:val="28"/>
          <w:u w:val="single"/>
        </w:rPr>
      </w:pPr>
    </w:p>
    <w:p w14:paraId="04467AF6" w14:textId="77777777" w:rsidR="000439B4" w:rsidRDefault="000439B4" w:rsidP="5CE196A1">
      <w:pPr>
        <w:ind w:right="237"/>
        <w:jc w:val="center"/>
        <w:rPr>
          <w:b/>
          <w:bCs/>
          <w:color w:val="000000" w:themeColor="text1"/>
          <w:sz w:val="28"/>
          <w:szCs w:val="28"/>
          <w:u w:val="single"/>
        </w:rPr>
      </w:pPr>
    </w:p>
    <w:p w14:paraId="3C996846" w14:textId="37424464"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3A34F25A" w14:textId="77777777" w:rsidR="003722C6" w:rsidRPr="000439B4" w:rsidRDefault="003722C6" w:rsidP="003722C6">
      <w:pPr>
        <w:ind w:right="237"/>
        <w:jc w:val="both"/>
        <w:rPr>
          <w:color w:val="000000" w:themeColor="text1"/>
          <w:sz w:val="24"/>
          <w:szCs w:val="24"/>
        </w:rPr>
      </w:pPr>
      <w:r w:rsidRPr="000439B4">
        <w:rPr>
          <w:color w:val="000000" w:themeColor="text1"/>
          <w:sz w:val="24"/>
          <w:szCs w:val="24"/>
        </w:rPr>
        <w:t xml:space="preserve">I have identified a domestic incident of a complex nature of which I was the officer in the case. Whilst the initial call that came in was not of a complex nature as the incident developed there were multiple aspects to manage, and it required in depth investigating </w:t>
      </w:r>
      <w:proofErr w:type="gramStart"/>
      <w:r w:rsidRPr="000439B4">
        <w:rPr>
          <w:color w:val="000000" w:themeColor="text1"/>
          <w:sz w:val="24"/>
          <w:szCs w:val="24"/>
        </w:rPr>
        <w:t>in order to</w:t>
      </w:r>
      <w:proofErr w:type="gramEnd"/>
      <w:r w:rsidRPr="000439B4">
        <w:rPr>
          <w:color w:val="000000" w:themeColor="text1"/>
          <w:sz w:val="24"/>
          <w:szCs w:val="24"/>
        </w:rPr>
        <w:t xml:space="preserve"> achieve the desired outcome. </w:t>
      </w:r>
    </w:p>
    <w:p w14:paraId="1C4227CF" w14:textId="6411236B" w:rsidR="003722C6" w:rsidRPr="000439B4" w:rsidRDefault="003722C6" w:rsidP="003722C6">
      <w:pPr>
        <w:ind w:right="237"/>
        <w:jc w:val="both"/>
        <w:rPr>
          <w:color w:val="000000" w:themeColor="text1"/>
          <w:sz w:val="24"/>
          <w:szCs w:val="24"/>
        </w:rPr>
      </w:pPr>
      <w:r w:rsidRPr="000439B4">
        <w:rPr>
          <w:color w:val="000000" w:themeColor="text1"/>
          <w:sz w:val="24"/>
          <w:szCs w:val="24"/>
        </w:rPr>
        <w:t xml:space="preserve">The initial call was received as an online report from an individual stating that he had received threats to kill from his sister. I contacted the victim via phone as he lived out of the force </w:t>
      </w:r>
      <w:r w:rsidR="00BB3A27" w:rsidRPr="000439B4">
        <w:rPr>
          <w:color w:val="000000" w:themeColor="text1"/>
          <w:sz w:val="24"/>
          <w:szCs w:val="24"/>
        </w:rPr>
        <w:t>area,</w:t>
      </w:r>
      <w:r w:rsidRPr="000439B4">
        <w:rPr>
          <w:color w:val="000000" w:themeColor="text1"/>
          <w:sz w:val="24"/>
          <w:szCs w:val="24"/>
        </w:rPr>
        <w:t xml:space="preserve"> and he explained that he had power of attorney over his </w:t>
      </w:r>
      <w:r w:rsidR="00BB3A27" w:rsidRPr="000439B4">
        <w:rPr>
          <w:color w:val="000000" w:themeColor="text1"/>
          <w:sz w:val="24"/>
          <w:szCs w:val="24"/>
        </w:rPr>
        <w:t>mother’s</w:t>
      </w:r>
      <w:r w:rsidRPr="000439B4">
        <w:rPr>
          <w:color w:val="000000" w:themeColor="text1"/>
          <w:sz w:val="24"/>
          <w:szCs w:val="24"/>
        </w:rPr>
        <w:t xml:space="preserve"> finances and as a result his sister had emailed him asking him to pay her a large sum of money from their </w:t>
      </w:r>
      <w:r w:rsidR="00BB3A27" w:rsidRPr="000439B4">
        <w:rPr>
          <w:color w:val="000000" w:themeColor="text1"/>
          <w:sz w:val="24"/>
          <w:szCs w:val="24"/>
        </w:rPr>
        <w:t>mother’s</w:t>
      </w:r>
      <w:r w:rsidRPr="000439B4">
        <w:rPr>
          <w:color w:val="000000" w:themeColor="text1"/>
          <w:sz w:val="24"/>
          <w:szCs w:val="24"/>
        </w:rPr>
        <w:t xml:space="preserve"> bank account. When he has ignored the </w:t>
      </w:r>
      <w:r w:rsidR="00BB3A27" w:rsidRPr="000439B4">
        <w:rPr>
          <w:color w:val="000000" w:themeColor="text1"/>
          <w:sz w:val="24"/>
          <w:szCs w:val="24"/>
        </w:rPr>
        <w:t>request,</w:t>
      </w:r>
      <w:r w:rsidRPr="000439B4">
        <w:rPr>
          <w:color w:val="000000" w:themeColor="text1"/>
          <w:sz w:val="24"/>
          <w:szCs w:val="24"/>
        </w:rPr>
        <w:t xml:space="preserve"> a further email was sent making a threat to kill him should he not make a payment by a set date. </w:t>
      </w:r>
    </w:p>
    <w:p w14:paraId="30FE041F" w14:textId="77777777" w:rsidR="003722C6" w:rsidRPr="000439B4" w:rsidRDefault="003722C6" w:rsidP="003722C6">
      <w:pPr>
        <w:ind w:right="237"/>
        <w:jc w:val="both"/>
        <w:rPr>
          <w:color w:val="000000" w:themeColor="text1"/>
          <w:sz w:val="24"/>
          <w:szCs w:val="24"/>
        </w:rPr>
      </w:pPr>
    </w:p>
    <w:p w14:paraId="1BF0DD86" w14:textId="40ABBEF5" w:rsidR="003722C6" w:rsidRPr="000439B4" w:rsidRDefault="003722C6" w:rsidP="003722C6">
      <w:pPr>
        <w:ind w:right="237"/>
        <w:jc w:val="both"/>
        <w:rPr>
          <w:color w:val="000000" w:themeColor="text1"/>
          <w:sz w:val="24"/>
          <w:szCs w:val="24"/>
        </w:rPr>
      </w:pPr>
      <w:r w:rsidRPr="000439B4">
        <w:rPr>
          <w:color w:val="000000" w:themeColor="text1"/>
          <w:sz w:val="24"/>
          <w:szCs w:val="24"/>
        </w:rPr>
        <w:t xml:space="preserve">On speaking with the </w:t>
      </w:r>
      <w:r w:rsidR="00BB3A27" w:rsidRPr="000439B4">
        <w:rPr>
          <w:color w:val="000000" w:themeColor="text1"/>
          <w:sz w:val="24"/>
          <w:szCs w:val="24"/>
        </w:rPr>
        <w:t>victim,</w:t>
      </w:r>
      <w:r w:rsidRPr="000439B4">
        <w:rPr>
          <w:color w:val="000000" w:themeColor="text1"/>
          <w:sz w:val="24"/>
          <w:szCs w:val="24"/>
        </w:rPr>
        <w:t xml:space="preserve"> it was clear he was extremely concerned regarding the threat that had been made, he stated that he had substantial concerns due to his </w:t>
      </w:r>
      <w:proofErr w:type="gramStart"/>
      <w:r w:rsidRPr="000439B4">
        <w:rPr>
          <w:color w:val="000000" w:themeColor="text1"/>
          <w:sz w:val="24"/>
          <w:szCs w:val="24"/>
        </w:rPr>
        <w:t>sisters</w:t>
      </w:r>
      <w:proofErr w:type="gramEnd"/>
      <w:r w:rsidRPr="000439B4">
        <w:rPr>
          <w:color w:val="000000" w:themeColor="text1"/>
          <w:sz w:val="24"/>
          <w:szCs w:val="24"/>
        </w:rPr>
        <w:t xml:space="preserve"> alcohol dependency and mental health that she would carry out the threat. He stated he had young children at his address and his partner who he was concerned may be at risk should his sister </w:t>
      </w:r>
      <w:proofErr w:type="gramStart"/>
      <w:r w:rsidRPr="000439B4">
        <w:rPr>
          <w:color w:val="000000" w:themeColor="text1"/>
          <w:sz w:val="24"/>
          <w:szCs w:val="24"/>
        </w:rPr>
        <w:t>take action</w:t>
      </w:r>
      <w:proofErr w:type="gramEnd"/>
      <w:r w:rsidRPr="000439B4">
        <w:rPr>
          <w:color w:val="000000" w:themeColor="text1"/>
          <w:sz w:val="24"/>
          <w:szCs w:val="24"/>
        </w:rPr>
        <w:t xml:space="preserve"> on her threat. </w:t>
      </w:r>
    </w:p>
    <w:p w14:paraId="026F235E" w14:textId="6BA5D2C2" w:rsidR="003722C6" w:rsidRPr="000439B4" w:rsidRDefault="003722C6" w:rsidP="003722C6">
      <w:pPr>
        <w:ind w:right="237"/>
        <w:jc w:val="both"/>
        <w:rPr>
          <w:color w:val="000000" w:themeColor="text1"/>
          <w:sz w:val="24"/>
          <w:szCs w:val="24"/>
        </w:rPr>
      </w:pPr>
      <w:r w:rsidRPr="000439B4">
        <w:rPr>
          <w:color w:val="000000" w:themeColor="text1"/>
          <w:sz w:val="24"/>
          <w:szCs w:val="24"/>
        </w:rPr>
        <w:t xml:space="preserve">Due to the victim living out of force area I had to export the incident due to the neighbouring force </w:t>
      </w:r>
      <w:proofErr w:type="gramStart"/>
      <w:r w:rsidRPr="000439B4">
        <w:rPr>
          <w:color w:val="000000" w:themeColor="text1"/>
          <w:sz w:val="24"/>
          <w:szCs w:val="24"/>
        </w:rPr>
        <w:t>in order for</w:t>
      </w:r>
      <w:proofErr w:type="gramEnd"/>
      <w:r w:rsidRPr="000439B4">
        <w:rPr>
          <w:color w:val="000000" w:themeColor="text1"/>
          <w:sz w:val="24"/>
          <w:szCs w:val="24"/>
        </w:rPr>
        <w:t xml:space="preserve"> them to attend to collect a statement, I explained this to the victim, and he reiterated that he had major concerns for his </w:t>
      </w:r>
      <w:r w:rsidR="00BB3A27" w:rsidRPr="000439B4">
        <w:rPr>
          <w:color w:val="000000" w:themeColor="text1"/>
          <w:sz w:val="24"/>
          <w:szCs w:val="24"/>
        </w:rPr>
        <w:t>sister’s</w:t>
      </w:r>
      <w:r w:rsidRPr="000439B4">
        <w:rPr>
          <w:color w:val="000000" w:themeColor="text1"/>
          <w:sz w:val="24"/>
          <w:szCs w:val="24"/>
        </w:rPr>
        <w:t xml:space="preserve"> mental health and wanted to ensure she was going to gain support for her mental health.</w:t>
      </w:r>
    </w:p>
    <w:p w14:paraId="7CAC7DC6" w14:textId="77777777" w:rsidR="003722C6" w:rsidRPr="000439B4" w:rsidRDefault="003722C6" w:rsidP="003722C6">
      <w:pPr>
        <w:ind w:right="237"/>
        <w:jc w:val="both"/>
        <w:rPr>
          <w:color w:val="000000" w:themeColor="text1"/>
          <w:sz w:val="24"/>
          <w:szCs w:val="24"/>
        </w:rPr>
      </w:pPr>
      <w:r w:rsidRPr="000439B4">
        <w:rPr>
          <w:color w:val="000000" w:themeColor="text1"/>
          <w:sz w:val="24"/>
          <w:szCs w:val="24"/>
        </w:rPr>
        <w:lastRenderedPageBreak/>
        <w:t xml:space="preserve"> </w:t>
      </w:r>
    </w:p>
    <w:p w14:paraId="006210B8" w14:textId="77777777" w:rsidR="003722C6" w:rsidRPr="000439B4" w:rsidRDefault="003722C6" w:rsidP="003722C6">
      <w:pPr>
        <w:ind w:right="237"/>
        <w:jc w:val="both"/>
        <w:rPr>
          <w:sz w:val="24"/>
          <w:szCs w:val="24"/>
        </w:rPr>
      </w:pPr>
      <w:r w:rsidRPr="000439B4">
        <w:rPr>
          <w:color w:val="000000" w:themeColor="text1"/>
          <w:sz w:val="24"/>
          <w:szCs w:val="24"/>
        </w:rPr>
        <w:t xml:space="preserve">Research has shown a direct correlation between those suffering with mental health conditions and their increased likelihood to have mental health conditions </w:t>
      </w:r>
      <w:r w:rsidRPr="000439B4">
        <w:rPr>
          <w:sz w:val="24"/>
          <w:szCs w:val="24"/>
        </w:rPr>
        <w:t xml:space="preserve">(Hodgins, 1996). It has been shown that the criminal justice system is fundamentally flawed in its management of people with mental health (Seltzer, 2005), it is not a system designed to support those suffering but only to convict those who have committed offences. </w:t>
      </w:r>
    </w:p>
    <w:p w14:paraId="4D2809BB" w14:textId="77777777" w:rsidR="003722C6" w:rsidRPr="000439B4" w:rsidRDefault="003722C6" w:rsidP="003722C6">
      <w:pPr>
        <w:ind w:right="237"/>
        <w:jc w:val="both"/>
        <w:rPr>
          <w:sz w:val="24"/>
          <w:szCs w:val="24"/>
        </w:rPr>
      </w:pPr>
      <w:r w:rsidRPr="000439B4">
        <w:rPr>
          <w:sz w:val="24"/>
          <w:szCs w:val="24"/>
        </w:rPr>
        <w:t xml:space="preserve">Due to this it was important to consider both the mental health of the subject but also the immediate safeguarding concerns I had for the victim. I discussed the matter further with the victim and it was identified that the subject did have capacity to understand what they had said and therefore the best option to safeguard the victim and ensure the subject had the opportunity to access help would be to arrest. Due to the domestic aspect of this incident arrest was the best outcome due to needing to adhere to force policy, the options we would have available would be arrest or to detain the female under the mental health act. </w:t>
      </w:r>
      <w:proofErr w:type="gramStart"/>
      <w:r w:rsidRPr="000439B4">
        <w:rPr>
          <w:sz w:val="24"/>
          <w:szCs w:val="24"/>
        </w:rPr>
        <w:t>However</w:t>
      </w:r>
      <w:proofErr w:type="gramEnd"/>
      <w:r w:rsidRPr="000439B4">
        <w:rPr>
          <w:sz w:val="24"/>
          <w:szCs w:val="24"/>
        </w:rPr>
        <w:t xml:space="preserve"> this would dependant on us locating her in a public place and her displaying significant behaviours of a mental health disorder at the time of police attendance. Due to the online aspect of this </w:t>
      </w:r>
      <w:proofErr w:type="gramStart"/>
      <w:r w:rsidRPr="000439B4">
        <w:rPr>
          <w:sz w:val="24"/>
          <w:szCs w:val="24"/>
        </w:rPr>
        <w:t>incident</w:t>
      </w:r>
      <w:proofErr w:type="gramEnd"/>
      <w:r w:rsidRPr="000439B4">
        <w:rPr>
          <w:sz w:val="24"/>
          <w:szCs w:val="24"/>
        </w:rPr>
        <w:t xml:space="preserve"> it was unlikely that on attendance we would have the ground to act on the mental health aspect of this incident and therefore arrest would be our best option. </w:t>
      </w:r>
    </w:p>
    <w:p w14:paraId="140A2F31" w14:textId="77777777" w:rsidR="003722C6" w:rsidRPr="000439B4" w:rsidRDefault="003722C6" w:rsidP="003722C6">
      <w:pPr>
        <w:ind w:right="237"/>
        <w:jc w:val="both"/>
        <w:rPr>
          <w:sz w:val="24"/>
          <w:szCs w:val="24"/>
        </w:rPr>
      </w:pPr>
    </w:p>
    <w:p w14:paraId="65C12E02" w14:textId="77777777" w:rsidR="003722C6" w:rsidRPr="000439B4" w:rsidRDefault="003722C6" w:rsidP="003722C6">
      <w:pPr>
        <w:ind w:right="237"/>
        <w:jc w:val="both"/>
        <w:rPr>
          <w:sz w:val="24"/>
          <w:szCs w:val="24"/>
        </w:rPr>
      </w:pPr>
      <w:r w:rsidRPr="000439B4">
        <w:rPr>
          <w:sz w:val="24"/>
          <w:szCs w:val="24"/>
        </w:rPr>
        <w:t xml:space="preserve">Once arrested and in custody relevant referrals could be made by both </w:t>
      </w:r>
      <w:proofErr w:type="gramStart"/>
      <w:r w:rsidRPr="000439B4">
        <w:rPr>
          <w:sz w:val="24"/>
          <w:szCs w:val="24"/>
        </w:rPr>
        <w:t>myself</w:t>
      </w:r>
      <w:proofErr w:type="gramEnd"/>
      <w:r w:rsidRPr="000439B4">
        <w:rPr>
          <w:sz w:val="24"/>
          <w:szCs w:val="24"/>
        </w:rPr>
        <w:t xml:space="preserve"> and the custody suite in order to provide the subject with the opportunity to engage with partner agencies. </w:t>
      </w:r>
    </w:p>
    <w:p w14:paraId="3F0F004F" w14:textId="77777777" w:rsidR="003722C6" w:rsidRPr="000439B4" w:rsidRDefault="003722C6" w:rsidP="003722C6">
      <w:pPr>
        <w:ind w:right="237"/>
        <w:jc w:val="both"/>
        <w:rPr>
          <w:sz w:val="24"/>
          <w:szCs w:val="24"/>
        </w:rPr>
      </w:pPr>
      <w:r w:rsidRPr="000439B4">
        <w:rPr>
          <w:sz w:val="24"/>
          <w:szCs w:val="24"/>
        </w:rPr>
        <w:t xml:space="preserve">It was also important to consider at this point that whilst the victim was stating that his sister had mental health, has no right to the money and he believed would carry out the threat our main </w:t>
      </w:r>
      <w:proofErr w:type="spellStart"/>
      <w:r w:rsidRPr="000439B4">
        <w:rPr>
          <w:sz w:val="24"/>
          <w:szCs w:val="24"/>
        </w:rPr>
        <w:t>roll</w:t>
      </w:r>
      <w:proofErr w:type="spellEnd"/>
      <w:r w:rsidRPr="000439B4">
        <w:rPr>
          <w:sz w:val="24"/>
          <w:szCs w:val="24"/>
        </w:rPr>
        <w:t xml:space="preserve"> is to act as evidence gatherers and at this time we only had one side of the story and what we were being told may not be true. </w:t>
      </w:r>
      <w:proofErr w:type="gramStart"/>
      <w:r w:rsidRPr="000439B4">
        <w:rPr>
          <w:sz w:val="24"/>
          <w:szCs w:val="24"/>
        </w:rPr>
        <w:t>In order to</w:t>
      </w:r>
      <w:proofErr w:type="gramEnd"/>
      <w:r w:rsidRPr="000439B4">
        <w:rPr>
          <w:sz w:val="24"/>
          <w:szCs w:val="24"/>
        </w:rPr>
        <w:t xml:space="preserve"> establish the true events that had taken place it was important to provide the subject the opportunity to provide their account during interview. </w:t>
      </w:r>
    </w:p>
    <w:p w14:paraId="3D8B9AA9" w14:textId="77777777" w:rsidR="003722C6" w:rsidRPr="000439B4" w:rsidRDefault="003722C6" w:rsidP="003722C6">
      <w:pPr>
        <w:ind w:right="237"/>
        <w:jc w:val="both"/>
        <w:rPr>
          <w:sz w:val="24"/>
          <w:szCs w:val="24"/>
        </w:rPr>
      </w:pPr>
      <w:r w:rsidRPr="000439B4">
        <w:rPr>
          <w:sz w:val="24"/>
          <w:szCs w:val="24"/>
        </w:rPr>
        <w:t xml:space="preserve">By liaising with a neighbouring </w:t>
      </w:r>
      <w:proofErr w:type="gramStart"/>
      <w:r w:rsidRPr="000439B4">
        <w:rPr>
          <w:sz w:val="24"/>
          <w:szCs w:val="24"/>
        </w:rPr>
        <w:t>force</w:t>
      </w:r>
      <w:proofErr w:type="gramEnd"/>
      <w:r w:rsidRPr="000439B4">
        <w:rPr>
          <w:sz w:val="24"/>
          <w:szCs w:val="24"/>
        </w:rPr>
        <w:t xml:space="preserve"> I was able to ensure the statement detailing the victim’s account was collected and the relevant referrals were made including critical markers on the address. </w:t>
      </w:r>
    </w:p>
    <w:p w14:paraId="0227A658" w14:textId="77777777" w:rsidR="001E0019" w:rsidRPr="000439B4" w:rsidRDefault="001E0019" w:rsidP="003722C6">
      <w:pPr>
        <w:ind w:right="237"/>
        <w:jc w:val="both"/>
        <w:rPr>
          <w:sz w:val="24"/>
          <w:szCs w:val="24"/>
        </w:rPr>
      </w:pPr>
    </w:p>
    <w:p w14:paraId="1941C28C" w14:textId="25C0E546" w:rsidR="001E0019" w:rsidRPr="000439B4" w:rsidRDefault="001E0019" w:rsidP="003722C6">
      <w:pPr>
        <w:ind w:right="237"/>
        <w:jc w:val="both"/>
        <w:rPr>
          <w:sz w:val="24"/>
          <w:szCs w:val="24"/>
        </w:rPr>
      </w:pPr>
      <w:r w:rsidRPr="000439B4">
        <w:rPr>
          <w:sz w:val="24"/>
          <w:szCs w:val="24"/>
        </w:rPr>
        <w:t xml:space="preserve">On review the female also had previous convictions for threats to kill and other assaults which raised my concerns and need to safeguard the victim. Utilising the National </w:t>
      </w:r>
      <w:proofErr w:type="gramStart"/>
      <w:r w:rsidRPr="000439B4">
        <w:rPr>
          <w:sz w:val="24"/>
          <w:szCs w:val="24"/>
        </w:rPr>
        <w:t>decision making</w:t>
      </w:r>
      <w:proofErr w:type="gramEnd"/>
      <w:r w:rsidRPr="000439B4">
        <w:rPr>
          <w:sz w:val="24"/>
          <w:szCs w:val="24"/>
        </w:rPr>
        <w:t xml:space="preserve"> model throughout my discussion with the victim allowed me to identify options available to me, and then discuss with the victim my proposed course of action. In incidents involving a domestic aspect it is important to ensure that you communicate effectively with the victim to ensure they are clear as to what action is being taken and what the next steps will be. Whilst this incident was not an intimate sexual relationship both parties are close family </w:t>
      </w:r>
      <w:proofErr w:type="gramStart"/>
      <w:r w:rsidRPr="000439B4">
        <w:rPr>
          <w:sz w:val="24"/>
          <w:szCs w:val="24"/>
        </w:rPr>
        <w:t>members</w:t>
      </w:r>
      <w:proofErr w:type="gramEnd"/>
      <w:r w:rsidRPr="000439B4">
        <w:rPr>
          <w:sz w:val="24"/>
          <w:szCs w:val="24"/>
        </w:rPr>
        <w:t xml:space="preserve"> and the victim was still concerned about the repercussions of the action we were taking. He was concerned that due to his </w:t>
      </w:r>
      <w:proofErr w:type="gramStart"/>
      <w:r w:rsidRPr="000439B4">
        <w:rPr>
          <w:sz w:val="24"/>
          <w:szCs w:val="24"/>
        </w:rPr>
        <w:t>sisters</w:t>
      </w:r>
      <w:proofErr w:type="gramEnd"/>
      <w:r w:rsidRPr="000439B4">
        <w:rPr>
          <w:sz w:val="24"/>
          <w:szCs w:val="24"/>
        </w:rPr>
        <w:t xml:space="preserve"> mental health she may not be able to accept the bail conditions we would be putting in place and therefore the risk may still be great. </w:t>
      </w:r>
    </w:p>
    <w:p w14:paraId="49F531F2" w14:textId="77777777" w:rsidR="001E0019" w:rsidRPr="000439B4" w:rsidRDefault="001E0019" w:rsidP="003722C6">
      <w:pPr>
        <w:ind w:right="237"/>
        <w:jc w:val="both"/>
        <w:rPr>
          <w:sz w:val="24"/>
          <w:szCs w:val="24"/>
        </w:rPr>
      </w:pPr>
    </w:p>
    <w:p w14:paraId="6F38BAAB" w14:textId="7D7A59CB" w:rsidR="001E0019" w:rsidRPr="000439B4" w:rsidRDefault="001E0019" w:rsidP="003722C6">
      <w:pPr>
        <w:ind w:right="237"/>
        <w:jc w:val="both"/>
        <w:rPr>
          <w:sz w:val="24"/>
          <w:szCs w:val="24"/>
        </w:rPr>
      </w:pPr>
      <w:r w:rsidRPr="000439B4">
        <w:rPr>
          <w:sz w:val="24"/>
          <w:szCs w:val="24"/>
        </w:rPr>
        <w:t xml:space="preserve">It has been shown that offenders subjected to bail conditions whilst suffering with their mental health may be less likely to abide by the conditions set out </w:t>
      </w:r>
      <w:r w:rsidR="00F929F2" w:rsidRPr="000439B4">
        <w:rPr>
          <w:sz w:val="24"/>
          <w:szCs w:val="24"/>
        </w:rPr>
        <w:t>(Yule &amp; Schumann, 2023)</w:t>
      </w:r>
      <w:r w:rsidR="00F929F2" w:rsidRPr="000439B4">
        <w:rPr>
          <w:sz w:val="24"/>
          <w:szCs w:val="24"/>
        </w:rPr>
        <w:t xml:space="preserve">, this may be due to a lack of understanding or a disregard for the law. It was important to explain to the victim we would assess whether releasing the </w:t>
      </w:r>
      <w:r w:rsidR="00F929F2" w:rsidRPr="000439B4">
        <w:rPr>
          <w:sz w:val="24"/>
          <w:szCs w:val="24"/>
        </w:rPr>
        <w:lastRenderedPageBreak/>
        <w:t xml:space="preserve">offender on bail would be appropriate and should we have considerable concerns we would review alternative options. This allowed me to provide the victim with peace of mind, and time to reflect on what had happened prior to the offender being released from custody. </w:t>
      </w:r>
    </w:p>
    <w:p w14:paraId="2FB91592" w14:textId="77777777" w:rsidR="003722C6" w:rsidRPr="000439B4" w:rsidRDefault="003722C6" w:rsidP="003722C6">
      <w:pPr>
        <w:ind w:right="237"/>
        <w:jc w:val="both"/>
        <w:rPr>
          <w:sz w:val="24"/>
          <w:szCs w:val="24"/>
        </w:rPr>
      </w:pPr>
    </w:p>
    <w:p w14:paraId="6A7D4326" w14:textId="77777777" w:rsidR="003722C6" w:rsidRPr="000439B4" w:rsidRDefault="003722C6" w:rsidP="003722C6">
      <w:pPr>
        <w:ind w:right="237"/>
        <w:jc w:val="both"/>
        <w:rPr>
          <w:color w:val="000000" w:themeColor="text1"/>
          <w:sz w:val="24"/>
          <w:szCs w:val="24"/>
        </w:rPr>
      </w:pPr>
      <w:r w:rsidRPr="000439B4">
        <w:rPr>
          <w:color w:val="000000" w:themeColor="text1"/>
          <w:sz w:val="24"/>
          <w:szCs w:val="24"/>
        </w:rPr>
        <w:t xml:space="preserve">On attendance to the subjects address the subject was found in bed unclothed, she was extremely actively resistant towards officers and refused to cooperate with my requests to leave the address. Due to </w:t>
      </w:r>
      <w:proofErr w:type="gramStart"/>
      <w:r w:rsidRPr="000439B4">
        <w:rPr>
          <w:color w:val="000000" w:themeColor="text1"/>
          <w:sz w:val="24"/>
          <w:szCs w:val="24"/>
        </w:rPr>
        <w:t>this additional officers</w:t>
      </w:r>
      <w:proofErr w:type="gramEnd"/>
      <w:r w:rsidRPr="000439B4">
        <w:rPr>
          <w:color w:val="000000" w:themeColor="text1"/>
          <w:sz w:val="24"/>
          <w:szCs w:val="24"/>
        </w:rPr>
        <w:t xml:space="preserve"> were requested to remove the female from the address. This was difficult to manage as the subject refused to get dressed or walk to the van and would actively resist officers trying to get her dressed </w:t>
      </w:r>
      <w:proofErr w:type="gramStart"/>
      <w:r w:rsidRPr="000439B4">
        <w:rPr>
          <w:color w:val="000000" w:themeColor="text1"/>
          <w:sz w:val="24"/>
          <w:szCs w:val="24"/>
        </w:rPr>
        <w:t>in order to</w:t>
      </w:r>
      <w:proofErr w:type="gramEnd"/>
      <w:r w:rsidRPr="000439B4">
        <w:rPr>
          <w:color w:val="000000" w:themeColor="text1"/>
          <w:sz w:val="24"/>
          <w:szCs w:val="24"/>
        </w:rPr>
        <w:t xml:space="preserve"> preserve her modesty. Due to attending with a male officer I was solely responsible for managing the female initially due to the need to preserve her modesty. </w:t>
      </w:r>
    </w:p>
    <w:p w14:paraId="62860316" w14:textId="77777777" w:rsidR="003722C6" w:rsidRPr="000439B4" w:rsidRDefault="003722C6" w:rsidP="003722C6">
      <w:pPr>
        <w:ind w:right="237"/>
        <w:jc w:val="both"/>
        <w:rPr>
          <w:color w:val="000000" w:themeColor="text1"/>
          <w:sz w:val="24"/>
          <w:szCs w:val="24"/>
        </w:rPr>
      </w:pPr>
    </w:p>
    <w:p w14:paraId="4A314D9D" w14:textId="4244DFFF" w:rsidR="003722C6" w:rsidRPr="000439B4" w:rsidRDefault="003722C6" w:rsidP="003722C6">
      <w:pPr>
        <w:ind w:right="237"/>
        <w:jc w:val="both"/>
        <w:rPr>
          <w:sz w:val="24"/>
          <w:szCs w:val="24"/>
        </w:rPr>
      </w:pPr>
      <w:r w:rsidRPr="000439B4">
        <w:rPr>
          <w:color w:val="000000" w:themeColor="text1"/>
          <w:sz w:val="24"/>
          <w:szCs w:val="24"/>
        </w:rPr>
        <w:t xml:space="preserve">I utilised a </w:t>
      </w:r>
      <w:r w:rsidR="00760012" w:rsidRPr="000439B4">
        <w:rPr>
          <w:color w:val="000000" w:themeColor="text1"/>
          <w:sz w:val="24"/>
          <w:szCs w:val="24"/>
        </w:rPr>
        <w:t>five-step</w:t>
      </w:r>
      <w:r w:rsidRPr="000439B4">
        <w:rPr>
          <w:color w:val="000000" w:themeColor="text1"/>
          <w:sz w:val="24"/>
          <w:szCs w:val="24"/>
        </w:rPr>
        <w:t xml:space="preserve"> appeal to attempt to reason with the subject </w:t>
      </w:r>
      <w:proofErr w:type="gramStart"/>
      <w:r w:rsidRPr="000439B4">
        <w:rPr>
          <w:color w:val="000000" w:themeColor="text1"/>
          <w:sz w:val="24"/>
          <w:szCs w:val="24"/>
        </w:rPr>
        <w:t>in order to</w:t>
      </w:r>
      <w:proofErr w:type="gramEnd"/>
      <w:r w:rsidRPr="000439B4">
        <w:rPr>
          <w:color w:val="000000" w:themeColor="text1"/>
          <w:sz w:val="24"/>
          <w:szCs w:val="24"/>
        </w:rPr>
        <w:t xml:space="preserve"> ensure that we had done all we could in order to get the subject out of the address in a more suitable manner. The </w:t>
      </w:r>
      <w:r w:rsidR="00760012" w:rsidRPr="000439B4">
        <w:rPr>
          <w:color w:val="000000" w:themeColor="text1"/>
          <w:sz w:val="24"/>
          <w:szCs w:val="24"/>
        </w:rPr>
        <w:t>five-step</w:t>
      </w:r>
      <w:r w:rsidRPr="000439B4">
        <w:rPr>
          <w:color w:val="000000" w:themeColor="text1"/>
          <w:sz w:val="24"/>
          <w:szCs w:val="24"/>
        </w:rPr>
        <w:t xml:space="preserve"> appeal is broken down as, simple appeal, reasoned appeal, personal appeal, final appeal and then taking action </w:t>
      </w:r>
      <w:r w:rsidRPr="000439B4">
        <w:rPr>
          <w:sz w:val="24"/>
          <w:szCs w:val="24"/>
        </w:rPr>
        <w:t xml:space="preserve">(College </w:t>
      </w:r>
      <w:proofErr w:type="gramStart"/>
      <w:r w:rsidRPr="000439B4">
        <w:rPr>
          <w:sz w:val="24"/>
          <w:szCs w:val="24"/>
        </w:rPr>
        <w:t>Of</w:t>
      </w:r>
      <w:proofErr w:type="gramEnd"/>
      <w:r w:rsidRPr="000439B4">
        <w:rPr>
          <w:sz w:val="24"/>
          <w:szCs w:val="24"/>
        </w:rPr>
        <w:t xml:space="preserve"> Policing, 2020). Utilising this method was not successful and difficult to utilise due to the </w:t>
      </w:r>
      <w:r w:rsidR="00760012" w:rsidRPr="000439B4">
        <w:rPr>
          <w:sz w:val="24"/>
          <w:szCs w:val="24"/>
        </w:rPr>
        <w:t>subject’s</w:t>
      </w:r>
      <w:r w:rsidRPr="000439B4">
        <w:rPr>
          <w:sz w:val="24"/>
          <w:szCs w:val="24"/>
        </w:rPr>
        <w:t xml:space="preserve"> partner being present at the address </w:t>
      </w:r>
      <w:proofErr w:type="gramStart"/>
      <w:r w:rsidRPr="000439B4">
        <w:rPr>
          <w:sz w:val="24"/>
          <w:szCs w:val="24"/>
        </w:rPr>
        <w:t>and also</w:t>
      </w:r>
      <w:proofErr w:type="gramEnd"/>
      <w:r w:rsidRPr="000439B4">
        <w:rPr>
          <w:sz w:val="24"/>
          <w:szCs w:val="24"/>
        </w:rPr>
        <w:t xml:space="preserve"> obstructive as to our request.  </w:t>
      </w:r>
    </w:p>
    <w:p w14:paraId="607B6C15" w14:textId="77777777" w:rsidR="003722C6" w:rsidRPr="000439B4" w:rsidRDefault="003722C6" w:rsidP="003722C6">
      <w:pPr>
        <w:ind w:right="237"/>
        <w:jc w:val="both"/>
        <w:rPr>
          <w:sz w:val="24"/>
          <w:szCs w:val="24"/>
        </w:rPr>
      </w:pPr>
    </w:p>
    <w:p w14:paraId="79EE389E" w14:textId="11D3D418" w:rsidR="003722C6" w:rsidRPr="000439B4" w:rsidRDefault="0033403D" w:rsidP="003722C6">
      <w:pPr>
        <w:ind w:right="237"/>
        <w:jc w:val="both"/>
        <w:rPr>
          <w:sz w:val="24"/>
          <w:szCs w:val="24"/>
        </w:rPr>
      </w:pPr>
      <w:r w:rsidRPr="000439B4">
        <w:rPr>
          <w:sz w:val="24"/>
          <w:szCs w:val="24"/>
        </w:rPr>
        <w:t xml:space="preserve">On attendance of further </w:t>
      </w:r>
      <w:r w:rsidR="00760012" w:rsidRPr="000439B4">
        <w:rPr>
          <w:sz w:val="24"/>
          <w:szCs w:val="24"/>
        </w:rPr>
        <w:t>officers,</w:t>
      </w:r>
      <w:r w:rsidRPr="000439B4">
        <w:rPr>
          <w:sz w:val="24"/>
          <w:szCs w:val="24"/>
        </w:rPr>
        <w:t xml:space="preserve"> it was required that we remove the female from the address using force. It was important to manage </w:t>
      </w:r>
      <w:r w:rsidR="001E0019" w:rsidRPr="000439B4">
        <w:rPr>
          <w:sz w:val="24"/>
          <w:szCs w:val="24"/>
        </w:rPr>
        <w:t xml:space="preserve">how we removed the female from the address due having to take her out of the address unclothed where other members of the public may see. This was difficult to manage not only due to the current public perception of police and the behaviour of the detained person. </w:t>
      </w:r>
    </w:p>
    <w:p w14:paraId="6B902F27" w14:textId="77777777" w:rsidR="001E0019" w:rsidRPr="000439B4" w:rsidRDefault="001E0019" w:rsidP="003722C6">
      <w:pPr>
        <w:ind w:right="237"/>
        <w:jc w:val="both"/>
        <w:rPr>
          <w:sz w:val="24"/>
          <w:szCs w:val="24"/>
        </w:rPr>
      </w:pPr>
    </w:p>
    <w:p w14:paraId="50981DB2" w14:textId="40E33715" w:rsidR="00F929F2" w:rsidRPr="000439B4" w:rsidRDefault="001E0019" w:rsidP="003722C6">
      <w:pPr>
        <w:ind w:right="237"/>
        <w:jc w:val="both"/>
        <w:rPr>
          <w:sz w:val="24"/>
          <w:szCs w:val="24"/>
        </w:rPr>
      </w:pPr>
      <w:r w:rsidRPr="000439B4">
        <w:rPr>
          <w:sz w:val="24"/>
          <w:szCs w:val="24"/>
        </w:rPr>
        <w:t xml:space="preserve">Following the </w:t>
      </w:r>
      <w:r w:rsidR="00B908F6" w:rsidRPr="000439B4">
        <w:rPr>
          <w:sz w:val="24"/>
          <w:szCs w:val="24"/>
        </w:rPr>
        <w:t>arrest,</w:t>
      </w:r>
      <w:r w:rsidRPr="000439B4">
        <w:rPr>
          <w:sz w:val="24"/>
          <w:szCs w:val="24"/>
        </w:rPr>
        <w:t xml:space="preserve"> the detainee was interviewed and provided a no comment interview refusing the passcode for the device we had seized under the belief</w:t>
      </w:r>
      <w:r w:rsidR="00F929F2" w:rsidRPr="000439B4">
        <w:rPr>
          <w:sz w:val="24"/>
          <w:szCs w:val="24"/>
        </w:rPr>
        <w:t xml:space="preserve">. Due to this there were multiple outstanding actions and following an assessment from the duty nurse in custody the offender was released on bail awaiting these actions being completed. </w:t>
      </w:r>
    </w:p>
    <w:p w14:paraId="6C8B133F" w14:textId="77777777" w:rsidR="00F929F2" w:rsidRPr="000439B4" w:rsidRDefault="00F929F2" w:rsidP="003722C6">
      <w:pPr>
        <w:ind w:right="237"/>
        <w:jc w:val="both"/>
        <w:rPr>
          <w:sz w:val="24"/>
          <w:szCs w:val="24"/>
        </w:rPr>
      </w:pPr>
    </w:p>
    <w:p w14:paraId="5AB79635" w14:textId="426D91DB" w:rsidR="00F929F2" w:rsidRPr="000439B4" w:rsidRDefault="00F929F2" w:rsidP="003722C6">
      <w:pPr>
        <w:ind w:right="237"/>
        <w:jc w:val="both"/>
        <w:rPr>
          <w:sz w:val="24"/>
          <w:szCs w:val="24"/>
        </w:rPr>
      </w:pPr>
      <w:r w:rsidRPr="000439B4">
        <w:rPr>
          <w:sz w:val="24"/>
          <w:szCs w:val="24"/>
        </w:rPr>
        <w:t xml:space="preserve">A phone download was attempted but due to the lack of passcode was unsuccessful. </w:t>
      </w:r>
      <w:r w:rsidR="00BD5B7C" w:rsidRPr="000439B4">
        <w:rPr>
          <w:sz w:val="24"/>
          <w:szCs w:val="24"/>
        </w:rPr>
        <w:t>Therefore,</w:t>
      </w:r>
      <w:r w:rsidRPr="000439B4">
        <w:rPr>
          <w:sz w:val="24"/>
          <w:szCs w:val="24"/>
        </w:rPr>
        <w:t xml:space="preserve"> I made the decision that a charter application would be required </w:t>
      </w:r>
      <w:proofErr w:type="gramStart"/>
      <w:r w:rsidRPr="000439B4">
        <w:rPr>
          <w:sz w:val="24"/>
          <w:szCs w:val="24"/>
        </w:rPr>
        <w:t>in order to</w:t>
      </w:r>
      <w:proofErr w:type="gramEnd"/>
      <w:r w:rsidRPr="000439B4">
        <w:rPr>
          <w:sz w:val="24"/>
          <w:szCs w:val="24"/>
        </w:rPr>
        <w:t xml:space="preserve"> establish ownership of the email address and therefore attribute the threats to the offender. </w:t>
      </w:r>
    </w:p>
    <w:p w14:paraId="48A01C0D" w14:textId="4706582E" w:rsidR="00B908F6" w:rsidRPr="000439B4" w:rsidRDefault="00B908F6" w:rsidP="003722C6">
      <w:pPr>
        <w:ind w:right="237"/>
        <w:jc w:val="both"/>
        <w:rPr>
          <w:sz w:val="24"/>
          <w:szCs w:val="24"/>
        </w:rPr>
      </w:pPr>
      <w:r w:rsidRPr="000439B4">
        <w:rPr>
          <w:sz w:val="24"/>
          <w:szCs w:val="24"/>
        </w:rPr>
        <w:t xml:space="preserve">Submitting a charter application is a significant step in the investigation process of an online offence, it is a substantial intrusion of a person’s privacy, and may return information not linked to the offender. It is important to consider the impact of collateral intrusion when receiving the results back. Collateral intrusion </w:t>
      </w:r>
      <w:proofErr w:type="gramStart"/>
      <w:r w:rsidRPr="000439B4">
        <w:rPr>
          <w:sz w:val="24"/>
          <w:szCs w:val="24"/>
        </w:rPr>
        <w:t>has to</w:t>
      </w:r>
      <w:proofErr w:type="gramEnd"/>
      <w:r w:rsidRPr="000439B4">
        <w:rPr>
          <w:sz w:val="24"/>
          <w:szCs w:val="24"/>
        </w:rPr>
        <w:t xml:space="preserve"> be addressed in the initial application to the Home Office approved authoriser. This means that I had to account for what I was proposing to with the information once returned and develop an appropriate risk assessment </w:t>
      </w:r>
      <w:proofErr w:type="gramStart"/>
      <w:r w:rsidRPr="000439B4">
        <w:rPr>
          <w:sz w:val="24"/>
          <w:szCs w:val="24"/>
        </w:rPr>
        <w:t>in order to</w:t>
      </w:r>
      <w:proofErr w:type="gramEnd"/>
      <w:r w:rsidRPr="000439B4">
        <w:rPr>
          <w:sz w:val="24"/>
          <w:szCs w:val="24"/>
        </w:rPr>
        <w:t xml:space="preserve"> manage this contingency. Chater applications are classed as a covert tactic utilised by police during investigations and are therefore governed by the Regulation of Investigatory Powers Act 2000 </w:t>
      </w:r>
      <w:r w:rsidRPr="000439B4">
        <w:rPr>
          <w:sz w:val="24"/>
          <w:szCs w:val="24"/>
        </w:rPr>
        <w:t>(Home Office, 2015)</w:t>
      </w:r>
      <w:r w:rsidRPr="000439B4">
        <w:rPr>
          <w:sz w:val="24"/>
          <w:szCs w:val="24"/>
        </w:rPr>
        <w:t xml:space="preserve">. </w:t>
      </w:r>
    </w:p>
    <w:p w14:paraId="10F6AB3D" w14:textId="77777777" w:rsidR="007562AD" w:rsidRPr="000439B4" w:rsidRDefault="007562AD" w:rsidP="003722C6">
      <w:pPr>
        <w:ind w:right="237"/>
        <w:jc w:val="both"/>
        <w:rPr>
          <w:sz w:val="24"/>
          <w:szCs w:val="24"/>
        </w:rPr>
      </w:pPr>
    </w:p>
    <w:p w14:paraId="3229058D" w14:textId="31423DCB" w:rsidR="007562AD" w:rsidRPr="000439B4" w:rsidRDefault="007562AD" w:rsidP="003722C6">
      <w:pPr>
        <w:ind w:right="237"/>
        <w:jc w:val="both"/>
        <w:rPr>
          <w:sz w:val="24"/>
          <w:szCs w:val="24"/>
        </w:rPr>
      </w:pPr>
      <w:r w:rsidRPr="000439B4">
        <w:rPr>
          <w:sz w:val="24"/>
          <w:szCs w:val="24"/>
        </w:rPr>
        <w:t xml:space="preserve">The intrusive nature of this tactic meant that I had to ensure that all other available options had been explored prior to application, due to the inability to download the </w:t>
      </w:r>
      <w:r w:rsidRPr="000439B4">
        <w:rPr>
          <w:sz w:val="24"/>
          <w:szCs w:val="24"/>
        </w:rPr>
        <w:lastRenderedPageBreak/>
        <w:t xml:space="preserve">device provided, and the lack of cooperation from the offender this was the final option available to me </w:t>
      </w:r>
      <w:proofErr w:type="gramStart"/>
      <w:r w:rsidRPr="000439B4">
        <w:rPr>
          <w:sz w:val="24"/>
          <w:szCs w:val="24"/>
        </w:rPr>
        <w:t>in order to</w:t>
      </w:r>
      <w:proofErr w:type="gramEnd"/>
      <w:r w:rsidRPr="000439B4">
        <w:rPr>
          <w:sz w:val="24"/>
          <w:szCs w:val="24"/>
        </w:rPr>
        <w:t xml:space="preserve"> attribute the crime to the offender. </w:t>
      </w:r>
    </w:p>
    <w:p w14:paraId="3824A8CC" w14:textId="77777777" w:rsidR="007562AD" w:rsidRPr="000439B4" w:rsidRDefault="007562AD" w:rsidP="003722C6">
      <w:pPr>
        <w:ind w:right="237"/>
        <w:jc w:val="both"/>
        <w:rPr>
          <w:sz w:val="24"/>
          <w:szCs w:val="24"/>
        </w:rPr>
      </w:pPr>
    </w:p>
    <w:p w14:paraId="66953ADF" w14:textId="024752A8" w:rsidR="007562AD" w:rsidRPr="000439B4" w:rsidRDefault="007562AD" w:rsidP="003722C6">
      <w:pPr>
        <w:ind w:right="237"/>
        <w:jc w:val="both"/>
        <w:rPr>
          <w:sz w:val="24"/>
          <w:szCs w:val="24"/>
        </w:rPr>
      </w:pPr>
      <w:r w:rsidRPr="000439B4">
        <w:rPr>
          <w:sz w:val="24"/>
          <w:szCs w:val="24"/>
        </w:rPr>
        <w:t>It has also been shown that covert tactics often have a negative perception with the public</w:t>
      </w:r>
      <w:r w:rsidR="005C2807" w:rsidRPr="000439B4">
        <w:rPr>
          <w:sz w:val="24"/>
          <w:szCs w:val="24"/>
        </w:rPr>
        <w:t xml:space="preserve"> </w:t>
      </w:r>
      <w:r w:rsidR="005C2807" w:rsidRPr="000439B4">
        <w:rPr>
          <w:sz w:val="24"/>
          <w:szCs w:val="24"/>
        </w:rPr>
        <w:t>(Loftus et al., 2015)</w:t>
      </w:r>
      <w:r w:rsidRPr="000439B4">
        <w:rPr>
          <w:sz w:val="24"/>
          <w:szCs w:val="24"/>
        </w:rPr>
        <w:t xml:space="preserve">, whilst as part of my role it is important to conduct thorough investigations </w:t>
      </w:r>
      <w:proofErr w:type="gramStart"/>
      <w:r w:rsidRPr="000439B4">
        <w:rPr>
          <w:sz w:val="24"/>
          <w:szCs w:val="24"/>
        </w:rPr>
        <w:t xml:space="preserve">in order </w:t>
      </w:r>
      <w:r w:rsidR="005C2807" w:rsidRPr="000439B4">
        <w:rPr>
          <w:sz w:val="24"/>
          <w:szCs w:val="24"/>
        </w:rPr>
        <w:t>to</w:t>
      </w:r>
      <w:proofErr w:type="gramEnd"/>
      <w:r w:rsidR="005C2807" w:rsidRPr="000439B4">
        <w:rPr>
          <w:sz w:val="24"/>
          <w:szCs w:val="24"/>
        </w:rPr>
        <w:t xml:space="preserve"> achieve convictions it is also necessary to consider the public perception of how we utilise covert tactics. It has been shown that it is often viewed as an abuse of power and that police are over abusing tactics such as these due to them being less widely discussed </w:t>
      </w:r>
      <w:r w:rsidR="005C2807" w:rsidRPr="000439B4">
        <w:rPr>
          <w:sz w:val="24"/>
          <w:szCs w:val="24"/>
        </w:rPr>
        <w:t>(Loftus et al., 2015)</w:t>
      </w:r>
      <w:r w:rsidR="005C2807" w:rsidRPr="000439B4">
        <w:rPr>
          <w:sz w:val="24"/>
          <w:szCs w:val="24"/>
        </w:rPr>
        <w:t xml:space="preserve">. Therefore during this </w:t>
      </w:r>
      <w:proofErr w:type="gramStart"/>
      <w:r w:rsidR="005C2807" w:rsidRPr="000439B4">
        <w:rPr>
          <w:sz w:val="24"/>
          <w:szCs w:val="24"/>
        </w:rPr>
        <w:t>incident</w:t>
      </w:r>
      <w:proofErr w:type="gramEnd"/>
      <w:r w:rsidR="005C2807" w:rsidRPr="000439B4">
        <w:rPr>
          <w:sz w:val="24"/>
          <w:szCs w:val="24"/>
        </w:rPr>
        <w:t xml:space="preserve"> it was important to consider the wider public perception should </w:t>
      </w:r>
      <w:r w:rsidR="00743F30" w:rsidRPr="000439B4">
        <w:rPr>
          <w:sz w:val="24"/>
          <w:szCs w:val="24"/>
        </w:rPr>
        <w:t xml:space="preserve">the tactics used in this information be released to the public. Whilst public perception is at the forefront of policing at this time, in this instance I considered that this investigation was unlikely to be in the public eye but also that the public perception could also be impacted should we not take a significant enough stance on this offence. Due to the nature of the threats should they be carried out there was a significant possibility that the incident would then become of the public interest where it may result in a decrease in public confidence if they feel that not all opportunities were utilised at the time of the initial investigation. </w:t>
      </w:r>
    </w:p>
    <w:p w14:paraId="7CC5666E" w14:textId="77777777" w:rsidR="007562AD" w:rsidRPr="000439B4" w:rsidRDefault="007562AD" w:rsidP="003722C6">
      <w:pPr>
        <w:ind w:right="237"/>
        <w:jc w:val="both"/>
        <w:rPr>
          <w:sz w:val="24"/>
          <w:szCs w:val="24"/>
        </w:rPr>
      </w:pPr>
    </w:p>
    <w:p w14:paraId="1FCD3DD7" w14:textId="0A204CEB" w:rsidR="007562AD" w:rsidRPr="000439B4" w:rsidRDefault="007562AD" w:rsidP="003722C6">
      <w:pPr>
        <w:ind w:right="237"/>
        <w:jc w:val="both"/>
        <w:rPr>
          <w:sz w:val="24"/>
          <w:szCs w:val="24"/>
        </w:rPr>
      </w:pPr>
      <w:proofErr w:type="gramStart"/>
      <w:r w:rsidRPr="000439B4">
        <w:rPr>
          <w:sz w:val="24"/>
          <w:szCs w:val="24"/>
        </w:rPr>
        <w:t>Overall</w:t>
      </w:r>
      <w:proofErr w:type="gramEnd"/>
      <w:r w:rsidRPr="000439B4">
        <w:rPr>
          <w:sz w:val="24"/>
          <w:szCs w:val="24"/>
        </w:rPr>
        <w:t xml:space="preserve"> this was an incident of a complex nature, there were multiple aspects to manage, including the subjects behaviour at the time of attendance, the need to communicate effectively with the victim due to his serious concerns for his and his families safety, and the mental health of the offender. Due to the </w:t>
      </w:r>
      <w:r w:rsidR="00BB3A27" w:rsidRPr="000439B4">
        <w:rPr>
          <w:sz w:val="24"/>
          <w:szCs w:val="24"/>
        </w:rPr>
        <w:t>multiple parties</w:t>
      </w:r>
      <w:r w:rsidRPr="000439B4">
        <w:rPr>
          <w:sz w:val="24"/>
          <w:szCs w:val="24"/>
        </w:rPr>
        <w:t xml:space="preserve"> to manage during the incident and the following investigation it required me to utilise my communication skills </w:t>
      </w:r>
      <w:proofErr w:type="gramStart"/>
      <w:r w:rsidRPr="000439B4">
        <w:rPr>
          <w:sz w:val="24"/>
          <w:szCs w:val="24"/>
        </w:rPr>
        <w:t>throughout, and</w:t>
      </w:r>
      <w:proofErr w:type="gramEnd"/>
      <w:r w:rsidRPr="000439B4">
        <w:rPr>
          <w:sz w:val="24"/>
          <w:szCs w:val="24"/>
        </w:rPr>
        <w:t xml:space="preserve"> ensure that the information collected during my investigation was handled in accordance with the law that governs the tactic’s I was using. </w:t>
      </w:r>
      <w:r w:rsidR="00BB3A27" w:rsidRPr="000439B4">
        <w:rPr>
          <w:sz w:val="24"/>
          <w:szCs w:val="24"/>
        </w:rPr>
        <w:t xml:space="preserve">Whilst this incident was not initially of public concern should this have not been dealt with in a robust manner there was a significant chance that it could have been viewed as a failing by police should the matter escalate. </w:t>
      </w:r>
    </w:p>
    <w:p w14:paraId="41381FDB" w14:textId="10AF242D" w:rsidR="00025650" w:rsidRPr="00E676F7" w:rsidRDefault="00025650" w:rsidP="0FF883D4">
      <w:pPr>
        <w:ind w:right="237"/>
        <w:jc w:val="both"/>
        <w:rPr>
          <w:color w:val="000000" w:themeColor="text1"/>
          <w:sz w:val="24"/>
          <w:szCs w:val="24"/>
        </w:rPr>
      </w:pPr>
    </w:p>
    <w:p w14:paraId="5B0C1A0F" w14:textId="643B4A88" w:rsidR="00025650" w:rsidRPr="00E676F7" w:rsidRDefault="000439B4" w:rsidP="0FF883D4">
      <w:pPr>
        <w:ind w:right="237"/>
        <w:jc w:val="both"/>
        <w:rPr>
          <w:color w:val="000000" w:themeColor="text1"/>
          <w:sz w:val="24"/>
          <w:szCs w:val="24"/>
        </w:rPr>
      </w:pPr>
      <w:r>
        <w:rPr>
          <w:color w:val="000000" w:themeColor="text1"/>
          <w:sz w:val="24"/>
          <w:szCs w:val="24"/>
        </w:rPr>
        <w:t>WORD COUNT: 1836</w:t>
      </w:r>
    </w:p>
    <w:p w14:paraId="59DE1689" w14:textId="283C4E0B" w:rsidR="00025650" w:rsidRPr="00E676F7" w:rsidRDefault="00025650" w:rsidP="0FF883D4">
      <w:pPr>
        <w:ind w:right="237"/>
        <w:jc w:val="both"/>
        <w:rPr>
          <w:color w:val="000000" w:themeColor="text1"/>
          <w:sz w:val="24"/>
          <w:szCs w:val="24"/>
          <w:u w:val="single"/>
        </w:rPr>
      </w:pPr>
    </w:p>
    <w:p w14:paraId="14C0588D" w14:textId="77777777" w:rsidR="000439B4" w:rsidRDefault="000439B4" w:rsidP="5CE196A1">
      <w:pPr>
        <w:ind w:right="237"/>
        <w:jc w:val="center"/>
        <w:rPr>
          <w:b/>
          <w:bCs/>
          <w:color w:val="000000" w:themeColor="text1"/>
          <w:sz w:val="28"/>
          <w:szCs w:val="28"/>
          <w:u w:val="single"/>
        </w:rPr>
      </w:pPr>
    </w:p>
    <w:p w14:paraId="710913A2" w14:textId="77777777" w:rsidR="000439B4" w:rsidRDefault="000439B4" w:rsidP="5CE196A1">
      <w:pPr>
        <w:ind w:right="237"/>
        <w:jc w:val="center"/>
        <w:rPr>
          <w:b/>
          <w:bCs/>
          <w:color w:val="000000" w:themeColor="text1"/>
          <w:sz w:val="28"/>
          <w:szCs w:val="28"/>
          <w:u w:val="single"/>
        </w:rPr>
      </w:pPr>
    </w:p>
    <w:p w14:paraId="2116B7BA" w14:textId="77777777" w:rsidR="000439B4" w:rsidRDefault="000439B4" w:rsidP="5CE196A1">
      <w:pPr>
        <w:ind w:right="237"/>
        <w:jc w:val="center"/>
        <w:rPr>
          <w:b/>
          <w:bCs/>
          <w:color w:val="000000" w:themeColor="text1"/>
          <w:sz w:val="28"/>
          <w:szCs w:val="28"/>
          <w:u w:val="single"/>
        </w:rPr>
      </w:pPr>
    </w:p>
    <w:p w14:paraId="4BB9240D" w14:textId="77777777" w:rsidR="000439B4" w:rsidRDefault="000439B4" w:rsidP="5CE196A1">
      <w:pPr>
        <w:ind w:right="237"/>
        <w:jc w:val="center"/>
        <w:rPr>
          <w:b/>
          <w:bCs/>
          <w:color w:val="000000" w:themeColor="text1"/>
          <w:sz w:val="28"/>
          <w:szCs w:val="28"/>
          <w:u w:val="single"/>
        </w:rPr>
      </w:pPr>
    </w:p>
    <w:p w14:paraId="2284FCEF" w14:textId="77777777" w:rsidR="000439B4" w:rsidRDefault="000439B4" w:rsidP="5CE196A1">
      <w:pPr>
        <w:ind w:right="237"/>
        <w:jc w:val="center"/>
        <w:rPr>
          <w:b/>
          <w:bCs/>
          <w:color w:val="000000" w:themeColor="text1"/>
          <w:sz w:val="28"/>
          <w:szCs w:val="28"/>
          <w:u w:val="single"/>
        </w:rPr>
      </w:pPr>
    </w:p>
    <w:p w14:paraId="7E780C9A" w14:textId="77777777" w:rsidR="000439B4" w:rsidRDefault="000439B4" w:rsidP="5CE196A1">
      <w:pPr>
        <w:ind w:right="237"/>
        <w:jc w:val="center"/>
        <w:rPr>
          <w:b/>
          <w:bCs/>
          <w:color w:val="000000" w:themeColor="text1"/>
          <w:sz w:val="28"/>
          <w:szCs w:val="28"/>
          <w:u w:val="single"/>
        </w:rPr>
      </w:pPr>
    </w:p>
    <w:p w14:paraId="3473E5D8" w14:textId="77777777" w:rsidR="000439B4" w:rsidRDefault="000439B4" w:rsidP="5CE196A1">
      <w:pPr>
        <w:ind w:right="237"/>
        <w:jc w:val="center"/>
        <w:rPr>
          <w:b/>
          <w:bCs/>
          <w:color w:val="000000" w:themeColor="text1"/>
          <w:sz w:val="28"/>
          <w:szCs w:val="28"/>
          <w:u w:val="single"/>
        </w:rPr>
      </w:pPr>
    </w:p>
    <w:p w14:paraId="49A6BBBA" w14:textId="77777777" w:rsidR="000439B4" w:rsidRDefault="000439B4" w:rsidP="5CE196A1">
      <w:pPr>
        <w:ind w:right="237"/>
        <w:jc w:val="center"/>
        <w:rPr>
          <w:b/>
          <w:bCs/>
          <w:color w:val="000000" w:themeColor="text1"/>
          <w:sz w:val="28"/>
          <w:szCs w:val="28"/>
          <w:u w:val="single"/>
        </w:rPr>
      </w:pPr>
    </w:p>
    <w:p w14:paraId="74D43BA2" w14:textId="77777777" w:rsidR="000439B4" w:rsidRDefault="000439B4" w:rsidP="5CE196A1">
      <w:pPr>
        <w:ind w:right="237"/>
        <w:jc w:val="center"/>
        <w:rPr>
          <w:b/>
          <w:bCs/>
          <w:color w:val="000000" w:themeColor="text1"/>
          <w:sz w:val="28"/>
          <w:szCs w:val="28"/>
          <w:u w:val="single"/>
        </w:rPr>
      </w:pPr>
    </w:p>
    <w:p w14:paraId="6E4F7486" w14:textId="77777777" w:rsidR="000439B4" w:rsidRDefault="000439B4" w:rsidP="5CE196A1">
      <w:pPr>
        <w:ind w:right="237"/>
        <w:jc w:val="center"/>
        <w:rPr>
          <w:b/>
          <w:bCs/>
          <w:color w:val="000000" w:themeColor="text1"/>
          <w:sz w:val="28"/>
          <w:szCs w:val="28"/>
          <w:u w:val="single"/>
        </w:rPr>
      </w:pPr>
    </w:p>
    <w:p w14:paraId="2ED53793" w14:textId="77777777" w:rsidR="000439B4" w:rsidRDefault="000439B4" w:rsidP="5CE196A1">
      <w:pPr>
        <w:ind w:right="237"/>
        <w:jc w:val="center"/>
        <w:rPr>
          <w:b/>
          <w:bCs/>
          <w:color w:val="000000" w:themeColor="text1"/>
          <w:sz w:val="28"/>
          <w:szCs w:val="28"/>
          <w:u w:val="single"/>
        </w:rPr>
      </w:pPr>
    </w:p>
    <w:p w14:paraId="5870B321" w14:textId="77777777" w:rsidR="000439B4" w:rsidRDefault="000439B4" w:rsidP="5CE196A1">
      <w:pPr>
        <w:ind w:right="237"/>
        <w:jc w:val="center"/>
        <w:rPr>
          <w:b/>
          <w:bCs/>
          <w:color w:val="000000" w:themeColor="text1"/>
          <w:sz w:val="28"/>
          <w:szCs w:val="28"/>
          <w:u w:val="single"/>
        </w:rPr>
      </w:pPr>
    </w:p>
    <w:p w14:paraId="4A28F57E" w14:textId="77777777" w:rsidR="000439B4" w:rsidRDefault="000439B4" w:rsidP="5CE196A1">
      <w:pPr>
        <w:ind w:right="237"/>
        <w:jc w:val="center"/>
        <w:rPr>
          <w:b/>
          <w:bCs/>
          <w:color w:val="000000" w:themeColor="text1"/>
          <w:sz w:val="28"/>
          <w:szCs w:val="28"/>
          <w:u w:val="single"/>
        </w:rPr>
      </w:pPr>
    </w:p>
    <w:p w14:paraId="6E179D76" w14:textId="77777777" w:rsidR="000439B4" w:rsidRDefault="000439B4" w:rsidP="5CE196A1">
      <w:pPr>
        <w:ind w:right="237"/>
        <w:jc w:val="center"/>
        <w:rPr>
          <w:b/>
          <w:bCs/>
          <w:color w:val="000000" w:themeColor="text1"/>
          <w:sz w:val="28"/>
          <w:szCs w:val="28"/>
          <w:u w:val="single"/>
        </w:rPr>
      </w:pPr>
    </w:p>
    <w:p w14:paraId="2378C459" w14:textId="77777777" w:rsidR="000439B4" w:rsidRDefault="000439B4" w:rsidP="5CE196A1">
      <w:pPr>
        <w:ind w:right="237"/>
        <w:jc w:val="center"/>
        <w:rPr>
          <w:b/>
          <w:bCs/>
          <w:color w:val="000000" w:themeColor="text1"/>
          <w:sz w:val="28"/>
          <w:szCs w:val="28"/>
          <w:u w:val="single"/>
        </w:rPr>
      </w:pPr>
    </w:p>
    <w:p w14:paraId="440C1242" w14:textId="57BA5C6E"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1506201E" w14:textId="77777777" w:rsidR="000439B4" w:rsidRDefault="000439B4" w:rsidP="5CE196A1">
      <w:pPr>
        <w:ind w:left="2880" w:right="237"/>
        <w:rPr>
          <w:rFonts w:eastAsia="Arial"/>
          <w:b/>
          <w:bCs/>
          <w:color w:val="000000" w:themeColor="text1"/>
          <w:sz w:val="28"/>
          <w:szCs w:val="28"/>
          <w:u w:val="single"/>
        </w:rPr>
      </w:pPr>
    </w:p>
    <w:p w14:paraId="65637C7A" w14:textId="77777777" w:rsidR="000439B4" w:rsidRDefault="000439B4" w:rsidP="5CE196A1">
      <w:pPr>
        <w:ind w:left="2880" w:right="237"/>
        <w:rPr>
          <w:rFonts w:eastAsia="Arial"/>
          <w:b/>
          <w:bCs/>
          <w:color w:val="000000" w:themeColor="text1"/>
          <w:sz w:val="28"/>
          <w:szCs w:val="28"/>
          <w:u w:val="single"/>
        </w:rPr>
      </w:pPr>
    </w:p>
    <w:p w14:paraId="43EC7FA9" w14:textId="270AD393"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15E315BE" w14:textId="77777777" w:rsidR="000439B4" w:rsidRDefault="000439B4" w:rsidP="5CE196A1">
      <w:pPr>
        <w:ind w:left="2880" w:right="237"/>
        <w:rPr>
          <w:color w:val="000000" w:themeColor="text1"/>
          <w:sz w:val="24"/>
          <w:szCs w:val="24"/>
        </w:rPr>
      </w:pPr>
    </w:p>
    <w:p w14:paraId="27A35AB9" w14:textId="77777777" w:rsidR="000439B4" w:rsidRDefault="000439B4" w:rsidP="5CE196A1">
      <w:pPr>
        <w:ind w:left="2880" w:right="237"/>
        <w:rPr>
          <w:rFonts w:eastAsia="Arial"/>
          <w:b/>
          <w:bCs/>
          <w:color w:val="000000" w:themeColor="text1"/>
          <w:sz w:val="28"/>
          <w:szCs w:val="28"/>
          <w:u w:val="single"/>
        </w:rPr>
      </w:pPr>
    </w:p>
    <w:p w14:paraId="58751063" w14:textId="2B0C6749"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0CC46D51" w14:textId="77777777" w:rsidR="00A51681" w:rsidRDefault="00A51681" w:rsidP="000439B4">
      <w:pPr>
        <w:pStyle w:val="NormalWeb"/>
      </w:pPr>
    </w:p>
    <w:p w14:paraId="60A6A2C2" w14:textId="77777777" w:rsidR="000439B4" w:rsidRPr="000439B4" w:rsidRDefault="000439B4" w:rsidP="000439B4">
      <w:pPr>
        <w:ind w:right="237"/>
        <w:jc w:val="both"/>
        <w:rPr>
          <w:color w:val="000000" w:themeColor="text1"/>
          <w:sz w:val="24"/>
          <w:szCs w:val="24"/>
        </w:rPr>
      </w:pPr>
    </w:p>
    <w:p w14:paraId="1C6E93E6" w14:textId="07C33D60" w:rsidR="00025650" w:rsidRPr="00E676F7" w:rsidRDefault="00025650" w:rsidP="00340E9A">
      <w:pPr>
        <w:ind w:right="237"/>
      </w:pPr>
    </w:p>
    <w:p w14:paraId="76B6FAAC" w14:textId="78791342" w:rsidR="0FF883D4" w:rsidRDefault="0FF883D4" w:rsidP="0FF883D4">
      <w:pPr>
        <w:ind w:left="2880" w:right="225" w:firstLine="720"/>
        <w:rPr>
          <w:b/>
          <w:bCs/>
          <w:sz w:val="24"/>
          <w:szCs w:val="24"/>
          <w:lang w:eastAsia="zh-TW"/>
        </w:rPr>
      </w:pPr>
    </w:p>
    <w:p w14:paraId="592B8810" w14:textId="77777777" w:rsidR="000439B4" w:rsidRDefault="000439B4" w:rsidP="5CE196A1">
      <w:pPr>
        <w:rPr>
          <w:rFonts w:eastAsia="Arial"/>
          <w:b/>
          <w:bCs/>
          <w:color w:val="000000" w:themeColor="text1"/>
          <w:sz w:val="24"/>
          <w:szCs w:val="24"/>
        </w:rPr>
      </w:pPr>
    </w:p>
    <w:p w14:paraId="52FB53B1" w14:textId="77777777" w:rsidR="000439B4" w:rsidRDefault="000439B4" w:rsidP="5CE196A1">
      <w:pPr>
        <w:rPr>
          <w:rFonts w:eastAsia="Arial"/>
          <w:b/>
          <w:bCs/>
          <w:color w:val="000000" w:themeColor="text1"/>
          <w:sz w:val="24"/>
          <w:szCs w:val="24"/>
        </w:rPr>
      </w:pPr>
    </w:p>
    <w:p w14:paraId="712FC244" w14:textId="77777777" w:rsidR="000439B4" w:rsidRDefault="000439B4" w:rsidP="5CE196A1">
      <w:pPr>
        <w:rPr>
          <w:rFonts w:eastAsia="Arial"/>
          <w:b/>
          <w:bCs/>
          <w:color w:val="000000" w:themeColor="text1"/>
          <w:sz w:val="24"/>
          <w:szCs w:val="24"/>
        </w:rPr>
      </w:pPr>
    </w:p>
    <w:p w14:paraId="3F1CBE91" w14:textId="77777777" w:rsidR="000439B4" w:rsidRDefault="000439B4" w:rsidP="5CE196A1">
      <w:pPr>
        <w:rPr>
          <w:rFonts w:eastAsia="Arial"/>
          <w:b/>
          <w:bCs/>
          <w:color w:val="000000" w:themeColor="text1"/>
          <w:sz w:val="24"/>
          <w:szCs w:val="24"/>
        </w:rPr>
      </w:pPr>
    </w:p>
    <w:p w14:paraId="218ADF9A" w14:textId="77777777" w:rsidR="000439B4" w:rsidRDefault="000439B4" w:rsidP="5CE196A1">
      <w:pPr>
        <w:rPr>
          <w:rFonts w:eastAsia="Arial"/>
          <w:b/>
          <w:bCs/>
          <w:color w:val="000000" w:themeColor="text1"/>
          <w:sz w:val="24"/>
          <w:szCs w:val="24"/>
        </w:rPr>
      </w:pPr>
    </w:p>
    <w:p w14:paraId="044F830A" w14:textId="77777777" w:rsidR="000439B4" w:rsidRDefault="000439B4" w:rsidP="5CE196A1">
      <w:pPr>
        <w:rPr>
          <w:rFonts w:eastAsia="Arial"/>
          <w:b/>
          <w:bCs/>
          <w:color w:val="000000" w:themeColor="text1"/>
          <w:sz w:val="24"/>
          <w:szCs w:val="24"/>
        </w:rPr>
      </w:pPr>
    </w:p>
    <w:p w14:paraId="5E7D3F81" w14:textId="77777777" w:rsidR="000439B4" w:rsidRDefault="000439B4" w:rsidP="5CE196A1">
      <w:pPr>
        <w:rPr>
          <w:rFonts w:eastAsia="Arial"/>
          <w:b/>
          <w:bCs/>
          <w:color w:val="000000" w:themeColor="text1"/>
          <w:sz w:val="24"/>
          <w:szCs w:val="24"/>
        </w:rPr>
      </w:pPr>
    </w:p>
    <w:p w14:paraId="69B347F3" w14:textId="77777777" w:rsidR="000439B4" w:rsidRDefault="000439B4" w:rsidP="5CE196A1">
      <w:pPr>
        <w:rPr>
          <w:rFonts w:eastAsia="Arial"/>
          <w:b/>
          <w:bCs/>
          <w:color w:val="000000" w:themeColor="text1"/>
          <w:sz w:val="24"/>
          <w:szCs w:val="24"/>
        </w:rPr>
      </w:pPr>
    </w:p>
    <w:p w14:paraId="2424BF8C" w14:textId="77777777" w:rsidR="000439B4" w:rsidRDefault="000439B4" w:rsidP="5CE196A1">
      <w:pPr>
        <w:rPr>
          <w:rFonts w:eastAsia="Arial"/>
          <w:b/>
          <w:bCs/>
          <w:color w:val="000000" w:themeColor="text1"/>
          <w:sz w:val="24"/>
          <w:szCs w:val="24"/>
        </w:rPr>
      </w:pPr>
    </w:p>
    <w:p w14:paraId="7BCFC1D6" w14:textId="77777777" w:rsidR="000439B4" w:rsidRDefault="000439B4" w:rsidP="5CE196A1">
      <w:pPr>
        <w:rPr>
          <w:rFonts w:eastAsia="Arial"/>
          <w:b/>
          <w:bCs/>
          <w:color w:val="000000" w:themeColor="text1"/>
          <w:sz w:val="24"/>
          <w:szCs w:val="24"/>
        </w:rPr>
      </w:pPr>
    </w:p>
    <w:p w14:paraId="43B174A4" w14:textId="77777777" w:rsidR="000439B4" w:rsidRDefault="000439B4" w:rsidP="5CE196A1">
      <w:pPr>
        <w:rPr>
          <w:rFonts w:eastAsia="Arial"/>
          <w:b/>
          <w:bCs/>
          <w:color w:val="000000" w:themeColor="text1"/>
          <w:sz w:val="24"/>
          <w:szCs w:val="24"/>
        </w:rPr>
      </w:pPr>
    </w:p>
    <w:p w14:paraId="3B26442E" w14:textId="77777777" w:rsidR="000439B4" w:rsidRDefault="000439B4" w:rsidP="5CE196A1">
      <w:pPr>
        <w:rPr>
          <w:rFonts w:eastAsia="Arial"/>
          <w:b/>
          <w:bCs/>
          <w:color w:val="000000" w:themeColor="text1"/>
          <w:sz w:val="24"/>
          <w:szCs w:val="24"/>
        </w:rPr>
      </w:pPr>
    </w:p>
    <w:p w14:paraId="4DE0CFF6" w14:textId="77777777" w:rsidR="000439B4" w:rsidRDefault="000439B4" w:rsidP="5CE196A1">
      <w:pPr>
        <w:rPr>
          <w:rFonts w:eastAsia="Arial"/>
          <w:b/>
          <w:bCs/>
          <w:color w:val="000000" w:themeColor="text1"/>
          <w:sz w:val="24"/>
          <w:szCs w:val="24"/>
        </w:rPr>
      </w:pPr>
    </w:p>
    <w:p w14:paraId="6E0DF4A1" w14:textId="77777777" w:rsidR="000439B4" w:rsidRDefault="000439B4" w:rsidP="5CE196A1">
      <w:pPr>
        <w:rPr>
          <w:rFonts w:eastAsia="Arial"/>
          <w:b/>
          <w:bCs/>
          <w:color w:val="000000" w:themeColor="text1"/>
          <w:sz w:val="24"/>
          <w:szCs w:val="24"/>
        </w:rPr>
      </w:pPr>
    </w:p>
    <w:p w14:paraId="3957B042" w14:textId="77777777" w:rsidR="000439B4" w:rsidRDefault="000439B4" w:rsidP="5CE196A1">
      <w:pPr>
        <w:rPr>
          <w:rFonts w:eastAsia="Arial"/>
          <w:b/>
          <w:bCs/>
          <w:color w:val="000000" w:themeColor="text1"/>
          <w:sz w:val="24"/>
          <w:szCs w:val="24"/>
        </w:rPr>
      </w:pPr>
    </w:p>
    <w:p w14:paraId="66B30C2C" w14:textId="77777777" w:rsidR="000439B4" w:rsidRDefault="000439B4" w:rsidP="5CE196A1">
      <w:pPr>
        <w:rPr>
          <w:rFonts w:eastAsia="Arial"/>
          <w:b/>
          <w:bCs/>
          <w:color w:val="000000" w:themeColor="text1"/>
          <w:sz w:val="24"/>
          <w:szCs w:val="24"/>
        </w:rPr>
      </w:pPr>
    </w:p>
    <w:p w14:paraId="1C72924F" w14:textId="77777777" w:rsidR="000439B4" w:rsidRDefault="000439B4" w:rsidP="5CE196A1">
      <w:pPr>
        <w:rPr>
          <w:rFonts w:eastAsia="Arial"/>
          <w:b/>
          <w:bCs/>
          <w:color w:val="000000" w:themeColor="text1"/>
          <w:sz w:val="24"/>
          <w:szCs w:val="24"/>
        </w:rPr>
      </w:pPr>
    </w:p>
    <w:p w14:paraId="6998BD82" w14:textId="77777777" w:rsidR="000439B4" w:rsidRDefault="000439B4" w:rsidP="5CE196A1">
      <w:pPr>
        <w:rPr>
          <w:rFonts w:eastAsia="Arial"/>
          <w:b/>
          <w:bCs/>
          <w:color w:val="000000" w:themeColor="text1"/>
          <w:sz w:val="24"/>
          <w:szCs w:val="24"/>
        </w:rPr>
      </w:pPr>
    </w:p>
    <w:p w14:paraId="58836662" w14:textId="77777777" w:rsidR="000439B4" w:rsidRDefault="000439B4" w:rsidP="5CE196A1">
      <w:pPr>
        <w:rPr>
          <w:rFonts w:eastAsia="Arial"/>
          <w:b/>
          <w:bCs/>
          <w:color w:val="000000" w:themeColor="text1"/>
          <w:sz w:val="24"/>
          <w:szCs w:val="24"/>
        </w:rPr>
      </w:pPr>
    </w:p>
    <w:p w14:paraId="1ADEFAE5" w14:textId="40DC24FA" w:rsidR="0FF883D4" w:rsidRDefault="5CE196A1" w:rsidP="5CE196A1">
      <w:r w:rsidRPr="5CE196A1">
        <w:rPr>
          <w:rFonts w:eastAsia="Arial"/>
          <w:b/>
          <w:bCs/>
          <w:color w:val="000000" w:themeColor="text1"/>
          <w:sz w:val="24"/>
          <w:szCs w:val="24"/>
        </w:rPr>
        <w:lastRenderedPageBreak/>
        <w:t xml:space="preserve">Authentication signature: </w:t>
      </w:r>
      <w:r w:rsidR="000439B4">
        <w:rPr>
          <w:rFonts w:eastAsia="Arial"/>
          <w:b/>
          <w:bCs/>
          <w:color w:val="000000" w:themeColor="text1"/>
          <w:sz w:val="24"/>
          <w:szCs w:val="24"/>
        </w:rPr>
        <w:t>C LANGAN</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C92195F" w:rsidR="0FF883D4" w:rsidRDefault="5CE196A1" w:rsidP="5CE196A1">
      <w:r w:rsidRPr="5CE196A1">
        <w:rPr>
          <w:rFonts w:eastAsia="Arial"/>
          <w:b/>
          <w:bCs/>
          <w:color w:val="000000" w:themeColor="text1"/>
          <w:sz w:val="24"/>
          <w:szCs w:val="24"/>
        </w:rPr>
        <w:t xml:space="preserve">Signed: </w:t>
      </w:r>
      <w:r w:rsidR="000439B4">
        <w:rPr>
          <w:rFonts w:eastAsia="Arial"/>
          <w:b/>
          <w:bCs/>
          <w:color w:val="000000" w:themeColor="text1"/>
          <w:sz w:val="24"/>
          <w:szCs w:val="24"/>
        </w:rPr>
        <w:t>C LANGAN</w:t>
      </w:r>
      <w:r w:rsidR="000439B4">
        <w:rPr>
          <w:rFonts w:eastAsia="Arial"/>
          <w:b/>
          <w:bCs/>
          <w:color w:val="000000" w:themeColor="text1"/>
          <w:sz w:val="24"/>
          <w:szCs w:val="24"/>
        </w:rPr>
        <w:tab/>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66886F90" w14:textId="77777777" w:rsidR="0FF883D4" w:rsidRDefault="000439B4" w:rsidP="5CE196A1">
      <w:pPr>
        <w:ind w:left="2880" w:right="225" w:firstLine="720"/>
        <w:rPr>
          <w:b/>
          <w:bCs/>
          <w:sz w:val="24"/>
          <w:szCs w:val="24"/>
          <w:lang w:eastAsia="zh-TW"/>
        </w:rPr>
      </w:pPr>
      <w:r>
        <w:rPr>
          <w:b/>
          <w:bCs/>
          <w:sz w:val="24"/>
          <w:szCs w:val="24"/>
          <w:lang w:eastAsia="zh-TW"/>
        </w:rPr>
        <w:t>29/10/202</w:t>
      </w:r>
    </w:p>
    <w:p w14:paraId="191B704E" w14:textId="77777777" w:rsidR="000439B4" w:rsidRDefault="000439B4" w:rsidP="5CE196A1">
      <w:pPr>
        <w:ind w:left="2880" w:right="225" w:firstLine="720"/>
        <w:rPr>
          <w:b/>
          <w:bCs/>
          <w:sz w:val="24"/>
          <w:szCs w:val="24"/>
          <w:lang w:eastAsia="zh-TW"/>
        </w:rPr>
      </w:pPr>
    </w:p>
    <w:p w14:paraId="1BB55010" w14:textId="77777777" w:rsidR="000439B4" w:rsidRDefault="000439B4" w:rsidP="5CE196A1">
      <w:pPr>
        <w:ind w:left="2880" w:right="225" w:firstLine="720"/>
        <w:rPr>
          <w:b/>
          <w:bCs/>
          <w:sz w:val="24"/>
          <w:szCs w:val="24"/>
          <w:lang w:eastAsia="zh-TW"/>
        </w:rPr>
      </w:pPr>
    </w:p>
    <w:p w14:paraId="7C08FE4A" w14:textId="77777777" w:rsidR="000439B4" w:rsidRDefault="000439B4" w:rsidP="5CE196A1">
      <w:pPr>
        <w:ind w:left="2880" w:right="225" w:firstLine="720"/>
        <w:rPr>
          <w:b/>
          <w:bCs/>
          <w:sz w:val="24"/>
          <w:szCs w:val="24"/>
          <w:lang w:eastAsia="zh-TW"/>
        </w:rPr>
      </w:pPr>
    </w:p>
    <w:p w14:paraId="109BD20D" w14:textId="77777777" w:rsidR="000439B4" w:rsidRDefault="000439B4" w:rsidP="5CE196A1">
      <w:pPr>
        <w:ind w:left="2880" w:right="225" w:firstLine="720"/>
        <w:rPr>
          <w:b/>
          <w:bCs/>
          <w:sz w:val="24"/>
          <w:szCs w:val="24"/>
          <w:lang w:eastAsia="zh-TW"/>
        </w:rPr>
      </w:pPr>
    </w:p>
    <w:p w14:paraId="5E52D504" w14:textId="77777777" w:rsidR="000439B4" w:rsidRDefault="000439B4" w:rsidP="5CE196A1">
      <w:pPr>
        <w:ind w:left="2880" w:right="225" w:firstLine="720"/>
        <w:rPr>
          <w:b/>
          <w:bCs/>
          <w:sz w:val="24"/>
          <w:szCs w:val="24"/>
          <w:lang w:eastAsia="zh-TW"/>
        </w:rPr>
      </w:pPr>
    </w:p>
    <w:p w14:paraId="13FD1D61" w14:textId="77777777" w:rsidR="000439B4" w:rsidRDefault="000439B4" w:rsidP="5CE196A1">
      <w:pPr>
        <w:ind w:left="2880" w:right="225" w:firstLine="720"/>
        <w:rPr>
          <w:b/>
          <w:bCs/>
          <w:sz w:val="24"/>
          <w:szCs w:val="24"/>
          <w:lang w:eastAsia="zh-TW"/>
        </w:rPr>
      </w:pPr>
    </w:p>
    <w:p w14:paraId="3510AD03" w14:textId="77777777" w:rsidR="000439B4" w:rsidRDefault="000439B4" w:rsidP="5CE196A1">
      <w:pPr>
        <w:ind w:left="2880" w:right="225" w:firstLine="720"/>
        <w:rPr>
          <w:b/>
          <w:bCs/>
          <w:sz w:val="24"/>
          <w:szCs w:val="24"/>
          <w:lang w:eastAsia="zh-TW"/>
        </w:rPr>
      </w:pPr>
    </w:p>
    <w:p w14:paraId="482B2B3A" w14:textId="43FB9618" w:rsidR="000439B4" w:rsidRDefault="000439B4" w:rsidP="5CE196A1">
      <w:pPr>
        <w:ind w:left="2880" w:right="225" w:firstLine="720"/>
        <w:rPr>
          <w:b/>
          <w:bCs/>
          <w:sz w:val="24"/>
          <w:szCs w:val="24"/>
          <w:lang w:eastAsia="zh-TW"/>
        </w:rPr>
        <w:sectPr w:rsidR="000439B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F87C132" w14:textId="77777777" w:rsidR="000439B4" w:rsidRDefault="000439B4" w:rsidP="00EA28F1">
      <w:pPr>
        <w:keepNext/>
        <w:spacing w:before="240" w:after="60"/>
        <w:ind w:right="237"/>
        <w:jc w:val="both"/>
        <w:rPr>
          <w:sz w:val="24"/>
          <w:szCs w:val="24"/>
        </w:rPr>
      </w:pPr>
    </w:p>
    <w:p w14:paraId="6EB67A59" w14:textId="77777777" w:rsidR="000439B4" w:rsidRPr="000439B4" w:rsidRDefault="000439B4" w:rsidP="000439B4">
      <w:pPr>
        <w:ind w:right="237"/>
        <w:jc w:val="both"/>
        <w:rPr>
          <w:color w:val="000000" w:themeColor="text1"/>
          <w:sz w:val="24"/>
          <w:szCs w:val="24"/>
        </w:rPr>
      </w:pPr>
      <w:r w:rsidRPr="000439B4">
        <w:rPr>
          <w:color w:val="000000" w:themeColor="text1"/>
          <w:sz w:val="24"/>
          <w:szCs w:val="24"/>
        </w:rPr>
        <w:t>Task 1:</w:t>
      </w:r>
    </w:p>
    <w:p w14:paraId="69809FFE"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Ahmad, A. </w:t>
      </w:r>
      <w:r w:rsidRPr="000439B4">
        <w:rPr>
          <w:rFonts w:ascii="Arial" w:hAnsi="Arial" w:cs="Arial"/>
          <w:i/>
          <w:iCs/>
        </w:rPr>
        <w:t>et al.</w:t>
      </w:r>
      <w:r w:rsidRPr="000439B4">
        <w:rPr>
          <w:rFonts w:ascii="Arial" w:hAnsi="Arial" w:cs="Arial"/>
        </w:rPr>
        <w:t xml:space="preserve"> (2018) ‘Intimate Partner violence and psychological distress: Mediating role of Stockholm syndrome’, </w:t>
      </w:r>
      <w:r w:rsidRPr="000439B4">
        <w:rPr>
          <w:rFonts w:ascii="Arial" w:hAnsi="Arial" w:cs="Arial"/>
          <w:i/>
          <w:iCs/>
        </w:rPr>
        <w:t>Pakistan Journal of Psychological Research</w:t>
      </w:r>
      <w:r w:rsidRPr="000439B4">
        <w:rPr>
          <w:rFonts w:ascii="Arial" w:hAnsi="Arial" w:cs="Arial"/>
        </w:rPr>
        <w:t xml:space="preserve">, 33(2), pp. 541–557. </w:t>
      </w:r>
    </w:p>
    <w:p w14:paraId="0686B043"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Bufkin, J.L. and Bray, J. (1998) ‘Domestic violence, criminal justice responses and homelessness: Finding the connection and addressing the problem’, </w:t>
      </w:r>
      <w:r w:rsidRPr="000439B4">
        <w:rPr>
          <w:rFonts w:ascii="Arial" w:hAnsi="Arial" w:cs="Arial"/>
          <w:i/>
          <w:iCs/>
        </w:rPr>
        <w:t>Journal of Social Distress and the Homeless</w:t>
      </w:r>
      <w:r w:rsidRPr="000439B4">
        <w:rPr>
          <w:rFonts w:ascii="Arial" w:hAnsi="Arial" w:cs="Arial"/>
        </w:rPr>
        <w:t xml:space="preserve">, 7(4), pp. 227–240. doi:10.1023/a:1022904910770. </w:t>
      </w:r>
    </w:p>
    <w:p w14:paraId="7824BDC6" w14:textId="77777777" w:rsidR="000439B4" w:rsidRPr="000439B4" w:rsidRDefault="000439B4" w:rsidP="000439B4">
      <w:pPr>
        <w:pStyle w:val="NormalWeb"/>
        <w:ind w:left="567" w:hanging="567"/>
        <w:rPr>
          <w:rFonts w:ascii="Arial" w:hAnsi="Arial" w:cs="Arial"/>
        </w:rPr>
      </w:pPr>
      <w:r w:rsidRPr="000439B4">
        <w:rPr>
          <w:rFonts w:ascii="Arial" w:hAnsi="Arial" w:cs="Arial"/>
          <w:shd w:val="clear" w:color="auto" w:fill="FFFFFF"/>
        </w:rPr>
        <w:t xml:space="preserve">Çelik, A. (2013) “An analysis of mandatory arrest police on domestic violence”, </w:t>
      </w:r>
      <w:r w:rsidRPr="000439B4">
        <w:rPr>
          <w:rFonts w:ascii="Arial" w:hAnsi="Arial" w:cs="Arial"/>
          <w:i/>
          <w:iCs/>
          <w:shd w:val="clear" w:color="auto" w:fill="FFFFFF"/>
        </w:rPr>
        <w:t>Journal of Human Sciences</w:t>
      </w:r>
      <w:r w:rsidRPr="000439B4">
        <w:rPr>
          <w:rFonts w:ascii="Arial" w:hAnsi="Arial" w:cs="Arial"/>
          <w:shd w:val="clear" w:color="auto" w:fill="FFFFFF"/>
        </w:rPr>
        <w:t xml:space="preserve">, 10(1), pp. 1503-1523. </w:t>
      </w:r>
    </w:p>
    <w:p w14:paraId="3491410D"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Kumar, P. (2022) ‘Stockholm Syndrome: An understanding’, </w:t>
      </w:r>
      <w:r w:rsidRPr="000439B4">
        <w:rPr>
          <w:rFonts w:ascii="Arial" w:hAnsi="Arial" w:cs="Arial"/>
          <w:i/>
          <w:iCs/>
        </w:rPr>
        <w:t>Journal of Psychosocial Well-being</w:t>
      </w:r>
      <w:r w:rsidRPr="000439B4">
        <w:rPr>
          <w:rFonts w:ascii="Arial" w:hAnsi="Arial" w:cs="Arial"/>
        </w:rPr>
        <w:t xml:space="preserve">, 03(01), pp. 01–04. doi:10.55242/jpsw.2022.3101. </w:t>
      </w:r>
    </w:p>
    <w:p w14:paraId="43796DC2" w14:textId="77777777" w:rsidR="000439B4" w:rsidRPr="000439B4" w:rsidRDefault="000439B4" w:rsidP="000439B4">
      <w:pPr>
        <w:pStyle w:val="NormalWeb"/>
        <w:ind w:left="567" w:hanging="567"/>
        <w:rPr>
          <w:rStyle w:val="normaltextrun"/>
          <w:rFonts w:ascii="Arial" w:hAnsi="Arial" w:cs="Arial"/>
        </w:rPr>
      </w:pPr>
      <w:r w:rsidRPr="000439B4">
        <w:rPr>
          <w:rFonts w:ascii="Arial" w:hAnsi="Arial" w:cs="Arial"/>
        </w:rPr>
        <w:t xml:space="preserve">McGuire, J., Evans, E. and Kane, E. (2021a) ‘Domestic abuse and intimate partner violence: A review of police-led and multi-agency interventions’, </w:t>
      </w:r>
      <w:r w:rsidRPr="000439B4">
        <w:rPr>
          <w:rFonts w:ascii="Arial" w:hAnsi="Arial" w:cs="Arial"/>
          <w:i/>
          <w:iCs/>
        </w:rPr>
        <w:t>Evidence-Based Policing and Community Crime Prevention</w:t>
      </w:r>
      <w:r w:rsidRPr="000439B4">
        <w:rPr>
          <w:rFonts w:ascii="Arial" w:hAnsi="Arial" w:cs="Arial"/>
        </w:rPr>
        <w:t xml:space="preserve">, pp. 99–159. doi:10.1007/978-3-030-76363-3_4. </w:t>
      </w:r>
    </w:p>
    <w:p w14:paraId="247483BE"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SCHMIDT, </w:t>
      </w:r>
      <w:proofErr w:type="gramStart"/>
      <w:r w:rsidRPr="000439B4">
        <w:rPr>
          <w:rFonts w:ascii="Arial" w:hAnsi="Arial" w:cs="Arial"/>
        </w:rPr>
        <w:t>J.D.</w:t>
      </w:r>
      <w:proofErr w:type="gramEnd"/>
      <w:r w:rsidRPr="000439B4">
        <w:rPr>
          <w:rFonts w:ascii="Arial" w:hAnsi="Arial" w:cs="Arial"/>
        </w:rPr>
        <w:t xml:space="preserve"> and SHERMAN, L.W. (1993) ‘Does arrest deter domestic violence’, </w:t>
      </w:r>
      <w:r w:rsidRPr="000439B4">
        <w:rPr>
          <w:rFonts w:ascii="Arial" w:hAnsi="Arial" w:cs="Arial"/>
          <w:i/>
          <w:iCs/>
        </w:rPr>
        <w:t xml:space="preserve">American </w:t>
      </w:r>
      <w:proofErr w:type="spellStart"/>
      <w:r w:rsidRPr="000439B4">
        <w:rPr>
          <w:rFonts w:ascii="Arial" w:hAnsi="Arial" w:cs="Arial"/>
          <w:i/>
          <w:iCs/>
        </w:rPr>
        <w:t>Behavioral</w:t>
      </w:r>
      <w:proofErr w:type="spellEnd"/>
      <w:r w:rsidRPr="000439B4">
        <w:rPr>
          <w:rFonts w:ascii="Arial" w:hAnsi="Arial" w:cs="Arial"/>
          <w:i/>
          <w:iCs/>
        </w:rPr>
        <w:t xml:space="preserve"> Scientist</w:t>
      </w:r>
      <w:r w:rsidRPr="000439B4">
        <w:rPr>
          <w:rFonts w:ascii="Arial" w:hAnsi="Arial" w:cs="Arial"/>
        </w:rPr>
        <w:t xml:space="preserve">, 36(5), pp. 601–609. doi:10.1177/0002764293036005005. </w:t>
      </w:r>
    </w:p>
    <w:p w14:paraId="24EEE8D1"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The Crown Prosecution Service (2023) </w:t>
      </w:r>
      <w:r w:rsidRPr="000439B4">
        <w:rPr>
          <w:rFonts w:ascii="Arial" w:hAnsi="Arial" w:cs="Arial"/>
          <w:i/>
          <w:iCs/>
        </w:rPr>
        <w:t>Controlling or coercive behaviour in an intimate or family relationship</w:t>
      </w:r>
      <w:r w:rsidRPr="000439B4">
        <w:rPr>
          <w:rFonts w:ascii="Arial" w:hAnsi="Arial" w:cs="Arial"/>
        </w:rPr>
        <w:t xml:space="preserve">, </w:t>
      </w:r>
      <w:r w:rsidRPr="000439B4">
        <w:rPr>
          <w:rFonts w:ascii="Arial" w:hAnsi="Arial" w:cs="Arial"/>
          <w:i/>
          <w:iCs/>
        </w:rPr>
        <w:t>Controlling or Coercive Behaviour in an Intimate or Family Relationship | The Crown Prosecution Service</w:t>
      </w:r>
      <w:r w:rsidRPr="000439B4">
        <w:rPr>
          <w:rFonts w:ascii="Arial" w:hAnsi="Arial" w:cs="Arial"/>
        </w:rPr>
        <w:t xml:space="preserve">. Available at: https://www.cps.gov.uk/legal-guidance/controlling-or-coercive-behaviour-intimate-or-family-relationship (Accessed: 01 October 2023). </w:t>
      </w:r>
    </w:p>
    <w:p w14:paraId="7C6656C4" w14:textId="77777777" w:rsidR="000439B4" w:rsidRPr="000439B4" w:rsidRDefault="000439B4" w:rsidP="000439B4">
      <w:pPr>
        <w:ind w:right="237"/>
        <w:jc w:val="both"/>
        <w:rPr>
          <w:color w:val="000000" w:themeColor="text1"/>
          <w:sz w:val="24"/>
          <w:szCs w:val="24"/>
        </w:rPr>
      </w:pPr>
    </w:p>
    <w:p w14:paraId="7D1B89EC" w14:textId="77777777" w:rsidR="000439B4" w:rsidRPr="000439B4" w:rsidRDefault="000439B4" w:rsidP="000439B4">
      <w:pPr>
        <w:ind w:right="237"/>
        <w:jc w:val="both"/>
        <w:rPr>
          <w:color w:val="000000" w:themeColor="text1"/>
          <w:sz w:val="24"/>
          <w:szCs w:val="24"/>
        </w:rPr>
      </w:pPr>
    </w:p>
    <w:p w14:paraId="24871228" w14:textId="77777777" w:rsidR="000439B4" w:rsidRPr="000439B4" w:rsidRDefault="000439B4" w:rsidP="000439B4">
      <w:pPr>
        <w:ind w:right="237"/>
        <w:jc w:val="both"/>
        <w:rPr>
          <w:color w:val="000000" w:themeColor="text1"/>
          <w:sz w:val="24"/>
          <w:szCs w:val="24"/>
        </w:rPr>
      </w:pPr>
      <w:r w:rsidRPr="000439B4">
        <w:rPr>
          <w:color w:val="000000" w:themeColor="text1"/>
          <w:sz w:val="24"/>
          <w:szCs w:val="24"/>
        </w:rPr>
        <w:t>Task 2:</w:t>
      </w:r>
    </w:p>
    <w:p w14:paraId="6CD03FE7"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College Of Policing (2020) </w:t>
      </w:r>
      <w:r w:rsidRPr="000439B4">
        <w:rPr>
          <w:rFonts w:ascii="Arial" w:hAnsi="Arial" w:cs="Arial"/>
          <w:i/>
          <w:iCs/>
        </w:rPr>
        <w:t>Conflict management skills</w:t>
      </w:r>
      <w:r w:rsidRPr="000439B4">
        <w:rPr>
          <w:rFonts w:ascii="Arial" w:hAnsi="Arial" w:cs="Arial"/>
        </w:rPr>
        <w:t xml:space="preserve">, </w:t>
      </w:r>
      <w:r w:rsidRPr="000439B4">
        <w:rPr>
          <w:rFonts w:ascii="Arial" w:hAnsi="Arial" w:cs="Arial"/>
          <w:i/>
          <w:iCs/>
        </w:rPr>
        <w:t>College of Policing</w:t>
      </w:r>
      <w:r w:rsidRPr="000439B4">
        <w:rPr>
          <w:rFonts w:ascii="Arial" w:hAnsi="Arial" w:cs="Arial"/>
        </w:rPr>
        <w:t xml:space="preserve">. Available at: https://www.college.police.uk/guidance/conflict-management/conflict-management-skills (Accessed: 29 October 2023). </w:t>
      </w:r>
    </w:p>
    <w:p w14:paraId="0C3063AD"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Hodgins, S. (1996) ‘Mental disorder and crime’, </w:t>
      </w:r>
      <w:r w:rsidRPr="000439B4">
        <w:rPr>
          <w:rFonts w:ascii="Arial" w:hAnsi="Arial" w:cs="Arial"/>
          <w:i/>
          <w:iCs/>
        </w:rPr>
        <w:t>Archives of General Psychiatry</w:t>
      </w:r>
      <w:r w:rsidRPr="000439B4">
        <w:rPr>
          <w:rFonts w:ascii="Arial" w:hAnsi="Arial" w:cs="Arial"/>
        </w:rPr>
        <w:t xml:space="preserve">, 53(6), p. 489. doi:10.1001/archpsyc.1996.01830060031004. </w:t>
      </w:r>
    </w:p>
    <w:p w14:paraId="376CA6E9" w14:textId="77777777" w:rsidR="000439B4" w:rsidRPr="000439B4" w:rsidRDefault="000439B4" w:rsidP="000439B4">
      <w:pPr>
        <w:pStyle w:val="NormalWeb"/>
        <w:ind w:left="567" w:hanging="567"/>
        <w:rPr>
          <w:rFonts w:ascii="Arial" w:hAnsi="Arial" w:cs="Arial"/>
        </w:rPr>
      </w:pPr>
      <w:r w:rsidRPr="000439B4">
        <w:rPr>
          <w:rFonts w:ascii="Arial" w:hAnsi="Arial" w:cs="Arial"/>
        </w:rPr>
        <w:lastRenderedPageBreak/>
        <w:t xml:space="preserve">Home Office (2015) </w:t>
      </w:r>
      <w:r w:rsidRPr="000439B4">
        <w:rPr>
          <w:rFonts w:ascii="Arial" w:hAnsi="Arial" w:cs="Arial"/>
          <w:i/>
          <w:iCs/>
        </w:rPr>
        <w:t>Regulation of investigatory powers act 2000 (RIPA)</w:t>
      </w:r>
      <w:r w:rsidRPr="000439B4">
        <w:rPr>
          <w:rFonts w:ascii="Arial" w:hAnsi="Arial" w:cs="Arial"/>
        </w:rPr>
        <w:t xml:space="preserve">, </w:t>
      </w:r>
      <w:r w:rsidRPr="000439B4">
        <w:rPr>
          <w:rFonts w:ascii="Arial" w:hAnsi="Arial" w:cs="Arial"/>
          <w:i/>
          <w:iCs/>
        </w:rPr>
        <w:t>GOV.UK</w:t>
      </w:r>
      <w:r w:rsidRPr="000439B4">
        <w:rPr>
          <w:rFonts w:ascii="Arial" w:hAnsi="Arial" w:cs="Arial"/>
        </w:rPr>
        <w:t xml:space="preserve">. Available at: https://www.gov.uk/government/publications/regulation-of-investigatory-powers-act-2000-ripa/regulation-of-investigatory-powers-act-2000-ripa (Accessed: 29 October 2023). </w:t>
      </w:r>
    </w:p>
    <w:p w14:paraId="5E4C01EC"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Seltzer, T. (2005) ‘Mental Health Courts: A misguided attempt to address the criminal justice system’s unfair treatment of people with mental illnesses.’, </w:t>
      </w:r>
      <w:r w:rsidRPr="000439B4">
        <w:rPr>
          <w:rFonts w:ascii="Arial" w:hAnsi="Arial" w:cs="Arial"/>
          <w:i/>
          <w:iCs/>
        </w:rPr>
        <w:t>Psychology, Public Policy, and Law</w:t>
      </w:r>
      <w:r w:rsidRPr="000439B4">
        <w:rPr>
          <w:rFonts w:ascii="Arial" w:hAnsi="Arial" w:cs="Arial"/>
        </w:rPr>
        <w:t xml:space="preserve">, 11(4), pp. 570–586. doi:10.1037/1076-8971.11.4.570. </w:t>
      </w:r>
    </w:p>
    <w:p w14:paraId="24F2AD4D" w14:textId="77777777" w:rsidR="000439B4" w:rsidRPr="000439B4" w:rsidRDefault="000439B4" w:rsidP="000439B4">
      <w:pPr>
        <w:pStyle w:val="NormalWeb"/>
        <w:ind w:left="567" w:hanging="567"/>
        <w:rPr>
          <w:rFonts w:ascii="Arial" w:hAnsi="Arial" w:cs="Arial"/>
        </w:rPr>
      </w:pPr>
      <w:r w:rsidRPr="000439B4">
        <w:rPr>
          <w:rFonts w:ascii="Arial" w:hAnsi="Arial" w:cs="Arial"/>
        </w:rPr>
        <w:t xml:space="preserve">Yule, C. and Schumann, R. (2023) ‘Reflections from accused: Advice on navigating life on bail’, </w:t>
      </w:r>
      <w:r w:rsidRPr="000439B4">
        <w:rPr>
          <w:rFonts w:ascii="Arial" w:hAnsi="Arial" w:cs="Arial"/>
          <w:i/>
          <w:iCs/>
        </w:rPr>
        <w:t>The Howard Journal of Crime and Justice</w:t>
      </w:r>
      <w:r w:rsidRPr="000439B4">
        <w:rPr>
          <w:rFonts w:ascii="Arial" w:hAnsi="Arial" w:cs="Arial"/>
        </w:rPr>
        <w:t xml:space="preserve"> [Preprint]. doi:10.1111/hojo.12537. </w:t>
      </w:r>
    </w:p>
    <w:p w14:paraId="5D38FFB4" w14:textId="77777777" w:rsidR="000439B4" w:rsidRDefault="000439B4" w:rsidP="00EA28F1">
      <w:pPr>
        <w:keepNext/>
        <w:spacing w:before="240" w:after="60"/>
        <w:ind w:right="237"/>
        <w:jc w:val="both"/>
      </w:pPr>
    </w:p>
    <w:sectPr w:rsidR="000439B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4C04A" w14:textId="77777777" w:rsidR="005059EE" w:rsidRDefault="005059EE">
      <w:r>
        <w:separator/>
      </w:r>
    </w:p>
  </w:endnote>
  <w:endnote w:type="continuationSeparator" w:id="0">
    <w:p w14:paraId="3D20116B" w14:textId="77777777" w:rsidR="005059EE" w:rsidRDefault="00505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2670C" w14:textId="77777777" w:rsidR="005059EE" w:rsidRDefault="005059EE">
      <w:r>
        <w:separator/>
      </w:r>
    </w:p>
  </w:footnote>
  <w:footnote w:type="continuationSeparator" w:id="0">
    <w:p w14:paraId="02477EEF" w14:textId="77777777" w:rsidR="005059EE" w:rsidRDefault="005059EE">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16FBB"/>
    <w:multiLevelType w:val="hybridMultilevel"/>
    <w:tmpl w:val="D84A5178"/>
    <w:lvl w:ilvl="0" w:tplc="CA8A8E3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55ECFC"/>
    <w:multiLevelType w:val="hybridMultilevel"/>
    <w:tmpl w:val="8A72D270"/>
    <w:lvl w:ilvl="0" w:tplc="CC9C1B7C">
      <w:start w:val="1"/>
      <w:numFmt w:val="decimal"/>
      <w:lvlText w:val="%1."/>
      <w:lvlJc w:val="left"/>
      <w:pPr>
        <w:ind w:left="720" w:hanging="360"/>
      </w:pPr>
    </w:lvl>
    <w:lvl w:ilvl="1" w:tplc="D69E1D30">
      <w:start w:val="1"/>
      <w:numFmt w:val="lowerLetter"/>
      <w:lvlText w:val="%2."/>
      <w:lvlJc w:val="left"/>
      <w:pPr>
        <w:ind w:left="1440" w:hanging="360"/>
      </w:pPr>
    </w:lvl>
    <w:lvl w:ilvl="2" w:tplc="209E92C4">
      <w:start w:val="1"/>
      <w:numFmt w:val="lowerRoman"/>
      <w:lvlText w:val="%3."/>
      <w:lvlJc w:val="right"/>
      <w:pPr>
        <w:ind w:left="2160" w:hanging="180"/>
      </w:pPr>
    </w:lvl>
    <w:lvl w:ilvl="3" w:tplc="EB92E3A2">
      <w:start w:val="1"/>
      <w:numFmt w:val="decimal"/>
      <w:lvlText w:val="%4."/>
      <w:lvlJc w:val="left"/>
      <w:pPr>
        <w:ind w:left="2880" w:hanging="360"/>
      </w:pPr>
    </w:lvl>
    <w:lvl w:ilvl="4" w:tplc="529456E6">
      <w:start w:val="1"/>
      <w:numFmt w:val="lowerLetter"/>
      <w:lvlText w:val="%5."/>
      <w:lvlJc w:val="left"/>
      <w:pPr>
        <w:ind w:left="3600" w:hanging="360"/>
      </w:pPr>
    </w:lvl>
    <w:lvl w:ilvl="5" w:tplc="0D04A9EC">
      <w:start w:val="1"/>
      <w:numFmt w:val="lowerRoman"/>
      <w:lvlText w:val="%6."/>
      <w:lvlJc w:val="right"/>
      <w:pPr>
        <w:ind w:left="4320" w:hanging="180"/>
      </w:pPr>
    </w:lvl>
    <w:lvl w:ilvl="6" w:tplc="4492EC5E">
      <w:start w:val="1"/>
      <w:numFmt w:val="decimal"/>
      <w:lvlText w:val="%7."/>
      <w:lvlJc w:val="left"/>
      <w:pPr>
        <w:ind w:left="5040" w:hanging="360"/>
      </w:pPr>
    </w:lvl>
    <w:lvl w:ilvl="7" w:tplc="50808DE0">
      <w:start w:val="1"/>
      <w:numFmt w:val="lowerLetter"/>
      <w:lvlText w:val="%8."/>
      <w:lvlJc w:val="left"/>
      <w:pPr>
        <w:ind w:left="5760" w:hanging="360"/>
      </w:pPr>
    </w:lvl>
    <w:lvl w:ilvl="8" w:tplc="338254B6">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AFD62A80"/>
    <w:lvl w:ilvl="0" w:tplc="C0006C7C">
      <w:start w:val="1"/>
      <w:numFmt w:val="decimal"/>
      <w:lvlText w:val="%1."/>
      <w:lvlJc w:val="left"/>
      <w:pPr>
        <w:ind w:left="720" w:hanging="360"/>
      </w:pPr>
    </w:lvl>
    <w:lvl w:ilvl="1" w:tplc="5C9A10D6">
      <w:start w:val="1"/>
      <w:numFmt w:val="decimal"/>
      <w:lvlText w:val="%2."/>
      <w:lvlJc w:val="left"/>
      <w:pPr>
        <w:ind w:left="1440" w:hanging="360"/>
      </w:pPr>
    </w:lvl>
    <w:lvl w:ilvl="2" w:tplc="520C06EA">
      <w:start w:val="1"/>
      <w:numFmt w:val="lowerRoman"/>
      <w:lvlText w:val="%3."/>
      <w:lvlJc w:val="right"/>
      <w:pPr>
        <w:ind w:left="2160" w:hanging="180"/>
      </w:pPr>
    </w:lvl>
    <w:lvl w:ilvl="3" w:tplc="9C108852">
      <w:start w:val="1"/>
      <w:numFmt w:val="decimal"/>
      <w:lvlText w:val="%4."/>
      <w:lvlJc w:val="left"/>
      <w:pPr>
        <w:ind w:left="2880" w:hanging="360"/>
      </w:pPr>
    </w:lvl>
    <w:lvl w:ilvl="4" w:tplc="32CAD168">
      <w:start w:val="1"/>
      <w:numFmt w:val="lowerLetter"/>
      <w:lvlText w:val="%5."/>
      <w:lvlJc w:val="left"/>
      <w:pPr>
        <w:ind w:left="3600" w:hanging="360"/>
      </w:pPr>
    </w:lvl>
    <w:lvl w:ilvl="5" w:tplc="FC98D966">
      <w:start w:val="1"/>
      <w:numFmt w:val="lowerRoman"/>
      <w:lvlText w:val="%6."/>
      <w:lvlJc w:val="right"/>
      <w:pPr>
        <w:ind w:left="4320" w:hanging="180"/>
      </w:pPr>
    </w:lvl>
    <w:lvl w:ilvl="6" w:tplc="D9400F10">
      <w:start w:val="1"/>
      <w:numFmt w:val="decimal"/>
      <w:lvlText w:val="%7."/>
      <w:lvlJc w:val="left"/>
      <w:pPr>
        <w:ind w:left="5040" w:hanging="360"/>
      </w:pPr>
    </w:lvl>
    <w:lvl w:ilvl="7" w:tplc="50FEAEBC">
      <w:start w:val="1"/>
      <w:numFmt w:val="lowerLetter"/>
      <w:lvlText w:val="%8."/>
      <w:lvlJc w:val="left"/>
      <w:pPr>
        <w:ind w:left="5760" w:hanging="360"/>
      </w:pPr>
    </w:lvl>
    <w:lvl w:ilvl="8" w:tplc="DDF47C60">
      <w:start w:val="1"/>
      <w:numFmt w:val="lowerRoman"/>
      <w:lvlText w:val="%9."/>
      <w:lvlJc w:val="right"/>
      <w:pPr>
        <w:ind w:left="6480" w:hanging="180"/>
      </w:pPr>
    </w:lvl>
  </w:abstractNum>
  <w:abstractNum w:abstractNumId="49" w15:restartNumberingAfterBreak="0">
    <w:nsid w:val="7EB11B5D"/>
    <w:multiLevelType w:val="multilevel"/>
    <w:tmpl w:val="0F50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3341385">
    <w:abstractNumId w:val="48"/>
  </w:num>
  <w:num w:numId="2" w16cid:durableId="73288203">
    <w:abstractNumId w:val="11"/>
  </w:num>
  <w:num w:numId="3" w16cid:durableId="762071478">
    <w:abstractNumId w:val="1"/>
    <w:lvlOverride w:ilvl="0">
      <w:lvl w:ilvl="0">
        <w:start w:val="1"/>
        <w:numFmt w:val="bullet"/>
        <w:lvlText w:val=""/>
        <w:lvlJc w:val="left"/>
        <w:pPr>
          <w:ind w:left="720" w:hanging="360"/>
        </w:pPr>
        <w:rPr>
          <w:rFonts w:ascii="Symbol" w:hAnsi="Symbol" w:hint="default"/>
        </w:rPr>
      </w:lvl>
    </w:lvlOverride>
  </w:num>
  <w:num w:numId="4" w16cid:durableId="1836530059">
    <w:abstractNumId w:val="23"/>
  </w:num>
  <w:num w:numId="5" w16cid:durableId="1672442147">
    <w:abstractNumId w:val="45"/>
  </w:num>
  <w:num w:numId="6" w16cid:durableId="464082282">
    <w:abstractNumId w:val="47"/>
  </w:num>
  <w:num w:numId="7" w16cid:durableId="1958830124">
    <w:abstractNumId w:val="35"/>
  </w:num>
  <w:num w:numId="8" w16cid:durableId="905729303">
    <w:abstractNumId w:val="33"/>
  </w:num>
  <w:num w:numId="9" w16cid:durableId="855073395">
    <w:abstractNumId w:val="30"/>
  </w:num>
  <w:num w:numId="10" w16cid:durableId="1234706670">
    <w:abstractNumId w:val="31"/>
  </w:num>
  <w:num w:numId="11" w16cid:durableId="1714504532">
    <w:abstractNumId w:val="10"/>
  </w:num>
  <w:num w:numId="12" w16cid:durableId="1823345904">
    <w:abstractNumId w:val="34"/>
  </w:num>
  <w:num w:numId="13" w16cid:durableId="127867314">
    <w:abstractNumId w:val="18"/>
  </w:num>
  <w:num w:numId="14" w16cid:durableId="324823292">
    <w:abstractNumId w:val="17"/>
  </w:num>
  <w:num w:numId="15" w16cid:durableId="929968761">
    <w:abstractNumId w:val="27"/>
  </w:num>
  <w:num w:numId="16" w16cid:durableId="200898769">
    <w:abstractNumId w:val="8"/>
  </w:num>
  <w:num w:numId="17" w16cid:durableId="57747319">
    <w:abstractNumId w:val="26"/>
  </w:num>
  <w:num w:numId="18" w16cid:durableId="1245918711">
    <w:abstractNumId w:val="16"/>
  </w:num>
  <w:num w:numId="19" w16cid:durableId="257100885">
    <w:abstractNumId w:val="14"/>
  </w:num>
  <w:num w:numId="20" w16cid:durableId="8168684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863984">
    <w:abstractNumId w:val="24"/>
  </w:num>
  <w:num w:numId="22" w16cid:durableId="1591042333">
    <w:abstractNumId w:val="19"/>
  </w:num>
  <w:num w:numId="23" w16cid:durableId="221066411">
    <w:abstractNumId w:val="15"/>
  </w:num>
  <w:num w:numId="24" w16cid:durableId="1502696148">
    <w:abstractNumId w:val="12"/>
  </w:num>
  <w:num w:numId="25" w16cid:durableId="452330454">
    <w:abstractNumId w:val="28"/>
  </w:num>
  <w:num w:numId="26" w16cid:durableId="494305133">
    <w:abstractNumId w:val="20"/>
  </w:num>
  <w:num w:numId="27" w16cid:durableId="1992951524">
    <w:abstractNumId w:val="41"/>
  </w:num>
  <w:num w:numId="28" w16cid:durableId="883519973">
    <w:abstractNumId w:val="36"/>
  </w:num>
  <w:num w:numId="29" w16cid:durableId="1603412422">
    <w:abstractNumId w:val="40"/>
  </w:num>
  <w:num w:numId="30" w16cid:durableId="1191996555">
    <w:abstractNumId w:val="21"/>
  </w:num>
  <w:num w:numId="31" w16cid:durableId="1526675804">
    <w:abstractNumId w:val="43"/>
  </w:num>
  <w:num w:numId="32" w16cid:durableId="519975798">
    <w:abstractNumId w:val="32"/>
  </w:num>
  <w:num w:numId="33" w16cid:durableId="385227669">
    <w:abstractNumId w:val="13"/>
  </w:num>
  <w:num w:numId="34" w16cid:durableId="1927380209">
    <w:abstractNumId w:val="44"/>
  </w:num>
  <w:num w:numId="35" w16cid:durableId="1803692273">
    <w:abstractNumId w:val="39"/>
  </w:num>
  <w:num w:numId="36" w16cid:durableId="1544823390">
    <w:abstractNumId w:val="5"/>
  </w:num>
  <w:num w:numId="37" w16cid:durableId="741758666">
    <w:abstractNumId w:val="46"/>
  </w:num>
  <w:num w:numId="38" w16cid:durableId="718937802">
    <w:abstractNumId w:val="42"/>
  </w:num>
  <w:num w:numId="39" w16cid:durableId="1097366997">
    <w:abstractNumId w:val="37"/>
  </w:num>
  <w:num w:numId="40" w16cid:durableId="1549027142">
    <w:abstractNumId w:val="38"/>
  </w:num>
  <w:num w:numId="41" w16cid:durableId="1203597412">
    <w:abstractNumId w:val="3"/>
  </w:num>
  <w:num w:numId="42" w16cid:durableId="1709446806">
    <w:abstractNumId w:val="6"/>
  </w:num>
  <w:num w:numId="43" w16cid:durableId="1901552793">
    <w:abstractNumId w:val="25"/>
  </w:num>
  <w:num w:numId="44" w16cid:durableId="1496527110">
    <w:abstractNumId w:val="7"/>
  </w:num>
  <w:num w:numId="45" w16cid:durableId="704216856">
    <w:abstractNumId w:val="2"/>
  </w:num>
  <w:num w:numId="46" w16cid:durableId="2116242203">
    <w:abstractNumId w:val="0"/>
  </w:num>
  <w:num w:numId="47" w16cid:durableId="1612974847">
    <w:abstractNumId w:val="22"/>
  </w:num>
  <w:num w:numId="48" w16cid:durableId="374814889">
    <w:abstractNumId w:val="29"/>
  </w:num>
  <w:num w:numId="49" w16cid:durableId="580219600">
    <w:abstractNumId w:val="50"/>
  </w:num>
  <w:num w:numId="50" w16cid:durableId="771390233">
    <w:abstractNumId w:val="49"/>
  </w:num>
  <w:num w:numId="51" w16cid:durableId="345636959">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393"/>
    <w:rsid w:val="00003990"/>
    <w:rsid w:val="000045B8"/>
    <w:rsid w:val="00013DAB"/>
    <w:rsid w:val="00020EEC"/>
    <w:rsid w:val="00025650"/>
    <w:rsid w:val="00026FAB"/>
    <w:rsid w:val="00027B1F"/>
    <w:rsid w:val="0003088B"/>
    <w:rsid w:val="00030F92"/>
    <w:rsid w:val="000325D9"/>
    <w:rsid w:val="000372B2"/>
    <w:rsid w:val="0004079F"/>
    <w:rsid w:val="000439B4"/>
    <w:rsid w:val="00045B87"/>
    <w:rsid w:val="00045C07"/>
    <w:rsid w:val="000478C1"/>
    <w:rsid w:val="00055D43"/>
    <w:rsid w:val="00056FAC"/>
    <w:rsid w:val="00057751"/>
    <w:rsid w:val="00062E39"/>
    <w:rsid w:val="0006580E"/>
    <w:rsid w:val="00076B13"/>
    <w:rsid w:val="00080E58"/>
    <w:rsid w:val="00083D99"/>
    <w:rsid w:val="00084EA6"/>
    <w:rsid w:val="00085699"/>
    <w:rsid w:val="0008605C"/>
    <w:rsid w:val="00086A79"/>
    <w:rsid w:val="00087891"/>
    <w:rsid w:val="00091F52"/>
    <w:rsid w:val="00092970"/>
    <w:rsid w:val="00092BC7"/>
    <w:rsid w:val="00093720"/>
    <w:rsid w:val="000938E6"/>
    <w:rsid w:val="00093B3C"/>
    <w:rsid w:val="0009488C"/>
    <w:rsid w:val="00095C1B"/>
    <w:rsid w:val="00096DEA"/>
    <w:rsid w:val="000A4240"/>
    <w:rsid w:val="000A469A"/>
    <w:rsid w:val="000B1E96"/>
    <w:rsid w:val="000B41BB"/>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1057"/>
    <w:rsid w:val="001A59BB"/>
    <w:rsid w:val="001A6A51"/>
    <w:rsid w:val="001A79C4"/>
    <w:rsid w:val="001B331A"/>
    <w:rsid w:val="001B5A63"/>
    <w:rsid w:val="001C0E74"/>
    <w:rsid w:val="001C6CEC"/>
    <w:rsid w:val="001D229F"/>
    <w:rsid w:val="001D6162"/>
    <w:rsid w:val="001E0019"/>
    <w:rsid w:val="001E6FAD"/>
    <w:rsid w:val="001E7592"/>
    <w:rsid w:val="001F3878"/>
    <w:rsid w:val="001F4552"/>
    <w:rsid w:val="002019EB"/>
    <w:rsid w:val="002030F2"/>
    <w:rsid w:val="00205051"/>
    <w:rsid w:val="00211F65"/>
    <w:rsid w:val="00213A97"/>
    <w:rsid w:val="00216665"/>
    <w:rsid w:val="0022001B"/>
    <w:rsid w:val="00220D06"/>
    <w:rsid w:val="002219BA"/>
    <w:rsid w:val="002246A0"/>
    <w:rsid w:val="00224AF9"/>
    <w:rsid w:val="00230439"/>
    <w:rsid w:val="00234CF2"/>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4CE8"/>
    <w:rsid w:val="002B5B35"/>
    <w:rsid w:val="002B7F55"/>
    <w:rsid w:val="002C256A"/>
    <w:rsid w:val="002C496D"/>
    <w:rsid w:val="002D05EB"/>
    <w:rsid w:val="002D2F29"/>
    <w:rsid w:val="002D2FD3"/>
    <w:rsid w:val="002E7017"/>
    <w:rsid w:val="002F4F6E"/>
    <w:rsid w:val="002F6A92"/>
    <w:rsid w:val="003015C3"/>
    <w:rsid w:val="00302FE1"/>
    <w:rsid w:val="0030698D"/>
    <w:rsid w:val="0031350A"/>
    <w:rsid w:val="00316815"/>
    <w:rsid w:val="003168CA"/>
    <w:rsid w:val="00321255"/>
    <w:rsid w:val="0032230D"/>
    <w:rsid w:val="00322A0B"/>
    <w:rsid w:val="00332F54"/>
    <w:rsid w:val="0033403D"/>
    <w:rsid w:val="00335FC5"/>
    <w:rsid w:val="00340E9A"/>
    <w:rsid w:val="0034213E"/>
    <w:rsid w:val="003516C0"/>
    <w:rsid w:val="00352E59"/>
    <w:rsid w:val="00354DBE"/>
    <w:rsid w:val="00355210"/>
    <w:rsid w:val="003555D5"/>
    <w:rsid w:val="0035571F"/>
    <w:rsid w:val="00365DF9"/>
    <w:rsid w:val="0036668D"/>
    <w:rsid w:val="003722C6"/>
    <w:rsid w:val="00372DB4"/>
    <w:rsid w:val="0037490C"/>
    <w:rsid w:val="00375AF5"/>
    <w:rsid w:val="003761BD"/>
    <w:rsid w:val="003769F6"/>
    <w:rsid w:val="00385414"/>
    <w:rsid w:val="00386E04"/>
    <w:rsid w:val="00390074"/>
    <w:rsid w:val="00394EC2"/>
    <w:rsid w:val="0039762B"/>
    <w:rsid w:val="003A0C37"/>
    <w:rsid w:val="003A1B6B"/>
    <w:rsid w:val="003A2F82"/>
    <w:rsid w:val="003A46C0"/>
    <w:rsid w:val="003A600E"/>
    <w:rsid w:val="003A6513"/>
    <w:rsid w:val="003B16C7"/>
    <w:rsid w:val="003B74C8"/>
    <w:rsid w:val="003C19F1"/>
    <w:rsid w:val="003C4186"/>
    <w:rsid w:val="003C458C"/>
    <w:rsid w:val="003C6185"/>
    <w:rsid w:val="003D01F5"/>
    <w:rsid w:val="003D0D2D"/>
    <w:rsid w:val="003D4710"/>
    <w:rsid w:val="003E16D7"/>
    <w:rsid w:val="003E197E"/>
    <w:rsid w:val="003E3E05"/>
    <w:rsid w:val="003F015F"/>
    <w:rsid w:val="003F39D8"/>
    <w:rsid w:val="004046F0"/>
    <w:rsid w:val="0040668F"/>
    <w:rsid w:val="00412677"/>
    <w:rsid w:val="00417925"/>
    <w:rsid w:val="004348AE"/>
    <w:rsid w:val="00435E9A"/>
    <w:rsid w:val="004376C0"/>
    <w:rsid w:val="0044115F"/>
    <w:rsid w:val="0044223A"/>
    <w:rsid w:val="004457DF"/>
    <w:rsid w:val="00446792"/>
    <w:rsid w:val="00446F80"/>
    <w:rsid w:val="00450C83"/>
    <w:rsid w:val="00451851"/>
    <w:rsid w:val="00453343"/>
    <w:rsid w:val="004608B9"/>
    <w:rsid w:val="00460ADB"/>
    <w:rsid w:val="00465947"/>
    <w:rsid w:val="004672C1"/>
    <w:rsid w:val="00470BB1"/>
    <w:rsid w:val="004718F7"/>
    <w:rsid w:val="00473153"/>
    <w:rsid w:val="004743AF"/>
    <w:rsid w:val="00476AFE"/>
    <w:rsid w:val="00482C17"/>
    <w:rsid w:val="004911B4"/>
    <w:rsid w:val="0049196A"/>
    <w:rsid w:val="004923DA"/>
    <w:rsid w:val="00493434"/>
    <w:rsid w:val="004962F9"/>
    <w:rsid w:val="004968E2"/>
    <w:rsid w:val="004A07F1"/>
    <w:rsid w:val="004A14C4"/>
    <w:rsid w:val="004A2A49"/>
    <w:rsid w:val="004B600B"/>
    <w:rsid w:val="004B6822"/>
    <w:rsid w:val="004B69F6"/>
    <w:rsid w:val="004C22E1"/>
    <w:rsid w:val="004C2D3A"/>
    <w:rsid w:val="004D03C4"/>
    <w:rsid w:val="004D0BF1"/>
    <w:rsid w:val="004D24D2"/>
    <w:rsid w:val="004D35A4"/>
    <w:rsid w:val="004D445F"/>
    <w:rsid w:val="004E087B"/>
    <w:rsid w:val="004E44A4"/>
    <w:rsid w:val="004E7B8B"/>
    <w:rsid w:val="004E7BDD"/>
    <w:rsid w:val="004F1E21"/>
    <w:rsid w:val="004F6025"/>
    <w:rsid w:val="004F740D"/>
    <w:rsid w:val="004F7B8F"/>
    <w:rsid w:val="00500748"/>
    <w:rsid w:val="005011D6"/>
    <w:rsid w:val="0050167A"/>
    <w:rsid w:val="005042F1"/>
    <w:rsid w:val="005059EE"/>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3C95"/>
    <w:rsid w:val="005A545C"/>
    <w:rsid w:val="005C1567"/>
    <w:rsid w:val="005C2807"/>
    <w:rsid w:val="005C6CE5"/>
    <w:rsid w:val="005C76DE"/>
    <w:rsid w:val="005D2A9E"/>
    <w:rsid w:val="005D3F07"/>
    <w:rsid w:val="005D583E"/>
    <w:rsid w:val="005E13EA"/>
    <w:rsid w:val="005E53BD"/>
    <w:rsid w:val="00606E27"/>
    <w:rsid w:val="006108C9"/>
    <w:rsid w:val="00615C7E"/>
    <w:rsid w:val="0062158D"/>
    <w:rsid w:val="00622543"/>
    <w:rsid w:val="00630F39"/>
    <w:rsid w:val="006326D1"/>
    <w:rsid w:val="00632E0A"/>
    <w:rsid w:val="00633165"/>
    <w:rsid w:val="00634984"/>
    <w:rsid w:val="00636B6C"/>
    <w:rsid w:val="006447DE"/>
    <w:rsid w:val="006461FC"/>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6E7BF6"/>
    <w:rsid w:val="006F1039"/>
    <w:rsid w:val="006F1D8E"/>
    <w:rsid w:val="00700249"/>
    <w:rsid w:val="0070604C"/>
    <w:rsid w:val="007069CD"/>
    <w:rsid w:val="00710D69"/>
    <w:rsid w:val="007110E6"/>
    <w:rsid w:val="00711A70"/>
    <w:rsid w:val="00712E6F"/>
    <w:rsid w:val="00712E90"/>
    <w:rsid w:val="00713B7E"/>
    <w:rsid w:val="0071499F"/>
    <w:rsid w:val="007203DA"/>
    <w:rsid w:val="007204AE"/>
    <w:rsid w:val="00720798"/>
    <w:rsid w:val="0072678F"/>
    <w:rsid w:val="00727C4C"/>
    <w:rsid w:val="00734809"/>
    <w:rsid w:val="0073644B"/>
    <w:rsid w:val="007406E1"/>
    <w:rsid w:val="00743E40"/>
    <w:rsid w:val="00743F30"/>
    <w:rsid w:val="00751263"/>
    <w:rsid w:val="007562AD"/>
    <w:rsid w:val="0075704F"/>
    <w:rsid w:val="00760012"/>
    <w:rsid w:val="00763B2D"/>
    <w:rsid w:val="00772924"/>
    <w:rsid w:val="007774F9"/>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6A9"/>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080"/>
    <w:rsid w:val="008308AE"/>
    <w:rsid w:val="0083166E"/>
    <w:rsid w:val="00831DC3"/>
    <w:rsid w:val="008322C7"/>
    <w:rsid w:val="00834F1D"/>
    <w:rsid w:val="00836FEC"/>
    <w:rsid w:val="00841F9D"/>
    <w:rsid w:val="008420E1"/>
    <w:rsid w:val="00843D58"/>
    <w:rsid w:val="00843EBA"/>
    <w:rsid w:val="00844D98"/>
    <w:rsid w:val="00846D84"/>
    <w:rsid w:val="00847B15"/>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66EB"/>
    <w:rsid w:val="00897F3E"/>
    <w:rsid w:val="008A1BA8"/>
    <w:rsid w:val="008A21B4"/>
    <w:rsid w:val="008A34C3"/>
    <w:rsid w:val="008A3F1B"/>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436A8"/>
    <w:rsid w:val="009544C0"/>
    <w:rsid w:val="00954FA4"/>
    <w:rsid w:val="00956AE9"/>
    <w:rsid w:val="00964CC6"/>
    <w:rsid w:val="00991FDA"/>
    <w:rsid w:val="009927A1"/>
    <w:rsid w:val="00993B3D"/>
    <w:rsid w:val="0099774D"/>
    <w:rsid w:val="009A310E"/>
    <w:rsid w:val="009A5F3B"/>
    <w:rsid w:val="009B0B61"/>
    <w:rsid w:val="009B28C0"/>
    <w:rsid w:val="009B395A"/>
    <w:rsid w:val="009B7136"/>
    <w:rsid w:val="009B7806"/>
    <w:rsid w:val="009C3AC2"/>
    <w:rsid w:val="009C50BD"/>
    <w:rsid w:val="009D4365"/>
    <w:rsid w:val="009D4E3B"/>
    <w:rsid w:val="009D7BC9"/>
    <w:rsid w:val="009E0C5A"/>
    <w:rsid w:val="009E1982"/>
    <w:rsid w:val="009E4D2C"/>
    <w:rsid w:val="009F0978"/>
    <w:rsid w:val="009F3AEC"/>
    <w:rsid w:val="00A00081"/>
    <w:rsid w:val="00A015F7"/>
    <w:rsid w:val="00A10D56"/>
    <w:rsid w:val="00A111E4"/>
    <w:rsid w:val="00A12AAE"/>
    <w:rsid w:val="00A150E1"/>
    <w:rsid w:val="00A16DD1"/>
    <w:rsid w:val="00A221AB"/>
    <w:rsid w:val="00A22441"/>
    <w:rsid w:val="00A23F3B"/>
    <w:rsid w:val="00A24406"/>
    <w:rsid w:val="00A25F64"/>
    <w:rsid w:val="00A27CC2"/>
    <w:rsid w:val="00A3273B"/>
    <w:rsid w:val="00A40ED6"/>
    <w:rsid w:val="00A42B5E"/>
    <w:rsid w:val="00A4583D"/>
    <w:rsid w:val="00A470EE"/>
    <w:rsid w:val="00A47621"/>
    <w:rsid w:val="00A479CD"/>
    <w:rsid w:val="00A50CFC"/>
    <w:rsid w:val="00A51681"/>
    <w:rsid w:val="00A54D67"/>
    <w:rsid w:val="00A55A3F"/>
    <w:rsid w:val="00A56BC4"/>
    <w:rsid w:val="00A60AA6"/>
    <w:rsid w:val="00A60C8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1571"/>
    <w:rsid w:val="00AC4A04"/>
    <w:rsid w:val="00AD336F"/>
    <w:rsid w:val="00AD3550"/>
    <w:rsid w:val="00AE2564"/>
    <w:rsid w:val="00AE301F"/>
    <w:rsid w:val="00AE3302"/>
    <w:rsid w:val="00AE7077"/>
    <w:rsid w:val="00AF61C2"/>
    <w:rsid w:val="00AF6CC6"/>
    <w:rsid w:val="00B011CD"/>
    <w:rsid w:val="00B0296A"/>
    <w:rsid w:val="00B02F09"/>
    <w:rsid w:val="00B07E9C"/>
    <w:rsid w:val="00B12295"/>
    <w:rsid w:val="00B137BE"/>
    <w:rsid w:val="00B17FA0"/>
    <w:rsid w:val="00B24344"/>
    <w:rsid w:val="00B26769"/>
    <w:rsid w:val="00B31C91"/>
    <w:rsid w:val="00B3747F"/>
    <w:rsid w:val="00B43194"/>
    <w:rsid w:val="00B47734"/>
    <w:rsid w:val="00B50FBA"/>
    <w:rsid w:val="00B558EB"/>
    <w:rsid w:val="00B577D3"/>
    <w:rsid w:val="00B60466"/>
    <w:rsid w:val="00B60B81"/>
    <w:rsid w:val="00B6548F"/>
    <w:rsid w:val="00B73B17"/>
    <w:rsid w:val="00B7502A"/>
    <w:rsid w:val="00B77305"/>
    <w:rsid w:val="00B82CC2"/>
    <w:rsid w:val="00B84A89"/>
    <w:rsid w:val="00B908F6"/>
    <w:rsid w:val="00B92BEF"/>
    <w:rsid w:val="00B9689A"/>
    <w:rsid w:val="00BA074B"/>
    <w:rsid w:val="00BA1FFA"/>
    <w:rsid w:val="00BA2666"/>
    <w:rsid w:val="00BA7FF1"/>
    <w:rsid w:val="00BB06CB"/>
    <w:rsid w:val="00BB1E53"/>
    <w:rsid w:val="00BB261F"/>
    <w:rsid w:val="00BB2887"/>
    <w:rsid w:val="00BB3A27"/>
    <w:rsid w:val="00BB5EAA"/>
    <w:rsid w:val="00BB5F11"/>
    <w:rsid w:val="00BC0401"/>
    <w:rsid w:val="00BC04FA"/>
    <w:rsid w:val="00BC1C22"/>
    <w:rsid w:val="00BC460B"/>
    <w:rsid w:val="00BC5725"/>
    <w:rsid w:val="00BD2120"/>
    <w:rsid w:val="00BD30B1"/>
    <w:rsid w:val="00BD5B7C"/>
    <w:rsid w:val="00BE0F7B"/>
    <w:rsid w:val="00BE10C2"/>
    <w:rsid w:val="00BF3826"/>
    <w:rsid w:val="00C016BD"/>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C51"/>
    <w:rsid w:val="00C8089F"/>
    <w:rsid w:val="00C80EBD"/>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C2F7D"/>
    <w:rsid w:val="00CD5D3F"/>
    <w:rsid w:val="00CF1E90"/>
    <w:rsid w:val="00CF3DB3"/>
    <w:rsid w:val="00D052BC"/>
    <w:rsid w:val="00D07026"/>
    <w:rsid w:val="00D07BAB"/>
    <w:rsid w:val="00D11C62"/>
    <w:rsid w:val="00D22C8F"/>
    <w:rsid w:val="00D33491"/>
    <w:rsid w:val="00D40CB7"/>
    <w:rsid w:val="00D44F8E"/>
    <w:rsid w:val="00D44FD0"/>
    <w:rsid w:val="00D5733C"/>
    <w:rsid w:val="00D607EF"/>
    <w:rsid w:val="00D60F88"/>
    <w:rsid w:val="00D625E7"/>
    <w:rsid w:val="00D646BD"/>
    <w:rsid w:val="00D70239"/>
    <w:rsid w:val="00D71201"/>
    <w:rsid w:val="00D7160B"/>
    <w:rsid w:val="00D720C7"/>
    <w:rsid w:val="00D77A04"/>
    <w:rsid w:val="00D81D06"/>
    <w:rsid w:val="00D8652C"/>
    <w:rsid w:val="00D876E6"/>
    <w:rsid w:val="00D945DA"/>
    <w:rsid w:val="00D94EA8"/>
    <w:rsid w:val="00DA1025"/>
    <w:rsid w:val="00DA22EC"/>
    <w:rsid w:val="00DA5860"/>
    <w:rsid w:val="00DB2767"/>
    <w:rsid w:val="00DC4729"/>
    <w:rsid w:val="00DE556F"/>
    <w:rsid w:val="00E03B6D"/>
    <w:rsid w:val="00E0649E"/>
    <w:rsid w:val="00E17160"/>
    <w:rsid w:val="00E35BEC"/>
    <w:rsid w:val="00E40D94"/>
    <w:rsid w:val="00E50821"/>
    <w:rsid w:val="00E50EF8"/>
    <w:rsid w:val="00E51F91"/>
    <w:rsid w:val="00E5298A"/>
    <w:rsid w:val="00E676F7"/>
    <w:rsid w:val="00E7086E"/>
    <w:rsid w:val="00E7374A"/>
    <w:rsid w:val="00E73C41"/>
    <w:rsid w:val="00E7598F"/>
    <w:rsid w:val="00E76F60"/>
    <w:rsid w:val="00E83D90"/>
    <w:rsid w:val="00E83F28"/>
    <w:rsid w:val="00E83F91"/>
    <w:rsid w:val="00E85B0B"/>
    <w:rsid w:val="00E9107A"/>
    <w:rsid w:val="00E91F62"/>
    <w:rsid w:val="00E929FD"/>
    <w:rsid w:val="00E93240"/>
    <w:rsid w:val="00E9479B"/>
    <w:rsid w:val="00EA28F1"/>
    <w:rsid w:val="00EA40F4"/>
    <w:rsid w:val="00EA4D48"/>
    <w:rsid w:val="00EB2173"/>
    <w:rsid w:val="00EB411A"/>
    <w:rsid w:val="00EB62E6"/>
    <w:rsid w:val="00EC5E53"/>
    <w:rsid w:val="00ED1B30"/>
    <w:rsid w:val="00ED250E"/>
    <w:rsid w:val="00ED6535"/>
    <w:rsid w:val="00EE1AC1"/>
    <w:rsid w:val="00EE39D6"/>
    <w:rsid w:val="00EE413C"/>
    <w:rsid w:val="00EE52AD"/>
    <w:rsid w:val="00F01F92"/>
    <w:rsid w:val="00F0401F"/>
    <w:rsid w:val="00F10A08"/>
    <w:rsid w:val="00F139CF"/>
    <w:rsid w:val="00F22AC5"/>
    <w:rsid w:val="00F254D1"/>
    <w:rsid w:val="00F32B82"/>
    <w:rsid w:val="00F4043E"/>
    <w:rsid w:val="00F40CB5"/>
    <w:rsid w:val="00F41BBC"/>
    <w:rsid w:val="00F43A51"/>
    <w:rsid w:val="00F43B9D"/>
    <w:rsid w:val="00F444F0"/>
    <w:rsid w:val="00F50847"/>
    <w:rsid w:val="00F53F27"/>
    <w:rsid w:val="00F546D1"/>
    <w:rsid w:val="00F63936"/>
    <w:rsid w:val="00F6513F"/>
    <w:rsid w:val="00F66272"/>
    <w:rsid w:val="00F6ACA0"/>
    <w:rsid w:val="00F709C0"/>
    <w:rsid w:val="00F83AE2"/>
    <w:rsid w:val="00F8610A"/>
    <w:rsid w:val="00F91F32"/>
    <w:rsid w:val="00F927A1"/>
    <w:rsid w:val="00F929F2"/>
    <w:rsid w:val="00F92E4D"/>
    <w:rsid w:val="00F94392"/>
    <w:rsid w:val="00FA0220"/>
    <w:rsid w:val="00FA3764"/>
    <w:rsid w:val="00FA56ED"/>
    <w:rsid w:val="00FB5FA6"/>
    <w:rsid w:val="00FC1310"/>
    <w:rsid w:val="00FC1328"/>
    <w:rsid w:val="00FC2FF3"/>
    <w:rsid w:val="00FC3263"/>
    <w:rsid w:val="00FC51F9"/>
    <w:rsid w:val="00FC5293"/>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A60AA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93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320811683">
      <w:bodyDiv w:val="1"/>
      <w:marLeft w:val="0"/>
      <w:marRight w:val="0"/>
      <w:marTop w:val="0"/>
      <w:marBottom w:val="0"/>
      <w:divBdr>
        <w:top w:val="none" w:sz="0" w:space="0" w:color="auto"/>
        <w:left w:val="none" w:sz="0" w:space="0" w:color="auto"/>
        <w:bottom w:val="none" w:sz="0" w:space="0" w:color="auto"/>
        <w:right w:val="none" w:sz="0" w:space="0" w:color="auto"/>
      </w:divBdr>
    </w:div>
    <w:div w:id="532688307">
      <w:bodyDiv w:val="1"/>
      <w:marLeft w:val="0"/>
      <w:marRight w:val="0"/>
      <w:marTop w:val="0"/>
      <w:marBottom w:val="0"/>
      <w:divBdr>
        <w:top w:val="none" w:sz="0" w:space="0" w:color="auto"/>
        <w:left w:val="none" w:sz="0" w:space="0" w:color="auto"/>
        <w:bottom w:val="none" w:sz="0" w:space="0" w:color="auto"/>
        <w:right w:val="none" w:sz="0" w:space="0" w:color="auto"/>
      </w:divBdr>
    </w:div>
    <w:div w:id="713383869">
      <w:bodyDiv w:val="1"/>
      <w:marLeft w:val="0"/>
      <w:marRight w:val="0"/>
      <w:marTop w:val="0"/>
      <w:marBottom w:val="0"/>
      <w:divBdr>
        <w:top w:val="none" w:sz="0" w:space="0" w:color="auto"/>
        <w:left w:val="none" w:sz="0" w:space="0" w:color="auto"/>
        <w:bottom w:val="none" w:sz="0" w:space="0" w:color="auto"/>
        <w:right w:val="none" w:sz="0" w:space="0" w:color="auto"/>
      </w:divBdr>
    </w:div>
    <w:div w:id="747338076">
      <w:bodyDiv w:val="1"/>
      <w:marLeft w:val="0"/>
      <w:marRight w:val="0"/>
      <w:marTop w:val="0"/>
      <w:marBottom w:val="0"/>
      <w:divBdr>
        <w:top w:val="none" w:sz="0" w:space="0" w:color="auto"/>
        <w:left w:val="none" w:sz="0" w:space="0" w:color="auto"/>
        <w:bottom w:val="none" w:sz="0" w:space="0" w:color="auto"/>
        <w:right w:val="none" w:sz="0" w:space="0" w:color="auto"/>
      </w:divBdr>
    </w:div>
    <w:div w:id="99452848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233047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8731442">
      <w:bodyDiv w:val="1"/>
      <w:marLeft w:val="0"/>
      <w:marRight w:val="0"/>
      <w:marTop w:val="0"/>
      <w:marBottom w:val="0"/>
      <w:divBdr>
        <w:top w:val="none" w:sz="0" w:space="0" w:color="auto"/>
        <w:left w:val="none" w:sz="0" w:space="0" w:color="auto"/>
        <w:bottom w:val="none" w:sz="0" w:space="0" w:color="auto"/>
        <w:right w:val="none" w:sz="0" w:space="0" w:color="auto"/>
      </w:divBdr>
    </w:div>
    <w:div w:id="1329139068">
      <w:bodyDiv w:val="1"/>
      <w:marLeft w:val="0"/>
      <w:marRight w:val="0"/>
      <w:marTop w:val="0"/>
      <w:marBottom w:val="0"/>
      <w:divBdr>
        <w:top w:val="none" w:sz="0" w:space="0" w:color="auto"/>
        <w:left w:val="none" w:sz="0" w:space="0" w:color="auto"/>
        <w:bottom w:val="none" w:sz="0" w:space="0" w:color="auto"/>
        <w:right w:val="none" w:sz="0" w:space="0" w:color="auto"/>
      </w:divBdr>
    </w:div>
    <w:div w:id="1430348857">
      <w:bodyDiv w:val="1"/>
      <w:marLeft w:val="0"/>
      <w:marRight w:val="0"/>
      <w:marTop w:val="0"/>
      <w:marBottom w:val="0"/>
      <w:divBdr>
        <w:top w:val="none" w:sz="0" w:space="0" w:color="auto"/>
        <w:left w:val="none" w:sz="0" w:space="0" w:color="auto"/>
        <w:bottom w:val="none" w:sz="0" w:space="0" w:color="auto"/>
        <w:right w:val="none" w:sz="0" w:space="0" w:color="auto"/>
      </w:divBdr>
    </w:div>
    <w:div w:id="1625885914">
      <w:bodyDiv w:val="1"/>
      <w:marLeft w:val="0"/>
      <w:marRight w:val="0"/>
      <w:marTop w:val="0"/>
      <w:marBottom w:val="0"/>
      <w:divBdr>
        <w:top w:val="none" w:sz="0" w:space="0" w:color="auto"/>
        <w:left w:val="none" w:sz="0" w:space="0" w:color="auto"/>
        <w:bottom w:val="none" w:sz="0" w:space="0" w:color="auto"/>
        <w:right w:val="none" w:sz="0" w:space="0" w:color="auto"/>
      </w:divBdr>
    </w:div>
    <w:div w:id="172733291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2643798">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811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5390</Words>
  <Characters>30725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Langan,Caitlin swp8237</cp:lastModifiedBy>
  <cp:revision>2</cp:revision>
  <cp:lastPrinted>2014-08-26T08:55:00Z</cp:lastPrinted>
  <dcterms:created xsi:type="dcterms:W3CDTF">2023-10-29T18:44:00Z</dcterms:created>
  <dcterms:modified xsi:type="dcterms:W3CDTF">2023-10-29T18:44:00Z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2023-06-28T04:22:36Z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6ff40ae0-3566-49bc-91ea-456c16534d5b</vt:lpwstr>
  </property>
  <property fmtid="{D5CDD505-2E9C-101B-9397-08002B2CF9AE}" pid="9" name="MSIP_Label_66cf8fe5-b7b7-4df7-b38d-1c61ac2f6639_ContentBits">
    <vt:lpwstr>0</vt:lpwstr>
  </property>
</Properties>
</file>