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International Business Communication (BMBM6021)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Name: Yilong Chen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Student ID: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2100527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150" cy="7493635"/>
            <wp:effectExtent l="0" t="0" r="12700" b="12065"/>
            <wp:docPr id="1" name="图片 1" descr="20211207185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11207185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749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Group Number: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</w:t>
      </w:r>
    </w:p>
    <w:p>
      <w:pPr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 members：Junjie Huang、Dahao Liu、Xiuyu Wu、Yuting Chang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The main body of the report has been submitted by the team leader.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\5FAE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3B2984"/>
    <w:rsid w:val="02703E48"/>
    <w:rsid w:val="0F3B2984"/>
    <w:rsid w:val="26670643"/>
    <w:rsid w:val="59F8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Office_11.1.0.9914_F1E327BC-269C-435d-A152-05C5408002CA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2021-12-07T10:51:00Z</dcterms:created>
  <dc:creator>Awaken</dc:creator>
  <cp:lastModifiedBy>Awaken</cp:lastModifiedBy>
  <dcterms:modified xsi:type="dcterms:W3CDTF">2021-12-07T11:59:51Z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2052-11.1.0.9914</vt:lpwstr>
  </property>
</Properties>
</file>