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E82F8" w14:textId="77777777" w:rsidR="00172BA7" w:rsidRDefault="00172BA7" w:rsidP="00B74079">
      <w:pPr>
        <w:rPr>
          <w:rFonts w:ascii="Cambria" w:hAnsi="Cambria"/>
          <w:b/>
          <w:sz w:val="32"/>
          <w:szCs w:val="32"/>
        </w:rPr>
      </w:pPr>
    </w:p>
    <w:p w14:paraId="1F9F99B9" w14:textId="77777777" w:rsidR="00172BA7" w:rsidRDefault="00172BA7" w:rsidP="00B74079">
      <w:pPr>
        <w:rPr>
          <w:rFonts w:ascii="Cambria" w:hAnsi="Cambria"/>
          <w:b/>
          <w:sz w:val="32"/>
          <w:szCs w:val="32"/>
        </w:rPr>
      </w:pPr>
    </w:p>
    <w:p w14:paraId="4CC2B2F7" w14:textId="77777777" w:rsidR="00172BA7" w:rsidRDefault="00172BA7" w:rsidP="00B74079">
      <w:pPr>
        <w:rPr>
          <w:rFonts w:ascii="Cambria" w:hAnsi="Cambria"/>
          <w:b/>
          <w:sz w:val="32"/>
          <w:szCs w:val="32"/>
        </w:rPr>
      </w:pPr>
    </w:p>
    <w:p w14:paraId="31C90F8F" w14:textId="77777777" w:rsidR="00172BA7" w:rsidRDefault="00172BA7" w:rsidP="00B74079">
      <w:pPr>
        <w:rPr>
          <w:rFonts w:ascii="Cambria" w:hAnsi="Cambria"/>
          <w:b/>
          <w:sz w:val="32"/>
          <w:szCs w:val="32"/>
        </w:rPr>
      </w:pPr>
    </w:p>
    <w:p w14:paraId="4404B578" w14:textId="77777777" w:rsidR="00172BA7" w:rsidRDefault="00172BA7" w:rsidP="00B74079">
      <w:pPr>
        <w:rPr>
          <w:rFonts w:ascii="Cambria" w:hAnsi="Cambria"/>
          <w:b/>
          <w:sz w:val="32"/>
          <w:szCs w:val="32"/>
        </w:rPr>
      </w:pPr>
    </w:p>
    <w:p w14:paraId="3BF9A448" w14:textId="77777777" w:rsidR="00993A63" w:rsidRDefault="00993A63" w:rsidP="00172BA7">
      <w:pPr>
        <w:jc w:val="center"/>
        <w:rPr>
          <w:rFonts w:ascii="Cambria" w:hAnsi="Cambria"/>
          <w:b/>
          <w:sz w:val="32"/>
          <w:szCs w:val="32"/>
        </w:rPr>
      </w:pPr>
    </w:p>
    <w:p w14:paraId="4E887742" w14:textId="4468B0B6" w:rsidR="00D55008" w:rsidRDefault="00D55008" w:rsidP="00172BA7">
      <w:pPr>
        <w:jc w:val="center"/>
        <w:rPr>
          <w:rFonts w:ascii="Cambria" w:hAnsi="Cambria"/>
          <w:b/>
          <w:sz w:val="32"/>
          <w:szCs w:val="32"/>
        </w:rPr>
      </w:pPr>
      <w:r>
        <w:rPr>
          <w:rFonts w:ascii="Cambria" w:hAnsi="Cambria"/>
          <w:b/>
          <w:sz w:val="32"/>
          <w:szCs w:val="32"/>
        </w:rPr>
        <w:t xml:space="preserve">University of Wales trinity saint David </w:t>
      </w:r>
    </w:p>
    <w:p w14:paraId="7F50108D" w14:textId="65B0F75A" w:rsidR="00D55008" w:rsidRDefault="00D55008" w:rsidP="00172BA7">
      <w:pPr>
        <w:jc w:val="center"/>
        <w:rPr>
          <w:rFonts w:ascii="Cambria" w:hAnsi="Cambria"/>
          <w:b/>
          <w:sz w:val="32"/>
          <w:szCs w:val="32"/>
        </w:rPr>
      </w:pPr>
      <w:r>
        <w:rPr>
          <w:rFonts w:ascii="Cambria" w:hAnsi="Cambria"/>
          <w:b/>
          <w:sz w:val="32"/>
          <w:szCs w:val="32"/>
        </w:rPr>
        <w:t xml:space="preserve">School of engineering </w:t>
      </w:r>
    </w:p>
    <w:p w14:paraId="64683E32" w14:textId="369D6069" w:rsidR="00B74079" w:rsidRDefault="003C2197" w:rsidP="00172BA7">
      <w:pPr>
        <w:jc w:val="center"/>
        <w:rPr>
          <w:rFonts w:ascii="Cambria" w:hAnsi="Cambria"/>
          <w:b/>
          <w:sz w:val="32"/>
          <w:szCs w:val="32"/>
        </w:rPr>
      </w:pPr>
      <w:r>
        <w:rPr>
          <w:rFonts w:ascii="Cambria" w:hAnsi="Cambria"/>
          <w:b/>
          <w:sz w:val="32"/>
          <w:szCs w:val="32"/>
        </w:rPr>
        <w:t>Vehicle to grid Technology</w:t>
      </w:r>
    </w:p>
    <w:p w14:paraId="0E26FFE0" w14:textId="31FC65C3" w:rsidR="00B74079" w:rsidRDefault="009624A2" w:rsidP="00172BA7">
      <w:pPr>
        <w:spacing w:after="120"/>
        <w:jc w:val="center"/>
        <w:rPr>
          <w:rFonts w:ascii="Cambria" w:hAnsi="Cambria"/>
          <w:b/>
          <w:sz w:val="24"/>
          <w:szCs w:val="24"/>
          <w:vertAlign w:val="superscript"/>
        </w:rPr>
      </w:pPr>
      <w:r>
        <w:rPr>
          <w:rFonts w:ascii="Cambria" w:hAnsi="Cambria"/>
          <w:b/>
          <w:sz w:val="24"/>
          <w:szCs w:val="24"/>
        </w:rPr>
        <w:t>Bradley R Thomas (1901066)</w:t>
      </w:r>
    </w:p>
    <w:p w14:paraId="786376E0" w14:textId="0976BBDB" w:rsidR="00172BA7" w:rsidRDefault="00D55008" w:rsidP="00172BA7">
      <w:pPr>
        <w:jc w:val="center"/>
        <w:rPr>
          <w:rFonts w:ascii="Cambria" w:hAnsi="Cambria"/>
          <w:sz w:val="20"/>
          <w:szCs w:val="20"/>
          <w:lang w:val="en-GB" w:eastAsia="en-GB"/>
        </w:rPr>
      </w:pPr>
      <w:r>
        <w:rPr>
          <w:rFonts w:ascii="Cambria" w:hAnsi="Cambria"/>
          <w:sz w:val="20"/>
          <w:szCs w:val="20"/>
          <w:lang w:val="en-GB" w:eastAsia="en-GB"/>
        </w:rPr>
        <w:t xml:space="preserve">Motorsport engineering </w:t>
      </w:r>
    </w:p>
    <w:p w14:paraId="2B116DF7" w14:textId="2C136C9B" w:rsidR="00D55008" w:rsidRDefault="00D55008" w:rsidP="00172BA7">
      <w:pPr>
        <w:jc w:val="center"/>
        <w:rPr>
          <w:rFonts w:ascii="Cambria" w:hAnsi="Cambria"/>
          <w:sz w:val="20"/>
          <w:szCs w:val="20"/>
          <w:lang w:val="en-GB" w:eastAsia="en-GB"/>
        </w:rPr>
      </w:pPr>
      <w:r>
        <w:rPr>
          <w:rFonts w:ascii="Cambria" w:hAnsi="Cambria"/>
          <w:sz w:val="20"/>
          <w:szCs w:val="20"/>
          <w:lang w:val="en-GB" w:eastAsia="en-GB"/>
        </w:rPr>
        <w:t>20/10/21</w:t>
      </w:r>
    </w:p>
    <w:p w14:paraId="003A48CF" w14:textId="02859B62" w:rsidR="00D55008" w:rsidRPr="00844A23" w:rsidRDefault="00D55008" w:rsidP="00172BA7">
      <w:pPr>
        <w:jc w:val="center"/>
        <w:rPr>
          <w:rFonts w:ascii="Cambria" w:hAnsi="Cambria"/>
          <w:sz w:val="20"/>
          <w:szCs w:val="20"/>
          <w:lang w:val="en-GB" w:eastAsia="en-GB"/>
        </w:rPr>
      </w:pPr>
      <w:r w:rsidRPr="00D55008">
        <w:rPr>
          <w:rFonts w:ascii="Cambria" w:hAnsi="Cambria"/>
          <w:sz w:val="20"/>
          <w:szCs w:val="20"/>
          <w:lang w:val="en-GB" w:eastAsia="en-GB"/>
        </w:rPr>
        <w:t>Automotive Materials &amp; Sustainability</w:t>
      </w:r>
      <w:r>
        <w:rPr>
          <w:rFonts w:ascii="Cambria" w:hAnsi="Cambria"/>
          <w:sz w:val="20"/>
          <w:szCs w:val="20"/>
          <w:lang w:val="en-GB" w:eastAsia="en-GB"/>
        </w:rPr>
        <w:t xml:space="preserve"> (ACHA6012)</w:t>
      </w:r>
    </w:p>
    <w:p w14:paraId="4A821CE9" w14:textId="707107F9" w:rsidR="007C0860" w:rsidRDefault="00212137" w:rsidP="00212137">
      <w:pPr>
        <w:jc w:val="center"/>
      </w:pPr>
      <w:r>
        <w:t>Lecturer: Abi Summerfield</w:t>
      </w:r>
    </w:p>
    <w:p w14:paraId="5DE152AC" w14:textId="282D714B" w:rsidR="00172BA7" w:rsidRDefault="00172BA7"/>
    <w:p w14:paraId="726017CB" w14:textId="6B7DC6DF" w:rsidR="00172BA7" w:rsidRDefault="00172BA7"/>
    <w:p w14:paraId="53434A3A" w14:textId="57837E97" w:rsidR="00172BA7" w:rsidRDefault="00172BA7"/>
    <w:p w14:paraId="6A9C59CB" w14:textId="0B2DB304" w:rsidR="00172BA7" w:rsidRDefault="00172BA7"/>
    <w:p w14:paraId="73395400" w14:textId="79588300" w:rsidR="00172BA7" w:rsidRDefault="00172BA7"/>
    <w:p w14:paraId="53A692B5" w14:textId="3856FF66" w:rsidR="00172BA7" w:rsidRDefault="00172BA7"/>
    <w:p w14:paraId="7C90B721" w14:textId="56CE6D57" w:rsidR="00172BA7" w:rsidRDefault="00172BA7"/>
    <w:p w14:paraId="4845824A" w14:textId="2DA42900" w:rsidR="00172BA7" w:rsidRDefault="00172BA7"/>
    <w:p w14:paraId="0DC5AFDB" w14:textId="73F829A4" w:rsidR="00172BA7" w:rsidRDefault="00172BA7"/>
    <w:p w14:paraId="1262648E" w14:textId="63B84552" w:rsidR="00172BA7" w:rsidRDefault="00172BA7"/>
    <w:p w14:paraId="2F483B4C" w14:textId="0117AAA7" w:rsidR="00172BA7" w:rsidRDefault="00172BA7"/>
    <w:p w14:paraId="2C2F8881" w14:textId="369492BB" w:rsidR="00172BA7" w:rsidRDefault="00172BA7"/>
    <w:p w14:paraId="7CCDEFEA" w14:textId="0379D800" w:rsidR="00172BA7" w:rsidRDefault="00172BA7"/>
    <w:p w14:paraId="7460325E" w14:textId="29792D19" w:rsidR="00172BA7" w:rsidRDefault="00172BA7"/>
    <w:p w14:paraId="28C3CFC1" w14:textId="7B05F760" w:rsidR="00172BA7" w:rsidRDefault="00172BA7"/>
    <w:sdt>
      <w:sdtPr>
        <w:rPr>
          <w:rFonts w:ascii="Calibri" w:eastAsia="Times New Roman" w:hAnsi="Calibri" w:cs="Times New Roman"/>
          <w:color w:val="auto"/>
          <w:sz w:val="22"/>
          <w:szCs w:val="22"/>
        </w:rPr>
        <w:id w:val="-849789373"/>
        <w:docPartObj>
          <w:docPartGallery w:val="Table of Contents"/>
          <w:docPartUnique/>
        </w:docPartObj>
      </w:sdtPr>
      <w:sdtEndPr>
        <w:rPr>
          <w:b/>
          <w:bCs/>
          <w:noProof/>
        </w:rPr>
      </w:sdtEndPr>
      <w:sdtContent>
        <w:p w14:paraId="4321BDFF" w14:textId="172DC643" w:rsidR="003847E7" w:rsidRDefault="003847E7">
          <w:pPr>
            <w:pStyle w:val="TOCHeading"/>
          </w:pPr>
          <w:r>
            <w:t>Contents</w:t>
          </w:r>
        </w:p>
        <w:p w14:paraId="683E9BE2" w14:textId="204E195B" w:rsidR="00E90F55" w:rsidRDefault="003847E7">
          <w:pPr>
            <w:pStyle w:val="TOC1"/>
            <w:tabs>
              <w:tab w:val="right" w:leader="dot" w:pos="9016"/>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88142099" w:history="1">
            <w:r w:rsidR="00E90F55" w:rsidRPr="006B3D0A">
              <w:rPr>
                <w:rStyle w:val="Hyperlink"/>
                <w:noProof/>
              </w:rPr>
              <w:t>1: Introduction</w:t>
            </w:r>
            <w:r w:rsidR="00E90F55">
              <w:rPr>
                <w:noProof/>
                <w:webHidden/>
              </w:rPr>
              <w:tab/>
            </w:r>
            <w:r w:rsidR="00E90F55">
              <w:rPr>
                <w:noProof/>
                <w:webHidden/>
              </w:rPr>
              <w:fldChar w:fldCharType="begin"/>
            </w:r>
            <w:r w:rsidR="00E90F55">
              <w:rPr>
                <w:noProof/>
                <w:webHidden/>
              </w:rPr>
              <w:instrText xml:space="preserve"> PAGEREF _Toc88142099 \h </w:instrText>
            </w:r>
            <w:r w:rsidR="00E90F55">
              <w:rPr>
                <w:noProof/>
                <w:webHidden/>
              </w:rPr>
            </w:r>
            <w:r w:rsidR="00E90F55">
              <w:rPr>
                <w:noProof/>
                <w:webHidden/>
              </w:rPr>
              <w:fldChar w:fldCharType="separate"/>
            </w:r>
            <w:r w:rsidR="00E90F55">
              <w:rPr>
                <w:noProof/>
                <w:webHidden/>
              </w:rPr>
              <w:t>3</w:t>
            </w:r>
            <w:r w:rsidR="00E90F55">
              <w:rPr>
                <w:noProof/>
                <w:webHidden/>
              </w:rPr>
              <w:fldChar w:fldCharType="end"/>
            </w:r>
          </w:hyperlink>
        </w:p>
        <w:p w14:paraId="44EF182D" w14:textId="10A013E8" w:rsidR="00E90F55" w:rsidRDefault="00597530">
          <w:pPr>
            <w:pStyle w:val="TOC1"/>
            <w:tabs>
              <w:tab w:val="right" w:leader="dot" w:pos="9016"/>
            </w:tabs>
            <w:rPr>
              <w:rFonts w:asciiTheme="minorHAnsi" w:eastAsiaTheme="minorEastAsia" w:hAnsiTheme="minorHAnsi" w:cstheme="minorBidi"/>
              <w:noProof/>
              <w:lang w:val="en-GB" w:eastAsia="en-GB"/>
            </w:rPr>
          </w:pPr>
          <w:hyperlink w:anchor="_Toc88142100" w:history="1">
            <w:r w:rsidR="00E90F55" w:rsidRPr="006B3D0A">
              <w:rPr>
                <w:rStyle w:val="Hyperlink"/>
                <w:noProof/>
              </w:rPr>
              <w:t>2: Acronyms and tables</w:t>
            </w:r>
            <w:r w:rsidR="00E90F55">
              <w:rPr>
                <w:noProof/>
                <w:webHidden/>
              </w:rPr>
              <w:tab/>
            </w:r>
            <w:r w:rsidR="00E90F55">
              <w:rPr>
                <w:noProof/>
                <w:webHidden/>
              </w:rPr>
              <w:fldChar w:fldCharType="begin"/>
            </w:r>
            <w:r w:rsidR="00E90F55">
              <w:rPr>
                <w:noProof/>
                <w:webHidden/>
              </w:rPr>
              <w:instrText xml:space="preserve"> PAGEREF _Toc88142100 \h </w:instrText>
            </w:r>
            <w:r w:rsidR="00E90F55">
              <w:rPr>
                <w:noProof/>
                <w:webHidden/>
              </w:rPr>
            </w:r>
            <w:r w:rsidR="00E90F55">
              <w:rPr>
                <w:noProof/>
                <w:webHidden/>
              </w:rPr>
              <w:fldChar w:fldCharType="separate"/>
            </w:r>
            <w:r w:rsidR="00E90F55">
              <w:rPr>
                <w:noProof/>
                <w:webHidden/>
              </w:rPr>
              <w:t>3</w:t>
            </w:r>
            <w:r w:rsidR="00E90F55">
              <w:rPr>
                <w:noProof/>
                <w:webHidden/>
              </w:rPr>
              <w:fldChar w:fldCharType="end"/>
            </w:r>
          </w:hyperlink>
        </w:p>
        <w:p w14:paraId="237F567C" w14:textId="61538DC1" w:rsidR="00E90F55" w:rsidRDefault="00597530">
          <w:pPr>
            <w:pStyle w:val="TOC1"/>
            <w:tabs>
              <w:tab w:val="right" w:leader="dot" w:pos="9016"/>
            </w:tabs>
            <w:rPr>
              <w:rFonts w:asciiTheme="minorHAnsi" w:eastAsiaTheme="minorEastAsia" w:hAnsiTheme="minorHAnsi" w:cstheme="minorBidi"/>
              <w:noProof/>
              <w:lang w:val="en-GB" w:eastAsia="en-GB"/>
            </w:rPr>
          </w:pPr>
          <w:hyperlink w:anchor="_Toc88142101" w:history="1">
            <w:r w:rsidR="00E90F55" w:rsidRPr="006B3D0A">
              <w:rPr>
                <w:rStyle w:val="Hyperlink"/>
                <w:noProof/>
              </w:rPr>
              <w:t>3: Graphs and figures</w:t>
            </w:r>
            <w:r w:rsidR="00E90F55">
              <w:rPr>
                <w:noProof/>
                <w:webHidden/>
              </w:rPr>
              <w:tab/>
            </w:r>
            <w:r w:rsidR="00E90F55">
              <w:rPr>
                <w:noProof/>
                <w:webHidden/>
              </w:rPr>
              <w:fldChar w:fldCharType="begin"/>
            </w:r>
            <w:r w:rsidR="00E90F55">
              <w:rPr>
                <w:noProof/>
                <w:webHidden/>
              </w:rPr>
              <w:instrText xml:space="preserve"> PAGEREF _Toc88142101 \h </w:instrText>
            </w:r>
            <w:r w:rsidR="00E90F55">
              <w:rPr>
                <w:noProof/>
                <w:webHidden/>
              </w:rPr>
            </w:r>
            <w:r w:rsidR="00E90F55">
              <w:rPr>
                <w:noProof/>
                <w:webHidden/>
              </w:rPr>
              <w:fldChar w:fldCharType="separate"/>
            </w:r>
            <w:r w:rsidR="00E90F55">
              <w:rPr>
                <w:noProof/>
                <w:webHidden/>
              </w:rPr>
              <w:t>4</w:t>
            </w:r>
            <w:r w:rsidR="00E90F55">
              <w:rPr>
                <w:noProof/>
                <w:webHidden/>
              </w:rPr>
              <w:fldChar w:fldCharType="end"/>
            </w:r>
          </w:hyperlink>
        </w:p>
        <w:p w14:paraId="6725883E" w14:textId="4BE69039" w:rsidR="00E90F55" w:rsidRDefault="00597530">
          <w:pPr>
            <w:pStyle w:val="TOC1"/>
            <w:tabs>
              <w:tab w:val="right" w:leader="dot" w:pos="9016"/>
            </w:tabs>
            <w:rPr>
              <w:rFonts w:asciiTheme="minorHAnsi" w:eastAsiaTheme="minorEastAsia" w:hAnsiTheme="minorHAnsi" w:cstheme="minorBidi"/>
              <w:noProof/>
              <w:lang w:val="en-GB" w:eastAsia="en-GB"/>
            </w:rPr>
          </w:pPr>
          <w:hyperlink w:anchor="_Toc88142102" w:history="1">
            <w:r w:rsidR="00E90F55" w:rsidRPr="006B3D0A">
              <w:rPr>
                <w:rStyle w:val="Hyperlink"/>
                <w:noProof/>
              </w:rPr>
              <w:t>4: Vehicle to grid systems</w:t>
            </w:r>
            <w:r w:rsidR="00E90F55">
              <w:rPr>
                <w:noProof/>
                <w:webHidden/>
              </w:rPr>
              <w:tab/>
            </w:r>
            <w:r w:rsidR="00E90F55">
              <w:rPr>
                <w:noProof/>
                <w:webHidden/>
              </w:rPr>
              <w:fldChar w:fldCharType="begin"/>
            </w:r>
            <w:r w:rsidR="00E90F55">
              <w:rPr>
                <w:noProof/>
                <w:webHidden/>
              </w:rPr>
              <w:instrText xml:space="preserve"> PAGEREF _Toc88142102 \h </w:instrText>
            </w:r>
            <w:r w:rsidR="00E90F55">
              <w:rPr>
                <w:noProof/>
                <w:webHidden/>
              </w:rPr>
            </w:r>
            <w:r w:rsidR="00E90F55">
              <w:rPr>
                <w:noProof/>
                <w:webHidden/>
              </w:rPr>
              <w:fldChar w:fldCharType="separate"/>
            </w:r>
            <w:r w:rsidR="00E90F55">
              <w:rPr>
                <w:noProof/>
                <w:webHidden/>
              </w:rPr>
              <w:t>5</w:t>
            </w:r>
            <w:r w:rsidR="00E90F55">
              <w:rPr>
                <w:noProof/>
                <w:webHidden/>
              </w:rPr>
              <w:fldChar w:fldCharType="end"/>
            </w:r>
          </w:hyperlink>
        </w:p>
        <w:p w14:paraId="25E8B161" w14:textId="06E9107C" w:rsidR="00E90F55" w:rsidRDefault="00597530">
          <w:pPr>
            <w:pStyle w:val="TOC1"/>
            <w:tabs>
              <w:tab w:val="right" w:leader="dot" w:pos="9016"/>
            </w:tabs>
            <w:rPr>
              <w:rFonts w:asciiTheme="minorHAnsi" w:eastAsiaTheme="minorEastAsia" w:hAnsiTheme="minorHAnsi" w:cstheme="minorBidi"/>
              <w:noProof/>
              <w:lang w:val="en-GB" w:eastAsia="en-GB"/>
            </w:rPr>
          </w:pPr>
          <w:hyperlink w:anchor="_Toc88142103" w:history="1">
            <w:r w:rsidR="00E90F55" w:rsidRPr="006B3D0A">
              <w:rPr>
                <w:rStyle w:val="Hyperlink"/>
                <w:noProof/>
              </w:rPr>
              <w:t>5: Issue one: Electricity demand and its capabilities</w:t>
            </w:r>
            <w:r w:rsidR="00E90F55">
              <w:rPr>
                <w:noProof/>
                <w:webHidden/>
              </w:rPr>
              <w:tab/>
            </w:r>
            <w:r w:rsidR="00E90F55">
              <w:rPr>
                <w:noProof/>
                <w:webHidden/>
              </w:rPr>
              <w:fldChar w:fldCharType="begin"/>
            </w:r>
            <w:r w:rsidR="00E90F55">
              <w:rPr>
                <w:noProof/>
                <w:webHidden/>
              </w:rPr>
              <w:instrText xml:space="preserve"> PAGEREF _Toc88142103 \h </w:instrText>
            </w:r>
            <w:r w:rsidR="00E90F55">
              <w:rPr>
                <w:noProof/>
                <w:webHidden/>
              </w:rPr>
            </w:r>
            <w:r w:rsidR="00E90F55">
              <w:rPr>
                <w:noProof/>
                <w:webHidden/>
              </w:rPr>
              <w:fldChar w:fldCharType="separate"/>
            </w:r>
            <w:r w:rsidR="00E90F55">
              <w:rPr>
                <w:noProof/>
                <w:webHidden/>
              </w:rPr>
              <w:t>6</w:t>
            </w:r>
            <w:r w:rsidR="00E90F55">
              <w:rPr>
                <w:noProof/>
                <w:webHidden/>
              </w:rPr>
              <w:fldChar w:fldCharType="end"/>
            </w:r>
          </w:hyperlink>
        </w:p>
        <w:p w14:paraId="6AE99D91" w14:textId="05B99F12" w:rsidR="00E90F55" w:rsidRDefault="00597530">
          <w:pPr>
            <w:pStyle w:val="TOC1"/>
            <w:tabs>
              <w:tab w:val="right" w:leader="dot" w:pos="9016"/>
            </w:tabs>
            <w:rPr>
              <w:rFonts w:asciiTheme="minorHAnsi" w:eastAsiaTheme="minorEastAsia" w:hAnsiTheme="minorHAnsi" w:cstheme="minorBidi"/>
              <w:noProof/>
              <w:lang w:val="en-GB" w:eastAsia="en-GB"/>
            </w:rPr>
          </w:pPr>
          <w:hyperlink w:anchor="_Toc88142104" w:history="1">
            <w:r w:rsidR="00E90F55" w:rsidRPr="006B3D0A">
              <w:rPr>
                <w:rStyle w:val="Hyperlink"/>
                <w:noProof/>
              </w:rPr>
              <w:t>6: Issue two: Ethical issues</w:t>
            </w:r>
            <w:r w:rsidR="00E90F55">
              <w:rPr>
                <w:noProof/>
                <w:webHidden/>
              </w:rPr>
              <w:tab/>
            </w:r>
            <w:r w:rsidR="00E90F55">
              <w:rPr>
                <w:noProof/>
                <w:webHidden/>
              </w:rPr>
              <w:fldChar w:fldCharType="begin"/>
            </w:r>
            <w:r w:rsidR="00E90F55">
              <w:rPr>
                <w:noProof/>
                <w:webHidden/>
              </w:rPr>
              <w:instrText xml:space="preserve"> PAGEREF _Toc88142104 \h </w:instrText>
            </w:r>
            <w:r w:rsidR="00E90F55">
              <w:rPr>
                <w:noProof/>
                <w:webHidden/>
              </w:rPr>
            </w:r>
            <w:r w:rsidR="00E90F55">
              <w:rPr>
                <w:noProof/>
                <w:webHidden/>
              </w:rPr>
              <w:fldChar w:fldCharType="separate"/>
            </w:r>
            <w:r w:rsidR="00E90F55">
              <w:rPr>
                <w:noProof/>
                <w:webHidden/>
              </w:rPr>
              <w:t>7</w:t>
            </w:r>
            <w:r w:rsidR="00E90F55">
              <w:rPr>
                <w:noProof/>
                <w:webHidden/>
              </w:rPr>
              <w:fldChar w:fldCharType="end"/>
            </w:r>
          </w:hyperlink>
        </w:p>
        <w:p w14:paraId="1F4EC0E2" w14:textId="34AFEDD0" w:rsidR="00E90F55" w:rsidRDefault="00597530">
          <w:pPr>
            <w:pStyle w:val="TOC1"/>
            <w:tabs>
              <w:tab w:val="right" w:leader="dot" w:pos="9016"/>
            </w:tabs>
            <w:rPr>
              <w:rFonts w:asciiTheme="minorHAnsi" w:eastAsiaTheme="minorEastAsia" w:hAnsiTheme="minorHAnsi" w:cstheme="minorBidi"/>
              <w:noProof/>
              <w:lang w:val="en-GB" w:eastAsia="en-GB"/>
            </w:rPr>
          </w:pPr>
          <w:hyperlink w:anchor="_Toc88142105" w:history="1">
            <w:r w:rsidR="00E90F55" w:rsidRPr="006B3D0A">
              <w:rPr>
                <w:rStyle w:val="Hyperlink"/>
                <w:noProof/>
              </w:rPr>
              <w:t>7: Issue three: Practicalities of Armed forces applications</w:t>
            </w:r>
            <w:r w:rsidR="00E90F55">
              <w:rPr>
                <w:noProof/>
                <w:webHidden/>
              </w:rPr>
              <w:tab/>
            </w:r>
            <w:r w:rsidR="00E90F55">
              <w:rPr>
                <w:noProof/>
                <w:webHidden/>
              </w:rPr>
              <w:fldChar w:fldCharType="begin"/>
            </w:r>
            <w:r w:rsidR="00E90F55">
              <w:rPr>
                <w:noProof/>
                <w:webHidden/>
              </w:rPr>
              <w:instrText xml:space="preserve"> PAGEREF _Toc88142105 \h </w:instrText>
            </w:r>
            <w:r w:rsidR="00E90F55">
              <w:rPr>
                <w:noProof/>
                <w:webHidden/>
              </w:rPr>
            </w:r>
            <w:r w:rsidR="00E90F55">
              <w:rPr>
                <w:noProof/>
                <w:webHidden/>
              </w:rPr>
              <w:fldChar w:fldCharType="separate"/>
            </w:r>
            <w:r w:rsidR="00E90F55">
              <w:rPr>
                <w:noProof/>
                <w:webHidden/>
              </w:rPr>
              <w:t>7</w:t>
            </w:r>
            <w:r w:rsidR="00E90F55">
              <w:rPr>
                <w:noProof/>
                <w:webHidden/>
              </w:rPr>
              <w:fldChar w:fldCharType="end"/>
            </w:r>
          </w:hyperlink>
        </w:p>
        <w:p w14:paraId="2B4A65A9" w14:textId="2A4A16E9" w:rsidR="00E90F55" w:rsidRDefault="00597530">
          <w:pPr>
            <w:pStyle w:val="TOC1"/>
            <w:tabs>
              <w:tab w:val="right" w:leader="dot" w:pos="9016"/>
            </w:tabs>
            <w:rPr>
              <w:rFonts w:asciiTheme="minorHAnsi" w:eastAsiaTheme="minorEastAsia" w:hAnsiTheme="minorHAnsi" w:cstheme="minorBidi"/>
              <w:noProof/>
              <w:lang w:val="en-GB" w:eastAsia="en-GB"/>
            </w:rPr>
          </w:pPr>
          <w:hyperlink w:anchor="_Toc88142106" w:history="1">
            <w:r w:rsidR="00E90F55" w:rsidRPr="006B3D0A">
              <w:rPr>
                <w:rStyle w:val="Hyperlink"/>
                <w:noProof/>
              </w:rPr>
              <w:t>8: Issue four: Current technology</w:t>
            </w:r>
            <w:r w:rsidR="00E90F55">
              <w:rPr>
                <w:noProof/>
                <w:webHidden/>
              </w:rPr>
              <w:tab/>
            </w:r>
            <w:r w:rsidR="00E90F55">
              <w:rPr>
                <w:noProof/>
                <w:webHidden/>
              </w:rPr>
              <w:fldChar w:fldCharType="begin"/>
            </w:r>
            <w:r w:rsidR="00E90F55">
              <w:rPr>
                <w:noProof/>
                <w:webHidden/>
              </w:rPr>
              <w:instrText xml:space="preserve"> PAGEREF _Toc88142106 \h </w:instrText>
            </w:r>
            <w:r w:rsidR="00E90F55">
              <w:rPr>
                <w:noProof/>
                <w:webHidden/>
              </w:rPr>
            </w:r>
            <w:r w:rsidR="00E90F55">
              <w:rPr>
                <w:noProof/>
                <w:webHidden/>
              </w:rPr>
              <w:fldChar w:fldCharType="separate"/>
            </w:r>
            <w:r w:rsidR="00E90F55">
              <w:rPr>
                <w:noProof/>
                <w:webHidden/>
              </w:rPr>
              <w:t>8</w:t>
            </w:r>
            <w:r w:rsidR="00E90F55">
              <w:rPr>
                <w:noProof/>
                <w:webHidden/>
              </w:rPr>
              <w:fldChar w:fldCharType="end"/>
            </w:r>
          </w:hyperlink>
        </w:p>
        <w:p w14:paraId="602AC9C7" w14:textId="3ED47298" w:rsidR="00E90F55" w:rsidRDefault="00597530">
          <w:pPr>
            <w:pStyle w:val="TOC1"/>
            <w:tabs>
              <w:tab w:val="right" w:leader="dot" w:pos="9016"/>
            </w:tabs>
            <w:rPr>
              <w:rFonts w:asciiTheme="minorHAnsi" w:eastAsiaTheme="minorEastAsia" w:hAnsiTheme="minorHAnsi" w:cstheme="minorBidi"/>
              <w:noProof/>
              <w:lang w:val="en-GB" w:eastAsia="en-GB"/>
            </w:rPr>
          </w:pPr>
          <w:hyperlink w:anchor="_Toc88142107" w:history="1">
            <w:r w:rsidR="00E90F55" w:rsidRPr="006B3D0A">
              <w:rPr>
                <w:rStyle w:val="Hyperlink"/>
                <w:noProof/>
              </w:rPr>
              <w:t>9: Discussion</w:t>
            </w:r>
            <w:r w:rsidR="00E90F55">
              <w:rPr>
                <w:noProof/>
                <w:webHidden/>
              </w:rPr>
              <w:tab/>
            </w:r>
            <w:r w:rsidR="00E90F55">
              <w:rPr>
                <w:noProof/>
                <w:webHidden/>
              </w:rPr>
              <w:fldChar w:fldCharType="begin"/>
            </w:r>
            <w:r w:rsidR="00E90F55">
              <w:rPr>
                <w:noProof/>
                <w:webHidden/>
              </w:rPr>
              <w:instrText xml:space="preserve"> PAGEREF _Toc88142107 \h </w:instrText>
            </w:r>
            <w:r w:rsidR="00E90F55">
              <w:rPr>
                <w:noProof/>
                <w:webHidden/>
              </w:rPr>
            </w:r>
            <w:r w:rsidR="00E90F55">
              <w:rPr>
                <w:noProof/>
                <w:webHidden/>
              </w:rPr>
              <w:fldChar w:fldCharType="separate"/>
            </w:r>
            <w:r w:rsidR="00E90F55">
              <w:rPr>
                <w:noProof/>
                <w:webHidden/>
              </w:rPr>
              <w:t>8</w:t>
            </w:r>
            <w:r w:rsidR="00E90F55">
              <w:rPr>
                <w:noProof/>
                <w:webHidden/>
              </w:rPr>
              <w:fldChar w:fldCharType="end"/>
            </w:r>
          </w:hyperlink>
        </w:p>
        <w:p w14:paraId="648BB8C6" w14:textId="724FA347" w:rsidR="00E90F55" w:rsidRDefault="00597530">
          <w:pPr>
            <w:pStyle w:val="TOC1"/>
            <w:tabs>
              <w:tab w:val="right" w:leader="dot" w:pos="9016"/>
            </w:tabs>
            <w:rPr>
              <w:rFonts w:asciiTheme="minorHAnsi" w:eastAsiaTheme="minorEastAsia" w:hAnsiTheme="minorHAnsi" w:cstheme="minorBidi"/>
              <w:noProof/>
              <w:lang w:val="en-GB" w:eastAsia="en-GB"/>
            </w:rPr>
          </w:pPr>
          <w:hyperlink w:anchor="_Toc88142108" w:history="1">
            <w:r w:rsidR="00E90F55" w:rsidRPr="006B3D0A">
              <w:rPr>
                <w:rStyle w:val="Hyperlink"/>
                <w:noProof/>
              </w:rPr>
              <w:t>10: Report conclusion</w:t>
            </w:r>
            <w:r w:rsidR="00E90F55">
              <w:rPr>
                <w:noProof/>
                <w:webHidden/>
              </w:rPr>
              <w:tab/>
            </w:r>
            <w:r w:rsidR="00E90F55">
              <w:rPr>
                <w:noProof/>
                <w:webHidden/>
              </w:rPr>
              <w:fldChar w:fldCharType="begin"/>
            </w:r>
            <w:r w:rsidR="00E90F55">
              <w:rPr>
                <w:noProof/>
                <w:webHidden/>
              </w:rPr>
              <w:instrText xml:space="preserve"> PAGEREF _Toc88142108 \h </w:instrText>
            </w:r>
            <w:r w:rsidR="00E90F55">
              <w:rPr>
                <w:noProof/>
                <w:webHidden/>
              </w:rPr>
            </w:r>
            <w:r w:rsidR="00E90F55">
              <w:rPr>
                <w:noProof/>
                <w:webHidden/>
              </w:rPr>
              <w:fldChar w:fldCharType="separate"/>
            </w:r>
            <w:r w:rsidR="00E90F55">
              <w:rPr>
                <w:noProof/>
                <w:webHidden/>
              </w:rPr>
              <w:t>8</w:t>
            </w:r>
            <w:r w:rsidR="00E90F55">
              <w:rPr>
                <w:noProof/>
                <w:webHidden/>
              </w:rPr>
              <w:fldChar w:fldCharType="end"/>
            </w:r>
          </w:hyperlink>
        </w:p>
        <w:p w14:paraId="5F3C69D5" w14:textId="2BBD5C2C" w:rsidR="00E90F55" w:rsidRDefault="00597530">
          <w:pPr>
            <w:pStyle w:val="TOC1"/>
            <w:tabs>
              <w:tab w:val="right" w:leader="dot" w:pos="9016"/>
            </w:tabs>
            <w:rPr>
              <w:rFonts w:asciiTheme="minorHAnsi" w:eastAsiaTheme="minorEastAsia" w:hAnsiTheme="minorHAnsi" w:cstheme="minorBidi"/>
              <w:noProof/>
              <w:lang w:val="en-GB" w:eastAsia="en-GB"/>
            </w:rPr>
          </w:pPr>
          <w:hyperlink w:anchor="_Toc88142109" w:history="1">
            <w:r w:rsidR="00E90F55" w:rsidRPr="006B3D0A">
              <w:rPr>
                <w:rStyle w:val="Hyperlink"/>
                <w:noProof/>
              </w:rPr>
              <w:t>11: Refences</w:t>
            </w:r>
            <w:r w:rsidR="00E90F55">
              <w:rPr>
                <w:noProof/>
                <w:webHidden/>
              </w:rPr>
              <w:tab/>
            </w:r>
            <w:r w:rsidR="00E90F55">
              <w:rPr>
                <w:noProof/>
                <w:webHidden/>
              </w:rPr>
              <w:fldChar w:fldCharType="begin"/>
            </w:r>
            <w:r w:rsidR="00E90F55">
              <w:rPr>
                <w:noProof/>
                <w:webHidden/>
              </w:rPr>
              <w:instrText xml:space="preserve"> PAGEREF _Toc88142109 \h </w:instrText>
            </w:r>
            <w:r w:rsidR="00E90F55">
              <w:rPr>
                <w:noProof/>
                <w:webHidden/>
              </w:rPr>
            </w:r>
            <w:r w:rsidR="00E90F55">
              <w:rPr>
                <w:noProof/>
                <w:webHidden/>
              </w:rPr>
              <w:fldChar w:fldCharType="separate"/>
            </w:r>
            <w:r w:rsidR="00E90F55">
              <w:rPr>
                <w:noProof/>
                <w:webHidden/>
              </w:rPr>
              <w:t>8</w:t>
            </w:r>
            <w:r w:rsidR="00E90F55">
              <w:rPr>
                <w:noProof/>
                <w:webHidden/>
              </w:rPr>
              <w:fldChar w:fldCharType="end"/>
            </w:r>
          </w:hyperlink>
        </w:p>
        <w:p w14:paraId="0082A8B2" w14:textId="2BB4EB6B" w:rsidR="003847E7" w:rsidRDefault="003847E7">
          <w:r>
            <w:rPr>
              <w:b/>
              <w:bCs/>
              <w:noProof/>
            </w:rPr>
            <w:fldChar w:fldCharType="end"/>
          </w:r>
        </w:p>
      </w:sdtContent>
    </w:sdt>
    <w:p w14:paraId="2EF01D08" w14:textId="4C9678D3" w:rsidR="00172BA7" w:rsidRDefault="00172BA7"/>
    <w:p w14:paraId="43A603FA" w14:textId="52F3790B" w:rsidR="00172BA7" w:rsidRDefault="00172BA7"/>
    <w:p w14:paraId="3A7D42BB" w14:textId="2AC55827" w:rsidR="00172BA7" w:rsidRDefault="00172BA7"/>
    <w:p w14:paraId="6FD3A0CA" w14:textId="24CC504F" w:rsidR="00DD58A0" w:rsidRDefault="00DD58A0"/>
    <w:p w14:paraId="4D31A1F8" w14:textId="77777777" w:rsidR="00DD58A0" w:rsidRDefault="00DD58A0"/>
    <w:p w14:paraId="4C4CEB0E" w14:textId="78383111" w:rsidR="00172BA7" w:rsidRDefault="00713191" w:rsidP="00B70A13">
      <w:pPr>
        <w:pStyle w:val="Heading1"/>
      </w:pPr>
      <w:bookmarkStart w:id="0" w:name="_Toc88142099"/>
      <w:r>
        <w:lastRenderedPageBreak/>
        <w:t>1: Introduction</w:t>
      </w:r>
      <w:bookmarkEnd w:id="0"/>
      <w:r w:rsidR="00B70A13">
        <w:t xml:space="preserve"> </w:t>
      </w:r>
    </w:p>
    <w:p w14:paraId="5924D9E8" w14:textId="658964BE" w:rsidR="00B70A13" w:rsidRDefault="00F22E12">
      <w:r>
        <w:t xml:space="preserve">This report will </w:t>
      </w:r>
      <w:r w:rsidR="00C977C9">
        <w:t>investigate</w:t>
      </w:r>
      <w:r>
        <w:t xml:space="preserve"> the immediate and long-term uses of vehicle to grid system (V2G) technologies, </w:t>
      </w:r>
      <w:r w:rsidR="00C977C9">
        <w:t>it will be</w:t>
      </w:r>
      <w:r>
        <w:t xml:space="preserve"> looking specifically at </w:t>
      </w:r>
      <w:r w:rsidR="00194E34">
        <w:t>what it is overall and how it is affected by the four issues highlighted in the report brief. Automotive</w:t>
      </w:r>
      <w:r w:rsidR="00E27E3E">
        <w:t xml:space="preserve"> systems</w:t>
      </w:r>
      <w:r w:rsidR="00194E34">
        <w:t xml:space="preserve"> are the primary focus of this report</w:t>
      </w:r>
      <w:r w:rsidR="00270F74">
        <w:t>.</w:t>
      </w:r>
      <w:r>
        <w:t xml:space="preserve"> </w:t>
      </w:r>
      <w:r w:rsidR="00270F74">
        <w:t>H</w:t>
      </w:r>
      <w:r>
        <w:t>owever</w:t>
      </w:r>
      <w:r w:rsidR="00270F74">
        <w:t>,</w:t>
      </w:r>
      <w:r>
        <w:t xml:space="preserve"> there will </w:t>
      </w:r>
      <w:r w:rsidR="00C02937">
        <w:t xml:space="preserve">potentially </w:t>
      </w:r>
      <w:r>
        <w:t xml:space="preserve">be crossovers between </w:t>
      </w:r>
      <w:r w:rsidR="00E27E3E">
        <w:t>motorsport</w:t>
      </w:r>
      <w:r>
        <w:t xml:space="preserve"> and motorcycle industry applications</w:t>
      </w:r>
      <w:r w:rsidR="0044577F">
        <w:t xml:space="preserve"> due to the constantly changing climate of these types of technologies</w:t>
      </w:r>
      <w:r>
        <w:t xml:space="preserve">. </w:t>
      </w:r>
      <w:r w:rsidR="00C977C9">
        <w:t xml:space="preserve">The report will also explore </w:t>
      </w:r>
      <w:r w:rsidR="002E3E50">
        <w:t xml:space="preserve">the </w:t>
      </w:r>
      <w:r w:rsidR="00C977C9">
        <w:t xml:space="preserve">other issues </w:t>
      </w:r>
      <w:r w:rsidR="007632E8">
        <w:t xml:space="preserve">that are currently being faced by industry such as </w:t>
      </w:r>
      <w:r w:rsidR="007632E8" w:rsidRPr="00B954A5">
        <w:rPr>
          <w:b/>
          <w:bCs/>
        </w:rPr>
        <w:t>electricity demand and its capabilities</w:t>
      </w:r>
      <w:r w:rsidR="007632E8">
        <w:t xml:space="preserve"> and the potential solutions that can tackle that, </w:t>
      </w:r>
      <w:r w:rsidR="007632E8" w:rsidRPr="00B954A5">
        <w:rPr>
          <w:b/>
          <w:bCs/>
        </w:rPr>
        <w:t>ethical issues</w:t>
      </w:r>
      <w:r w:rsidR="007632E8">
        <w:t xml:space="preserve"> that m</w:t>
      </w:r>
      <w:r w:rsidR="00270F74">
        <w:t>a</w:t>
      </w:r>
      <w:r w:rsidR="007632E8">
        <w:t xml:space="preserve">y occur </w:t>
      </w:r>
      <w:r w:rsidR="00434B27">
        <w:t>because of</w:t>
      </w:r>
      <w:r w:rsidR="007632E8">
        <w:t xml:space="preserve"> switching to sustainable means of energy consumption, the </w:t>
      </w:r>
      <w:r w:rsidR="007632E8" w:rsidRPr="00B954A5">
        <w:rPr>
          <w:b/>
          <w:bCs/>
        </w:rPr>
        <w:t>practicalities of using these technologies for specific applications</w:t>
      </w:r>
      <w:r w:rsidR="007632E8">
        <w:t xml:space="preserve">, in this case </w:t>
      </w:r>
      <w:r w:rsidR="002E3E50">
        <w:t>the</w:t>
      </w:r>
      <w:r w:rsidR="00E27E3E">
        <w:t xml:space="preserve"> Military</w:t>
      </w:r>
      <w:r w:rsidR="002E3E50">
        <w:t xml:space="preserve"> industry</w:t>
      </w:r>
      <w:r w:rsidR="00E27E3E">
        <w:t xml:space="preserve"> and how they are adapting their systems to become more sustainable</w:t>
      </w:r>
      <w:r w:rsidR="007632E8">
        <w:t xml:space="preserve">. Lastly the report will look at </w:t>
      </w:r>
      <w:r w:rsidR="007632E8" w:rsidRPr="00B954A5">
        <w:rPr>
          <w:b/>
          <w:bCs/>
        </w:rPr>
        <w:t>current charging technology’s</w:t>
      </w:r>
      <w:r w:rsidR="007632E8">
        <w:t xml:space="preserve"> and how they hold up to industry standards</w:t>
      </w:r>
      <w:r w:rsidR="00965AB5">
        <w:t xml:space="preserve"> and the difference between charging systems</w:t>
      </w:r>
      <w:r w:rsidR="007632E8">
        <w:t xml:space="preserve">. </w:t>
      </w:r>
      <w:r w:rsidR="00285276">
        <w:t xml:space="preserve">Following from this will be a discussion about this technology and then a conclusion. </w:t>
      </w:r>
    </w:p>
    <w:p w14:paraId="6B406736" w14:textId="04CC513D" w:rsidR="00713191" w:rsidRDefault="00713191" w:rsidP="00713191">
      <w:pPr>
        <w:pStyle w:val="Heading1"/>
      </w:pPr>
      <w:bookmarkStart w:id="1" w:name="_Toc88142100"/>
      <w:r>
        <w:t>2: Acronyms and tables</w:t>
      </w:r>
      <w:bookmarkEnd w:id="1"/>
      <w:r>
        <w:t xml:space="preserve"> </w:t>
      </w:r>
    </w:p>
    <w:p w14:paraId="1B47E1D9" w14:textId="6E20FC96" w:rsidR="00713191" w:rsidRDefault="00713191">
      <w:r>
        <w:t>V2G: Vehicle two grid</w:t>
      </w:r>
    </w:p>
    <w:p w14:paraId="0286FD1C" w14:textId="73364F0F" w:rsidR="003312E7" w:rsidRDefault="003312E7">
      <w:r>
        <w:t xml:space="preserve">EV: Electric vehicles </w:t>
      </w:r>
    </w:p>
    <w:p w14:paraId="0583F4AE" w14:textId="5FDAEF4F" w:rsidR="00DE5A3F" w:rsidRDefault="00DE5A3F">
      <w:r>
        <w:t xml:space="preserve">UK: United Kingdom </w:t>
      </w:r>
    </w:p>
    <w:p w14:paraId="334ABFF0" w14:textId="43C7D41B" w:rsidR="00DE5A3F" w:rsidRDefault="00DE5A3F">
      <w:r>
        <w:t xml:space="preserve">MOD: Ministry of defense </w:t>
      </w:r>
    </w:p>
    <w:p w14:paraId="6420DCD5" w14:textId="4E8D1EDF" w:rsidR="001F506B" w:rsidRDefault="001F506B">
      <w:r>
        <w:t>US: United States</w:t>
      </w:r>
    </w:p>
    <w:p w14:paraId="16E61FFD" w14:textId="343EFDD2" w:rsidR="0048577B" w:rsidRDefault="0048577B">
      <w:r>
        <w:t xml:space="preserve">Figure 1: </w:t>
      </w:r>
      <w:r w:rsidR="00AF67B8">
        <w:t xml:space="preserve">One chart (left) showing the cost of kWh per hour over time and second chart showing the increase in batterie production (Right) over time. </w:t>
      </w:r>
      <w:sdt>
        <w:sdtPr>
          <w:id w:val="1907095474"/>
          <w:citation/>
        </w:sdtPr>
        <w:sdtEndPr/>
        <w:sdtContent>
          <w:r w:rsidR="00AF67B8">
            <w:fldChar w:fldCharType="begin"/>
          </w:r>
          <w:r w:rsidR="00AF67B8">
            <w:rPr>
              <w:lang w:val="en-GB"/>
            </w:rPr>
            <w:instrText xml:space="preserve"> CITATION Eco21 \l 2057 </w:instrText>
          </w:r>
          <w:r w:rsidR="00AF67B8">
            <w:fldChar w:fldCharType="separate"/>
          </w:r>
          <w:r w:rsidR="006112AB" w:rsidRPr="006112AB">
            <w:rPr>
              <w:noProof/>
              <w:lang w:val="en-GB"/>
            </w:rPr>
            <w:t>(Economist, 2021)</w:t>
          </w:r>
          <w:r w:rsidR="00AF67B8">
            <w:fldChar w:fldCharType="end"/>
          </w:r>
        </w:sdtContent>
      </w:sdt>
    </w:p>
    <w:p w14:paraId="76F9F25B" w14:textId="2CD36C97" w:rsidR="00C73969" w:rsidRDefault="00C73969">
      <w:r>
        <w:t xml:space="preserve">Figure 2: Private and publicly accessible chargers by country in 2019. </w:t>
      </w:r>
      <w:sdt>
        <w:sdtPr>
          <w:id w:val="-297538559"/>
          <w:citation/>
        </w:sdtPr>
        <w:sdtEndPr/>
        <w:sdtContent>
          <w:r>
            <w:fldChar w:fldCharType="begin"/>
          </w:r>
          <w:r>
            <w:rPr>
              <w:lang w:val="en-GB"/>
            </w:rPr>
            <w:instrText xml:space="preserve"> CITATION IEA20 \l 2057 </w:instrText>
          </w:r>
          <w:r>
            <w:fldChar w:fldCharType="separate"/>
          </w:r>
          <w:r w:rsidR="006112AB" w:rsidRPr="006112AB">
            <w:rPr>
              <w:noProof/>
              <w:lang w:val="en-GB"/>
            </w:rPr>
            <w:t>(IEA, 2020)</w:t>
          </w:r>
          <w:r>
            <w:fldChar w:fldCharType="end"/>
          </w:r>
        </w:sdtContent>
      </w:sdt>
    </w:p>
    <w:p w14:paraId="5AFDC4DD" w14:textId="3F29107F" w:rsidR="00465182" w:rsidRDefault="00465182">
      <w:r>
        <w:t xml:space="preserve">Figure 3: Different contributions of electric vehicles to hourly peak demand by country/region. </w:t>
      </w:r>
      <w:sdt>
        <w:sdtPr>
          <w:id w:val="-1160230848"/>
          <w:citation/>
        </w:sdtPr>
        <w:sdtEndPr/>
        <w:sdtContent>
          <w:r>
            <w:fldChar w:fldCharType="begin"/>
          </w:r>
          <w:r>
            <w:rPr>
              <w:lang w:val="en-GB"/>
            </w:rPr>
            <w:instrText xml:space="preserve"> CITATION IEA20 \l 2057 </w:instrText>
          </w:r>
          <w:r>
            <w:fldChar w:fldCharType="separate"/>
          </w:r>
          <w:r w:rsidR="006112AB" w:rsidRPr="006112AB">
            <w:rPr>
              <w:noProof/>
              <w:lang w:val="en-GB"/>
            </w:rPr>
            <w:t>(IEA, 2020)</w:t>
          </w:r>
          <w:r>
            <w:fldChar w:fldCharType="end"/>
          </w:r>
        </w:sdtContent>
      </w:sdt>
    </w:p>
    <w:p w14:paraId="256ABF3D" w14:textId="0870DD74" w:rsidR="00F734B2" w:rsidRDefault="00F734B2">
      <w:r>
        <w:t xml:space="preserve">Figure 4: </w:t>
      </w:r>
      <w:r>
        <w:t xml:space="preserve">Number of Public charging points Vs speed. </w:t>
      </w:r>
      <w:sdt>
        <w:sdtPr>
          <w:id w:val="-1745637825"/>
          <w:citation/>
        </w:sdtPr>
        <w:sdtContent>
          <w:r>
            <w:fldChar w:fldCharType="begin"/>
          </w:r>
          <w:r>
            <w:rPr>
              <w:lang w:val="en-GB"/>
            </w:rPr>
            <w:instrText xml:space="preserve"> CITATION Zap21 \l 2057 </w:instrText>
          </w:r>
          <w:r>
            <w:fldChar w:fldCharType="separate"/>
          </w:r>
          <w:r w:rsidRPr="006112AB">
            <w:rPr>
              <w:noProof/>
              <w:lang w:val="en-GB"/>
            </w:rPr>
            <w:t>(maps, 2021)</w:t>
          </w:r>
          <w:r>
            <w:fldChar w:fldCharType="end"/>
          </w:r>
        </w:sdtContent>
      </w:sdt>
    </w:p>
    <w:p w14:paraId="100F8A1D" w14:textId="2ADC20A2" w:rsidR="00F734B2" w:rsidRDefault="00F734B2">
      <w:r>
        <w:t xml:space="preserve">Figure 5: </w:t>
      </w:r>
      <w:r>
        <w:t xml:space="preserve">Various charger types used within the UK. </w:t>
      </w:r>
      <w:sdt>
        <w:sdtPr>
          <w:id w:val="1288087198"/>
          <w:citation/>
        </w:sdtPr>
        <w:sdtContent>
          <w:r>
            <w:fldChar w:fldCharType="begin"/>
          </w:r>
          <w:r>
            <w:rPr>
              <w:lang w:val="en-GB"/>
            </w:rPr>
            <w:instrText xml:space="preserve"> CITATION Sma19 \l 2057 </w:instrText>
          </w:r>
          <w:r>
            <w:fldChar w:fldCharType="separate"/>
          </w:r>
          <w:r w:rsidRPr="006112AB">
            <w:rPr>
              <w:noProof/>
              <w:lang w:val="en-GB"/>
            </w:rPr>
            <w:t>(charging, 2019)</w:t>
          </w:r>
          <w:r>
            <w:fldChar w:fldCharType="end"/>
          </w:r>
        </w:sdtContent>
      </w:sdt>
    </w:p>
    <w:p w14:paraId="10B83774" w14:textId="2396EFB0" w:rsidR="00713191" w:rsidRDefault="00C02937" w:rsidP="0075279E">
      <w:pPr>
        <w:pStyle w:val="Heading1"/>
      </w:pPr>
      <w:bookmarkStart w:id="2" w:name="_Toc88142101"/>
      <w:r>
        <w:rPr>
          <w:noProof/>
        </w:rPr>
        <w:lastRenderedPageBreak/>
        <w:drawing>
          <wp:anchor distT="0" distB="0" distL="114300" distR="114300" simplePos="0" relativeHeight="251658240" behindDoc="0" locked="0" layoutInCell="1" allowOverlap="1" wp14:anchorId="51588FE6" wp14:editId="29FAA52F">
            <wp:simplePos x="0" y="0"/>
            <wp:positionH relativeFrom="column">
              <wp:posOffset>-95250</wp:posOffset>
            </wp:positionH>
            <wp:positionV relativeFrom="paragraph">
              <wp:posOffset>294005</wp:posOffset>
            </wp:positionV>
            <wp:extent cx="5505450" cy="2981960"/>
            <wp:effectExtent l="0" t="0" r="9525"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t="3382" r="271" b="5034"/>
                    <a:stretch/>
                  </pic:blipFill>
                  <pic:spPr bwMode="auto">
                    <a:xfrm>
                      <a:off x="0" y="0"/>
                      <a:ext cx="5505450" cy="29819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279E">
        <w:t>3: Graphs and figures</w:t>
      </w:r>
      <w:bookmarkEnd w:id="2"/>
      <w:r w:rsidR="0075279E">
        <w:t xml:space="preserve"> </w:t>
      </w:r>
    </w:p>
    <w:p w14:paraId="07F04F18" w14:textId="40AEFD27" w:rsidR="0075279E" w:rsidRDefault="00D0410F">
      <w:r w:rsidRPr="00671B77">
        <w:rPr>
          <w:b/>
          <w:bCs/>
        </w:rPr>
        <w:t>Figure 1</w:t>
      </w:r>
      <w:r>
        <w:t xml:space="preserve">: </w:t>
      </w:r>
      <w:r w:rsidR="00AF67B8">
        <w:t>O</w:t>
      </w:r>
      <w:r>
        <w:t xml:space="preserve">ne chart (left) showing the cost of kWh per hour over time and second chart showing the increase in batterie production (Right) over time. </w:t>
      </w:r>
      <w:sdt>
        <w:sdtPr>
          <w:id w:val="-300458359"/>
          <w:citation/>
        </w:sdtPr>
        <w:sdtEndPr/>
        <w:sdtContent>
          <w:r w:rsidR="006C1766">
            <w:fldChar w:fldCharType="begin"/>
          </w:r>
          <w:r w:rsidR="006C1766">
            <w:rPr>
              <w:lang w:val="en-GB"/>
            </w:rPr>
            <w:instrText xml:space="preserve"> CITATION Eco21 \l 2057 </w:instrText>
          </w:r>
          <w:r w:rsidR="006C1766">
            <w:fldChar w:fldCharType="separate"/>
          </w:r>
          <w:r w:rsidR="006112AB" w:rsidRPr="006112AB">
            <w:rPr>
              <w:noProof/>
              <w:lang w:val="en-GB"/>
            </w:rPr>
            <w:t>(Economist, 2021)</w:t>
          </w:r>
          <w:r w:rsidR="006C1766">
            <w:fldChar w:fldCharType="end"/>
          </w:r>
        </w:sdtContent>
      </w:sdt>
    </w:p>
    <w:p w14:paraId="63C52DF0" w14:textId="6DF8CEB1" w:rsidR="006D6212" w:rsidRDefault="006D6212">
      <w:r w:rsidRPr="00671B77">
        <w:rPr>
          <w:b/>
          <w:bCs/>
          <w:noProof/>
        </w:rPr>
        <w:drawing>
          <wp:anchor distT="0" distB="0" distL="114300" distR="114300" simplePos="0" relativeHeight="251659264" behindDoc="0" locked="0" layoutInCell="1" allowOverlap="1" wp14:anchorId="6BEF5AE1" wp14:editId="35EAD8F1">
            <wp:simplePos x="0" y="0"/>
            <wp:positionH relativeFrom="column">
              <wp:posOffset>0</wp:posOffset>
            </wp:positionH>
            <wp:positionV relativeFrom="paragraph">
              <wp:posOffset>635</wp:posOffset>
            </wp:positionV>
            <wp:extent cx="5706271" cy="3362794"/>
            <wp:effectExtent l="0" t="0" r="8890" b="9525"/>
            <wp:wrapSquare wrapText="bothSides"/>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06271" cy="3362794"/>
                    </a:xfrm>
                    <a:prstGeom prst="rect">
                      <a:avLst/>
                    </a:prstGeom>
                  </pic:spPr>
                </pic:pic>
              </a:graphicData>
            </a:graphic>
            <wp14:sizeRelH relativeFrom="page">
              <wp14:pctWidth>0</wp14:pctWidth>
            </wp14:sizeRelH>
            <wp14:sizeRelV relativeFrom="page">
              <wp14:pctHeight>0</wp14:pctHeight>
            </wp14:sizeRelV>
          </wp:anchor>
        </w:drawing>
      </w:r>
      <w:r w:rsidRPr="00671B77">
        <w:rPr>
          <w:b/>
          <w:bCs/>
        </w:rPr>
        <w:t>Figure 2</w:t>
      </w:r>
      <w:r>
        <w:t xml:space="preserve">: </w:t>
      </w:r>
      <w:r w:rsidR="00FE7808">
        <w:t xml:space="preserve">Private and </w:t>
      </w:r>
      <w:r w:rsidR="00C73969">
        <w:t>publicly</w:t>
      </w:r>
      <w:r w:rsidR="00FE7808">
        <w:t xml:space="preserve"> accessible chargers by country in 2019. </w:t>
      </w:r>
      <w:sdt>
        <w:sdtPr>
          <w:id w:val="-425186716"/>
          <w:citation/>
        </w:sdtPr>
        <w:sdtEndPr/>
        <w:sdtContent>
          <w:r w:rsidR="00C73969">
            <w:fldChar w:fldCharType="begin"/>
          </w:r>
          <w:r w:rsidR="00C73969">
            <w:rPr>
              <w:lang w:val="en-GB"/>
            </w:rPr>
            <w:instrText xml:space="preserve"> CITATION IEA20 \l 2057 </w:instrText>
          </w:r>
          <w:r w:rsidR="00C73969">
            <w:fldChar w:fldCharType="separate"/>
          </w:r>
          <w:r w:rsidR="006112AB" w:rsidRPr="006112AB">
            <w:rPr>
              <w:noProof/>
              <w:lang w:val="en-GB"/>
            </w:rPr>
            <w:t>(IEA, 2020)</w:t>
          </w:r>
          <w:r w:rsidR="00C73969">
            <w:fldChar w:fldCharType="end"/>
          </w:r>
        </w:sdtContent>
      </w:sdt>
    </w:p>
    <w:p w14:paraId="6117D80A" w14:textId="0386F78F" w:rsidR="00882C6A" w:rsidRDefault="008434D6">
      <w:r>
        <w:rPr>
          <w:noProof/>
        </w:rPr>
        <w:lastRenderedPageBreak/>
        <w:drawing>
          <wp:anchor distT="0" distB="0" distL="114300" distR="114300" simplePos="0" relativeHeight="251661312" behindDoc="0" locked="0" layoutInCell="1" allowOverlap="1" wp14:anchorId="1468B3B4" wp14:editId="512BB993">
            <wp:simplePos x="0" y="0"/>
            <wp:positionH relativeFrom="column">
              <wp:posOffset>0</wp:posOffset>
            </wp:positionH>
            <wp:positionV relativeFrom="paragraph">
              <wp:posOffset>3983355</wp:posOffset>
            </wp:positionV>
            <wp:extent cx="5617845" cy="2545080"/>
            <wp:effectExtent l="0" t="0" r="1905" b="7620"/>
            <wp:wrapSquare wrapText="bothSides"/>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17845" cy="2545080"/>
                    </a:xfrm>
                    <a:prstGeom prst="rect">
                      <a:avLst/>
                    </a:prstGeom>
                  </pic:spPr>
                </pic:pic>
              </a:graphicData>
            </a:graphic>
            <wp14:sizeRelH relativeFrom="page">
              <wp14:pctWidth>0</wp14:pctWidth>
            </wp14:sizeRelH>
            <wp14:sizeRelV relativeFrom="page">
              <wp14:pctHeight>0</wp14:pctHeight>
            </wp14:sizeRelV>
          </wp:anchor>
        </w:drawing>
      </w:r>
      <w:r w:rsidR="00882C6A" w:rsidRPr="00882C6A">
        <w:rPr>
          <w:b/>
          <w:bCs/>
          <w:noProof/>
        </w:rPr>
        <w:drawing>
          <wp:anchor distT="0" distB="0" distL="114300" distR="114300" simplePos="0" relativeHeight="251660288" behindDoc="0" locked="0" layoutInCell="1" allowOverlap="1" wp14:anchorId="42846A88" wp14:editId="0F07FB8D">
            <wp:simplePos x="0" y="0"/>
            <wp:positionH relativeFrom="column">
              <wp:posOffset>0</wp:posOffset>
            </wp:positionH>
            <wp:positionV relativeFrom="paragraph">
              <wp:posOffset>0</wp:posOffset>
            </wp:positionV>
            <wp:extent cx="5668166" cy="3458058"/>
            <wp:effectExtent l="0" t="0" r="0" b="9525"/>
            <wp:wrapSquare wrapText="bothSides"/>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68166" cy="3458058"/>
                    </a:xfrm>
                    <a:prstGeom prst="rect">
                      <a:avLst/>
                    </a:prstGeom>
                  </pic:spPr>
                </pic:pic>
              </a:graphicData>
            </a:graphic>
            <wp14:sizeRelH relativeFrom="page">
              <wp14:pctWidth>0</wp14:pctWidth>
            </wp14:sizeRelH>
            <wp14:sizeRelV relativeFrom="page">
              <wp14:pctHeight>0</wp14:pctHeight>
            </wp14:sizeRelV>
          </wp:anchor>
        </w:drawing>
      </w:r>
      <w:r w:rsidR="00882C6A" w:rsidRPr="00882C6A">
        <w:rPr>
          <w:b/>
          <w:bCs/>
        </w:rPr>
        <w:t>Figure 3</w:t>
      </w:r>
      <w:r w:rsidR="00882C6A">
        <w:t xml:space="preserve">: Different contributions of electric vehicles to hourly peak demand by country/region. </w:t>
      </w:r>
      <w:sdt>
        <w:sdtPr>
          <w:id w:val="-471130258"/>
          <w:citation/>
        </w:sdtPr>
        <w:sdtEndPr/>
        <w:sdtContent>
          <w:r w:rsidR="00882C6A">
            <w:fldChar w:fldCharType="begin"/>
          </w:r>
          <w:r w:rsidR="00882C6A">
            <w:rPr>
              <w:lang w:val="en-GB"/>
            </w:rPr>
            <w:instrText xml:space="preserve"> CITATION IEA20 \l 2057 </w:instrText>
          </w:r>
          <w:r w:rsidR="00882C6A">
            <w:fldChar w:fldCharType="separate"/>
          </w:r>
          <w:r w:rsidR="006112AB" w:rsidRPr="006112AB">
            <w:rPr>
              <w:noProof/>
              <w:lang w:val="en-GB"/>
            </w:rPr>
            <w:t>(IEA, 2020)</w:t>
          </w:r>
          <w:r w:rsidR="00882C6A">
            <w:fldChar w:fldCharType="end"/>
          </w:r>
        </w:sdtContent>
      </w:sdt>
    </w:p>
    <w:p w14:paraId="4628F6E0" w14:textId="6441870C" w:rsidR="008434D6" w:rsidRDefault="008434D6">
      <w:r w:rsidRPr="00817B5F">
        <w:rPr>
          <w:b/>
          <w:bCs/>
        </w:rPr>
        <w:t>Figure 4</w:t>
      </w:r>
      <w:r>
        <w:t xml:space="preserve">: Number of Public charging points Vs speed. </w:t>
      </w:r>
      <w:sdt>
        <w:sdtPr>
          <w:id w:val="773825105"/>
          <w:citation/>
        </w:sdtPr>
        <w:sdtEndPr/>
        <w:sdtContent>
          <w:r w:rsidR="00817B5F">
            <w:fldChar w:fldCharType="begin"/>
          </w:r>
          <w:r w:rsidR="00817B5F">
            <w:rPr>
              <w:lang w:val="en-GB"/>
            </w:rPr>
            <w:instrText xml:space="preserve"> CITATION Zap21 \l 2057 </w:instrText>
          </w:r>
          <w:r w:rsidR="00817B5F">
            <w:fldChar w:fldCharType="separate"/>
          </w:r>
          <w:r w:rsidR="006112AB" w:rsidRPr="006112AB">
            <w:rPr>
              <w:noProof/>
              <w:lang w:val="en-GB"/>
            </w:rPr>
            <w:t>(maps, 2021)</w:t>
          </w:r>
          <w:r w:rsidR="00817B5F">
            <w:fldChar w:fldCharType="end"/>
          </w:r>
        </w:sdtContent>
      </w:sdt>
    </w:p>
    <w:p w14:paraId="2771FE05" w14:textId="5E7C35EA" w:rsidR="00923508" w:rsidRDefault="00923508">
      <w:r>
        <w:rPr>
          <w:noProof/>
        </w:rPr>
        <w:lastRenderedPageBreak/>
        <w:drawing>
          <wp:inline distT="0" distB="0" distL="0" distR="0" wp14:anchorId="0B429FD2" wp14:editId="3AC6E61B">
            <wp:extent cx="5731510" cy="3216910"/>
            <wp:effectExtent l="0" t="0" r="2540" b="254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a:stretch>
                      <a:fillRect/>
                    </a:stretch>
                  </pic:blipFill>
                  <pic:spPr>
                    <a:xfrm>
                      <a:off x="0" y="0"/>
                      <a:ext cx="5731510" cy="3216910"/>
                    </a:xfrm>
                    <a:prstGeom prst="rect">
                      <a:avLst/>
                    </a:prstGeom>
                  </pic:spPr>
                </pic:pic>
              </a:graphicData>
            </a:graphic>
          </wp:inline>
        </w:drawing>
      </w:r>
    </w:p>
    <w:p w14:paraId="5E2D3DD4" w14:textId="5552B92D" w:rsidR="00923508" w:rsidRDefault="00923508">
      <w:r w:rsidRPr="00BF179E">
        <w:rPr>
          <w:b/>
          <w:bCs/>
        </w:rPr>
        <w:t>Figure 5</w:t>
      </w:r>
      <w:r>
        <w:t xml:space="preserve">: </w:t>
      </w:r>
      <w:r w:rsidR="00BF179E">
        <w:t>Various</w:t>
      </w:r>
      <w:r>
        <w:t xml:space="preserve"> charger types used within the UK. </w:t>
      </w:r>
      <w:sdt>
        <w:sdtPr>
          <w:id w:val="-1034650578"/>
          <w:citation/>
        </w:sdtPr>
        <w:sdtEndPr/>
        <w:sdtContent>
          <w:r>
            <w:fldChar w:fldCharType="begin"/>
          </w:r>
          <w:r>
            <w:rPr>
              <w:lang w:val="en-GB"/>
            </w:rPr>
            <w:instrText xml:space="preserve"> CITATION Sma19 \l 2057 </w:instrText>
          </w:r>
          <w:r>
            <w:fldChar w:fldCharType="separate"/>
          </w:r>
          <w:r w:rsidR="006112AB" w:rsidRPr="006112AB">
            <w:rPr>
              <w:noProof/>
              <w:lang w:val="en-GB"/>
            </w:rPr>
            <w:t>(charging, 2019)</w:t>
          </w:r>
          <w:r>
            <w:fldChar w:fldCharType="end"/>
          </w:r>
        </w:sdtContent>
      </w:sdt>
    </w:p>
    <w:p w14:paraId="7BB52EE0" w14:textId="639B78DB" w:rsidR="00D04510" w:rsidRDefault="00AC3B53" w:rsidP="00D04510">
      <w:pPr>
        <w:pStyle w:val="Heading1"/>
      </w:pPr>
      <w:bookmarkStart w:id="3" w:name="_Toc88142102"/>
      <w:r>
        <w:t xml:space="preserve">4: </w:t>
      </w:r>
      <w:r w:rsidR="00D04510">
        <w:t>Vehicle to grid systems</w:t>
      </w:r>
      <w:bookmarkEnd w:id="3"/>
      <w:r w:rsidR="00D04510">
        <w:t xml:space="preserve"> </w:t>
      </w:r>
    </w:p>
    <w:p w14:paraId="429719DC" w14:textId="2C544C99" w:rsidR="00D04510" w:rsidRDefault="00FD6078">
      <w:r>
        <w:t xml:space="preserve">Vehicle to gird (V2G) is a concept which </w:t>
      </w:r>
      <w:r w:rsidR="000B0047">
        <w:t xml:space="preserve">takes energy </w:t>
      </w:r>
      <w:r w:rsidR="003B3A4A">
        <w:t xml:space="preserve">that is not being used </w:t>
      </w:r>
      <w:r w:rsidR="000B0047">
        <w:t xml:space="preserve">from the battery of an electric vehicle and transfers it back into the electric grid, or national grid for the UK. </w:t>
      </w:r>
      <w:r w:rsidR="00BF668B">
        <w:t xml:space="preserve">Vehicle to grid systems </w:t>
      </w:r>
      <w:r w:rsidR="00C82A8D">
        <w:t>can help</w:t>
      </w:r>
      <w:r w:rsidR="005F6BD5">
        <w:t xml:space="preserve"> combat the issues that currently face the electric vehicle market</w:t>
      </w:r>
      <w:r w:rsidR="00141993">
        <w:t xml:space="preserve">, such as reducing the need for </w:t>
      </w:r>
      <w:r w:rsidR="004E56D8">
        <w:t>vast amounts</w:t>
      </w:r>
      <w:r w:rsidR="00141993">
        <w:t xml:space="preserve"> of electrical </w:t>
      </w:r>
      <w:r w:rsidR="003A725F">
        <w:t>infrastructure</w:t>
      </w:r>
      <w:r w:rsidR="00141993">
        <w:t xml:space="preserve"> due to the energy being returned</w:t>
      </w:r>
      <w:r w:rsidR="00F85402">
        <w:t xml:space="preserve"> from the vehicle, </w:t>
      </w:r>
      <w:r w:rsidR="00B6499E">
        <w:t xml:space="preserve">“Energy should be either used where its produced or stored somewhere for </w:t>
      </w:r>
      <w:r w:rsidR="00C82A8D">
        <w:t>later usage</w:t>
      </w:r>
      <w:r w:rsidR="00B6499E">
        <w:t xml:space="preserve">”. </w:t>
      </w:r>
      <w:sdt>
        <w:sdtPr>
          <w:id w:val="-847476927"/>
          <w:citation/>
        </w:sdtPr>
        <w:sdtEndPr/>
        <w:sdtContent>
          <w:r w:rsidR="00C82A8D">
            <w:fldChar w:fldCharType="begin"/>
          </w:r>
          <w:r w:rsidR="00C82A8D">
            <w:rPr>
              <w:lang w:val="en-GB"/>
            </w:rPr>
            <w:instrText xml:space="preserve"> CITATION Vir21 \l 2057 </w:instrText>
          </w:r>
          <w:r w:rsidR="00C82A8D">
            <w:fldChar w:fldCharType="separate"/>
          </w:r>
          <w:r w:rsidR="006112AB" w:rsidRPr="006112AB">
            <w:rPr>
              <w:noProof/>
              <w:lang w:val="en-GB"/>
            </w:rPr>
            <w:t>(Virta.global, 2021)</w:t>
          </w:r>
          <w:r w:rsidR="00C82A8D">
            <w:fldChar w:fldCharType="end"/>
          </w:r>
        </w:sdtContent>
      </w:sdt>
      <w:r w:rsidR="00BB136D">
        <w:t xml:space="preserve"> </w:t>
      </w:r>
    </w:p>
    <w:p w14:paraId="1DA78B90" w14:textId="7940F7F9" w:rsidR="00E96C8F" w:rsidRDefault="00E752F6">
      <w:r>
        <w:t xml:space="preserve">One company that is leading the way for vehicle to grid technology is EDF energy, they clam that, “the chargers will be offered to EDF </w:t>
      </w:r>
      <w:r w:rsidR="00996EBB">
        <w:t>energy’s</w:t>
      </w:r>
      <w:r>
        <w:t xml:space="preserve"> business customers and will be used at its own sites to provide up to 15 megawatts of additional energy storage capacity. That’s the equivalent amount of energy required to power 4,000 homes.” </w:t>
      </w:r>
      <w:sdt>
        <w:sdtPr>
          <w:id w:val="-331990478"/>
          <w:citation/>
        </w:sdtPr>
        <w:sdtEndPr/>
        <w:sdtContent>
          <w:r w:rsidR="00996EBB">
            <w:fldChar w:fldCharType="begin"/>
          </w:r>
          <w:r w:rsidR="00996EBB">
            <w:rPr>
              <w:lang w:val="en-GB"/>
            </w:rPr>
            <w:instrText xml:space="preserve"> CITATION oil18 \l 2057 </w:instrText>
          </w:r>
          <w:r w:rsidR="00996EBB">
            <w:fldChar w:fldCharType="separate"/>
          </w:r>
          <w:r w:rsidR="006112AB" w:rsidRPr="006112AB">
            <w:rPr>
              <w:noProof/>
              <w:lang w:val="en-GB"/>
            </w:rPr>
            <w:t>(oilandgas360.com, 2018)</w:t>
          </w:r>
          <w:r w:rsidR="00996EBB">
            <w:fldChar w:fldCharType="end"/>
          </w:r>
        </w:sdtContent>
      </w:sdt>
      <w:r w:rsidR="00996EBB">
        <w:t xml:space="preserve"> This move by EDF will be beneficial to encouraging to up take of vehicle to grid </w:t>
      </w:r>
      <w:r w:rsidR="00B13B77">
        <w:t>technology and</w:t>
      </w:r>
      <w:r w:rsidR="00996EBB">
        <w:t xml:space="preserve"> allowing for the use of it to become more </w:t>
      </w:r>
      <w:r w:rsidR="00E16C0E">
        <w:t>widespread</w:t>
      </w:r>
      <w:r w:rsidR="00996EBB">
        <w:t xml:space="preserve"> among public skeptics. </w:t>
      </w:r>
    </w:p>
    <w:p w14:paraId="079E7F4A" w14:textId="101D3C30" w:rsidR="00E96C8F" w:rsidRDefault="00E96C8F">
      <w:r>
        <w:t>This vehicle to grid technology can be applied to different vehicle platforms and will allow for energy regain for each of these</w:t>
      </w:r>
      <w:r w:rsidR="00E43295">
        <w:t xml:space="preserve">. </w:t>
      </w:r>
      <w:r w:rsidRPr="0029524A">
        <w:rPr>
          <w:b/>
          <w:bCs/>
        </w:rPr>
        <w:t>Figure 3</w:t>
      </w:r>
      <w:r w:rsidR="00E43295">
        <w:t xml:space="preserve"> shows that </w:t>
      </w:r>
      <w:r>
        <w:t xml:space="preserve">normal 4 wheeled vehicles would </w:t>
      </w:r>
      <w:r w:rsidR="0029524A">
        <w:t>be making</w:t>
      </w:r>
      <w:r>
        <w:t xml:space="preserve"> up</w:t>
      </w:r>
      <w:r w:rsidR="002A1474">
        <w:t xml:space="preserve"> a significant amount </w:t>
      </w:r>
      <w:r>
        <w:t xml:space="preserve">of the total projected </w:t>
      </w:r>
      <w:r w:rsidR="002A1474">
        <w:t xml:space="preserve">contribution of electricity back into the grid, there are also gains from buses and larger vehicles as well. </w:t>
      </w:r>
    </w:p>
    <w:p w14:paraId="6CC567F8" w14:textId="7D167342" w:rsidR="00676211" w:rsidRDefault="00E2165F">
      <w:r>
        <w:lastRenderedPageBreak/>
        <w:t xml:space="preserve">Uptake of this technology relies on the appeal to the current UK market, currently </w:t>
      </w:r>
      <w:r w:rsidR="00F64619">
        <w:t xml:space="preserve">electric vehicles are not affordable to the wider UK consumer, </w:t>
      </w:r>
      <w:r w:rsidR="002912D3">
        <w:t>the current cheapest electric vehicle available on the market at the moment is, “Skoda CITGOe iV at just £15,000</w:t>
      </w:r>
      <w:r w:rsidR="00284FC2">
        <w:t xml:space="preserve">, with many other electric cars priced around the £16,000 mark.” </w:t>
      </w:r>
      <w:sdt>
        <w:sdtPr>
          <w:id w:val="1529906854"/>
          <w:citation/>
        </w:sdtPr>
        <w:sdtEndPr/>
        <w:sdtContent>
          <w:r w:rsidR="00701CA5">
            <w:fldChar w:fldCharType="begin"/>
          </w:r>
          <w:r w:rsidR="00701CA5">
            <w:rPr>
              <w:lang w:val="en-GB"/>
            </w:rPr>
            <w:instrText xml:space="preserve"> CITATION EDF21 \l 2057 </w:instrText>
          </w:r>
          <w:r w:rsidR="00701CA5">
            <w:fldChar w:fldCharType="separate"/>
          </w:r>
          <w:r w:rsidR="006112AB" w:rsidRPr="006112AB">
            <w:rPr>
              <w:noProof/>
              <w:lang w:val="en-GB"/>
            </w:rPr>
            <w:t>(EDF, 2021)</w:t>
          </w:r>
          <w:r w:rsidR="00701CA5">
            <w:fldChar w:fldCharType="end"/>
          </w:r>
        </w:sdtContent>
      </w:sdt>
      <w:r w:rsidR="00F40EE3">
        <w:t xml:space="preserve"> </w:t>
      </w:r>
    </w:p>
    <w:p w14:paraId="42E7A871" w14:textId="5156585D" w:rsidR="00A81E80" w:rsidRDefault="00AC3B53" w:rsidP="00A81E80">
      <w:pPr>
        <w:pStyle w:val="Heading1"/>
      </w:pPr>
      <w:bookmarkStart w:id="4" w:name="_Toc88142103"/>
      <w:r>
        <w:t xml:space="preserve">5: </w:t>
      </w:r>
      <w:r w:rsidR="00A81E80">
        <w:t>Issue one: Electricity demand and its capabilities</w:t>
      </w:r>
      <w:bookmarkEnd w:id="4"/>
      <w:r w:rsidR="00A81E80">
        <w:t xml:space="preserve"> </w:t>
      </w:r>
    </w:p>
    <w:p w14:paraId="2E1FD35C" w14:textId="3EEBF33E" w:rsidR="00A81E80" w:rsidRDefault="003D1EC7">
      <w:r>
        <w:t>The first issue that will be looked at in this report is how electrical demand from the increasing use of electrical zero emission technologies such as electric vehicles (EV)</w:t>
      </w:r>
      <w:r w:rsidR="0048206A">
        <w:t xml:space="preserve">. </w:t>
      </w:r>
      <w:r w:rsidR="009616A5">
        <w:t>The UK national grid provides electricity across the country, according to the RAC “an estimated 80 percent of electric car charging take place at home”</w:t>
      </w:r>
      <w:sdt>
        <w:sdtPr>
          <w:id w:val="1792318685"/>
          <w:citation/>
        </w:sdtPr>
        <w:sdtEndPr/>
        <w:sdtContent>
          <w:r w:rsidR="008631C1">
            <w:fldChar w:fldCharType="begin"/>
          </w:r>
          <w:r w:rsidR="008631C1">
            <w:rPr>
              <w:lang w:val="en-GB"/>
            </w:rPr>
            <w:instrText xml:space="preserve"> CITATION RAC21 \l 2057 </w:instrText>
          </w:r>
          <w:r w:rsidR="008631C1">
            <w:fldChar w:fldCharType="separate"/>
          </w:r>
          <w:r w:rsidR="006112AB">
            <w:rPr>
              <w:noProof/>
              <w:lang w:val="en-GB"/>
            </w:rPr>
            <w:t xml:space="preserve"> </w:t>
          </w:r>
          <w:r w:rsidR="006112AB" w:rsidRPr="006112AB">
            <w:rPr>
              <w:noProof/>
              <w:lang w:val="en-GB"/>
            </w:rPr>
            <w:t>(RAC, 2021)</w:t>
          </w:r>
          <w:r w:rsidR="008631C1">
            <w:fldChar w:fldCharType="end"/>
          </w:r>
        </w:sdtContent>
      </w:sdt>
      <w:r w:rsidR="009616A5">
        <w:t xml:space="preserve">. </w:t>
      </w:r>
      <w:r w:rsidR="00B20C48">
        <w:t xml:space="preserve">This figure shows that demand from households has </w:t>
      </w:r>
      <w:r w:rsidR="00565E04">
        <w:t>increased significantly</w:t>
      </w:r>
      <w:r w:rsidR="00B20C48">
        <w:t xml:space="preserve"> from the popularity of electric powered vehicles</w:t>
      </w:r>
      <w:r w:rsidR="002F36AA">
        <w:t xml:space="preserve">, which will mean energy bills increasing for the average </w:t>
      </w:r>
      <w:r w:rsidR="00FE4847">
        <w:t>homeowner</w:t>
      </w:r>
      <w:r w:rsidR="002F36AA">
        <w:t xml:space="preserve"> due to the increased demand</w:t>
      </w:r>
      <w:r w:rsidR="00D17127">
        <w:t xml:space="preserve">, U Switch found that “home energy costs are often higher for EV drivers, although this extra expense is usually significantly </w:t>
      </w:r>
      <w:r w:rsidR="00E6435D">
        <w:t>outweighed</w:t>
      </w:r>
      <w:r w:rsidR="00D17127">
        <w:t xml:space="preserve"> by the running cost savings and environmental benefits”</w:t>
      </w:r>
      <w:sdt>
        <w:sdtPr>
          <w:id w:val="-666935275"/>
          <w:citation/>
        </w:sdtPr>
        <w:sdtEndPr/>
        <w:sdtContent>
          <w:r w:rsidR="00484303">
            <w:fldChar w:fldCharType="begin"/>
          </w:r>
          <w:r w:rsidR="00484303">
            <w:rPr>
              <w:lang w:val="en-GB"/>
            </w:rPr>
            <w:instrText xml:space="preserve"> CITATION Usw21 \l 2057 </w:instrText>
          </w:r>
          <w:r w:rsidR="00484303">
            <w:fldChar w:fldCharType="separate"/>
          </w:r>
          <w:r w:rsidR="006112AB">
            <w:rPr>
              <w:noProof/>
              <w:lang w:val="en-GB"/>
            </w:rPr>
            <w:t xml:space="preserve"> </w:t>
          </w:r>
          <w:r w:rsidR="006112AB" w:rsidRPr="006112AB">
            <w:rPr>
              <w:noProof/>
              <w:lang w:val="en-GB"/>
            </w:rPr>
            <w:t>(Uswitch, 2021)</w:t>
          </w:r>
          <w:r w:rsidR="00484303">
            <w:fldChar w:fldCharType="end"/>
          </w:r>
        </w:sdtContent>
      </w:sdt>
      <w:r w:rsidR="00D17127">
        <w:t xml:space="preserve">. </w:t>
      </w:r>
    </w:p>
    <w:p w14:paraId="3B0FF4A9" w14:textId="412FDF94" w:rsidR="00C73969" w:rsidRDefault="004471A3">
      <w:r>
        <w:t xml:space="preserve">Another factor </w:t>
      </w:r>
      <w:r w:rsidR="00E43295">
        <w:t>o</w:t>
      </w:r>
      <w:r>
        <w:t>f</w:t>
      </w:r>
      <w:r w:rsidR="00E43295">
        <w:t xml:space="preserve"> electrical</w:t>
      </w:r>
      <w:r>
        <w:t xml:space="preserve"> demand is current ownership of chargers, as chargers will be needed to be able to carry our vehicle to grid energy transfer</w:t>
      </w:r>
      <w:r w:rsidR="00E43295">
        <w:t>.</w:t>
      </w:r>
      <w:r>
        <w:t xml:space="preserve"> </w:t>
      </w:r>
      <w:r w:rsidR="00E43295">
        <w:t>L</w:t>
      </w:r>
      <w:r w:rsidR="005C58F5">
        <w:t xml:space="preserve">ooking at </w:t>
      </w:r>
      <w:r w:rsidR="00671B77" w:rsidRPr="00671B77">
        <w:rPr>
          <w:b/>
          <w:bCs/>
        </w:rPr>
        <w:t>F</w:t>
      </w:r>
      <w:r w:rsidR="005C58F5" w:rsidRPr="00671B77">
        <w:rPr>
          <w:b/>
          <w:bCs/>
        </w:rPr>
        <w:t>igure 2</w:t>
      </w:r>
      <w:r w:rsidR="005C58F5">
        <w:t xml:space="preserve"> you can see the different percentages of chargers owned privately and publicly</w:t>
      </w:r>
      <w:r w:rsidR="00E43295">
        <w:t>.</w:t>
      </w:r>
      <w:r w:rsidR="005C58F5">
        <w:t xml:space="preserve"> </w:t>
      </w:r>
      <w:r w:rsidR="00E43295">
        <w:t>I</w:t>
      </w:r>
      <w:r w:rsidR="005C58F5">
        <w:t>n terms of the UK private slow chargers are only made up by 4% globally, this means that that 4% could carry out vehicle to grid</w:t>
      </w:r>
      <w:r w:rsidR="00E43295">
        <w:t>.</w:t>
      </w:r>
      <w:r w:rsidR="005C58F5">
        <w:t xml:space="preserve"> </w:t>
      </w:r>
      <w:r w:rsidR="00E43295">
        <w:t>H</w:t>
      </w:r>
      <w:r w:rsidR="005C58F5">
        <w:t>owever</w:t>
      </w:r>
      <w:r w:rsidR="00E43295">
        <w:t>,</w:t>
      </w:r>
      <w:r w:rsidR="005C58F5">
        <w:t xml:space="preserve"> they are slow charging so it would mean users my potentially not be able to use </w:t>
      </w:r>
      <w:r w:rsidR="00A54693">
        <w:t>their</w:t>
      </w:r>
      <w:r w:rsidR="005C58F5">
        <w:t xml:space="preserve"> vehicle for more than 8-12 hours respectively. </w:t>
      </w:r>
    </w:p>
    <w:p w14:paraId="67BB159F" w14:textId="3949BA32" w:rsidR="000844DC" w:rsidRDefault="000844DC">
      <w:r>
        <w:t>Recent events such as Covid-19 and the government</w:t>
      </w:r>
      <w:r w:rsidR="004D1433">
        <w:t xml:space="preserve"> lockdown</w:t>
      </w:r>
      <w:r>
        <w:t xml:space="preserve"> legislations have </w:t>
      </w:r>
      <w:r w:rsidR="00E04531">
        <w:t>influenced</w:t>
      </w:r>
      <w:r>
        <w:t xml:space="preserve"> the influence of </w:t>
      </w:r>
      <w:r w:rsidR="00CB053A">
        <w:t>adoption</w:t>
      </w:r>
      <w:r>
        <w:t xml:space="preserve"> of electric vehicles and </w:t>
      </w:r>
      <w:r w:rsidR="00710732">
        <w:t xml:space="preserve">means there will be less use of services such as public transport or charging stations due to the limited movement. </w:t>
      </w:r>
      <w:r w:rsidR="001844C5">
        <w:t xml:space="preserve">There is also a benefit to this, as more people work from home, those who own electric vehicles can keep them plugged in for longer this discharging more energy back into the grid. </w:t>
      </w:r>
    </w:p>
    <w:p w14:paraId="009536D6" w14:textId="55DDB42B" w:rsidR="006E0A2A" w:rsidRDefault="00AC3B53" w:rsidP="00237304">
      <w:pPr>
        <w:pStyle w:val="Heading1"/>
      </w:pPr>
      <w:bookmarkStart w:id="5" w:name="_Toc88142104"/>
      <w:r>
        <w:t xml:space="preserve">6: </w:t>
      </w:r>
      <w:r w:rsidR="006E0A2A">
        <w:t>Issue two: Ethical issues</w:t>
      </w:r>
      <w:bookmarkEnd w:id="5"/>
    </w:p>
    <w:p w14:paraId="490292F5" w14:textId="47435BBC" w:rsidR="006E0A2A" w:rsidRDefault="000B14F6">
      <w:r>
        <w:t xml:space="preserve">Issue two of this report looks at the ethical issues that surround </w:t>
      </w:r>
      <w:r w:rsidR="00D7015B">
        <w:t>use of electrical vehicles and using concepts such as Vehicle to grid technologies. One of the main ethical issues is the use of lithium batteries and how the process is conducted</w:t>
      </w:r>
      <w:r w:rsidR="00BC01EB">
        <w:t xml:space="preserve">, this section will look at that as well as how </w:t>
      </w:r>
      <w:r w:rsidR="00B20FFF">
        <w:t xml:space="preserve">it will impact the implementation of V2G technology. </w:t>
      </w:r>
    </w:p>
    <w:p w14:paraId="7E231116" w14:textId="2BDA548E" w:rsidR="00B05594" w:rsidRDefault="00A8312E">
      <w:r>
        <w:t xml:space="preserve">Acquiring lithium for EV’s has been increasing throughout the years as the demand for this technology increases as well as shifting attitudes in both world governments and general Populus attitude. The sourcing of </w:t>
      </w:r>
      <w:r w:rsidR="00C84F91">
        <w:t xml:space="preserve">lithium has started to become a problematic issue, “the two principal methods of extracting lithium are, brine harvesting from lakes and hard rock mining, both carry risks of environmental and social damage due to the toxic chemicals required.” </w:t>
      </w:r>
      <w:sdt>
        <w:sdtPr>
          <w:id w:val="802654903"/>
          <w:citation/>
        </w:sdtPr>
        <w:sdtEndPr/>
        <w:sdtContent>
          <w:r w:rsidR="00031B26">
            <w:fldChar w:fldCharType="begin"/>
          </w:r>
          <w:r w:rsidR="00031B26">
            <w:rPr>
              <w:lang w:val="en-GB"/>
            </w:rPr>
            <w:instrText xml:space="preserve"> CITATION Fre21 \l 2057 </w:instrText>
          </w:r>
          <w:r w:rsidR="00031B26">
            <w:fldChar w:fldCharType="separate"/>
          </w:r>
          <w:r w:rsidR="006112AB" w:rsidRPr="006112AB">
            <w:rPr>
              <w:noProof/>
              <w:lang w:val="en-GB"/>
            </w:rPr>
            <w:t>(Tibet, 2021)</w:t>
          </w:r>
          <w:r w:rsidR="00031B26">
            <w:fldChar w:fldCharType="end"/>
          </w:r>
        </w:sdtContent>
      </w:sdt>
      <w:r w:rsidR="00031B26">
        <w:t xml:space="preserve"> </w:t>
      </w:r>
    </w:p>
    <w:p w14:paraId="03879904" w14:textId="211867F5" w:rsidR="00340E17" w:rsidRDefault="00F37FE4">
      <w:r>
        <w:lastRenderedPageBreak/>
        <w:t xml:space="preserve">Lithium batteries will play a huge part with vehicle two grid technology, this requirement means that the cost of production will increase significantly, </w:t>
      </w:r>
      <w:r w:rsidR="0024693B">
        <w:t xml:space="preserve">“The market for lithium-ion batteries is projected by the industry to grow from $30 billion in 2017 to 100 billion in 2025.” </w:t>
      </w:r>
      <w:sdt>
        <w:sdtPr>
          <w:id w:val="-1182198069"/>
          <w:citation/>
        </w:sdtPr>
        <w:sdtEndPr/>
        <w:sdtContent>
          <w:r w:rsidR="00EE4C44">
            <w:fldChar w:fldCharType="begin"/>
          </w:r>
          <w:r w:rsidR="00EE4C44">
            <w:rPr>
              <w:lang w:val="en-GB"/>
            </w:rPr>
            <w:instrText xml:space="preserve"> CITATION Nat21 \l 2057 </w:instrText>
          </w:r>
          <w:r w:rsidR="00EE4C44">
            <w:fldChar w:fldCharType="separate"/>
          </w:r>
          <w:r w:rsidR="006112AB" w:rsidRPr="006112AB">
            <w:rPr>
              <w:noProof/>
              <w:lang w:val="en-GB"/>
            </w:rPr>
            <w:t>(Nature.com, 2021)</w:t>
          </w:r>
          <w:r w:rsidR="00EE4C44">
            <w:fldChar w:fldCharType="end"/>
          </w:r>
        </w:sdtContent>
      </w:sdt>
      <w:r w:rsidR="00AA01BE">
        <w:t xml:space="preserve"> This significant increase means that </w:t>
      </w:r>
      <w:r w:rsidR="0027508E">
        <w:t xml:space="preserve">the attraction from different companies to join the rush to make profit to fill demand will mean more mining and </w:t>
      </w:r>
      <w:r w:rsidR="0035581D">
        <w:t xml:space="preserve">a higher impact on the environment. Taking this potential outcome, vehicle to grid technology would be idea which would be beneficial as the use of current batteries to produce energy would reduce the need to produce newer cells. </w:t>
      </w:r>
    </w:p>
    <w:p w14:paraId="02F63AD5" w14:textId="672A31DA" w:rsidR="00137210" w:rsidRDefault="009337C6">
      <w:r>
        <w:t xml:space="preserve">Another material which is used in the construction of these modern batteries is cobalt, this material </w:t>
      </w:r>
      <w:r w:rsidR="006916F9">
        <w:t xml:space="preserve">has been linked to ethical issues, “current Li-ion batteries use significant amounts of cobalt, which in several well-documented international cases is mined using child labor in dangerous working environments.” </w:t>
      </w:r>
      <w:sdt>
        <w:sdtPr>
          <w:id w:val="-299536457"/>
          <w:citation/>
        </w:sdtPr>
        <w:sdtEndPr/>
        <w:sdtContent>
          <w:r w:rsidR="007435C3">
            <w:fldChar w:fldCharType="begin"/>
          </w:r>
          <w:r w:rsidR="007435C3">
            <w:rPr>
              <w:lang w:val="en-GB"/>
            </w:rPr>
            <w:instrText xml:space="preserve"> CITATION Wor21 \l 2057 </w:instrText>
          </w:r>
          <w:r w:rsidR="007435C3">
            <w:fldChar w:fldCharType="separate"/>
          </w:r>
          <w:r w:rsidR="006112AB" w:rsidRPr="006112AB">
            <w:rPr>
              <w:noProof/>
              <w:lang w:val="en-GB"/>
            </w:rPr>
            <w:t>(Forum, 2021)</w:t>
          </w:r>
          <w:r w:rsidR="007435C3">
            <w:fldChar w:fldCharType="end"/>
          </w:r>
        </w:sdtContent>
      </w:sdt>
      <w:r w:rsidR="007435C3">
        <w:t xml:space="preserve"> </w:t>
      </w:r>
    </w:p>
    <w:p w14:paraId="7D129102" w14:textId="4E377628" w:rsidR="006E0A2A" w:rsidRDefault="00AC3B53" w:rsidP="00237304">
      <w:pPr>
        <w:pStyle w:val="Heading1"/>
      </w:pPr>
      <w:bookmarkStart w:id="6" w:name="_Toc88142105"/>
      <w:r>
        <w:t xml:space="preserve">7: </w:t>
      </w:r>
      <w:r w:rsidR="006E0A2A">
        <w:t xml:space="preserve">Issue three: Practicalities of </w:t>
      </w:r>
      <w:r w:rsidR="00943785">
        <w:t>Armed forces</w:t>
      </w:r>
      <w:r w:rsidR="006E0A2A">
        <w:t xml:space="preserve"> applications</w:t>
      </w:r>
      <w:bookmarkEnd w:id="6"/>
      <w:r w:rsidR="006E0A2A">
        <w:t xml:space="preserve"> </w:t>
      </w:r>
    </w:p>
    <w:p w14:paraId="5C45355C" w14:textId="29FCFEDA" w:rsidR="006E0A2A" w:rsidRDefault="002E0916">
      <w:r>
        <w:t>The third issue in this report looks at how the practical use of electric technologies can be applied to use within the armed forces</w:t>
      </w:r>
      <w:r w:rsidR="00E43295">
        <w:t>.</w:t>
      </w:r>
      <w:r>
        <w:t xml:space="preserve"> </w:t>
      </w:r>
      <w:r w:rsidR="00E43295">
        <w:t>A</w:t>
      </w:r>
      <w:r>
        <w:t>lready the UK military has</w:t>
      </w:r>
      <w:r w:rsidR="003C0DA6">
        <w:t xml:space="preserve"> started to look at investing money into EV systems for </w:t>
      </w:r>
      <w:r w:rsidR="003C77DB">
        <w:t>their</w:t>
      </w:r>
      <w:r w:rsidR="003C0DA6">
        <w:t xml:space="preserve"> current fighting vehicles as well as </w:t>
      </w:r>
      <w:r w:rsidR="00E43295">
        <w:t>their</w:t>
      </w:r>
      <w:r w:rsidR="003C0DA6">
        <w:t xml:space="preserve"> transport vehicles</w:t>
      </w:r>
      <w:r w:rsidR="00E43295">
        <w:t>.</w:t>
      </w:r>
      <w:r w:rsidR="003C0DA6">
        <w:t xml:space="preserve"> </w:t>
      </w:r>
      <w:r w:rsidR="00E43295">
        <w:t>T</w:t>
      </w:r>
      <w:r w:rsidR="003C0DA6">
        <w:t xml:space="preserve">he MOD announced, “New hybrid technology is being tested on the army’s MAN SV, Foxhound and jackal vehicles following a £7million pound investment from the MOD”. </w:t>
      </w:r>
      <w:sdt>
        <w:sdtPr>
          <w:id w:val="-1751808268"/>
          <w:citation/>
        </w:sdtPr>
        <w:sdtEndPr/>
        <w:sdtContent>
          <w:r w:rsidR="0054143F">
            <w:fldChar w:fldCharType="begin"/>
          </w:r>
          <w:r w:rsidR="0054143F">
            <w:rPr>
              <w:lang w:val="en-GB"/>
            </w:rPr>
            <w:instrText xml:space="preserve">CITATION Bri02 \l 2057 </w:instrText>
          </w:r>
          <w:r w:rsidR="0054143F">
            <w:fldChar w:fldCharType="separate"/>
          </w:r>
          <w:r w:rsidR="006112AB" w:rsidRPr="006112AB">
            <w:rPr>
              <w:noProof/>
              <w:lang w:val="en-GB"/>
            </w:rPr>
            <w:t>(Forces, 2020)</w:t>
          </w:r>
          <w:r w:rsidR="0054143F">
            <w:fldChar w:fldCharType="end"/>
          </w:r>
        </w:sdtContent>
      </w:sdt>
    </w:p>
    <w:p w14:paraId="1F57DC1A" w14:textId="64A7CBFC" w:rsidR="00705F0C" w:rsidRDefault="002D4539">
      <w:r>
        <w:t xml:space="preserve">Looking at the practicalities </w:t>
      </w:r>
      <w:r w:rsidR="00F225BB">
        <w:t xml:space="preserve">of EV </w:t>
      </w:r>
      <w:r w:rsidR="009232F4">
        <w:t>technologies</w:t>
      </w:r>
      <w:r w:rsidR="00F225BB">
        <w:t xml:space="preserve"> </w:t>
      </w:r>
      <w:r w:rsidR="00110879">
        <w:t>in the armed forces, there are different reasons as to why it would make an advantage to use within the field</w:t>
      </w:r>
      <w:r w:rsidR="00671001">
        <w:t>.</w:t>
      </w:r>
      <w:r w:rsidR="00110879">
        <w:t xml:space="preserve"> </w:t>
      </w:r>
      <w:r w:rsidR="00671001">
        <w:t>O</w:t>
      </w:r>
      <w:r w:rsidR="00110879">
        <w:t xml:space="preserve">ne such advantage would be, </w:t>
      </w:r>
      <w:r w:rsidR="006E488B">
        <w:t>“Sustainability benefits and deliver potential military advantages, reducing noise and increasing stealth capability”</w:t>
      </w:r>
      <w:sdt>
        <w:sdtPr>
          <w:id w:val="-756831026"/>
          <w:citation/>
        </w:sdtPr>
        <w:sdtEndPr/>
        <w:sdtContent>
          <w:r w:rsidR="00A60452">
            <w:fldChar w:fldCharType="begin"/>
          </w:r>
          <w:r w:rsidR="00A60452">
            <w:rPr>
              <w:lang w:val="en-GB"/>
            </w:rPr>
            <w:instrText xml:space="preserve"> CITATION Bri02 \l 2057 </w:instrText>
          </w:r>
          <w:r w:rsidR="00A60452">
            <w:fldChar w:fldCharType="separate"/>
          </w:r>
          <w:r w:rsidR="006112AB">
            <w:rPr>
              <w:noProof/>
              <w:lang w:val="en-GB"/>
            </w:rPr>
            <w:t xml:space="preserve"> </w:t>
          </w:r>
          <w:r w:rsidR="006112AB" w:rsidRPr="006112AB">
            <w:rPr>
              <w:noProof/>
              <w:lang w:val="en-GB"/>
            </w:rPr>
            <w:t>(Forces, 2020)</w:t>
          </w:r>
          <w:r w:rsidR="00A60452">
            <w:fldChar w:fldCharType="end"/>
          </w:r>
        </w:sdtContent>
      </w:sdt>
      <w:r w:rsidR="006E488B">
        <w:t xml:space="preserve">. </w:t>
      </w:r>
      <w:r w:rsidR="00CF5ECD">
        <w:t xml:space="preserve">Another advantage </w:t>
      </w:r>
      <w:r w:rsidR="004D77CD">
        <w:t>is the claim by the MOD that, “When completed, the four schemes will result in £1million in efficiency saving and reduced emissions by 2000 tonnes of carbon dioxide equivalent a year”</w:t>
      </w:r>
      <w:sdt>
        <w:sdtPr>
          <w:id w:val="914906161"/>
          <w:citation/>
        </w:sdtPr>
        <w:sdtEndPr/>
        <w:sdtContent>
          <w:r w:rsidR="00840441">
            <w:fldChar w:fldCharType="begin"/>
          </w:r>
          <w:r w:rsidR="00840441">
            <w:rPr>
              <w:lang w:val="en-GB"/>
            </w:rPr>
            <w:instrText xml:space="preserve"> CITATION Bri21 \l 2057 </w:instrText>
          </w:r>
          <w:r w:rsidR="00840441">
            <w:fldChar w:fldCharType="separate"/>
          </w:r>
          <w:r w:rsidR="006112AB">
            <w:rPr>
              <w:noProof/>
              <w:lang w:val="en-GB"/>
            </w:rPr>
            <w:t xml:space="preserve"> </w:t>
          </w:r>
          <w:r w:rsidR="006112AB" w:rsidRPr="006112AB">
            <w:rPr>
              <w:noProof/>
              <w:lang w:val="en-GB"/>
            </w:rPr>
            <w:t>(Army, 2021)</w:t>
          </w:r>
          <w:r w:rsidR="00840441">
            <w:fldChar w:fldCharType="end"/>
          </w:r>
        </w:sdtContent>
      </w:sdt>
      <w:r w:rsidR="004D77CD">
        <w:t xml:space="preserve">. </w:t>
      </w:r>
    </w:p>
    <w:p w14:paraId="217A92CC" w14:textId="7A1FF16D" w:rsidR="002D4539" w:rsidRDefault="004D77CD">
      <w:r>
        <w:t xml:space="preserve">This referring to the placement of solar farms at 4 major military bases. </w:t>
      </w:r>
      <w:r w:rsidR="00E9745F">
        <w:t>Another practicality of electrical technology is its use for solders out on the ground who are operating in areas where there is no electrical infrastructure, the British army currently using power bank technology, “Some of the power banks</w:t>
      </w:r>
      <w:r w:rsidR="00C47D16">
        <w:t xml:space="preserve"> being tested are methanol generator or lithium-ion batteries paired with solar panels, which are ideal for supplementing power for a patrol </w:t>
      </w:r>
      <w:r w:rsidR="00CE24B6">
        <w:t xml:space="preserve">base.” </w:t>
      </w:r>
      <w:sdt>
        <w:sdtPr>
          <w:id w:val="1042398042"/>
          <w:citation/>
        </w:sdtPr>
        <w:sdtEndPr/>
        <w:sdtContent>
          <w:r w:rsidR="002D00B6">
            <w:fldChar w:fldCharType="begin"/>
          </w:r>
          <w:r w:rsidR="002D00B6">
            <w:rPr>
              <w:lang w:val="en-GB"/>
            </w:rPr>
            <w:instrText xml:space="preserve"> CITATION Arm21 \l 2057 </w:instrText>
          </w:r>
          <w:r w:rsidR="002D00B6">
            <w:fldChar w:fldCharType="separate"/>
          </w:r>
          <w:r w:rsidR="006112AB" w:rsidRPr="006112AB">
            <w:rPr>
              <w:noProof/>
              <w:lang w:val="en-GB"/>
            </w:rPr>
            <w:t>(Army.mod, 2021)</w:t>
          </w:r>
          <w:r w:rsidR="002D00B6">
            <w:fldChar w:fldCharType="end"/>
          </w:r>
        </w:sdtContent>
      </w:sdt>
      <w:r w:rsidR="002D00B6">
        <w:t xml:space="preserve"> </w:t>
      </w:r>
    </w:p>
    <w:p w14:paraId="2791657F" w14:textId="6C78157C" w:rsidR="009F58F3" w:rsidRDefault="000D5E2B">
      <w:r>
        <w:t>Looking at some disadvantages of EV technologies, when the US army where being demonstrated electrical tech</w:t>
      </w:r>
      <w:r w:rsidR="008B3653">
        <w:t xml:space="preserve"> the current outlook for fighting vehicles, it is quoted that, “Maybe for robotic platforms. That might be the first case, because its about the size and weight</w:t>
      </w:r>
      <w:r w:rsidR="00DF4B00">
        <w:t xml:space="preserve">. If you took the amount of batteries with current technology that you would need to move an Abrams tank purely electrically, its bigger than the tank, so we have a packaging and storage problem when it comes to pure electric.” </w:t>
      </w:r>
      <w:sdt>
        <w:sdtPr>
          <w:id w:val="1981032691"/>
          <w:citation/>
        </w:sdtPr>
        <w:sdtEndPr/>
        <w:sdtContent>
          <w:r w:rsidR="009F58F3">
            <w:fldChar w:fldCharType="begin"/>
          </w:r>
          <w:r w:rsidR="009F58F3">
            <w:rPr>
              <w:lang w:val="en-GB"/>
            </w:rPr>
            <w:instrText xml:space="preserve"> CITATION Def21 \l 2057 </w:instrText>
          </w:r>
          <w:r w:rsidR="009F58F3">
            <w:fldChar w:fldCharType="separate"/>
          </w:r>
          <w:r w:rsidR="006112AB" w:rsidRPr="006112AB">
            <w:rPr>
              <w:noProof/>
              <w:lang w:val="en-GB"/>
            </w:rPr>
            <w:t>(news, 2021)</w:t>
          </w:r>
          <w:r w:rsidR="009F58F3">
            <w:fldChar w:fldCharType="end"/>
          </w:r>
        </w:sdtContent>
      </w:sdt>
      <w:r w:rsidR="00737C86">
        <w:t xml:space="preserve"> </w:t>
      </w:r>
    </w:p>
    <w:p w14:paraId="50ADC6CE" w14:textId="36194035" w:rsidR="00434914" w:rsidRDefault="00D25FA6">
      <w:r>
        <w:lastRenderedPageBreak/>
        <w:t>Looking at some of the technologies that the military is investing in another way that using vehicle to grid tech can help is in h</w:t>
      </w:r>
      <w:r w:rsidR="00434914">
        <w:t xml:space="preserve">umanitarian aid </w:t>
      </w:r>
      <w:r>
        <w:t>scenarios, having military vehicles or generators which are capable of discharging energy back into power grids in areas affected by devastation would be a huge benefit, acting as a temp source until such a time when normal power grids are renewed.</w:t>
      </w:r>
      <w:r w:rsidR="008654E3">
        <w:t xml:space="preserve"> While not military related, a company named “Energy Solutions” has been developing on this issue and has created small off the grid generators which </w:t>
      </w:r>
      <w:r w:rsidR="00903C2A">
        <w:t xml:space="preserve">“hybrid power system can easily be connected to renewable power sources if available and this will further reduce the reliance on fossil fuels.” </w:t>
      </w:r>
      <w:sdt>
        <w:sdtPr>
          <w:id w:val="342757446"/>
          <w:citation/>
        </w:sdtPr>
        <w:sdtEndPr/>
        <w:sdtContent>
          <w:r w:rsidR="00903C2A">
            <w:fldChar w:fldCharType="begin"/>
          </w:r>
          <w:r w:rsidR="00903C2A">
            <w:rPr>
              <w:lang w:val="en-GB"/>
            </w:rPr>
            <w:instrText xml:space="preserve"> CITATION Ene21 \l 2057 </w:instrText>
          </w:r>
          <w:r w:rsidR="00903C2A">
            <w:fldChar w:fldCharType="separate"/>
          </w:r>
          <w:r w:rsidR="006112AB" w:rsidRPr="006112AB">
            <w:rPr>
              <w:noProof/>
              <w:lang w:val="en-GB"/>
            </w:rPr>
            <w:t>(solutions, 2021)</w:t>
          </w:r>
          <w:r w:rsidR="00903C2A">
            <w:fldChar w:fldCharType="end"/>
          </w:r>
        </w:sdtContent>
      </w:sdt>
    </w:p>
    <w:p w14:paraId="7D28B31D" w14:textId="582957FF" w:rsidR="006E0A2A" w:rsidRDefault="00AC3B53" w:rsidP="00237304">
      <w:pPr>
        <w:pStyle w:val="Heading1"/>
      </w:pPr>
      <w:bookmarkStart w:id="7" w:name="_Toc88142106"/>
      <w:r>
        <w:t xml:space="preserve">8: </w:t>
      </w:r>
      <w:r w:rsidR="006E0A2A">
        <w:t>Issue four: Current technology</w:t>
      </w:r>
      <w:bookmarkEnd w:id="7"/>
      <w:r w:rsidR="006E0A2A">
        <w:t xml:space="preserve"> </w:t>
      </w:r>
    </w:p>
    <w:p w14:paraId="274CB16B" w14:textId="045B9CAC" w:rsidR="0014746D" w:rsidRDefault="005B5EB5">
      <w:r>
        <w:t xml:space="preserve">The last issue </w:t>
      </w:r>
      <w:r w:rsidR="00BB0615">
        <w:t xml:space="preserve">facing vehicle to grid technology is the current technology in use. </w:t>
      </w:r>
      <w:r w:rsidR="0087729C">
        <w:t xml:space="preserve">There different charging </w:t>
      </w:r>
      <w:r w:rsidR="009068C2">
        <w:t xml:space="preserve">speeds depending on the type of charger that vehicle is equipped to use, as well as what is available at the charging station, </w:t>
      </w:r>
      <w:r w:rsidR="009068C2" w:rsidRPr="00E96623">
        <w:rPr>
          <w:b/>
          <w:bCs/>
        </w:rPr>
        <w:t>Figure 4</w:t>
      </w:r>
      <w:r w:rsidR="009068C2">
        <w:t xml:space="preserve"> chart shows the levels </w:t>
      </w:r>
      <w:r w:rsidR="00CF1F30">
        <w:t xml:space="preserve">of public charging points against the speed in which they charge at throughout the past 5 years. </w:t>
      </w:r>
      <w:r w:rsidR="0014746D">
        <w:t xml:space="preserve">The different charger types </w:t>
      </w:r>
      <w:r w:rsidR="00697684">
        <w:t xml:space="preserve">that are in current use are shown in </w:t>
      </w:r>
      <w:r w:rsidR="00697684" w:rsidRPr="00BF179E">
        <w:rPr>
          <w:b/>
          <w:bCs/>
        </w:rPr>
        <w:t>Figure 5</w:t>
      </w:r>
      <w:r w:rsidR="00697684">
        <w:t xml:space="preserve">, these </w:t>
      </w:r>
      <w:r w:rsidR="00BF179E">
        <w:t>chargers’</w:t>
      </w:r>
      <w:r w:rsidR="00697684">
        <w:t xml:space="preserve"> range in availability </w:t>
      </w:r>
      <w:r w:rsidR="004E1030">
        <w:t xml:space="preserve">depending on the vehicle manufactures use. </w:t>
      </w:r>
    </w:p>
    <w:p w14:paraId="49962BF4" w14:textId="05891CDB" w:rsidR="006534DB" w:rsidRDefault="006534DB">
      <w:r>
        <w:t xml:space="preserve">Another type of technology that is </w:t>
      </w:r>
      <w:r w:rsidR="00304E4A">
        <w:t>currently being trialed is a “Solvent, made of commodity products choline chloride and ethylene glycol, extracted more than 90 percent of cobalt from powdered compounds, and a smaller but significant amount from used batteries.</w:t>
      </w:r>
      <w:r w:rsidR="00AD0C6E">
        <w:t xml:space="preserve">” </w:t>
      </w:r>
      <w:sdt>
        <w:sdtPr>
          <w:id w:val="100472043"/>
          <w:citation/>
        </w:sdtPr>
        <w:sdtEndPr/>
        <w:sdtContent>
          <w:r w:rsidR="00AD0C6E">
            <w:fldChar w:fldCharType="begin"/>
          </w:r>
          <w:r w:rsidR="00AD0C6E">
            <w:rPr>
              <w:lang w:val="en-GB"/>
            </w:rPr>
            <w:instrText xml:space="preserve"> CITATION Fut19 \l 2057 </w:instrText>
          </w:r>
          <w:r w:rsidR="00AD0C6E">
            <w:fldChar w:fldCharType="separate"/>
          </w:r>
          <w:r w:rsidR="006112AB" w:rsidRPr="006112AB">
            <w:rPr>
              <w:noProof/>
              <w:lang w:val="en-GB"/>
            </w:rPr>
            <w:t>(Futurity, 2019)</w:t>
          </w:r>
          <w:r w:rsidR="00AD0C6E">
            <w:fldChar w:fldCharType="end"/>
          </w:r>
        </w:sdtContent>
      </w:sdt>
      <w:r w:rsidR="00AD0C6E">
        <w:t xml:space="preserve"> </w:t>
      </w:r>
      <w:r w:rsidR="00BF5EBF">
        <w:t xml:space="preserve">This new solvent will allow for a greener production of lithium batteries </w:t>
      </w:r>
      <w:r w:rsidR="00C81418">
        <w:t xml:space="preserve">and a more sustainable way to gather cobalt </w:t>
      </w:r>
      <w:r w:rsidR="00BF5EBF">
        <w:t xml:space="preserve">which is vital to the feasibility of vehicle to grid technology being </w:t>
      </w:r>
      <w:r w:rsidR="0085295B">
        <w:t>mainstreamed</w:t>
      </w:r>
      <w:r w:rsidR="00BF5EBF">
        <w:t>.</w:t>
      </w:r>
      <w:r w:rsidR="00BC2BE9">
        <w:t xml:space="preserve"> </w:t>
      </w:r>
    </w:p>
    <w:p w14:paraId="5BE9E5D6" w14:textId="18ECAE59" w:rsidR="00621F58" w:rsidRDefault="00621F58">
      <w:r>
        <w:t>Nuclear power is a huge area of current technology which has the potential to provide</w:t>
      </w:r>
      <w:r w:rsidR="00762C82">
        <w:t xml:space="preserve"> vast amount of</w:t>
      </w:r>
      <w:r>
        <w:t xml:space="preserve"> electric supply</w:t>
      </w:r>
      <w:r w:rsidR="00F729AF">
        <w:t>, “In 202</w:t>
      </w:r>
      <w:r w:rsidR="00F72C92">
        <w:t>0</w:t>
      </w:r>
      <w:r w:rsidR="00F729AF">
        <w:t xml:space="preserve">, 16% of the UK’s electricity came from nuclear power plants.” </w:t>
      </w:r>
      <w:sdt>
        <w:sdtPr>
          <w:id w:val="-2009285180"/>
          <w:citation/>
        </w:sdtPr>
        <w:sdtEndPr/>
        <w:sdtContent>
          <w:r w:rsidR="00AA03C3">
            <w:fldChar w:fldCharType="begin"/>
          </w:r>
          <w:r w:rsidR="00AA03C3">
            <w:rPr>
              <w:lang w:val="en-GB"/>
            </w:rPr>
            <w:instrText xml:space="preserve"> CITATION UKG21 \l 2057 </w:instrText>
          </w:r>
          <w:r w:rsidR="00AA03C3">
            <w:fldChar w:fldCharType="separate"/>
          </w:r>
          <w:r w:rsidR="006112AB" w:rsidRPr="006112AB">
            <w:rPr>
              <w:noProof/>
              <w:lang w:val="en-GB"/>
            </w:rPr>
            <w:t>(Government, 2021)</w:t>
          </w:r>
          <w:r w:rsidR="00AA03C3">
            <w:fldChar w:fldCharType="end"/>
          </w:r>
        </w:sdtContent>
      </w:sdt>
      <w:r w:rsidR="00AA03C3">
        <w:t xml:space="preserve"> </w:t>
      </w:r>
      <w:r w:rsidR="00211D60">
        <w:t>Th</w:t>
      </w:r>
      <w:r w:rsidR="0066102F">
        <w:t xml:space="preserve">is figure gathered from the national statistics shows how interest there is from a government level which will be key in the uptake of this technology. </w:t>
      </w:r>
      <w:r w:rsidR="006045B2">
        <w:t xml:space="preserve">In relation to vehicle to grid technology, nuclear would seem as </w:t>
      </w:r>
      <w:r w:rsidR="00C129BA">
        <w:t>an</w:t>
      </w:r>
      <w:r w:rsidR="006045B2">
        <w:t xml:space="preserve"> issue as it </w:t>
      </w:r>
      <w:r w:rsidR="00B15527">
        <w:t xml:space="preserve">would look to be an easier source of electric generation, however there is </w:t>
      </w:r>
      <w:r w:rsidR="00C129BA">
        <w:t xml:space="preserve">prenotions which a large amount of the public has to the safeness of using nuclear in the scenario that there is a failure resulting in a dangerous meltdown. </w:t>
      </w:r>
    </w:p>
    <w:p w14:paraId="2551223B" w14:textId="3A6E68D8" w:rsidR="007D7850" w:rsidRDefault="007D7850" w:rsidP="007D7850">
      <w:pPr>
        <w:pStyle w:val="Heading1"/>
      </w:pPr>
      <w:bookmarkStart w:id="8" w:name="_Toc88142107"/>
      <w:r>
        <w:t>9: Discussion</w:t>
      </w:r>
      <w:bookmarkEnd w:id="8"/>
      <w:r>
        <w:t xml:space="preserve"> </w:t>
      </w:r>
    </w:p>
    <w:p w14:paraId="2B1EA23B" w14:textId="25E6CA8A" w:rsidR="004658E3" w:rsidRDefault="004658E3">
      <w:r>
        <w:t xml:space="preserve">Looking at the different factors presented through this report there a few main areas of vehicle to grid which will positively </w:t>
      </w:r>
      <w:r w:rsidR="00154027">
        <w:t>promote</w:t>
      </w:r>
      <w:r>
        <w:t xml:space="preserve"> it and some which will </w:t>
      </w:r>
      <w:r w:rsidR="00154027">
        <w:t>negatively</w:t>
      </w:r>
      <w:r>
        <w:t xml:space="preserve"> impact its adoption into the wider market. </w:t>
      </w:r>
      <w:r w:rsidR="00B535D8">
        <w:t xml:space="preserve">Vehicle to grid is defiantly a viable source of renewable energy, which is very marketable to the majority of EV consumers as well as regular ICE vehicle drivers, who may be thinking about changing to electric. </w:t>
      </w:r>
      <w:r w:rsidR="0019726A">
        <w:t xml:space="preserve">Positive areas of V2G are: </w:t>
      </w:r>
    </w:p>
    <w:p w14:paraId="21F4DFA2" w14:textId="0AC67AE4" w:rsidR="0019726A" w:rsidRDefault="0019726A">
      <w:r w:rsidRPr="00AF1C58">
        <w:rPr>
          <w:b/>
          <w:bCs/>
        </w:rPr>
        <w:t>Accessibility</w:t>
      </w:r>
      <w:r>
        <w:t xml:space="preserve">: </w:t>
      </w:r>
      <w:r w:rsidR="00D040B0">
        <w:t>E</w:t>
      </w:r>
      <w:r w:rsidR="009723E8">
        <w:t xml:space="preserve">ach year public chargers are on the increase with infostructure, with this means there will be a greater accessibility for EV users to </w:t>
      </w:r>
      <w:r w:rsidR="00451501">
        <w:t xml:space="preserve">regen energy back into the grid for peak times within a </w:t>
      </w:r>
      <w:r w:rsidR="00451501">
        <w:lastRenderedPageBreak/>
        <w:t xml:space="preserve">working day. </w:t>
      </w:r>
      <w:r w:rsidR="00D76FD8">
        <w:t xml:space="preserve">Those charging there vehicles privately would also have access as they could </w:t>
      </w:r>
      <w:r w:rsidR="0027492B">
        <w:t xml:space="preserve">transfer power via there house back into the grid, those living in rural areas would also be able to participate with vehicle to grid. </w:t>
      </w:r>
    </w:p>
    <w:p w14:paraId="182F1C1B" w14:textId="1E2907C2" w:rsidR="00C7391D" w:rsidRDefault="00C7391D">
      <w:r w:rsidRPr="00AF1C58">
        <w:rPr>
          <w:b/>
          <w:bCs/>
        </w:rPr>
        <w:t>Technology status</w:t>
      </w:r>
      <w:r>
        <w:t xml:space="preserve">: </w:t>
      </w:r>
      <w:r w:rsidR="00D040B0">
        <w:t xml:space="preserve">Vehicle to grid has been improving as time has gone on, being applied to a variety of vehicles, stepping away from the UK, China has been investing heavily into this technology </w:t>
      </w:r>
      <w:r w:rsidR="00704EBA">
        <w:t xml:space="preserve">Looking at </w:t>
      </w:r>
      <w:r w:rsidR="00704EBA" w:rsidRPr="00462DA9">
        <w:rPr>
          <w:b/>
          <w:bCs/>
        </w:rPr>
        <w:t>figure 2</w:t>
      </w:r>
      <w:r w:rsidR="00704EBA">
        <w:t xml:space="preserve">, you can see the percentage of chargers available for this technology when compared to the rest of the world. </w:t>
      </w:r>
    </w:p>
    <w:p w14:paraId="049A0031" w14:textId="2155D41E" w:rsidR="008F3723" w:rsidRDefault="009E3EB9">
      <w:r w:rsidRPr="00AF1C58">
        <w:rPr>
          <w:b/>
          <w:bCs/>
        </w:rPr>
        <w:t>Environmentally friendly</w:t>
      </w:r>
      <w:r>
        <w:t xml:space="preserve">: </w:t>
      </w:r>
      <w:r w:rsidR="00B73AA1">
        <w:t>Another positive benefit to vehicle to grid systems is the environmental friendliness the technology brings, already working from EV systems</w:t>
      </w:r>
      <w:r w:rsidR="008F3723">
        <w:t xml:space="preserve"> which have a reduced emissions and less of a carbon footprint, this would appeal to </w:t>
      </w:r>
      <w:r w:rsidR="00F91739">
        <w:t xml:space="preserve">consumers who are looking for ways to be greener. </w:t>
      </w:r>
    </w:p>
    <w:p w14:paraId="2C1BDDDB" w14:textId="10D0227C" w:rsidR="009E3EB9" w:rsidRDefault="00577F49">
      <w:r w:rsidRPr="00AF1C58">
        <w:rPr>
          <w:b/>
          <w:bCs/>
        </w:rPr>
        <w:t>Financial benefit</w:t>
      </w:r>
      <w:r>
        <w:t xml:space="preserve">: </w:t>
      </w:r>
      <w:r w:rsidR="00C51D61">
        <w:t>The cost to the consumer for using this technology would reduce significantly</w:t>
      </w:r>
      <w:r w:rsidR="00160580">
        <w:t xml:space="preserve"> as the price of electricity is significantly lower than the cost of petrol/diesel, </w:t>
      </w:r>
      <w:r w:rsidR="00071C1C">
        <w:t xml:space="preserve">but also there is opportunity for </w:t>
      </w:r>
      <w:r w:rsidR="003E4FFD">
        <w:t xml:space="preserve">users of V2G to gain money from subsites preposed by government for providing energy back into the grid. </w:t>
      </w:r>
      <w:r w:rsidR="00947D5A">
        <w:t xml:space="preserve">An example was carried out in a “recent trial in Denmark carried out by nuvve found that, over two years a fleet of 10 Nissan e-NV200 electric cans each preformed 100 hours of V2G, selling a total of 130,000kWh to the grid. This saw each van generate </w:t>
      </w:r>
      <w:r w:rsidR="00793249">
        <w:rPr>
          <w:rFonts w:cs="Calibri"/>
        </w:rPr>
        <w:t>€</w:t>
      </w:r>
      <w:r w:rsidR="00947D5A">
        <w:t xml:space="preserve">1,860 (£1,600) per year.” </w:t>
      </w:r>
      <w:sdt>
        <w:sdtPr>
          <w:id w:val="1666057720"/>
          <w:citation/>
        </w:sdtPr>
        <w:sdtEndPr/>
        <w:sdtContent>
          <w:r w:rsidR="00F4175D">
            <w:fldChar w:fldCharType="begin"/>
          </w:r>
          <w:r w:rsidR="00F4175D">
            <w:rPr>
              <w:lang w:val="en-GB"/>
            </w:rPr>
            <w:instrText xml:space="preserve"> CITATION Fle19 \l 2057 </w:instrText>
          </w:r>
          <w:r w:rsidR="00F4175D">
            <w:fldChar w:fldCharType="separate"/>
          </w:r>
          <w:r w:rsidR="006112AB" w:rsidRPr="006112AB">
            <w:rPr>
              <w:noProof/>
              <w:lang w:val="en-GB"/>
            </w:rPr>
            <w:t>(Fleetnews, 2019)</w:t>
          </w:r>
          <w:r w:rsidR="00F4175D">
            <w:fldChar w:fldCharType="end"/>
          </w:r>
        </w:sdtContent>
      </w:sdt>
    </w:p>
    <w:p w14:paraId="2396C536" w14:textId="78B59C12" w:rsidR="00577F49" w:rsidRDefault="00577F49">
      <w:r>
        <w:t xml:space="preserve">After looking at the positives there are also some negatives to also take into consideration with this technology. </w:t>
      </w:r>
    </w:p>
    <w:p w14:paraId="6A315081" w14:textId="29996816" w:rsidR="00577F49" w:rsidRDefault="00644E6D">
      <w:r w:rsidRPr="00AF1C58">
        <w:rPr>
          <w:b/>
          <w:bCs/>
        </w:rPr>
        <w:t>Compatibility of technology</w:t>
      </w:r>
      <w:r>
        <w:t xml:space="preserve">: </w:t>
      </w:r>
      <w:r w:rsidR="00B2156A">
        <w:t xml:space="preserve">One of the </w:t>
      </w:r>
      <w:r w:rsidR="00A8414C">
        <w:t xml:space="preserve">issues with vehicle to grid systems is the </w:t>
      </w:r>
      <w:r w:rsidR="00B038B7">
        <w:t xml:space="preserve">compatibility with smaller </w:t>
      </w:r>
      <w:r w:rsidR="00290294">
        <w:t xml:space="preserve">generator systems sending energy to larger </w:t>
      </w:r>
      <w:r w:rsidR="007101F4">
        <w:t xml:space="preserve">power plant </w:t>
      </w:r>
      <w:r w:rsidR="00290294">
        <w:t xml:space="preserve">systems, </w:t>
      </w:r>
      <w:r w:rsidR="007101F4">
        <w:t xml:space="preserve">as there may not be a need due to the already higher outputs that bigger power sources such as nuclear generate. </w:t>
      </w:r>
    </w:p>
    <w:p w14:paraId="0684A816" w14:textId="0B5E68D7" w:rsidR="00D76FD8" w:rsidRDefault="0036435D">
      <w:r w:rsidRPr="0036435D">
        <w:rPr>
          <w:b/>
          <w:bCs/>
        </w:rPr>
        <w:t>Not suitable for curtain applications</w:t>
      </w:r>
      <w:r>
        <w:t xml:space="preserve">: </w:t>
      </w:r>
      <w:r w:rsidR="00597530">
        <w:t>M</w:t>
      </w:r>
      <w:r w:rsidR="000907DA">
        <w:t xml:space="preserve">otorsport applications of vehicle to grid would not benefit longer term as to their counterparts in the automotive industry, this being due to the </w:t>
      </w:r>
      <w:r w:rsidR="00C02A71">
        <w:t>vehicles being needed constantly during race season with very little window for charging, then during the off</w:t>
      </w:r>
      <w:r w:rsidR="008808AA">
        <w:t>-</w:t>
      </w:r>
      <w:r w:rsidR="00C02A71">
        <w:t xml:space="preserve">peak season, being stripped down for testing and redesign in cases of rule changes or practical changing needing to be made to that vehicle. </w:t>
      </w:r>
    </w:p>
    <w:p w14:paraId="3D4F20D5" w14:textId="0EE9F460" w:rsidR="00AA78CF" w:rsidRDefault="007D7850" w:rsidP="00336261">
      <w:pPr>
        <w:pStyle w:val="Heading1"/>
      </w:pPr>
      <w:bookmarkStart w:id="9" w:name="_Toc88142108"/>
      <w:r>
        <w:t>10</w:t>
      </w:r>
      <w:r w:rsidR="00AC3B53">
        <w:t xml:space="preserve">: </w:t>
      </w:r>
      <w:r w:rsidR="00F35617">
        <w:t>Report c</w:t>
      </w:r>
      <w:r w:rsidR="00AA78CF">
        <w:t>onclusion</w:t>
      </w:r>
      <w:bookmarkEnd w:id="9"/>
      <w:r w:rsidR="00AA78CF">
        <w:t xml:space="preserve"> </w:t>
      </w:r>
    </w:p>
    <w:p w14:paraId="4050AEE3" w14:textId="1D33C31D" w:rsidR="00F82983" w:rsidRPr="00F82983" w:rsidRDefault="00516828" w:rsidP="00F82983">
      <w:r>
        <w:t xml:space="preserve">To conclude this report </w:t>
      </w:r>
      <w:r w:rsidR="00A570C1">
        <w:t>vehicle to grid technology and other types of power generating tech would be a massive benefit to society</w:t>
      </w:r>
      <w:r w:rsidR="007064F0">
        <w:t xml:space="preserve"> and the sustainability of the UK and the rest of the world</w:t>
      </w:r>
      <w:r w:rsidR="00A570C1">
        <w:t xml:space="preserve">. Vehicle to grid has to potential to solve </w:t>
      </w:r>
      <w:r w:rsidR="00284C06">
        <w:t xml:space="preserve">future issues such as </w:t>
      </w:r>
      <w:r w:rsidR="00690709">
        <w:t>electrical demand on the grid</w:t>
      </w:r>
      <w:r w:rsidR="00BF129D">
        <w:t xml:space="preserve"> in areas of higher peak demand</w:t>
      </w:r>
      <w:r w:rsidR="00690709">
        <w:t xml:space="preserve">, reducing carbon </w:t>
      </w:r>
      <w:r w:rsidR="007064F0">
        <w:t>footprint</w:t>
      </w:r>
      <w:r w:rsidR="00690709">
        <w:t xml:space="preserve"> </w:t>
      </w:r>
      <w:r w:rsidR="00EC6F9C">
        <w:t>o</w:t>
      </w:r>
      <w:r w:rsidR="000C40F7">
        <w:t>f</w:t>
      </w:r>
      <w:r w:rsidR="00EC6F9C">
        <w:t xml:space="preserve"> bigger energy suppliers</w:t>
      </w:r>
      <w:r w:rsidR="007064F0">
        <w:t xml:space="preserve"> and </w:t>
      </w:r>
      <w:r w:rsidR="00BF129D">
        <w:t>provide power to areas which are struggling</w:t>
      </w:r>
      <w:r w:rsidR="00BC12CD">
        <w:t xml:space="preserve"> both domestically example rural areas, to areas internationally being affected </w:t>
      </w:r>
      <w:r w:rsidR="00BC12CD">
        <w:lastRenderedPageBreak/>
        <w:t xml:space="preserve">such as </w:t>
      </w:r>
      <w:r w:rsidR="00FB741C">
        <w:t>war-torn</w:t>
      </w:r>
      <w:r w:rsidR="00BC12CD">
        <w:t xml:space="preserve"> countries where the electrical infostructure has been destroyed. </w:t>
      </w:r>
      <w:r w:rsidR="00FB741C">
        <w:t xml:space="preserve">Looking at the ethical issues, vehicle to grid tech currently suffers on the reliance of lithium batteries, which when explored has a devastating background </w:t>
      </w:r>
      <w:r w:rsidR="00E848A1">
        <w:t xml:space="preserve">on the environment </w:t>
      </w:r>
      <w:r w:rsidR="001C203E">
        <w:t xml:space="preserve">and terrible ethical practices. </w:t>
      </w:r>
      <w:r w:rsidR="002D6B65">
        <w:t>When applying vehicle to grid to a military application, it would be a huge benefit as it</w:t>
      </w:r>
      <w:r w:rsidR="00C176C1">
        <w:t xml:space="preserve"> will</w:t>
      </w:r>
      <w:r w:rsidR="002D6B65">
        <w:t xml:space="preserve"> provide</w:t>
      </w:r>
      <w:r w:rsidR="00C176C1">
        <w:t xml:space="preserve"> </w:t>
      </w:r>
      <w:r w:rsidR="000B6C2A">
        <w:t xml:space="preserve">humanitarian advantage and a </w:t>
      </w:r>
      <w:r w:rsidR="00EA5181">
        <w:t>tactical advantage</w:t>
      </w:r>
      <w:r w:rsidR="000B6C2A">
        <w:t xml:space="preserve"> as the use of electric vehicles would mean silent running for military vehicles. </w:t>
      </w:r>
      <w:r w:rsidR="00EA5181">
        <w:t xml:space="preserve">When looking at the current technology there are interesting developments </w:t>
      </w:r>
      <w:r w:rsidR="00656B60">
        <w:t>from fast charging power points</w:t>
      </w:r>
      <w:r w:rsidR="00EA5181">
        <w:t xml:space="preserve"> to solvents capable of harvesting cobalt from used batteries reducing ethical impact on cobalt and nuclear power stations which provide vast energy outputs. </w:t>
      </w:r>
    </w:p>
    <w:bookmarkStart w:id="10" w:name="_Toc88142109" w:displacedByCustomXml="next"/>
    <w:sdt>
      <w:sdtPr>
        <w:rPr>
          <w:rFonts w:ascii="Calibri" w:eastAsia="Times New Roman" w:hAnsi="Calibri" w:cs="Times New Roman"/>
          <w:color w:val="auto"/>
          <w:sz w:val="22"/>
          <w:szCs w:val="22"/>
        </w:rPr>
        <w:id w:val="584185191"/>
        <w:docPartObj>
          <w:docPartGallery w:val="Bibliographies"/>
          <w:docPartUnique/>
        </w:docPartObj>
      </w:sdtPr>
      <w:sdtEndPr/>
      <w:sdtContent>
        <w:p w14:paraId="4841984C" w14:textId="3556A358" w:rsidR="00747E38" w:rsidRDefault="00F82983">
          <w:pPr>
            <w:pStyle w:val="Heading1"/>
          </w:pPr>
          <w:r>
            <w:t>11: Refences</w:t>
          </w:r>
          <w:bookmarkEnd w:id="10"/>
          <w:r>
            <w:t xml:space="preserve"> </w:t>
          </w:r>
        </w:p>
        <w:sdt>
          <w:sdtPr>
            <w:id w:val="111145805"/>
            <w:bibliography/>
          </w:sdtPr>
          <w:sdtEndPr/>
          <w:sdtContent>
            <w:p w14:paraId="769D73A7" w14:textId="77777777" w:rsidR="006112AB" w:rsidRDefault="00747E38" w:rsidP="006112AB">
              <w:pPr>
                <w:pStyle w:val="Bibliography"/>
                <w:rPr>
                  <w:noProof/>
                  <w:sz w:val="24"/>
                  <w:szCs w:val="24"/>
                </w:rPr>
              </w:pPr>
              <w:r>
                <w:fldChar w:fldCharType="begin"/>
              </w:r>
              <w:r>
                <w:instrText xml:space="preserve"> BIBLIOGRAPHY </w:instrText>
              </w:r>
              <w:r>
                <w:fldChar w:fldCharType="separate"/>
              </w:r>
              <w:r w:rsidR="006112AB">
                <w:rPr>
                  <w:noProof/>
                </w:rPr>
                <w:t xml:space="preserve">Army.mod, 2021. </w:t>
              </w:r>
              <w:r w:rsidR="006112AB">
                <w:rPr>
                  <w:i/>
                  <w:iCs/>
                  <w:noProof/>
                </w:rPr>
                <w:t xml:space="preserve">Army.mod. </w:t>
              </w:r>
              <w:r w:rsidR="006112AB">
                <w:rPr>
                  <w:noProof/>
                </w:rPr>
                <w:t xml:space="preserve">[Online] </w:t>
              </w:r>
              <w:r w:rsidR="006112AB">
                <w:rPr>
                  <w:noProof/>
                </w:rPr>
                <w:br/>
                <w:t xml:space="preserve">Available at: </w:t>
              </w:r>
              <w:r w:rsidR="006112AB">
                <w:rPr>
                  <w:noProof/>
                  <w:u w:val="single"/>
                </w:rPr>
                <w:t>https://www.army.mod.uk/news-and-events/news/2021/09/transforming-for-a-sustainable-future/</w:t>
              </w:r>
              <w:r w:rsidR="006112AB">
                <w:rPr>
                  <w:noProof/>
                </w:rPr>
                <w:br/>
                <w:t>[Accessed 25 October 2021].</w:t>
              </w:r>
            </w:p>
            <w:p w14:paraId="116AB66C" w14:textId="77777777" w:rsidR="006112AB" w:rsidRDefault="006112AB" w:rsidP="006112AB">
              <w:pPr>
                <w:pStyle w:val="Bibliography"/>
                <w:rPr>
                  <w:noProof/>
                </w:rPr>
              </w:pPr>
              <w:r>
                <w:rPr>
                  <w:noProof/>
                </w:rPr>
                <w:t xml:space="preserve">Army, B., 2021. </w:t>
              </w:r>
              <w:r>
                <w:rPr>
                  <w:i/>
                  <w:iCs/>
                  <w:noProof/>
                </w:rPr>
                <w:t xml:space="preserve">How we are transforming for a sustainable future.. </w:t>
              </w:r>
              <w:r>
                <w:rPr>
                  <w:noProof/>
                </w:rPr>
                <w:t xml:space="preserve">[Online] </w:t>
              </w:r>
              <w:r>
                <w:rPr>
                  <w:noProof/>
                </w:rPr>
                <w:br/>
                <w:t xml:space="preserve">Available at: </w:t>
              </w:r>
              <w:r>
                <w:rPr>
                  <w:noProof/>
                  <w:u w:val="single"/>
                </w:rPr>
                <w:t>https://www.army.mod.uk/news-and-events/news/2021/09/transforming-for-a-sustainable-future/</w:t>
              </w:r>
              <w:r>
                <w:rPr>
                  <w:noProof/>
                </w:rPr>
                <w:br/>
                <w:t>[Accessed 25 October 2021].</w:t>
              </w:r>
            </w:p>
            <w:p w14:paraId="45E4FE50" w14:textId="77777777" w:rsidR="006112AB" w:rsidRDefault="006112AB" w:rsidP="006112AB">
              <w:pPr>
                <w:pStyle w:val="Bibliography"/>
                <w:rPr>
                  <w:noProof/>
                </w:rPr>
              </w:pPr>
              <w:r>
                <w:rPr>
                  <w:noProof/>
                </w:rPr>
                <w:t xml:space="preserve">charging, S. h., 2019. </w:t>
              </w:r>
              <w:r>
                <w:rPr>
                  <w:i/>
                  <w:iCs/>
                  <w:noProof/>
                </w:rPr>
                <w:t xml:space="preserve">EV Basics-Charger types. </w:t>
              </w:r>
              <w:r>
                <w:rPr>
                  <w:noProof/>
                </w:rPr>
                <w:t xml:space="preserve">[Online] </w:t>
              </w:r>
              <w:r>
                <w:rPr>
                  <w:noProof/>
                </w:rPr>
                <w:br/>
                <w:t xml:space="preserve">Available at: </w:t>
              </w:r>
              <w:r>
                <w:rPr>
                  <w:noProof/>
                  <w:u w:val="single"/>
                </w:rPr>
                <w:t>https://www.smarthomecharge.co.uk/features/ev-basics-electric-car-charging-connections-explained/</w:t>
              </w:r>
              <w:r>
                <w:rPr>
                  <w:noProof/>
                </w:rPr>
                <w:br/>
                <w:t>[Accessed 10 November 2021].</w:t>
              </w:r>
            </w:p>
            <w:p w14:paraId="7CFD1BED" w14:textId="77777777" w:rsidR="006112AB" w:rsidRDefault="006112AB" w:rsidP="006112AB">
              <w:pPr>
                <w:pStyle w:val="Bibliography"/>
                <w:rPr>
                  <w:noProof/>
                </w:rPr>
              </w:pPr>
              <w:r>
                <w:rPr>
                  <w:noProof/>
                </w:rPr>
                <w:t xml:space="preserve">Economist, 2021. </w:t>
              </w:r>
              <w:r>
                <w:rPr>
                  <w:i/>
                  <w:iCs/>
                  <w:noProof/>
                </w:rPr>
                <w:t xml:space="preserve">Lithium battery costs have fallen by 98% in three decades. </w:t>
              </w:r>
              <w:r>
                <w:rPr>
                  <w:noProof/>
                </w:rPr>
                <w:t xml:space="preserve">[Online] </w:t>
              </w:r>
              <w:r>
                <w:rPr>
                  <w:noProof/>
                </w:rPr>
                <w:br/>
                <w:t xml:space="preserve">Available at: </w:t>
              </w:r>
              <w:r>
                <w:rPr>
                  <w:noProof/>
                  <w:u w:val="single"/>
                </w:rPr>
                <w:t>https://www.economist.com/graphic-detail/2021/03/31/lithium-battery-costs-have-fallen-by-98-in-three-decades</w:t>
              </w:r>
              <w:r>
                <w:rPr>
                  <w:noProof/>
                </w:rPr>
                <w:br/>
                <w:t>[Accessed 10 Novermber 2021].</w:t>
              </w:r>
            </w:p>
            <w:p w14:paraId="15253D46" w14:textId="77777777" w:rsidR="006112AB" w:rsidRDefault="006112AB" w:rsidP="006112AB">
              <w:pPr>
                <w:pStyle w:val="Bibliography"/>
                <w:rPr>
                  <w:noProof/>
                </w:rPr>
              </w:pPr>
              <w:r>
                <w:rPr>
                  <w:noProof/>
                </w:rPr>
                <w:t xml:space="preserve">EDF, 2021. </w:t>
              </w:r>
              <w:r>
                <w:rPr>
                  <w:i/>
                  <w:iCs/>
                  <w:noProof/>
                </w:rPr>
                <w:t xml:space="preserve">Top 10 cheapest electric cars to by in 2021. </w:t>
              </w:r>
              <w:r>
                <w:rPr>
                  <w:noProof/>
                </w:rPr>
                <w:t xml:space="preserve">[Online] </w:t>
              </w:r>
              <w:r>
                <w:rPr>
                  <w:noProof/>
                </w:rPr>
                <w:br/>
                <w:t xml:space="preserve">Available at: </w:t>
              </w:r>
              <w:r>
                <w:rPr>
                  <w:noProof/>
                  <w:u w:val="single"/>
                </w:rPr>
                <w:t>https://www.edfenergy.com/for-home/energywise/cheapest-electric-cars-to-buy</w:t>
              </w:r>
              <w:r>
                <w:rPr>
                  <w:noProof/>
                </w:rPr>
                <w:br/>
                <w:t>[Accessed 10 Novermber 2021].</w:t>
              </w:r>
            </w:p>
            <w:p w14:paraId="50AC68BE" w14:textId="77777777" w:rsidR="006112AB" w:rsidRDefault="006112AB" w:rsidP="006112AB">
              <w:pPr>
                <w:pStyle w:val="Bibliography"/>
                <w:rPr>
                  <w:noProof/>
                </w:rPr>
              </w:pPr>
              <w:r>
                <w:rPr>
                  <w:noProof/>
                </w:rPr>
                <w:t xml:space="preserve">Fleetnews, 2019. </w:t>
              </w:r>
              <w:r>
                <w:rPr>
                  <w:i/>
                  <w:iCs/>
                  <w:noProof/>
                </w:rPr>
                <w:t xml:space="preserve">V2G is it easy money?. </w:t>
              </w:r>
              <w:r>
                <w:rPr>
                  <w:noProof/>
                </w:rPr>
                <w:t xml:space="preserve">[Online] </w:t>
              </w:r>
              <w:r>
                <w:rPr>
                  <w:noProof/>
                </w:rPr>
                <w:br/>
                <w:t xml:space="preserve">Available at: </w:t>
              </w:r>
              <w:r>
                <w:rPr>
                  <w:noProof/>
                  <w:u w:val="single"/>
                </w:rPr>
                <w:t>https://www.fleetnews.co.uk/fleet-management/v2g-easy-money</w:t>
              </w:r>
              <w:r>
                <w:rPr>
                  <w:noProof/>
                </w:rPr>
                <w:br/>
                <w:t>[Accessed 15 novermber 2021].</w:t>
              </w:r>
            </w:p>
            <w:p w14:paraId="013B115A" w14:textId="77777777" w:rsidR="006112AB" w:rsidRDefault="006112AB" w:rsidP="006112AB">
              <w:pPr>
                <w:pStyle w:val="Bibliography"/>
                <w:rPr>
                  <w:noProof/>
                </w:rPr>
              </w:pPr>
              <w:r>
                <w:rPr>
                  <w:noProof/>
                </w:rPr>
                <w:t xml:space="preserve">Forces, B. A., 2020. </w:t>
              </w:r>
              <w:r>
                <w:rPr>
                  <w:i/>
                  <w:iCs/>
                  <w:noProof/>
                </w:rPr>
                <w:t xml:space="preserve">Army.mod. </w:t>
              </w:r>
              <w:r>
                <w:rPr>
                  <w:noProof/>
                </w:rPr>
                <w:t xml:space="preserve">[Online] </w:t>
              </w:r>
              <w:r>
                <w:rPr>
                  <w:noProof/>
                </w:rPr>
                <w:br/>
                <w:t xml:space="preserve">Available at: </w:t>
              </w:r>
              <w:r>
                <w:rPr>
                  <w:noProof/>
                  <w:u w:val="single"/>
                </w:rPr>
                <w:t>https://www.army.mod.uk/news-and-events/news/2020/08/army-vehicles-adopt-</w:t>
              </w:r>
              <w:r>
                <w:rPr>
                  <w:noProof/>
                  <w:u w:val="single"/>
                </w:rPr>
                <w:lastRenderedPageBreak/>
                <w:t>electric-technology/</w:t>
              </w:r>
              <w:r>
                <w:rPr>
                  <w:noProof/>
                </w:rPr>
                <w:br/>
                <w:t>[Accessed 25 October 2021].</w:t>
              </w:r>
            </w:p>
            <w:p w14:paraId="52155261" w14:textId="77777777" w:rsidR="006112AB" w:rsidRDefault="006112AB" w:rsidP="006112AB">
              <w:pPr>
                <w:pStyle w:val="Bibliography"/>
                <w:rPr>
                  <w:noProof/>
                </w:rPr>
              </w:pPr>
              <w:r>
                <w:rPr>
                  <w:noProof/>
                </w:rPr>
                <w:t xml:space="preserve">Forum, W. E., 2021. </w:t>
              </w:r>
              <w:r>
                <w:rPr>
                  <w:i/>
                  <w:iCs/>
                  <w:noProof/>
                </w:rPr>
                <w:t xml:space="preserve">Metal-free batteries could make the industy more ethical and sustainable. </w:t>
              </w:r>
              <w:r>
                <w:rPr>
                  <w:noProof/>
                </w:rPr>
                <w:t xml:space="preserve">[Online] </w:t>
              </w:r>
              <w:r>
                <w:rPr>
                  <w:noProof/>
                </w:rPr>
                <w:br/>
                <w:t xml:space="preserve">Available at: </w:t>
              </w:r>
              <w:r>
                <w:rPr>
                  <w:noProof/>
                  <w:u w:val="single"/>
                </w:rPr>
                <w:t>https://www.weforum.org/agenda/2021/05/scientists-are-developing-a-new-metal-free-battery-which-is-more-ethical-and-environmentally-friendly/</w:t>
              </w:r>
              <w:r>
                <w:rPr>
                  <w:noProof/>
                </w:rPr>
                <w:br/>
                <w:t>[Accessed 10 Novermber 2021].</w:t>
              </w:r>
            </w:p>
            <w:p w14:paraId="17064548" w14:textId="77777777" w:rsidR="006112AB" w:rsidRDefault="006112AB" w:rsidP="006112AB">
              <w:pPr>
                <w:pStyle w:val="Bibliography"/>
                <w:rPr>
                  <w:noProof/>
                </w:rPr>
              </w:pPr>
              <w:r>
                <w:rPr>
                  <w:noProof/>
                </w:rPr>
                <w:t xml:space="preserve">Futurity, 2019. </w:t>
              </w:r>
              <w:r>
                <w:rPr>
                  <w:i/>
                  <w:iCs/>
                  <w:noProof/>
                </w:rPr>
                <w:t xml:space="preserve">Solvent offers 'blue-green' way to recycle batteries. </w:t>
              </w:r>
              <w:r>
                <w:rPr>
                  <w:noProof/>
                </w:rPr>
                <w:t xml:space="preserve">[Online] </w:t>
              </w:r>
              <w:r>
                <w:rPr>
                  <w:noProof/>
                </w:rPr>
                <w:br/>
                <w:t xml:space="preserve">Available at: </w:t>
              </w:r>
              <w:r>
                <w:rPr>
                  <w:noProof/>
                  <w:u w:val="single"/>
                </w:rPr>
                <w:t>https://www.futurity.org/lithium-ion-batteries-recycling-2023752/</w:t>
              </w:r>
              <w:r>
                <w:rPr>
                  <w:noProof/>
                </w:rPr>
                <w:br/>
                <w:t>[Accessed 10 November 2021].</w:t>
              </w:r>
            </w:p>
            <w:p w14:paraId="669CABA1" w14:textId="77777777" w:rsidR="006112AB" w:rsidRDefault="006112AB" w:rsidP="006112AB">
              <w:pPr>
                <w:pStyle w:val="Bibliography"/>
                <w:rPr>
                  <w:noProof/>
                </w:rPr>
              </w:pPr>
              <w:r>
                <w:rPr>
                  <w:noProof/>
                </w:rPr>
                <w:t xml:space="preserve">Government, U., 2021. </w:t>
              </w:r>
              <w:r>
                <w:rPr>
                  <w:i/>
                  <w:iCs/>
                  <w:noProof/>
                </w:rPr>
                <w:t xml:space="preserve">Nuclear power in the UK. </w:t>
              </w:r>
              <w:r>
                <w:rPr>
                  <w:noProof/>
                </w:rPr>
                <w:t xml:space="preserve">[Online] </w:t>
              </w:r>
              <w:r>
                <w:rPr>
                  <w:noProof/>
                </w:rPr>
                <w:br/>
                <w:t xml:space="preserve">Available at: </w:t>
              </w:r>
              <w:r>
                <w:rPr>
                  <w:noProof/>
                  <w:u w:val="single"/>
                </w:rPr>
                <w:t>https://lordslibrary.parliament.uk/nuclear-power-in-the-uk/</w:t>
              </w:r>
              <w:r>
                <w:rPr>
                  <w:noProof/>
                </w:rPr>
                <w:br/>
                <w:t>[Accessed 10 Novermber 2021].</w:t>
              </w:r>
            </w:p>
            <w:p w14:paraId="23711C7A" w14:textId="77777777" w:rsidR="006112AB" w:rsidRDefault="006112AB" w:rsidP="006112AB">
              <w:pPr>
                <w:pStyle w:val="Bibliography"/>
                <w:rPr>
                  <w:noProof/>
                </w:rPr>
              </w:pPr>
              <w:r>
                <w:rPr>
                  <w:noProof/>
                </w:rPr>
                <w:t xml:space="preserve">IEA, 2020. </w:t>
              </w:r>
              <w:r>
                <w:rPr>
                  <w:i/>
                  <w:iCs/>
                  <w:noProof/>
                </w:rPr>
                <w:t xml:space="preserve">Global EV outlook, </w:t>
              </w:r>
              <w:r>
                <w:rPr>
                  <w:noProof/>
                </w:rPr>
                <w:t>n/a: IEA Publications.</w:t>
              </w:r>
            </w:p>
            <w:p w14:paraId="455E37C1" w14:textId="77777777" w:rsidR="006112AB" w:rsidRDefault="006112AB" w:rsidP="006112AB">
              <w:pPr>
                <w:pStyle w:val="Bibliography"/>
                <w:rPr>
                  <w:noProof/>
                </w:rPr>
              </w:pPr>
              <w:r>
                <w:rPr>
                  <w:noProof/>
                </w:rPr>
                <w:t xml:space="preserve">Lakshmi, D. G. S., 2019. </w:t>
              </w:r>
              <w:r>
                <w:rPr>
                  <w:i/>
                  <w:iCs/>
                  <w:noProof/>
                </w:rPr>
                <w:t xml:space="preserve">V2G transfer of energy to various applications, </w:t>
              </w:r>
              <w:r>
                <w:rPr>
                  <w:noProof/>
                </w:rPr>
                <w:t>Hyderabad: College of enginnering .</w:t>
              </w:r>
            </w:p>
            <w:p w14:paraId="4A8DD33C" w14:textId="77777777" w:rsidR="006112AB" w:rsidRDefault="006112AB" w:rsidP="006112AB">
              <w:pPr>
                <w:pStyle w:val="Bibliography"/>
                <w:rPr>
                  <w:noProof/>
                </w:rPr>
              </w:pPr>
              <w:r>
                <w:rPr>
                  <w:noProof/>
                </w:rPr>
                <w:t xml:space="preserve">maps, Z., 2021. </w:t>
              </w:r>
              <w:r>
                <w:rPr>
                  <w:i/>
                  <w:iCs/>
                  <w:noProof/>
                </w:rPr>
                <w:t xml:space="preserve">Electric charging stats 2021. </w:t>
              </w:r>
              <w:r>
                <w:rPr>
                  <w:noProof/>
                </w:rPr>
                <w:t xml:space="preserve">[Online] </w:t>
              </w:r>
              <w:r>
                <w:rPr>
                  <w:noProof/>
                </w:rPr>
                <w:br/>
                <w:t xml:space="preserve">Available at: </w:t>
              </w:r>
              <w:r>
                <w:rPr>
                  <w:noProof/>
                  <w:u w:val="single"/>
                </w:rPr>
                <w:t>https://www.zap-map.com/statistics/</w:t>
              </w:r>
              <w:r>
                <w:rPr>
                  <w:noProof/>
                </w:rPr>
                <w:br/>
                <w:t>[Accessed 12 November 2021].</w:t>
              </w:r>
            </w:p>
            <w:p w14:paraId="3DED82C2" w14:textId="77777777" w:rsidR="006112AB" w:rsidRDefault="006112AB" w:rsidP="006112AB">
              <w:pPr>
                <w:pStyle w:val="Bibliography"/>
                <w:rPr>
                  <w:noProof/>
                </w:rPr>
              </w:pPr>
              <w:r>
                <w:rPr>
                  <w:noProof/>
                </w:rPr>
                <w:t xml:space="preserve">Nature.com, 2021. </w:t>
              </w:r>
              <w:r>
                <w:rPr>
                  <w:i/>
                  <w:iCs/>
                  <w:noProof/>
                </w:rPr>
                <w:t xml:space="preserve">Lithium-ion batteries need to be greener and more ethical. </w:t>
              </w:r>
              <w:r>
                <w:rPr>
                  <w:noProof/>
                </w:rPr>
                <w:t xml:space="preserve">[Online] </w:t>
              </w:r>
              <w:r>
                <w:rPr>
                  <w:noProof/>
                </w:rPr>
                <w:br/>
                <w:t xml:space="preserve">Available at: </w:t>
              </w:r>
              <w:r>
                <w:rPr>
                  <w:noProof/>
                  <w:u w:val="single"/>
                </w:rPr>
                <w:t>https://www.nature.com/articles/d41586-021-01735-z</w:t>
              </w:r>
              <w:r>
                <w:rPr>
                  <w:noProof/>
                </w:rPr>
                <w:br/>
                <w:t>[Accessed 10 November 2021].</w:t>
              </w:r>
            </w:p>
            <w:p w14:paraId="5BBE1DC6" w14:textId="77777777" w:rsidR="006112AB" w:rsidRDefault="006112AB" w:rsidP="006112AB">
              <w:pPr>
                <w:pStyle w:val="Bibliography"/>
                <w:rPr>
                  <w:noProof/>
                </w:rPr>
              </w:pPr>
              <w:r>
                <w:rPr>
                  <w:noProof/>
                </w:rPr>
                <w:t xml:space="preserve">news, D., 2021. </w:t>
              </w:r>
              <w:r>
                <w:rPr>
                  <w:i/>
                  <w:iCs/>
                  <w:noProof/>
                </w:rPr>
                <w:t xml:space="preserve">Is the army warming up to electric vehicles in its fleet. </w:t>
              </w:r>
              <w:r>
                <w:rPr>
                  <w:noProof/>
                </w:rPr>
                <w:t xml:space="preserve">[Online] </w:t>
              </w:r>
              <w:r>
                <w:rPr>
                  <w:noProof/>
                </w:rPr>
                <w:br/>
                <w:t xml:space="preserve">Available at: </w:t>
              </w:r>
              <w:r>
                <w:rPr>
                  <w:noProof/>
                  <w:u w:val="single"/>
                </w:rPr>
                <w:t>https://www.defensenews.com/land/2021/07/12/is-the-army-warming-up-to-electric-vehicles-in-its-fleet/</w:t>
              </w:r>
              <w:r>
                <w:rPr>
                  <w:noProof/>
                </w:rPr>
                <w:br/>
                <w:t>[Accessed 10 November 2021].</w:t>
              </w:r>
            </w:p>
            <w:p w14:paraId="278911D8" w14:textId="77777777" w:rsidR="006112AB" w:rsidRDefault="006112AB" w:rsidP="006112AB">
              <w:pPr>
                <w:pStyle w:val="Bibliography"/>
                <w:rPr>
                  <w:noProof/>
                </w:rPr>
              </w:pPr>
              <w:r>
                <w:rPr>
                  <w:noProof/>
                </w:rPr>
                <w:t xml:space="preserve">oilandgas360.com, 2018. </w:t>
              </w:r>
              <w:r>
                <w:rPr>
                  <w:i/>
                  <w:iCs/>
                  <w:noProof/>
                </w:rPr>
                <w:t xml:space="preserve">EDF plans to install 1500 smart electric chargers in the united kingdom. </w:t>
              </w:r>
              <w:r>
                <w:rPr>
                  <w:noProof/>
                </w:rPr>
                <w:t xml:space="preserve">[Online] </w:t>
              </w:r>
              <w:r>
                <w:rPr>
                  <w:noProof/>
                </w:rPr>
                <w:br/>
                <w:t xml:space="preserve">Available at: </w:t>
              </w:r>
              <w:r>
                <w:rPr>
                  <w:noProof/>
                  <w:u w:val="single"/>
                </w:rPr>
                <w:t>https://www.oilandgas360.com/edf-energy-and-nuvve-corporation-announce-plans-to-install-1500-smart-electric-chargers-in-the-united-kingdom/#</w:t>
              </w:r>
              <w:r>
                <w:rPr>
                  <w:noProof/>
                </w:rPr>
                <w:br/>
                <w:t>[Accessed 10 Novermber 2021].</w:t>
              </w:r>
            </w:p>
            <w:p w14:paraId="507E47EF" w14:textId="77777777" w:rsidR="006112AB" w:rsidRDefault="006112AB" w:rsidP="006112AB">
              <w:pPr>
                <w:pStyle w:val="Bibliography"/>
                <w:rPr>
                  <w:noProof/>
                </w:rPr>
              </w:pPr>
              <w:r>
                <w:rPr>
                  <w:noProof/>
                </w:rPr>
                <w:t xml:space="preserve">RAC, 2021. </w:t>
              </w:r>
              <w:r>
                <w:rPr>
                  <w:i/>
                  <w:iCs/>
                  <w:noProof/>
                </w:rPr>
                <w:t xml:space="preserve">Electrical car charging at home. </w:t>
              </w:r>
              <w:r>
                <w:rPr>
                  <w:noProof/>
                </w:rPr>
                <w:t xml:space="preserve">[Online] </w:t>
              </w:r>
              <w:r>
                <w:rPr>
                  <w:noProof/>
                </w:rPr>
                <w:br/>
                <w:t xml:space="preserve">Available at: </w:t>
              </w:r>
              <w:r>
                <w:rPr>
                  <w:noProof/>
                  <w:u w:val="single"/>
                </w:rPr>
                <w:t>https://www.rac.co.uk/drive/electric-cars/charging/charging-at-home-install-a-charge-</w:t>
              </w:r>
              <w:r>
                <w:rPr>
                  <w:noProof/>
                  <w:u w:val="single"/>
                </w:rPr>
                <w:lastRenderedPageBreak/>
                <w:t>point/</w:t>
              </w:r>
              <w:r>
                <w:rPr>
                  <w:noProof/>
                </w:rPr>
                <w:br/>
                <w:t>[Accessed October 2021].</w:t>
              </w:r>
            </w:p>
            <w:p w14:paraId="179A8C12" w14:textId="77777777" w:rsidR="006112AB" w:rsidRDefault="006112AB" w:rsidP="006112AB">
              <w:pPr>
                <w:pStyle w:val="Bibliography"/>
                <w:rPr>
                  <w:noProof/>
                </w:rPr>
              </w:pPr>
              <w:r>
                <w:rPr>
                  <w:noProof/>
                </w:rPr>
                <w:t xml:space="preserve">solutions, E., 2021. </w:t>
              </w:r>
              <w:r>
                <w:rPr>
                  <w:i/>
                  <w:iCs/>
                  <w:noProof/>
                </w:rPr>
                <w:t xml:space="preserve">off grid - humanitarian aid. </w:t>
              </w:r>
              <w:r>
                <w:rPr>
                  <w:noProof/>
                </w:rPr>
                <w:t xml:space="preserve">[Online] </w:t>
              </w:r>
              <w:r>
                <w:rPr>
                  <w:noProof/>
                </w:rPr>
                <w:br/>
                <w:t xml:space="preserve">Available at: </w:t>
              </w:r>
              <w:r>
                <w:rPr>
                  <w:noProof/>
                  <w:u w:val="single"/>
                </w:rPr>
                <w:t>https://www.energy-solutions.co.uk/humanitarian-aid</w:t>
              </w:r>
              <w:r>
                <w:rPr>
                  <w:noProof/>
                </w:rPr>
                <w:br/>
                <w:t>[Accessed 10 Novermber 2021].</w:t>
              </w:r>
            </w:p>
            <w:p w14:paraId="1EFC45C3" w14:textId="77777777" w:rsidR="006112AB" w:rsidRDefault="006112AB" w:rsidP="006112AB">
              <w:pPr>
                <w:pStyle w:val="Bibliography"/>
                <w:rPr>
                  <w:noProof/>
                </w:rPr>
              </w:pPr>
              <w:r>
                <w:rPr>
                  <w:noProof/>
                </w:rPr>
                <w:t xml:space="preserve">Tibet, F., 2021. </w:t>
              </w:r>
              <w:r>
                <w:rPr>
                  <w:i/>
                  <w:iCs/>
                  <w:noProof/>
                </w:rPr>
                <w:t xml:space="preserve">Lithium: Tibet's green energy treasure. </w:t>
              </w:r>
              <w:r>
                <w:rPr>
                  <w:noProof/>
                </w:rPr>
                <w:t xml:space="preserve">[Online] </w:t>
              </w:r>
              <w:r>
                <w:rPr>
                  <w:noProof/>
                </w:rPr>
                <w:br/>
                <w:t xml:space="preserve">Available at: </w:t>
              </w:r>
              <w:r>
                <w:rPr>
                  <w:noProof/>
                  <w:u w:val="single"/>
                </w:rPr>
                <w:t>https://freetibet.org/lithium-tibet</w:t>
              </w:r>
              <w:r>
                <w:rPr>
                  <w:noProof/>
                </w:rPr>
                <w:br/>
                <w:t>[Accessed 10 November 2021].</w:t>
              </w:r>
            </w:p>
            <w:p w14:paraId="4F0D1EA8" w14:textId="77777777" w:rsidR="006112AB" w:rsidRDefault="006112AB" w:rsidP="006112AB">
              <w:pPr>
                <w:pStyle w:val="Bibliography"/>
                <w:rPr>
                  <w:noProof/>
                </w:rPr>
              </w:pPr>
              <w:r>
                <w:rPr>
                  <w:noProof/>
                </w:rPr>
                <w:t xml:space="preserve">Uswitch, 2021. </w:t>
              </w:r>
              <w:r>
                <w:rPr>
                  <w:i/>
                  <w:iCs/>
                  <w:noProof/>
                </w:rPr>
                <w:t xml:space="preserve">Electric cars-whats the impact on my energy bills?. </w:t>
              </w:r>
              <w:r>
                <w:rPr>
                  <w:noProof/>
                </w:rPr>
                <w:t xml:space="preserve">[Online] </w:t>
              </w:r>
              <w:r>
                <w:rPr>
                  <w:noProof/>
                </w:rPr>
                <w:br/>
                <w:t xml:space="preserve">Available at: </w:t>
              </w:r>
              <w:r>
                <w:rPr>
                  <w:noProof/>
                  <w:u w:val="single"/>
                </w:rPr>
                <w:t>https://www.uswitch.com/energy-saving/guides/electric-cars-and-energy-bills/</w:t>
              </w:r>
              <w:r>
                <w:rPr>
                  <w:noProof/>
                </w:rPr>
                <w:br/>
                <w:t>[Accessed October 2021].</w:t>
              </w:r>
            </w:p>
            <w:p w14:paraId="455E048C" w14:textId="77777777" w:rsidR="006112AB" w:rsidRDefault="006112AB" w:rsidP="006112AB">
              <w:pPr>
                <w:pStyle w:val="Bibliography"/>
                <w:rPr>
                  <w:noProof/>
                </w:rPr>
              </w:pPr>
              <w:r>
                <w:rPr>
                  <w:noProof/>
                </w:rPr>
                <w:t xml:space="preserve">Virta.global, 2021. </w:t>
              </w:r>
              <w:r>
                <w:rPr>
                  <w:i/>
                  <w:iCs/>
                  <w:noProof/>
                </w:rPr>
                <w:t xml:space="preserve">Vehicle to grid everything you need to know. </w:t>
              </w:r>
              <w:r>
                <w:rPr>
                  <w:noProof/>
                </w:rPr>
                <w:t xml:space="preserve">[Online] </w:t>
              </w:r>
              <w:r>
                <w:rPr>
                  <w:noProof/>
                </w:rPr>
                <w:br/>
                <w:t xml:space="preserve">Available at: </w:t>
              </w:r>
              <w:r>
                <w:rPr>
                  <w:noProof/>
                  <w:u w:val="single"/>
                </w:rPr>
                <w:t>https://www.virta.global/vehicle-to-grid-v2g</w:t>
              </w:r>
              <w:r>
                <w:rPr>
                  <w:noProof/>
                </w:rPr>
                <w:br/>
                <w:t>[Accessed October 2021].</w:t>
              </w:r>
            </w:p>
            <w:p w14:paraId="6E944CA2" w14:textId="770E3AC8" w:rsidR="00F63085" w:rsidRDefault="00747E38" w:rsidP="005B53BB">
              <w:r>
                <w:rPr>
                  <w:b/>
                  <w:bCs/>
                  <w:noProof/>
                </w:rPr>
                <w:fldChar w:fldCharType="end"/>
              </w:r>
            </w:p>
          </w:sdtContent>
        </w:sdt>
      </w:sdtContent>
    </w:sdt>
    <w:sectPr w:rsidR="00F63085">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EBCDE" w14:textId="77777777" w:rsidR="00E350F8" w:rsidRDefault="00E350F8" w:rsidP="00E350F8">
      <w:pPr>
        <w:spacing w:after="0" w:line="240" w:lineRule="auto"/>
      </w:pPr>
      <w:r>
        <w:separator/>
      </w:r>
    </w:p>
  </w:endnote>
  <w:endnote w:type="continuationSeparator" w:id="0">
    <w:p w14:paraId="1AA40857" w14:textId="77777777" w:rsidR="00E350F8" w:rsidRDefault="00E350F8" w:rsidP="00E35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7033841"/>
      <w:docPartObj>
        <w:docPartGallery w:val="Page Numbers (Bottom of Page)"/>
        <w:docPartUnique/>
      </w:docPartObj>
    </w:sdtPr>
    <w:sdtEndPr>
      <w:rPr>
        <w:noProof/>
      </w:rPr>
    </w:sdtEndPr>
    <w:sdtContent>
      <w:p w14:paraId="119E84C0" w14:textId="639E5B34" w:rsidR="00603B60" w:rsidRDefault="00603B60" w:rsidP="00A178BD">
        <w:pPr>
          <w:pStyle w:val="Footer"/>
          <w:jc w:val="right"/>
        </w:pPr>
        <w:r>
          <w:t xml:space="preserve">Page </w:t>
        </w: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EEC57" w14:textId="77777777" w:rsidR="00E350F8" w:rsidRDefault="00E350F8" w:rsidP="00E350F8">
      <w:pPr>
        <w:spacing w:after="0" w:line="240" w:lineRule="auto"/>
      </w:pPr>
      <w:r>
        <w:separator/>
      </w:r>
    </w:p>
  </w:footnote>
  <w:footnote w:type="continuationSeparator" w:id="0">
    <w:p w14:paraId="28B1F4DD" w14:textId="77777777" w:rsidR="00E350F8" w:rsidRDefault="00E350F8" w:rsidP="00E350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77AA7" w14:textId="45C752DD" w:rsidR="00E350F8" w:rsidRPr="00E350F8" w:rsidRDefault="00E350F8" w:rsidP="00E350F8">
    <w:pPr>
      <w:keepNext/>
      <w:spacing w:before="240" w:after="60" w:line="240" w:lineRule="auto"/>
      <w:outlineLvl w:val="0"/>
      <w:rPr>
        <w:rFonts w:ascii="Cambria" w:hAnsi="Cambria"/>
        <w:kern w:val="32"/>
        <w:sz w:val="32"/>
        <w:szCs w:val="32"/>
      </w:rPr>
    </w:pPr>
    <w:r w:rsidRPr="00E350F8">
      <w:rPr>
        <w:rFonts w:ascii="Cambria" w:hAnsi="Cambria"/>
        <w:noProof/>
        <w:kern w:val="32"/>
        <w:sz w:val="32"/>
        <w:szCs w:val="32"/>
      </w:rPr>
      <w:drawing>
        <wp:inline distT="0" distB="0" distL="0" distR="0" wp14:anchorId="7F01ADDA" wp14:editId="1758D3F0">
          <wp:extent cx="1360805" cy="553085"/>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0805" cy="553085"/>
                  </a:xfrm>
                  <a:prstGeom prst="rect">
                    <a:avLst/>
                  </a:prstGeom>
                  <a:noFill/>
                  <a:ln>
                    <a:noFill/>
                  </a:ln>
                </pic:spPr>
              </pic:pic>
            </a:graphicData>
          </a:graphic>
        </wp:inline>
      </w:drawing>
    </w:r>
  </w:p>
  <w:p w14:paraId="48A95F9D" w14:textId="77777777" w:rsidR="00E350F8" w:rsidRPr="00E350F8" w:rsidRDefault="00E350F8" w:rsidP="00E350F8">
    <w:pPr>
      <w:keepNext/>
      <w:spacing w:before="240" w:after="60" w:line="240" w:lineRule="auto"/>
      <w:outlineLvl w:val="0"/>
      <w:rPr>
        <w:rFonts w:ascii="Cambria" w:hAnsi="Cambria"/>
        <w:kern w:val="32"/>
        <w:sz w:val="20"/>
        <w:szCs w:val="20"/>
      </w:rPr>
    </w:pPr>
    <w:r w:rsidRPr="00E350F8">
      <w:rPr>
        <w:rFonts w:ascii="Cambria" w:hAnsi="Cambria"/>
        <w:kern w:val="32"/>
        <w:sz w:val="32"/>
        <w:szCs w:val="32"/>
      </w:rPr>
      <w:t xml:space="preserve">UWTSD </w:t>
    </w:r>
    <w:r w:rsidRPr="00E350F8">
      <w:rPr>
        <w:rFonts w:ascii="Cambria" w:hAnsi="Cambria"/>
        <w:b/>
        <w:bCs/>
        <w:kern w:val="32"/>
        <w:sz w:val="24"/>
        <w:szCs w:val="24"/>
      </w:rPr>
      <w:t xml:space="preserve">Automotive Engineering </w:t>
    </w:r>
    <w:r w:rsidRPr="00E350F8">
      <w:rPr>
        <w:rFonts w:ascii="Cambria" w:hAnsi="Cambria"/>
        <w:b/>
        <w:kern w:val="32"/>
        <w:sz w:val="24"/>
        <w:szCs w:val="24"/>
      </w:rPr>
      <w:t>(UWTSD-SAE)</w:t>
    </w:r>
    <w:r w:rsidRPr="00E350F8">
      <w:rPr>
        <w:rFonts w:ascii="Cambria" w:hAnsi="Cambria"/>
        <w:kern w:val="32"/>
        <w:sz w:val="20"/>
        <w:szCs w:val="20"/>
      </w:rPr>
      <w:t xml:space="preserve"> </w:t>
    </w:r>
    <w:r w:rsidRPr="00E350F8">
      <w:rPr>
        <w:rFonts w:ascii="Cambria" w:hAnsi="Cambria"/>
        <w:kern w:val="32"/>
        <w:sz w:val="20"/>
        <w:szCs w:val="20"/>
      </w:rPr>
      <w:tab/>
    </w:r>
    <w:r w:rsidRPr="00E350F8">
      <w:rPr>
        <w:rFonts w:ascii="Cambria" w:hAnsi="Cambria"/>
        <w:kern w:val="32"/>
        <w:sz w:val="20"/>
        <w:szCs w:val="20"/>
      </w:rPr>
      <w:tab/>
    </w:r>
    <w:r w:rsidRPr="00E350F8">
      <w:rPr>
        <w:rFonts w:ascii="Cambria" w:hAnsi="Cambria"/>
        <w:kern w:val="32"/>
        <w:sz w:val="20"/>
        <w:szCs w:val="20"/>
      </w:rPr>
      <w:tab/>
      <w:t xml:space="preserve"> </w:t>
    </w:r>
    <w:r w:rsidRPr="00E350F8">
      <w:rPr>
        <w:rFonts w:ascii="Cambria" w:hAnsi="Cambria"/>
        <w:b/>
        <w:kern w:val="32"/>
        <w:sz w:val="20"/>
        <w:szCs w:val="20"/>
      </w:rPr>
      <w:t xml:space="preserve">     </w:t>
    </w:r>
  </w:p>
  <w:p w14:paraId="24C5E91F" w14:textId="47DBE5A9" w:rsidR="00E350F8" w:rsidRPr="00E350F8" w:rsidRDefault="00E350F8" w:rsidP="00E350F8">
    <w:pPr>
      <w:keepNext/>
      <w:spacing w:after="60"/>
      <w:outlineLvl w:val="0"/>
      <w:rPr>
        <w:rFonts w:ascii="Cambria" w:hAnsi="Cambria"/>
        <w:b/>
        <w:bCs/>
        <w:color w:val="7F7F7F"/>
        <w:kern w:val="32"/>
        <w:sz w:val="20"/>
        <w:szCs w:val="20"/>
      </w:rPr>
    </w:pPr>
    <w:r w:rsidRPr="00E350F8">
      <w:rPr>
        <w:rFonts w:ascii="Cambria" w:hAnsi="Cambria"/>
        <w:b/>
        <w:bCs/>
        <w:color w:val="7F7F7F"/>
        <w:kern w:val="32"/>
        <w:sz w:val="20"/>
        <w:szCs w:val="20"/>
      </w:rPr>
      <w:t xml:space="preserve">                Module</w:t>
    </w:r>
    <w:r>
      <w:rPr>
        <w:rFonts w:ascii="Cambria" w:hAnsi="Cambria"/>
        <w:b/>
        <w:bCs/>
        <w:color w:val="7F7F7F"/>
        <w:kern w:val="32"/>
        <w:sz w:val="20"/>
        <w:szCs w:val="20"/>
      </w:rPr>
      <w:t>: Automotive materials &amp; Sustainability</w:t>
    </w:r>
    <w:r w:rsidRPr="00E350F8">
      <w:rPr>
        <w:rFonts w:ascii="Cambria" w:hAnsi="Cambria"/>
        <w:b/>
        <w:bCs/>
        <w:color w:val="7F7F7F"/>
        <w:kern w:val="32"/>
        <w:sz w:val="20"/>
        <w:szCs w:val="20"/>
      </w:rPr>
      <w:t xml:space="preserve"> </w:t>
    </w:r>
    <w:r w:rsidRPr="00E350F8">
      <w:rPr>
        <w:rFonts w:ascii="Cambria" w:hAnsi="Cambria"/>
        <w:b/>
        <w:bCs/>
        <w:color w:val="7F7F7F"/>
        <w:kern w:val="32"/>
        <w:sz w:val="20"/>
        <w:szCs w:val="20"/>
      </w:rPr>
      <w:tab/>
    </w:r>
    <w:r w:rsidRPr="00E350F8">
      <w:rPr>
        <w:rFonts w:ascii="Cambria" w:hAnsi="Cambria"/>
        <w:b/>
        <w:bCs/>
        <w:color w:val="7F7F7F"/>
        <w:kern w:val="32"/>
        <w:sz w:val="20"/>
        <w:szCs w:val="20"/>
      </w:rPr>
      <w:tab/>
    </w:r>
    <w:r w:rsidRPr="00E350F8">
      <w:rPr>
        <w:rFonts w:ascii="Cambria" w:hAnsi="Cambria"/>
        <w:b/>
        <w:bCs/>
        <w:color w:val="7F7F7F"/>
        <w:kern w:val="32"/>
        <w:sz w:val="20"/>
        <w:szCs w:val="20"/>
      </w:rPr>
      <w:tab/>
    </w:r>
    <w:r>
      <w:rPr>
        <w:rFonts w:ascii="Cambria" w:hAnsi="Cambria"/>
        <w:b/>
        <w:bCs/>
        <w:color w:val="7F7F7F"/>
        <w:kern w:val="32"/>
        <w:sz w:val="20"/>
        <w:szCs w:val="20"/>
      </w:rPr>
      <w:t>20</w:t>
    </w:r>
    <w:r w:rsidRPr="00E350F8">
      <w:rPr>
        <w:rFonts w:ascii="Cambria" w:hAnsi="Cambria"/>
        <w:b/>
        <w:bCs/>
        <w:color w:val="7F7F7F"/>
        <w:kern w:val="32"/>
        <w:sz w:val="20"/>
        <w:szCs w:val="20"/>
      </w:rPr>
      <w:t xml:space="preserve"> | </w:t>
    </w:r>
    <w:r>
      <w:rPr>
        <w:rFonts w:ascii="Cambria" w:hAnsi="Cambria"/>
        <w:b/>
        <w:bCs/>
        <w:color w:val="7F7F7F"/>
        <w:kern w:val="32"/>
        <w:sz w:val="20"/>
        <w:szCs w:val="20"/>
      </w:rPr>
      <w:t>OCT</w:t>
    </w:r>
    <w:r w:rsidRPr="00E350F8">
      <w:rPr>
        <w:rFonts w:ascii="Cambria" w:hAnsi="Cambria"/>
        <w:b/>
        <w:bCs/>
        <w:color w:val="7F7F7F"/>
        <w:kern w:val="32"/>
        <w:sz w:val="20"/>
        <w:szCs w:val="20"/>
      </w:rPr>
      <w:t xml:space="preserve"> 202</w:t>
    </w:r>
    <w:r>
      <w:rPr>
        <w:rFonts w:ascii="Cambria" w:hAnsi="Cambria"/>
        <w:b/>
        <w:bCs/>
        <w:color w:val="7F7F7F"/>
        <w:kern w:val="32"/>
        <w:sz w:val="20"/>
        <w:szCs w:val="20"/>
      </w:rPr>
      <w:t>1</w:t>
    </w:r>
    <w:r w:rsidRPr="00E350F8">
      <w:rPr>
        <w:rFonts w:ascii="Cambria" w:hAnsi="Cambria"/>
        <w:b/>
        <w:kern w:val="32"/>
        <w:sz w:val="20"/>
        <w:szCs w:val="20"/>
      </w:rPr>
      <w:t xml:space="preserve">                                            </w:t>
    </w:r>
  </w:p>
  <w:p w14:paraId="67C4FA35" w14:textId="77777777" w:rsidR="00E350F8" w:rsidRDefault="00E350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890"/>
    <w:rsid w:val="0000664C"/>
    <w:rsid w:val="00020AD6"/>
    <w:rsid w:val="00031B26"/>
    <w:rsid w:val="00031DC8"/>
    <w:rsid w:val="000410F3"/>
    <w:rsid w:val="00055BD5"/>
    <w:rsid w:val="00062993"/>
    <w:rsid w:val="00071C1C"/>
    <w:rsid w:val="00083A9D"/>
    <w:rsid w:val="000844DC"/>
    <w:rsid w:val="000907DA"/>
    <w:rsid w:val="000A1807"/>
    <w:rsid w:val="000B0047"/>
    <w:rsid w:val="000B14F6"/>
    <w:rsid w:val="000B6C2A"/>
    <w:rsid w:val="000C40F7"/>
    <w:rsid w:val="000C59AF"/>
    <w:rsid w:val="000D5E2B"/>
    <w:rsid w:val="00110879"/>
    <w:rsid w:val="001200AB"/>
    <w:rsid w:val="00121047"/>
    <w:rsid w:val="00126ADD"/>
    <w:rsid w:val="00135B46"/>
    <w:rsid w:val="00137210"/>
    <w:rsid w:val="00141993"/>
    <w:rsid w:val="00141C94"/>
    <w:rsid w:val="0014746D"/>
    <w:rsid w:val="00151114"/>
    <w:rsid w:val="00154027"/>
    <w:rsid w:val="001603AF"/>
    <w:rsid w:val="00160580"/>
    <w:rsid w:val="00172BA7"/>
    <w:rsid w:val="00174CB6"/>
    <w:rsid w:val="00183DC5"/>
    <w:rsid w:val="001844C5"/>
    <w:rsid w:val="0018495F"/>
    <w:rsid w:val="00190CBD"/>
    <w:rsid w:val="00194C9B"/>
    <w:rsid w:val="00194E34"/>
    <w:rsid w:val="0019726A"/>
    <w:rsid w:val="00197EA5"/>
    <w:rsid w:val="001A40C7"/>
    <w:rsid w:val="001A69A3"/>
    <w:rsid w:val="001B70DC"/>
    <w:rsid w:val="001C203E"/>
    <w:rsid w:val="001C2EF1"/>
    <w:rsid w:val="001C631A"/>
    <w:rsid w:val="001D4B59"/>
    <w:rsid w:val="001E322E"/>
    <w:rsid w:val="001E6AEC"/>
    <w:rsid w:val="001F506B"/>
    <w:rsid w:val="001F71C2"/>
    <w:rsid w:val="00207845"/>
    <w:rsid w:val="00210864"/>
    <w:rsid w:val="00211D60"/>
    <w:rsid w:val="00212137"/>
    <w:rsid w:val="0022249D"/>
    <w:rsid w:val="00237304"/>
    <w:rsid w:val="0024693B"/>
    <w:rsid w:val="00251993"/>
    <w:rsid w:val="00265743"/>
    <w:rsid w:val="00270F74"/>
    <w:rsid w:val="002711AA"/>
    <w:rsid w:val="00271FD8"/>
    <w:rsid w:val="0027492B"/>
    <w:rsid w:val="0027508E"/>
    <w:rsid w:val="00284535"/>
    <w:rsid w:val="00284C06"/>
    <w:rsid w:val="00284FC2"/>
    <w:rsid w:val="00285276"/>
    <w:rsid w:val="00290294"/>
    <w:rsid w:val="002912D3"/>
    <w:rsid w:val="0029524A"/>
    <w:rsid w:val="002A1474"/>
    <w:rsid w:val="002B0901"/>
    <w:rsid w:val="002B3436"/>
    <w:rsid w:val="002D00B6"/>
    <w:rsid w:val="002D4539"/>
    <w:rsid w:val="002D6B65"/>
    <w:rsid w:val="002E0916"/>
    <w:rsid w:val="002E3E50"/>
    <w:rsid w:val="002F36AA"/>
    <w:rsid w:val="003021D8"/>
    <w:rsid w:val="00304E4A"/>
    <w:rsid w:val="00307648"/>
    <w:rsid w:val="003076B1"/>
    <w:rsid w:val="00326B74"/>
    <w:rsid w:val="003312E7"/>
    <w:rsid w:val="00336261"/>
    <w:rsid w:val="00340E17"/>
    <w:rsid w:val="00342299"/>
    <w:rsid w:val="0035581D"/>
    <w:rsid w:val="0036435D"/>
    <w:rsid w:val="00375CBD"/>
    <w:rsid w:val="00383890"/>
    <w:rsid w:val="003847E7"/>
    <w:rsid w:val="00385757"/>
    <w:rsid w:val="0038794F"/>
    <w:rsid w:val="0039095C"/>
    <w:rsid w:val="00392B53"/>
    <w:rsid w:val="00394B1F"/>
    <w:rsid w:val="003A0DD6"/>
    <w:rsid w:val="003A725F"/>
    <w:rsid w:val="003B1C2F"/>
    <w:rsid w:val="003B3A4A"/>
    <w:rsid w:val="003C0DA6"/>
    <w:rsid w:val="003C1DAB"/>
    <w:rsid w:val="003C2197"/>
    <w:rsid w:val="003C77DB"/>
    <w:rsid w:val="003D1EC7"/>
    <w:rsid w:val="003E042C"/>
    <w:rsid w:val="003E3F99"/>
    <w:rsid w:val="003E4FFD"/>
    <w:rsid w:val="003F2BA1"/>
    <w:rsid w:val="00410044"/>
    <w:rsid w:val="00410A0A"/>
    <w:rsid w:val="00434914"/>
    <w:rsid w:val="00434B27"/>
    <w:rsid w:val="004408FD"/>
    <w:rsid w:val="0044577F"/>
    <w:rsid w:val="004471A3"/>
    <w:rsid w:val="00451501"/>
    <w:rsid w:val="00452D75"/>
    <w:rsid w:val="00462473"/>
    <w:rsid w:val="00462DA9"/>
    <w:rsid w:val="00465182"/>
    <w:rsid w:val="004658E3"/>
    <w:rsid w:val="00473226"/>
    <w:rsid w:val="0048206A"/>
    <w:rsid w:val="00484303"/>
    <w:rsid w:val="0048577B"/>
    <w:rsid w:val="00497450"/>
    <w:rsid w:val="004C59AC"/>
    <w:rsid w:val="004D11CA"/>
    <w:rsid w:val="004D1433"/>
    <w:rsid w:val="004D77CD"/>
    <w:rsid w:val="004E1030"/>
    <w:rsid w:val="004E56D8"/>
    <w:rsid w:val="004F58A3"/>
    <w:rsid w:val="00503BE4"/>
    <w:rsid w:val="00514C83"/>
    <w:rsid w:val="00516828"/>
    <w:rsid w:val="00522202"/>
    <w:rsid w:val="0054143F"/>
    <w:rsid w:val="00550A5F"/>
    <w:rsid w:val="00565E04"/>
    <w:rsid w:val="005662EC"/>
    <w:rsid w:val="00573438"/>
    <w:rsid w:val="00577F49"/>
    <w:rsid w:val="00580451"/>
    <w:rsid w:val="0059034E"/>
    <w:rsid w:val="00597064"/>
    <w:rsid w:val="00597530"/>
    <w:rsid w:val="005A40D7"/>
    <w:rsid w:val="005B53BB"/>
    <w:rsid w:val="005B5B8B"/>
    <w:rsid w:val="005B5EB5"/>
    <w:rsid w:val="005C58F5"/>
    <w:rsid w:val="005F6BD5"/>
    <w:rsid w:val="00603B60"/>
    <w:rsid w:val="006045B2"/>
    <w:rsid w:val="00604F3D"/>
    <w:rsid w:val="006112AB"/>
    <w:rsid w:val="00621F58"/>
    <w:rsid w:val="00626EF3"/>
    <w:rsid w:val="006274B8"/>
    <w:rsid w:val="006347A6"/>
    <w:rsid w:val="0063700E"/>
    <w:rsid w:val="00637D74"/>
    <w:rsid w:val="00644E6D"/>
    <w:rsid w:val="00645A34"/>
    <w:rsid w:val="0064792E"/>
    <w:rsid w:val="00651407"/>
    <w:rsid w:val="006534DB"/>
    <w:rsid w:val="00656B60"/>
    <w:rsid w:val="0066102F"/>
    <w:rsid w:val="00671001"/>
    <w:rsid w:val="00671B77"/>
    <w:rsid w:val="00676211"/>
    <w:rsid w:val="00690709"/>
    <w:rsid w:val="006916F9"/>
    <w:rsid w:val="00697684"/>
    <w:rsid w:val="006A5214"/>
    <w:rsid w:val="006C1766"/>
    <w:rsid w:val="006D0B79"/>
    <w:rsid w:val="006D556B"/>
    <w:rsid w:val="006D6212"/>
    <w:rsid w:val="006E0A2A"/>
    <w:rsid w:val="006E1F8D"/>
    <w:rsid w:val="006E32A3"/>
    <w:rsid w:val="006E488B"/>
    <w:rsid w:val="006E75C0"/>
    <w:rsid w:val="0070025A"/>
    <w:rsid w:val="00701CA5"/>
    <w:rsid w:val="00704EBA"/>
    <w:rsid w:val="00705F0C"/>
    <w:rsid w:val="007064F0"/>
    <w:rsid w:val="007101F4"/>
    <w:rsid w:val="00710732"/>
    <w:rsid w:val="00713191"/>
    <w:rsid w:val="00713EC2"/>
    <w:rsid w:val="007173E6"/>
    <w:rsid w:val="00737C86"/>
    <w:rsid w:val="007435C3"/>
    <w:rsid w:val="00747E38"/>
    <w:rsid w:val="00747EDB"/>
    <w:rsid w:val="0075279E"/>
    <w:rsid w:val="00755716"/>
    <w:rsid w:val="00762C82"/>
    <w:rsid w:val="007632E8"/>
    <w:rsid w:val="00765733"/>
    <w:rsid w:val="00771689"/>
    <w:rsid w:val="00784586"/>
    <w:rsid w:val="00784CB2"/>
    <w:rsid w:val="00793249"/>
    <w:rsid w:val="007B22C2"/>
    <w:rsid w:val="007B456B"/>
    <w:rsid w:val="007C04D8"/>
    <w:rsid w:val="007C0860"/>
    <w:rsid w:val="007D0F04"/>
    <w:rsid w:val="007D7850"/>
    <w:rsid w:val="007F4EB9"/>
    <w:rsid w:val="00800E72"/>
    <w:rsid w:val="008045C5"/>
    <w:rsid w:val="00807D33"/>
    <w:rsid w:val="00817B5F"/>
    <w:rsid w:val="008347DA"/>
    <w:rsid w:val="00840441"/>
    <w:rsid w:val="008434D6"/>
    <w:rsid w:val="00852109"/>
    <w:rsid w:val="0085295B"/>
    <w:rsid w:val="00854DC3"/>
    <w:rsid w:val="00861DCE"/>
    <w:rsid w:val="008631C1"/>
    <w:rsid w:val="008654E3"/>
    <w:rsid w:val="00873F5A"/>
    <w:rsid w:val="0087729C"/>
    <w:rsid w:val="00877715"/>
    <w:rsid w:val="008808AA"/>
    <w:rsid w:val="00882C6A"/>
    <w:rsid w:val="008A398C"/>
    <w:rsid w:val="008A4C1D"/>
    <w:rsid w:val="008B3653"/>
    <w:rsid w:val="008C344D"/>
    <w:rsid w:val="008D12F4"/>
    <w:rsid w:val="008F2532"/>
    <w:rsid w:val="008F3723"/>
    <w:rsid w:val="00901DBB"/>
    <w:rsid w:val="00902171"/>
    <w:rsid w:val="00903C2A"/>
    <w:rsid w:val="009068C2"/>
    <w:rsid w:val="009232F4"/>
    <w:rsid w:val="00923508"/>
    <w:rsid w:val="009337C6"/>
    <w:rsid w:val="00936CAA"/>
    <w:rsid w:val="00943785"/>
    <w:rsid w:val="00947D5A"/>
    <w:rsid w:val="009520F0"/>
    <w:rsid w:val="00952E11"/>
    <w:rsid w:val="009616A5"/>
    <w:rsid w:val="00962476"/>
    <w:rsid w:val="009624A2"/>
    <w:rsid w:val="00965AB5"/>
    <w:rsid w:val="00970D10"/>
    <w:rsid w:val="009723E8"/>
    <w:rsid w:val="009873B8"/>
    <w:rsid w:val="00993A63"/>
    <w:rsid w:val="00996EBB"/>
    <w:rsid w:val="009B4F0B"/>
    <w:rsid w:val="009B67DB"/>
    <w:rsid w:val="009C290C"/>
    <w:rsid w:val="009D3553"/>
    <w:rsid w:val="009E3EB9"/>
    <w:rsid w:val="009F1CD5"/>
    <w:rsid w:val="009F58F3"/>
    <w:rsid w:val="009F65C9"/>
    <w:rsid w:val="00A14243"/>
    <w:rsid w:val="00A16EB2"/>
    <w:rsid w:val="00A1746B"/>
    <w:rsid w:val="00A178BD"/>
    <w:rsid w:val="00A35CE9"/>
    <w:rsid w:val="00A54693"/>
    <w:rsid w:val="00A570C1"/>
    <w:rsid w:val="00A60452"/>
    <w:rsid w:val="00A64A80"/>
    <w:rsid w:val="00A671A9"/>
    <w:rsid w:val="00A81440"/>
    <w:rsid w:val="00A81E80"/>
    <w:rsid w:val="00A8312E"/>
    <w:rsid w:val="00A8414C"/>
    <w:rsid w:val="00A904C8"/>
    <w:rsid w:val="00A9054C"/>
    <w:rsid w:val="00A937F0"/>
    <w:rsid w:val="00A97A9F"/>
    <w:rsid w:val="00AA01BE"/>
    <w:rsid w:val="00AA03C3"/>
    <w:rsid w:val="00AA260F"/>
    <w:rsid w:val="00AA3C11"/>
    <w:rsid w:val="00AA598B"/>
    <w:rsid w:val="00AA61A1"/>
    <w:rsid w:val="00AA78CF"/>
    <w:rsid w:val="00AB6051"/>
    <w:rsid w:val="00AC3B53"/>
    <w:rsid w:val="00AD0C6E"/>
    <w:rsid w:val="00AF1C58"/>
    <w:rsid w:val="00AF60E9"/>
    <w:rsid w:val="00AF67B8"/>
    <w:rsid w:val="00B038B7"/>
    <w:rsid w:val="00B05594"/>
    <w:rsid w:val="00B07EB1"/>
    <w:rsid w:val="00B13B77"/>
    <w:rsid w:val="00B13CEB"/>
    <w:rsid w:val="00B1509A"/>
    <w:rsid w:val="00B15527"/>
    <w:rsid w:val="00B20C48"/>
    <w:rsid w:val="00B20FFF"/>
    <w:rsid w:val="00B2156A"/>
    <w:rsid w:val="00B31481"/>
    <w:rsid w:val="00B461B1"/>
    <w:rsid w:val="00B535D8"/>
    <w:rsid w:val="00B553F2"/>
    <w:rsid w:val="00B6499E"/>
    <w:rsid w:val="00B70A13"/>
    <w:rsid w:val="00B723AE"/>
    <w:rsid w:val="00B73AA1"/>
    <w:rsid w:val="00B73EF1"/>
    <w:rsid w:val="00B74079"/>
    <w:rsid w:val="00B954A5"/>
    <w:rsid w:val="00BB0615"/>
    <w:rsid w:val="00BB136D"/>
    <w:rsid w:val="00BB4DC3"/>
    <w:rsid w:val="00BB5001"/>
    <w:rsid w:val="00BC01EB"/>
    <w:rsid w:val="00BC12CD"/>
    <w:rsid w:val="00BC2BE9"/>
    <w:rsid w:val="00BE328E"/>
    <w:rsid w:val="00BF129D"/>
    <w:rsid w:val="00BF179E"/>
    <w:rsid w:val="00BF5EBF"/>
    <w:rsid w:val="00BF668B"/>
    <w:rsid w:val="00C02937"/>
    <w:rsid w:val="00C02A71"/>
    <w:rsid w:val="00C129BA"/>
    <w:rsid w:val="00C176C1"/>
    <w:rsid w:val="00C47D16"/>
    <w:rsid w:val="00C51D61"/>
    <w:rsid w:val="00C54CCE"/>
    <w:rsid w:val="00C62C0E"/>
    <w:rsid w:val="00C734E0"/>
    <w:rsid w:val="00C7391D"/>
    <w:rsid w:val="00C73969"/>
    <w:rsid w:val="00C81418"/>
    <w:rsid w:val="00C82A8D"/>
    <w:rsid w:val="00C84F91"/>
    <w:rsid w:val="00C92BDB"/>
    <w:rsid w:val="00C977C9"/>
    <w:rsid w:val="00CA1D69"/>
    <w:rsid w:val="00CB053A"/>
    <w:rsid w:val="00CB383D"/>
    <w:rsid w:val="00CB72FE"/>
    <w:rsid w:val="00CE0122"/>
    <w:rsid w:val="00CE24B6"/>
    <w:rsid w:val="00CF0BDD"/>
    <w:rsid w:val="00CF1F30"/>
    <w:rsid w:val="00CF5ECD"/>
    <w:rsid w:val="00D040B0"/>
    <w:rsid w:val="00D0410F"/>
    <w:rsid w:val="00D04510"/>
    <w:rsid w:val="00D144E2"/>
    <w:rsid w:val="00D17127"/>
    <w:rsid w:val="00D25FA6"/>
    <w:rsid w:val="00D31FED"/>
    <w:rsid w:val="00D55008"/>
    <w:rsid w:val="00D5713F"/>
    <w:rsid w:val="00D652FD"/>
    <w:rsid w:val="00D7015B"/>
    <w:rsid w:val="00D76FD8"/>
    <w:rsid w:val="00D81CDB"/>
    <w:rsid w:val="00D84E5A"/>
    <w:rsid w:val="00DA2444"/>
    <w:rsid w:val="00DA2F40"/>
    <w:rsid w:val="00DB4529"/>
    <w:rsid w:val="00DC0585"/>
    <w:rsid w:val="00DC45EA"/>
    <w:rsid w:val="00DD58A0"/>
    <w:rsid w:val="00DD5BE8"/>
    <w:rsid w:val="00DE5A3F"/>
    <w:rsid w:val="00DF4B00"/>
    <w:rsid w:val="00E02426"/>
    <w:rsid w:val="00E04531"/>
    <w:rsid w:val="00E115BF"/>
    <w:rsid w:val="00E16C0E"/>
    <w:rsid w:val="00E2165F"/>
    <w:rsid w:val="00E2697E"/>
    <w:rsid w:val="00E27E3E"/>
    <w:rsid w:val="00E350F8"/>
    <w:rsid w:val="00E43295"/>
    <w:rsid w:val="00E473A5"/>
    <w:rsid w:val="00E6435D"/>
    <w:rsid w:val="00E7127F"/>
    <w:rsid w:val="00E752F6"/>
    <w:rsid w:val="00E848A1"/>
    <w:rsid w:val="00E85635"/>
    <w:rsid w:val="00E90F55"/>
    <w:rsid w:val="00E96623"/>
    <w:rsid w:val="00E96C8F"/>
    <w:rsid w:val="00E9745F"/>
    <w:rsid w:val="00EA5181"/>
    <w:rsid w:val="00EC0B7A"/>
    <w:rsid w:val="00EC2FAA"/>
    <w:rsid w:val="00EC6F9C"/>
    <w:rsid w:val="00ED4F66"/>
    <w:rsid w:val="00EE4810"/>
    <w:rsid w:val="00EE4C44"/>
    <w:rsid w:val="00F225BB"/>
    <w:rsid w:val="00F22E12"/>
    <w:rsid w:val="00F30882"/>
    <w:rsid w:val="00F352E6"/>
    <w:rsid w:val="00F35617"/>
    <w:rsid w:val="00F37FE4"/>
    <w:rsid w:val="00F40EE3"/>
    <w:rsid w:val="00F4175D"/>
    <w:rsid w:val="00F63085"/>
    <w:rsid w:val="00F64619"/>
    <w:rsid w:val="00F64A67"/>
    <w:rsid w:val="00F729AF"/>
    <w:rsid w:val="00F72C92"/>
    <w:rsid w:val="00F734B2"/>
    <w:rsid w:val="00F80268"/>
    <w:rsid w:val="00F82983"/>
    <w:rsid w:val="00F85402"/>
    <w:rsid w:val="00F91739"/>
    <w:rsid w:val="00F91B7E"/>
    <w:rsid w:val="00FA1DF2"/>
    <w:rsid w:val="00FB741C"/>
    <w:rsid w:val="00FD40AC"/>
    <w:rsid w:val="00FD6078"/>
    <w:rsid w:val="00FE4847"/>
    <w:rsid w:val="00FE78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9491A7"/>
  <w15:chartTrackingRefBased/>
  <w15:docId w15:val="{13B376CE-AC42-46FA-8E49-7E34102AA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079"/>
    <w:pPr>
      <w:spacing w:after="200" w:line="276" w:lineRule="auto"/>
    </w:pPr>
    <w:rPr>
      <w:rFonts w:ascii="Calibri" w:eastAsia="Times New Roman" w:hAnsi="Calibri" w:cs="Times New Roman"/>
      <w:lang w:val="en-US"/>
    </w:rPr>
  </w:style>
  <w:style w:type="paragraph" w:styleId="Heading1">
    <w:name w:val="heading 1"/>
    <w:basedOn w:val="Normal"/>
    <w:next w:val="Normal"/>
    <w:link w:val="Heading1Char"/>
    <w:uiPriority w:val="9"/>
    <w:qFormat/>
    <w:rsid w:val="00B70A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50F8"/>
    <w:pPr>
      <w:tabs>
        <w:tab w:val="center" w:pos="4513"/>
        <w:tab w:val="right" w:pos="9026"/>
      </w:tabs>
      <w:spacing w:after="0" w:line="240" w:lineRule="auto"/>
    </w:pPr>
    <w:rPr>
      <w:rFonts w:asciiTheme="minorHAnsi" w:eastAsiaTheme="minorHAnsi" w:hAnsiTheme="minorHAnsi" w:cstheme="minorBidi"/>
      <w:lang w:val="en-GB"/>
    </w:rPr>
  </w:style>
  <w:style w:type="character" w:customStyle="1" w:styleId="HeaderChar">
    <w:name w:val="Header Char"/>
    <w:basedOn w:val="DefaultParagraphFont"/>
    <w:link w:val="Header"/>
    <w:uiPriority w:val="99"/>
    <w:rsid w:val="00E350F8"/>
  </w:style>
  <w:style w:type="paragraph" w:styleId="Footer">
    <w:name w:val="footer"/>
    <w:basedOn w:val="Normal"/>
    <w:link w:val="FooterChar"/>
    <w:uiPriority w:val="99"/>
    <w:unhideWhenUsed/>
    <w:rsid w:val="00E350F8"/>
    <w:pPr>
      <w:tabs>
        <w:tab w:val="center" w:pos="4513"/>
        <w:tab w:val="right" w:pos="9026"/>
      </w:tabs>
      <w:spacing w:after="0" w:line="240" w:lineRule="auto"/>
    </w:pPr>
    <w:rPr>
      <w:rFonts w:asciiTheme="minorHAnsi" w:eastAsiaTheme="minorHAnsi" w:hAnsiTheme="minorHAnsi" w:cstheme="minorBidi"/>
      <w:lang w:val="en-GB"/>
    </w:rPr>
  </w:style>
  <w:style w:type="character" w:customStyle="1" w:styleId="FooterChar">
    <w:name w:val="Footer Char"/>
    <w:basedOn w:val="DefaultParagraphFont"/>
    <w:link w:val="Footer"/>
    <w:uiPriority w:val="99"/>
    <w:rsid w:val="00E350F8"/>
  </w:style>
  <w:style w:type="paragraph" w:customStyle="1" w:styleId="IEEEAuthorAffiliation">
    <w:name w:val="IEEE Author Affiliation"/>
    <w:basedOn w:val="Normal"/>
    <w:next w:val="Normal"/>
    <w:rsid w:val="00B74079"/>
    <w:pPr>
      <w:spacing w:after="60" w:line="240" w:lineRule="auto"/>
      <w:jc w:val="center"/>
    </w:pPr>
    <w:rPr>
      <w:rFonts w:ascii="Times New Roman" w:hAnsi="Times New Roman"/>
      <w:i/>
      <w:sz w:val="20"/>
      <w:szCs w:val="24"/>
      <w:lang w:val="en-GB" w:eastAsia="en-GB"/>
    </w:rPr>
  </w:style>
  <w:style w:type="character" w:customStyle="1" w:styleId="Heading1Char">
    <w:name w:val="Heading 1 Char"/>
    <w:basedOn w:val="DefaultParagraphFont"/>
    <w:link w:val="Heading1"/>
    <w:uiPriority w:val="9"/>
    <w:rsid w:val="00B70A13"/>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8A398C"/>
    <w:rPr>
      <w:color w:val="0563C1" w:themeColor="hyperlink"/>
      <w:u w:val="single"/>
    </w:rPr>
  </w:style>
  <w:style w:type="character" w:styleId="UnresolvedMention">
    <w:name w:val="Unresolved Mention"/>
    <w:basedOn w:val="DefaultParagraphFont"/>
    <w:uiPriority w:val="99"/>
    <w:semiHidden/>
    <w:unhideWhenUsed/>
    <w:rsid w:val="008A398C"/>
    <w:rPr>
      <w:color w:val="605E5C"/>
      <w:shd w:val="clear" w:color="auto" w:fill="E1DFDD"/>
    </w:rPr>
  </w:style>
  <w:style w:type="character" w:styleId="FollowedHyperlink">
    <w:name w:val="FollowedHyperlink"/>
    <w:basedOn w:val="DefaultParagraphFont"/>
    <w:uiPriority w:val="99"/>
    <w:semiHidden/>
    <w:unhideWhenUsed/>
    <w:rsid w:val="008631C1"/>
    <w:rPr>
      <w:color w:val="954F72" w:themeColor="followedHyperlink"/>
      <w:u w:val="single"/>
    </w:rPr>
  </w:style>
  <w:style w:type="paragraph" w:styleId="TOCHeading">
    <w:name w:val="TOC Heading"/>
    <w:basedOn w:val="Heading1"/>
    <w:next w:val="Normal"/>
    <w:uiPriority w:val="39"/>
    <w:unhideWhenUsed/>
    <w:qFormat/>
    <w:rsid w:val="003847E7"/>
    <w:pPr>
      <w:spacing w:line="259" w:lineRule="auto"/>
      <w:outlineLvl w:val="9"/>
    </w:pPr>
  </w:style>
  <w:style w:type="paragraph" w:styleId="TOC1">
    <w:name w:val="toc 1"/>
    <w:basedOn w:val="Normal"/>
    <w:next w:val="Normal"/>
    <w:autoRedefine/>
    <w:uiPriority w:val="39"/>
    <w:unhideWhenUsed/>
    <w:rsid w:val="003847E7"/>
    <w:pPr>
      <w:spacing w:after="100"/>
    </w:pPr>
  </w:style>
  <w:style w:type="paragraph" w:styleId="Bibliography">
    <w:name w:val="Bibliography"/>
    <w:basedOn w:val="Normal"/>
    <w:next w:val="Normal"/>
    <w:uiPriority w:val="37"/>
    <w:unhideWhenUsed/>
    <w:rsid w:val="00747E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27050">
      <w:bodyDiv w:val="1"/>
      <w:marLeft w:val="0"/>
      <w:marRight w:val="0"/>
      <w:marTop w:val="0"/>
      <w:marBottom w:val="0"/>
      <w:divBdr>
        <w:top w:val="none" w:sz="0" w:space="0" w:color="auto"/>
        <w:left w:val="none" w:sz="0" w:space="0" w:color="auto"/>
        <w:bottom w:val="none" w:sz="0" w:space="0" w:color="auto"/>
        <w:right w:val="none" w:sz="0" w:space="0" w:color="auto"/>
      </w:divBdr>
    </w:div>
    <w:div w:id="51389254">
      <w:bodyDiv w:val="1"/>
      <w:marLeft w:val="0"/>
      <w:marRight w:val="0"/>
      <w:marTop w:val="0"/>
      <w:marBottom w:val="0"/>
      <w:divBdr>
        <w:top w:val="none" w:sz="0" w:space="0" w:color="auto"/>
        <w:left w:val="none" w:sz="0" w:space="0" w:color="auto"/>
        <w:bottom w:val="none" w:sz="0" w:space="0" w:color="auto"/>
        <w:right w:val="none" w:sz="0" w:space="0" w:color="auto"/>
      </w:divBdr>
    </w:div>
    <w:div w:id="69231862">
      <w:bodyDiv w:val="1"/>
      <w:marLeft w:val="0"/>
      <w:marRight w:val="0"/>
      <w:marTop w:val="0"/>
      <w:marBottom w:val="0"/>
      <w:divBdr>
        <w:top w:val="none" w:sz="0" w:space="0" w:color="auto"/>
        <w:left w:val="none" w:sz="0" w:space="0" w:color="auto"/>
        <w:bottom w:val="none" w:sz="0" w:space="0" w:color="auto"/>
        <w:right w:val="none" w:sz="0" w:space="0" w:color="auto"/>
      </w:divBdr>
    </w:div>
    <w:div w:id="88626139">
      <w:bodyDiv w:val="1"/>
      <w:marLeft w:val="0"/>
      <w:marRight w:val="0"/>
      <w:marTop w:val="0"/>
      <w:marBottom w:val="0"/>
      <w:divBdr>
        <w:top w:val="none" w:sz="0" w:space="0" w:color="auto"/>
        <w:left w:val="none" w:sz="0" w:space="0" w:color="auto"/>
        <w:bottom w:val="none" w:sz="0" w:space="0" w:color="auto"/>
        <w:right w:val="none" w:sz="0" w:space="0" w:color="auto"/>
      </w:divBdr>
    </w:div>
    <w:div w:id="100996339">
      <w:bodyDiv w:val="1"/>
      <w:marLeft w:val="0"/>
      <w:marRight w:val="0"/>
      <w:marTop w:val="0"/>
      <w:marBottom w:val="0"/>
      <w:divBdr>
        <w:top w:val="none" w:sz="0" w:space="0" w:color="auto"/>
        <w:left w:val="none" w:sz="0" w:space="0" w:color="auto"/>
        <w:bottom w:val="none" w:sz="0" w:space="0" w:color="auto"/>
        <w:right w:val="none" w:sz="0" w:space="0" w:color="auto"/>
      </w:divBdr>
    </w:div>
    <w:div w:id="106586568">
      <w:bodyDiv w:val="1"/>
      <w:marLeft w:val="0"/>
      <w:marRight w:val="0"/>
      <w:marTop w:val="0"/>
      <w:marBottom w:val="0"/>
      <w:divBdr>
        <w:top w:val="none" w:sz="0" w:space="0" w:color="auto"/>
        <w:left w:val="none" w:sz="0" w:space="0" w:color="auto"/>
        <w:bottom w:val="none" w:sz="0" w:space="0" w:color="auto"/>
        <w:right w:val="none" w:sz="0" w:space="0" w:color="auto"/>
      </w:divBdr>
    </w:div>
    <w:div w:id="106895579">
      <w:bodyDiv w:val="1"/>
      <w:marLeft w:val="0"/>
      <w:marRight w:val="0"/>
      <w:marTop w:val="0"/>
      <w:marBottom w:val="0"/>
      <w:divBdr>
        <w:top w:val="none" w:sz="0" w:space="0" w:color="auto"/>
        <w:left w:val="none" w:sz="0" w:space="0" w:color="auto"/>
        <w:bottom w:val="none" w:sz="0" w:space="0" w:color="auto"/>
        <w:right w:val="none" w:sz="0" w:space="0" w:color="auto"/>
      </w:divBdr>
    </w:div>
    <w:div w:id="115607074">
      <w:bodyDiv w:val="1"/>
      <w:marLeft w:val="0"/>
      <w:marRight w:val="0"/>
      <w:marTop w:val="0"/>
      <w:marBottom w:val="0"/>
      <w:divBdr>
        <w:top w:val="none" w:sz="0" w:space="0" w:color="auto"/>
        <w:left w:val="none" w:sz="0" w:space="0" w:color="auto"/>
        <w:bottom w:val="none" w:sz="0" w:space="0" w:color="auto"/>
        <w:right w:val="none" w:sz="0" w:space="0" w:color="auto"/>
      </w:divBdr>
    </w:div>
    <w:div w:id="138310348">
      <w:bodyDiv w:val="1"/>
      <w:marLeft w:val="0"/>
      <w:marRight w:val="0"/>
      <w:marTop w:val="0"/>
      <w:marBottom w:val="0"/>
      <w:divBdr>
        <w:top w:val="none" w:sz="0" w:space="0" w:color="auto"/>
        <w:left w:val="none" w:sz="0" w:space="0" w:color="auto"/>
        <w:bottom w:val="none" w:sz="0" w:space="0" w:color="auto"/>
        <w:right w:val="none" w:sz="0" w:space="0" w:color="auto"/>
      </w:divBdr>
    </w:div>
    <w:div w:id="154878720">
      <w:bodyDiv w:val="1"/>
      <w:marLeft w:val="0"/>
      <w:marRight w:val="0"/>
      <w:marTop w:val="0"/>
      <w:marBottom w:val="0"/>
      <w:divBdr>
        <w:top w:val="none" w:sz="0" w:space="0" w:color="auto"/>
        <w:left w:val="none" w:sz="0" w:space="0" w:color="auto"/>
        <w:bottom w:val="none" w:sz="0" w:space="0" w:color="auto"/>
        <w:right w:val="none" w:sz="0" w:space="0" w:color="auto"/>
      </w:divBdr>
    </w:div>
    <w:div w:id="161897945">
      <w:bodyDiv w:val="1"/>
      <w:marLeft w:val="0"/>
      <w:marRight w:val="0"/>
      <w:marTop w:val="0"/>
      <w:marBottom w:val="0"/>
      <w:divBdr>
        <w:top w:val="none" w:sz="0" w:space="0" w:color="auto"/>
        <w:left w:val="none" w:sz="0" w:space="0" w:color="auto"/>
        <w:bottom w:val="none" w:sz="0" w:space="0" w:color="auto"/>
        <w:right w:val="none" w:sz="0" w:space="0" w:color="auto"/>
      </w:divBdr>
    </w:div>
    <w:div w:id="224296408">
      <w:bodyDiv w:val="1"/>
      <w:marLeft w:val="0"/>
      <w:marRight w:val="0"/>
      <w:marTop w:val="0"/>
      <w:marBottom w:val="0"/>
      <w:divBdr>
        <w:top w:val="none" w:sz="0" w:space="0" w:color="auto"/>
        <w:left w:val="none" w:sz="0" w:space="0" w:color="auto"/>
        <w:bottom w:val="none" w:sz="0" w:space="0" w:color="auto"/>
        <w:right w:val="none" w:sz="0" w:space="0" w:color="auto"/>
      </w:divBdr>
    </w:div>
    <w:div w:id="231552573">
      <w:bodyDiv w:val="1"/>
      <w:marLeft w:val="0"/>
      <w:marRight w:val="0"/>
      <w:marTop w:val="0"/>
      <w:marBottom w:val="0"/>
      <w:divBdr>
        <w:top w:val="none" w:sz="0" w:space="0" w:color="auto"/>
        <w:left w:val="none" w:sz="0" w:space="0" w:color="auto"/>
        <w:bottom w:val="none" w:sz="0" w:space="0" w:color="auto"/>
        <w:right w:val="none" w:sz="0" w:space="0" w:color="auto"/>
      </w:divBdr>
    </w:div>
    <w:div w:id="240146135">
      <w:bodyDiv w:val="1"/>
      <w:marLeft w:val="0"/>
      <w:marRight w:val="0"/>
      <w:marTop w:val="0"/>
      <w:marBottom w:val="0"/>
      <w:divBdr>
        <w:top w:val="none" w:sz="0" w:space="0" w:color="auto"/>
        <w:left w:val="none" w:sz="0" w:space="0" w:color="auto"/>
        <w:bottom w:val="none" w:sz="0" w:space="0" w:color="auto"/>
        <w:right w:val="none" w:sz="0" w:space="0" w:color="auto"/>
      </w:divBdr>
    </w:div>
    <w:div w:id="250622031">
      <w:bodyDiv w:val="1"/>
      <w:marLeft w:val="0"/>
      <w:marRight w:val="0"/>
      <w:marTop w:val="0"/>
      <w:marBottom w:val="0"/>
      <w:divBdr>
        <w:top w:val="none" w:sz="0" w:space="0" w:color="auto"/>
        <w:left w:val="none" w:sz="0" w:space="0" w:color="auto"/>
        <w:bottom w:val="none" w:sz="0" w:space="0" w:color="auto"/>
        <w:right w:val="none" w:sz="0" w:space="0" w:color="auto"/>
      </w:divBdr>
    </w:div>
    <w:div w:id="272445915">
      <w:bodyDiv w:val="1"/>
      <w:marLeft w:val="0"/>
      <w:marRight w:val="0"/>
      <w:marTop w:val="0"/>
      <w:marBottom w:val="0"/>
      <w:divBdr>
        <w:top w:val="none" w:sz="0" w:space="0" w:color="auto"/>
        <w:left w:val="none" w:sz="0" w:space="0" w:color="auto"/>
        <w:bottom w:val="none" w:sz="0" w:space="0" w:color="auto"/>
        <w:right w:val="none" w:sz="0" w:space="0" w:color="auto"/>
      </w:divBdr>
    </w:div>
    <w:div w:id="272712809">
      <w:bodyDiv w:val="1"/>
      <w:marLeft w:val="0"/>
      <w:marRight w:val="0"/>
      <w:marTop w:val="0"/>
      <w:marBottom w:val="0"/>
      <w:divBdr>
        <w:top w:val="none" w:sz="0" w:space="0" w:color="auto"/>
        <w:left w:val="none" w:sz="0" w:space="0" w:color="auto"/>
        <w:bottom w:val="none" w:sz="0" w:space="0" w:color="auto"/>
        <w:right w:val="none" w:sz="0" w:space="0" w:color="auto"/>
      </w:divBdr>
    </w:div>
    <w:div w:id="277152088">
      <w:bodyDiv w:val="1"/>
      <w:marLeft w:val="0"/>
      <w:marRight w:val="0"/>
      <w:marTop w:val="0"/>
      <w:marBottom w:val="0"/>
      <w:divBdr>
        <w:top w:val="none" w:sz="0" w:space="0" w:color="auto"/>
        <w:left w:val="none" w:sz="0" w:space="0" w:color="auto"/>
        <w:bottom w:val="none" w:sz="0" w:space="0" w:color="auto"/>
        <w:right w:val="none" w:sz="0" w:space="0" w:color="auto"/>
      </w:divBdr>
    </w:div>
    <w:div w:id="287399867">
      <w:bodyDiv w:val="1"/>
      <w:marLeft w:val="0"/>
      <w:marRight w:val="0"/>
      <w:marTop w:val="0"/>
      <w:marBottom w:val="0"/>
      <w:divBdr>
        <w:top w:val="none" w:sz="0" w:space="0" w:color="auto"/>
        <w:left w:val="none" w:sz="0" w:space="0" w:color="auto"/>
        <w:bottom w:val="none" w:sz="0" w:space="0" w:color="auto"/>
        <w:right w:val="none" w:sz="0" w:space="0" w:color="auto"/>
      </w:divBdr>
    </w:div>
    <w:div w:id="304091178">
      <w:bodyDiv w:val="1"/>
      <w:marLeft w:val="0"/>
      <w:marRight w:val="0"/>
      <w:marTop w:val="0"/>
      <w:marBottom w:val="0"/>
      <w:divBdr>
        <w:top w:val="none" w:sz="0" w:space="0" w:color="auto"/>
        <w:left w:val="none" w:sz="0" w:space="0" w:color="auto"/>
        <w:bottom w:val="none" w:sz="0" w:space="0" w:color="auto"/>
        <w:right w:val="none" w:sz="0" w:space="0" w:color="auto"/>
      </w:divBdr>
    </w:div>
    <w:div w:id="304772792">
      <w:bodyDiv w:val="1"/>
      <w:marLeft w:val="0"/>
      <w:marRight w:val="0"/>
      <w:marTop w:val="0"/>
      <w:marBottom w:val="0"/>
      <w:divBdr>
        <w:top w:val="none" w:sz="0" w:space="0" w:color="auto"/>
        <w:left w:val="none" w:sz="0" w:space="0" w:color="auto"/>
        <w:bottom w:val="none" w:sz="0" w:space="0" w:color="auto"/>
        <w:right w:val="none" w:sz="0" w:space="0" w:color="auto"/>
      </w:divBdr>
    </w:div>
    <w:div w:id="317416477">
      <w:bodyDiv w:val="1"/>
      <w:marLeft w:val="0"/>
      <w:marRight w:val="0"/>
      <w:marTop w:val="0"/>
      <w:marBottom w:val="0"/>
      <w:divBdr>
        <w:top w:val="none" w:sz="0" w:space="0" w:color="auto"/>
        <w:left w:val="none" w:sz="0" w:space="0" w:color="auto"/>
        <w:bottom w:val="none" w:sz="0" w:space="0" w:color="auto"/>
        <w:right w:val="none" w:sz="0" w:space="0" w:color="auto"/>
      </w:divBdr>
    </w:div>
    <w:div w:id="324358016">
      <w:bodyDiv w:val="1"/>
      <w:marLeft w:val="0"/>
      <w:marRight w:val="0"/>
      <w:marTop w:val="0"/>
      <w:marBottom w:val="0"/>
      <w:divBdr>
        <w:top w:val="none" w:sz="0" w:space="0" w:color="auto"/>
        <w:left w:val="none" w:sz="0" w:space="0" w:color="auto"/>
        <w:bottom w:val="none" w:sz="0" w:space="0" w:color="auto"/>
        <w:right w:val="none" w:sz="0" w:space="0" w:color="auto"/>
      </w:divBdr>
    </w:div>
    <w:div w:id="344331271">
      <w:bodyDiv w:val="1"/>
      <w:marLeft w:val="0"/>
      <w:marRight w:val="0"/>
      <w:marTop w:val="0"/>
      <w:marBottom w:val="0"/>
      <w:divBdr>
        <w:top w:val="none" w:sz="0" w:space="0" w:color="auto"/>
        <w:left w:val="none" w:sz="0" w:space="0" w:color="auto"/>
        <w:bottom w:val="none" w:sz="0" w:space="0" w:color="auto"/>
        <w:right w:val="none" w:sz="0" w:space="0" w:color="auto"/>
      </w:divBdr>
    </w:div>
    <w:div w:id="355666440">
      <w:bodyDiv w:val="1"/>
      <w:marLeft w:val="0"/>
      <w:marRight w:val="0"/>
      <w:marTop w:val="0"/>
      <w:marBottom w:val="0"/>
      <w:divBdr>
        <w:top w:val="none" w:sz="0" w:space="0" w:color="auto"/>
        <w:left w:val="none" w:sz="0" w:space="0" w:color="auto"/>
        <w:bottom w:val="none" w:sz="0" w:space="0" w:color="auto"/>
        <w:right w:val="none" w:sz="0" w:space="0" w:color="auto"/>
      </w:divBdr>
    </w:div>
    <w:div w:id="368989965">
      <w:bodyDiv w:val="1"/>
      <w:marLeft w:val="0"/>
      <w:marRight w:val="0"/>
      <w:marTop w:val="0"/>
      <w:marBottom w:val="0"/>
      <w:divBdr>
        <w:top w:val="none" w:sz="0" w:space="0" w:color="auto"/>
        <w:left w:val="none" w:sz="0" w:space="0" w:color="auto"/>
        <w:bottom w:val="none" w:sz="0" w:space="0" w:color="auto"/>
        <w:right w:val="none" w:sz="0" w:space="0" w:color="auto"/>
      </w:divBdr>
    </w:div>
    <w:div w:id="384375815">
      <w:bodyDiv w:val="1"/>
      <w:marLeft w:val="0"/>
      <w:marRight w:val="0"/>
      <w:marTop w:val="0"/>
      <w:marBottom w:val="0"/>
      <w:divBdr>
        <w:top w:val="none" w:sz="0" w:space="0" w:color="auto"/>
        <w:left w:val="none" w:sz="0" w:space="0" w:color="auto"/>
        <w:bottom w:val="none" w:sz="0" w:space="0" w:color="auto"/>
        <w:right w:val="none" w:sz="0" w:space="0" w:color="auto"/>
      </w:divBdr>
    </w:div>
    <w:div w:id="439227393">
      <w:bodyDiv w:val="1"/>
      <w:marLeft w:val="0"/>
      <w:marRight w:val="0"/>
      <w:marTop w:val="0"/>
      <w:marBottom w:val="0"/>
      <w:divBdr>
        <w:top w:val="none" w:sz="0" w:space="0" w:color="auto"/>
        <w:left w:val="none" w:sz="0" w:space="0" w:color="auto"/>
        <w:bottom w:val="none" w:sz="0" w:space="0" w:color="auto"/>
        <w:right w:val="none" w:sz="0" w:space="0" w:color="auto"/>
      </w:divBdr>
    </w:div>
    <w:div w:id="452142301">
      <w:bodyDiv w:val="1"/>
      <w:marLeft w:val="0"/>
      <w:marRight w:val="0"/>
      <w:marTop w:val="0"/>
      <w:marBottom w:val="0"/>
      <w:divBdr>
        <w:top w:val="none" w:sz="0" w:space="0" w:color="auto"/>
        <w:left w:val="none" w:sz="0" w:space="0" w:color="auto"/>
        <w:bottom w:val="none" w:sz="0" w:space="0" w:color="auto"/>
        <w:right w:val="none" w:sz="0" w:space="0" w:color="auto"/>
      </w:divBdr>
    </w:div>
    <w:div w:id="462891792">
      <w:bodyDiv w:val="1"/>
      <w:marLeft w:val="0"/>
      <w:marRight w:val="0"/>
      <w:marTop w:val="0"/>
      <w:marBottom w:val="0"/>
      <w:divBdr>
        <w:top w:val="none" w:sz="0" w:space="0" w:color="auto"/>
        <w:left w:val="none" w:sz="0" w:space="0" w:color="auto"/>
        <w:bottom w:val="none" w:sz="0" w:space="0" w:color="auto"/>
        <w:right w:val="none" w:sz="0" w:space="0" w:color="auto"/>
      </w:divBdr>
    </w:div>
    <w:div w:id="484661685">
      <w:bodyDiv w:val="1"/>
      <w:marLeft w:val="0"/>
      <w:marRight w:val="0"/>
      <w:marTop w:val="0"/>
      <w:marBottom w:val="0"/>
      <w:divBdr>
        <w:top w:val="none" w:sz="0" w:space="0" w:color="auto"/>
        <w:left w:val="none" w:sz="0" w:space="0" w:color="auto"/>
        <w:bottom w:val="none" w:sz="0" w:space="0" w:color="auto"/>
        <w:right w:val="none" w:sz="0" w:space="0" w:color="auto"/>
      </w:divBdr>
    </w:div>
    <w:div w:id="488405309">
      <w:bodyDiv w:val="1"/>
      <w:marLeft w:val="0"/>
      <w:marRight w:val="0"/>
      <w:marTop w:val="0"/>
      <w:marBottom w:val="0"/>
      <w:divBdr>
        <w:top w:val="none" w:sz="0" w:space="0" w:color="auto"/>
        <w:left w:val="none" w:sz="0" w:space="0" w:color="auto"/>
        <w:bottom w:val="none" w:sz="0" w:space="0" w:color="auto"/>
        <w:right w:val="none" w:sz="0" w:space="0" w:color="auto"/>
      </w:divBdr>
    </w:div>
    <w:div w:id="498350550">
      <w:bodyDiv w:val="1"/>
      <w:marLeft w:val="0"/>
      <w:marRight w:val="0"/>
      <w:marTop w:val="0"/>
      <w:marBottom w:val="0"/>
      <w:divBdr>
        <w:top w:val="none" w:sz="0" w:space="0" w:color="auto"/>
        <w:left w:val="none" w:sz="0" w:space="0" w:color="auto"/>
        <w:bottom w:val="none" w:sz="0" w:space="0" w:color="auto"/>
        <w:right w:val="none" w:sz="0" w:space="0" w:color="auto"/>
      </w:divBdr>
    </w:div>
    <w:div w:id="507596586">
      <w:bodyDiv w:val="1"/>
      <w:marLeft w:val="0"/>
      <w:marRight w:val="0"/>
      <w:marTop w:val="0"/>
      <w:marBottom w:val="0"/>
      <w:divBdr>
        <w:top w:val="none" w:sz="0" w:space="0" w:color="auto"/>
        <w:left w:val="none" w:sz="0" w:space="0" w:color="auto"/>
        <w:bottom w:val="none" w:sz="0" w:space="0" w:color="auto"/>
        <w:right w:val="none" w:sz="0" w:space="0" w:color="auto"/>
      </w:divBdr>
    </w:div>
    <w:div w:id="554435063">
      <w:bodyDiv w:val="1"/>
      <w:marLeft w:val="0"/>
      <w:marRight w:val="0"/>
      <w:marTop w:val="0"/>
      <w:marBottom w:val="0"/>
      <w:divBdr>
        <w:top w:val="none" w:sz="0" w:space="0" w:color="auto"/>
        <w:left w:val="none" w:sz="0" w:space="0" w:color="auto"/>
        <w:bottom w:val="none" w:sz="0" w:space="0" w:color="auto"/>
        <w:right w:val="none" w:sz="0" w:space="0" w:color="auto"/>
      </w:divBdr>
    </w:div>
    <w:div w:id="558857808">
      <w:bodyDiv w:val="1"/>
      <w:marLeft w:val="0"/>
      <w:marRight w:val="0"/>
      <w:marTop w:val="0"/>
      <w:marBottom w:val="0"/>
      <w:divBdr>
        <w:top w:val="none" w:sz="0" w:space="0" w:color="auto"/>
        <w:left w:val="none" w:sz="0" w:space="0" w:color="auto"/>
        <w:bottom w:val="none" w:sz="0" w:space="0" w:color="auto"/>
        <w:right w:val="none" w:sz="0" w:space="0" w:color="auto"/>
      </w:divBdr>
    </w:div>
    <w:div w:id="560601367">
      <w:bodyDiv w:val="1"/>
      <w:marLeft w:val="0"/>
      <w:marRight w:val="0"/>
      <w:marTop w:val="0"/>
      <w:marBottom w:val="0"/>
      <w:divBdr>
        <w:top w:val="none" w:sz="0" w:space="0" w:color="auto"/>
        <w:left w:val="none" w:sz="0" w:space="0" w:color="auto"/>
        <w:bottom w:val="none" w:sz="0" w:space="0" w:color="auto"/>
        <w:right w:val="none" w:sz="0" w:space="0" w:color="auto"/>
      </w:divBdr>
    </w:div>
    <w:div w:id="592280595">
      <w:bodyDiv w:val="1"/>
      <w:marLeft w:val="0"/>
      <w:marRight w:val="0"/>
      <w:marTop w:val="0"/>
      <w:marBottom w:val="0"/>
      <w:divBdr>
        <w:top w:val="none" w:sz="0" w:space="0" w:color="auto"/>
        <w:left w:val="none" w:sz="0" w:space="0" w:color="auto"/>
        <w:bottom w:val="none" w:sz="0" w:space="0" w:color="auto"/>
        <w:right w:val="none" w:sz="0" w:space="0" w:color="auto"/>
      </w:divBdr>
    </w:div>
    <w:div w:id="609315290">
      <w:bodyDiv w:val="1"/>
      <w:marLeft w:val="0"/>
      <w:marRight w:val="0"/>
      <w:marTop w:val="0"/>
      <w:marBottom w:val="0"/>
      <w:divBdr>
        <w:top w:val="none" w:sz="0" w:space="0" w:color="auto"/>
        <w:left w:val="none" w:sz="0" w:space="0" w:color="auto"/>
        <w:bottom w:val="none" w:sz="0" w:space="0" w:color="auto"/>
        <w:right w:val="none" w:sz="0" w:space="0" w:color="auto"/>
      </w:divBdr>
    </w:div>
    <w:div w:id="612633934">
      <w:bodyDiv w:val="1"/>
      <w:marLeft w:val="0"/>
      <w:marRight w:val="0"/>
      <w:marTop w:val="0"/>
      <w:marBottom w:val="0"/>
      <w:divBdr>
        <w:top w:val="none" w:sz="0" w:space="0" w:color="auto"/>
        <w:left w:val="none" w:sz="0" w:space="0" w:color="auto"/>
        <w:bottom w:val="none" w:sz="0" w:space="0" w:color="auto"/>
        <w:right w:val="none" w:sz="0" w:space="0" w:color="auto"/>
      </w:divBdr>
    </w:div>
    <w:div w:id="613636481">
      <w:bodyDiv w:val="1"/>
      <w:marLeft w:val="0"/>
      <w:marRight w:val="0"/>
      <w:marTop w:val="0"/>
      <w:marBottom w:val="0"/>
      <w:divBdr>
        <w:top w:val="none" w:sz="0" w:space="0" w:color="auto"/>
        <w:left w:val="none" w:sz="0" w:space="0" w:color="auto"/>
        <w:bottom w:val="none" w:sz="0" w:space="0" w:color="auto"/>
        <w:right w:val="none" w:sz="0" w:space="0" w:color="auto"/>
      </w:divBdr>
    </w:div>
    <w:div w:id="681467720">
      <w:bodyDiv w:val="1"/>
      <w:marLeft w:val="0"/>
      <w:marRight w:val="0"/>
      <w:marTop w:val="0"/>
      <w:marBottom w:val="0"/>
      <w:divBdr>
        <w:top w:val="none" w:sz="0" w:space="0" w:color="auto"/>
        <w:left w:val="none" w:sz="0" w:space="0" w:color="auto"/>
        <w:bottom w:val="none" w:sz="0" w:space="0" w:color="auto"/>
        <w:right w:val="none" w:sz="0" w:space="0" w:color="auto"/>
      </w:divBdr>
    </w:div>
    <w:div w:id="698045602">
      <w:bodyDiv w:val="1"/>
      <w:marLeft w:val="0"/>
      <w:marRight w:val="0"/>
      <w:marTop w:val="0"/>
      <w:marBottom w:val="0"/>
      <w:divBdr>
        <w:top w:val="none" w:sz="0" w:space="0" w:color="auto"/>
        <w:left w:val="none" w:sz="0" w:space="0" w:color="auto"/>
        <w:bottom w:val="none" w:sz="0" w:space="0" w:color="auto"/>
        <w:right w:val="none" w:sz="0" w:space="0" w:color="auto"/>
      </w:divBdr>
    </w:div>
    <w:div w:id="701780401">
      <w:bodyDiv w:val="1"/>
      <w:marLeft w:val="0"/>
      <w:marRight w:val="0"/>
      <w:marTop w:val="0"/>
      <w:marBottom w:val="0"/>
      <w:divBdr>
        <w:top w:val="none" w:sz="0" w:space="0" w:color="auto"/>
        <w:left w:val="none" w:sz="0" w:space="0" w:color="auto"/>
        <w:bottom w:val="none" w:sz="0" w:space="0" w:color="auto"/>
        <w:right w:val="none" w:sz="0" w:space="0" w:color="auto"/>
      </w:divBdr>
    </w:div>
    <w:div w:id="704208407">
      <w:bodyDiv w:val="1"/>
      <w:marLeft w:val="0"/>
      <w:marRight w:val="0"/>
      <w:marTop w:val="0"/>
      <w:marBottom w:val="0"/>
      <w:divBdr>
        <w:top w:val="none" w:sz="0" w:space="0" w:color="auto"/>
        <w:left w:val="none" w:sz="0" w:space="0" w:color="auto"/>
        <w:bottom w:val="none" w:sz="0" w:space="0" w:color="auto"/>
        <w:right w:val="none" w:sz="0" w:space="0" w:color="auto"/>
      </w:divBdr>
    </w:div>
    <w:div w:id="708796562">
      <w:bodyDiv w:val="1"/>
      <w:marLeft w:val="0"/>
      <w:marRight w:val="0"/>
      <w:marTop w:val="0"/>
      <w:marBottom w:val="0"/>
      <w:divBdr>
        <w:top w:val="none" w:sz="0" w:space="0" w:color="auto"/>
        <w:left w:val="none" w:sz="0" w:space="0" w:color="auto"/>
        <w:bottom w:val="none" w:sz="0" w:space="0" w:color="auto"/>
        <w:right w:val="none" w:sz="0" w:space="0" w:color="auto"/>
      </w:divBdr>
    </w:div>
    <w:div w:id="714351714">
      <w:bodyDiv w:val="1"/>
      <w:marLeft w:val="0"/>
      <w:marRight w:val="0"/>
      <w:marTop w:val="0"/>
      <w:marBottom w:val="0"/>
      <w:divBdr>
        <w:top w:val="none" w:sz="0" w:space="0" w:color="auto"/>
        <w:left w:val="none" w:sz="0" w:space="0" w:color="auto"/>
        <w:bottom w:val="none" w:sz="0" w:space="0" w:color="auto"/>
        <w:right w:val="none" w:sz="0" w:space="0" w:color="auto"/>
      </w:divBdr>
    </w:div>
    <w:div w:id="716054944">
      <w:bodyDiv w:val="1"/>
      <w:marLeft w:val="0"/>
      <w:marRight w:val="0"/>
      <w:marTop w:val="0"/>
      <w:marBottom w:val="0"/>
      <w:divBdr>
        <w:top w:val="none" w:sz="0" w:space="0" w:color="auto"/>
        <w:left w:val="none" w:sz="0" w:space="0" w:color="auto"/>
        <w:bottom w:val="none" w:sz="0" w:space="0" w:color="auto"/>
        <w:right w:val="none" w:sz="0" w:space="0" w:color="auto"/>
      </w:divBdr>
    </w:div>
    <w:div w:id="729229658">
      <w:bodyDiv w:val="1"/>
      <w:marLeft w:val="0"/>
      <w:marRight w:val="0"/>
      <w:marTop w:val="0"/>
      <w:marBottom w:val="0"/>
      <w:divBdr>
        <w:top w:val="none" w:sz="0" w:space="0" w:color="auto"/>
        <w:left w:val="none" w:sz="0" w:space="0" w:color="auto"/>
        <w:bottom w:val="none" w:sz="0" w:space="0" w:color="auto"/>
        <w:right w:val="none" w:sz="0" w:space="0" w:color="auto"/>
      </w:divBdr>
    </w:div>
    <w:div w:id="735006244">
      <w:bodyDiv w:val="1"/>
      <w:marLeft w:val="0"/>
      <w:marRight w:val="0"/>
      <w:marTop w:val="0"/>
      <w:marBottom w:val="0"/>
      <w:divBdr>
        <w:top w:val="none" w:sz="0" w:space="0" w:color="auto"/>
        <w:left w:val="none" w:sz="0" w:space="0" w:color="auto"/>
        <w:bottom w:val="none" w:sz="0" w:space="0" w:color="auto"/>
        <w:right w:val="none" w:sz="0" w:space="0" w:color="auto"/>
      </w:divBdr>
    </w:div>
    <w:div w:id="736130497">
      <w:bodyDiv w:val="1"/>
      <w:marLeft w:val="0"/>
      <w:marRight w:val="0"/>
      <w:marTop w:val="0"/>
      <w:marBottom w:val="0"/>
      <w:divBdr>
        <w:top w:val="none" w:sz="0" w:space="0" w:color="auto"/>
        <w:left w:val="none" w:sz="0" w:space="0" w:color="auto"/>
        <w:bottom w:val="none" w:sz="0" w:space="0" w:color="auto"/>
        <w:right w:val="none" w:sz="0" w:space="0" w:color="auto"/>
      </w:divBdr>
    </w:div>
    <w:div w:id="755127378">
      <w:bodyDiv w:val="1"/>
      <w:marLeft w:val="0"/>
      <w:marRight w:val="0"/>
      <w:marTop w:val="0"/>
      <w:marBottom w:val="0"/>
      <w:divBdr>
        <w:top w:val="none" w:sz="0" w:space="0" w:color="auto"/>
        <w:left w:val="none" w:sz="0" w:space="0" w:color="auto"/>
        <w:bottom w:val="none" w:sz="0" w:space="0" w:color="auto"/>
        <w:right w:val="none" w:sz="0" w:space="0" w:color="auto"/>
      </w:divBdr>
    </w:div>
    <w:div w:id="789131885">
      <w:bodyDiv w:val="1"/>
      <w:marLeft w:val="0"/>
      <w:marRight w:val="0"/>
      <w:marTop w:val="0"/>
      <w:marBottom w:val="0"/>
      <w:divBdr>
        <w:top w:val="none" w:sz="0" w:space="0" w:color="auto"/>
        <w:left w:val="none" w:sz="0" w:space="0" w:color="auto"/>
        <w:bottom w:val="none" w:sz="0" w:space="0" w:color="auto"/>
        <w:right w:val="none" w:sz="0" w:space="0" w:color="auto"/>
      </w:divBdr>
    </w:div>
    <w:div w:id="813371523">
      <w:bodyDiv w:val="1"/>
      <w:marLeft w:val="0"/>
      <w:marRight w:val="0"/>
      <w:marTop w:val="0"/>
      <w:marBottom w:val="0"/>
      <w:divBdr>
        <w:top w:val="none" w:sz="0" w:space="0" w:color="auto"/>
        <w:left w:val="none" w:sz="0" w:space="0" w:color="auto"/>
        <w:bottom w:val="none" w:sz="0" w:space="0" w:color="auto"/>
        <w:right w:val="none" w:sz="0" w:space="0" w:color="auto"/>
      </w:divBdr>
    </w:div>
    <w:div w:id="822623279">
      <w:bodyDiv w:val="1"/>
      <w:marLeft w:val="0"/>
      <w:marRight w:val="0"/>
      <w:marTop w:val="0"/>
      <w:marBottom w:val="0"/>
      <w:divBdr>
        <w:top w:val="none" w:sz="0" w:space="0" w:color="auto"/>
        <w:left w:val="none" w:sz="0" w:space="0" w:color="auto"/>
        <w:bottom w:val="none" w:sz="0" w:space="0" w:color="auto"/>
        <w:right w:val="none" w:sz="0" w:space="0" w:color="auto"/>
      </w:divBdr>
    </w:div>
    <w:div w:id="830490120">
      <w:bodyDiv w:val="1"/>
      <w:marLeft w:val="0"/>
      <w:marRight w:val="0"/>
      <w:marTop w:val="0"/>
      <w:marBottom w:val="0"/>
      <w:divBdr>
        <w:top w:val="none" w:sz="0" w:space="0" w:color="auto"/>
        <w:left w:val="none" w:sz="0" w:space="0" w:color="auto"/>
        <w:bottom w:val="none" w:sz="0" w:space="0" w:color="auto"/>
        <w:right w:val="none" w:sz="0" w:space="0" w:color="auto"/>
      </w:divBdr>
    </w:div>
    <w:div w:id="832797278">
      <w:bodyDiv w:val="1"/>
      <w:marLeft w:val="0"/>
      <w:marRight w:val="0"/>
      <w:marTop w:val="0"/>
      <w:marBottom w:val="0"/>
      <w:divBdr>
        <w:top w:val="none" w:sz="0" w:space="0" w:color="auto"/>
        <w:left w:val="none" w:sz="0" w:space="0" w:color="auto"/>
        <w:bottom w:val="none" w:sz="0" w:space="0" w:color="auto"/>
        <w:right w:val="none" w:sz="0" w:space="0" w:color="auto"/>
      </w:divBdr>
    </w:div>
    <w:div w:id="843086186">
      <w:bodyDiv w:val="1"/>
      <w:marLeft w:val="0"/>
      <w:marRight w:val="0"/>
      <w:marTop w:val="0"/>
      <w:marBottom w:val="0"/>
      <w:divBdr>
        <w:top w:val="none" w:sz="0" w:space="0" w:color="auto"/>
        <w:left w:val="none" w:sz="0" w:space="0" w:color="auto"/>
        <w:bottom w:val="none" w:sz="0" w:space="0" w:color="auto"/>
        <w:right w:val="none" w:sz="0" w:space="0" w:color="auto"/>
      </w:divBdr>
    </w:div>
    <w:div w:id="849031073">
      <w:bodyDiv w:val="1"/>
      <w:marLeft w:val="0"/>
      <w:marRight w:val="0"/>
      <w:marTop w:val="0"/>
      <w:marBottom w:val="0"/>
      <w:divBdr>
        <w:top w:val="none" w:sz="0" w:space="0" w:color="auto"/>
        <w:left w:val="none" w:sz="0" w:space="0" w:color="auto"/>
        <w:bottom w:val="none" w:sz="0" w:space="0" w:color="auto"/>
        <w:right w:val="none" w:sz="0" w:space="0" w:color="auto"/>
      </w:divBdr>
    </w:div>
    <w:div w:id="889533779">
      <w:bodyDiv w:val="1"/>
      <w:marLeft w:val="0"/>
      <w:marRight w:val="0"/>
      <w:marTop w:val="0"/>
      <w:marBottom w:val="0"/>
      <w:divBdr>
        <w:top w:val="none" w:sz="0" w:space="0" w:color="auto"/>
        <w:left w:val="none" w:sz="0" w:space="0" w:color="auto"/>
        <w:bottom w:val="none" w:sz="0" w:space="0" w:color="auto"/>
        <w:right w:val="none" w:sz="0" w:space="0" w:color="auto"/>
      </w:divBdr>
    </w:div>
    <w:div w:id="900596963">
      <w:bodyDiv w:val="1"/>
      <w:marLeft w:val="0"/>
      <w:marRight w:val="0"/>
      <w:marTop w:val="0"/>
      <w:marBottom w:val="0"/>
      <w:divBdr>
        <w:top w:val="none" w:sz="0" w:space="0" w:color="auto"/>
        <w:left w:val="none" w:sz="0" w:space="0" w:color="auto"/>
        <w:bottom w:val="none" w:sz="0" w:space="0" w:color="auto"/>
        <w:right w:val="none" w:sz="0" w:space="0" w:color="auto"/>
      </w:divBdr>
    </w:div>
    <w:div w:id="912088606">
      <w:bodyDiv w:val="1"/>
      <w:marLeft w:val="0"/>
      <w:marRight w:val="0"/>
      <w:marTop w:val="0"/>
      <w:marBottom w:val="0"/>
      <w:divBdr>
        <w:top w:val="none" w:sz="0" w:space="0" w:color="auto"/>
        <w:left w:val="none" w:sz="0" w:space="0" w:color="auto"/>
        <w:bottom w:val="none" w:sz="0" w:space="0" w:color="auto"/>
        <w:right w:val="none" w:sz="0" w:space="0" w:color="auto"/>
      </w:divBdr>
    </w:div>
    <w:div w:id="924069969">
      <w:bodyDiv w:val="1"/>
      <w:marLeft w:val="0"/>
      <w:marRight w:val="0"/>
      <w:marTop w:val="0"/>
      <w:marBottom w:val="0"/>
      <w:divBdr>
        <w:top w:val="none" w:sz="0" w:space="0" w:color="auto"/>
        <w:left w:val="none" w:sz="0" w:space="0" w:color="auto"/>
        <w:bottom w:val="none" w:sz="0" w:space="0" w:color="auto"/>
        <w:right w:val="none" w:sz="0" w:space="0" w:color="auto"/>
      </w:divBdr>
    </w:div>
    <w:div w:id="965044204">
      <w:bodyDiv w:val="1"/>
      <w:marLeft w:val="0"/>
      <w:marRight w:val="0"/>
      <w:marTop w:val="0"/>
      <w:marBottom w:val="0"/>
      <w:divBdr>
        <w:top w:val="none" w:sz="0" w:space="0" w:color="auto"/>
        <w:left w:val="none" w:sz="0" w:space="0" w:color="auto"/>
        <w:bottom w:val="none" w:sz="0" w:space="0" w:color="auto"/>
        <w:right w:val="none" w:sz="0" w:space="0" w:color="auto"/>
      </w:divBdr>
    </w:div>
    <w:div w:id="967589434">
      <w:bodyDiv w:val="1"/>
      <w:marLeft w:val="0"/>
      <w:marRight w:val="0"/>
      <w:marTop w:val="0"/>
      <w:marBottom w:val="0"/>
      <w:divBdr>
        <w:top w:val="none" w:sz="0" w:space="0" w:color="auto"/>
        <w:left w:val="none" w:sz="0" w:space="0" w:color="auto"/>
        <w:bottom w:val="none" w:sz="0" w:space="0" w:color="auto"/>
        <w:right w:val="none" w:sz="0" w:space="0" w:color="auto"/>
      </w:divBdr>
    </w:div>
    <w:div w:id="973406654">
      <w:bodyDiv w:val="1"/>
      <w:marLeft w:val="0"/>
      <w:marRight w:val="0"/>
      <w:marTop w:val="0"/>
      <w:marBottom w:val="0"/>
      <w:divBdr>
        <w:top w:val="none" w:sz="0" w:space="0" w:color="auto"/>
        <w:left w:val="none" w:sz="0" w:space="0" w:color="auto"/>
        <w:bottom w:val="none" w:sz="0" w:space="0" w:color="auto"/>
        <w:right w:val="none" w:sz="0" w:space="0" w:color="auto"/>
      </w:divBdr>
    </w:div>
    <w:div w:id="987855529">
      <w:bodyDiv w:val="1"/>
      <w:marLeft w:val="0"/>
      <w:marRight w:val="0"/>
      <w:marTop w:val="0"/>
      <w:marBottom w:val="0"/>
      <w:divBdr>
        <w:top w:val="none" w:sz="0" w:space="0" w:color="auto"/>
        <w:left w:val="none" w:sz="0" w:space="0" w:color="auto"/>
        <w:bottom w:val="none" w:sz="0" w:space="0" w:color="auto"/>
        <w:right w:val="none" w:sz="0" w:space="0" w:color="auto"/>
      </w:divBdr>
    </w:div>
    <w:div w:id="1002008840">
      <w:bodyDiv w:val="1"/>
      <w:marLeft w:val="0"/>
      <w:marRight w:val="0"/>
      <w:marTop w:val="0"/>
      <w:marBottom w:val="0"/>
      <w:divBdr>
        <w:top w:val="none" w:sz="0" w:space="0" w:color="auto"/>
        <w:left w:val="none" w:sz="0" w:space="0" w:color="auto"/>
        <w:bottom w:val="none" w:sz="0" w:space="0" w:color="auto"/>
        <w:right w:val="none" w:sz="0" w:space="0" w:color="auto"/>
      </w:divBdr>
    </w:div>
    <w:div w:id="1006711177">
      <w:bodyDiv w:val="1"/>
      <w:marLeft w:val="0"/>
      <w:marRight w:val="0"/>
      <w:marTop w:val="0"/>
      <w:marBottom w:val="0"/>
      <w:divBdr>
        <w:top w:val="none" w:sz="0" w:space="0" w:color="auto"/>
        <w:left w:val="none" w:sz="0" w:space="0" w:color="auto"/>
        <w:bottom w:val="none" w:sz="0" w:space="0" w:color="auto"/>
        <w:right w:val="none" w:sz="0" w:space="0" w:color="auto"/>
      </w:divBdr>
    </w:div>
    <w:div w:id="1008337410">
      <w:bodyDiv w:val="1"/>
      <w:marLeft w:val="0"/>
      <w:marRight w:val="0"/>
      <w:marTop w:val="0"/>
      <w:marBottom w:val="0"/>
      <w:divBdr>
        <w:top w:val="none" w:sz="0" w:space="0" w:color="auto"/>
        <w:left w:val="none" w:sz="0" w:space="0" w:color="auto"/>
        <w:bottom w:val="none" w:sz="0" w:space="0" w:color="auto"/>
        <w:right w:val="none" w:sz="0" w:space="0" w:color="auto"/>
      </w:divBdr>
    </w:div>
    <w:div w:id="1013579795">
      <w:bodyDiv w:val="1"/>
      <w:marLeft w:val="0"/>
      <w:marRight w:val="0"/>
      <w:marTop w:val="0"/>
      <w:marBottom w:val="0"/>
      <w:divBdr>
        <w:top w:val="none" w:sz="0" w:space="0" w:color="auto"/>
        <w:left w:val="none" w:sz="0" w:space="0" w:color="auto"/>
        <w:bottom w:val="none" w:sz="0" w:space="0" w:color="auto"/>
        <w:right w:val="none" w:sz="0" w:space="0" w:color="auto"/>
      </w:divBdr>
    </w:div>
    <w:div w:id="1038160101">
      <w:bodyDiv w:val="1"/>
      <w:marLeft w:val="0"/>
      <w:marRight w:val="0"/>
      <w:marTop w:val="0"/>
      <w:marBottom w:val="0"/>
      <w:divBdr>
        <w:top w:val="none" w:sz="0" w:space="0" w:color="auto"/>
        <w:left w:val="none" w:sz="0" w:space="0" w:color="auto"/>
        <w:bottom w:val="none" w:sz="0" w:space="0" w:color="auto"/>
        <w:right w:val="none" w:sz="0" w:space="0" w:color="auto"/>
      </w:divBdr>
    </w:div>
    <w:div w:id="1050879443">
      <w:bodyDiv w:val="1"/>
      <w:marLeft w:val="0"/>
      <w:marRight w:val="0"/>
      <w:marTop w:val="0"/>
      <w:marBottom w:val="0"/>
      <w:divBdr>
        <w:top w:val="none" w:sz="0" w:space="0" w:color="auto"/>
        <w:left w:val="none" w:sz="0" w:space="0" w:color="auto"/>
        <w:bottom w:val="none" w:sz="0" w:space="0" w:color="auto"/>
        <w:right w:val="none" w:sz="0" w:space="0" w:color="auto"/>
      </w:divBdr>
    </w:div>
    <w:div w:id="1066419610">
      <w:bodyDiv w:val="1"/>
      <w:marLeft w:val="0"/>
      <w:marRight w:val="0"/>
      <w:marTop w:val="0"/>
      <w:marBottom w:val="0"/>
      <w:divBdr>
        <w:top w:val="none" w:sz="0" w:space="0" w:color="auto"/>
        <w:left w:val="none" w:sz="0" w:space="0" w:color="auto"/>
        <w:bottom w:val="none" w:sz="0" w:space="0" w:color="auto"/>
        <w:right w:val="none" w:sz="0" w:space="0" w:color="auto"/>
      </w:divBdr>
    </w:div>
    <w:div w:id="1072310358">
      <w:bodyDiv w:val="1"/>
      <w:marLeft w:val="0"/>
      <w:marRight w:val="0"/>
      <w:marTop w:val="0"/>
      <w:marBottom w:val="0"/>
      <w:divBdr>
        <w:top w:val="none" w:sz="0" w:space="0" w:color="auto"/>
        <w:left w:val="none" w:sz="0" w:space="0" w:color="auto"/>
        <w:bottom w:val="none" w:sz="0" w:space="0" w:color="auto"/>
        <w:right w:val="none" w:sz="0" w:space="0" w:color="auto"/>
      </w:divBdr>
    </w:div>
    <w:div w:id="1080099285">
      <w:bodyDiv w:val="1"/>
      <w:marLeft w:val="0"/>
      <w:marRight w:val="0"/>
      <w:marTop w:val="0"/>
      <w:marBottom w:val="0"/>
      <w:divBdr>
        <w:top w:val="none" w:sz="0" w:space="0" w:color="auto"/>
        <w:left w:val="none" w:sz="0" w:space="0" w:color="auto"/>
        <w:bottom w:val="none" w:sz="0" w:space="0" w:color="auto"/>
        <w:right w:val="none" w:sz="0" w:space="0" w:color="auto"/>
      </w:divBdr>
    </w:div>
    <w:div w:id="1083835559">
      <w:bodyDiv w:val="1"/>
      <w:marLeft w:val="0"/>
      <w:marRight w:val="0"/>
      <w:marTop w:val="0"/>
      <w:marBottom w:val="0"/>
      <w:divBdr>
        <w:top w:val="none" w:sz="0" w:space="0" w:color="auto"/>
        <w:left w:val="none" w:sz="0" w:space="0" w:color="auto"/>
        <w:bottom w:val="none" w:sz="0" w:space="0" w:color="auto"/>
        <w:right w:val="none" w:sz="0" w:space="0" w:color="auto"/>
      </w:divBdr>
    </w:div>
    <w:div w:id="1106924642">
      <w:bodyDiv w:val="1"/>
      <w:marLeft w:val="0"/>
      <w:marRight w:val="0"/>
      <w:marTop w:val="0"/>
      <w:marBottom w:val="0"/>
      <w:divBdr>
        <w:top w:val="none" w:sz="0" w:space="0" w:color="auto"/>
        <w:left w:val="none" w:sz="0" w:space="0" w:color="auto"/>
        <w:bottom w:val="none" w:sz="0" w:space="0" w:color="auto"/>
        <w:right w:val="none" w:sz="0" w:space="0" w:color="auto"/>
      </w:divBdr>
    </w:div>
    <w:div w:id="1108617541">
      <w:bodyDiv w:val="1"/>
      <w:marLeft w:val="0"/>
      <w:marRight w:val="0"/>
      <w:marTop w:val="0"/>
      <w:marBottom w:val="0"/>
      <w:divBdr>
        <w:top w:val="none" w:sz="0" w:space="0" w:color="auto"/>
        <w:left w:val="none" w:sz="0" w:space="0" w:color="auto"/>
        <w:bottom w:val="none" w:sz="0" w:space="0" w:color="auto"/>
        <w:right w:val="none" w:sz="0" w:space="0" w:color="auto"/>
      </w:divBdr>
    </w:div>
    <w:div w:id="1113138312">
      <w:bodyDiv w:val="1"/>
      <w:marLeft w:val="0"/>
      <w:marRight w:val="0"/>
      <w:marTop w:val="0"/>
      <w:marBottom w:val="0"/>
      <w:divBdr>
        <w:top w:val="none" w:sz="0" w:space="0" w:color="auto"/>
        <w:left w:val="none" w:sz="0" w:space="0" w:color="auto"/>
        <w:bottom w:val="none" w:sz="0" w:space="0" w:color="auto"/>
        <w:right w:val="none" w:sz="0" w:space="0" w:color="auto"/>
      </w:divBdr>
    </w:div>
    <w:div w:id="1133521926">
      <w:bodyDiv w:val="1"/>
      <w:marLeft w:val="0"/>
      <w:marRight w:val="0"/>
      <w:marTop w:val="0"/>
      <w:marBottom w:val="0"/>
      <w:divBdr>
        <w:top w:val="none" w:sz="0" w:space="0" w:color="auto"/>
        <w:left w:val="none" w:sz="0" w:space="0" w:color="auto"/>
        <w:bottom w:val="none" w:sz="0" w:space="0" w:color="auto"/>
        <w:right w:val="none" w:sz="0" w:space="0" w:color="auto"/>
      </w:divBdr>
    </w:div>
    <w:div w:id="1177771258">
      <w:bodyDiv w:val="1"/>
      <w:marLeft w:val="0"/>
      <w:marRight w:val="0"/>
      <w:marTop w:val="0"/>
      <w:marBottom w:val="0"/>
      <w:divBdr>
        <w:top w:val="none" w:sz="0" w:space="0" w:color="auto"/>
        <w:left w:val="none" w:sz="0" w:space="0" w:color="auto"/>
        <w:bottom w:val="none" w:sz="0" w:space="0" w:color="auto"/>
        <w:right w:val="none" w:sz="0" w:space="0" w:color="auto"/>
      </w:divBdr>
    </w:div>
    <w:div w:id="1189374677">
      <w:bodyDiv w:val="1"/>
      <w:marLeft w:val="0"/>
      <w:marRight w:val="0"/>
      <w:marTop w:val="0"/>
      <w:marBottom w:val="0"/>
      <w:divBdr>
        <w:top w:val="none" w:sz="0" w:space="0" w:color="auto"/>
        <w:left w:val="none" w:sz="0" w:space="0" w:color="auto"/>
        <w:bottom w:val="none" w:sz="0" w:space="0" w:color="auto"/>
        <w:right w:val="none" w:sz="0" w:space="0" w:color="auto"/>
      </w:divBdr>
    </w:div>
    <w:div w:id="1193348006">
      <w:bodyDiv w:val="1"/>
      <w:marLeft w:val="0"/>
      <w:marRight w:val="0"/>
      <w:marTop w:val="0"/>
      <w:marBottom w:val="0"/>
      <w:divBdr>
        <w:top w:val="none" w:sz="0" w:space="0" w:color="auto"/>
        <w:left w:val="none" w:sz="0" w:space="0" w:color="auto"/>
        <w:bottom w:val="none" w:sz="0" w:space="0" w:color="auto"/>
        <w:right w:val="none" w:sz="0" w:space="0" w:color="auto"/>
      </w:divBdr>
    </w:div>
    <w:div w:id="1216162736">
      <w:bodyDiv w:val="1"/>
      <w:marLeft w:val="0"/>
      <w:marRight w:val="0"/>
      <w:marTop w:val="0"/>
      <w:marBottom w:val="0"/>
      <w:divBdr>
        <w:top w:val="none" w:sz="0" w:space="0" w:color="auto"/>
        <w:left w:val="none" w:sz="0" w:space="0" w:color="auto"/>
        <w:bottom w:val="none" w:sz="0" w:space="0" w:color="auto"/>
        <w:right w:val="none" w:sz="0" w:space="0" w:color="auto"/>
      </w:divBdr>
    </w:div>
    <w:div w:id="1223060957">
      <w:bodyDiv w:val="1"/>
      <w:marLeft w:val="0"/>
      <w:marRight w:val="0"/>
      <w:marTop w:val="0"/>
      <w:marBottom w:val="0"/>
      <w:divBdr>
        <w:top w:val="none" w:sz="0" w:space="0" w:color="auto"/>
        <w:left w:val="none" w:sz="0" w:space="0" w:color="auto"/>
        <w:bottom w:val="none" w:sz="0" w:space="0" w:color="auto"/>
        <w:right w:val="none" w:sz="0" w:space="0" w:color="auto"/>
      </w:divBdr>
    </w:div>
    <w:div w:id="1224634341">
      <w:bodyDiv w:val="1"/>
      <w:marLeft w:val="0"/>
      <w:marRight w:val="0"/>
      <w:marTop w:val="0"/>
      <w:marBottom w:val="0"/>
      <w:divBdr>
        <w:top w:val="none" w:sz="0" w:space="0" w:color="auto"/>
        <w:left w:val="none" w:sz="0" w:space="0" w:color="auto"/>
        <w:bottom w:val="none" w:sz="0" w:space="0" w:color="auto"/>
        <w:right w:val="none" w:sz="0" w:space="0" w:color="auto"/>
      </w:divBdr>
    </w:div>
    <w:div w:id="1230380855">
      <w:bodyDiv w:val="1"/>
      <w:marLeft w:val="0"/>
      <w:marRight w:val="0"/>
      <w:marTop w:val="0"/>
      <w:marBottom w:val="0"/>
      <w:divBdr>
        <w:top w:val="none" w:sz="0" w:space="0" w:color="auto"/>
        <w:left w:val="none" w:sz="0" w:space="0" w:color="auto"/>
        <w:bottom w:val="none" w:sz="0" w:space="0" w:color="auto"/>
        <w:right w:val="none" w:sz="0" w:space="0" w:color="auto"/>
      </w:divBdr>
    </w:div>
    <w:div w:id="1246039307">
      <w:bodyDiv w:val="1"/>
      <w:marLeft w:val="0"/>
      <w:marRight w:val="0"/>
      <w:marTop w:val="0"/>
      <w:marBottom w:val="0"/>
      <w:divBdr>
        <w:top w:val="none" w:sz="0" w:space="0" w:color="auto"/>
        <w:left w:val="none" w:sz="0" w:space="0" w:color="auto"/>
        <w:bottom w:val="none" w:sz="0" w:space="0" w:color="auto"/>
        <w:right w:val="none" w:sz="0" w:space="0" w:color="auto"/>
      </w:divBdr>
    </w:div>
    <w:div w:id="1264417051">
      <w:bodyDiv w:val="1"/>
      <w:marLeft w:val="0"/>
      <w:marRight w:val="0"/>
      <w:marTop w:val="0"/>
      <w:marBottom w:val="0"/>
      <w:divBdr>
        <w:top w:val="none" w:sz="0" w:space="0" w:color="auto"/>
        <w:left w:val="none" w:sz="0" w:space="0" w:color="auto"/>
        <w:bottom w:val="none" w:sz="0" w:space="0" w:color="auto"/>
        <w:right w:val="none" w:sz="0" w:space="0" w:color="auto"/>
      </w:divBdr>
    </w:div>
    <w:div w:id="1267227946">
      <w:bodyDiv w:val="1"/>
      <w:marLeft w:val="0"/>
      <w:marRight w:val="0"/>
      <w:marTop w:val="0"/>
      <w:marBottom w:val="0"/>
      <w:divBdr>
        <w:top w:val="none" w:sz="0" w:space="0" w:color="auto"/>
        <w:left w:val="none" w:sz="0" w:space="0" w:color="auto"/>
        <w:bottom w:val="none" w:sz="0" w:space="0" w:color="auto"/>
        <w:right w:val="none" w:sz="0" w:space="0" w:color="auto"/>
      </w:divBdr>
    </w:div>
    <w:div w:id="1326281051">
      <w:bodyDiv w:val="1"/>
      <w:marLeft w:val="0"/>
      <w:marRight w:val="0"/>
      <w:marTop w:val="0"/>
      <w:marBottom w:val="0"/>
      <w:divBdr>
        <w:top w:val="none" w:sz="0" w:space="0" w:color="auto"/>
        <w:left w:val="none" w:sz="0" w:space="0" w:color="auto"/>
        <w:bottom w:val="none" w:sz="0" w:space="0" w:color="auto"/>
        <w:right w:val="none" w:sz="0" w:space="0" w:color="auto"/>
      </w:divBdr>
    </w:div>
    <w:div w:id="1334410737">
      <w:bodyDiv w:val="1"/>
      <w:marLeft w:val="0"/>
      <w:marRight w:val="0"/>
      <w:marTop w:val="0"/>
      <w:marBottom w:val="0"/>
      <w:divBdr>
        <w:top w:val="none" w:sz="0" w:space="0" w:color="auto"/>
        <w:left w:val="none" w:sz="0" w:space="0" w:color="auto"/>
        <w:bottom w:val="none" w:sz="0" w:space="0" w:color="auto"/>
        <w:right w:val="none" w:sz="0" w:space="0" w:color="auto"/>
      </w:divBdr>
    </w:div>
    <w:div w:id="1339112474">
      <w:bodyDiv w:val="1"/>
      <w:marLeft w:val="0"/>
      <w:marRight w:val="0"/>
      <w:marTop w:val="0"/>
      <w:marBottom w:val="0"/>
      <w:divBdr>
        <w:top w:val="none" w:sz="0" w:space="0" w:color="auto"/>
        <w:left w:val="none" w:sz="0" w:space="0" w:color="auto"/>
        <w:bottom w:val="none" w:sz="0" w:space="0" w:color="auto"/>
        <w:right w:val="none" w:sz="0" w:space="0" w:color="auto"/>
      </w:divBdr>
    </w:div>
    <w:div w:id="1353189138">
      <w:bodyDiv w:val="1"/>
      <w:marLeft w:val="0"/>
      <w:marRight w:val="0"/>
      <w:marTop w:val="0"/>
      <w:marBottom w:val="0"/>
      <w:divBdr>
        <w:top w:val="none" w:sz="0" w:space="0" w:color="auto"/>
        <w:left w:val="none" w:sz="0" w:space="0" w:color="auto"/>
        <w:bottom w:val="none" w:sz="0" w:space="0" w:color="auto"/>
        <w:right w:val="none" w:sz="0" w:space="0" w:color="auto"/>
      </w:divBdr>
    </w:div>
    <w:div w:id="1362129871">
      <w:bodyDiv w:val="1"/>
      <w:marLeft w:val="0"/>
      <w:marRight w:val="0"/>
      <w:marTop w:val="0"/>
      <w:marBottom w:val="0"/>
      <w:divBdr>
        <w:top w:val="none" w:sz="0" w:space="0" w:color="auto"/>
        <w:left w:val="none" w:sz="0" w:space="0" w:color="auto"/>
        <w:bottom w:val="none" w:sz="0" w:space="0" w:color="auto"/>
        <w:right w:val="none" w:sz="0" w:space="0" w:color="auto"/>
      </w:divBdr>
    </w:div>
    <w:div w:id="1393305996">
      <w:bodyDiv w:val="1"/>
      <w:marLeft w:val="0"/>
      <w:marRight w:val="0"/>
      <w:marTop w:val="0"/>
      <w:marBottom w:val="0"/>
      <w:divBdr>
        <w:top w:val="none" w:sz="0" w:space="0" w:color="auto"/>
        <w:left w:val="none" w:sz="0" w:space="0" w:color="auto"/>
        <w:bottom w:val="none" w:sz="0" w:space="0" w:color="auto"/>
        <w:right w:val="none" w:sz="0" w:space="0" w:color="auto"/>
      </w:divBdr>
    </w:div>
    <w:div w:id="1404794262">
      <w:bodyDiv w:val="1"/>
      <w:marLeft w:val="0"/>
      <w:marRight w:val="0"/>
      <w:marTop w:val="0"/>
      <w:marBottom w:val="0"/>
      <w:divBdr>
        <w:top w:val="none" w:sz="0" w:space="0" w:color="auto"/>
        <w:left w:val="none" w:sz="0" w:space="0" w:color="auto"/>
        <w:bottom w:val="none" w:sz="0" w:space="0" w:color="auto"/>
        <w:right w:val="none" w:sz="0" w:space="0" w:color="auto"/>
      </w:divBdr>
    </w:div>
    <w:div w:id="1413508867">
      <w:bodyDiv w:val="1"/>
      <w:marLeft w:val="0"/>
      <w:marRight w:val="0"/>
      <w:marTop w:val="0"/>
      <w:marBottom w:val="0"/>
      <w:divBdr>
        <w:top w:val="none" w:sz="0" w:space="0" w:color="auto"/>
        <w:left w:val="none" w:sz="0" w:space="0" w:color="auto"/>
        <w:bottom w:val="none" w:sz="0" w:space="0" w:color="auto"/>
        <w:right w:val="none" w:sz="0" w:space="0" w:color="auto"/>
      </w:divBdr>
    </w:div>
    <w:div w:id="1417704598">
      <w:bodyDiv w:val="1"/>
      <w:marLeft w:val="0"/>
      <w:marRight w:val="0"/>
      <w:marTop w:val="0"/>
      <w:marBottom w:val="0"/>
      <w:divBdr>
        <w:top w:val="none" w:sz="0" w:space="0" w:color="auto"/>
        <w:left w:val="none" w:sz="0" w:space="0" w:color="auto"/>
        <w:bottom w:val="none" w:sz="0" w:space="0" w:color="auto"/>
        <w:right w:val="none" w:sz="0" w:space="0" w:color="auto"/>
      </w:divBdr>
    </w:div>
    <w:div w:id="1421368161">
      <w:bodyDiv w:val="1"/>
      <w:marLeft w:val="0"/>
      <w:marRight w:val="0"/>
      <w:marTop w:val="0"/>
      <w:marBottom w:val="0"/>
      <w:divBdr>
        <w:top w:val="none" w:sz="0" w:space="0" w:color="auto"/>
        <w:left w:val="none" w:sz="0" w:space="0" w:color="auto"/>
        <w:bottom w:val="none" w:sz="0" w:space="0" w:color="auto"/>
        <w:right w:val="none" w:sz="0" w:space="0" w:color="auto"/>
      </w:divBdr>
    </w:div>
    <w:div w:id="1428115708">
      <w:bodyDiv w:val="1"/>
      <w:marLeft w:val="0"/>
      <w:marRight w:val="0"/>
      <w:marTop w:val="0"/>
      <w:marBottom w:val="0"/>
      <w:divBdr>
        <w:top w:val="none" w:sz="0" w:space="0" w:color="auto"/>
        <w:left w:val="none" w:sz="0" w:space="0" w:color="auto"/>
        <w:bottom w:val="none" w:sz="0" w:space="0" w:color="auto"/>
        <w:right w:val="none" w:sz="0" w:space="0" w:color="auto"/>
      </w:divBdr>
    </w:div>
    <w:div w:id="1430195223">
      <w:bodyDiv w:val="1"/>
      <w:marLeft w:val="0"/>
      <w:marRight w:val="0"/>
      <w:marTop w:val="0"/>
      <w:marBottom w:val="0"/>
      <w:divBdr>
        <w:top w:val="none" w:sz="0" w:space="0" w:color="auto"/>
        <w:left w:val="none" w:sz="0" w:space="0" w:color="auto"/>
        <w:bottom w:val="none" w:sz="0" w:space="0" w:color="auto"/>
        <w:right w:val="none" w:sz="0" w:space="0" w:color="auto"/>
      </w:divBdr>
    </w:div>
    <w:div w:id="1475370855">
      <w:bodyDiv w:val="1"/>
      <w:marLeft w:val="0"/>
      <w:marRight w:val="0"/>
      <w:marTop w:val="0"/>
      <w:marBottom w:val="0"/>
      <w:divBdr>
        <w:top w:val="none" w:sz="0" w:space="0" w:color="auto"/>
        <w:left w:val="none" w:sz="0" w:space="0" w:color="auto"/>
        <w:bottom w:val="none" w:sz="0" w:space="0" w:color="auto"/>
        <w:right w:val="none" w:sz="0" w:space="0" w:color="auto"/>
      </w:divBdr>
    </w:div>
    <w:div w:id="1495141817">
      <w:bodyDiv w:val="1"/>
      <w:marLeft w:val="0"/>
      <w:marRight w:val="0"/>
      <w:marTop w:val="0"/>
      <w:marBottom w:val="0"/>
      <w:divBdr>
        <w:top w:val="none" w:sz="0" w:space="0" w:color="auto"/>
        <w:left w:val="none" w:sz="0" w:space="0" w:color="auto"/>
        <w:bottom w:val="none" w:sz="0" w:space="0" w:color="auto"/>
        <w:right w:val="none" w:sz="0" w:space="0" w:color="auto"/>
      </w:divBdr>
    </w:div>
    <w:div w:id="1505052021">
      <w:bodyDiv w:val="1"/>
      <w:marLeft w:val="0"/>
      <w:marRight w:val="0"/>
      <w:marTop w:val="0"/>
      <w:marBottom w:val="0"/>
      <w:divBdr>
        <w:top w:val="none" w:sz="0" w:space="0" w:color="auto"/>
        <w:left w:val="none" w:sz="0" w:space="0" w:color="auto"/>
        <w:bottom w:val="none" w:sz="0" w:space="0" w:color="auto"/>
        <w:right w:val="none" w:sz="0" w:space="0" w:color="auto"/>
      </w:divBdr>
    </w:div>
    <w:div w:id="1526946099">
      <w:bodyDiv w:val="1"/>
      <w:marLeft w:val="0"/>
      <w:marRight w:val="0"/>
      <w:marTop w:val="0"/>
      <w:marBottom w:val="0"/>
      <w:divBdr>
        <w:top w:val="none" w:sz="0" w:space="0" w:color="auto"/>
        <w:left w:val="none" w:sz="0" w:space="0" w:color="auto"/>
        <w:bottom w:val="none" w:sz="0" w:space="0" w:color="auto"/>
        <w:right w:val="none" w:sz="0" w:space="0" w:color="auto"/>
      </w:divBdr>
    </w:div>
    <w:div w:id="1589730415">
      <w:bodyDiv w:val="1"/>
      <w:marLeft w:val="0"/>
      <w:marRight w:val="0"/>
      <w:marTop w:val="0"/>
      <w:marBottom w:val="0"/>
      <w:divBdr>
        <w:top w:val="none" w:sz="0" w:space="0" w:color="auto"/>
        <w:left w:val="none" w:sz="0" w:space="0" w:color="auto"/>
        <w:bottom w:val="none" w:sz="0" w:space="0" w:color="auto"/>
        <w:right w:val="none" w:sz="0" w:space="0" w:color="auto"/>
      </w:divBdr>
    </w:div>
    <w:div w:id="1601521496">
      <w:bodyDiv w:val="1"/>
      <w:marLeft w:val="0"/>
      <w:marRight w:val="0"/>
      <w:marTop w:val="0"/>
      <w:marBottom w:val="0"/>
      <w:divBdr>
        <w:top w:val="none" w:sz="0" w:space="0" w:color="auto"/>
        <w:left w:val="none" w:sz="0" w:space="0" w:color="auto"/>
        <w:bottom w:val="none" w:sz="0" w:space="0" w:color="auto"/>
        <w:right w:val="none" w:sz="0" w:space="0" w:color="auto"/>
      </w:divBdr>
    </w:div>
    <w:div w:id="1619406118">
      <w:bodyDiv w:val="1"/>
      <w:marLeft w:val="0"/>
      <w:marRight w:val="0"/>
      <w:marTop w:val="0"/>
      <w:marBottom w:val="0"/>
      <w:divBdr>
        <w:top w:val="none" w:sz="0" w:space="0" w:color="auto"/>
        <w:left w:val="none" w:sz="0" w:space="0" w:color="auto"/>
        <w:bottom w:val="none" w:sz="0" w:space="0" w:color="auto"/>
        <w:right w:val="none" w:sz="0" w:space="0" w:color="auto"/>
      </w:divBdr>
    </w:div>
    <w:div w:id="1658068841">
      <w:bodyDiv w:val="1"/>
      <w:marLeft w:val="0"/>
      <w:marRight w:val="0"/>
      <w:marTop w:val="0"/>
      <w:marBottom w:val="0"/>
      <w:divBdr>
        <w:top w:val="none" w:sz="0" w:space="0" w:color="auto"/>
        <w:left w:val="none" w:sz="0" w:space="0" w:color="auto"/>
        <w:bottom w:val="none" w:sz="0" w:space="0" w:color="auto"/>
        <w:right w:val="none" w:sz="0" w:space="0" w:color="auto"/>
      </w:divBdr>
    </w:div>
    <w:div w:id="1662005474">
      <w:bodyDiv w:val="1"/>
      <w:marLeft w:val="0"/>
      <w:marRight w:val="0"/>
      <w:marTop w:val="0"/>
      <w:marBottom w:val="0"/>
      <w:divBdr>
        <w:top w:val="none" w:sz="0" w:space="0" w:color="auto"/>
        <w:left w:val="none" w:sz="0" w:space="0" w:color="auto"/>
        <w:bottom w:val="none" w:sz="0" w:space="0" w:color="auto"/>
        <w:right w:val="none" w:sz="0" w:space="0" w:color="auto"/>
      </w:divBdr>
    </w:div>
    <w:div w:id="1669559156">
      <w:bodyDiv w:val="1"/>
      <w:marLeft w:val="0"/>
      <w:marRight w:val="0"/>
      <w:marTop w:val="0"/>
      <w:marBottom w:val="0"/>
      <w:divBdr>
        <w:top w:val="none" w:sz="0" w:space="0" w:color="auto"/>
        <w:left w:val="none" w:sz="0" w:space="0" w:color="auto"/>
        <w:bottom w:val="none" w:sz="0" w:space="0" w:color="auto"/>
        <w:right w:val="none" w:sz="0" w:space="0" w:color="auto"/>
      </w:divBdr>
    </w:div>
    <w:div w:id="1681004255">
      <w:bodyDiv w:val="1"/>
      <w:marLeft w:val="0"/>
      <w:marRight w:val="0"/>
      <w:marTop w:val="0"/>
      <w:marBottom w:val="0"/>
      <w:divBdr>
        <w:top w:val="none" w:sz="0" w:space="0" w:color="auto"/>
        <w:left w:val="none" w:sz="0" w:space="0" w:color="auto"/>
        <w:bottom w:val="none" w:sz="0" w:space="0" w:color="auto"/>
        <w:right w:val="none" w:sz="0" w:space="0" w:color="auto"/>
      </w:divBdr>
    </w:div>
    <w:div w:id="1692225282">
      <w:bodyDiv w:val="1"/>
      <w:marLeft w:val="0"/>
      <w:marRight w:val="0"/>
      <w:marTop w:val="0"/>
      <w:marBottom w:val="0"/>
      <w:divBdr>
        <w:top w:val="none" w:sz="0" w:space="0" w:color="auto"/>
        <w:left w:val="none" w:sz="0" w:space="0" w:color="auto"/>
        <w:bottom w:val="none" w:sz="0" w:space="0" w:color="auto"/>
        <w:right w:val="none" w:sz="0" w:space="0" w:color="auto"/>
      </w:divBdr>
    </w:div>
    <w:div w:id="1698389332">
      <w:bodyDiv w:val="1"/>
      <w:marLeft w:val="0"/>
      <w:marRight w:val="0"/>
      <w:marTop w:val="0"/>
      <w:marBottom w:val="0"/>
      <w:divBdr>
        <w:top w:val="none" w:sz="0" w:space="0" w:color="auto"/>
        <w:left w:val="none" w:sz="0" w:space="0" w:color="auto"/>
        <w:bottom w:val="none" w:sz="0" w:space="0" w:color="auto"/>
        <w:right w:val="none" w:sz="0" w:space="0" w:color="auto"/>
      </w:divBdr>
    </w:div>
    <w:div w:id="1698457690">
      <w:bodyDiv w:val="1"/>
      <w:marLeft w:val="0"/>
      <w:marRight w:val="0"/>
      <w:marTop w:val="0"/>
      <w:marBottom w:val="0"/>
      <w:divBdr>
        <w:top w:val="none" w:sz="0" w:space="0" w:color="auto"/>
        <w:left w:val="none" w:sz="0" w:space="0" w:color="auto"/>
        <w:bottom w:val="none" w:sz="0" w:space="0" w:color="auto"/>
        <w:right w:val="none" w:sz="0" w:space="0" w:color="auto"/>
      </w:divBdr>
    </w:div>
    <w:div w:id="1699620405">
      <w:bodyDiv w:val="1"/>
      <w:marLeft w:val="0"/>
      <w:marRight w:val="0"/>
      <w:marTop w:val="0"/>
      <w:marBottom w:val="0"/>
      <w:divBdr>
        <w:top w:val="none" w:sz="0" w:space="0" w:color="auto"/>
        <w:left w:val="none" w:sz="0" w:space="0" w:color="auto"/>
        <w:bottom w:val="none" w:sz="0" w:space="0" w:color="auto"/>
        <w:right w:val="none" w:sz="0" w:space="0" w:color="auto"/>
      </w:divBdr>
    </w:div>
    <w:div w:id="1730877558">
      <w:bodyDiv w:val="1"/>
      <w:marLeft w:val="0"/>
      <w:marRight w:val="0"/>
      <w:marTop w:val="0"/>
      <w:marBottom w:val="0"/>
      <w:divBdr>
        <w:top w:val="none" w:sz="0" w:space="0" w:color="auto"/>
        <w:left w:val="none" w:sz="0" w:space="0" w:color="auto"/>
        <w:bottom w:val="none" w:sz="0" w:space="0" w:color="auto"/>
        <w:right w:val="none" w:sz="0" w:space="0" w:color="auto"/>
      </w:divBdr>
    </w:div>
    <w:div w:id="1731729927">
      <w:bodyDiv w:val="1"/>
      <w:marLeft w:val="0"/>
      <w:marRight w:val="0"/>
      <w:marTop w:val="0"/>
      <w:marBottom w:val="0"/>
      <w:divBdr>
        <w:top w:val="none" w:sz="0" w:space="0" w:color="auto"/>
        <w:left w:val="none" w:sz="0" w:space="0" w:color="auto"/>
        <w:bottom w:val="none" w:sz="0" w:space="0" w:color="auto"/>
        <w:right w:val="none" w:sz="0" w:space="0" w:color="auto"/>
      </w:divBdr>
    </w:div>
    <w:div w:id="1751343724">
      <w:bodyDiv w:val="1"/>
      <w:marLeft w:val="0"/>
      <w:marRight w:val="0"/>
      <w:marTop w:val="0"/>
      <w:marBottom w:val="0"/>
      <w:divBdr>
        <w:top w:val="none" w:sz="0" w:space="0" w:color="auto"/>
        <w:left w:val="none" w:sz="0" w:space="0" w:color="auto"/>
        <w:bottom w:val="none" w:sz="0" w:space="0" w:color="auto"/>
        <w:right w:val="none" w:sz="0" w:space="0" w:color="auto"/>
      </w:divBdr>
    </w:div>
    <w:div w:id="1757898010">
      <w:bodyDiv w:val="1"/>
      <w:marLeft w:val="0"/>
      <w:marRight w:val="0"/>
      <w:marTop w:val="0"/>
      <w:marBottom w:val="0"/>
      <w:divBdr>
        <w:top w:val="none" w:sz="0" w:space="0" w:color="auto"/>
        <w:left w:val="none" w:sz="0" w:space="0" w:color="auto"/>
        <w:bottom w:val="none" w:sz="0" w:space="0" w:color="auto"/>
        <w:right w:val="none" w:sz="0" w:space="0" w:color="auto"/>
      </w:divBdr>
    </w:div>
    <w:div w:id="1774126046">
      <w:bodyDiv w:val="1"/>
      <w:marLeft w:val="0"/>
      <w:marRight w:val="0"/>
      <w:marTop w:val="0"/>
      <w:marBottom w:val="0"/>
      <w:divBdr>
        <w:top w:val="none" w:sz="0" w:space="0" w:color="auto"/>
        <w:left w:val="none" w:sz="0" w:space="0" w:color="auto"/>
        <w:bottom w:val="none" w:sz="0" w:space="0" w:color="auto"/>
        <w:right w:val="none" w:sz="0" w:space="0" w:color="auto"/>
      </w:divBdr>
    </w:div>
    <w:div w:id="1775861323">
      <w:bodyDiv w:val="1"/>
      <w:marLeft w:val="0"/>
      <w:marRight w:val="0"/>
      <w:marTop w:val="0"/>
      <w:marBottom w:val="0"/>
      <w:divBdr>
        <w:top w:val="none" w:sz="0" w:space="0" w:color="auto"/>
        <w:left w:val="none" w:sz="0" w:space="0" w:color="auto"/>
        <w:bottom w:val="none" w:sz="0" w:space="0" w:color="auto"/>
        <w:right w:val="none" w:sz="0" w:space="0" w:color="auto"/>
      </w:divBdr>
    </w:div>
    <w:div w:id="1802069105">
      <w:bodyDiv w:val="1"/>
      <w:marLeft w:val="0"/>
      <w:marRight w:val="0"/>
      <w:marTop w:val="0"/>
      <w:marBottom w:val="0"/>
      <w:divBdr>
        <w:top w:val="none" w:sz="0" w:space="0" w:color="auto"/>
        <w:left w:val="none" w:sz="0" w:space="0" w:color="auto"/>
        <w:bottom w:val="none" w:sz="0" w:space="0" w:color="auto"/>
        <w:right w:val="none" w:sz="0" w:space="0" w:color="auto"/>
      </w:divBdr>
    </w:div>
    <w:div w:id="1820413337">
      <w:bodyDiv w:val="1"/>
      <w:marLeft w:val="0"/>
      <w:marRight w:val="0"/>
      <w:marTop w:val="0"/>
      <w:marBottom w:val="0"/>
      <w:divBdr>
        <w:top w:val="none" w:sz="0" w:space="0" w:color="auto"/>
        <w:left w:val="none" w:sz="0" w:space="0" w:color="auto"/>
        <w:bottom w:val="none" w:sz="0" w:space="0" w:color="auto"/>
        <w:right w:val="none" w:sz="0" w:space="0" w:color="auto"/>
      </w:divBdr>
    </w:div>
    <w:div w:id="1833445620">
      <w:bodyDiv w:val="1"/>
      <w:marLeft w:val="0"/>
      <w:marRight w:val="0"/>
      <w:marTop w:val="0"/>
      <w:marBottom w:val="0"/>
      <w:divBdr>
        <w:top w:val="none" w:sz="0" w:space="0" w:color="auto"/>
        <w:left w:val="none" w:sz="0" w:space="0" w:color="auto"/>
        <w:bottom w:val="none" w:sz="0" w:space="0" w:color="auto"/>
        <w:right w:val="none" w:sz="0" w:space="0" w:color="auto"/>
      </w:divBdr>
    </w:div>
    <w:div w:id="1846939875">
      <w:bodyDiv w:val="1"/>
      <w:marLeft w:val="0"/>
      <w:marRight w:val="0"/>
      <w:marTop w:val="0"/>
      <w:marBottom w:val="0"/>
      <w:divBdr>
        <w:top w:val="none" w:sz="0" w:space="0" w:color="auto"/>
        <w:left w:val="none" w:sz="0" w:space="0" w:color="auto"/>
        <w:bottom w:val="none" w:sz="0" w:space="0" w:color="auto"/>
        <w:right w:val="none" w:sz="0" w:space="0" w:color="auto"/>
      </w:divBdr>
    </w:div>
    <w:div w:id="1853645105">
      <w:bodyDiv w:val="1"/>
      <w:marLeft w:val="0"/>
      <w:marRight w:val="0"/>
      <w:marTop w:val="0"/>
      <w:marBottom w:val="0"/>
      <w:divBdr>
        <w:top w:val="none" w:sz="0" w:space="0" w:color="auto"/>
        <w:left w:val="none" w:sz="0" w:space="0" w:color="auto"/>
        <w:bottom w:val="none" w:sz="0" w:space="0" w:color="auto"/>
        <w:right w:val="none" w:sz="0" w:space="0" w:color="auto"/>
      </w:divBdr>
    </w:div>
    <w:div w:id="1863516576">
      <w:bodyDiv w:val="1"/>
      <w:marLeft w:val="0"/>
      <w:marRight w:val="0"/>
      <w:marTop w:val="0"/>
      <w:marBottom w:val="0"/>
      <w:divBdr>
        <w:top w:val="none" w:sz="0" w:space="0" w:color="auto"/>
        <w:left w:val="none" w:sz="0" w:space="0" w:color="auto"/>
        <w:bottom w:val="none" w:sz="0" w:space="0" w:color="auto"/>
        <w:right w:val="none" w:sz="0" w:space="0" w:color="auto"/>
      </w:divBdr>
    </w:div>
    <w:div w:id="1894343131">
      <w:bodyDiv w:val="1"/>
      <w:marLeft w:val="0"/>
      <w:marRight w:val="0"/>
      <w:marTop w:val="0"/>
      <w:marBottom w:val="0"/>
      <w:divBdr>
        <w:top w:val="none" w:sz="0" w:space="0" w:color="auto"/>
        <w:left w:val="none" w:sz="0" w:space="0" w:color="auto"/>
        <w:bottom w:val="none" w:sz="0" w:space="0" w:color="auto"/>
        <w:right w:val="none" w:sz="0" w:space="0" w:color="auto"/>
      </w:divBdr>
    </w:div>
    <w:div w:id="1947998390">
      <w:bodyDiv w:val="1"/>
      <w:marLeft w:val="0"/>
      <w:marRight w:val="0"/>
      <w:marTop w:val="0"/>
      <w:marBottom w:val="0"/>
      <w:divBdr>
        <w:top w:val="none" w:sz="0" w:space="0" w:color="auto"/>
        <w:left w:val="none" w:sz="0" w:space="0" w:color="auto"/>
        <w:bottom w:val="none" w:sz="0" w:space="0" w:color="auto"/>
        <w:right w:val="none" w:sz="0" w:space="0" w:color="auto"/>
      </w:divBdr>
    </w:div>
    <w:div w:id="1966236218">
      <w:bodyDiv w:val="1"/>
      <w:marLeft w:val="0"/>
      <w:marRight w:val="0"/>
      <w:marTop w:val="0"/>
      <w:marBottom w:val="0"/>
      <w:divBdr>
        <w:top w:val="none" w:sz="0" w:space="0" w:color="auto"/>
        <w:left w:val="none" w:sz="0" w:space="0" w:color="auto"/>
        <w:bottom w:val="none" w:sz="0" w:space="0" w:color="auto"/>
        <w:right w:val="none" w:sz="0" w:space="0" w:color="auto"/>
      </w:divBdr>
    </w:div>
    <w:div w:id="1975519263">
      <w:bodyDiv w:val="1"/>
      <w:marLeft w:val="0"/>
      <w:marRight w:val="0"/>
      <w:marTop w:val="0"/>
      <w:marBottom w:val="0"/>
      <w:divBdr>
        <w:top w:val="none" w:sz="0" w:space="0" w:color="auto"/>
        <w:left w:val="none" w:sz="0" w:space="0" w:color="auto"/>
        <w:bottom w:val="none" w:sz="0" w:space="0" w:color="auto"/>
        <w:right w:val="none" w:sz="0" w:space="0" w:color="auto"/>
      </w:divBdr>
    </w:div>
    <w:div w:id="1984889194">
      <w:bodyDiv w:val="1"/>
      <w:marLeft w:val="0"/>
      <w:marRight w:val="0"/>
      <w:marTop w:val="0"/>
      <w:marBottom w:val="0"/>
      <w:divBdr>
        <w:top w:val="none" w:sz="0" w:space="0" w:color="auto"/>
        <w:left w:val="none" w:sz="0" w:space="0" w:color="auto"/>
        <w:bottom w:val="none" w:sz="0" w:space="0" w:color="auto"/>
        <w:right w:val="none" w:sz="0" w:space="0" w:color="auto"/>
      </w:divBdr>
    </w:div>
    <w:div w:id="1987127352">
      <w:bodyDiv w:val="1"/>
      <w:marLeft w:val="0"/>
      <w:marRight w:val="0"/>
      <w:marTop w:val="0"/>
      <w:marBottom w:val="0"/>
      <w:divBdr>
        <w:top w:val="none" w:sz="0" w:space="0" w:color="auto"/>
        <w:left w:val="none" w:sz="0" w:space="0" w:color="auto"/>
        <w:bottom w:val="none" w:sz="0" w:space="0" w:color="auto"/>
        <w:right w:val="none" w:sz="0" w:space="0" w:color="auto"/>
      </w:divBdr>
    </w:div>
    <w:div w:id="1996295015">
      <w:bodyDiv w:val="1"/>
      <w:marLeft w:val="0"/>
      <w:marRight w:val="0"/>
      <w:marTop w:val="0"/>
      <w:marBottom w:val="0"/>
      <w:divBdr>
        <w:top w:val="none" w:sz="0" w:space="0" w:color="auto"/>
        <w:left w:val="none" w:sz="0" w:space="0" w:color="auto"/>
        <w:bottom w:val="none" w:sz="0" w:space="0" w:color="auto"/>
        <w:right w:val="none" w:sz="0" w:space="0" w:color="auto"/>
      </w:divBdr>
    </w:div>
    <w:div w:id="2001305054">
      <w:bodyDiv w:val="1"/>
      <w:marLeft w:val="0"/>
      <w:marRight w:val="0"/>
      <w:marTop w:val="0"/>
      <w:marBottom w:val="0"/>
      <w:divBdr>
        <w:top w:val="none" w:sz="0" w:space="0" w:color="auto"/>
        <w:left w:val="none" w:sz="0" w:space="0" w:color="auto"/>
        <w:bottom w:val="none" w:sz="0" w:space="0" w:color="auto"/>
        <w:right w:val="none" w:sz="0" w:space="0" w:color="auto"/>
      </w:divBdr>
    </w:div>
    <w:div w:id="2011323535">
      <w:bodyDiv w:val="1"/>
      <w:marLeft w:val="0"/>
      <w:marRight w:val="0"/>
      <w:marTop w:val="0"/>
      <w:marBottom w:val="0"/>
      <w:divBdr>
        <w:top w:val="none" w:sz="0" w:space="0" w:color="auto"/>
        <w:left w:val="none" w:sz="0" w:space="0" w:color="auto"/>
        <w:bottom w:val="none" w:sz="0" w:space="0" w:color="auto"/>
        <w:right w:val="none" w:sz="0" w:space="0" w:color="auto"/>
      </w:divBdr>
    </w:div>
    <w:div w:id="2017265739">
      <w:bodyDiv w:val="1"/>
      <w:marLeft w:val="0"/>
      <w:marRight w:val="0"/>
      <w:marTop w:val="0"/>
      <w:marBottom w:val="0"/>
      <w:divBdr>
        <w:top w:val="none" w:sz="0" w:space="0" w:color="auto"/>
        <w:left w:val="none" w:sz="0" w:space="0" w:color="auto"/>
        <w:bottom w:val="none" w:sz="0" w:space="0" w:color="auto"/>
        <w:right w:val="none" w:sz="0" w:space="0" w:color="auto"/>
      </w:divBdr>
    </w:div>
    <w:div w:id="2024428158">
      <w:bodyDiv w:val="1"/>
      <w:marLeft w:val="0"/>
      <w:marRight w:val="0"/>
      <w:marTop w:val="0"/>
      <w:marBottom w:val="0"/>
      <w:divBdr>
        <w:top w:val="none" w:sz="0" w:space="0" w:color="auto"/>
        <w:left w:val="none" w:sz="0" w:space="0" w:color="auto"/>
        <w:bottom w:val="none" w:sz="0" w:space="0" w:color="auto"/>
        <w:right w:val="none" w:sz="0" w:space="0" w:color="auto"/>
      </w:divBdr>
    </w:div>
    <w:div w:id="2025857750">
      <w:bodyDiv w:val="1"/>
      <w:marLeft w:val="0"/>
      <w:marRight w:val="0"/>
      <w:marTop w:val="0"/>
      <w:marBottom w:val="0"/>
      <w:divBdr>
        <w:top w:val="none" w:sz="0" w:space="0" w:color="auto"/>
        <w:left w:val="none" w:sz="0" w:space="0" w:color="auto"/>
        <w:bottom w:val="none" w:sz="0" w:space="0" w:color="auto"/>
        <w:right w:val="none" w:sz="0" w:space="0" w:color="auto"/>
      </w:divBdr>
    </w:div>
    <w:div w:id="2027711519">
      <w:bodyDiv w:val="1"/>
      <w:marLeft w:val="0"/>
      <w:marRight w:val="0"/>
      <w:marTop w:val="0"/>
      <w:marBottom w:val="0"/>
      <w:divBdr>
        <w:top w:val="none" w:sz="0" w:space="0" w:color="auto"/>
        <w:left w:val="none" w:sz="0" w:space="0" w:color="auto"/>
        <w:bottom w:val="none" w:sz="0" w:space="0" w:color="auto"/>
        <w:right w:val="none" w:sz="0" w:space="0" w:color="auto"/>
      </w:divBdr>
    </w:div>
    <w:div w:id="2033452900">
      <w:bodyDiv w:val="1"/>
      <w:marLeft w:val="0"/>
      <w:marRight w:val="0"/>
      <w:marTop w:val="0"/>
      <w:marBottom w:val="0"/>
      <w:divBdr>
        <w:top w:val="none" w:sz="0" w:space="0" w:color="auto"/>
        <w:left w:val="none" w:sz="0" w:space="0" w:color="auto"/>
        <w:bottom w:val="none" w:sz="0" w:space="0" w:color="auto"/>
        <w:right w:val="none" w:sz="0" w:space="0" w:color="auto"/>
      </w:divBdr>
    </w:div>
    <w:div w:id="2037609423">
      <w:bodyDiv w:val="1"/>
      <w:marLeft w:val="0"/>
      <w:marRight w:val="0"/>
      <w:marTop w:val="0"/>
      <w:marBottom w:val="0"/>
      <w:divBdr>
        <w:top w:val="none" w:sz="0" w:space="0" w:color="auto"/>
        <w:left w:val="none" w:sz="0" w:space="0" w:color="auto"/>
        <w:bottom w:val="none" w:sz="0" w:space="0" w:color="auto"/>
        <w:right w:val="none" w:sz="0" w:space="0" w:color="auto"/>
      </w:divBdr>
    </w:div>
    <w:div w:id="2039773224">
      <w:bodyDiv w:val="1"/>
      <w:marLeft w:val="0"/>
      <w:marRight w:val="0"/>
      <w:marTop w:val="0"/>
      <w:marBottom w:val="0"/>
      <w:divBdr>
        <w:top w:val="none" w:sz="0" w:space="0" w:color="auto"/>
        <w:left w:val="none" w:sz="0" w:space="0" w:color="auto"/>
        <w:bottom w:val="none" w:sz="0" w:space="0" w:color="auto"/>
        <w:right w:val="none" w:sz="0" w:space="0" w:color="auto"/>
      </w:divBdr>
    </w:div>
    <w:div w:id="2044556516">
      <w:bodyDiv w:val="1"/>
      <w:marLeft w:val="0"/>
      <w:marRight w:val="0"/>
      <w:marTop w:val="0"/>
      <w:marBottom w:val="0"/>
      <w:divBdr>
        <w:top w:val="none" w:sz="0" w:space="0" w:color="auto"/>
        <w:left w:val="none" w:sz="0" w:space="0" w:color="auto"/>
        <w:bottom w:val="none" w:sz="0" w:space="0" w:color="auto"/>
        <w:right w:val="none" w:sz="0" w:space="0" w:color="auto"/>
      </w:divBdr>
    </w:div>
    <w:div w:id="2071733610">
      <w:bodyDiv w:val="1"/>
      <w:marLeft w:val="0"/>
      <w:marRight w:val="0"/>
      <w:marTop w:val="0"/>
      <w:marBottom w:val="0"/>
      <w:divBdr>
        <w:top w:val="none" w:sz="0" w:space="0" w:color="auto"/>
        <w:left w:val="none" w:sz="0" w:space="0" w:color="auto"/>
        <w:bottom w:val="none" w:sz="0" w:space="0" w:color="auto"/>
        <w:right w:val="none" w:sz="0" w:space="0" w:color="auto"/>
      </w:divBdr>
    </w:div>
    <w:div w:id="2072380729">
      <w:bodyDiv w:val="1"/>
      <w:marLeft w:val="0"/>
      <w:marRight w:val="0"/>
      <w:marTop w:val="0"/>
      <w:marBottom w:val="0"/>
      <w:divBdr>
        <w:top w:val="none" w:sz="0" w:space="0" w:color="auto"/>
        <w:left w:val="none" w:sz="0" w:space="0" w:color="auto"/>
        <w:bottom w:val="none" w:sz="0" w:space="0" w:color="auto"/>
        <w:right w:val="none" w:sz="0" w:space="0" w:color="auto"/>
      </w:divBdr>
    </w:div>
    <w:div w:id="2090226506">
      <w:bodyDiv w:val="1"/>
      <w:marLeft w:val="0"/>
      <w:marRight w:val="0"/>
      <w:marTop w:val="0"/>
      <w:marBottom w:val="0"/>
      <w:divBdr>
        <w:top w:val="none" w:sz="0" w:space="0" w:color="auto"/>
        <w:left w:val="none" w:sz="0" w:space="0" w:color="auto"/>
        <w:bottom w:val="none" w:sz="0" w:space="0" w:color="auto"/>
        <w:right w:val="none" w:sz="0" w:space="0" w:color="auto"/>
      </w:divBdr>
    </w:div>
    <w:div w:id="2101754812">
      <w:bodyDiv w:val="1"/>
      <w:marLeft w:val="0"/>
      <w:marRight w:val="0"/>
      <w:marTop w:val="0"/>
      <w:marBottom w:val="0"/>
      <w:divBdr>
        <w:top w:val="none" w:sz="0" w:space="0" w:color="auto"/>
        <w:left w:val="none" w:sz="0" w:space="0" w:color="auto"/>
        <w:bottom w:val="none" w:sz="0" w:space="0" w:color="auto"/>
        <w:right w:val="none" w:sz="0" w:space="0" w:color="auto"/>
      </w:divBdr>
    </w:div>
    <w:div w:id="2102214100">
      <w:bodyDiv w:val="1"/>
      <w:marLeft w:val="0"/>
      <w:marRight w:val="0"/>
      <w:marTop w:val="0"/>
      <w:marBottom w:val="0"/>
      <w:divBdr>
        <w:top w:val="none" w:sz="0" w:space="0" w:color="auto"/>
        <w:left w:val="none" w:sz="0" w:space="0" w:color="auto"/>
        <w:bottom w:val="none" w:sz="0" w:space="0" w:color="auto"/>
        <w:right w:val="none" w:sz="0" w:space="0" w:color="auto"/>
      </w:divBdr>
    </w:div>
    <w:div w:id="2113939833">
      <w:bodyDiv w:val="1"/>
      <w:marLeft w:val="0"/>
      <w:marRight w:val="0"/>
      <w:marTop w:val="0"/>
      <w:marBottom w:val="0"/>
      <w:divBdr>
        <w:top w:val="none" w:sz="0" w:space="0" w:color="auto"/>
        <w:left w:val="none" w:sz="0" w:space="0" w:color="auto"/>
        <w:bottom w:val="none" w:sz="0" w:space="0" w:color="auto"/>
        <w:right w:val="none" w:sz="0" w:space="0" w:color="auto"/>
      </w:divBdr>
    </w:div>
    <w:div w:id="2116754149">
      <w:bodyDiv w:val="1"/>
      <w:marLeft w:val="0"/>
      <w:marRight w:val="0"/>
      <w:marTop w:val="0"/>
      <w:marBottom w:val="0"/>
      <w:divBdr>
        <w:top w:val="none" w:sz="0" w:space="0" w:color="auto"/>
        <w:left w:val="none" w:sz="0" w:space="0" w:color="auto"/>
        <w:bottom w:val="none" w:sz="0" w:space="0" w:color="auto"/>
        <w:right w:val="none" w:sz="0" w:space="0" w:color="auto"/>
      </w:divBdr>
    </w:div>
    <w:div w:id="2122916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RAC21</b:Tag>
    <b:SourceType>InternetSite</b:SourceType>
    <b:Guid>{782476D2-9117-441F-A0F8-9CC982C42346}</b:Guid>
    <b:Title>Electrical car charging at home</b:Title>
    <b:Year>2021</b:Year>
    <b:Author>
      <b:Author>
        <b:NameList>
          <b:Person>
            <b:Last>RAC</b:Last>
          </b:Person>
        </b:NameList>
      </b:Author>
    </b:Author>
    <b:YearAccessed>2021</b:YearAccessed>
    <b:MonthAccessed>October</b:MonthAccessed>
    <b:URL>https://www.rac.co.uk/drive/electric-cars/charging/charging-at-home-install-a-charge-point/</b:URL>
    <b:RefOrder>8</b:RefOrder>
  </b:Source>
  <b:Source>
    <b:Tag>Usw21</b:Tag>
    <b:SourceType>InternetSite</b:SourceType>
    <b:Guid>{2E3BE96B-D140-47E7-AE93-30CE4864CDA6}</b:Guid>
    <b:Author>
      <b:Author>
        <b:NameList>
          <b:Person>
            <b:Last>Uswitch</b:Last>
          </b:Person>
        </b:NameList>
      </b:Author>
    </b:Author>
    <b:Title>Electric cars-whats the impact on my energy bills?</b:Title>
    <b:Year>2021</b:Year>
    <b:YearAccessed>2021</b:YearAccessed>
    <b:MonthAccessed>October</b:MonthAccessed>
    <b:URL>https://www.uswitch.com/energy-saving/guides/electric-cars-and-energy-bills/</b:URL>
    <b:RefOrder>9</b:RefOrder>
  </b:Source>
  <b:Source>
    <b:Tag>Vir21</b:Tag>
    <b:SourceType>InternetSite</b:SourceType>
    <b:Guid>{FC6BE9B2-250E-467A-BC41-A74799F06D19}</b:Guid>
    <b:Author>
      <b:Author>
        <b:NameList>
          <b:Person>
            <b:Last>Virta.global</b:Last>
          </b:Person>
        </b:NameList>
      </b:Author>
    </b:Author>
    <b:Title>Vehicle to grid everything you need to know</b:Title>
    <b:Year>2021</b:Year>
    <b:YearAccessed>2021</b:YearAccessed>
    <b:MonthAccessed>October</b:MonthAccessed>
    <b:URL>https://www.virta.global/vehicle-to-grid-v2g</b:URL>
    <b:RefOrder>5</b:RefOrder>
  </b:Source>
  <b:Source>
    <b:Tag>Bri02</b:Tag>
    <b:SourceType>InternetSite</b:SourceType>
    <b:Guid>{F72F5382-C14C-4BB3-A0DB-91B7EEC7A8B7}</b:Guid>
    <b:Author>
      <b:Author>
        <b:NameList>
          <b:Person>
            <b:Last>Forces</b:Last>
            <b:First>British</b:First>
            <b:Middle>Armed</b:Middle>
          </b:Person>
        </b:NameList>
      </b:Author>
    </b:Author>
    <b:Title>Army.mod</b:Title>
    <b:Year>2020</b:Year>
    <b:YearAccessed>2021</b:YearAccessed>
    <b:MonthAccessed>October</b:MonthAccessed>
    <b:DayAccessed>25</b:DayAccessed>
    <b:URL>https://www.army.mod.uk/news-and-events/news/2020/08/army-vehicles-adopt-electric-technology/</b:URL>
    <b:RefOrder>13</b:RefOrder>
  </b:Source>
  <b:Source>
    <b:Tag>Bri21</b:Tag>
    <b:SourceType>InternetSite</b:SourceType>
    <b:Guid>{61BDF729-1498-4955-A826-259799FB239E}</b:Guid>
    <b:Author>
      <b:Author>
        <b:NameList>
          <b:Person>
            <b:Last>Army</b:Last>
            <b:First>British</b:First>
          </b:Person>
        </b:NameList>
      </b:Author>
    </b:Author>
    <b:Title>How we are transforming for a sustainable future. </b:Title>
    <b:Year>2021</b:Year>
    <b:YearAccessed>2021</b:YearAccessed>
    <b:MonthAccessed>October</b:MonthAccessed>
    <b:DayAccessed>25</b:DayAccessed>
    <b:URL>https://www.army.mod.uk/news-and-events/news/2021/09/transforming-for-a-sustainable-future/</b:URL>
    <b:RefOrder>14</b:RefOrder>
  </b:Source>
  <b:Source>
    <b:Tag>Arm21</b:Tag>
    <b:SourceType>InternetSite</b:SourceType>
    <b:Guid>{F7F3C8FC-F8AE-4BAB-8021-129D7797ADB5}</b:Guid>
    <b:Title>Army.mod</b:Title>
    <b:Year>2021</b:Year>
    <b:Author>
      <b:Author>
        <b:NameList>
          <b:Person>
            <b:Last>Army.mod</b:Last>
          </b:Person>
        </b:NameList>
      </b:Author>
    </b:Author>
    <b:YearAccessed>2021</b:YearAccessed>
    <b:MonthAccessed>October</b:MonthAccessed>
    <b:DayAccessed>25</b:DayAccessed>
    <b:URL>https://www.army.mod.uk/news-and-events/news/2021/09/transforming-for-a-sustainable-future/</b:URL>
    <b:RefOrder>15</b:RefOrder>
  </b:Source>
  <b:Source>
    <b:Tag>Def21</b:Tag>
    <b:SourceType>InternetSite</b:SourceType>
    <b:Guid>{915A8715-1141-4EAC-BCA1-3EF3BAB38D34}</b:Guid>
    <b:Author>
      <b:Author>
        <b:NameList>
          <b:Person>
            <b:Last>news</b:Last>
            <b:First>Defence</b:First>
          </b:Person>
        </b:NameList>
      </b:Author>
    </b:Author>
    <b:Title>Is the army warming up to electric vehicles in its fleet</b:Title>
    <b:Year>2021</b:Year>
    <b:YearAccessed>2021</b:YearAccessed>
    <b:MonthAccessed>November</b:MonthAccessed>
    <b:DayAccessed>10</b:DayAccessed>
    <b:URL>https://www.defensenews.com/land/2021/07/12/is-the-army-warming-up-to-electric-vehicles-in-its-fleet/</b:URL>
    <b:RefOrder>16</b:RefOrder>
  </b:Source>
  <b:Source>
    <b:Tag>Fre21</b:Tag>
    <b:SourceType>InternetSite</b:SourceType>
    <b:Guid>{BFA7D576-F921-406B-B829-7C5C67F12CB8}</b:Guid>
    <b:Author>
      <b:Author>
        <b:NameList>
          <b:Person>
            <b:Last>Tibet</b:Last>
            <b:First>Free</b:First>
          </b:Person>
        </b:NameList>
      </b:Author>
    </b:Author>
    <b:Title>Lithium: Tibet's green energy treasure</b:Title>
    <b:Year>2021</b:Year>
    <b:YearAccessed>2021</b:YearAccessed>
    <b:MonthAccessed>November</b:MonthAccessed>
    <b:DayAccessed>10</b:DayAccessed>
    <b:URL>https://freetibet.org/lithium-tibet</b:URL>
    <b:RefOrder>10</b:RefOrder>
  </b:Source>
  <b:Source>
    <b:Tag>Nat21</b:Tag>
    <b:SourceType>InternetSite</b:SourceType>
    <b:Guid>{8141A0B8-CE69-47F8-BFDD-A9D7AEA3DDEA}</b:Guid>
    <b:Title>Lithium-ion batteries need to be greener and more ethical </b:Title>
    <b:Year>2021</b:Year>
    <b:YearAccessed>2021</b:YearAccessed>
    <b:MonthAccessed>November</b:MonthAccessed>
    <b:DayAccessed>10</b:DayAccessed>
    <b:URL>https://www.nature.com/articles/d41586-021-01735-z</b:URL>
    <b:Author>
      <b:Author>
        <b:NameList>
          <b:Person>
            <b:Last>Nature.com</b:Last>
          </b:Person>
        </b:NameList>
      </b:Author>
    </b:Author>
    <b:RefOrder>11</b:RefOrder>
  </b:Source>
  <b:Source>
    <b:Tag>Wor21</b:Tag>
    <b:SourceType>InternetSite</b:SourceType>
    <b:Guid>{5B3190A8-99B8-4E71-8C9C-696998B5862C}</b:Guid>
    <b:Author>
      <b:Author>
        <b:NameList>
          <b:Person>
            <b:Last>Forum</b:Last>
            <b:First>World</b:First>
            <b:Middle>Economic</b:Middle>
          </b:Person>
        </b:NameList>
      </b:Author>
    </b:Author>
    <b:Title>Metal-free batteries could make the industy more ethical and sustainable </b:Title>
    <b:Year>2021</b:Year>
    <b:YearAccessed>2021</b:YearAccessed>
    <b:MonthAccessed>Novermber</b:MonthAccessed>
    <b:DayAccessed>10</b:DayAccessed>
    <b:URL>https://www.weforum.org/agenda/2021/05/scientists-are-developing-a-new-metal-free-battery-which-is-more-ethical-and-environmentally-friendly/</b:URL>
    <b:RefOrder>12</b:RefOrder>
  </b:Source>
  <b:Source>
    <b:Tag>Eco21</b:Tag>
    <b:SourceType>InternetSite</b:SourceType>
    <b:Guid>{6862A2DC-B417-4F41-8E6D-830D8DA9E9C2}</b:Guid>
    <b:Author>
      <b:Author>
        <b:NameList>
          <b:Person>
            <b:Last>Economist</b:Last>
          </b:Person>
        </b:NameList>
      </b:Author>
    </b:Author>
    <b:Title>Lithium battery costs have fallen by 98% in three decades</b:Title>
    <b:Year>2021</b:Year>
    <b:YearAccessed>2021</b:YearAccessed>
    <b:MonthAccessed>Novermber </b:MonthAccessed>
    <b:DayAccessed>10</b:DayAccessed>
    <b:URL>https://www.economist.com/graphic-detail/2021/03/31/lithium-battery-costs-have-fallen-by-98-in-three-decades</b:URL>
    <b:RefOrder>1</b:RefOrder>
  </b:Source>
  <b:Source>
    <b:Tag>oil18</b:Tag>
    <b:SourceType>InternetSite</b:SourceType>
    <b:Guid>{847ADCCB-7198-47C0-B9D6-301ABFF04A69}</b:Guid>
    <b:Author>
      <b:Author>
        <b:NameList>
          <b:Person>
            <b:Last>oilandgas360.com</b:Last>
          </b:Person>
        </b:NameList>
      </b:Author>
    </b:Author>
    <b:Title>EDF plans to install 1500 smart electric chargers in the united kingdom </b:Title>
    <b:Year>2018</b:Year>
    <b:YearAccessed>2021</b:YearAccessed>
    <b:MonthAccessed>Novermber</b:MonthAccessed>
    <b:DayAccessed>10</b:DayAccessed>
    <b:URL>https://www.oilandgas360.com/edf-energy-and-nuvve-corporation-announce-plans-to-install-1500-smart-electric-chargers-in-the-united-kingdom/#</b:URL>
    <b:RefOrder>6</b:RefOrder>
  </b:Source>
  <b:Source>
    <b:Tag>IEA20</b:Tag>
    <b:SourceType>Report</b:SourceType>
    <b:Guid>{CD4494AE-AA66-405B-9BD6-650047D0A00B}</b:Guid>
    <b:Title>Global EV outlook</b:Title>
    <b:Year>2020</b:Year>
    <b:Author>
      <b:Author>
        <b:NameList>
          <b:Person>
            <b:Last>IEA</b:Last>
          </b:Person>
        </b:NameList>
      </b:Author>
    </b:Author>
    <b:Publisher>IEA Publications</b:Publisher>
    <b:City>n/a</b:City>
    <b:RefOrder>2</b:RefOrder>
  </b:Source>
  <b:Source>
    <b:Tag>EDF21</b:Tag>
    <b:SourceType>InternetSite</b:SourceType>
    <b:Guid>{84766778-FC2C-463B-B597-663CC798DE75}</b:Guid>
    <b:Author>
      <b:Author>
        <b:NameList>
          <b:Person>
            <b:Last>EDF</b:Last>
          </b:Person>
        </b:NameList>
      </b:Author>
    </b:Author>
    <b:Title>Top 10 cheapest electric cars to by in 2021</b:Title>
    <b:Year>2021</b:Year>
    <b:YearAccessed>2021</b:YearAccessed>
    <b:MonthAccessed>Novermber</b:MonthAccessed>
    <b:DayAccessed>10</b:DayAccessed>
    <b:URL>https://www.edfenergy.com/for-home/energywise/cheapest-electric-cars-to-buy</b:URL>
    <b:RefOrder>7</b:RefOrder>
  </b:Source>
  <b:Source>
    <b:Tag>Zap21</b:Tag>
    <b:SourceType>InternetSite</b:SourceType>
    <b:Guid>{99F29704-D4A3-4657-AB95-56642ABA46BA}</b:Guid>
    <b:Author>
      <b:Author>
        <b:NameList>
          <b:Person>
            <b:Last>maps</b:Last>
            <b:First>Zap</b:First>
          </b:Person>
        </b:NameList>
      </b:Author>
    </b:Author>
    <b:Title>Electric charging stats 2021</b:Title>
    <b:Year>2021</b:Year>
    <b:YearAccessed>2021</b:YearAccessed>
    <b:MonthAccessed>November </b:MonthAccessed>
    <b:DayAccessed>12</b:DayAccessed>
    <b:URL>https://www.zap-map.com/statistics/</b:URL>
    <b:RefOrder>3</b:RefOrder>
  </b:Source>
  <b:Source>
    <b:Tag>Sma19</b:Tag>
    <b:SourceType>InternetSite</b:SourceType>
    <b:Guid>{85D5D409-E6B8-49EB-ABEF-2BB776F98556}</b:Guid>
    <b:Author>
      <b:Author>
        <b:NameList>
          <b:Person>
            <b:Last>charging</b:Last>
            <b:First>Smart</b:First>
            <b:Middle>home</b:Middle>
          </b:Person>
        </b:NameList>
      </b:Author>
    </b:Author>
    <b:Title>EV Basics-Charger types</b:Title>
    <b:Year>2019</b:Year>
    <b:YearAccessed>2021</b:YearAccessed>
    <b:MonthAccessed>November</b:MonthAccessed>
    <b:DayAccessed>10</b:DayAccessed>
    <b:URL>https://www.smarthomecharge.co.uk/features/ev-basics-electric-car-charging-connections-explained/</b:URL>
    <b:RefOrder>4</b:RefOrder>
  </b:Source>
  <b:Source>
    <b:Tag>Fut19</b:Tag>
    <b:SourceType>InternetSite</b:SourceType>
    <b:Guid>{888B74D4-1E79-4BE9-ADDF-F1B0147E15D7}</b:Guid>
    <b:Author>
      <b:Author>
        <b:NameList>
          <b:Person>
            <b:Last>Futurity</b:Last>
          </b:Person>
        </b:NameList>
      </b:Author>
    </b:Author>
    <b:Title>Solvent offers 'blue-green' way to recycle batteries</b:Title>
    <b:Year>2019</b:Year>
    <b:YearAccessed>2021</b:YearAccessed>
    <b:MonthAccessed>November</b:MonthAccessed>
    <b:DayAccessed>10</b:DayAccessed>
    <b:URL>https://www.futurity.org/lithium-ion-batteries-recycling-2023752/</b:URL>
    <b:RefOrder>18</b:RefOrder>
  </b:Source>
  <b:Source>
    <b:Tag>UKG21</b:Tag>
    <b:SourceType>InternetSite</b:SourceType>
    <b:Guid>{964B4C4E-F62B-4FF3-9E67-29F0991ECE8E}</b:Guid>
    <b:Author>
      <b:Author>
        <b:NameList>
          <b:Person>
            <b:Last>Government</b:Last>
            <b:First>UK</b:First>
          </b:Person>
        </b:NameList>
      </b:Author>
    </b:Author>
    <b:Title>Nuclear power in the UK</b:Title>
    <b:Year>2021</b:Year>
    <b:YearAccessed>2021</b:YearAccessed>
    <b:MonthAccessed>Novermber</b:MonthAccessed>
    <b:DayAccessed>10</b:DayAccessed>
    <b:URL>https://lordslibrary.parliament.uk/nuclear-power-in-the-uk/</b:URL>
    <b:RefOrder>19</b:RefOrder>
  </b:Source>
  <b:Source>
    <b:Tag>Ene21</b:Tag>
    <b:SourceType>InternetSite</b:SourceType>
    <b:Guid>{5060C20A-7E2D-462D-B3A7-939BD8F2CE9F}</b:Guid>
    <b:Author>
      <b:Author>
        <b:NameList>
          <b:Person>
            <b:Last>solutions</b:Last>
            <b:First>Energy</b:First>
          </b:Person>
        </b:NameList>
      </b:Author>
    </b:Author>
    <b:Title>off grid - humanitarian aid</b:Title>
    <b:Year>2021</b:Year>
    <b:YearAccessed>2021</b:YearAccessed>
    <b:MonthAccessed>Novermber</b:MonthAccessed>
    <b:DayAccessed>10</b:DayAccessed>
    <b:URL>https://www.energy-solutions.co.uk/humanitarian-aid</b:URL>
    <b:RefOrder>17</b:RefOrder>
  </b:Source>
  <b:Source>
    <b:Tag>Fle19</b:Tag>
    <b:SourceType>InternetSite</b:SourceType>
    <b:Guid>{92E8C4D6-BADF-4E22-8B4B-C4D57255E47E}</b:Guid>
    <b:Author>
      <b:Author>
        <b:NameList>
          <b:Person>
            <b:Last>Fleetnews</b:Last>
          </b:Person>
        </b:NameList>
      </b:Author>
    </b:Author>
    <b:Title>V2G is it easy money?</b:Title>
    <b:Year>2019</b:Year>
    <b:YearAccessed>2021</b:YearAccessed>
    <b:MonthAccessed>novermber </b:MonthAccessed>
    <b:DayAccessed>15</b:DayAccessed>
    <b:URL>https://www.fleetnews.co.uk/fleet-management/v2g-easy-money</b:URL>
    <b:RefOrder>20</b:RefOrder>
  </b:Source>
  <b:Source>
    <b:Tag>DRG19</b:Tag>
    <b:SourceType>Report</b:SourceType>
    <b:Guid>{4E4435B0-80BF-4FC1-B00D-A150E1E63FA0}</b:Guid>
    <b:Title>V2G transfer of energy to various applications</b:Title>
    <b:Year>2019</b:Year>
    <b:Author>
      <b:Author>
        <b:NameList>
          <b:Person>
            <b:Last>Lakshmi</b:Last>
            <b:First>DR</b:First>
            <b:Middle>G Sree</b:Middle>
          </b:Person>
        </b:NameList>
      </b:Author>
    </b:Author>
    <b:Publisher>College of enginnering </b:Publisher>
    <b:City>Hyderabad</b:City>
    <b:RefOrder>21</b:RefOrder>
  </b:Source>
</b:Sources>
</file>

<file path=customXml/itemProps1.xml><?xml version="1.0" encoding="utf-8"?>
<ds:datastoreItem xmlns:ds="http://schemas.openxmlformats.org/officeDocument/2006/customXml" ds:itemID="{A86F3FF5-7B04-444B-B56A-B944113B9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2849</TotalTime>
  <Pages>13</Pages>
  <Words>3350</Words>
  <Characters>19097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 Richard Thomas (1901066)</dc:creator>
  <cp:keywords/>
  <dc:description/>
  <cp:lastModifiedBy>Bradley Thomas</cp:lastModifiedBy>
  <cp:revision>424</cp:revision>
  <dcterms:created xsi:type="dcterms:W3CDTF">2021-10-20T06:44:00Z</dcterms:created>
  <dcterms:modified xsi:type="dcterms:W3CDTF">2021-11-20T18:10:00Z</dcterms:modified>
</cp:coreProperties>
</file>