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40FC2E" w14:textId="77777777" w:rsidR="00B70119" w:rsidRPr="006B73A8" w:rsidRDefault="00B70119" w:rsidP="00B70119">
      <w:pPr>
        <w:rPr>
          <w:rFonts w:ascii="Times New Roman" w:hAnsi="Times New Roman" w:cs="Times New Roman"/>
          <w:sz w:val="28"/>
          <w:szCs w:val="28"/>
        </w:rPr>
      </w:pPr>
      <w:r w:rsidRPr="006B73A8">
        <w:rPr>
          <w:rFonts w:ascii="Times New Roman" w:hAnsi="Times New Roman" w:cs="Times New Roman"/>
          <w:sz w:val="28"/>
          <w:szCs w:val="28"/>
        </w:rPr>
        <w:t>Student name: Mr Tania Morgan</w:t>
      </w:r>
    </w:p>
    <w:p w14:paraId="51EAD422" w14:textId="77777777" w:rsidR="006B73A8" w:rsidRDefault="006B73A8" w:rsidP="00B70119">
      <w:pPr>
        <w:rPr>
          <w:rFonts w:ascii="Times New Roman" w:hAnsi="Times New Roman" w:cs="Times New Roman"/>
          <w:sz w:val="28"/>
          <w:szCs w:val="28"/>
        </w:rPr>
      </w:pPr>
    </w:p>
    <w:p w14:paraId="75174CDF" w14:textId="771DEBC5" w:rsidR="00B70119" w:rsidRPr="006B73A8" w:rsidRDefault="00B70119" w:rsidP="00B70119">
      <w:pPr>
        <w:rPr>
          <w:rFonts w:ascii="Times New Roman" w:hAnsi="Times New Roman" w:cs="Times New Roman"/>
          <w:sz w:val="28"/>
          <w:szCs w:val="28"/>
        </w:rPr>
      </w:pPr>
      <w:r w:rsidRPr="006B73A8">
        <w:rPr>
          <w:rFonts w:ascii="Times New Roman" w:hAnsi="Times New Roman" w:cs="Times New Roman"/>
          <w:sz w:val="28"/>
          <w:szCs w:val="28"/>
        </w:rPr>
        <w:t>Student ID: 1104480</w:t>
      </w:r>
    </w:p>
    <w:p w14:paraId="135D233F" w14:textId="77777777" w:rsidR="006B73A8" w:rsidRDefault="006B73A8" w:rsidP="00B70119">
      <w:pPr>
        <w:rPr>
          <w:rFonts w:ascii="Times New Roman" w:hAnsi="Times New Roman" w:cs="Times New Roman"/>
          <w:sz w:val="28"/>
          <w:szCs w:val="28"/>
        </w:rPr>
      </w:pPr>
    </w:p>
    <w:p w14:paraId="19ECF0E3" w14:textId="6A77DCC3" w:rsidR="00B70119" w:rsidRPr="006B73A8" w:rsidRDefault="00B70119" w:rsidP="00B70119">
      <w:pPr>
        <w:rPr>
          <w:rFonts w:ascii="Times New Roman" w:hAnsi="Times New Roman" w:cs="Times New Roman"/>
          <w:sz w:val="28"/>
          <w:szCs w:val="28"/>
        </w:rPr>
      </w:pPr>
      <w:r w:rsidRPr="006B73A8">
        <w:rPr>
          <w:rFonts w:ascii="Times New Roman" w:hAnsi="Times New Roman" w:cs="Times New Roman"/>
          <w:sz w:val="28"/>
          <w:szCs w:val="28"/>
        </w:rPr>
        <w:t>Programme: Graduate Certificate in Counselling Skills</w:t>
      </w:r>
    </w:p>
    <w:p w14:paraId="792A6529" w14:textId="77777777" w:rsidR="006B73A8" w:rsidRDefault="006B73A8" w:rsidP="0005556F">
      <w:pPr>
        <w:tabs>
          <w:tab w:val="left" w:pos="5150"/>
        </w:tabs>
        <w:rPr>
          <w:rFonts w:ascii="Times New Roman" w:hAnsi="Times New Roman" w:cs="Times New Roman"/>
          <w:sz w:val="28"/>
          <w:szCs w:val="28"/>
        </w:rPr>
      </w:pPr>
    </w:p>
    <w:p w14:paraId="31E20144" w14:textId="22F05645" w:rsidR="00B70119" w:rsidRPr="006B73A8" w:rsidRDefault="00B70119" w:rsidP="0005556F">
      <w:pPr>
        <w:tabs>
          <w:tab w:val="left" w:pos="5150"/>
        </w:tabs>
        <w:rPr>
          <w:rFonts w:ascii="Times New Roman" w:hAnsi="Times New Roman" w:cs="Times New Roman"/>
          <w:sz w:val="28"/>
          <w:szCs w:val="28"/>
        </w:rPr>
      </w:pPr>
      <w:r w:rsidRPr="006B73A8">
        <w:rPr>
          <w:rFonts w:ascii="Times New Roman" w:hAnsi="Times New Roman" w:cs="Times New Roman"/>
          <w:sz w:val="28"/>
          <w:szCs w:val="28"/>
        </w:rPr>
        <w:t>Module: Reflective Practice in Counselling</w:t>
      </w:r>
      <w:r w:rsidR="0005556F" w:rsidRPr="006B73A8">
        <w:rPr>
          <w:rFonts w:ascii="Times New Roman" w:hAnsi="Times New Roman" w:cs="Times New Roman"/>
          <w:sz w:val="28"/>
          <w:szCs w:val="28"/>
        </w:rPr>
        <w:tab/>
      </w:r>
    </w:p>
    <w:p w14:paraId="135E47AC" w14:textId="77777777" w:rsidR="006B73A8" w:rsidRDefault="006B73A8" w:rsidP="00B70119">
      <w:pPr>
        <w:rPr>
          <w:rFonts w:ascii="Times New Roman" w:hAnsi="Times New Roman" w:cs="Times New Roman"/>
          <w:sz w:val="28"/>
          <w:szCs w:val="28"/>
        </w:rPr>
      </w:pPr>
    </w:p>
    <w:p w14:paraId="46576E83" w14:textId="68C61D48" w:rsidR="00B70119" w:rsidRDefault="00B70119" w:rsidP="00B70119">
      <w:pPr>
        <w:rPr>
          <w:rFonts w:ascii="Times New Roman" w:hAnsi="Times New Roman" w:cs="Times New Roman"/>
          <w:sz w:val="28"/>
          <w:szCs w:val="28"/>
        </w:rPr>
      </w:pPr>
      <w:r w:rsidRPr="006B73A8">
        <w:rPr>
          <w:rFonts w:ascii="Times New Roman" w:hAnsi="Times New Roman" w:cs="Times New Roman"/>
          <w:sz w:val="28"/>
          <w:szCs w:val="28"/>
        </w:rPr>
        <w:t>Module code: ECCS6002</w:t>
      </w:r>
    </w:p>
    <w:p w14:paraId="76DBC94A" w14:textId="77777777" w:rsidR="006B73A8" w:rsidRPr="006B73A8" w:rsidRDefault="006B73A8" w:rsidP="00B70119">
      <w:pPr>
        <w:rPr>
          <w:rFonts w:ascii="Times New Roman" w:hAnsi="Times New Roman" w:cs="Times New Roman"/>
          <w:sz w:val="28"/>
          <w:szCs w:val="28"/>
        </w:rPr>
      </w:pPr>
    </w:p>
    <w:p w14:paraId="23376525" w14:textId="77777777" w:rsidR="00B70119" w:rsidRPr="006B73A8" w:rsidRDefault="00B70119" w:rsidP="00B70119">
      <w:pPr>
        <w:rPr>
          <w:rFonts w:ascii="Times New Roman" w:hAnsi="Times New Roman" w:cs="Times New Roman"/>
          <w:sz w:val="28"/>
          <w:szCs w:val="28"/>
        </w:rPr>
      </w:pPr>
      <w:r w:rsidRPr="006B73A8">
        <w:rPr>
          <w:rFonts w:ascii="Times New Roman" w:hAnsi="Times New Roman" w:cs="Times New Roman"/>
          <w:sz w:val="28"/>
          <w:szCs w:val="28"/>
        </w:rPr>
        <w:t>Assessment title: Critically reflect on your own values and beliefs and consider how they may be at odds with a professional code of Counselling practice.</w:t>
      </w:r>
    </w:p>
    <w:p w14:paraId="1F2FEFD8" w14:textId="77777777" w:rsidR="00B70119" w:rsidRPr="006B73A8" w:rsidRDefault="00B70119" w:rsidP="00B70119">
      <w:pPr>
        <w:rPr>
          <w:rFonts w:ascii="Times New Roman" w:hAnsi="Times New Roman" w:cs="Times New Roman"/>
          <w:b/>
          <w:bCs/>
          <w:sz w:val="28"/>
          <w:szCs w:val="28"/>
        </w:rPr>
      </w:pPr>
    </w:p>
    <w:p w14:paraId="0D10FC2D" w14:textId="77777777" w:rsidR="00B70119" w:rsidRPr="006B73A8" w:rsidRDefault="00B70119" w:rsidP="00B70119">
      <w:pPr>
        <w:rPr>
          <w:rFonts w:ascii="Times New Roman" w:hAnsi="Times New Roman" w:cs="Times New Roman"/>
          <w:sz w:val="24"/>
          <w:szCs w:val="24"/>
        </w:rPr>
      </w:pPr>
    </w:p>
    <w:p w14:paraId="5FA7017E" w14:textId="77777777" w:rsidR="00B70119" w:rsidRPr="006B73A8" w:rsidRDefault="00B70119" w:rsidP="00B70119">
      <w:pPr>
        <w:rPr>
          <w:rFonts w:ascii="Times New Roman" w:hAnsi="Times New Roman" w:cs="Times New Roman"/>
          <w:sz w:val="24"/>
          <w:szCs w:val="24"/>
        </w:rPr>
      </w:pPr>
    </w:p>
    <w:p w14:paraId="24F132FD" w14:textId="77777777" w:rsidR="00B70119" w:rsidRPr="006B73A8" w:rsidRDefault="00B70119" w:rsidP="00B70119">
      <w:pPr>
        <w:rPr>
          <w:rFonts w:ascii="Times New Roman" w:hAnsi="Times New Roman" w:cs="Times New Roman"/>
          <w:sz w:val="24"/>
          <w:szCs w:val="24"/>
        </w:rPr>
      </w:pPr>
    </w:p>
    <w:p w14:paraId="543DE32F" w14:textId="77777777" w:rsidR="00B70119" w:rsidRPr="006B73A8" w:rsidRDefault="00B70119" w:rsidP="00B70119">
      <w:pPr>
        <w:rPr>
          <w:rFonts w:ascii="Times New Roman" w:hAnsi="Times New Roman" w:cs="Times New Roman"/>
          <w:sz w:val="24"/>
          <w:szCs w:val="24"/>
        </w:rPr>
      </w:pPr>
    </w:p>
    <w:p w14:paraId="654162A8" w14:textId="77777777" w:rsidR="00B70119" w:rsidRPr="006B73A8" w:rsidRDefault="00B70119" w:rsidP="00B70119">
      <w:pPr>
        <w:rPr>
          <w:rFonts w:ascii="Times New Roman" w:hAnsi="Times New Roman" w:cs="Times New Roman"/>
          <w:sz w:val="24"/>
          <w:szCs w:val="24"/>
        </w:rPr>
      </w:pPr>
    </w:p>
    <w:p w14:paraId="1872A60B" w14:textId="77777777" w:rsidR="00B70119" w:rsidRPr="006B73A8" w:rsidRDefault="00B70119" w:rsidP="00B70119">
      <w:pPr>
        <w:rPr>
          <w:rFonts w:ascii="Times New Roman" w:hAnsi="Times New Roman" w:cs="Times New Roman"/>
          <w:sz w:val="24"/>
          <w:szCs w:val="24"/>
        </w:rPr>
      </w:pPr>
    </w:p>
    <w:p w14:paraId="0158B3C4" w14:textId="77777777" w:rsidR="00B70119" w:rsidRPr="006B73A8" w:rsidRDefault="00B70119" w:rsidP="00B70119">
      <w:pPr>
        <w:rPr>
          <w:rFonts w:ascii="Times New Roman" w:hAnsi="Times New Roman" w:cs="Times New Roman"/>
          <w:sz w:val="24"/>
          <w:szCs w:val="24"/>
        </w:rPr>
      </w:pPr>
    </w:p>
    <w:p w14:paraId="42F5096B" w14:textId="77777777" w:rsidR="00B70119" w:rsidRPr="006B73A8" w:rsidRDefault="00B70119" w:rsidP="00B70119">
      <w:pPr>
        <w:rPr>
          <w:rFonts w:ascii="Times New Roman" w:hAnsi="Times New Roman" w:cs="Times New Roman"/>
          <w:sz w:val="24"/>
          <w:szCs w:val="24"/>
        </w:rPr>
      </w:pPr>
    </w:p>
    <w:p w14:paraId="4D7735F2" w14:textId="77777777" w:rsidR="00B70119" w:rsidRPr="006B73A8" w:rsidRDefault="00B70119" w:rsidP="00B70119">
      <w:pPr>
        <w:rPr>
          <w:rFonts w:ascii="Times New Roman" w:hAnsi="Times New Roman" w:cs="Times New Roman"/>
          <w:sz w:val="24"/>
          <w:szCs w:val="24"/>
        </w:rPr>
      </w:pPr>
    </w:p>
    <w:p w14:paraId="715D75AE" w14:textId="77777777" w:rsidR="00B70119" w:rsidRPr="006B73A8" w:rsidRDefault="00B70119" w:rsidP="00B70119">
      <w:pPr>
        <w:rPr>
          <w:rFonts w:ascii="Times New Roman" w:hAnsi="Times New Roman" w:cs="Times New Roman"/>
          <w:sz w:val="24"/>
          <w:szCs w:val="24"/>
        </w:rPr>
      </w:pPr>
    </w:p>
    <w:p w14:paraId="29787C37" w14:textId="77777777" w:rsidR="00B70119" w:rsidRPr="006B73A8" w:rsidRDefault="00B70119" w:rsidP="00B70119">
      <w:pPr>
        <w:rPr>
          <w:rFonts w:ascii="Times New Roman" w:hAnsi="Times New Roman" w:cs="Times New Roman"/>
          <w:sz w:val="24"/>
          <w:szCs w:val="24"/>
        </w:rPr>
      </w:pPr>
    </w:p>
    <w:p w14:paraId="0E4201F5" w14:textId="77777777" w:rsidR="00B70119" w:rsidRPr="006B73A8" w:rsidRDefault="00B70119" w:rsidP="00B70119">
      <w:pPr>
        <w:rPr>
          <w:rFonts w:ascii="Times New Roman" w:hAnsi="Times New Roman" w:cs="Times New Roman"/>
          <w:sz w:val="24"/>
          <w:szCs w:val="24"/>
        </w:rPr>
      </w:pPr>
    </w:p>
    <w:p w14:paraId="1551BB6B" w14:textId="77777777" w:rsidR="00B70119" w:rsidRPr="006B73A8" w:rsidRDefault="00B70119" w:rsidP="00B70119">
      <w:pPr>
        <w:rPr>
          <w:rFonts w:ascii="Times New Roman" w:hAnsi="Times New Roman" w:cs="Times New Roman"/>
          <w:sz w:val="24"/>
          <w:szCs w:val="24"/>
        </w:rPr>
      </w:pPr>
    </w:p>
    <w:p w14:paraId="7B8FC02C" w14:textId="77777777" w:rsidR="00B70119" w:rsidRPr="006B73A8" w:rsidRDefault="00B70119" w:rsidP="00B70119">
      <w:pPr>
        <w:rPr>
          <w:rFonts w:ascii="Times New Roman" w:hAnsi="Times New Roman" w:cs="Times New Roman"/>
          <w:sz w:val="24"/>
          <w:szCs w:val="24"/>
        </w:rPr>
      </w:pPr>
    </w:p>
    <w:p w14:paraId="54CC630D" w14:textId="77777777" w:rsidR="00B70119" w:rsidRPr="006B73A8" w:rsidRDefault="00B70119" w:rsidP="00B70119">
      <w:pPr>
        <w:rPr>
          <w:rFonts w:ascii="Times New Roman" w:hAnsi="Times New Roman" w:cs="Times New Roman"/>
          <w:sz w:val="24"/>
          <w:szCs w:val="24"/>
        </w:rPr>
      </w:pPr>
    </w:p>
    <w:p w14:paraId="793D6483" w14:textId="77777777" w:rsidR="00B70119" w:rsidRPr="006B73A8" w:rsidRDefault="00B70119" w:rsidP="00B70119">
      <w:pPr>
        <w:rPr>
          <w:rFonts w:ascii="Times New Roman" w:hAnsi="Times New Roman" w:cs="Times New Roman"/>
          <w:sz w:val="24"/>
          <w:szCs w:val="24"/>
        </w:rPr>
      </w:pPr>
    </w:p>
    <w:p w14:paraId="02794E25" w14:textId="17485651" w:rsidR="00AD56A9" w:rsidRPr="00AD56A9" w:rsidRDefault="00B70119" w:rsidP="00B70119">
      <w:pPr>
        <w:rPr>
          <w:rFonts w:ascii="Times New Roman" w:hAnsi="Times New Roman" w:cs="Times New Roman"/>
          <w:b/>
          <w:bCs/>
          <w:sz w:val="24"/>
          <w:szCs w:val="24"/>
        </w:rPr>
      </w:pPr>
      <w:r w:rsidRPr="00AD56A9">
        <w:rPr>
          <w:rFonts w:ascii="Times New Roman" w:hAnsi="Times New Roman" w:cs="Times New Roman"/>
          <w:b/>
          <w:bCs/>
          <w:sz w:val="24"/>
          <w:szCs w:val="24"/>
        </w:rPr>
        <w:lastRenderedPageBreak/>
        <w:t>Critically reflect on your own values and beliefs and consider how they may be at odds with a professional code of Counselling practice.</w:t>
      </w:r>
    </w:p>
    <w:p w14:paraId="3168C52B" w14:textId="77777777" w:rsidR="00B70119" w:rsidRPr="006B73A8" w:rsidRDefault="00B70119" w:rsidP="00B70119">
      <w:pPr>
        <w:rPr>
          <w:rFonts w:ascii="Times New Roman" w:hAnsi="Times New Roman" w:cs="Times New Roman"/>
          <w:sz w:val="24"/>
          <w:szCs w:val="24"/>
        </w:rPr>
      </w:pPr>
    </w:p>
    <w:p w14:paraId="1D42DFEA" w14:textId="77777777" w:rsidR="00AD56A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This assignment presents a conceptual and theoretical basis for my own values and beliefs reflecting both my many years working in ‘Education’ and my newly found experience of Counselling and the skills associated with that. It will look at how those values and beliefs need to flexible and how they can at times be at odds with professional codes that govern the roles I perform. Having worked in education for over 35 years I have extensive experience of working as a teacher, middle leader and for the last 14 years as a headteacher. </w:t>
      </w:r>
      <w:proofErr w:type="gramStart"/>
      <w:r w:rsidRPr="006B73A8">
        <w:rPr>
          <w:rFonts w:ascii="Times New Roman" w:hAnsi="Times New Roman" w:cs="Times New Roman"/>
          <w:sz w:val="24"/>
          <w:szCs w:val="24"/>
        </w:rPr>
        <w:t>In order to</w:t>
      </w:r>
      <w:proofErr w:type="gramEnd"/>
      <w:r w:rsidRPr="006B73A8">
        <w:rPr>
          <w:rFonts w:ascii="Times New Roman" w:hAnsi="Times New Roman" w:cs="Times New Roman"/>
          <w:sz w:val="24"/>
          <w:szCs w:val="24"/>
        </w:rPr>
        <w:t xml:space="preserve"> perform my day-to-day </w:t>
      </w:r>
      <w:r w:rsidR="0005556F" w:rsidRPr="006B73A8">
        <w:rPr>
          <w:rFonts w:ascii="Times New Roman" w:hAnsi="Times New Roman" w:cs="Times New Roman"/>
          <w:sz w:val="24"/>
          <w:szCs w:val="24"/>
        </w:rPr>
        <w:t>duties,</w:t>
      </w:r>
      <w:r w:rsidRPr="006B73A8">
        <w:rPr>
          <w:rFonts w:ascii="Times New Roman" w:hAnsi="Times New Roman" w:cs="Times New Roman"/>
          <w:sz w:val="24"/>
          <w:szCs w:val="24"/>
        </w:rPr>
        <w:t xml:space="preserve"> I follow a ‘Code of Professional Conduct and Practice’ that sets out expectations and responsibilities that need to be adhered to. Overall, this is usually easy to do as I believe in the principles underpinning them. They include personal and professional responsibilities, professional integrity, collaborative working, professional knowledge and understanding and ongoing professional development. These are similarly reflected in the Ethical Framework for the Counselling profession.</w:t>
      </w:r>
    </w:p>
    <w:p w14:paraId="50503CB2" w14:textId="77777777" w:rsidR="00AD56A9" w:rsidRDefault="00AD56A9" w:rsidP="00B70119">
      <w:pPr>
        <w:rPr>
          <w:rFonts w:ascii="Times New Roman" w:hAnsi="Times New Roman" w:cs="Times New Roman"/>
          <w:sz w:val="24"/>
          <w:szCs w:val="24"/>
        </w:rPr>
      </w:pPr>
    </w:p>
    <w:p w14:paraId="6A7874C2" w14:textId="31355068"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Professionalism is the conduct that characterises a profession or professional person. It describes the qualities, skills, </w:t>
      </w:r>
      <w:proofErr w:type="gramStart"/>
      <w:r w:rsidRPr="006B73A8">
        <w:rPr>
          <w:rFonts w:ascii="Times New Roman" w:hAnsi="Times New Roman" w:cs="Times New Roman"/>
          <w:sz w:val="24"/>
          <w:szCs w:val="24"/>
        </w:rPr>
        <w:t>competence</w:t>
      </w:r>
      <w:proofErr w:type="gramEnd"/>
      <w:r w:rsidRPr="006B73A8">
        <w:rPr>
          <w:rFonts w:ascii="Times New Roman" w:hAnsi="Times New Roman" w:cs="Times New Roman"/>
          <w:sz w:val="24"/>
          <w:szCs w:val="24"/>
        </w:rPr>
        <w:t xml:space="preserve"> and behaviours you are expected to demonstrate not just within teaching and learning but society as a whole.  When I became a teacher, I committed to being professional in all that I do and by doing so, contributing to upholding public trust and confidence in my profession. This is the same in counselling, it is not an easy profession, professional counsellor are individuals who help clients through difficult times and to process the complexities of life. The primary responsibility of a counsellor is to respect the dignity and promote the welfare of clients. To be considered a competent counsellor, we must be culturally sensitive and respectful of the diversity that clients bring into the therapeutic relationship. Through reflection we should recognise possible bias and seek training, supervision or even counselling to help overcome any issues arising for them personally.</w:t>
      </w:r>
    </w:p>
    <w:p w14:paraId="655A7427" w14:textId="77777777" w:rsidR="00AD56A9" w:rsidRPr="006B73A8" w:rsidRDefault="00AD56A9" w:rsidP="00B70119">
      <w:pPr>
        <w:rPr>
          <w:rFonts w:ascii="Times New Roman" w:hAnsi="Times New Roman" w:cs="Times New Roman"/>
          <w:sz w:val="24"/>
          <w:szCs w:val="24"/>
        </w:rPr>
      </w:pPr>
    </w:p>
    <w:p w14:paraId="2A241F87" w14:textId="5A26FC38"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Personally, I try to embody the standards that I want to uphold and believe that </w:t>
      </w:r>
      <w:proofErr w:type="gramStart"/>
      <w:r w:rsidRPr="006B73A8">
        <w:rPr>
          <w:rFonts w:ascii="Times New Roman" w:hAnsi="Times New Roman" w:cs="Times New Roman"/>
          <w:sz w:val="24"/>
          <w:szCs w:val="24"/>
        </w:rPr>
        <w:t>in order to</w:t>
      </w:r>
      <w:proofErr w:type="gramEnd"/>
      <w:r w:rsidRPr="006B73A8">
        <w:rPr>
          <w:rFonts w:ascii="Times New Roman" w:hAnsi="Times New Roman" w:cs="Times New Roman"/>
          <w:sz w:val="24"/>
          <w:szCs w:val="24"/>
        </w:rPr>
        <w:t xml:space="preserve"> be credible you need to do as you say. I try to be professional in all aspects of my home and school life as the way you behave reflects upon the role you perform. I am lucky in having a profession that I have always enjoyed and a responsible and balanced personality type. I am hard working, honest and open and think that if you try to do your best people recognise this. If you come at all problems with an open mind, a desire to be fair and are willing to listen to all sides of an argument or situation then the answers you </w:t>
      </w:r>
      <w:r w:rsidR="00B94E05" w:rsidRPr="006B73A8">
        <w:rPr>
          <w:rFonts w:ascii="Times New Roman" w:hAnsi="Times New Roman" w:cs="Times New Roman"/>
          <w:sz w:val="24"/>
          <w:szCs w:val="24"/>
        </w:rPr>
        <w:t>get,</w:t>
      </w:r>
      <w:r w:rsidRPr="006B73A8">
        <w:rPr>
          <w:rFonts w:ascii="Times New Roman" w:hAnsi="Times New Roman" w:cs="Times New Roman"/>
          <w:sz w:val="24"/>
          <w:szCs w:val="24"/>
        </w:rPr>
        <w:t xml:space="preserve"> and the actions put into place are normally the best you can ask for. I try to be flexible and if one action does not work will look for a better solution- I am also willing to acknowledge when I am wrong. </w:t>
      </w:r>
    </w:p>
    <w:p w14:paraId="24A6DA72" w14:textId="77777777" w:rsidR="00AD56A9" w:rsidRPr="006B73A8" w:rsidRDefault="00AD56A9" w:rsidP="00B70119">
      <w:pPr>
        <w:rPr>
          <w:rFonts w:ascii="Times New Roman" w:hAnsi="Times New Roman" w:cs="Times New Roman"/>
          <w:sz w:val="24"/>
          <w:szCs w:val="24"/>
        </w:rPr>
      </w:pPr>
    </w:p>
    <w:p w14:paraId="46DA4AD8" w14:textId="301702AF"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As a professional I like boundaries and clear guidance as they are easier to put into place than airy-fairy wishy-washy answers. Where lines are clearly defined it is easy for everyone to know where they are and what will happen if these are overstepped. Unfortunately, when </w:t>
      </w:r>
      <w:r w:rsidRPr="006B73A8">
        <w:rPr>
          <w:rFonts w:ascii="Times New Roman" w:hAnsi="Times New Roman" w:cs="Times New Roman"/>
          <w:sz w:val="24"/>
          <w:szCs w:val="24"/>
        </w:rPr>
        <w:lastRenderedPageBreak/>
        <w:t>working with many different people of all ages, values, beliefs, levels of understanding etc it is not always easy to have clearly defined rules and regulations as some can be ever changing and often blurry. There are times when what I have believed is right in the past can be brought into question and I will need to re-evaluate what my stance on a situation is. There are also times when changing social norms and new information and research make me rethink beliefs that I have held for many years.</w:t>
      </w:r>
    </w:p>
    <w:p w14:paraId="7DCEC10C" w14:textId="77777777" w:rsidR="00AD56A9" w:rsidRPr="006B73A8" w:rsidRDefault="00AD56A9" w:rsidP="00B70119">
      <w:pPr>
        <w:rPr>
          <w:rFonts w:ascii="Times New Roman" w:hAnsi="Times New Roman" w:cs="Times New Roman"/>
          <w:sz w:val="24"/>
          <w:szCs w:val="24"/>
        </w:rPr>
      </w:pPr>
    </w:p>
    <w:p w14:paraId="3F762147" w14:textId="7FD0E284"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Basically, I like to think of myself as a responsible and fair human being who believes in kindness and equity. I believe that if you are kind and try your best then hopefully this will not cause others to become stressed and upset and will ensure good working conditions for everyone. Obviously, life is not always this straightforward and there are times when we need to challenge in order that fairness prevails. I try to treat everyone the same</w:t>
      </w:r>
      <w:r w:rsidR="00E711EA" w:rsidRPr="006B73A8">
        <w:rPr>
          <w:rFonts w:ascii="Times New Roman" w:hAnsi="Times New Roman" w:cs="Times New Roman"/>
          <w:sz w:val="24"/>
          <w:szCs w:val="24"/>
        </w:rPr>
        <w:t>,</w:t>
      </w:r>
      <w:r w:rsidRPr="006B73A8">
        <w:rPr>
          <w:rFonts w:ascii="Times New Roman" w:hAnsi="Times New Roman" w:cs="Times New Roman"/>
          <w:sz w:val="24"/>
          <w:szCs w:val="24"/>
        </w:rPr>
        <w:t xml:space="preserve"> as this is important in the role I perform in a school as it would be easy to cause offence and inequality if some people were allowed some privileges whilst others </w:t>
      </w:r>
      <w:proofErr w:type="gramStart"/>
      <w:r w:rsidRPr="006B73A8">
        <w:rPr>
          <w:rFonts w:ascii="Times New Roman" w:hAnsi="Times New Roman" w:cs="Times New Roman"/>
          <w:sz w:val="24"/>
          <w:szCs w:val="24"/>
        </w:rPr>
        <w:t>were</w:t>
      </w:r>
      <w:proofErr w:type="gramEnd"/>
      <w:r w:rsidRPr="006B73A8">
        <w:rPr>
          <w:rFonts w:ascii="Times New Roman" w:hAnsi="Times New Roman" w:cs="Times New Roman"/>
          <w:sz w:val="24"/>
          <w:szCs w:val="24"/>
        </w:rPr>
        <w:t xml:space="preserve"> denied them. Again, this is not always easy as some people ‘give’ far more than </w:t>
      </w:r>
      <w:r w:rsidR="00112692" w:rsidRPr="006B73A8">
        <w:rPr>
          <w:rFonts w:ascii="Times New Roman" w:hAnsi="Times New Roman" w:cs="Times New Roman"/>
          <w:sz w:val="24"/>
          <w:szCs w:val="24"/>
        </w:rPr>
        <w:t>others,</w:t>
      </w:r>
      <w:r w:rsidRPr="006B73A8">
        <w:rPr>
          <w:rFonts w:ascii="Times New Roman" w:hAnsi="Times New Roman" w:cs="Times New Roman"/>
          <w:sz w:val="24"/>
          <w:szCs w:val="24"/>
        </w:rPr>
        <w:t xml:space="preserve"> but everyone gets the same treatment. I try to recognise good work in </w:t>
      </w:r>
      <w:proofErr w:type="gramStart"/>
      <w:r w:rsidRPr="006B73A8">
        <w:rPr>
          <w:rFonts w:ascii="Times New Roman" w:hAnsi="Times New Roman" w:cs="Times New Roman"/>
          <w:sz w:val="24"/>
          <w:szCs w:val="24"/>
        </w:rPr>
        <w:t>many different ways</w:t>
      </w:r>
      <w:proofErr w:type="gramEnd"/>
      <w:r w:rsidRPr="006B73A8">
        <w:rPr>
          <w:rFonts w:ascii="Times New Roman" w:hAnsi="Times New Roman" w:cs="Times New Roman"/>
          <w:sz w:val="24"/>
          <w:szCs w:val="24"/>
        </w:rPr>
        <w:t xml:space="preserve"> to ensure the hard workers understand that their efforts are appreciated. I also recognise effort as not everyone finds certain things easy – this often ensure sustained effort as people like to please.</w:t>
      </w:r>
      <w:r w:rsidR="00E711EA" w:rsidRPr="006B73A8">
        <w:rPr>
          <w:rFonts w:ascii="Times New Roman" w:hAnsi="Times New Roman" w:cs="Times New Roman"/>
          <w:sz w:val="24"/>
          <w:szCs w:val="24"/>
        </w:rPr>
        <w:t xml:space="preserve"> It also ensures that I remain genuine in my own values and ethics.</w:t>
      </w:r>
    </w:p>
    <w:p w14:paraId="0B8ED738" w14:textId="77777777" w:rsidR="00AD56A9" w:rsidRPr="006B73A8" w:rsidRDefault="00AD56A9" w:rsidP="00B70119">
      <w:pPr>
        <w:rPr>
          <w:rFonts w:ascii="Times New Roman" w:hAnsi="Times New Roman" w:cs="Times New Roman"/>
          <w:sz w:val="24"/>
          <w:szCs w:val="24"/>
        </w:rPr>
      </w:pPr>
    </w:p>
    <w:p w14:paraId="31E76E58" w14:textId="01E33D2A"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As time passes, I try to ensure that I am professionally developed and up to date in new and innovative ways of working. When reflecting on the Covid-19 pandemic and the resulting emotions and feelings of children, </w:t>
      </w:r>
      <w:proofErr w:type="gramStart"/>
      <w:r w:rsidRPr="006B73A8">
        <w:rPr>
          <w:rFonts w:ascii="Times New Roman" w:hAnsi="Times New Roman" w:cs="Times New Roman"/>
          <w:sz w:val="24"/>
          <w:szCs w:val="24"/>
        </w:rPr>
        <w:t>staff</w:t>
      </w:r>
      <w:proofErr w:type="gramEnd"/>
      <w:r w:rsidRPr="006B73A8">
        <w:rPr>
          <w:rFonts w:ascii="Times New Roman" w:hAnsi="Times New Roman" w:cs="Times New Roman"/>
          <w:sz w:val="24"/>
          <w:szCs w:val="24"/>
        </w:rPr>
        <w:t xml:space="preserve"> and parents in school I noticed a gap in my personal knowledge. I am a natural problem solver and rush to solve all problems, sometimes overstepping the mark. I needed to develop a better understanding of counselling skills and why they were important. I needed to recognise how and when to let people solve their own problems, in their own ways. I have become so used to seeing a problem as my responsibility that I tend to automatically try to take over- this needed to be reassessed.</w:t>
      </w:r>
    </w:p>
    <w:p w14:paraId="05AE221E" w14:textId="77777777" w:rsidR="00AD56A9" w:rsidRPr="006B73A8" w:rsidRDefault="00AD56A9" w:rsidP="00B70119">
      <w:pPr>
        <w:rPr>
          <w:rFonts w:ascii="Times New Roman" w:hAnsi="Times New Roman" w:cs="Times New Roman"/>
          <w:sz w:val="24"/>
          <w:szCs w:val="24"/>
        </w:rPr>
      </w:pPr>
    </w:p>
    <w:p w14:paraId="1680FFBC" w14:textId="30B23447"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As part of my Professional Development this year I enrolled on a Counselling Skills Course and have found it rewarding, refreshing and informative. It has given me new ways of thinking and acting when dealing with situations. I have become more reflective and willing to listen without interrupting. I have been able to look closer at how I behave as an individual and was relieved to see that many of my core beliefs aligned with both the counselling and my professional code of ethics. There have been times this year</w:t>
      </w:r>
      <w:r w:rsidR="00E711EA" w:rsidRPr="006B73A8">
        <w:rPr>
          <w:rFonts w:ascii="Times New Roman" w:hAnsi="Times New Roman" w:cs="Times New Roman"/>
          <w:sz w:val="24"/>
          <w:szCs w:val="24"/>
        </w:rPr>
        <w:t xml:space="preserve"> however</w:t>
      </w:r>
      <w:r w:rsidRPr="006B73A8">
        <w:rPr>
          <w:rFonts w:ascii="Times New Roman" w:hAnsi="Times New Roman" w:cs="Times New Roman"/>
          <w:sz w:val="24"/>
          <w:szCs w:val="24"/>
        </w:rPr>
        <w:t xml:space="preserve"> when I have become frustrated as what I believe and what I have had to deliver in my professional life have been at odds.</w:t>
      </w:r>
    </w:p>
    <w:p w14:paraId="3F8C569E" w14:textId="77777777" w:rsidR="00A90A88" w:rsidRPr="006B73A8" w:rsidRDefault="00A90A88" w:rsidP="00B70119">
      <w:pPr>
        <w:rPr>
          <w:rFonts w:ascii="Times New Roman" w:hAnsi="Times New Roman" w:cs="Times New Roman"/>
          <w:sz w:val="24"/>
          <w:szCs w:val="24"/>
        </w:rPr>
      </w:pPr>
    </w:p>
    <w:p w14:paraId="6DDF99FF" w14:textId="05E3C88A"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In March 2020 life around the word changed as a pandemic took over. The pandemic caused death and destruction as it moved from country to country. Governments and doctors were left floundering in the dark for answers to the modern plague. There were many lockdowns and rules and regulations enforced. The public were kept updated but the news was often sad </w:t>
      </w:r>
      <w:r w:rsidRPr="006B73A8">
        <w:rPr>
          <w:rFonts w:ascii="Times New Roman" w:hAnsi="Times New Roman" w:cs="Times New Roman"/>
          <w:sz w:val="24"/>
          <w:szCs w:val="24"/>
        </w:rPr>
        <w:lastRenderedPageBreak/>
        <w:t>and depressing. For many their lives changed dramatically with many losing loved ones, some losing livelihoods and lots more working from home digitally.</w:t>
      </w:r>
    </w:p>
    <w:p w14:paraId="0E910125" w14:textId="77777777" w:rsidR="00A90A88" w:rsidRPr="006B73A8" w:rsidRDefault="00A90A88" w:rsidP="00B70119">
      <w:pPr>
        <w:rPr>
          <w:rFonts w:ascii="Times New Roman" w:hAnsi="Times New Roman" w:cs="Times New Roman"/>
          <w:sz w:val="24"/>
          <w:szCs w:val="24"/>
        </w:rPr>
      </w:pPr>
    </w:p>
    <w:p w14:paraId="3623CF83" w14:textId="6BE5A5F5"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Schools also suffered as they closed, opened, kept Hubs open for key worker parents, gave out practical learning packs, online lessons, wellbeing phone calls and many other duties and support.  School staff had to work through many different scenarios and situations. They had to learn new ways of providing learning for children overnight, often at home on their own as group gatherings were not allowed. They had crash courses on how to create </w:t>
      </w:r>
      <w:r w:rsidR="00E711EA" w:rsidRPr="006B73A8">
        <w:rPr>
          <w:rFonts w:ascii="Times New Roman" w:hAnsi="Times New Roman" w:cs="Times New Roman"/>
          <w:sz w:val="24"/>
          <w:szCs w:val="24"/>
        </w:rPr>
        <w:t xml:space="preserve">digital </w:t>
      </w:r>
      <w:r w:rsidRPr="006B73A8">
        <w:rPr>
          <w:rFonts w:ascii="Times New Roman" w:hAnsi="Times New Roman" w:cs="Times New Roman"/>
          <w:sz w:val="24"/>
          <w:szCs w:val="24"/>
        </w:rPr>
        <w:t>lessons and had to think of new and innovative learning ideas that all children could do regardless of ability and support at home- on all different devices and platforms. These were difficult days for school staff as they also had the usual balancing act of managing family life with their professional life. Some school staff had young children at home, elderly relatives who were vulnerable, lost people close to them, it was a real mess. Everyone pulled together to ensure that our children and families were supported and safe.</w:t>
      </w:r>
    </w:p>
    <w:p w14:paraId="641C86B6" w14:textId="77777777" w:rsidR="00A90A88" w:rsidRPr="006B73A8" w:rsidRDefault="00A90A88" w:rsidP="00B70119">
      <w:pPr>
        <w:rPr>
          <w:rFonts w:ascii="Times New Roman" w:hAnsi="Times New Roman" w:cs="Times New Roman"/>
          <w:sz w:val="24"/>
          <w:szCs w:val="24"/>
        </w:rPr>
      </w:pPr>
    </w:p>
    <w:p w14:paraId="16DCA271" w14:textId="3568E4BC"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In September 2021 new changes were introduced </w:t>
      </w:r>
      <w:r w:rsidR="00E711EA" w:rsidRPr="006B73A8">
        <w:rPr>
          <w:rFonts w:ascii="Times New Roman" w:hAnsi="Times New Roman" w:cs="Times New Roman"/>
          <w:sz w:val="24"/>
          <w:szCs w:val="24"/>
        </w:rPr>
        <w:t xml:space="preserve">by Welsh Government </w:t>
      </w:r>
      <w:r w:rsidRPr="006B73A8">
        <w:rPr>
          <w:rFonts w:ascii="Times New Roman" w:hAnsi="Times New Roman" w:cs="Times New Roman"/>
          <w:sz w:val="24"/>
          <w:szCs w:val="24"/>
        </w:rPr>
        <w:t>to</w:t>
      </w:r>
      <w:r w:rsidR="00E711EA" w:rsidRPr="006B73A8">
        <w:rPr>
          <w:rFonts w:ascii="Times New Roman" w:hAnsi="Times New Roman" w:cs="Times New Roman"/>
          <w:sz w:val="24"/>
          <w:szCs w:val="24"/>
        </w:rPr>
        <w:t xml:space="preserve"> the</w:t>
      </w:r>
      <w:r w:rsidRPr="006B73A8">
        <w:rPr>
          <w:rFonts w:ascii="Times New Roman" w:hAnsi="Times New Roman" w:cs="Times New Roman"/>
          <w:sz w:val="24"/>
          <w:szCs w:val="24"/>
        </w:rPr>
        <w:t xml:space="preserve"> isolating restrictions and who </w:t>
      </w:r>
      <w:r w:rsidR="00112692" w:rsidRPr="006B73A8">
        <w:rPr>
          <w:rFonts w:ascii="Times New Roman" w:hAnsi="Times New Roman" w:cs="Times New Roman"/>
          <w:sz w:val="24"/>
          <w:szCs w:val="24"/>
        </w:rPr>
        <w:t>could</w:t>
      </w:r>
      <w:r w:rsidRPr="006B73A8">
        <w:rPr>
          <w:rFonts w:ascii="Times New Roman" w:hAnsi="Times New Roman" w:cs="Times New Roman"/>
          <w:sz w:val="24"/>
          <w:szCs w:val="24"/>
        </w:rPr>
        <w:t xml:space="preserve"> attend school. Immunisation was well </w:t>
      </w:r>
      <w:r w:rsidR="00E711EA" w:rsidRPr="006B73A8">
        <w:rPr>
          <w:rFonts w:ascii="Times New Roman" w:hAnsi="Times New Roman" w:cs="Times New Roman"/>
          <w:sz w:val="24"/>
          <w:szCs w:val="24"/>
        </w:rPr>
        <w:t>established,</w:t>
      </w:r>
      <w:r w:rsidRPr="006B73A8">
        <w:rPr>
          <w:rFonts w:ascii="Times New Roman" w:hAnsi="Times New Roman" w:cs="Times New Roman"/>
          <w:sz w:val="24"/>
          <w:szCs w:val="24"/>
        </w:rPr>
        <w:t xml:space="preserve"> and guidelines were relaxing in the </w:t>
      </w:r>
      <w:proofErr w:type="gramStart"/>
      <w:r w:rsidRPr="006B73A8">
        <w:rPr>
          <w:rFonts w:ascii="Times New Roman" w:hAnsi="Times New Roman" w:cs="Times New Roman"/>
          <w:sz w:val="24"/>
          <w:szCs w:val="24"/>
        </w:rPr>
        <w:t>general public</w:t>
      </w:r>
      <w:proofErr w:type="gramEnd"/>
      <w:r w:rsidRPr="006B73A8">
        <w:rPr>
          <w:rFonts w:ascii="Times New Roman" w:hAnsi="Times New Roman" w:cs="Times New Roman"/>
          <w:sz w:val="24"/>
          <w:szCs w:val="24"/>
        </w:rPr>
        <w:t xml:space="preserve">. Schools however still had to retain many of their risk assessments as this is where the </w:t>
      </w:r>
      <w:proofErr w:type="gramStart"/>
      <w:r w:rsidRPr="006B73A8">
        <w:rPr>
          <w:rFonts w:ascii="Times New Roman" w:hAnsi="Times New Roman" w:cs="Times New Roman"/>
          <w:sz w:val="24"/>
          <w:szCs w:val="24"/>
        </w:rPr>
        <w:t>general public</w:t>
      </w:r>
      <w:proofErr w:type="gramEnd"/>
      <w:r w:rsidRPr="006B73A8">
        <w:rPr>
          <w:rFonts w:ascii="Times New Roman" w:hAnsi="Times New Roman" w:cs="Times New Roman"/>
          <w:sz w:val="24"/>
          <w:szCs w:val="24"/>
        </w:rPr>
        <w:t xml:space="preserve"> would be mixing most. </w:t>
      </w:r>
      <w:r w:rsidR="00E711EA" w:rsidRPr="006B73A8">
        <w:rPr>
          <w:rFonts w:ascii="Times New Roman" w:hAnsi="Times New Roman" w:cs="Times New Roman"/>
          <w:sz w:val="24"/>
          <w:szCs w:val="24"/>
        </w:rPr>
        <w:t>No m</w:t>
      </w:r>
      <w:r w:rsidRPr="006B73A8">
        <w:rPr>
          <w:rFonts w:ascii="Times New Roman" w:hAnsi="Times New Roman" w:cs="Times New Roman"/>
          <w:sz w:val="24"/>
          <w:szCs w:val="24"/>
        </w:rPr>
        <w:t xml:space="preserve">ore than four teachers were allowed in the staffroom at any one time but were all allowed out to the pub after school. Children were still being taught in bubbles to reduce the </w:t>
      </w:r>
      <w:r w:rsidR="009C63D2" w:rsidRPr="006B73A8">
        <w:rPr>
          <w:rFonts w:ascii="Times New Roman" w:hAnsi="Times New Roman" w:cs="Times New Roman"/>
          <w:sz w:val="24"/>
          <w:szCs w:val="24"/>
        </w:rPr>
        <w:t>number</w:t>
      </w:r>
      <w:r w:rsidRPr="006B73A8">
        <w:rPr>
          <w:rFonts w:ascii="Times New Roman" w:hAnsi="Times New Roman" w:cs="Times New Roman"/>
          <w:sz w:val="24"/>
          <w:szCs w:val="24"/>
        </w:rPr>
        <w:t xml:space="preserve"> of children having to miss school but </w:t>
      </w:r>
      <w:proofErr w:type="gramStart"/>
      <w:r w:rsidRPr="006B73A8">
        <w:rPr>
          <w:rFonts w:ascii="Times New Roman" w:hAnsi="Times New Roman" w:cs="Times New Roman"/>
          <w:sz w:val="24"/>
          <w:szCs w:val="24"/>
        </w:rPr>
        <w:t>were allowed to</w:t>
      </w:r>
      <w:proofErr w:type="gramEnd"/>
      <w:r w:rsidRPr="006B73A8">
        <w:rPr>
          <w:rFonts w:ascii="Times New Roman" w:hAnsi="Times New Roman" w:cs="Times New Roman"/>
          <w:sz w:val="24"/>
          <w:szCs w:val="24"/>
        </w:rPr>
        <w:t xml:space="preserve"> all attend birthday parties. The biggest issue came when Mr Jeremy Miles the </w:t>
      </w:r>
      <w:r w:rsidR="009C63D2" w:rsidRPr="006B73A8">
        <w:rPr>
          <w:rFonts w:ascii="Times New Roman" w:hAnsi="Times New Roman" w:cs="Times New Roman"/>
          <w:sz w:val="24"/>
          <w:szCs w:val="24"/>
        </w:rPr>
        <w:t>Welsh E</w:t>
      </w:r>
      <w:r w:rsidRPr="006B73A8">
        <w:rPr>
          <w:rFonts w:ascii="Times New Roman" w:hAnsi="Times New Roman" w:cs="Times New Roman"/>
          <w:sz w:val="24"/>
          <w:szCs w:val="24"/>
        </w:rPr>
        <w:t xml:space="preserve">ducation </w:t>
      </w:r>
      <w:r w:rsidR="009C63D2" w:rsidRPr="006B73A8">
        <w:rPr>
          <w:rFonts w:ascii="Times New Roman" w:hAnsi="Times New Roman" w:cs="Times New Roman"/>
          <w:sz w:val="24"/>
          <w:szCs w:val="24"/>
        </w:rPr>
        <w:t>M</w:t>
      </w:r>
      <w:r w:rsidRPr="006B73A8">
        <w:rPr>
          <w:rFonts w:ascii="Times New Roman" w:hAnsi="Times New Roman" w:cs="Times New Roman"/>
          <w:sz w:val="24"/>
          <w:szCs w:val="24"/>
        </w:rPr>
        <w:t xml:space="preserve">inister produced operational guidelines for schools that said that if there was a positive member in a household the children and siblings of the positive case could still attend school. This had changed from sending whole classes home to keeping children with a positive case at home in school. This was frightening and unacceptable to staff, </w:t>
      </w:r>
      <w:proofErr w:type="gramStart"/>
      <w:r w:rsidRPr="006B73A8">
        <w:rPr>
          <w:rFonts w:ascii="Times New Roman" w:hAnsi="Times New Roman" w:cs="Times New Roman"/>
          <w:sz w:val="24"/>
          <w:szCs w:val="24"/>
        </w:rPr>
        <w:t>parents</w:t>
      </w:r>
      <w:proofErr w:type="gramEnd"/>
      <w:r w:rsidRPr="006B73A8">
        <w:rPr>
          <w:rFonts w:ascii="Times New Roman" w:hAnsi="Times New Roman" w:cs="Times New Roman"/>
          <w:sz w:val="24"/>
          <w:szCs w:val="24"/>
        </w:rPr>
        <w:t xml:space="preserve"> and governors. This meant that the likelihood of the child with Covid-19 at home was much more likely to contract it and spread it at school- particularly as children are typically asymptomatic.</w:t>
      </w:r>
    </w:p>
    <w:p w14:paraId="141BDA5D" w14:textId="77777777" w:rsidR="00A90A88" w:rsidRPr="006B73A8" w:rsidRDefault="00A90A88" w:rsidP="00B70119">
      <w:pPr>
        <w:rPr>
          <w:rFonts w:ascii="Times New Roman" w:hAnsi="Times New Roman" w:cs="Times New Roman"/>
          <w:sz w:val="24"/>
          <w:szCs w:val="24"/>
        </w:rPr>
      </w:pPr>
    </w:p>
    <w:p w14:paraId="6F536446" w14:textId="77777777" w:rsidR="00A90A88"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As the</w:t>
      </w:r>
      <w:r w:rsidR="009C63D2" w:rsidRPr="006B73A8">
        <w:rPr>
          <w:rFonts w:ascii="Times New Roman" w:hAnsi="Times New Roman" w:cs="Times New Roman"/>
          <w:sz w:val="24"/>
          <w:szCs w:val="24"/>
        </w:rPr>
        <w:t xml:space="preserve"> Headteacher and</w:t>
      </w:r>
      <w:r w:rsidRPr="006B73A8">
        <w:rPr>
          <w:rFonts w:ascii="Times New Roman" w:hAnsi="Times New Roman" w:cs="Times New Roman"/>
          <w:sz w:val="24"/>
          <w:szCs w:val="24"/>
        </w:rPr>
        <w:t xml:space="preserve"> person responsible for everyone at the school I was in a dilemma as I was being instructed to implement policies and procedures that I didn’t agree with. There were members of staff that were not immunised, there were parents receiving </w:t>
      </w:r>
      <w:r w:rsidR="00112692" w:rsidRPr="006B73A8">
        <w:rPr>
          <w:rFonts w:ascii="Times New Roman" w:hAnsi="Times New Roman" w:cs="Times New Roman"/>
          <w:sz w:val="24"/>
          <w:szCs w:val="24"/>
        </w:rPr>
        <w:t>chemotherapy</w:t>
      </w:r>
      <w:r w:rsidRPr="006B73A8">
        <w:rPr>
          <w:rFonts w:ascii="Times New Roman" w:hAnsi="Times New Roman" w:cs="Times New Roman"/>
          <w:sz w:val="24"/>
          <w:szCs w:val="24"/>
        </w:rPr>
        <w:t xml:space="preserve">, there were elderly relatives that were vulnerable, it was frightening. This was a time when I was torn – what could I do? I consulted with staff and governors and discussed our options. If we stayed closed then we were denying our children an education, if we opened and sent children home with family members positive with covid-19 we were breaking laws- this was a nightmare. The nightmare was compounded by the new operational guidance only being published two days before schools re-opened in September. </w:t>
      </w:r>
      <w:r w:rsidR="00413FDE" w:rsidRPr="006B73A8">
        <w:rPr>
          <w:rFonts w:ascii="Times New Roman" w:hAnsi="Times New Roman" w:cs="Times New Roman"/>
          <w:sz w:val="24"/>
          <w:szCs w:val="24"/>
        </w:rPr>
        <w:t>Thus,</w:t>
      </w:r>
      <w:r w:rsidRPr="006B73A8">
        <w:rPr>
          <w:rFonts w:ascii="Times New Roman" w:hAnsi="Times New Roman" w:cs="Times New Roman"/>
          <w:sz w:val="24"/>
          <w:szCs w:val="24"/>
        </w:rPr>
        <w:t xml:space="preserve"> allowing very little consultation or negotiation.</w:t>
      </w:r>
    </w:p>
    <w:p w14:paraId="02C899C7" w14:textId="77777777" w:rsidR="00A90A88" w:rsidRDefault="00A90A88" w:rsidP="00B70119">
      <w:pPr>
        <w:rPr>
          <w:rFonts w:ascii="Times New Roman" w:hAnsi="Times New Roman" w:cs="Times New Roman"/>
          <w:sz w:val="24"/>
          <w:szCs w:val="24"/>
        </w:rPr>
      </w:pPr>
    </w:p>
    <w:p w14:paraId="13F088BD" w14:textId="64C01812"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lastRenderedPageBreak/>
        <w:t>Trade unions and local authorities tried working with Welsh Government to resolve this problem, but minds were made up. This challenged me in many ways, my integrity, my ethical responsibility for all in my care, my relationships with people in my organisation, the principles that I use every day in the often-tough decisions I make and most of all my inability to see the rationale behind this decision that was putting people at risk- unnecessarily. I wrote to the Director of Education explain my concerns and asked that he express these concerns with the Minister for Education. I explained that there was likely to be an increase of cases, that staff were going to be off ill leaving staff shortages, that people were going to blame others for passing this virus on and many other possible outcomes from moving too far too fast. The letter I received back just said that they were the rules and there was nothing that could be done to change this.</w:t>
      </w:r>
    </w:p>
    <w:p w14:paraId="38684DE6" w14:textId="77777777" w:rsidR="00A90A88" w:rsidRPr="006B73A8" w:rsidRDefault="00A90A88" w:rsidP="00B70119">
      <w:pPr>
        <w:rPr>
          <w:rFonts w:ascii="Times New Roman" w:hAnsi="Times New Roman" w:cs="Times New Roman"/>
          <w:sz w:val="24"/>
          <w:szCs w:val="24"/>
        </w:rPr>
      </w:pPr>
    </w:p>
    <w:p w14:paraId="0DBA734F" w14:textId="1481357E"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Numbers of Covid-19 cases grew at an alarming speed with more children catching it at a younger age than had been seen before. Whole families were off with the virus and the spread was unbelievable. The country remained on alert level zero even though there were more cases that at the peak periods previously. Children continued to attend school and staff and pupil numbers fluctuated daily. Some schools had many, many staff absent and running them had been nearly impossible.  Welsh </w:t>
      </w:r>
      <w:r w:rsidR="00413FDE" w:rsidRPr="006B73A8">
        <w:rPr>
          <w:rFonts w:ascii="Times New Roman" w:hAnsi="Times New Roman" w:cs="Times New Roman"/>
          <w:sz w:val="24"/>
          <w:szCs w:val="24"/>
        </w:rPr>
        <w:t>G</w:t>
      </w:r>
      <w:r w:rsidRPr="006B73A8">
        <w:rPr>
          <w:rFonts w:ascii="Times New Roman" w:hAnsi="Times New Roman" w:cs="Times New Roman"/>
          <w:sz w:val="24"/>
          <w:szCs w:val="24"/>
        </w:rPr>
        <w:t>overnment kept passing responsibility onto schools and local authorities as the believed that they knew their areas best. I believe that this was a political move absolving government of the responsibility to make these hard decisions but have caused unknown damage to the teaching profession and the trust needed to work in harmony.</w:t>
      </w:r>
    </w:p>
    <w:p w14:paraId="3BEDDA72" w14:textId="77777777" w:rsidR="00A90A88" w:rsidRPr="006B73A8" w:rsidRDefault="00A90A88" w:rsidP="00B70119">
      <w:pPr>
        <w:rPr>
          <w:rFonts w:ascii="Times New Roman" w:hAnsi="Times New Roman" w:cs="Times New Roman"/>
          <w:sz w:val="24"/>
          <w:szCs w:val="24"/>
        </w:rPr>
      </w:pPr>
    </w:p>
    <w:p w14:paraId="44E65D77" w14:textId="37C0F104"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This is an example of when my personal beliefs and values were at odds with that of the organisation that I represent. Whilst I c</w:t>
      </w:r>
      <w:r w:rsidR="00EB52DF" w:rsidRPr="006B73A8">
        <w:rPr>
          <w:rFonts w:ascii="Times New Roman" w:hAnsi="Times New Roman" w:cs="Times New Roman"/>
          <w:sz w:val="24"/>
          <w:szCs w:val="24"/>
        </w:rPr>
        <w:t>ouldn</w:t>
      </w:r>
      <w:r w:rsidRPr="006B73A8">
        <w:rPr>
          <w:rFonts w:ascii="Times New Roman" w:hAnsi="Times New Roman" w:cs="Times New Roman"/>
          <w:sz w:val="24"/>
          <w:szCs w:val="24"/>
        </w:rPr>
        <w:t>’t agree with the operational guidance that was put in place it was my job to implement the guidance to the best of my ability and the same is the situation with counsellors having opposing values and beliefs to their clients. The role of the counsellor is to empower the client to become confident enough to choose a particular course of action and see it through- this can only be done when there is trust and no judgement.</w:t>
      </w:r>
    </w:p>
    <w:p w14:paraId="7FEAFD24" w14:textId="77777777" w:rsidR="00A519E2" w:rsidRPr="006B73A8" w:rsidRDefault="00A519E2" w:rsidP="00B70119">
      <w:pPr>
        <w:rPr>
          <w:rFonts w:ascii="Times New Roman" w:hAnsi="Times New Roman" w:cs="Times New Roman"/>
          <w:sz w:val="24"/>
          <w:szCs w:val="24"/>
        </w:rPr>
      </w:pPr>
    </w:p>
    <w:p w14:paraId="549C67CF" w14:textId="74FE5459"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Beliefs and values are important in therapy and counsellors should have a deeper understanding of their own beliefs and values to ensure that they are able to recognise areas of possible conflict and bias. Based on the core conditions of person-centred counselling when a counsellor allows his or her personal beliefs to play a part in counselling a client the client’s autonomy is threatened, this can cause harm as devaluing or judging the client’s beliefs can leave them feeling judged. We need to ensure that we treat all clients the same and that we are non-judgemental</w:t>
      </w:r>
      <w:r w:rsidR="009C4710" w:rsidRPr="006B73A8">
        <w:rPr>
          <w:rFonts w:ascii="Times New Roman" w:hAnsi="Times New Roman" w:cs="Times New Roman"/>
          <w:sz w:val="24"/>
          <w:szCs w:val="24"/>
        </w:rPr>
        <w:t xml:space="preserve">, </w:t>
      </w:r>
      <w:r w:rsidRPr="006B73A8">
        <w:rPr>
          <w:rFonts w:ascii="Times New Roman" w:hAnsi="Times New Roman" w:cs="Times New Roman"/>
          <w:sz w:val="24"/>
          <w:szCs w:val="24"/>
        </w:rPr>
        <w:t xml:space="preserve">should this not be the case then we lose our professionalism. </w:t>
      </w:r>
    </w:p>
    <w:p w14:paraId="5BF6C75A" w14:textId="77777777" w:rsidR="00A519E2" w:rsidRPr="006B73A8" w:rsidRDefault="00A519E2" w:rsidP="00B70119">
      <w:pPr>
        <w:rPr>
          <w:rFonts w:ascii="Times New Roman" w:hAnsi="Times New Roman" w:cs="Times New Roman"/>
          <w:sz w:val="24"/>
          <w:szCs w:val="24"/>
        </w:rPr>
      </w:pPr>
    </w:p>
    <w:p w14:paraId="0F475847" w14:textId="254AACA0"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Carl Rogers identified the ‘Real Self as the aspect of one’s being that is founded in the </w:t>
      </w:r>
      <w:r w:rsidR="00A45EB9" w:rsidRPr="006B73A8">
        <w:rPr>
          <w:rFonts w:ascii="Times New Roman" w:hAnsi="Times New Roman" w:cs="Times New Roman"/>
          <w:sz w:val="24"/>
          <w:szCs w:val="24"/>
        </w:rPr>
        <w:t>‘</w:t>
      </w:r>
      <w:r w:rsidRPr="006B73A8">
        <w:rPr>
          <w:rFonts w:ascii="Times New Roman" w:hAnsi="Times New Roman" w:cs="Times New Roman"/>
          <w:sz w:val="24"/>
          <w:szCs w:val="24"/>
        </w:rPr>
        <w:t>actualising tendency</w:t>
      </w:r>
      <w:r w:rsidR="00A45EB9" w:rsidRPr="006B73A8">
        <w:rPr>
          <w:rFonts w:ascii="Times New Roman" w:hAnsi="Times New Roman" w:cs="Times New Roman"/>
          <w:sz w:val="24"/>
          <w:szCs w:val="24"/>
        </w:rPr>
        <w:t>’</w:t>
      </w:r>
      <w:r w:rsidRPr="006B73A8">
        <w:rPr>
          <w:rFonts w:ascii="Times New Roman" w:hAnsi="Times New Roman" w:cs="Times New Roman"/>
          <w:sz w:val="24"/>
          <w:szCs w:val="24"/>
        </w:rPr>
        <w:t xml:space="preserve">, follows organismic values and needs and perceives others regard and self-regard. It is the ‘you’ </w:t>
      </w:r>
      <w:proofErr w:type="gramStart"/>
      <w:r w:rsidRPr="006B73A8">
        <w:rPr>
          <w:rFonts w:ascii="Times New Roman" w:hAnsi="Times New Roman" w:cs="Times New Roman"/>
          <w:sz w:val="24"/>
          <w:szCs w:val="24"/>
        </w:rPr>
        <w:t>that, if</w:t>
      </w:r>
      <w:proofErr w:type="gramEnd"/>
      <w:r w:rsidRPr="006B73A8">
        <w:rPr>
          <w:rFonts w:ascii="Times New Roman" w:hAnsi="Times New Roman" w:cs="Times New Roman"/>
          <w:sz w:val="24"/>
          <w:szCs w:val="24"/>
        </w:rPr>
        <w:t xml:space="preserve"> all goes well you will become. On the other hand</w:t>
      </w:r>
      <w:r w:rsidR="00DE5055" w:rsidRPr="006B73A8">
        <w:rPr>
          <w:rFonts w:ascii="Times New Roman" w:hAnsi="Times New Roman" w:cs="Times New Roman"/>
          <w:sz w:val="24"/>
          <w:szCs w:val="24"/>
        </w:rPr>
        <w:t>,</w:t>
      </w:r>
      <w:r w:rsidRPr="006B73A8">
        <w:rPr>
          <w:rFonts w:ascii="Times New Roman" w:hAnsi="Times New Roman" w:cs="Times New Roman"/>
          <w:sz w:val="24"/>
          <w:szCs w:val="24"/>
        </w:rPr>
        <w:t xml:space="preserve"> to the </w:t>
      </w:r>
      <w:r w:rsidRPr="006B73A8">
        <w:rPr>
          <w:rFonts w:ascii="Times New Roman" w:hAnsi="Times New Roman" w:cs="Times New Roman"/>
          <w:sz w:val="24"/>
          <w:szCs w:val="24"/>
        </w:rPr>
        <w:lastRenderedPageBreak/>
        <w:t xml:space="preserve">extent that our society is out of sync with the actualising </w:t>
      </w:r>
      <w:r w:rsidR="00DE5055" w:rsidRPr="006B73A8">
        <w:rPr>
          <w:rFonts w:ascii="Times New Roman" w:hAnsi="Times New Roman" w:cs="Times New Roman"/>
          <w:sz w:val="24"/>
          <w:szCs w:val="24"/>
        </w:rPr>
        <w:t>tendency,</w:t>
      </w:r>
      <w:r w:rsidRPr="006B73A8">
        <w:rPr>
          <w:rFonts w:ascii="Times New Roman" w:hAnsi="Times New Roman" w:cs="Times New Roman"/>
          <w:sz w:val="24"/>
          <w:szCs w:val="24"/>
        </w:rPr>
        <w:t xml:space="preserve"> and we are forced to live with conditions of worth that are out of step with organismic valuing, receiving only conditional positive regards and self-regard, we develop instead an ‘ideal self’. By</w:t>
      </w:r>
      <w:r w:rsidR="00DE5055" w:rsidRPr="006B73A8">
        <w:rPr>
          <w:rFonts w:ascii="Times New Roman" w:hAnsi="Times New Roman" w:cs="Times New Roman"/>
          <w:sz w:val="24"/>
          <w:szCs w:val="24"/>
        </w:rPr>
        <w:t xml:space="preserve"> </w:t>
      </w:r>
      <w:r w:rsidRPr="006B73A8">
        <w:rPr>
          <w:rFonts w:ascii="Times New Roman" w:hAnsi="Times New Roman" w:cs="Times New Roman"/>
          <w:sz w:val="24"/>
          <w:szCs w:val="24"/>
        </w:rPr>
        <w:t>ideal, Rogers is suggesting something not real, something that is always out of our reach, the standard we cannot meet. This gap between the real self and the ideal self, the ‘I am’ and the ‘I should’ is called incongruity.</w:t>
      </w:r>
    </w:p>
    <w:p w14:paraId="3CCD434D" w14:textId="77777777" w:rsidR="00A519E2" w:rsidRPr="006B73A8" w:rsidRDefault="00A519E2" w:rsidP="00B70119">
      <w:pPr>
        <w:rPr>
          <w:rFonts w:ascii="Times New Roman" w:hAnsi="Times New Roman" w:cs="Times New Roman"/>
          <w:sz w:val="24"/>
          <w:szCs w:val="24"/>
        </w:rPr>
      </w:pPr>
    </w:p>
    <w:p w14:paraId="3F125ABC" w14:textId="299BBE43"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While several sections of the BACP Ethical Framework for the Counselling Professions (2018) are relevant to the counsellor’s role and responsibility in resolving issues related to personal values, the following sections are particularly applicable. </w:t>
      </w:r>
      <w:r w:rsidR="000A5848" w:rsidRPr="006B73A8">
        <w:rPr>
          <w:rFonts w:ascii="Times New Roman" w:hAnsi="Times New Roman" w:cs="Times New Roman"/>
          <w:sz w:val="24"/>
          <w:szCs w:val="24"/>
        </w:rPr>
        <w:t xml:space="preserve">Under the </w:t>
      </w:r>
      <w:r w:rsidR="006C6FED" w:rsidRPr="006B73A8">
        <w:rPr>
          <w:rFonts w:ascii="Times New Roman" w:hAnsi="Times New Roman" w:cs="Times New Roman"/>
          <w:sz w:val="24"/>
          <w:szCs w:val="24"/>
        </w:rPr>
        <w:t>Co</w:t>
      </w:r>
      <w:r w:rsidR="000A5848" w:rsidRPr="006B73A8">
        <w:rPr>
          <w:rFonts w:ascii="Times New Roman" w:hAnsi="Times New Roman" w:cs="Times New Roman"/>
          <w:sz w:val="24"/>
          <w:szCs w:val="24"/>
        </w:rPr>
        <w:t xml:space="preserve">de of </w:t>
      </w:r>
      <w:r w:rsidR="006C6FED" w:rsidRPr="006B73A8">
        <w:rPr>
          <w:rFonts w:ascii="Times New Roman" w:hAnsi="Times New Roman" w:cs="Times New Roman"/>
          <w:sz w:val="24"/>
          <w:szCs w:val="24"/>
        </w:rPr>
        <w:t>E</w:t>
      </w:r>
      <w:r w:rsidR="000A5848" w:rsidRPr="006B73A8">
        <w:rPr>
          <w:rFonts w:ascii="Times New Roman" w:hAnsi="Times New Roman" w:cs="Times New Roman"/>
          <w:sz w:val="24"/>
          <w:szCs w:val="24"/>
        </w:rPr>
        <w:t xml:space="preserve">thics </w:t>
      </w:r>
      <w:r w:rsidR="00CC69FB" w:rsidRPr="006B73A8">
        <w:rPr>
          <w:rFonts w:ascii="Times New Roman" w:hAnsi="Times New Roman" w:cs="Times New Roman"/>
          <w:sz w:val="24"/>
          <w:szCs w:val="24"/>
        </w:rPr>
        <w:t>(</w:t>
      </w:r>
      <w:r w:rsidR="002A43EA" w:rsidRPr="006B73A8">
        <w:rPr>
          <w:rFonts w:ascii="Times New Roman" w:hAnsi="Times New Roman" w:cs="Times New Roman"/>
          <w:sz w:val="24"/>
          <w:szCs w:val="24"/>
        </w:rPr>
        <w:t>B</w:t>
      </w:r>
      <w:r w:rsidR="001309D3" w:rsidRPr="006B73A8">
        <w:rPr>
          <w:rFonts w:ascii="Times New Roman" w:hAnsi="Times New Roman" w:cs="Times New Roman"/>
          <w:sz w:val="24"/>
          <w:szCs w:val="24"/>
        </w:rPr>
        <w:t xml:space="preserve">ACP </w:t>
      </w:r>
      <w:r w:rsidR="005F54FB" w:rsidRPr="006B73A8">
        <w:rPr>
          <w:rFonts w:ascii="Times New Roman" w:hAnsi="Times New Roman" w:cs="Times New Roman"/>
          <w:sz w:val="24"/>
          <w:szCs w:val="24"/>
        </w:rPr>
        <w:t>p3</w:t>
      </w:r>
      <w:r w:rsidR="00CC69FB" w:rsidRPr="006B73A8">
        <w:rPr>
          <w:rFonts w:ascii="Times New Roman" w:hAnsi="Times New Roman" w:cs="Times New Roman"/>
          <w:sz w:val="24"/>
          <w:szCs w:val="24"/>
        </w:rPr>
        <w:t>)</w:t>
      </w:r>
      <w:r w:rsidR="0060039D" w:rsidRPr="006B73A8">
        <w:rPr>
          <w:rFonts w:ascii="Times New Roman" w:hAnsi="Times New Roman" w:cs="Times New Roman"/>
          <w:sz w:val="24"/>
          <w:szCs w:val="24"/>
        </w:rPr>
        <w:t xml:space="preserve"> Values</w:t>
      </w:r>
      <w:r w:rsidR="005F54FB" w:rsidRPr="006B73A8">
        <w:rPr>
          <w:rFonts w:ascii="Times New Roman" w:hAnsi="Times New Roman" w:cs="Times New Roman"/>
          <w:sz w:val="24"/>
          <w:szCs w:val="24"/>
        </w:rPr>
        <w:t>,</w:t>
      </w:r>
      <w:r w:rsidR="0060039D" w:rsidRPr="006B73A8">
        <w:rPr>
          <w:rFonts w:ascii="Times New Roman" w:hAnsi="Times New Roman" w:cs="Times New Roman"/>
          <w:sz w:val="24"/>
          <w:szCs w:val="24"/>
        </w:rPr>
        <w:t xml:space="preserve"> The Practitioner</w:t>
      </w:r>
      <w:r w:rsidR="005F54FB" w:rsidRPr="006B73A8">
        <w:rPr>
          <w:rFonts w:ascii="Times New Roman" w:hAnsi="Times New Roman" w:cs="Times New Roman"/>
          <w:sz w:val="24"/>
          <w:szCs w:val="24"/>
        </w:rPr>
        <w:t>’</w:t>
      </w:r>
      <w:r w:rsidR="0060039D" w:rsidRPr="006B73A8">
        <w:rPr>
          <w:rFonts w:ascii="Times New Roman" w:hAnsi="Times New Roman" w:cs="Times New Roman"/>
          <w:sz w:val="24"/>
          <w:szCs w:val="24"/>
        </w:rPr>
        <w:t>s</w:t>
      </w:r>
      <w:r w:rsidR="00A62BE5" w:rsidRPr="006B73A8">
        <w:rPr>
          <w:rFonts w:ascii="Times New Roman" w:hAnsi="Times New Roman" w:cs="Times New Roman"/>
          <w:sz w:val="24"/>
          <w:szCs w:val="24"/>
        </w:rPr>
        <w:t xml:space="preserve"> va</w:t>
      </w:r>
      <w:r w:rsidR="005F54FB" w:rsidRPr="006B73A8">
        <w:rPr>
          <w:rFonts w:ascii="Times New Roman" w:hAnsi="Times New Roman" w:cs="Times New Roman"/>
          <w:sz w:val="24"/>
          <w:szCs w:val="24"/>
        </w:rPr>
        <w:t>l</w:t>
      </w:r>
      <w:r w:rsidR="00A62BE5" w:rsidRPr="006B73A8">
        <w:rPr>
          <w:rFonts w:ascii="Times New Roman" w:hAnsi="Times New Roman" w:cs="Times New Roman"/>
          <w:sz w:val="24"/>
          <w:szCs w:val="24"/>
        </w:rPr>
        <w:t xml:space="preserve">ues are those of integrity, </w:t>
      </w:r>
      <w:r w:rsidR="0088038C" w:rsidRPr="006B73A8">
        <w:rPr>
          <w:rFonts w:ascii="Times New Roman" w:hAnsi="Times New Roman" w:cs="Times New Roman"/>
          <w:sz w:val="24"/>
          <w:szCs w:val="24"/>
        </w:rPr>
        <w:t>impartiality,</w:t>
      </w:r>
      <w:r w:rsidR="00A62BE5" w:rsidRPr="006B73A8">
        <w:rPr>
          <w:rFonts w:ascii="Times New Roman" w:hAnsi="Times New Roman" w:cs="Times New Roman"/>
          <w:sz w:val="24"/>
          <w:szCs w:val="24"/>
        </w:rPr>
        <w:t xml:space="preserve"> and respect for the client</w:t>
      </w:r>
      <w:r w:rsidR="006C6FED" w:rsidRPr="006B73A8">
        <w:rPr>
          <w:rFonts w:ascii="Times New Roman" w:hAnsi="Times New Roman" w:cs="Times New Roman"/>
          <w:sz w:val="24"/>
          <w:szCs w:val="24"/>
        </w:rPr>
        <w:t xml:space="preserve">. </w:t>
      </w:r>
      <w:r w:rsidRPr="006B73A8">
        <w:rPr>
          <w:rFonts w:ascii="Times New Roman" w:hAnsi="Times New Roman" w:cs="Times New Roman"/>
          <w:sz w:val="24"/>
          <w:szCs w:val="24"/>
        </w:rPr>
        <w:t>In ‘Our commitment to clients’ (</w:t>
      </w:r>
      <w:r w:rsidR="001309D3" w:rsidRPr="006B73A8">
        <w:rPr>
          <w:rFonts w:ascii="Times New Roman" w:hAnsi="Times New Roman" w:cs="Times New Roman"/>
          <w:sz w:val="24"/>
          <w:szCs w:val="24"/>
        </w:rPr>
        <w:t xml:space="preserve">BACP </w:t>
      </w:r>
      <w:r w:rsidRPr="006B73A8">
        <w:rPr>
          <w:rFonts w:ascii="Times New Roman" w:hAnsi="Times New Roman" w:cs="Times New Roman"/>
          <w:sz w:val="24"/>
          <w:szCs w:val="24"/>
        </w:rPr>
        <w:t xml:space="preserve">p6) it clearly states that we should show respect by valuing each client as a unique person. Regarding personal values </w:t>
      </w:r>
      <w:r w:rsidR="00E93F93" w:rsidRPr="006B73A8">
        <w:rPr>
          <w:rFonts w:ascii="Times New Roman" w:hAnsi="Times New Roman" w:cs="Times New Roman"/>
          <w:sz w:val="24"/>
          <w:szCs w:val="24"/>
        </w:rPr>
        <w:t>t</w:t>
      </w:r>
      <w:r w:rsidRPr="006B73A8">
        <w:rPr>
          <w:rFonts w:ascii="Times New Roman" w:hAnsi="Times New Roman" w:cs="Times New Roman"/>
          <w:sz w:val="24"/>
          <w:szCs w:val="24"/>
        </w:rPr>
        <w:t xml:space="preserve">rainers and educators will model high levels of good practice in their work, particularly </w:t>
      </w:r>
      <w:proofErr w:type="gramStart"/>
      <w:r w:rsidRPr="006B73A8">
        <w:rPr>
          <w:rFonts w:ascii="Times New Roman" w:hAnsi="Times New Roman" w:cs="Times New Roman"/>
          <w:sz w:val="24"/>
          <w:szCs w:val="24"/>
        </w:rPr>
        <w:t>with regard to</w:t>
      </w:r>
      <w:proofErr w:type="gramEnd"/>
      <w:r w:rsidRPr="006B73A8">
        <w:rPr>
          <w:rFonts w:ascii="Times New Roman" w:hAnsi="Times New Roman" w:cs="Times New Roman"/>
          <w:sz w:val="24"/>
          <w:szCs w:val="24"/>
        </w:rPr>
        <w:t xml:space="preserve"> expected levels of competence and professionalism, relationship building, the management of personal boundaries, any dual relationships, conflicts of interest and avoiding exploitation. (</w:t>
      </w:r>
      <w:r w:rsidR="001309D3" w:rsidRPr="006B73A8">
        <w:rPr>
          <w:rFonts w:ascii="Times New Roman" w:hAnsi="Times New Roman" w:cs="Times New Roman"/>
          <w:sz w:val="24"/>
          <w:szCs w:val="24"/>
        </w:rPr>
        <w:t xml:space="preserve">BACP </w:t>
      </w:r>
      <w:r w:rsidRPr="006B73A8">
        <w:rPr>
          <w:rFonts w:ascii="Times New Roman" w:hAnsi="Times New Roman" w:cs="Times New Roman"/>
          <w:sz w:val="24"/>
          <w:szCs w:val="24"/>
        </w:rPr>
        <w:t>p25</w:t>
      </w:r>
      <w:r w:rsidR="001309D3" w:rsidRPr="006B73A8">
        <w:rPr>
          <w:rFonts w:ascii="Times New Roman" w:hAnsi="Times New Roman" w:cs="Times New Roman"/>
          <w:sz w:val="24"/>
          <w:szCs w:val="24"/>
        </w:rPr>
        <w:t>)</w:t>
      </w:r>
      <w:r w:rsidRPr="006B73A8">
        <w:rPr>
          <w:rFonts w:ascii="Times New Roman" w:hAnsi="Times New Roman" w:cs="Times New Roman"/>
          <w:sz w:val="24"/>
          <w:szCs w:val="24"/>
        </w:rPr>
        <w:t xml:space="preserve"> point 79 Adherence to this ethical guideline provides an essential safeguard against potential har</w:t>
      </w:r>
      <w:r w:rsidR="000110CB" w:rsidRPr="006B73A8">
        <w:rPr>
          <w:rFonts w:ascii="Times New Roman" w:hAnsi="Times New Roman" w:cs="Times New Roman"/>
          <w:sz w:val="24"/>
          <w:szCs w:val="24"/>
        </w:rPr>
        <w:t>m</w:t>
      </w:r>
      <w:r w:rsidRPr="006B73A8">
        <w:rPr>
          <w:rFonts w:ascii="Times New Roman" w:hAnsi="Times New Roman" w:cs="Times New Roman"/>
          <w:sz w:val="24"/>
          <w:szCs w:val="24"/>
        </w:rPr>
        <w:t xml:space="preserve"> if we hope to be both ethical and therapeutic. </w:t>
      </w:r>
    </w:p>
    <w:p w14:paraId="56DEC949" w14:textId="77777777" w:rsidR="00A519E2" w:rsidRPr="006B73A8" w:rsidRDefault="00A519E2" w:rsidP="00B70119">
      <w:pPr>
        <w:rPr>
          <w:rFonts w:ascii="Times New Roman" w:hAnsi="Times New Roman" w:cs="Times New Roman"/>
          <w:sz w:val="24"/>
          <w:szCs w:val="24"/>
        </w:rPr>
      </w:pPr>
    </w:p>
    <w:p w14:paraId="3E2FA7F4" w14:textId="3BDCD128"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Particularly important to this discussion is that the counsellor will respect clients and </w:t>
      </w:r>
      <w:r w:rsidR="00B04BFF" w:rsidRPr="006B73A8">
        <w:rPr>
          <w:rFonts w:ascii="Times New Roman" w:hAnsi="Times New Roman" w:cs="Times New Roman"/>
          <w:sz w:val="24"/>
          <w:szCs w:val="24"/>
        </w:rPr>
        <w:t>(</w:t>
      </w:r>
      <w:r w:rsidR="002A43EA" w:rsidRPr="006B73A8">
        <w:rPr>
          <w:rFonts w:ascii="Times New Roman" w:hAnsi="Times New Roman" w:cs="Times New Roman"/>
          <w:sz w:val="24"/>
          <w:szCs w:val="24"/>
        </w:rPr>
        <w:t xml:space="preserve">BACP </w:t>
      </w:r>
      <w:r w:rsidRPr="006B73A8">
        <w:rPr>
          <w:rFonts w:ascii="Times New Roman" w:hAnsi="Times New Roman" w:cs="Times New Roman"/>
          <w:sz w:val="24"/>
          <w:szCs w:val="24"/>
        </w:rPr>
        <w:t>p15</w:t>
      </w:r>
      <w:r w:rsidR="002A43EA" w:rsidRPr="006B73A8">
        <w:rPr>
          <w:rFonts w:ascii="Times New Roman" w:hAnsi="Times New Roman" w:cs="Times New Roman"/>
          <w:sz w:val="24"/>
          <w:szCs w:val="24"/>
        </w:rPr>
        <w:t>)</w:t>
      </w:r>
      <w:r w:rsidRPr="006B73A8">
        <w:rPr>
          <w:rFonts w:ascii="Times New Roman" w:hAnsi="Times New Roman" w:cs="Times New Roman"/>
          <w:sz w:val="24"/>
          <w:szCs w:val="24"/>
        </w:rPr>
        <w:t xml:space="preserve"> point 22</w:t>
      </w:r>
      <w:r w:rsidR="002A43EA" w:rsidRPr="006B73A8">
        <w:rPr>
          <w:rFonts w:ascii="Times New Roman" w:hAnsi="Times New Roman" w:cs="Times New Roman"/>
          <w:sz w:val="24"/>
          <w:szCs w:val="24"/>
        </w:rPr>
        <w:t xml:space="preserve"> </w:t>
      </w:r>
      <w:r w:rsidRPr="006B73A8">
        <w:rPr>
          <w:rFonts w:ascii="Times New Roman" w:hAnsi="Times New Roman" w:cs="Times New Roman"/>
          <w:sz w:val="24"/>
          <w:szCs w:val="24"/>
        </w:rPr>
        <w:t xml:space="preserve">a. endeavour to demonstrate equality, value diversity and ensure inclusion for all clients. b. </w:t>
      </w:r>
      <w:proofErr w:type="gramStart"/>
      <w:r w:rsidRPr="006B73A8">
        <w:rPr>
          <w:rFonts w:ascii="Times New Roman" w:hAnsi="Times New Roman" w:cs="Times New Roman"/>
          <w:sz w:val="24"/>
          <w:szCs w:val="24"/>
        </w:rPr>
        <w:t>avoid</w:t>
      </w:r>
      <w:proofErr w:type="gramEnd"/>
      <w:r w:rsidRPr="006B73A8">
        <w:rPr>
          <w:rFonts w:ascii="Times New Roman" w:hAnsi="Times New Roman" w:cs="Times New Roman"/>
          <w:sz w:val="24"/>
          <w:szCs w:val="24"/>
        </w:rPr>
        <w:t xml:space="preserve"> unfairly discriminating against a client, c. accept we are all vulnerable to prejudice and recognise the importance of self-inquiry… d. work with issues of identity in open-minded ways that respect a clients autonomy. Point 23 suggests that we will take the law concerning equality, diversity and inclusion into careful consideration and strive for a higher standard than the legal minimum and Point 24 takes this further by stating that we will challenge colleagues or others involved in delivering related services whose views appear to be unfairly discriminatory and take action to protect clients if necessary- see point 11. (BCAP</w:t>
      </w:r>
      <w:r w:rsidR="006E31F1" w:rsidRPr="006B73A8">
        <w:rPr>
          <w:rFonts w:ascii="Times New Roman" w:hAnsi="Times New Roman" w:cs="Times New Roman"/>
          <w:sz w:val="24"/>
          <w:szCs w:val="24"/>
        </w:rPr>
        <w:t>.</w:t>
      </w:r>
      <w:r w:rsidR="007845D9" w:rsidRPr="006B73A8">
        <w:rPr>
          <w:rFonts w:ascii="Times New Roman" w:hAnsi="Times New Roman" w:cs="Times New Roman"/>
          <w:sz w:val="24"/>
          <w:szCs w:val="24"/>
        </w:rPr>
        <w:t xml:space="preserve"> </w:t>
      </w:r>
      <w:r w:rsidR="00A95806" w:rsidRPr="006B73A8">
        <w:rPr>
          <w:rFonts w:ascii="Times New Roman" w:hAnsi="Times New Roman" w:cs="Times New Roman"/>
          <w:sz w:val="24"/>
          <w:szCs w:val="24"/>
        </w:rPr>
        <w:t>(</w:t>
      </w:r>
      <w:r w:rsidR="006E31F1" w:rsidRPr="006B73A8">
        <w:rPr>
          <w:rFonts w:ascii="Times New Roman" w:hAnsi="Times New Roman" w:cs="Times New Roman"/>
          <w:sz w:val="24"/>
          <w:szCs w:val="24"/>
        </w:rPr>
        <w:t>2018</w:t>
      </w:r>
      <w:r w:rsidR="00A95806" w:rsidRPr="006B73A8">
        <w:rPr>
          <w:rFonts w:ascii="Times New Roman" w:hAnsi="Times New Roman" w:cs="Times New Roman"/>
          <w:sz w:val="24"/>
          <w:szCs w:val="24"/>
        </w:rPr>
        <w:t>)</w:t>
      </w:r>
      <w:r w:rsidRPr="006B73A8">
        <w:rPr>
          <w:rFonts w:ascii="Times New Roman" w:hAnsi="Times New Roman" w:cs="Times New Roman"/>
          <w:sz w:val="24"/>
          <w:szCs w:val="24"/>
        </w:rPr>
        <w:t xml:space="preserve"> Ethical Framework for the Counselling Profession).</w:t>
      </w:r>
    </w:p>
    <w:p w14:paraId="2150CAFE" w14:textId="77777777" w:rsidR="00A519E2" w:rsidRPr="006B73A8" w:rsidRDefault="00A519E2" w:rsidP="00B70119">
      <w:pPr>
        <w:rPr>
          <w:rFonts w:ascii="Times New Roman" w:hAnsi="Times New Roman" w:cs="Times New Roman"/>
          <w:sz w:val="24"/>
          <w:szCs w:val="24"/>
        </w:rPr>
      </w:pPr>
    </w:p>
    <w:p w14:paraId="038C18C4" w14:textId="6DFB742E" w:rsidR="00042605" w:rsidRDefault="00042605" w:rsidP="00042605">
      <w:pPr>
        <w:rPr>
          <w:rFonts w:ascii="Times New Roman" w:hAnsi="Times New Roman" w:cs="Times New Roman"/>
          <w:sz w:val="24"/>
          <w:szCs w:val="24"/>
        </w:rPr>
      </w:pPr>
      <w:r w:rsidRPr="006B73A8">
        <w:rPr>
          <w:rFonts w:ascii="Times New Roman" w:hAnsi="Times New Roman" w:cs="Times New Roman"/>
          <w:sz w:val="24"/>
          <w:szCs w:val="24"/>
        </w:rPr>
        <w:t xml:space="preserve">When we think of values and beliefs it is often difficult to see how they are different, and why does it matter? Beliefs, often called ‘core </w:t>
      </w:r>
      <w:proofErr w:type="gramStart"/>
      <w:r w:rsidRPr="006B73A8">
        <w:rPr>
          <w:rFonts w:ascii="Times New Roman" w:hAnsi="Times New Roman" w:cs="Times New Roman"/>
          <w:sz w:val="24"/>
          <w:szCs w:val="24"/>
        </w:rPr>
        <w:t>beliefs‘ in</w:t>
      </w:r>
      <w:proofErr w:type="gramEnd"/>
      <w:r w:rsidRPr="006B73A8">
        <w:rPr>
          <w:rFonts w:ascii="Times New Roman" w:hAnsi="Times New Roman" w:cs="Times New Roman"/>
          <w:sz w:val="24"/>
          <w:szCs w:val="24"/>
        </w:rPr>
        <w:t xml:space="preserve"> therapy, are the assumptions we have made about ourself and the world at large. Beliefs are formed from our past experiences. As a child our brain registered our experiences as the way things must always work – a sort of personal doctrine. Unless we embark on personal development, it’s easy to live life unaware that the thoughts that run your life and dictate your decisions can be questioned and changed. Instead, we will mistake these core beliefs as ‘</w:t>
      </w:r>
      <w:r w:rsidR="00A519E2" w:rsidRPr="006B73A8">
        <w:rPr>
          <w:rFonts w:ascii="Times New Roman" w:hAnsi="Times New Roman" w:cs="Times New Roman"/>
          <w:sz w:val="24"/>
          <w:szCs w:val="24"/>
        </w:rPr>
        <w:t>fact</w:t>
      </w:r>
      <w:r w:rsidR="008F4A9C">
        <w:rPr>
          <w:rFonts w:ascii="Times New Roman" w:hAnsi="Times New Roman" w:cs="Times New Roman"/>
          <w:sz w:val="24"/>
          <w:szCs w:val="24"/>
        </w:rPr>
        <w:t>’</w:t>
      </w:r>
      <w:r w:rsidRPr="006B73A8">
        <w:rPr>
          <w:rFonts w:ascii="Times New Roman" w:hAnsi="Times New Roman" w:cs="Times New Roman"/>
          <w:sz w:val="24"/>
          <w:szCs w:val="24"/>
        </w:rPr>
        <w:t xml:space="preserve"> and ‘truth’.</w:t>
      </w:r>
    </w:p>
    <w:p w14:paraId="0B78AD44" w14:textId="77777777" w:rsidR="00A519E2" w:rsidRPr="006B73A8" w:rsidRDefault="00A519E2" w:rsidP="00042605">
      <w:pPr>
        <w:rPr>
          <w:rFonts w:ascii="Times New Roman" w:hAnsi="Times New Roman" w:cs="Times New Roman"/>
          <w:sz w:val="24"/>
          <w:szCs w:val="24"/>
        </w:rPr>
      </w:pPr>
    </w:p>
    <w:p w14:paraId="69F19EF8" w14:textId="62A506BD"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Values, often called ‘personal values’ in therapy, are universal ideas about what </w:t>
      </w:r>
      <w:r w:rsidR="00AA5920" w:rsidRPr="006B73A8">
        <w:rPr>
          <w:rFonts w:ascii="Times New Roman" w:hAnsi="Times New Roman" w:cs="Times New Roman"/>
          <w:sz w:val="24"/>
          <w:szCs w:val="24"/>
        </w:rPr>
        <w:t xml:space="preserve">we think </w:t>
      </w:r>
      <w:r w:rsidRPr="006B73A8">
        <w:rPr>
          <w:rFonts w:ascii="Times New Roman" w:hAnsi="Times New Roman" w:cs="Times New Roman"/>
          <w:sz w:val="24"/>
          <w:szCs w:val="24"/>
        </w:rPr>
        <w:t xml:space="preserve">is important in life. They include things like kindness, compassion, and loyalty, as well as things like dishonesty and decadence. Values could be said to be in part formed by our personalities – siblings with the same upbringing can end up with different values. Values, </w:t>
      </w:r>
      <w:r w:rsidRPr="006B73A8">
        <w:rPr>
          <w:rFonts w:ascii="Times New Roman" w:hAnsi="Times New Roman" w:cs="Times New Roman"/>
          <w:sz w:val="24"/>
          <w:szCs w:val="24"/>
        </w:rPr>
        <w:lastRenderedPageBreak/>
        <w:t xml:space="preserve">too, can be influenced by our experiences, and are influenced by the people around us as we grow up as well as the society and </w:t>
      </w:r>
      <w:proofErr w:type="gramStart"/>
      <w:r w:rsidRPr="006B73A8">
        <w:rPr>
          <w:rFonts w:ascii="Times New Roman" w:hAnsi="Times New Roman" w:cs="Times New Roman"/>
          <w:sz w:val="24"/>
          <w:szCs w:val="24"/>
        </w:rPr>
        <w:t>culture</w:t>
      </w:r>
      <w:proofErr w:type="gramEnd"/>
      <w:r w:rsidRPr="006B73A8">
        <w:rPr>
          <w:rFonts w:ascii="Times New Roman" w:hAnsi="Times New Roman" w:cs="Times New Roman"/>
          <w:sz w:val="24"/>
          <w:szCs w:val="24"/>
        </w:rPr>
        <w:t xml:space="preserve"> we live in.</w:t>
      </w:r>
    </w:p>
    <w:p w14:paraId="70006E94" w14:textId="77777777" w:rsidR="008F4A9C" w:rsidRPr="006B73A8" w:rsidRDefault="008F4A9C" w:rsidP="00B70119">
      <w:pPr>
        <w:rPr>
          <w:rFonts w:ascii="Times New Roman" w:hAnsi="Times New Roman" w:cs="Times New Roman"/>
          <w:sz w:val="24"/>
          <w:szCs w:val="24"/>
        </w:rPr>
      </w:pPr>
    </w:p>
    <w:p w14:paraId="5E8A0091" w14:textId="5B9F0F83"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Beliefs and values inform each other. Beliefs are more about our personal past, whereas values are more about how we filter our experiences through our personality to then commit to universal ideas of right and wrong. Beliefs can be changed while values rarely do. Beliefs are assumptions, and assumptions can be challenged. Values are more an integral part of who we are and can, however, be ‘changed’ in the sense that many of us lead our lives from values that aren’t even ours. Instead, they are ‘borrowed’ from people around us – parents, peers, or partners. </w:t>
      </w:r>
      <w:proofErr w:type="gramStart"/>
      <w:r w:rsidRPr="006B73A8">
        <w:rPr>
          <w:rFonts w:ascii="Times New Roman" w:hAnsi="Times New Roman" w:cs="Times New Roman"/>
          <w:sz w:val="24"/>
          <w:szCs w:val="24"/>
        </w:rPr>
        <w:t>So</w:t>
      </w:r>
      <w:proofErr w:type="gramEnd"/>
      <w:r w:rsidRPr="006B73A8">
        <w:rPr>
          <w:rFonts w:ascii="Times New Roman" w:hAnsi="Times New Roman" w:cs="Times New Roman"/>
          <w:sz w:val="24"/>
          <w:szCs w:val="24"/>
        </w:rPr>
        <w:t xml:space="preserve"> we can identify this problem and ‘change’ to our own values that suit us better. Values can </w:t>
      </w:r>
      <w:proofErr w:type="gramStart"/>
      <w:r w:rsidRPr="006B73A8">
        <w:rPr>
          <w:rFonts w:ascii="Times New Roman" w:hAnsi="Times New Roman" w:cs="Times New Roman"/>
          <w:sz w:val="24"/>
          <w:szCs w:val="24"/>
        </w:rPr>
        <w:t>definitely evolve</w:t>
      </w:r>
      <w:proofErr w:type="gramEnd"/>
      <w:r w:rsidRPr="006B73A8">
        <w:rPr>
          <w:rFonts w:ascii="Times New Roman" w:hAnsi="Times New Roman" w:cs="Times New Roman"/>
          <w:sz w:val="24"/>
          <w:szCs w:val="24"/>
        </w:rPr>
        <w:t xml:space="preserve"> as we do. For example, if we have the value of success, that might look like ambition when we are young. When we are older, that same value might attach to a sense of learned compassion and become justice – success not just for ourselves, but for others.</w:t>
      </w:r>
    </w:p>
    <w:p w14:paraId="0022F63A" w14:textId="77777777" w:rsidR="008F4A9C" w:rsidRPr="006B73A8" w:rsidRDefault="008F4A9C" w:rsidP="00B70119">
      <w:pPr>
        <w:rPr>
          <w:rFonts w:ascii="Times New Roman" w:hAnsi="Times New Roman" w:cs="Times New Roman"/>
          <w:sz w:val="24"/>
          <w:szCs w:val="24"/>
        </w:rPr>
      </w:pPr>
    </w:p>
    <w:p w14:paraId="6F44ADB0" w14:textId="20C4766B" w:rsidR="00B70119" w:rsidRPr="006B73A8"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Reflecting on personal values and beliefs are both invaluable tools for</w:t>
      </w:r>
      <w:r w:rsidR="00140935" w:rsidRPr="006B73A8">
        <w:rPr>
          <w:rFonts w:ascii="Times New Roman" w:hAnsi="Times New Roman" w:cs="Times New Roman"/>
          <w:sz w:val="24"/>
          <w:szCs w:val="24"/>
        </w:rPr>
        <w:t xml:space="preserve"> counsellors</w:t>
      </w:r>
      <w:r w:rsidR="007D68B5" w:rsidRPr="006B73A8">
        <w:rPr>
          <w:rFonts w:ascii="Times New Roman" w:hAnsi="Times New Roman" w:cs="Times New Roman"/>
          <w:sz w:val="24"/>
          <w:szCs w:val="24"/>
        </w:rPr>
        <w:t xml:space="preserve"> as they can</w:t>
      </w:r>
      <w:r w:rsidRPr="006B73A8">
        <w:rPr>
          <w:rFonts w:ascii="Times New Roman" w:hAnsi="Times New Roman" w:cs="Times New Roman"/>
          <w:sz w:val="24"/>
          <w:szCs w:val="24"/>
        </w:rPr>
        <w:t>:</w:t>
      </w:r>
    </w:p>
    <w:p w14:paraId="38C8322C" w14:textId="143BAFED" w:rsidR="00B70119" w:rsidRPr="006B73A8"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w:t>
      </w:r>
      <w:r w:rsidRPr="006B73A8">
        <w:rPr>
          <w:rFonts w:ascii="Times New Roman" w:hAnsi="Times New Roman" w:cs="Times New Roman"/>
          <w:sz w:val="24"/>
          <w:szCs w:val="24"/>
        </w:rPr>
        <w:tab/>
      </w:r>
      <w:r w:rsidR="007D68B5" w:rsidRPr="006B73A8">
        <w:rPr>
          <w:rFonts w:ascii="Times New Roman" w:hAnsi="Times New Roman" w:cs="Times New Roman"/>
          <w:sz w:val="24"/>
          <w:szCs w:val="24"/>
        </w:rPr>
        <w:t xml:space="preserve">help </w:t>
      </w:r>
      <w:r w:rsidRPr="006B73A8">
        <w:rPr>
          <w:rFonts w:ascii="Times New Roman" w:hAnsi="Times New Roman" w:cs="Times New Roman"/>
          <w:sz w:val="24"/>
          <w:szCs w:val="24"/>
        </w:rPr>
        <w:t>understanding who you are</w:t>
      </w:r>
    </w:p>
    <w:p w14:paraId="733997ED" w14:textId="77777777" w:rsidR="00B70119" w:rsidRPr="006B73A8"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w:t>
      </w:r>
      <w:r w:rsidRPr="006B73A8">
        <w:rPr>
          <w:rFonts w:ascii="Times New Roman" w:hAnsi="Times New Roman" w:cs="Times New Roman"/>
          <w:sz w:val="24"/>
          <w:szCs w:val="24"/>
        </w:rPr>
        <w:tab/>
        <w:t>deciphering why you have made the decisions you have in life</w:t>
      </w:r>
    </w:p>
    <w:p w14:paraId="0386460E" w14:textId="1060A805" w:rsidR="00B70119" w:rsidRPr="006B73A8"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w:t>
      </w:r>
      <w:r w:rsidRPr="006B73A8">
        <w:rPr>
          <w:rFonts w:ascii="Times New Roman" w:hAnsi="Times New Roman" w:cs="Times New Roman"/>
          <w:sz w:val="24"/>
          <w:szCs w:val="24"/>
        </w:rPr>
        <w:tab/>
      </w:r>
      <w:r w:rsidR="0009586E" w:rsidRPr="006B73A8">
        <w:rPr>
          <w:rFonts w:ascii="Times New Roman" w:hAnsi="Times New Roman" w:cs="Times New Roman"/>
          <w:sz w:val="24"/>
          <w:szCs w:val="24"/>
        </w:rPr>
        <w:t xml:space="preserve">facilitate </w:t>
      </w:r>
      <w:r w:rsidRPr="006B73A8">
        <w:rPr>
          <w:rFonts w:ascii="Times New Roman" w:hAnsi="Times New Roman" w:cs="Times New Roman"/>
          <w:sz w:val="24"/>
          <w:szCs w:val="24"/>
        </w:rPr>
        <w:t>learning how to make choices that suit you better</w:t>
      </w:r>
    </w:p>
    <w:p w14:paraId="3F7893EB" w14:textId="45ED423A" w:rsidR="00B70119" w:rsidRPr="006B73A8"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w:t>
      </w:r>
      <w:r w:rsidRPr="006B73A8">
        <w:rPr>
          <w:rFonts w:ascii="Times New Roman" w:hAnsi="Times New Roman" w:cs="Times New Roman"/>
          <w:sz w:val="24"/>
          <w:szCs w:val="24"/>
        </w:rPr>
        <w:tab/>
      </w:r>
      <w:r w:rsidR="003C2C09" w:rsidRPr="006B73A8">
        <w:rPr>
          <w:rFonts w:ascii="Times New Roman" w:hAnsi="Times New Roman" w:cs="Times New Roman"/>
          <w:sz w:val="24"/>
          <w:szCs w:val="24"/>
        </w:rPr>
        <w:t xml:space="preserve">ensure </w:t>
      </w:r>
      <w:r w:rsidRPr="006B73A8">
        <w:rPr>
          <w:rFonts w:ascii="Times New Roman" w:hAnsi="Times New Roman" w:cs="Times New Roman"/>
          <w:sz w:val="24"/>
          <w:szCs w:val="24"/>
        </w:rPr>
        <w:t>moving forward in life in ways that feel good.</w:t>
      </w:r>
    </w:p>
    <w:p w14:paraId="41AF76C6" w14:textId="0327E821" w:rsidR="00192FE6" w:rsidRPr="006B73A8"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All counsellors and particularly those who experience conflict between personal values and ethical guidelines are required to ground their practice on the core conditions of the therapeutic process identified with person -centred approach to counselling (</w:t>
      </w:r>
      <w:proofErr w:type="spellStart"/>
      <w:r w:rsidRPr="006B73A8">
        <w:rPr>
          <w:rFonts w:ascii="Times New Roman" w:hAnsi="Times New Roman" w:cs="Times New Roman"/>
          <w:sz w:val="24"/>
          <w:szCs w:val="24"/>
        </w:rPr>
        <w:t>Raskin</w:t>
      </w:r>
      <w:proofErr w:type="spellEnd"/>
      <w:r w:rsidRPr="006B73A8">
        <w:rPr>
          <w:rFonts w:ascii="Times New Roman" w:hAnsi="Times New Roman" w:cs="Times New Roman"/>
          <w:sz w:val="24"/>
          <w:szCs w:val="24"/>
        </w:rPr>
        <w:t xml:space="preserve"> &amp; Rogers , 2000; Rogers, 1957) It is these conditions – unconditional positive regard, empathy, and congruence- that provide a perspective that holds the potential for the resolution of the conflict that occurs when personal values are at odds with relevant ethical guidelines. The importance and efficacy of the client-centred approach continue to be emphasised and especially relevant when counsellors face controversial issues in the practice of counselling.</w:t>
      </w:r>
    </w:p>
    <w:p w14:paraId="11F5FBE0" w14:textId="77777777" w:rsidR="008F4A9C" w:rsidRDefault="008F4A9C" w:rsidP="007845D9">
      <w:pPr>
        <w:rPr>
          <w:rFonts w:ascii="Times New Roman" w:hAnsi="Times New Roman" w:cs="Times New Roman"/>
          <w:sz w:val="24"/>
          <w:szCs w:val="24"/>
        </w:rPr>
      </w:pPr>
    </w:p>
    <w:p w14:paraId="2D00F64F" w14:textId="584CB62F" w:rsidR="002E6492" w:rsidRPr="006B73A8" w:rsidRDefault="002E6492" w:rsidP="007845D9">
      <w:pPr>
        <w:rPr>
          <w:rFonts w:ascii="Times New Roman" w:hAnsi="Times New Roman" w:cs="Times New Roman"/>
          <w:sz w:val="24"/>
          <w:szCs w:val="24"/>
        </w:rPr>
      </w:pPr>
      <w:r w:rsidRPr="006B73A8">
        <w:rPr>
          <w:rFonts w:ascii="Times New Roman" w:hAnsi="Times New Roman" w:cs="Times New Roman"/>
          <w:sz w:val="24"/>
          <w:szCs w:val="24"/>
        </w:rPr>
        <w:t xml:space="preserve">The necessity for counsellor’s self-awareness is evident when taking into consideration the potential for </w:t>
      </w:r>
      <w:proofErr w:type="spellStart"/>
      <w:r w:rsidRPr="006B73A8">
        <w:rPr>
          <w:rFonts w:ascii="Times New Roman" w:hAnsi="Times New Roman" w:cs="Times New Roman"/>
          <w:sz w:val="24"/>
          <w:szCs w:val="24"/>
        </w:rPr>
        <w:t>ethnocentricism</w:t>
      </w:r>
      <w:proofErr w:type="spellEnd"/>
      <w:r w:rsidRPr="006B73A8">
        <w:rPr>
          <w:rFonts w:ascii="Times New Roman" w:hAnsi="Times New Roman" w:cs="Times New Roman"/>
          <w:sz w:val="24"/>
          <w:szCs w:val="24"/>
        </w:rPr>
        <w:t xml:space="preserve"> and </w:t>
      </w:r>
      <w:proofErr w:type="spellStart"/>
      <w:r w:rsidRPr="006B73A8">
        <w:rPr>
          <w:rFonts w:ascii="Times New Roman" w:hAnsi="Times New Roman" w:cs="Times New Roman"/>
          <w:sz w:val="24"/>
          <w:szCs w:val="24"/>
        </w:rPr>
        <w:t>culturocentricism</w:t>
      </w:r>
      <w:proofErr w:type="spellEnd"/>
      <w:r w:rsidRPr="006B73A8">
        <w:rPr>
          <w:rFonts w:ascii="Times New Roman" w:hAnsi="Times New Roman" w:cs="Times New Roman"/>
          <w:sz w:val="24"/>
          <w:szCs w:val="24"/>
        </w:rPr>
        <w:t xml:space="preserve"> (Colins &amp;Arthur, 2010; Ho, 1995) and the nature of the transference relationship between counsellors and clients Collins and Arthur (2010) emphasised that counsellors who lack self-awareness are more likely to be </w:t>
      </w:r>
      <w:r w:rsidR="008156CC" w:rsidRPr="006B73A8">
        <w:rPr>
          <w:rFonts w:ascii="Times New Roman" w:hAnsi="Times New Roman" w:cs="Times New Roman"/>
          <w:sz w:val="24"/>
          <w:szCs w:val="24"/>
        </w:rPr>
        <w:t>ethnocentric or</w:t>
      </w:r>
      <w:r w:rsidRPr="006B73A8">
        <w:rPr>
          <w:rFonts w:ascii="Times New Roman" w:hAnsi="Times New Roman" w:cs="Times New Roman"/>
          <w:sz w:val="24"/>
          <w:szCs w:val="24"/>
        </w:rPr>
        <w:t xml:space="preserve"> use their own values and assumptions to make judgements about the normalcy of client</w:t>
      </w:r>
      <w:r w:rsidR="008156CC" w:rsidRPr="006B73A8">
        <w:rPr>
          <w:rFonts w:ascii="Times New Roman" w:hAnsi="Times New Roman" w:cs="Times New Roman"/>
          <w:sz w:val="24"/>
          <w:szCs w:val="24"/>
        </w:rPr>
        <w:t>’</w:t>
      </w:r>
      <w:r w:rsidRPr="006B73A8">
        <w:rPr>
          <w:rFonts w:ascii="Times New Roman" w:hAnsi="Times New Roman" w:cs="Times New Roman"/>
          <w:sz w:val="24"/>
          <w:szCs w:val="24"/>
        </w:rPr>
        <w:t>s situations. They argued that counsellor</w:t>
      </w:r>
      <w:r w:rsidR="008156CC" w:rsidRPr="006B73A8">
        <w:rPr>
          <w:rFonts w:ascii="Times New Roman" w:hAnsi="Times New Roman" w:cs="Times New Roman"/>
          <w:sz w:val="24"/>
          <w:szCs w:val="24"/>
        </w:rPr>
        <w:t>’</w:t>
      </w:r>
      <w:r w:rsidRPr="006B73A8">
        <w:rPr>
          <w:rFonts w:ascii="Times New Roman" w:hAnsi="Times New Roman" w:cs="Times New Roman"/>
          <w:sz w:val="24"/>
          <w:szCs w:val="24"/>
        </w:rPr>
        <w:t>s biased judgements can be harmful to clients emotional and psychological well-being. They believed that the counsellor</w:t>
      </w:r>
      <w:r w:rsidR="000A0C27" w:rsidRPr="006B73A8">
        <w:rPr>
          <w:rFonts w:ascii="Times New Roman" w:hAnsi="Times New Roman" w:cs="Times New Roman"/>
          <w:sz w:val="24"/>
          <w:szCs w:val="24"/>
        </w:rPr>
        <w:t>’</w:t>
      </w:r>
      <w:r w:rsidRPr="006B73A8">
        <w:rPr>
          <w:rFonts w:ascii="Times New Roman" w:hAnsi="Times New Roman" w:cs="Times New Roman"/>
          <w:sz w:val="24"/>
          <w:szCs w:val="24"/>
        </w:rPr>
        <w:t>s self-awareness is a key component to understanding relationship dynamics and in turn being an effective counsellor.</w:t>
      </w:r>
      <w:r w:rsidR="004629CC" w:rsidRPr="006B73A8">
        <w:rPr>
          <w:rFonts w:ascii="Times New Roman" w:hAnsi="Times New Roman" w:cs="Times New Roman"/>
          <w:sz w:val="24"/>
          <w:szCs w:val="24"/>
        </w:rPr>
        <w:t xml:space="preserve"> </w:t>
      </w:r>
      <w:r w:rsidR="004629CC" w:rsidRPr="006B73A8">
        <w:rPr>
          <w:rFonts w:ascii="Times New Roman" w:hAnsi="Times New Roman" w:cs="Times New Roman"/>
          <w:sz w:val="24"/>
          <w:szCs w:val="24"/>
        </w:rPr>
        <w:t xml:space="preserve">Whilst counsellors </w:t>
      </w:r>
      <w:r w:rsidR="005E4477" w:rsidRPr="006B73A8">
        <w:rPr>
          <w:rFonts w:ascii="Times New Roman" w:hAnsi="Times New Roman" w:cs="Times New Roman"/>
          <w:sz w:val="24"/>
          <w:szCs w:val="24"/>
        </w:rPr>
        <w:t>must</w:t>
      </w:r>
      <w:r w:rsidR="004629CC" w:rsidRPr="006B73A8">
        <w:rPr>
          <w:rFonts w:ascii="Times New Roman" w:hAnsi="Times New Roman" w:cs="Times New Roman"/>
          <w:sz w:val="24"/>
          <w:szCs w:val="24"/>
        </w:rPr>
        <w:t xml:space="preserve"> be impartial and unbiased in their approach there needs to be clear contracting between the client and the counsellor to ensure boundaries and expectations are in place to safeguard both parties.</w:t>
      </w:r>
    </w:p>
    <w:p w14:paraId="1ADD7887" w14:textId="24CC7739"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lastRenderedPageBreak/>
        <w:t>In contrast to the rights of the client, when counselling the counsellor is required to follow the ethical guidelines even when guidelines conflict with</w:t>
      </w:r>
      <w:r w:rsidR="003276BE" w:rsidRPr="006B73A8">
        <w:rPr>
          <w:rFonts w:ascii="Times New Roman" w:hAnsi="Times New Roman" w:cs="Times New Roman"/>
          <w:sz w:val="24"/>
          <w:szCs w:val="24"/>
        </w:rPr>
        <w:t xml:space="preserve"> their</w:t>
      </w:r>
      <w:r w:rsidRPr="006B73A8">
        <w:rPr>
          <w:rFonts w:ascii="Times New Roman" w:hAnsi="Times New Roman" w:cs="Times New Roman"/>
          <w:sz w:val="24"/>
          <w:szCs w:val="24"/>
        </w:rPr>
        <w:t xml:space="preserve"> personal beliefs and values.  Therefore, by respecting a client the counsellor extends unconditional positive regard and acceptance of the client as a person deserving respect, while at the same time displaying empathy as they attempt to understand what the client is experiencing from the </w:t>
      </w:r>
      <w:r w:rsidR="007845D9" w:rsidRPr="006B73A8">
        <w:rPr>
          <w:rFonts w:ascii="Times New Roman" w:hAnsi="Times New Roman" w:cs="Times New Roman"/>
          <w:sz w:val="24"/>
          <w:szCs w:val="24"/>
        </w:rPr>
        <w:t>client’s</w:t>
      </w:r>
      <w:r w:rsidRPr="006B73A8">
        <w:rPr>
          <w:rFonts w:ascii="Times New Roman" w:hAnsi="Times New Roman" w:cs="Times New Roman"/>
          <w:sz w:val="24"/>
          <w:szCs w:val="24"/>
        </w:rPr>
        <w:t xml:space="preserve"> perspective.  There are </w:t>
      </w:r>
      <w:proofErr w:type="gramStart"/>
      <w:r w:rsidRPr="006B73A8">
        <w:rPr>
          <w:rFonts w:ascii="Times New Roman" w:hAnsi="Times New Roman" w:cs="Times New Roman"/>
          <w:sz w:val="24"/>
          <w:szCs w:val="24"/>
        </w:rPr>
        <w:t>a number of</w:t>
      </w:r>
      <w:proofErr w:type="gramEnd"/>
      <w:r w:rsidRPr="006B73A8">
        <w:rPr>
          <w:rFonts w:ascii="Times New Roman" w:hAnsi="Times New Roman" w:cs="Times New Roman"/>
          <w:sz w:val="24"/>
          <w:szCs w:val="24"/>
        </w:rPr>
        <w:t xml:space="preserve"> issues that can cause ethical dilemmas, each context and client is unique but there are many areas that are becoming more and more common place. There are the more obvious ethical beliefs and values looking at race, sexual </w:t>
      </w:r>
      <w:proofErr w:type="gramStart"/>
      <w:r w:rsidRPr="006B73A8">
        <w:rPr>
          <w:rFonts w:ascii="Times New Roman" w:hAnsi="Times New Roman" w:cs="Times New Roman"/>
          <w:sz w:val="24"/>
          <w:szCs w:val="24"/>
        </w:rPr>
        <w:t>orientation</w:t>
      </w:r>
      <w:proofErr w:type="gramEnd"/>
      <w:r w:rsidRPr="006B73A8">
        <w:rPr>
          <w:rFonts w:ascii="Times New Roman" w:hAnsi="Times New Roman" w:cs="Times New Roman"/>
          <w:sz w:val="24"/>
          <w:szCs w:val="24"/>
        </w:rPr>
        <w:t xml:space="preserve"> and religion but many new dilemmas have emerged such as the context around co-parenting, chemical dependency, abortion, grief and end of life, even dilemmas surrounding different lifestyle experiences.</w:t>
      </w:r>
    </w:p>
    <w:p w14:paraId="53069E0C" w14:textId="77777777" w:rsidR="008F4A9C" w:rsidRPr="006B73A8" w:rsidRDefault="008F4A9C" w:rsidP="00B70119">
      <w:pPr>
        <w:rPr>
          <w:rFonts w:ascii="Times New Roman" w:hAnsi="Times New Roman" w:cs="Times New Roman"/>
          <w:sz w:val="24"/>
          <w:szCs w:val="24"/>
        </w:rPr>
      </w:pPr>
    </w:p>
    <w:p w14:paraId="7E8F83D3" w14:textId="3FEA121E"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Carl Jung (Wilmer, 1987) suggests a possible standpoint for those counsellors who experience conflict between their personally held beliefs and values and the ethical guidelines. This standpoint looks at an acceptance of the ‘both/ and’ rather than the ‘either/ or’ as a view of reality of the counsellor’s conflict between ethical guidelines and personal beliefs and values. This means that the counsellor chooses not to surrender either reality but accepts the reality of both their own beliefs and their obligation to follow the ethical framework. Personal supervision and mentoring provide a much-needed role in situations such as these to allow self-exploration and increased self-awareness, allowing the counsellor to provide the core conditions necessary for their own professional development.</w:t>
      </w:r>
    </w:p>
    <w:p w14:paraId="11C5E7FC" w14:textId="77777777" w:rsidR="008F4A9C" w:rsidRPr="006B73A8" w:rsidRDefault="008F4A9C" w:rsidP="00B70119">
      <w:pPr>
        <w:rPr>
          <w:rFonts w:ascii="Times New Roman" w:hAnsi="Times New Roman" w:cs="Times New Roman"/>
          <w:sz w:val="24"/>
          <w:szCs w:val="24"/>
        </w:rPr>
      </w:pPr>
    </w:p>
    <w:p w14:paraId="46DB3DCA" w14:textId="70617547" w:rsidR="00B70119" w:rsidRDefault="00B70119" w:rsidP="00B70119">
      <w:pPr>
        <w:rPr>
          <w:rFonts w:ascii="Times New Roman" w:hAnsi="Times New Roman" w:cs="Times New Roman"/>
          <w:noProof/>
          <w:sz w:val="24"/>
          <w:szCs w:val="24"/>
        </w:rPr>
      </w:pPr>
      <w:r w:rsidRPr="006B73A8">
        <w:rPr>
          <w:rFonts w:ascii="Times New Roman" w:hAnsi="Times New Roman" w:cs="Times New Roman"/>
          <w:sz w:val="24"/>
          <w:szCs w:val="24"/>
        </w:rPr>
        <w:t xml:space="preserve">Mezirow proposed that individuals can change their meaning perspectives, or world views, by reflecting on their beliefs, </w:t>
      </w:r>
      <w:proofErr w:type="gramStart"/>
      <w:r w:rsidRPr="006B73A8">
        <w:rPr>
          <w:rFonts w:ascii="Times New Roman" w:hAnsi="Times New Roman" w:cs="Times New Roman"/>
          <w:sz w:val="24"/>
          <w:szCs w:val="24"/>
        </w:rPr>
        <w:t>assumptions</w:t>
      </w:r>
      <w:proofErr w:type="gramEnd"/>
      <w:r w:rsidRPr="006B73A8">
        <w:rPr>
          <w:rFonts w:ascii="Times New Roman" w:hAnsi="Times New Roman" w:cs="Times New Roman"/>
          <w:sz w:val="24"/>
          <w:szCs w:val="24"/>
        </w:rPr>
        <w:t xml:space="preserve"> or perspectives. Mezirow (1991) identified three levels of reflection that individuals can use for </w:t>
      </w:r>
      <w:r w:rsidR="005E4477" w:rsidRPr="006B73A8">
        <w:rPr>
          <w:rFonts w:ascii="Times New Roman" w:hAnsi="Times New Roman" w:cs="Times New Roman"/>
          <w:sz w:val="24"/>
          <w:szCs w:val="24"/>
        </w:rPr>
        <w:t>learning:</w:t>
      </w:r>
      <w:r w:rsidRPr="006B73A8">
        <w:rPr>
          <w:rFonts w:ascii="Times New Roman" w:hAnsi="Times New Roman" w:cs="Times New Roman"/>
          <w:sz w:val="24"/>
          <w:szCs w:val="24"/>
        </w:rPr>
        <w:t xml:space="preserve"> content, </w:t>
      </w:r>
      <w:proofErr w:type="gramStart"/>
      <w:r w:rsidRPr="006B73A8">
        <w:rPr>
          <w:rFonts w:ascii="Times New Roman" w:hAnsi="Times New Roman" w:cs="Times New Roman"/>
          <w:sz w:val="24"/>
          <w:szCs w:val="24"/>
        </w:rPr>
        <w:t>process</w:t>
      </w:r>
      <w:proofErr w:type="gramEnd"/>
      <w:r w:rsidRPr="006B73A8">
        <w:rPr>
          <w:rFonts w:ascii="Times New Roman" w:hAnsi="Times New Roman" w:cs="Times New Roman"/>
          <w:sz w:val="24"/>
          <w:szCs w:val="24"/>
        </w:rPr>
        <w:t xml:space="preserve"> and premise reflection. Practitioners who use content reflection will reflect on the nature of a problem and would consider clients presenting concerns and situations. On the next level counsellors would use process reflection to look at data and the quality of practice- reflecting on their usefulness. Premise reflection</w:t>
      </w:r>
      <w:r w:rsidR="001B4BE9" w:rsidRPr="006B73A8">
        <w:rPr>
          <w:rFonts w:ascii="Times New Roman" w:hAnsi="Times New Roman" w:cs="Times New Roman"/>
          <w:noProof/>
          <w:sz w:val="24"/>
          <w:szCs w:val="24"/>
        </w:rPr>
        <w:t xml:space="preserve"> </w:t>
      </w:r>
      <w:r w:rsidR="00C502E9" w:rsidRPr="006B73A8">
        <w:rPr>
          <w:rFonts w:ascii="Times New Roman" w:hAnsi="Times New Roman" w:cs="Times New Roman"/>
          <w:noProof/>
          <w:sz w:val="24"/>
          <w:szCs w:val="24"/>
        </w:rPr>
        <w:t>is often referred to as critical reflection</w:t>
      </w:r>
      <w:r w:rsidR="00D93852" w:rsidRPr="006B73A8">
        <w:rPr>
          <w:rFonts w:ascii="Times New Roman" w:hAnsi="Times New Roman" w:cs="Times New Roman"/>
          <w:noProof/>
          <w:sz w:val="24"/>
          <w:szCs w:val="24"/>
        </w:rPr>
        <w:t xml:space="preserve">.It is the most complex of the three and involves asking ‘why’ </w:t>
      </w:r>
      <w:r w:rsidR="00D41B31" w:rsidRPr="006B73A8">
        <w:rPr>
          <w:rFonts w:ascii="Times New Roman" w:hAnsi="Times New Roman" w:cs="Times New Roman"/>
          <w:noProof/>
          <w:sz w:val="24"/>
          <w:szCs w:val="24"/>
        </w:rPr>
        <w:t xml:space="preserve">questions. It is essential to </w:t>
      </w:r>
      <w:r w:rsidR="00125AB1" w:rsidRPr="006B73A8">
        <w:rPr>
          <w:rFonts w:ascii="Times New Roman" w:hAnsi="Times New Roman" w:cs="Times New Roman"/>
          <w:noProof/>
          <w:sz w:val="24"/>
          <w:szCs w:val="24"/>
        </w:rPr>
        <w:t xml:space="preserve">critically reflect so that standard practice is not taken for </w:t>
      </w:r>
      <w:r w:rsidR="003E7364" w:rsidRPr="006B73A8">
        <w:rPr>
          <w:rFonts w:ascii="Times New Roman" w:hAnsi="Times New Roman" w:cs="Times New Roman"/>
          <w:noProof/>
          <w:sz w:val="24"/>
          <w:szCs w:val="24"/>
        </w:rPr>
        <w:t>granted and that everyday assumptions are challenged.</w:t>
      </w:r>
    </w:p>
    <w:p w14:paraId="65DD109D" w14:textId="77777777" w:rsidR="008F4A9C" w:rsidRPr="006B73A8" w:rsidRDefault="008F4A9C" w:rsidP="00B70119">
      <w:pPr>
        <w:rPr>
          <w:rFonts w:ascii="Times New Roman" w:hAnsi="Times New Roman" w:cs="Times New Roman"/>
          <w:sz w:val="24"/>
          <w:szCs w:val="24"/>
        </w:rPr>
      </w:pPr>
    </w:p>
    <w:p w14:paraId="63DE4D9D" w14:textId="52A9C53C" w:rsidR="00B70119" w:rsidRPr="006B73A8" w:rsidRDefault="007E541C" w:rsidP="00B70119">
      <w:pPr>
        <w:rPr>
          <w:rFonts w:ascii="Times New Roman" w:hAnsi="Times New Roman" w:cs="Times New Roman"/>
          <w:sz w:val="24"/>
          <w:szCs w:val="24"/>
        </w:rPr>
      </w:pPr>
      <w:r w:rsidRPr="006B73A8">
        <w:rPr>
          <w:rFonts w:ascii="Times New Roman" w:hAnsi="Times New Roman" w:cs="Times New Roman"/>
          <w:sz w:val="24"/>
          <w:szCs w:val="24"/>
        </w:rPr>
        <w:t xml:space="preserve">There are </w:t>
      </w:r>
      <w:proofErr w:type="gramStart"/>
      <w:r w:rsidRPr="006B73A8">
        <w:rPr>
          <w:rFonts w:ascii="Times New Roman" w:hAnsi="Times New Roman" w:cs="Times New Roman"/>
          <w:sz w:val="24"/>
          <w:szCs w:val="24"/>
        </w:rPr>
        <w:t>a number of</w:t>
      </w:r>
      <w:proofErr w:type="gramEnd"/>
      <w:r w:rsidRPr="006B73A8">
        <w:rPr>
          <w:rFonts w:ascii="Times New Roman" w:hAnsi="Times New Roman" w:cs="Times New Roman"/>
          <w:sz w:val="24"/>
          <w:szCs w:val="24"/>
        </w:rPr>
        <w:t xml:space="preserve"> </w:t>
      </w:r>
      <w:r w:rsidR="00E04183" w:rsidRPr="006B73A8">
        <w:rPr>
          <w:rFonts w:ascii="Times New Roman" w:hAnsi="Times New Roman" w:cs="Times New Roman"/>
          <w:sz w:val="24"/>
          <w:szCs w:val="24"/>
        </w:rPr>
        <w:t>ways in which self</w:t>
      </w:r>
      <w:r w:rsidR="00CB18BA" w:rsidRPr="006B73A8">
        <w:rPr>
          <w:rFonts w:ascii="Times New Roman" w:hAnsi="Times New Roman" w:cs="Times New Roman"/>
          <w:sz w:val="24"/>
          <w:szCs w:val="24"/>
        </w:rPr>
        <w:t>-</w:t>
      </w:r>
      <w:r w:rsidR="00E04183" w:rsidRPr="006B73A8">
        <w:rPr>
          <w:rFonts w:ascii="Times New Roman" w:hAnsi="Times New Roman" w:cs="Times New Roman"/>
          <w:sz w:val="24"/>
          <w:szCs w:val="24"/>
        </w:rPr>
        <w:t xml:space="preserve">reflection can be </w:t>
      </w:r>
      <w:r w:rsidR="004629CC" w:rsidRPr="006B73A8">
        <w:rPr>
          <w:rFonts w:ascii="Times New Roman" w:hAnsi="Times New Roman" w:cs="Times New Roman"/>
          <w:sz w:val="24"/>
          <w:szCs w:val="24"/>
        </w:rPr>
        <w:t>further enhanced</w:t>
      </w:r>
      <w:r w:rsidR="004928DB" w:rsidRPr="006B73A8">
        <w:rPr>
          <w:rFonts w:ascii="Times New Roman" w:hAnsi="Times New Roman" w:cs="Times New Roman"/>
          <w:sz w:val="24"/>
          <w:szCs w:val="24"/>
        </w:rPr>
        <w:t xml:space="preserve"> and one particularly effective </w:t>
      </w:r>
      <w:r w:rsidR="00002C79" w:rsidRPr="006B73A8">
        <w:rPr>
          <w:rFonts w:ascii="Times New Roman" w:hAnsi="Times New Roman" w:cs="Times New Roman"/>
          <w:sz w:val="24"/>
          <w:szCs w:val="24"/>
        </w:rPr>
        <w:t>concept is ‘</w:t>
      </w:r>
      <w:r w:rsidR="00B70119" w:rsidRPr="006B73A8">
        <w:rPr>
          <w:rFonts w:ascii="Times New Roman" w:hAnsi="Times New Roman" w:cs="Times New Roman"/>
          <w:sz w:val="24"/>
          <w:szCs w:val="24"/>
        </w:rPr>
        <w:t>Double-loop learning</w:t>
      </w:r>
      <w:r w:rsidR="00002C79" w:rsidRPr="006B73A8">
        <w:rPr>
          <w:rFonts w:ascii="Times New Roman" w:hAnsi="Times New Roman" w:cs="Times New Roman"/>
          <w:sz w:val="24"/>
          <w:szCs w:val="24"/>
        </w:rPr>
        <w:t>’ it</w:t>
      </w:r>
      <w:r w:rsidR="00B70119" w:rsidRPr="006B73A8">
        <w:rPr>
          <w:rFonts w:ascii="Times New Roman" w:hAnsi="Times New Roman" w:cs="Times New Roman"/>
          <w:sz w:val="24"/>
          <w:szCs w:val="24"/>
        </w:rPr>
        <w:t xml:space="preserve"> is an educational concept and process that involves teaching people to think more deeply about their own assumptions and beliefs. ... </w:t>
      </w:r>
      <w:proofErr w:type="gramStart"/>
      <w:r w:rsidR="00B70119" w:rsidRPr="006B73A8">
        <w:rPr>
          <w:rFonts w:ascii="Times New Roman" w:hAnsi="Times New Roman" w:cs="Times New Roman"/>
          <w:sz w:val="24"/>
          <w:szCs w:val="24"/>
        </w:rPr>
        <w:t>Double-loop</w:t>
      </w:r>
      <w:proofErr w:type="gramEnd"/>
      <w:r w:rsidR="00B70119" w:rsidRPr="006B73A8">
        <w:rPr>
          <w:rFonts w:ascii="Times New Roman" w:hAnsi="Times New Roman" w:cs="Times New Roman"/>
          <w:sz w:val="24"/>
          <w:szCs w:val="24"/>
        </w:rPr>
        <w:t xml:space="preserve"> learning concerns changing the objectives themselves (i.e., “doing the right things”). Double-loop learning is an educational concept and process that involves teaching people to think more deeply about their own assumptions and beliefs. It was created by Chris Argyris, a leading organizational trainer, in the mid-1980’s, and developed over the next decade into an effective tool. Double-loop learning is different than single-loop learning which involves changing methods and improving efficiency to obtain established objectives (i.e., “doing things right”). </w:t>
      </w:r>
      <w:proofErr w:type="gramStart"/>
      <w:r w:rsidR="00B70119" w:rsidRPr="006B73A8">
        <w:rPr>
          <w:rFonts w:ascii="Times New Roman" w:hAnsi="Times New Roman" w:cs="Times New Roman"/>
          <w:sz w:val="24"/>
          <w:szCs w:val="24"/>
        </w:rPr>
        <w:t>Double-loop</w:t>
      </w:r>
      <w:proofErr w:type="gramEnd"/>
      <w:r w:rsidR="00B70119" w:rsidRPr="006B73A8">
        <w:rPr>
          <w:rFonts w:ascii="Times New Roman" w:hAnsi="Times New Roman" w:cs="Times New Roman"/>
          <w:sz w:val="24"/>
          <w:szCs w:val="24"/>
        </w:rPr>
        <w:t xml:space="preserve"> learning concerns changing the objectives themselves (i.e., “doing the right things”).</w:t>
      </w:r>
    </w:p>
    <w:p w14:paraId="70B8C6CC" w14:textId="6CD33F8F" w:rsidR="00B70119" w:rsidRDefault="00B70119" w:rsidP="00B70119">
      <w:pPr>
        <w:rPr>
          <w:rFonts w:ascii="Times New Roman" w:hAnsi="Times New Roman" w:cs="Times New Roman"/>
          <w:sz w:val="24"/>
          <w:szCs w:val="24"/>
        </w:rPr>
      </w:pPr>
      <w:r w:rsidRPr="006B73A8">
        <w:rPr>
          <w:rFonts w:ascii="Times New Roman" w:hAnsi="Times New Roman" w:cs="Times New Roman"/>
          <w:sz w:val="24"/>
          <w:szCs w:val="24"/>
        </w:rPr>
        <w:lastRenderedPageBreak/>
        <w:t xml:space="preserve">Single-loop and double-loop learning are readily understood using the analogy of a household thermostat. Single-loop learning is about achieving a given temperature–like a thermostat set to 68 degrees that turns up the heat whenever the temperature drops below 68 (the objective). Double-loop learning involves changing the setting on the thermostat (i.e., changing the objective of the system). </w:t>
      </w:r>
      <w:r w:rsidR="001F50DF" w:rsidRPr="006B73A8">
        <w:rPr>
          <w:rFonts w:ascii="Times New Roman" w:hAnsi="Times New Roman" w:cs="Times New Roman"/>
          <w:sz w:val="24"/>
          <w:szCs w:val="24"/>
        </w:rPr>
        <w:t xml:space="preserve">Double </w:t>
      </w:r>
      <w:r w:rsidR="00196E87" w:rsidRPr="006B73A8">
        <w:rPr>
          <w:rFonts w:ascii="Times New Roman" w:hAnsi="Times New Roman" w:cs="Times New Roman"/>
          <w:sz w:val="24"/>
          <w:szCs w:val="24"/>
        </w:rPr>
        <w:t>-</w:t>
      </w:r>
      <w:r w:rsidR="001F50DF" w:rsidRPr="006B73A8">
        <w:rPr>
          <w:rFonts w:ascii="Times New Roman" w:hAnsi="Times New Roman" w:cs="Times New Roman"/>
          <w:sz w:val="24"/>
          <w:szCs w:val="24"/>
        </w:rPr>
        <w:t>loop</w:t>
      </w:r>
      <w:r w:rsidRPr="006B73A8">
        <w:rPr>
          <w:rFonts w:ascii="Times New Roman" w:hAnsi="Times New Roman" w:cs="Times New Roman"/>
          <w:sz w:val="24"/>
          <w:szCs w:val="24"/>
        </w:rPr>
        <w:t xml:space="preserve"> learning calls for changing the objective itself. Indeed, double-loop learning is not only about changing the objective, but involves questioning the assumptions about that objective, the ways of discovering and inventing new alternatives, objectives, and perceptions, as well as ways of approaching problems.</w:t>
      </w:r>
    </w:p>
    <w:p w14:paraId="7F3A39B2" w14:textId="77777777" w:rsidR="008F4A9C" w:rsidRPr="006B73A8" w:rsidRDefault="008F4A9C" w:rsidP="00B70119">
      <w:pPr>
        <w:rPr>
          <w:rFonts w:ascii="Times New Roman" w:hAnsi="Times New Roman" w:cs="Times New Roman"/>
          <w:sz w:val="24"/>
          <w:szCs w:val="24"/>
        </w:rPr>
      </w:pPr>
    </w:p>
    <w:p w14:paraId="7BAF7F09" w14:textId="44250F77" w:rsidR="00B70119" w:rsidRPr="006B73A8" w:rsidRDefault="00B70119" w:rsidP="00B70119">
      <w:pPr>
        <w:rPr>
          <w:rFonts w:ascii="Times New Roman" w:hAnsi="Times New Roman" w:cs="Times New Roman"/>
          <w:sz w:val="24"/>
          <w:szCs w:val="24"/>
        </w:rPr>
      </w:pPr>
      <w:r w:rsidRPr="006B73A8">
        <w:rPr>
          <w:rFonts w:ascii="Times New Roman" w:hAnsi="Times New Roman" w:cs="Times New Roman"/>
          <w:sz w:val="24"/>
          <w:szCs w:val="24"/>
        </w:rPr>
        <w:t xml:space="preserve">When counsellors experience conflict between their personal values and beliefs and the requirements of ethical guidelines they face three ethically sound choices. They can choose not to counsel; they can follow the proposed ‘both/and’ perspective and find an acceptable way to resolve the conflict; or they can retain their personal values, follow the ethical </w:t>
      </w:r>
      <w:proofErr w:type="gramStart"/>
      <w:r w:rsidRPr="006B73A8">
        <w:rPr>
          <w:rFonts w:ascii="Times New Roman" w:hAnsi="Times New Roman" w:cs="Times New Roman"/>
          <w:sz w:val="24"/>
          <w:szCs w:val="24"/>
        </w:rPr>
        <w:t>guidelines</w:t>
      </w:r>
      <w:proofErr w:type="gramEnd"/>
      <w:r w:rsidRPr="006B73A8">
        <w:rPr>
          <w:rFonts w:ascii="Times New Roman" w:hAnsi="Times New Roman" w:cs="Times New Roman"/>
          <w:sz w:val="24"/>
          <w:szCs w:val="24"/>
        </w:rPr>
        <w:t xml:space="preserve"> and fulfil the role and function of a professional counsellor when engaged in counselling.  As a counsellor gains experience in the core conditions of person-centres approaches they come to trust the validity, usefulness and interdependence of the core conditions and find unconditional positive regards and empathy inseparable, they also discover the third core condition of congruence. </w:t>
      </w:r>
      <w:r w:rsidR="003341D4" w:rsidRPr="006B73A8">
        <w:rPr>
          <w:rFonts w:ascii="Times New Roman" w:hAnsi="Times New Roman" w:cs="Times New Roman"/>
          <w:sz w:val="24"/>
          <w:szCs w:val="24"/>
        </w:rPr>
        <w:t>One major factor</w:t>
      </w:r>
      <w:r w:rsidRPr="006B73A8">
        <w:rPr>
          <w:rFonts w:ascii="Times New Roman" w:hAnsi="Times New Roman" w:cs="Times New Roman"/>
          <w:sz w:val="24"/>
          <w:szCs w:val="24"/>
        </w:rPr>
        <w:t xml:space="preserve"> to the third answer is effective supervision and mentoring that ensures the process o</w:t>
      </w:r>
      <w:r w:rsidR="001D4B5C" w:rsidRPr="006B73A8">
        <w:rPr>
          <w:rFonts w:ascii="Times New Roman" w:hAnsi="Times New Roman" w:cs="Times New Roman"/>
          <w:sz w:val="24"/>
          <w:szCs w:val="24"/>
        </w:rPr>
        <w:t>f</w:t>
      </w:r>
      <w:r w:rsidRPr="006B73A8">
        <w:rPr>
          <w:rFonts w:ascii="Times New Roman" w:hAnsi="Times New Roman" w:cs="Times New Roman"/>
          <w:sz w:val="24"/>
          <w:szCs w:val="24"/>
        </w:rPr>
        <w:t xml:space="preserve"> achieving a positive and acceptable resolution between a </w:t>
      </w:r>
      <w:r w:rsidR="00B1195E" w:rsidRPr="006B73A8">
        <w:rPr>
          <w:rFonts w:ascii="Times New Roman" w:hAnsi="Times New Roman" w:cs="Times New Roman"/>
          <w:sz w:val="24"/>
          <w:szCs w:val="24"/>
        </w:rPr>
        <w:t>professional counsellor</w:t>
      </w:r>
      <w:r w:rsidR="001D4B5C" w:rsidRPr="006B73A8">
        <w:rPr>
          <w:rFonts w:ascii="Times New Roman" w:hAnsi="Times New Roman" w:cs="Times New Roman"/>
          <w:sz w:val="24"/>
          <w:szCs w:val="24"/>
        </w:rPr>
        <w:t>’s</w:t>
      </w:r>
      <w:r w:rsidRPr="006B73A8">
        <w:rPr>
          <w:rFonts w:ascii="Times New Roman" w:hAnsi="Times New Roman" w:cs="Times New Roman"/>
          <w:sz w:val="24"/>
          <w:szCs w:val="24"/>
        </w:rPr>
        <w:t xml:space="preserve"> conflicting personal values and ethical responsibilities. </w:t>
      </w:r>
      <w:r w:rsidR="00D618DE" w:rsidRPr="006B73A8">
        <w:rPr>
          <w:rFonts w:ascii="Times New Roman" w:hAnsi="Times New Roman" w:cs="Times New Roman"/>
          <w:sz w:val="24"/>
          <w:szCs w:val="24"/>
        </w:rPr>
        <w:t xml:space="preserve">To be effective as counsellors we need to ensure </w:t>
      </w:r>
      <w:r w:rsidR="005F6E2B" w:rsidRPr="006B73A8">
        <w:rPr>
          <w:rFonts w:ascii="Times New Roman" w:hAnsi="Times New Roman" w:cs="Times New Roman"/>
          <w:sz w:val="24"/>
          <w:szCs w:val="24"/>
        </w:rPr>
        <w:t xml:space="preserve">whatever ethical principle is called into question is </w:t>
      </w:r>
      <w:r w:rsidR="00B0082B" w:rsidRPr="006B73A8">
        <w:rPr>
          <w:rFonts w:ascii="Times New Roman" w:hAnsi="Times New Roman" w:cs="Times New Roman"/>
          <w:sz w:val="24"/>
          <w:szCs w:val="24"/>
        </w:rPr>
        <w:t>resolved</w:t>
      </w:r>
      <w:r w:rsidR="005F6E2B" w:rsidRPr="006B73A8">
        <w:rPr>
          <w:rFonts w:ascii="Times New Roman" w:hAnsi="Times New Roman" w:cs="Times New Roman"/>
          <w:sz w:val="24"/>
          <w:szCs w:val="24"/>
        </w:rPr>
        <w:t xml:space="preserve">. </w:t>
      </w:r>
      <w:r w:rsidR="00DD0692" w:rsidRPr="006B73A8">
        <w:rPr>
          <w:rFonts w:ascii="Times New Roman" w:hAnsi="Times New Roman" w:cs="Times New Roman"/>
          <w:sz w:val="24"/>
          <w:szCs w:val="24"/>
        </w:rPr>
        <w:t xml:space="preserve">Where conflicts </w:t>
      </w:r>
      <w:r w:rsidR="00420CB7" w:rsidRPr="006B73A8">
        <w:rPr>
          <w:rFonts w:ascii="Times New Roman" w:hAnsi="Times New Roman" w:cs="Times New Roman"/>
          <w:sz w:val="24"/>
          <w:szCs w:val="24"/>
        </w:rPr>
        <w:t>occur,</w:t>
      </w:r>
      <w:r w:rsidR="00DD0692" w:rsidRPr="006B73A8">
        <w:rPr>
          <w:rFonts w:ascii="Times New Roman" w:hAnsi="Times New Roman" w:cs="Times New Roman"/>
          <w:sz w:val="24"/>
          <w:szCs w:val="24"/>
        </w:rPr>
        <w:t xml:space="preserve"> they are weighed up agains</w:t>
      </w:r>
      <w:r w:rsidR="00B0082B" w:rsidRPr="006B73A8">
        <w:rPr>
          <w:rFonts w:ascii="Times New Roman" w:hAnsi="Times New Roman" w:cs="Times New Roman"/>
          <w:sz w:val="24"/>
          <w:szCs w:val="24"/>
        </w:rPr>
        <w:t>t</w:t>
      </w:r>
      <w:r w:rsidR="00DD0692" w:rsidRPr="006B73A8">
        <w:rPr>
          <w:rFonts w:ascii="Times New Roman" w:hAnsi="Times New Roman" w:cs="Times New Roman"/>
          <w:sz w:val="24"/>
          <w:szCs w:val="24"/>
        </w:rPr>
        <w:t xml:space="preserve"> each </w:t>
      </w:r>
      <w:r w:rsidR="00B0082B" w:rsidRPr="006B73A8">
        <w:rPr>
          <w:rFonts w:ascii="Times New Roman" w:hAnsi="Times New Roman" w:cs="Times New Roman"/>
          <w:sz w:val="24"/>
          <w:szCs w:val="24"/>
        </w:rPr>
        <w:t xml:space="preserve">other </w:t>
      </w:r>
      <w:r w:rsidR="00325857" w:rsidRPr="006B73A8">
        <w:rPr>
          <w:rFonts w:ascii="Times New Roman" w:hAnsi="Times New Roman" w:cs="Times New Roman"/>
          <w:sz w:val="24"/>
          <w:szCs w:val="24"/>
        </w:rPr>
        <w:t xml:space="preserve">and reflected upon and that </w:t>
      </w:r>
      <w:r w:rsidR="004629CC" w:rsidRPr="006B73A8">
        <w:rPr>
          <w:rFonts w:ascii="Times New Roman" w:hAnsi="Times New Roman" w:cs="Times New Roman"/>
          <w:sz w:val="24"/>
          <w:szCs w:val="24"/>
        </w:rPr>
        <w:t>help,</w:t>
      </w:r>
      <w:r w:rsidR="00325857" w:rsidRPr="006B73A8">
        <w:rPr>
          <w:rFonts w:ascii="Times New Roman" w:hAnsi="Times New Roman" w:cs="Times New Roman"/>
          <w:sz w:val="24"/>
          <w:szCs w:val="24"/>
        </w:rPr>
        <w:t xml:space="preserve"> and support is sought whenever </w:t>
      </w:r>
      <w:r w:rsidR="00FA785F" w:rsidRPr="006B73A8">
        <w:rPr>
          <w:rFonts w:ascii="Times New Roman" w:hAnsi="Times New Roman" w:cs="Times New Roman"/>
          <w:sz w:val="24"/>
          <w:szCs w:val="24"/>
        </w:rPr>
        <w:t xml:space="preserve">deemed necessary- </w:t>
      </w:r>
      <w:r w:rsidR="0012527D" w:rsidRPr="006B73A8">
        <w:rPr>
          <w:rFonts w:ascii="Times New Roman" w:hAnsi="Times New Roman" w:cs="Times New Roman"/>
          <w:sz w:val="24"/>
          <w:szCs w:val="24"/>
        </w:rPr>
        <w:t>C</w:t>
      </w:r>
      <w:r w:rsidR="00FA785F" w:rsidRPr="006B73A8">
        <w:rPr>
          <w:rFonts w:ascii="Times New Roman" w:hAnsi="Times New Roman" w:cs="Times New Roman"/>
          <w:sz w:val="24"/>
          <w:szCs w:val="24"/>
        </w:rPr>
        <w:t xml:space="preserve">ounselling is a </w:t>
      </w:r>
      <w:r w:rsidR="004629CC" w:rsidRPr="006B73A8">
        <w:rPr>
          <w:rFonts w:ascii="Times New Roman" w:hAnsi="Times New Roman" w:cs="Times New Roman"/>
          <w:sz w:val="24"/>
          <w:szCs w:val="24"/>
        </w:rPr>
        <w:t>lifelong</w:t>
      </w:r>
      <w:r w:rsidR="00FA785F" w:rsidRPr="006B73A8">
        <w:rPr>
          <w:rFonts w:ascii="Times New Roman" w:hAnsi="Times New Roman" w:cs="Times New Roman"/>
          <w:sz w:val="24"/>
          <w:szCs w:val="24"/>
        </w:rPr>
        <w:t xml:space="preserve"> learning </w:t>
      </w:r>
      <w:r w:rsidR="00F5545B" w:rsidRPr="006B73A8">
        <w:rPr>
          <w:rFonts w:ascii="Times New Roman" w:hAnsi="Times New Roman" w:cs="Times New Roman"/>
          <w:sz w:val="24"/>
          <w:szCs w:val="24"/>
        </w:rPr>
        <w:t xml:space="preserve">process that </w:t>
      </w:r>
      <w:r w:rsidR="006D0340" w:rsidRPr="006B73A8">
        <w:rPr>
          <w:rFonts w:ascii="Times New Roman" w:hAnsi="Times New Roman" w:cs="Times New Roman"/>
          <w:sz w:val="24"/>
          <w:szCs w:val="24"/>
        </w:rPr>
        <w:t>requires co</w:t>
      </w:r>
      <w:r w:rsidR="00B97858" w:rsidRPr="006B73A8">
        <w:rPr>
          <w:rFonts w:ascii="Times New Roman" w:hAnsi="Times New Roman" w:cs="Times New Roman"/>
          <w:sz w:val="24"/>
          <w:szCs w:val="24"/>
        </w:rPr>
        <w:t xml:space="preserve">ntinuous reflection and </w:t>
      </w:r>
      <w:r w:rsidR="002E02EC" w:rsidRPr="006B73A8">
        <w:rPr>
          <w:rFonts w:ascii="Times New Roman" w:hAnsi="Times New Roman" w:cs="Times New Roman"/>
          <w:sz w:val="24"/>
          <w:szCs w:val="24"/>
        </w:rPr>
        <w:t>consideration.</w:t>
      </w:r>
    </w:p>
    <w:p w14:paraId="015A0F2E" w14:textId="77050E2E" w:rsidR="001F50DF" w:rsidRPr="006B73A8" w:rsidRDefault="001F50DF" w:rsidP="00B70119">
      <w:pPr>
        <w:rPr>
          <w:rFonts w:ascii="Times New Roman" w:hAnsi="Times New Roman" w:cs="Times New Roman"/>
          <w:sz w:val="24"/>
          <w:szCs w:val="24"/>
        </w:rPr>
      </w:pPr>
    </w:p>
    <w:p w14:paraId="17FDFCF1" w14:textId="05DD5CBB" w:rsidR="001F50DF" w:rsidRPr="006B73A8" w:rsidRDefault="001F50DF" w:rsidP="00B70119">
      <w:pPr>
        <w:rPr>
          <w:rFonts w:ascii="Times New Roman" w:hAnsi="Times New Roman" w:cs="Times New Roman"/>
          <w:sz w:val="24"/>
          <w:szCs w:val="24"/>
        </w:rPr>
      </w:pPr>
    </w:p>
    <w:p w14:paraId="183B27BC" w14:textId="30701ACF" w:rsidR="001F50DF" w:rsidRPr="006B73A8" w:rsidRDefault="001F50DF" w:rsidP="00B70119">
      <w:pPr>
        <w:rPr>
          <w:rFonts w:ascii="Times New Roman" w:hAnsi="Times New Roman" w:cs="Times New Roman"/>
          <w:sz w:val="24"/>
          <w:szCs w:val="24"/>
        </w:rPr>
      </w:pPr>
    </w:p>
    <w:p w14:paraId="57C143ED" w14:textId="2C57B4F0" w:rsidR="001F50DF" w:rsidRPr="006B73A8" w:rsidRDefault="001F50DF" w:rsidP="00B70119">
      <w:pPr>
        <w:rPr>
          <w:rFonts w:ascii="Times New Roman" w:hAnsi="Times New Roman" w:cs="Times New Roman"/>
          <w:sz w:val="24"/>
          <w:szCs w:val="24"/>
        </w:rPr>
      </w:pPr>
    </w:p>
    <w:p w14:paraId="3BC52CDC" w14:textId="1656CD50" w:rsidR="001F50DF" w:rsidRPr="006B73A8" w:rsidRDefault="001F50DF" w:rsidP="00B70119">
      <w:pPr>
        <w:rPr>
          <w:rFonts w:ascii="Times New Roman" w:hAnsi="Times New Roman" w:cs="Times New Roman"/>
          <w:sz w:val="24"/>
          <w:szCs w:val="24"/>
        </w:rPr>
      </w:pPr>
    </w:p>
    <w:p w14:paraId="1B0F444A" w14:textId="33BB96A3" w:rsidR="001F50DF" w:rsidRPr="006B73A8" w:rsidRDefault="001F50DF" w:rsidP="00B70119">
      <w:pPr>
        <w:rPr>
          <w:rFonts w:ascii="Times New Roman" w:hAnsi="Times New Roman" w:cs="Times New Roman"/>
          <w:sz w:val="24"/>
          <w:szCs w:val="24"/>
        </w:rPr>
      </w:pPr>
    </w:p>
    <w:p w14:paraId="3E8EB731" w14:textId="0416B3B0" w:rsidR="001F50DF" w:rsidRPr="006B73A8" w:rsidRDefault="001F50DF" w:rsidP="00B70119">
      <w:pPr>
        <w:rPr>
          <w:rFonts w:ascii="Times New Roman" w:hAnsi="Times New Roman" w:cs="Times New Roman"/>
          <w:sz w:val="24"/>
          <w:szCs w:val="24"/>
        </w:rPr>
      </w:pPr>
    </w:p>
    <w:p w14:paraId="75F81517" w14:textId="494E0F5D" w:rsidR="001F50DF" w:rsidRPr="006B73A8" w:rsidRDefault="001F50DF" w:rsidP="00B70119">
      <w:pPr>
        <w:rPr>
          <w:rFonts w:ascii="Times New Roman" w:hAnsi="Times New Roman" w:cs="Times New Roman"/>
          <w:sz w:val="24"/>
          <w:szCs w:val="24"/>
        </w:rPr>
      </w:pPr>
    </w:p>
    <w:p w14:paraId="52B02DF0" w14:textId="4BDF3125" w:rsidR="001F50DF" w:rsidRPr="006B73A8" w:rsidRDefault="001F50DF" w:rsidP="00B70119">
      <w:pPr>
        <w:rPr>
          <w:rFonts w:ascii="Times New Roman" w:hAnsi="Times New Roman" w:cs="Times New Roman"/>
          <w:sz w:val="24"/>
          <w:szCs w:val="24"/>
        </w:rPr>
      </w:pPr>
    </w:p>
    <w:p w14:paraId="4C6D33EE" w14:textId="77777777" w:rsidR="001F50DF" w:rsidRPr="006B73A8" w:rsidRDefault="001F50DF" w:rsidP="00B70119">
      <w:pPr>
        <w:rPr>
          <w:rFonts w:ascii="Times New Roman" w:hAnsi="Times New Roman" w:cs="Times New Roman"/>
          <w:sz w:val="24"/>
          <w:szCs w:val="24"/>
        </w:rPr>
      </w:pPr>
    </w:p>
    <w:p w14:paraId="23E376D3" w14:textId="685238BE" w:rsidR="008D77F6" w:rsidRPr="006B73A8" w:rsidRDefault="008D77F6" w:rsidP="00B70119">
      <w:pPr>
        <w:rPr>
          <w:rFonts w:ascii="Times New Roman" w:hAnsi="Times New Roman" w:cs="Times New Roman"/>
          <w:sz w:val="24"/>
          <w:szCs w:val="24"/>
        </w:rPr>
      </w:pPr>
    </w:p>
    <w:p w14:paraId="561821D6" w14:textId="77777777" w:rsidR="001D3031" w:rsidRDefault="001D3031" w:rsidP="00B70119">
      <w:pPr>
        <w:rPr>
          <w:rFonts w:ascii="Times New Roman" w:hAnsi="Times New Roman" w:cs="Times New Roman"/>
          <w:b/>
          <w:bCs/>
          <w:sz w:val="24"/>
          <w:szCs w:val="24"/>
        </w:rPr>
      </w:pPr>
    </w:p>
    <w:p w14:paraId="2C5DD38C" w14:textId="77777777" w:rsidR="001D3031" w:rsidRDefault="001D3031" w:rsidP="00B70119">
      <w:pPr>
        <w:rPr>
          <w:rFonts w:ascii="Times New Roman" w:hAnsi="Times New Roman" w:cs="Times New Roman"/>
          <w:b/>
          <w:bCs/>
          <w:sz w:val="24"/>
          <w:szCs w:val="24"/>
        </w:rPr>
      </w:pPr>
    </w:p>
    <w:p w14:paraId="3BBF7F25" w14:textId="69A50B14" w:rsidR="00B87991" w:rsidRPr="00B87991" w:rsidRDefault="00B1195E" w:rsidP="009C60C9">
      <w:pPr>
        <w:rPr>
          <w:rFonts w:ascii="Times New Roman" w:hAnsi="Times New Roman" w:cs="Times New Roman"/>
          <w:b/>
          <w:bCs/>
          <w:sz w:val="24"/>
          <w:szCs w:val="24"/>
          <w:u w:val="single"/>
        </w:rPr>
      </w:pPr>
      <w:r w:rsidRPr="00B87991">
        <w:rPr>
          <w:rFonts w:ascii="Times New Roman" w:hAnsi="Times New Roman" w:cs="Times New Roman"/>
          <w:b/>
          <w:bCs/>
          <w:sz w:val="24"/>
          <w:szCs w:val="24"/>
          <w:u w:val="single"/>
        </w:rPr>
        <w:lastRenderedPageBreak/>
        <w:t>References</w:t>
      </w:r>
    </w:p>
    <w:p w14:paraId="3C7D7D6B" w14:textId="77777777" w:rsidR="00B87991" w:rsidRPr="0027545E" w:rsidRDefault="00B87991" w:rsidP="0027545E">
      <w:pPr>
        <w:rPr>
          <w:rFonts w:ascii="Times New Roman" w:hAnsi="Times New Roman" w:cs="Times New Roman"/>
          <w:sz w:val="24"/>
          <w:szCs w:val="24"/>
        </w:rPr>
      </w:pPr>
      <w:proofErr w:type="spellStart"/>
      <w:r w:rsidRPr="0027545E">
        <w:rPr>
          <w:rFonts w:ascii="Times New Roman" w:hAnsi="Times New Roman" w:cs="Times New Roman"/>
          <w:sz w:val="24"/>
          <w:szCs w:val="24"/>
        </w:rPr>
        <w:t>Bager-Charleson</w:t>
      </w:r>
      <w:proofErr w:type="spellEnd"/>
      <w:r w:rsidRPr="0027545E">
        <w:rPr>
          <w:rFonts w:ascii="Times New Roman" w:hAnsi="Times New Roman" w:cs="Times New Roman"/>
          <w:sz w:val="24"/>
          <w:szCs w:val="24"/>
        </w:rPr>
        <w:t>, S. (2015) </w:t>
      </w:r>
      <w:r w:rsidRPr="0027545E">
        <w:rPr>
          <w:rFonts w:ascii="Times New Roman" w:hAnsi="Times New Roman" w:cs="Times New Roman"/>
          <w:i/>
          <w:iCs/>
          <w:sz w:val="24"/>
          <w:szCs w:val="24"/>
        </w:rPr>
        <w:t>Reflective Practice in Counselling and Psychotherapy.</w:t>
      </w:r>
      <w:r w:rsidRPr="0027545E">
        <w:rPr>
          <w:rFonts w:ascii="Times New Roman" w:hAnsi="Times New Roman" w:cs="Times New Roman"/>
          <w:sz w:val="24"/>
          <w:szCs w:val="24"/>
        </w:rPr>
        <w:t> London. Sage Publications Limited</w:t>
      </w:r>
    </w:p>
    <w:p w14:paraId="35413695"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Egan, G. (2013) The Skilled Helper, A Problem Management and Opportunity Approach. 10th ed. California: Brooks/Cole</w:t>
      </w:r>
    </w:p>
    <w:p w14:paraId="21D7BB43"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Feltham, C and Horton, I., eds (2012) The Sage Handbook of Counselling and Psychotherapy. 3rd ed. London: Sage</w:t>
      </w:r>
    </w:p>
    <w:p w14:paraId="6C37B79A" w14:textId="03D758BC"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Fischer, A. R., Jen3me, J. M., &amp; Atkinson, D. R. </w:t>
      </w:r>
      <w:proofErr w:type="gramStart"/>
      <w:r w:rsidRPr="009C60C9">
        <w:rPr>
          <w:rFonts w:ascii="Times New Roman" w:hAnsi="Times New Roman" w:cs="Times New Roman"/>
          <w:sz w:val="24"/>
          <w:szCs w:val="24"/>
        </w:rPr>
        <w:t>( 1998</w:t>
      </w:r>
      <w:proofErr w:type="gramEnd"/>
      <w:r w:rsidRPr="009C60C9">
        <w:rPr>
          <w:rFonts w:ascii="Times New Roman" w:hAnsi="Times New Roman" w:cs="Times New Roman"/>
          <w:sz w:val="24"/>
          <w:szCs w:val="24"/>
        </w:rPr>
        <w:t>). Recon</w:t>
      </w:r>
      <w:r w:rsidR="004F14E1">
        <w:rPr>
          <w:rFonts w:ascii="Times New Roman" w:hAnsi="Times New Roman" w:cs="Times New Roman"/>
          <w:sz w:val="24"/>
          <w:szCs w:val="24"/>
        </w:rPr>
        <w:t>c</w:t>
      </w:r>
      <w:r w:rsidRPr="009C60C9">
        <w:rPr>
          <w:rFonts w:ascii="Times New Roman" w:hAnsi="Times New Roman" w:cs="Times New Roman"/>
          <w:sz w:val="24"/>
          <w:szCs w:val="24"/>
        </w:rPr>
        <w:t>eptualizing</w:t>
      </w:r>
      <w:r>
        <w:rPr>
          <w:rFonts w:ascii="Times New Roman" w:hAnsi="Times New Roman" w:cs="Times New Roman"/>
          <w:sz w:val="24"/>
          <w:szCs w:val="24"/>
        </w:rPr>
        <w:t xml:space="preserve"> </w:t>
      </w:r>
      <w:r w:rsidRPr="009C60C9">
        <w:rPr>
          <w:rFonts w:ascii="Times New Roman" w:hAnsi="Times New Roman" w:cs="Times New Roman"/>
          <w:sz w:val="24"/>
          <w:szCs w:val="24"/>
        </w:rPr>
        <w:t xml:space="preserve">multicultural </w:t>
      </w:r>
      <w:proofErr w:type="spellStart"/>
      <w:r w:rsidRPr="009C60C9">
        <w:rPr>
          <w:rFonts w:ascii="Times New Roman" w:hAnsi="Times New Roman" w:cs="Times New Roman"/>
          <w:sz w:val="24"/>
          <w:szCs w:val="24"/>
        </w:rPr>
        <w:t>counseling</w:t>
      </w:r>
      <w:proofErr w:type="spellEnd"/>
      <w:r w:rsidRPr="009C60C9">
        <w:rPr>
          <w:rFonts w:ascii="Times New Roman" w:hAnsi="Times New Roman" w:cs="Times New Roman"/>
          <w:sz w:val="24"/>
          <w:szCs w:val="24"/>
        </w:rPr>
        <w:t>: Universal healing conditions in a culturally</w:t>
      </w:r>
      <w:r>
        <w:rPr>
          <w:rFonts w:ascii="Times New Roman" w:hAnsi="Times New Roman" w:cs="Times New Roman"/>
          <w:sz w:val="24"/>
          <w:szCs w:val="24"/>
        </w:rPr>
        <w:t xml:space="preserve"> </w:t>
      </w:r>
      <w:r w:rsidRPr="009C60C9">
        <w:rPr>
          <w:rFonts w:ascii="Times New Roman" w:hAnsi="Times New Roman" w:cs="Times New Roman"/>
          <w:sz w:val="24"/>
          <w:szCs w:val="24"/>
        </w:rPr>
        <w:t xml:space="preserve">specific context. </w:t>
      </w:r>
      <w:proofErr w:type="spellStart"/>
      <w:r w:rsidRPr="009C60C9">
        <w:rPr>
          <w:rFonts w:ascii="Times New Roman" w:hAnsi="Times New Roman" w:cs="Times New Roman"/>
          <w:sz w:val="24"/>
          <w:szCs w:val="24"/>
        </w:rPr>
        <w:t>TTie</w:t>
      </w:r>
      <w:proofErr w:type="spellEnd"/>
      <w:r w:rsidRPr="009C60C9">
        <w:rPr>
          <w:rFonts w:ascii="Times New Roman" w:hAnsi="Times New Roman" w:cs="Times New Roman"/>
          <w:sz w:val="24"/>
          <w:szCs w:val="24"/>
        </w:rPr>
        <w:t xml:space="preserve"> </w:t>
      </w:r>
      <w:proofErr w:type="spellStart"/>
      <w:r w:rsidRPr="009C60C9">
        <w:rPr>
          <w:rFonts w:ascii="Times New Roman" w:hAnsi="Times New Roman" w:cs="Times New Roman"/>
          <w:sz w:val="24"/>
          <w:szCs w:val="24"/>
        </w:rPr>
        <w:t>Counseling</w:t>
      </w:r>
      <w:proofErr w:type="spellEnd"/>
      <w:r w:rsidRPr="009C60C9">
        <w:rPr>
          <w:rFonts w:ascii="Times New Roman" w:hAnsi="Times New Roman" w:cs="Times New Roman"/>
          <w:sz w:val="24"/>
          <w:szCs w:val="24"/>
        </w:rPr>
        <w:t xml:space="preserve"> Psychologist, 26, 525-588.</w:t>
      </w:r>
    </w:p>
    <w:p w14:paraId="308B8CFA"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Furr, S. R, &amp; Carroll, J. J. (2003). Critical incidents in student </w:t>
      </w:r>
      <w:r>
        <w:rPr>
          <w:rFonts w:ascii="Times New Roman" w:hAnsi="Times New Roman" w:cs="Times New Roman"/>
          <w:sz w:val="24"/>
          <w:szCs w:val="24"/>
        </w:rPr>
        <w:t xml:space="preserve">counsellor </w:t>
      </w:r>
      <w:r w:rsidRPr="009C60C9">
        <w:rPr>
          <w:rFonts w:ascii="Times New Roman" w:hAnsi="Times New Roman" w:cs="Times New Roman"/>
          <w:sz w:val="24"/>
          <w:szCs w:val="24"/>
        </w:rPr>
        <w:t>development. Journal of Counse</w:t>
      </w:r>
      <w:r>
        <w:rPr>
          <w:rFonts w:ascii="Times New Roman" w:hAnsi="Times New Roman" w:cs="Times New Roman"/>
          <w:sz w:val="24"/>
          <w:szCs w:val="24"/>
        </w:rPr>
        <w:t>l</w:t>
      </w:r>
      <w:r w:rsidRPr="009C60C9">
        <w:rPr>
          <w:rFonts w:ascii="Times New Roman" w:hAnsi="Times New Roman" w:cs="Times New Roman"/>
          <w:sz w:val="24"/>
          <w:szCs w:val="24"/>
        </w:rPr>
        <w:t>ling &amp; Development, 81, 483-489.</w:t>
      </w:r>
    </w:p>
    <w:p w14:paraId="74AC1A60"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Gibbs, G. (1988) Learning by Doing: A Guide to Teaching and Learning Methods. Oxford: Further Education Unit</w:t>
      </w:r>
    </w:p>
    <w:p w14:paraId="097CC0A0" w14:textId="3210026E"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Hall, C. I. (1997). Cultural malpractice: The growing </w:t>
      </w:r>
      <w:r w:rsidR="004F14E1">
        <w:rPr>
          <w:rFonts w:ascii="Times New Roman" w:hAnsi="Times New Roman" w:cs="Times New Roman"/>
          <w:sz w:val="24"/>
          <w:szCs w:val="24"/>
        </w:rPr>
        <w:t xml:space="preserve">obsolescence </w:t>
      </w:r>
      <w:r w:rsidRPr="009C60C9">
        <w:rPr>
          <w:rFonts w:ascii="Times New Roman" w:hAnsi="Times New Roman" w:cs="Times New Roman"/>
          <w:sz w:val="24"/>
          <w:szCs w:val="24"/>
        </w:rPr>
        <w:t>of psychology with the changing U.S. population. America</w:t>
      </w:r>
      <w:r>
        <w:rPr>
          <w:rFonts w:ascii="Times New Roman" w:hAnsi="Times New Roman" w:cs="Times New Roman"/>
          <w:sz w:val="24"/>
          <w:szCs w:val="24"/>
        </w:rPr>
        <w:t xml:space="preserve">n </w:t>
      </w:r>
      <w:r w:rsidRPr="009C60C9">
        <w:rPr>
          <w:rFonts w:ascii="Times New Roman" w:hAnsi="Times New Roman" w:cs="Times New Roman"/>
          <w:sz w:val="24"/>
          <w:szCs w:val="24"/>
        </w:rPr>
        <w:t>Psychologist, 52, 642-651.</w:t>
      </w:r>
    </w:p>
    <w:p w14:paraId="11F67565"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Hansen, N. D., </w:t>
      </w:r>
      <w:proofErr w:type="spellStart"/>
      <w:r w:rsidRPr="009C60C9">
        <w:rPr>
          <w:rFonts w:ascii="Times New Roman" w:hAnsi="Times New Roman" w:cs="Times New Roman"/>
          <w:sz w:val="24"/>
          <w:szCs w:val="24"/>
        </w:rPr>
        <w:t>Petitone</w:t>
      </w:r>
      <w:proofErr w:type="spellEnd"/>
      <w:r w:rsidRPr="009C60C9">
        <w:rPr>
          <w:rFonts w:ascii="Times New Roman" w:hAnsi="Times New Roman" w:cs="Times New Roman"/>
          <w:sz w:val="24"/>
          <w:szCs w:val="24"/>
        </w:rPr>
        <w:t>-Arreola-Rockwell, F., &amp; Greene, A.</w:t>
      </w:r>
      <w:r>
        <w:rPr>
          <w:rFonts w:ascii="Times New Roman" w:hAnsi="Times New Roman" w:cs="Times New Roman"/>
          <w:sz w:val="24"/>
          <w:szCs w:val="24"/>
        </w:rPr>
        <w:t xml:space="preserve"> </w:t>
      </w:r>
      <w:r w:rsidRPr="009C60C9">
        <w:rPr>
          <w:rFonts w:ascii="Times New Roman" w:hAnsi="Times New Roman" w:cs="Times New Roman"/>
          <w:sz w:val="24"/>
          <w:szCs w:val="24"/>
        </w:rPr>
        <w:t>F. (2000). Multicultural competence: Criteria and case examples. Professional Psychology: Research and Practice, 31,</w:t>
      </w:r>
    </w:p>
    <w:p w14:paraId="3702712B"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Harkins, A. K., Hansen, S. S., &amp; Gama, E. M. (2007). Updating</w:t>
      </w:r>
      <w:r>
        <w:rPr>
          <w:rFonts w:ascii="Times New Roman" w:hAnsi="Times New Roman" w:cs="Times New Roman"/>
          <w:sz w:val="24"/>
          <w:szCs w:val="24"/>
        </w:rPr>
        <w:t xml:space="preserve"> </w:t>
      </w:r>
      <w:proofErr w:type="spellStart"/>
      <w:r w:rsidRPr="009C60C9">
        <w:rPr>
          <w:rFonts w:ascii="Times New Roman" w:hAnsi="Times New Roman" w:cs="Times New Roman"/>
          <w:sz w:val="24"/>
          <w:szCs w:val="24"/>
        </w:rPr>
        <w:t>Draguns</w:t>
      </w:r>
      <w:proofErr w:type="spellEnd"/>
      <w:r w:rsidRPr="009C60C9">
        <w:rPr>
          <w:rFonts w:ascii="Times New Roman" w:hAnsi="Times New Roman" w:cs="Times New Roman"/>
          <w:sz w:val="24"/>
          <w:szCs w:val="24"/>
        </w:rPr>
        <w:t xml:space="preserve">, W. J. </w:t>
      </w:r>
      <w:proofErr w:type="spellStart"/>
      <w:r w:rsidRPr="009C60C9">
        <w:rPr>
          <w:rFonts w:ascii="Times New Roman" w:hAnsi="Times New Roman" w:cs="Times New Roman"/>
          <w:sz w:val="24"/>
          <w:szCs w:val="24"/>
        </w:rPr>
        <w:t>Lonner</w:t>
      </w:r>
      <w:proofErr w:type="spellEnd"/>
      <w:r w:rsidRPr="009C60C9">
        <w:rPr>
          <w:rFonts w:ascii="Times New Roman" w:hAnsi="Times New Roman" w:cs="Times New Roman"/>
          <w:sz w:val="24"/>
          <w:szCs w:val="24"/>
        </w:rPr>
        <w:t xml:space="preserve">, &amp; J. </w:t>
      </w:r>
      <w:proofErr w:type="spellStart"/>
      <w:proofErr w:type="gramStart"/>
      <w:r w:rsidRPr="009C60C9">
        <w:rPr>
          <w:rFonts w:ascii="Times New Roman" w:hAnsi="Times New Roman" w:cs="Times New Roman"/>
          <w:sz w:val="24"/>
          <w:szCs w:val="24"/>
        </w:rPr>
        <w:t>E.Trimble</w:t>
      </w:r>
      <w:proofErr w:type="spellEnd"/>
      <w:proofErr w:type="gramEnd"/>
      <w:r w:rsidRPr="009C60C9">
        <w:rPr>
          <w:rFonts w:ascii="Times New Roman" w:hAnsi="Times New Roman" w:cs="Times New Roman"/>
          <w:sz w:val="24"/>
          <w:szCs w:val="24"/>
        </w:rPr>
        <w:t xml:space="preserve"> (Eds.), </w:t>
      </w:r>
      <w:proofErr w:type="spellStart"/>
      <w:r w:rsidRPr="009C60C9">
        <w:rPr>
          <w:rFonts w:ascii="Times New Roman" w:hAnsi="Times New Roman" w:cs="Times New Roman"/>
          <w:sz w:val="24"/>
          <w:szCs w:val="24"/>
        </w:rPr>
        <w:t>Counseling</w:t>
      </w:r>
      <w:proofErr w:type="spellEnd"/>
      <w:r w:rsidRPr="009C60C9">
        <w:rPr>
          <w:rFonts w:ascii="Times New Roman" w:hAnsi="Times New Roman" w:cs="Times New Roman"/>
          <w:sz w:val="24"/>
          <w:szCs w:val="24"/>
        </w:rPr>
        <w:t xml:space="preserve"> across</w:t>
      </w:r>
      <w:r>
        <w:rPr>
          <w:rFonts w:ascii="Times New Roman" w:hAnsi="Times New Roman" w:cs="Times New Roman"/>
          <w:sz w:val="24"/>
          <w:szCs w:val="24"/>
        </w:rPr>
        <w:t xml:space="preserve"> </w:t>
      </w:r>
      <w:r w:rsidRPr="009C60C9">
        <w:rPr>
          <w:rFonts w:ascii="Times New Roman" w:hAnsi="Times New Roman" w:cs="Times New Roman"/>
          <w:sz w:val="24"/>
          <w:szCs w:val="24"/>
        </w:rPr>
        <w:t>cultures (6th ed., pp. 185-200). Thousand Oaks, CA: Sage.</w:t>
      </w:r>
    </w:p>
    <w:p w14:paraId="1A8C44B3" w14:textId="510E2723" w:rsidR="00B87991" w:rsidRPr="009C60C9" w:rsidRDefault="00B87991" w:rsidP="009C60C9">
      <w:pPr>
        <w:rPr>
          <w:rFonts w:ascii="Times New Roman" w:hAnsi="Times New Roman" w:cs="Times New Roman"/>
          <w:sz w:val="24"/>
          <w:szCs w:val="24"/>
        </w:rPr>
      </w:pPr>
      <w:r w:rsidRPr="0027545E">
        <w:rPr>
          <w:rFonts w:ascii="Times New Roman" w:hAnsi="Times New Roman" w:cs="Times New Roman"/>
          <w:sz w:val="24"/>
          <w:szCs w:val="24"/>
        </w:rPr>
        <w:t>Hedges, F. (2010) </w:t>
      </w:r>
      <w:r w:rsidRPr="0027545E">
        <w:rPr>
          <w:rFonts w:ascii="Times New Roman" w:hAnsi="Times New Roman" w:cs="Times New Roman"/>
          <w:i/>
          <w:iCs/>
          <w:sz w:val="24"/>
          <w:szCs w:val="24"/>
        </w:rPr>
        <w:t>Reflexivity in Therapeutic Practice. </w:t>
      </w:r>
      <w:r w:rsidRPr="0027545E">
        <w:rPr>
          <w:rFonts w:ascii="Times New Roman" w:hAnsi="Times New Roman" w:cs="Times New Roman"/>
          <w:sz w:val="24"/>
          <w:szCs w:val="24"/>
        </w:rPr>
        <w:t>Basingstoke, Hampshire. Palgrave MacMillan</w:t>
      </w:r>
      <w:r w:rsidR="004F14E1">
        <w:rPr>
          <w:rFonts w:ascii="Times New Roman" w:hAnsi="Times New Roman" w:cs="Times New Roman"/>
          <w:sz w:val="24"/>
          <w:szCs w:val="24"/>
        </w:rPr>
        <w:t xml:space="preserve"> </w:t>
      </w:r>
      <w:r w:rsidRPr="009C60C9">
        <w:rPr>
          <w:rFonts w:ascii="Times New Roman" w:hAnsi="Times New Roman" w:cs="Times New Roman"/>
          <w:sz w:val="24"/>
          <w:szCs w:val="24"/>
        </w:rPr>
        <w:t xml:space="preserve">Journal of </w:t>
      </w:r>
      <w:proofErr w:type="spellStart"/>
      <w:r w:rsidRPr="009C60C9">
        <w:rPr>
          <w:rFonts w:ascii="Times New Roman" w:hAnsi="Times New Roman" w:cs="Times New Roman"/>
          <w:sz w:val="24"/>
          <w:szCs w:val="24"/>
        </w:rPr>
        <w:t>Counseling</w:t>
      </w:r>
      <w:proofErr w:type="spellEnd"/>
      <w:r w:rsidRPr="009C60C9">
        <w:rPr>
          <w:rFonts w:ascii="Times New Roman" w:hAnsi="Times New Roman" w:cs="Times New Roman"/>
          <w:sz w:val="24"/>
          <w:szCs w:val="24"/>
        </w:rPr>
        <w:t xml:space="preserve"> &amp; Development, 70, 477-483.</w:t>
      </w:r>
    </w:p>
    <w:p w14:paraId="12343DCE"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Kramer, C. H. (2000). Therapeutic mastery: Becoming a more creative and effective psychotherapist. Phoenix, AZ: </w:t>
      </w:r>
      <w:proofErr w:type="spellStart"/>
      <w:r w:rsidRPr="009C60C9">
        <w:rPr>
          <w:rFonts w:ascii="Times New Roman" w:hAnsi="Times New Roman" w:cs="Times New Roman"/>
          <w:sz w:val="24"/>
          <w:szCs w:val="24"/>
        </w:rPr>
        <w:t>Zeig</w:t>
      </w:r>
      <w:proofErr w:type="spellEnd"/>
      <w:r w:rsidRPr="009C60C9">
        <w:rPr>
          <w:rFonts w:ascii="Times New Roman" w:hAnsi="Times New Roman" w:cs="Times New Roman"/>
          <w:sz w:val="24"/>
          <w:szCs w:val="24"/>
        </w:rPr>
        <w:t>, Tucker.</w:t>
      </w:r>
    </w:p>
    <w:p w14:paraId="4F60EC59"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Larsen, D. J. </w:t>
      </w:r>
      <w:proofErr w:type="gramStart"/>
      <w:r w:rsidRPr="009C60C9">
        <w:rPr>
          <w:rFonts w:ascii="Times New Roman" w:hAnsi="Times New Roman" w:cs="Times New Roman"/>
          <w:sz w:val="24"/>
          <w:szCs w:val="24"/>
        </w:rPr>
        <w:t>( 1999</w:t>
      </w:r>
      <w:proofErr w:type="gramEnd"/>
      <w:r w:rsidRPr="009C60C9">
        <w:rPr>
          <w:rFonts w:ascii="Times New Roman" w:hAnsi="Times New Roman" w:cs="Times New Roman"/>
          <w:sz w:val="24"/>
          <w:szCs w:val="24"/>
        </w:rPr>
        <w:t>). Biographies of six Canadian counsellor educators:</w:t>
      </w:r>
      <w:r>
        <w:rPr>
          <w:rFonts w:ascii="Times New Roman" w:hAnsi="Times New Roman" w:cs="Times New Roman"/>
          <w:sz w:val="24"/>
          <w:szCs w:val="24"/>
        </w:rPr>
        <w:t xml:space="preserve"> </w:t>
      </w:r>
      <w:r w:rsidRPr="009C60C9">
        <w:rPr>
          <w:rFonts w:ascii="Times New Roman" w:hAnsi="Times New Roman" w:cs="Times New Roman"/>
          <w:sz w:val="24"/>
          <w:szCs w:val="24"/>
        </w:rPr>
        <w:t>Stories of personal and professional life (Unpublished doctoral dissertation). University of Alberta, Edmonton, Alberta, Canada.</w:t>
      </w:r>
    </w:p>
    <w:p w14:paraId="5457F11E"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McLeod, J. (2011) Introduction to Counselling, 4thed. Maidenhead: Open University Press.</w:t>
      </w:r>
    </w:p>
    <w:p w14:paraId="4CC9DD1F"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 xml:space="preserve">McLeod, J. and </w:t>
      </w:r>
      <w:proofErr w:type="spellStart"/>
      <w:r w:rsidRPr="0027545E">
        <w:rPr>
          <w:rFonts w:ascii="Times New Roman" w:hAnsi="Times New Roman" w:cs="Times New Roman"/>
          <w:sz w:val="24"/>
          <w:szCs w:val="24"/>
        </w:rPr>
        <w:t>Mcleod</w:t>
      </w:r>
      <w:proofErr w:type="spellEnd"/>
      <w:r w:rsidRPr="0027545E">
        <w:rPr>
          <w:rFonts w:ascii="Times New Roman" w:hAnsi="Times New Roman" w:cs="Times New Roman"/>
          <w:sz w:val="24"/>
          <w:szCs w:val="24"/>
        </w:rPr>
        <w:t xml:space="preserve">, J., (2011) Counselling Skills: A Practical Guide for Counsellors and Helping Professionals. Maidenhead, Berkshire: </w:t>
      </w:r>
      <w:proofErr w:type="spellStart"/>
      <w:r w:rsidRPr="0027545E">
        <w:rPr>
          <w:rFonts w:ascii="Times New Roman" w:hAnsi="Times New Roman" w:cs="Times New Roman"/>
          <w:sz w:val="24"/>
          <w:szCs w:val="24"/>
        </w:rPr>
        <w:t>McGrawHill</w:t>
      </w:r>
      <w:proofErr w:type="spellEnd"/>
      <w:r w:rsidRPr="0027545E">
        <w:rPr>
          <w:rFonts w:ascii="Times New Roman" w:hAnsi="Times New Roman" w:cs="Times New Roman"/>
          <w:sz w:val="24"/>
          <w:szCs w:val="24"/>
        </w:rPr>
        <w:t>/Open University Press</w:t>
      </w:r>
    </w:p>
    <w:p w14:paraId="7734C434"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 xml:space="preserve">Mearns, D. and Thorne, B., with McLeod, J. (2013) Person-Centred Counselling in action. 4 </w:t>
      </w:r>
      <w:proofErr w:type="spellStart"/>
      <w:r w:rsidRPr="0027545E">
        <w:rPr>
          <w:rFonts w:ascii="Times New Roman" w:hAnsi="Times New Roman" w:cs="Times New Roman"/>
          <w:sz w:val="24"/>
          <w:szCs w:val="24"/>
        </w:rPr>
        <w:t>th</w:t>
      </w:r>
      <w:proofErr w:type="spellEnd"/>
      <w:r w:rsidRPr="0027545E">
        <w:rPr>
          <w:rFonts w:ascii="Times New Roman" w:hAnsi="Times New Roman" w:cs="Times New Roman"/>
          <w:sz w:val="24"/>
          <w:szCs w:val="24"/>
        </w:rPr>
        <w:t xml:space="preserve"> ed. London: </w:t>
      </w:r>
      <w:proofErr w:type="gramStart"/>
      <w:r w:rsidRPr="0027545E">
        <w:rPr>
          <w:rFonts w:ascii="Times New Roman" w:hAnsi="Times New Roman" w:cs="Times New Roman"/>
          <w:sz w:val="24"/>
          <w:szCs w:val="24"/>
        </w:rPr>
        <w:t>Sage .</w:t>
      </w:r>
      <w:proofErr w:type="gramEnd"/>
    </w:p>
    <w:p w14:paraId="3E57E5D8"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Mezirow, J. (1997). Transformative learning: Theory to practice. In P. </w:t>
      </w:r>
      <w:proofErr w:type="spellStart"/>
      <w:r w:rsidRPr="009C60C9">
        <w:rPr>
          <w:rFonts w:ascii="Times New Roman" w:hAnsi="Times New Roman" w:cs="Times New Roman"/>
          <w:sz w:val="24"/>
          <w:szCs w:val="24"/>
        </w:rPr>
        <w:t>Cranton</w:t>
      </w:r>
      <w:proofErr w:type="spellEnd"/>
      <w:r w:rsidRPr="009C60C9">
        <w:rPr>
          <w:rFonts w:ascii="Times New Roman" w:hAnsi="Times New Roman" w:cs="Times New Roman"/>
          <w:sz w:val="24"/>
          <w:szCs w:val="24"/>
        </w:rPr>
        <w:t xml:space="preserve"> (Ed.), Transformative learning in action: Insights from practice (pp. 5-12). San Francisco, CA:</w:t>
      </w:r>
      <w:r>
        <w:rPr>
          <w:rFonts w:ascii="Times New Roman" w:hAnsi="Times New Roman" w:cs="Times New Roman"/>
          <w:sz w:val="24"/>
          <w:szCs w:val="24"/>
        </w:rPr>
        <w:t xml:space="preserve"> </w:t>
      </w:r>
      <w:r w:rsidRPr="009C60C9">
        <w:rPr>
          <w:rFonts w:ascii="Times New Roman" w:hAnsi="Times New Roman" w:cs="Times New Roman"/>
          <w:sz w:val="24"/>
          <w:szCs w:val="24"/>
        </w:rPr>
        <w:t>Jossey-Bass.</w:t>
      </w:r>
    </w:p>
    <w:p w14:paraId="4D19591F"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lastRenderedPageBreak/>
        <w:t>Mezirow, J. (2000). Learning to think like an adult: Core concepts of</w:t>
      </w:r>
      <w:r>
        <w:rPr>
          <w:rFonts w:ascii="Times New Roman" w:hAnsi="Times New Roman" w:cs="Times New Roman"/>
          <w:sz w:val="24"/>
          <w:szCs w:val="24"/>
        </w:rPr>
        <w:t xml:space="preserve"> </w:t>
      </w:r>
      <w:r w:rsidRPr="009C60C9">
        <w:rPr>
          <w:rFonts w:ascii="Times New Roman" w:hAnsi="Times New Roman" w:cs="Times New Roman"/>
          <w:sz w:val="24"/>
          <w:szCs w:val="24"/>
        </w:rPr>
        <w:t>transformation theory. In J. Mezirow (Ed.), Learning as transformation: Critical perspectives on a theory in progress (pp. 3-33).</w:t>
      </w:r>
      <w:r>
        <w:rPr>
          <w:rFonts w:ascii="Times New Roman" w:hAnsi="Times New Roman" w:cs="Times New Roman"/>
          <w:sz w:val="24"/>
          <w:szCs w:val="24"/>
        </w:rPr>
        <w:t xml:space="preserve"> </w:t>
      </w:r>
      <w:r w:rsidRPr="009C60C9">
        <w:rPr>
          <w:rFonts w:ascii="Times New Roman" w:hAnsi="Times New Roman" w:cs="Times New Roman"/>
          <w:sz w:val="24"/>
          <w:szCs w:val="24"/>
        </w:rPr>
        <w:t>San Francisco, CA: Jossey-Bass.</w:t>
      </w:r>
    </w:p>
    <w:p w14:paraId="607CE94E"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Midwinter, R and Dickson, J. (2015) Embedding Counselling and Communication Skills. Routledge</w:t>
      </w:r>
    </w:p>
    <w:p w14:paraId="330F3685"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Osterman, K. F. </w:t>
      </w:r>
      <w:proofErr w:type="gramStart"/>
      <w:r w:rsidRPr="009C60C9">
        <w:rPr>
          <w:rFonts w:ascii="Times New Roman" w:hAnsi="Times New Roman" w:cs="Times New Roman"/>
          <w:sz w:val="24"/>
          <w:szCs w:val="24"/>
        </w:rPr>
        <w:t>( 1990</w:t>
      </w:r>
      <w:proofErr w:type="gramEnd"/>
      <w:r w:rsidRPr="009C60C9">
        <w:rPr>
          <w:rFonts w:ascii="Times New Roman" w:hAnsi="Times New Roman" w:cs="Times New Roman"/>
          <w:sz w:val="24"/>
          <w:szCs w:val="24"/>
        </w:rPr>
        <w:t>). Reflective practice: A new agenda for education. Education and Urban Society, 22, 133-152.</w:t>
      </w:r>
    </w:p>
    <w:p w14:paraId="69AB5658"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Pedersen, P. (2007). Ethics, competence, and professional issues in</w:t>
      </w:r>
      <w:r>
        <w:rPr>
          <w:rFonts w:ascii="Times New Roman" w:hAnsi="Times New Roman" w:cs="Times New Roman"/>
          <w:sz w:val="24"/>
          <w:szCs w:val="24"/>
        </w:rPr>
        <w:t xml:space="preserve"> </w:t>
      </w:r>
      <w:r w:rsidRPr="009C60C9">
        <w:rPr>
          <w:rFonts w:ascii="Times New Roman" w:hAnsi="Times New Roman" w:cs="Times New Roman"/>
          <w:sz w:val="24"/>
          <w:szCs w:val="24"/>
        </w:rPr>
        <w:t xml:space="preserve">cross-cultural </w:t>
      </w:r>
      <w:proofErr w:type="spellStart"/>
      <w:r w:rsidRPr="009C60C9">
        <w:rPr>
          <w:rFonts w:ascii="Times New Roman" w:hAnsi="Times New Roman" w:cs="Times New Roman"/>
          <w:sz w:val="24"/>
          <w:szCs w:val="24"/>
        </w:rPr>
        <w:t>counseling</w:t>
      </w:r>
      <w:proofErr w:type="spellEnd"/>
      <w:r w:rsidRPr="009C60C9">
        <w:rPr>
          <w:rFonts w:ascii="Times New Roman" w:hAnsi="Times New Roman" w:cs="Times New Roman"/>
          <w:sz w:val="24"/>
          <w:szCs w:val="24"/>
        </w:rPr>
        <w:t xml:space="preserve">. In P. B. Pedersen, J. G. </w:t>
      </w:r>
      <w:proofErr w:type="spellStart"/>
      <w:r w:rsidRPr="009C60C9">
        <w:rPr>
          <w:rFonts w:ascii="Times New Roman" w:hAnsi="Times New Roman" w:cs="Times New Roman"/>
          <w:sz w:val="24"/>
          <w:szCs w:val="24"/>
        </w:rPr>
        <w:t>Draguns</w:t>
      </w:r>
      <w:proofErr w:type="spellEnd"/>
      <w:r w:rsidRPr="009C60C9">
        <w:rPr>
          <w:rFonts w:ascii="Times New Roman" w:hAnsi="Times New Roman" w:cs="Times New Roman"/>
          <w:sz w:val="24"/>
          <w:szCs w:val="24"/>
        </w:rPr>
        <w:t>, W. J.</w:t>
      </w:r>
      <w:r>
        <w:rPr>
          <w:rFonts w:ascii="Times New Roman" w:hAnsi="Times New Roman" w:cs="Times New Roman"/>
          <w:sz w:val="24"/>
          <w:szCs w:val="24"/>
        </w:rPr>
        <w:t xml:space="preserve"> </w:t>
      </w:r>
      <w:proofErr w:type="spellStart"/>
      <w:r w:rsidRPr="009C60C9">
        <w:rPr>
          <w:rFonts w:ascii="Times New Roman" w:hAnsi="Times New Roman" w:cs="Times New Roman"/>
          <w:sz w:val="24"/>
          <w:szCs w:val="24"/>
        </w:rPr>
        <w:t>Lonner</w:t>
      </w:r>
      <w:proofErr w:type="spellEnd"/>
      <w:r w:rsidRPr="009C60C9">
        <w:rPr>
          <w:rFonts w:ascii="Times New Roman" w:hAnsi="Times New Roman" w:cs="Times New Roman"/>
          <w:sz w:val="24"/>
          <w:szCs w:val="24"/>
        </w:rPr>
        <w:t xml:space="preserve">, &amp; J. </w:t>
      </w:r>
      <w:proofErr w:type="spellStart"/>
      <w:proofErr w:type="gramStart"/>
      <w:r w:rsidRPr="009C60C9">
        <w:rPr>
          <w:rFonts w:ascii="Times New Roman" w:hAnsi="Times New Roman" w:cs="Times New Roman"/>
          <w:sz w:val="24"/>
          <w:szCs w:val="24"/>
        </w:rPr>
        <w:t>E.Trimble</w:t>
      </w:r>
      <w:proofErr w:type="spellEnd"/>
      <w:proofErr w:type="gramEnd"/>
      <w:r w:rsidRPr="009C60C9">
        <w:rPr>
          <w:rFonts w:ascii="Times New Roman" w:hAnsi="Times New Roman" w:cs="Times New Roman"/>
          <w:sz w:val="24"/>
          <w:szCs w:val="24"/>
        </w:rPr>
        <w:t xml:space="preserve"> (Eds.), </w:t>
      </w:r>
      <w:proofErr w:type="spellStart"/>
      <w:r w:rsidRPr="009C60C9">
        <w:rPr>
          <w:rFonts w:ascii="Times New Roman" w:hAnsi="Times New Roman" w:cs="Times New Roman"/>
          <w:sz w:val="24"/>
          <w:szCs w:val="24"/>
        </w:rPr>
        <w:t>Counseling</w:t>
      </w:r>
      <w:proofErr w:type="spellEnd"/>
      <w:r w:rsidRPr="009C60C9">
        <w:rPr>
          <w:rFonts w:ascii="Times New Roman" w:hAnsi="Times New Roman" w:cs="Times New Roman"/>
          <w:sz w:val="24"/>
          <w:szCs w:val="24"/>
        </w:rPr>
        <w:t xml:space="preserve"> across cultures (6thed., pp. 5-21). Thousand Oaks, CA: Sage.</w:t>
      </w:r>
    </w:p>
    <w:p w14:paraId="6D1C597D"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Peterson, R. L., Peterson, D. R., Abrams, J. C, &amp; </w:t>
      </w:r>
      <w:proofErr w:type="spellStart"/>
      <w:r w:rsidRPr="009C60C9">
        <w:rPr>
          <w:rFonts w:ascii="Times New Roman" w:hAnsi="Times New Roman" w:cs="Times New Roman"/>
          <w:sz w:val="24"/>
          <w:szCs w:val="24"/>
        </w:rPr>
        <w:t>Strieker</w:t>
      </w:r>
      <w:proofErr w:type="spellEnd"/>
      <w:r w:rsidRPr="009C60C9">
        <w:rPr>
          <w:rFonts w:ascii="Times New Roman" w:hAnsi="Times New Roman" w:cs="Times New Roman"/>
          <w:sz w:val="24"/>
          <w:szCs w:val="24"/>
        </w:rPr>
        <w:t>, G. (2006).</w:t>
      </w:r>
      <w:r>
        <w:rPr>
          <w:rFonts w:ascii="Times New Roman" w:hAnsi="Times New Roman" w:cs="Times New Roman"/>
          <w:sz w:val="24"/>
          <w:szCs w:val="24"/>
        </w:rPr>
        <w:t xml:space="preserve"> </w:t>
      </w:r>
      <w:r w:rsidRPr="009C60C9">
        <w:rPr>
          <w:rFonts w:ascii="Times New Roman" w:hAnsi="Times New Roman" w:cs="Times New Roman"/>
          <w:sz w:val="24"/>
          <w:szCs w:val="24"/>
        </w:rPr>
        <w:t>The National Council of Schools and Programs of Professional</w:t>
      </w:r>
      <w:r>
        <w:rPr>
          <w:rFonts w:ascii="Times New Roman" w:hAnsi="Times New Roman" w:cs="Times New Roman"/>
          <w:sz w:val="24"/>
          <w:szCs w:val="24"/>
        </w:rPr>
        <w:t xml:space="preserve"> </w:t>
      </w:r>
      <w:r w:rsidRPr="009C60C9">
        <w:rPr>
          <w:rFonts w:ascii="Times New Roman" w:hAnsi="Times New Roman" w:cs="Times New Roman"/>
          <w:sz w:val="24"/>
          <w:szCs w:val="24"/>
        </w:rPr>
        <w:t>Psychology educational model. Training and Education in Professional Psychology, 5(1), 17-36.</w:t>
      </w:r>
    </w:p>
    <w:p w14:paraId="7DD10A4F" w14:textId="2ACD99BD"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Reflective Practice, 6, 507-521. </w:t>
      </w:r>
      <w:proofErr w:type="gramStart"/>
      <w:r w:rsidRPr="009C60C9">
        <w:rPr>
          <w:rFonts w:ascii="Times New Roman" w:hAnsi="Times New Roman" w:cs="Times New Roman"/>
          <w:sz w:val="24"/>
          <w:szCs w:val="24"/>
        </w:rPr>
        <w:t>doi:l</w:t>
      </w:r>
      <w:proofErr w:type="gramEnd"/>
      <w:r w:rsidRPr="009C60C9">
        <w:rPr>
          <w:rFonts w:ascii="Times New Roman" w:hAnsi="Times New Roman" w:cs="Times New Roman"/>
          <w:sz w:val="24"/>
          <w:szCs w:val="24"/>
        </w:rPr>
        <w:t>0.1080/14623940500300665</w:t>
      </w:r>
      <w:r w:rsidR="004F14E1">
        <w:rPr>
          <w:rFonts w:ascii="Times New Roman" w:hAnsi="Times New Roman" w:cs="Times New Roman"/>
          <w:sz w:val="24"/>
          <w:szCs w:val="24"/>
        </w:rPr>
        <w:t xml:space="preserve"> </w:t>
      </w:r>
      <w:r w:rsidRPr="009C60C9">
        <w:rPr>
          <w:rFonts w:ascii="Times New Roman" w:hAnsi="Times New Roman" w:cs="Times New Roman"/>
          <w:sz w:val="24"/>
          <w:szCs w:val="24"/>
        </w:rPr>
        <w:t>Research and Practice, 29, 284-292.</w:t>
      </w:r>
    </w:p>
    <w:p w14:paraId="5785766E"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Rogers, C., 1959. [online] Available at: &lt;http://A theory of therapy, personality, and interpersonal relationships, as developed in the client-</w:t>
      </w:r>
      <w:proofErr w:type="spellStart"/>
      <w:r w:rsidRPr="0027545E">
        <w:rPr>
          <w:rFonts w:ascii="Times New Roman" w:hAnsi="Times New Roman" w:cs="Times New Roman"/>
          <w:sz w:val="24"/>
          <w:szCs w:val="24"/>
        </w:rPr>
        <w:t>centered</w:t>
      </w:r>
      <w:proofErr w:type="spellEnd"/>
      <w:r w:rsidRPr="0027545E">
        <w:rPr>
          <w:rFonts w:ascii="Times New Roman" w:hAnsi="Times New Roman" w:cs="Times New Roman"/>
          <w:sz w:val="24"/>
          <w:szCs w:val="24"/>
        </w:rPr>
        <w:t xml:space="preserve"> framework,&gt;</w:t>
      </w:r>
    </w:p>
    <w:p w14:paraId="182E1E99" w14:textId="1338439B"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Safran, J. D., &amp; </w:t>
      </w:r>
      <w:proofErr w:type="spellStart"/>
      <w:r w:rsidRPr="009C60C9">
        <w:rPr>
          <w:rFonts w:ascii="Times New Roman" w:hAnsi="Times New Roman" w:cs="Times New Roman"/>
          <w:sz w:val="24"/>
          <w:szCs w:val="24"/>
        </w:rPr>
        <w:t>Muran</w:t>
      </w:r>
      <w:proofErr w:type="spellEnd"/>
      <w:r w:rsidRPr="009C60C9">
        <w:rPr>
          <w:rFonts w:ascii="Times New Roman" w:hAnsi="Times New Roman" w:cs="Times New Roman"/>
          <w:sz w:val="24"/>
          <w:szCs w:val="24"/>
        </w:rPr>
        <w:t xml:space="preserve">, J. C. (2006). Has the </w:t>
      </w:r>
      <w:r w:rsidR="004F14E1">
        <w:rPr>
          <w:rFonts w:ascii="Times New Roman" w:hAnsi="Times New Roman" w:cs="Times New Roman"/>
          <w:sz w:val="24"/>
          <w:szCs w:val="24"/>
        </w:rPr>
        <w:t>c</w:t>
      </w:r>
      <w:r w:rsidRPr="009C60C9">
        <w:rPr>
          <w:rFonts w:ascii="Times New Roman" w:hAnsi="Times New Roman" w:cs="Times New Roman"/>
          <w:sz w:val="24"/>
          <w:szCs w:val="24"/>
        </w:rPr>
        <w:t>on</w:t>
      </w:r>
      <w:r w:rsidR="004F14E1">
        <w:rPr>
          <w:rFonts w:ascii="Times New Roman" w:hAnsi="Times New Roman" w:cs="Times New Roman"/>
          <w:sz w:val="24"/>
          <w:szCs w:val="24"/>
        </w:rPr>
        <w:t>c</w:t>
      </w:r>
      <w:r w:rsidRPr="009C60C9">
        <w:rPr>
          <w:rFonts w:ascii="Times New Roman" w:hAnsi="Times New Roman" w:cs="Times New Roman"/>
          <w:sz w:val="24"/>
          <w:szCs w:val="24"/>
        </w:rPr>
        <w:t>ept of the therapeutic alliance outlived its usefulness? Psychotherapy: Theory,</w:t>
      </w:r>
      <w:r>
        <w:rPr>
          <w:rFonts w:ascii="Times New Roman" w:hAnsi="Times New Roman" w:cs="Times New Roman"/>
          <w:sz w:val="24"/>
          <w:szCs w:val="24"/>
        </w:rPr>
        <w:t xml:space="preserve"> R</w:t>
      </w:r>
      <w:r w:rsidRPr="009C60C9">
        <w:rPr>
          <w:rFonts w:ascii="Times New Roman" w:hAnsi="Times New Roman" w:cs="Times New Roman"/>
          <w:sz w:val="24"/>
          <w:szCs w:val="24"/>
        </w:rPr>
        <w:t>esearch, Practice, Training, 43, 286-291.</w:t>
      </w:r>
    </w:p>
    <w:p w14:paraId="3C588D34"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Schön, D. A. (1983). The reflective practitioner: How professionals</w:t>
      </w:r>
      <w:r>
        <w:rPr>
          <w:rFonts w:ascii="Times New Roman" w:hAnsi="Times New Roman" w:cs="Times New Roman"/>
          <w:sz w:val="24"/>
          <w:szCs w:val="24"/>
        </w:rPr>
        <w:t xml:space="preserve"> </w:t>
      </w:r>
      <w:r w:rsidRPr="009C60C9">
        <w:rPr>
          <w:rFonts w:ascii="Times New Roman" w:hAnsi="Times New Roman" w:cs="Times New Roman"/>
          <w:sz w:val="24"/>
          <w:szCs w:val="24"/>
        </w:rPr>
        <w:t>think in action. New York, NY: Basic Books.</w:t>
      </w:r>
    </w:p>
    <w:p w14:paraId="2C2DD185"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Schön, D. A. (1987). Educating the reflective practitioner. San Francisco, CA: Jossey-Bass.</w:t>
      </w:r>
    </w:p>
    <w:p w14:paraId="74CB95AF" w14:textId="20A5823F"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Schön, D. A. (Ed.). (</w:t>
      </w:r>
      <w:proofErr w:type="gramStart"/>
      <w:r w:rsidRPr="009C60C9">
        <w:rPr>
          <w:rFonts w:ascii="Times New Roman" w:hAnsi="Times New Roman" w:cs="Times New Roman"/>
          <w:sz w:val="24"/>
          <w:szCs w:val="24"/>
        </w:rPr>
        <w:t>199</w:t>
      </w:r>
      <w:r w:rsidR="004F14E1">
        <w:rPr>
          <w:rFonts w:ascii="Times New Roman" w:hAnsi="Times New Roman" w:cs="Times New Roman"/>
          <w:sz w:val="24"/>
          <w:szCs w:val="24"/>
        </w:rPr>
        <w:t>1</w:t>
      </w:r>
      <w:r w:rsidRPr="009C60C9">
        <w:rPr>
          <w:rFonts w:ascii="Times New Roman" w:hAnsi="Times New Roman" w:cs="Times New Roman"/>
          <w:sz w:val="24"/>
          <w:szCs w:val="24"/>
        </w:rPr>
        <w:t xml:space="preserve"> )</w:t>
      </w:r>
      <w:proofErr w:type="gramEnd"/>
      <w:r w:rsidRPr="009C60C9">
        <w:rPr>
          <w:rFonts w:ascii="Times New Roman" w:hAnsi="Times New Roman" w:cs="Times New Roman"/>
          <w:sz w:val="24"/>
          <w:szCs w:val="24"/>
        </w:rPr>
        <w:t>. The reflective turn: Case studies in and on</w:t>
      </w:r>
      <w:r>
        <w:rPr>
          <w:rFonts w:ascii="Times New Roman" w:hAnsi="Times New Roman" w:cs="Times New Roman"/>
          <w:sz w:val="24"/>
          <w:szCs w:val="24"/>
        </w:rPr>
        <w:t xml:space="preserve"> </w:t>
      </w:r>
      <w:r w:rsidRPr="009C60C9">
        <w:rPr>
          <w:rFonts w:ascii="Times New Roman" w:hAnsi="Times New Roman" w:cs="Times New Roman"/>
          <w:sz w:val="24"/>
          <w:szCs w:val="24"/>
        </w:rPr>
        <w:t>educational practice. New York, NY: Teachers College Press.</w:t>
      </w:r>
    </w:p>
    <w:p w14:paraId="413A4785" w14:textId="77777777" w:rsidR="00B87991" w:rsidRPr="009C60C9" w:rsidRDefault="00B87991" w:rsidP="009C60C9">
      <w:pPr>
        <w:rPr>
          <w:rFonts w:ascii="Times New Roman" w:hAnsi="Times New Roman" w:cs="Times New Roman"/>
          <w:sz w:val="24"/>
          <w:szCs w:val="24"/>
        </w:rPr>
      </w:pPr>
      <w:proofErr w:type="spellStart"/>
      <w:r w:rsidRPr="009C60C9">
        <w:rPr>
          <w:rFonts w:ascii="Times New Roman" w:hAnsi="Times New Roman" w:cs="Times New Roman"/>
          <w:sz w:val="24"/>
          <w:szCs w:val="24"/>
        </w:rPr>
        <w:t>Sehwebel</w:t>
      </w:r>
      <w:proofErr w:type="spellEnd"/>
      <w:r w:rsidRPr="009C60C9">
        <w:rPr>
          <w:rFonts w:ascii="Times New Roman" w:hAnsi="Times New Roman" w:cs="Times New Roman"/>
          <w:sz w:val="24"/>
          <w:szCs w:val="24"/>
        </w:rPr>
        <w:t xml:space="preserve">, M., &amp; </w:t>
      </w:r>
      <w:proofErr w:type="spellStart"/>
      <w:r w:rsidRPr="009C60C9">
        <w:rPr>
          <w:rFonts w:ascii="Times New Roman" w:hAnsi="Times New Roman" w:cs="Times New Roman"/>
          <w:sz w:val="24"/>
          <w:szCs w:val="24"/>
        </w:rPr>
        <w:t>Coster</w:t>
      </w:r>
      <w:proofErr w:type="spellEnd"/>
      <w:r w:rsidRPr="009C60C9">
        <w:rPr>
          <w:rFonts w:ascii="Times New Roman" w:hAnsi="Times New Roman" w:cs="Times New Roman"/>
          <w:sz w:val="24"/>
          <w:szCs w:val="24"/>
        </w:rPr>
        <w:t>, J. (1998). Well-functioning in professional</w:t>
      </w:r>
      <w:r>
        <w:rPr>
          <w:rFonts w:ascii="Times New Roman" w:hAnsi="Times New Roman" w:cs="Times New Roman"/>
          <w:sz w:val="24"/>
          <w:szCs w:val="24"/>
        </w:rPr>
        <w:t xml:space="preserve"> </w:t>
      </w:r>
      <w:r w:rsidRPr="009C60C9">
        <w:rPr>
          <w:rFonts w:ascii="Times New Roman" w:hAnsi="Times New Roman" w:cs="Times New Roman"/>
          <w:sz w:val="24"/>
          <w:szCs w:val="24"/>
        </w:rPr>
        <w:t>psychologists: As program heads see it. Professional Psychology:</w:t>
      </w:r>
    </w:p>
    <w:p w14:paraId="73D69759" w14:textId="77777777" w:rsidR="00B87991" w:rsidRPr="009C60C9" w:rsidRDefault="00B87991" w:rsidP="009C60C9">
      <w:pPr>
        <w:rPr>
          <w:rFonts w:ascii="Times New Roman" w:hAnsi="Times New Roman" w:cs="Times New Roman"/>
          <w:sz w:val="24"/>
          <w:szCs w:val="24"/>
        </w:rPr>
      </w:pPr>
      <w:proofErr w:type="spellStart"/>
      <w:r w:rsidRPr="009C60C9">
        <w:rPr>
          <w:rFonts w:ascii="Times New Roman" w:hAnsi="Times New Roman" w:cs="Times New Roman"/>
          <w:sz w:val="24"/>
          <w:szCs w:val="24"/>
        </w:rPr>
        <w:t>Skovholt</w:t>
      </w:r>
      <w:proofErr w:type="spellEnd"/>
      <w:r w:rsidRPr="009C60C9">
        <w:rPr>
          <w:rFonts w:ascii="Times New Roman" w:hAnsi="Times New Roman" w:cs="Times New Roman"/>
          <w:sz w:val="24"/>
          <w:szCs w:val="24"/>
        </w:rPr>
        <w:t xml:space="preserve">, T M., &amp; </w:t>
      </w:r>
      <w:proofErr w:type="spellStart"/>
      <w:r w:rsidRPr="009C60C9">
        <w:rPr>
          <w:rFonts w:ascii="Times New Roman" w:hAnsi="Times New Roman" w:cs="Times New Roman"/>
          <w:sz w:val="24"/>
          <w:szCs w:val="24"/>
        </w:rPr>
        <w:t>Ronnestad</w:t>
      </w:r>
      <w:proofErr w:type="spellEnd"/>
      <w:r w:rsidRPr="009C60C9">
        <w:rPr>
          <w:rFonts w:ascii="Times New Roman" w:hAnsi="Times New Roman" w:cs="Times New Roman"/>
          <w:sz w:val="24"/>
          <w:szCs w:val="24"/>
        </w:rPr>
        <w:t xml:space="preserve">, M. H. (1995). The evolving professional self: Stages and themes in therapist and </w:t>
      </w:r>
      <w:proofErr w:type="spellStart"/>
      <w:r w:rsidRPr="009C60C9">
        <w:rPr>
          <w:rFonts w:ascii="Times New Roman" w:hAnsi="Times New Roman" w:cs="Times New Roman"/>
          <w:sz w:val="24"/>
          <w:szCs w:val="24"/>
        </w:rPr>
        <w:t>counselor</w:t>
      </w:r>
      <w:proofErr w:type="spellEnd"/>
      <w:r w:rsidRPr="009C60C9">
        <w:rPr>
          <w:rFonts w:ascii="Times New Roman" w:hAnsi="Times New Roman" w:cs="Times New Roman"/>
          <w:sz w:val="24"/>
          <w:szCs w:val="24"/>
        </w:rPr>
        <w:t xml:space="preserve"> development. Toronto, Ontario, Canada: Wiley.</w:t>
      </w:r>
    </w:p>
    <w:p w14:paraId="0A792FF7" w14:textId="77777777" w:rsidR="00B87991" w:rsidRPr="0027545E" w:rsidRDefault="00B87991" w:rsidP="0027545E">
      <w:pPr>
        <w:rPr>
          <w:rFonts w:ascii="Times New Roman" w:hAnsi="Times New Roman" w:cs="Times New Roman"/>
          <w:sz w:val="24"/>
          <w:szCs w:val="24"/>
        </w:rPr>
      </w:pPr>
      <w:proofErr w:type="spellStart"/>
      <w:r w:rsidRPr="0027545E">
        <w:rPr>
          <w:rFonts w:ascii="Times New Roman" w:hAnsi="Times New Roman" w:cs="Times New Roman"/>
          <w:sz w:val="24"/>
          <w:szCs w:val="24"/>
        </w:rPr>
        <w:t>Stedmon</w:t>
      </w:r>
      <w:proofErr w:type="spellEnd"/>
      <w:r w:rsidRPr="0027545E">
        <w:rPr>
          <w:rFonts w:ascii="Times New Roman" w:hAnsi="Times New Roman" w:cs="Times New Roman"/>
          <w:sz w:val="24"/>
          <w:szCs w:val="24"/>
        </w:rPr>
        <w:t xml:space="preserve">, </w:t>
      </w:r>
      <w:proofErr w:type="spellStart"/>
      <w:r w:rsidRPr="0027545E">
        <w:rPr>
          <w:rFonts w:ascii="Times New Roman" w:hAnsi="Times New Roman" w:cs="Times New Roman"/>
          <w:sz w:val="24"/>
          <w:szCs w:val="24"/>
        </w:rPr>
        <w:t>Dallos</w:t>
      </w:r>
      <w:proofErr w:type="spellEnd"/>
      <w:r w:rsidRPr="0027545E">
        <w:rPr>
          <w:rFonts w:ascii="Times New Roman" w:hAnsi="Times New Roman" w:cs="Times New Roman"/>
          <w:sz w:val="24"/>
          <w:szCs w:val="24"/>
        </w:rPr>
        <w:t xml:space="preserve">, </w:t>
      </w:r>
      <w:proofErr w:type="spellStart"/>
      <w:r w:rsidRPr="0027545E">
        <w:rPr>
          <w:rFonts w:ascii="Times New Roman" w:hAnsi="Times New Roman" w:cs="Times New Roman"/>
          <w:sz w:val="24"/>
          <w:szCs w:val="24"/>
        </w:rPr>
        <w:t>Stedmon</w:t>
      </w:r>
      <w:proofErr w:type="spellEnd"/>
      <w:r w:rsidRPr="0027545E">
        <w:rPr>
          <w:rFonts w:ascii="Times New Roman" w:hAnsi="Times New Roman" w:cs="Times New Roman"/>
          <w:sz w:val="24"/>
          <w:szCs w:val="24"/>
        </w:rPr>
        <w:t xml:space="preserve">, Jacqui, &amp; </w:t>
      </w:r>
      <w:proofErr w:type="spellStart"/>
      <w:r w:rsidRPr="0027545E">
        <w:rPr>
          <w:rFonts w:ascii="Times New Roman" w:hAnsi="Times New Roman" w:cs="Times New Roman"/>
          <w:sz w:val="24"/>
          <w:szCs w:val="24"/>
        </w:rPr>
        <w:t>Dallos</w:t>
      </w:r>
      <w:proofErr w:type="spellEnd"/>
      <w:r w:rsidRPr="0027545E">
        <w:rPr>
          <w:rFonts w:ascii="Times New Roman" w:hAnsi="Times New Roman" w:cs="Times New Roman"/>
          <w:sz w:val="24"/>
          <w:szCs w:val="24"/>
        </w:rPr>
        <w:t>, Rudi. (2009). </w:t>
      </w:r>
      <w:r w:rsidRPr="0027545E">
        <w:rPr>
          <w:rFonts w:ascii="Times New Roman" w:hAnsi="Times New Roman" w:cs="Times New Roman"/>
          <w:i/>
          <w:iCs/>
          <w:sz w:val="24"/>
          <w:szCs w:val="24"/>
        </w:rPr>
        <w:t>Reflective practice in psychotherapy and counselling</w:t>
      </w:r>
      <w:r w:rsidRPr="0027545E">
        <w:rPr>
          <w:rFonts w:ascii="Times New Roman" w:hAnsi="Times New Roman" w:cs="Times New Roman"/>
          <w:sz w:val="24"/>
          <w:szCs w:val="24"/>
        </w:rPr>
        <w:t>. Maidenhead: McGraw-Hill/Open University Press.</w:t>
      </w:r>
    </w:p>
    <w:p w14:paraId="6631C94E"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 xml:space="preserve">Sue, D. W, Arredondo, P, &amp; </w:t>
      </w:r>
      <w:proofErr w:type="spellStart"/>
      <w:r w:rsidRPr="009C60C9">
        <w:rPr>
          <w:rFonts w:ascii="Times New Roman" w:hAnsi="Times New Roman" w:cs="Times New Roman"/>
          <w:sz w:val="24"/>
          <w:szCs w:val="24"/>
        </w:rPr>
        <w:t>McDavis</w:t>
      </w:r>
      <w:proofErr w:type="spellEnd"/>
      <w:r w:rsidRPr="009C60C9">
        <w:rPr>
          <w:rFonts w:ascii="Times New Roman" w:hAnsi="Times New Roman" w:cs="Times New Roman"/>
          <w:sz w:val="24"/>
          <w:szCs w:val="24"/>
        </w:rPr>
        <w:t>, R. J. (1992). Multicultural</w:t>
      </w:r>
      <w:r>
        <w:rPr>
          <w:rFonts w:ascii="Times New Roman" w:hAnsi="Times New Roman" w:cs="Times New Roman"/>
          <w:sz w:val="24"/>
          <w:szCs w:val="24"/>
        </w:rPr>
        <w:t xml:space="preserve"> </w:t>
      </w:r>
      <w:proofErr w:type="spellStart"/>
      <w:r w:rsidRPr="009C60C9">
        <w:rPr>
          <w:rFonts w:ascii="Times New Roman" w:hAnsi="Times New Roman" w:cs="Times New Roman"/>
          <w:sz w:val="24"/>
          <w:szCs w:val="24"/>
        </w:rPr>
        <w:t>counseling</w:t>
      </w:r>
      <w:proofErr w:type="spellEnd"/>
      <w:r w:rsidRPr="009C60C9">
        <w:rPr>
          <w:rFonts w:ascii="Times New Roman" w:hAnsi="Times New Roman" w:cs="Times New Roman"/>
          <w:sz w:val="24"/>
          <w:szCs w:val="24"/>
        </w:rPr>
        <w:t xml:space="preserve"> competencies and standards: A call to the profession.</w:t>
      </w:r>
    </w:p>
    <w:p w14:paraId="1F04A67B" w14:textId="77777777" w:rsidR="00B87991" w:rsidRPr="0027545E" w:rsidRDefault="00B87991" w:rsidP="0027545E">
      <w:pPr>
        <w:rPr>
          <w:rFonts w:ascii="Times New Roman" w:hAnsi="Times New Roman" w:cs="Times New Roman"/>
          <w:sz w:val="24"/>
          <w:szCs w:val="24"/>
        </w:rPr>
      </w:pPr>
      <w:proofErr w:type="spellStart"/>
      <w:r w:rsidRPr="0027545E">
        <w:rPr>
          <w:rFonts w:ascii="Times New Roman" w:hAnsi="Times New Roman" w:cs="Times New Roman"/>
          <w:sz w:val="24"/>
          <w:szCs w:val="24"/>
        </w:rPr>
        <w:t>Sunim</w:t>
      </w:r>
      <w:proofErr w:type="spellEnd"/>
      <w:r w:rsidRPr="0027545E">
        <w:rPr>
          <w:rFonts w:ascii="Times New Roman" w:hAnsi="Times New Roman" w:cs="Times New Roman"/>
          <w:sz w:val="24"/>
          <w:szCs w:val="24"/>
        </w:rPr>
        <w:t>, H. (2017) The Things You Can See Only When You Slow Down. 2nd ed. London: Penguin</w:t>
      </w:r>
    </w:p>
    <w:p w14:paraId="10737ACD"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t xml:space="preserve">Sutton, J and Stewart, W. (2013) Learning to counsel: Develop the skills, </w:t>
      </w:r>
      <w:proofErr w:type="gramStart"/>
      <w:r w:rsidRPr="0027545E">
        <w:rPr>
          <w:rFonts w:ascii="Times New Roman" w:hAnsi="Times New Roman" w:cs="Times New Roman"/>
          <w:sz w:val="24"/>
          <w:szCs w:val="24"/>
        </w:rPr>
        <w:t>insight</w:t>
      </w:r>
      <w:proofErr w:type="gramEnd"/>
      <w:r w:rsidRPr="0027545E">
        <w:rPr>
          <w:rFonts w:ascii="Times New Roman" w:hAnsi="Times New Roman" w:cs="Times New Roman"/>
          <w:sz w:val="24"/>
          <w:szCs w:val="24"/>
        </w:rPr>
        <w:t xml:space="preserve"> and knowledge to counsel others. Oxford: \how to Books Limited</w:t>
      </w:r>
    </w:p>
    <w:p w14:paraId="393AD434" w14:textId="77777777" w:rsidR="00B87991" w:rsidRPr="0027545E" w:rsidRDefault="00B87991" w:rsidP="0027545E">
      <w:pPr>
        <w:rPr>
          <w:rFonts w:ascii="Times New Roman" w:hAnsi="Times New Roman" w:cs="Times New Roman"/>
          <w:sz w:val="24"/>
          <w:szCs w:val="24"/>
        </w:rPr>
      </w:pPr>
      <w:r w:rsidRPr="0027545E">
        <w:rPr>
          <w:rFonts w:ascii="Times New Roman" w:hAnsi="Times New Roman" w:cs="Times New Roman"/>
          <w:sz w:val="24"/>
          <w:szCs w:val="24"/>
        </w:rPr>
        <w:lastRenderedPageBreak/>
        <w:t>Thompson, S and Thompson, N. (2018) </w:t>
      </w:r>
      <w:r w:rsidRPr="0027545E">
        <w:rPr>
          <w:rFonts w:ascii="Times New Roman" w:hAnsi="Times New Roman" w:cs="Times New Roman"/>
          <w:i/>
          <w:iCs/>
          <w:sz w:val="24"/>
          <w:szCs w:val="24"/>
        </w:rPr>
        <w:t>The Critically Reflective Practitioner</w:t>
      </w:r>
      <w:r w:rsidRPr="0027545E">
        <w:rPr>
          <w:rFonts w:ascii="Times New Roman" w:hAnsi="Times New Roman" w:cs="Times New Roman"/>
          <w:sz w:val="24"/>
          <w:szCs w:val="24"/>
        </w:rPr>
        <w:t>. 2</w:t>
      </w:r>
      <w:r w:rsidRPr="0027545E">
        <w:rPr>
          <w:rFonts w:ascii="Times New Roman" w:hAnsi="Times New Roman" w:cs="Times New Roman"/>
          <w:sz w:val="24"/>
          <w:szCs w:val="24"/>
          <w:vertAlign w:val="superscript"/>
        </w:rPr>
        <w:t>nd</w:t>
      </w:r>
      <w:r w:rsidRPr="0027545E">
        <w:rPr>
          <w:rFonts w:ascii="Times New Roman" w:hAnsi="Times New Roman" w:cs="Times New Roman"/>
          <w:sz w:val="24"/>
          <w:szCs w:val="24"/>
        </w:rPr>
        <w:t> Ed. London: Palgrave</w:t>
      </w:r>
    </w:p>
    <w:p w14:paraId="20EB9E8B"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Wong-Wylie, G. (2006). Narratives of developing counsellors' preferred theories of counselling storied through text, metaphor, and</w:t>
      </w:r>
    </w:p>
    <w:p w14:paraId="0A2DF133"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Wong-Wylie, G. (2007). Barriers and facilitators of reflective practice</w:t>
      </w:r>
      <w:r>
        <w:rPr>
          <w:rFonts w:ascii="Times New Roman" w:hAnsi="Times New Roman" w:cs="Times New Roman"/>
          <w:sz w:val="24"/>
          <w:szCs w:val="24"/>
        </w:rPr>
        <w:t xml:space="preserve"> </w:t>
      </w:r>
      <w:r w:rsidRPr="009C60C9">
        <w:rPr>
          <w:rFonts w:ascii="Times New Roman" w:hAnsi="Times New Roman" w:cs="Times New Roman"/>
          <w:sz w:val="24"/>
          <w:szCs w:val="24"/>
        </w:rPr>
        <w:t>in counsellor education: Critical incidents from doctoral graduates. Canadian Journal of Counselling, 41, 59-76.</w:t>
      </w:r>
    </w:p>
    <w:p w14:paraId="1F8AD592" w14:textId="77777777" w:rsidR="00B87991" w:rsidRPr="006B73A8" w:rsidRDefault="00B87991" w:rsidP="0027545E">
      <w:pPr>
        <w:rPr>
          <w:rFonts w:ascii="Times New Roman" w:hAnsi="Times New Roman" w:cs="Times New Roman"/>
          <w:sz w:val="24"/>
          <w:szCs w:val="24"/>
        </w:rPr>
      </w:pPr>
      <w:r w:rsidRPr="006B73A8">
        <w:rPr>
          <w:rFonts w:ascii="Times New Roman" w:hAnsi="Times New Roman" w:cs="Times New Roman"/>
          <w:sz w:val="24"/>
          <w:szCs w:val="24"/>
        </w:rPr>
        <w:t>Wright, J. and Bolton, G. (2012) </w:t>
      </w:r>
      <w:r w:rsidRPr="006B73A8">
        <w:rPr>
          <w:rFonts w:ascii="Times New Roman" w:hAnsi="Times New Roman" w:cs="Times New Roman"/>
          <w:i/>
          <w:iCs/>
          <w:sz w:val="24"/>
          <w:szCs w:val="24"/>
        </w:rPr>
        <w:t>Reflective Writing in Counselling an</w:t>
      </w:r>
      <w:r>
        <w:rPr>
          <w:rFonts w:ascii="Times New Roman" w:hAnsi="Times New Roman" w:cs="Times New Roman"/>
          <w:i/>
          <w:iCs/>
          <w:sz w:val="24"/>
          <w:szCs w:val="24"/>
        </w:rPr>
        <w:t>d p</w:t>
      </w:r>
      <w:r w:rsidRPr="006B73A8">
        <w:rPr>
          <w:rFonts w:ascii="Times New Roman" w:hAnsi="Times New Roman" w:cs="Times New Roman"/>
          <w:i/>
          <w:iCs/>
          <w:sz w:val="24"/>
          <w:szCs w:val="24"/>
        </w:rPr>
        <w:t>sychotherapy.</w:t>
      </w:r>
      <w:r w:rsidRPr="006B73A8">
        <w:rPr>
          <w:rFonts w:ascii="Times New Roman" w:hAnsi="Times New Roman" w:cs="Times New Roman"/>
          <w:sz w:val="24"/>
          <w:szCs w:val="24"/>
        </w:rPr>
        <w:t> London. Sage Publications Limited.</w:t>
      </w:r>
    </w:p>
    <w:p w14:paraId="2C3003AE" w14:textId="77777777" w:rsidR="00B87991" w:rsidRPr="009C60C9" w:rsidRDefault="00B87991" w:rsidP="009C60C9">
      <w:pPr>
        <w:rPr>
          <w:rFonts w:ascii="Times New Roman" w:hAnsi="Times New Roman" w:cs="Times New Roman"/>
          <w:sz w:val="24"/>
          <w:szCs w:val="24"/>
        </w:rPr>
      </w:pPr>
      <w:r w:rsidRPr="009C60C9">
        <w:rPr>
          <w:rFonts w:ascii="Times New Roman" w:hAnsi="Times New Roman" w:cs="Times New Roman"/>
          <w:sz w:val="24"/>
          <w:szCs w:val="24"/>
        </w:rPr>
        <w:t>Wright, J. K. (2005). 'A discussion with myself on paper</w:t>
      </w:r>
      <w:proofErr w:type="gramStart"/>
      <w:r w:rsidRPr="009C60C9">
        <w:rPr>
          <w:rFonts w:ascii="Times New Roman" w:hAnsi="Times New Roman" w:cs="Times New Roman"/>
          <w:sz w:val="24"/>
          <w:szCs w:val="24"/>
        </w:rPr>
        <w:t>' :</w:t>
      </w:r>
      <w:proofErr w:type="gramEnd"/>
      <w:r w:rsidRPr="009C60C9">
        <w:rPr>
          <w:rFonts w:ascii="Times New Roman" w:hAnsi="Times New Roman" w:cs="Times New Roman"/>
          <w:sz w:val="24"/>
          <w:szCs w:val="24"/>
        </w:rPr>
        <w:t xml:space="preserve"> Counselling and</w:t>
      </w:r>
      <w:r>
        <w:rPr>
          <w:rFonts w:ascii="Times New Roman" w:hAnsi="Times New Roman" w:cs="Times New Roman"/>
          <w:sz w:val="24"/>
          <w:szCs w:val="24"/>
        </w:rPr>
        <w:t xml:space="preserve"> </w:t>
      </w:r>
      <w:r w:rsidRPr="009C60C9">
        <w:rPr>
          <w:rFonts w:ascii="Times New Roman" w:hAnsi="Times New Roman" w:cs="Times New Roman"/>
          <w:sz w:val="24"/>
          <w:szCs w:val="24"/>
        </w:rPr>
        <w:t>psychotherapy masters student perceptions of keeping a learning log.</w:t>
      </w:r>
    </w:p>
    <w:sectPr w:rsidR="00B87991" w:rsidRPr="009C6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119"/>
    <w:rsid w:val="00002C79"/>
    <w:rsid w:val="00003F62"/>
    <w:rsid w:val="000110CB"/>
    <w:rsid w:val="00042605"/>
    <w:rsid w:val="0005556F"/>
    <w:rsid w:val="00060217"/>
    <w:rsid w:val="00087B96"/>
    <w:rsid w:val="0009586E"/>
    <w:rsid w:val="000A0C27"/>
    <w:rsid w:val="000A5848"/>
    <w:rsid w:val="000D6A71"/>
    <w:rsid w:val="00112692"/>
    <w:rsid w:val="0012527D"/>
    <w:rsid w:val="00125AB1"/>
    <w:rsid w:val="001309D3"/>
    <w:rsid w:val="00140935"/>
    <w:rsid w:val="0016658B"/>
    <w:rsid w:val="0017431E"/>
    <w:rsid w:val="00187109"/>
    <w:rsid w:val="00192FE6"/>
    <w:rsid w:val="00196E87"/>
    <w:rsid w:val="001A6875"/>
    <w:rsid w:val="001B4BE9"/>
    <w:rsid w:val="001D3031"/>
    <w:rsid w:val="001D4B5C"/>
    <w:rsid w:val="001F50DF"/>
    <w:rsid w:val="0027545E"/>
    <w:rsid w:val="002951F6"/>
    <w:rsid w:val="002A43EA"/>
    <w:rsid w:val="002C5D11"/>
    <w:rsid w:val="002E02EC"/>
    <w:rsid w:val="002E6492"/>
    <w:rsid w:val="00325857"/>
    <w:rsid w:val="003276BE"/>
    <w:rsid w:val="003341D4"/>
    <w:rsid w:val="003A347C"/>
    <w:rsid w:val="003C2C09"/>
    <w:rsid w:val="003E7364"/>
    <w:rsid w:val="00413FDE"/>
    <w:rsid w:val="00420CB7"/>
    <w:rsid w:val="004322A1"/>
    <w:rsid w:val="004629CC"/>
    <w:rsid w:val="004928DB"/>
    <w:rsid w:val="004F14E1"/>
    <w:rsid w:val="0055513D"/>
    <w:rsid w:val="005661BC"/>
    <w:rsid w:val="005E02B3"/>
    <w:rsid w:val="005E1511"/>
    <w:rsid w:val="005E4477"/>
    <w:rsid w:val="005F54FB"/>
    <w:rsid w:val="005F689A"/>
    <w:rsid w:val="005F6E2B"/>
    <w:rsid w:val="0060039D"/>
    <w:rsid w:val="00621FB7"/>
    <w:rsid w:val="006238EF"/>
    <w:rsid w:val="00680ECA"/>
    <w:rsid w:val="0068441B"/>
    <w:rsid w:val="006B73A8"/>
    <w:rsid w:val="006C6FED"/>
    <w:rsid w:val="006D0340"/>
    <w:rsid w:val="006E1811"/>
    <w:rsid w:val="006E31F1"/>
    <w:rsid w:val="00740419"/>
    <w:rsid w:val="00761081"/>
    <w:rsid w:val="00766E2C"/>
    <w:rsid w:val="007845D9"/>
    <w:rsid w:val="00787A55"/>
    <w:rsid w:val="007D68B5"/>
    <w:rsid w:val="007E541C"/>
    <w:rsid w:val="008156CC"/>
    <w:rsid w:val="008164E1"/>
    <w:rsid w:val="00832164"/>
    <w:rsid w:val="0088038C"/>
    <w:rsid w:val="008A3987"/>
    <w:rsid w:val="008D77F6"/>
    <w:rsid w:val="008F4A9C"/>
    <w:rsid w:val="009352CA"/>
    <w:rsid w:val="0094446B"/>
    <w:rsid w:val="0097681A"/>
    <w:rsid w:val="009B4E56"/>
    <w:rsid w:val="009C4710"/>
    <w:rsid w:val="009C60C9"/>
    <w:rsid w:val="009C63D2"/>
    <w:rsid w:val="009E0089"/>
    <w:rsid w:val="00A45EB9"/>
    <w:rsid w:val="00A519E2"/>
    <w:rsid w:val="00A62BE5"/>
    <w:rsid w:val="00A65803"/>
    <w:rsid w:val="00A90A88"/>
    <w:rsid w:val="00A95806"/>
    <w:rsid w:val="00AA5920"/>
    <w:rsid w:val="00AD56A9"/>
    <w:rsid w:val="00AD6A03"/>
    <w:rsid w:val="00B0082B"/>
    <w:rsid w:val="00B04BFF"/>
    <w:rsid w:val="00B06065"/>
    <w:rsid w:val="00B1195E"/>
    <w:rsid w:val="00B212B2"/>
    <w:rsid w:val="00B56EC3"/>
    <w:rsid w:val="00B70119"/>
    <w:rsid w:val="00B87991"/>
    <w:rsid w:val="00B94E05"/>
    <w:rsid w:val="00B97858"/>
    <w:rsid w:val="00C502E9"/>
    <w:rsid w:val="00CB18BA"/>
    <w:rsid w:val="00CC69FB"/>
    <w:rsid w:val="00CD7D26"/>
    <w:rsid w:val="00D10525"/>
    <w:rsid w:val="00D41B31"/>
    <w:rsid w:val="00D52BC9"/>
    <w:rsid w:val="00D618DE"/>
    <w:rsid w:val="00D93852"/>
    <w:rsid w:val="00DD0692"/>
    <w:rsid w:val="00DE0391"/>
    <w:rsid w:val="00DE5055"/>
    <w:rsid w:val="00E04183"/>
    <w:rsid w:val="00E04447"/>
    <w:rsid w:val="00E528DE"/>
    <w:rsid w:val="00E5505C"/>
    <w:rsid w:val="00E56C2A"/>
    <w:rsid w:val="00E711EA"/>
    <w:rsid w:val="00E93F93"/>
    <w:rsid w:val="00EB52DF"/>
    <w:rsid w:val="00EC2FC5"/>
    <w:rsid w:val="00F00020"/>
    <w:rsid w:val="00F5545B"/>
    <w:rsid w:val="00F57A5C"/>
    <w:rsid w:val="00FA7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B665A"/>
  <w15:chartTrackingRefBased/>
  <w15:docId w15:val="{0064CB95-27D6-460A-A251-FF1A29344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048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08AE2C0-5500-4B89-A8BC-D828071EB5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4633</Words>
  <Characters>26412</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Morgan (Ysgol Gynradd Bynea)</dc:creator>
  <cp:keywords/>
  <dc:description/>
  <cp:lastModifiedBy>T Morgan (Ysgol Gynradd Bynea)</cp:lastModifiedBy>
  <cp:revision>3</cp:revision>
  <cp:lastPrinted>2021-12-02T18:49:00Z</cp:lastPrinted>
  <dcterms:created xsi:type="dcterms:W3CDTF">2021-12-05T19:35:00Z</dcterms:created>
  <dcterms:modified xsi:type="dcterms:W3CDTF">2021-12-05T19:36:00Z</dcterms:modified>
</cp:coreProperties>
</file>