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color w:val="156082" w:themeColor="accent1"/>
          <w:kern w:val="2"/>
          <w:sz w:val="24"/>
          <w:szCs w:val="24"/>
          <w:lang w:val="en-GB" w:eastAsia="zh-CN"/>
          <w14:ligatures w14:val="standardContextual"/>
        </w:rPr>
        <w:id w:val="889074389"/>
        <w:docPartObj>
          <w:docPartGallery w:val="Cover Pages"/>
          <w:docPartUnique/>
        </w:docPartObj>
      </w:sdtPr>
      <w:sdtEndPr>
        <w:rPr>
          <w:color w:val="auto"/>
        </w:rPr>
      </w:sdtEndPr>
      <w:sdtContent>
        <w:p w14:paraId="61D51784" w14:textId="4E9DACBD" w:rsidR="008F53CE" w:rsidRPr="00CD4C34" w:rsidRDefault="008F53CE" w:rsidP="009B13F9">
          <w:pPr>
            <w:pStyle w:val="NoSpacing"/>
            <w:spacing w:before="1540" w:after="240" w:line="360" w:lineRule="auto"/>
            <w:jc w:val="center"/>
            <w:rPr>
              <w:rFonts w:ascii="Arial" w:hAnsi="Arial" w:cs="Arial"/>
              <w:color w:val="156082" w:themeColor="accent1"/>
            </w:rPr>
          </w:pPr>
          <w:r w:rsidRPr="00CD4C34">
            <w:rPr>
              <w:rFonts w:ascii="Arial" w:hAnsi="Arial" w:cs="Arial"/>
              <w:noProof/>
              <w:color w:val="156082" w:themeColor="accent1"/>
            </w:rPr>
            <w:drawing>
              <wp:inline distT="0" distB="0" distL="0" distR="0" wp14:anchorId="4FCCD3DC" wp14:editId="7FE8838C">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156082" w:themeColor="accent1"/>
              <w:sz w:val="72"/>
              <w:szCs w:val="72"/>
            </w:rPr>
            <w:alias w:val="Title"/>
            <w:tag w:val=""/>
            <w:id w:val="1735040861"/>
            <w:placeholder>
              <w:docPart w:val="8ABF76079B424A32B785A6EF7932210C"/>
            </w:placeholder>
            <w:dataBinding w:prefixMappings="xmlns:ns0='http://purl.org/dc/elements/1.1/' xmlns:ns1='http://schemas.openxmlformats.org/package/2006/metadata/core-properties' " w:xpath="/ns1:coreProperties[1]/ns0:title[1]" w:storeItemID="{6C3C8BC8-F283-45AE-878A-BAB7291924A1}"/>
            <w:text/>
          </w:sdtPr>
          <w:sdtContent>
            <w:p w14:paraId="46F41A77" w14:textId="2F191446" w:rsidR="008F53CE" w:rsidRPr="00CD4C34" w:rsidRDefault="00470D3C" w:rsidP="009B13F9">
              <w:pPr>
                <w:pStyle w:val="NoSpacing"/>
                <w:pBdr>
                  <w:top w:val="single" w:sz="6" w:space="6" w:color="156082" w:themeColor="accent1"/>
                  <w:bottom w:val="single" w:sz="6" w:space="6" w:color="156082" w:themeColor="accent1"/>
                </w:pBdr>
                <w:spacing w:after="240"/>
                <w:jc w:val="center"/>
                <w:rPr>
                  <w:rFonts w:ascii="Arial" w:eastAsiaTheme="majorEastAsia" w:hAnsi="Arial" w:cs="Arial"/>
                  <w:caps/>
                  <w:color w:val="156082" w:themeColor="accent1"/>
                  <w:sz w:val="96"/>
                  <w:szCs w:val="96"/>
                </w:rPr>
              </w:pPr>
              <w:r w:rsidRPr="00CD4C34">
                <w:rPr>
                  <w:rFonts w:ascii="Arial" w:eastAsiaTheme="majorEastAsia" w:hAnsi="Arial" w:cs="Arial"/>
                  <w:caps/>
                  <w:color w:val="156082" w:themeColor="accent1"/>
                  <w:sz w:val="72"/>
                  <w:szCs w:val="72"/>
                </w:rPr>
                <w:t>The Impact of Leadership Attitudes on Organisational Productivity, Culture and Endurability: Hywel Dda University Health Board</w:t>
              </w:r>
            </w:p>
          </w:sdtContent>
        </w:sdt>
        <w:sdt>
          <w:sdtPr>
            <w:rPr>
              <w:rFonts w:ascii="Arial" w:hAnsi="Arial" w:cs="Arial"/>
              <w:color w:val="156082" w:themeColor="accent1"/>
              <w:sz w:val="28"/>
              <w:szCs w:val="28"/>
            </w:rPr>
            <w:alias w:val="Subtitle"/>
            <w:tag w:val=""/>
            <w:id w:val="328029620"/>
            <w:placeholder>
              <w:docPart w:val="4167298ED3C34C328154E0CF1E046F84"/>
            </w:placeholder>
            <w:dataBinding w:prefixMappings="xmlns:ns0='http://purl.org/dc/elements/1.1/' xmlns:ns1='http://schemas.openxmlformats.org/package/2006/metadata/core-properties' " w:xpath="/ns1:coreProperties[1]/ns0:subject[1]" w:storeItemID="{6C3C8BC8-F283-45AE-878A-BAB7291924A1}"/>
            <w:text/>
          </w:sdtPr>
          <w:sdtContent>
            <w:p w14:paraId="1DA81635" w14:textId="6395524D" w:rsidR="008F53CE" w:rsidRPr="00CD4C34" w:rsidRDefault="008F53CE" w:rsidP="009B13F9">
              <w:pPr>
                <w:pStyle w:val="NoSpacing"/>
                <w:jc w:val="center"/>
                <w:rPr>
                  <w:rFonts w:ascii="Arial" w:hAnsi="Arial" w:cs="Arial"/>
                  <w:color w:val="156082" w:themeColor="accent1"/>
                  <w:sz w:val="28"/>
                  <w:szCs w:val="28"/>
                </w:rPr>
              </w:pPr>
              <w:r w:rsidRPr="00CD4C34">
                <w:rPr>
                  <w:rFonts w:ascii="Arial" w:hAnsi="Arial" w:cs="Arial"/>
                  <w:color w:val="156082" w:themeColor="accent1"/>
                  <w:sz w:val="28"/>
                  <w:szCs w:val="28"/>
                </w:rPr>
                <w:t>Daniel Payne - 1803525</w:t>
              </w:r>
            </w:p>
          </w:sdtContent>
        </w:sdt>
        <w:p w14:paraId="5468B3F6" w14:textId="23E06D12" w:rsidR="008F53CE" w:rsidRPr="00CD4C34" w:rsidRDefault="008F53CE" w:rsidP="009B13F9">
          <w:pPr>
            <w:pStyle w:val="NoSpacing"/>
            <w:spacing w:before="480"/>
            <w:jc w:val="center"/>
            <w:rPr>
              <w:rFonts w:ascii="Arial" w:hAnsi="Arial" w:cs="Arial"/>
              <w:color w:val="156082" w:themeColor="accent1"/>
            </w:rPr>
          </w:pPr>
          <w:r w:rsidRPr="00CD4C34">
            <w:rPr>
              <w:rFonts w:ascii="Arial" w:hAnsi="Arial" w:cs="Arial"/>
              <w:noProof/>
              <w:color w:val="156082" w:themeColor="accent1"/>
            </w:rPr>
            <w:drawing>
              <wp:inline distT="0" distB="0" distL="0" distR="0" wp14:anchorId="7BBBCC58" wp14:editId="73C51484">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89E38F5" w14:textId="6CD1FB2C" w:rsidR="008F53CE" w:rsidRPr="00CD4C34" w:rsidRDefault="008F53CE" w:rsidP="009B13F9">
          <w:pPr>
            <w:spacing w:line="360" w:lineRule="auto"/>
            <w:jc w:val="both"/>
            <w:rPr>
              <w:rFonts w:ascii="Arial" w:eastAsiaTheme="majorEastAsia" w:hAnsi="Arial" w:cs="Arial"/>
              <w:color w:val="0F4761" w:themeColor="accent1" w:themeShade="BF"/>
              <w:sz w:val="40"/>
              <w:szCs w:val="40"/>
            </w:rPr>
          </w:pPr>
          <w:r w:rsidRPr="00CD4C34">
            <w:rPr>
              <w:rFonts w:ascii="Arial" w:hAnsi="Arial" w:cs="Arial"/>
            </w:rPr>
            <w:br w:type="page"/>
          </w:r>
        </w:p>
      </w:sdtContent>
    </w:sdt>
    <w:p w14:paraId="6F31C480" w14:textId="498AB067" w:rsidR="008F53CE" w:rsidRPr="00CD4C34" w:rsidRDefault="008F53CE" w:rsidP="009B13F9">
      <w:pPr>
        <w:pStyle w:val="Heading1"/>
        <w:spacing w:line="360" w:lineRule="auto"/>
        <w:jc w:val="both"/>
        <w:rPr>
          <w:rFonts w:ascii="Arial" w:hAnsi="Arial" w:cs="Arial"/>
        </w:rPr>
      </w:pPr>
      <w:bookmarkStart w:id="0" w:name="_Toc213058091"/>
      <w:r w:rsidRPr="00CD4C34">
        <w:rPr>
          <w:rFonts w:ascii="Arial" w:hAnsi="Arial" w:cs="Arial"/>
        </w:rPr>
        <w:lastRenderedPageBreak/>
        <w:t>Executive Summary</w:t>
      </w:r>
      <w:bookmarkEnd w:id="0"/>
    </w:p>
    <w:p w14:paraId="634C621A" w14:textId="3C12CB8B" w:rsidR="008F53CE" w:rsidRPr="00CD4C34" w:rsidRDefault="008F53CE" w:rsidP="009B13F9">
      <w:pPr>
        <w:spacing w:line="360" w:lineRule="auto"/>
        <w:jc w:val="both"/>
        <w:rPr>
          <w:rFonts w:ascii="Arial" w:hAnsi="Arial" w:cs="Arial"/>
        </w:rPr>
      </w:pPr>
      <w:r w:rsidRPr="00CD4C34">
        <w:rPr>
          <w:rFonts w:ascii="Arial" w:hAnsi="Arial" w:cs="Arial"/>
        </w:rPr>
        <w:t>This report critically examines the impact of leadership attitudes on organisational productivity, culture and endurance, using Hywel Dda University Health Board (HDUHB) as a Welsh public-sector case study. Drawing on evidence from Audit Wales and relevant leadership theories, it demonstrates that poor leadership</w:t>
      </w:r>
      <w:r w:rsidR="002B1F77" w:rsidRPr="00CD4C34">
        <w:rPr>
          <w:rFonts w:ascii="Arial" w:hAnsi="Arial" w:cs="Arial"/>
        </w:rPr>
        <w:t xml:space="preserve">, </w:t>
      </w:r>
      <w:r w:rsidRPr="00CD4C34">
        <w:rPr>
          <w:rFonts w:ascii="Arial" w:hAnsi="Arial" w:cs="Arial"/>
        </w:rPr>
        <w:t>characterised by defensiveness, overcontrol and limited emotional intelligence</w:t>
      </w:r>
      <w:r w:rsidR="002B1F77" w:rsidRPr="00CD4C34">
        <w:rPr>
          <w:rFonts w:ascii="Arial" w:hAnsi="Arial" w:cs="Arial"/>
        </w:rPr>
        <w:t xml:space="preserve">, </w:t>
      </w:r>
      <w:r w:rsidRPr="00CD4C34">
        <w:rPr>
          <w:rFonts w:ascii="Arial" w:hAnsi="Arial" w:cs="Arial"/>
        </w:rPr>
        <w:t>has contributed to low staff morale, communication breakdowns and governance weaknesses within the organisation.</w:t>
      </w:r>
    </w:p>
    <w:p w14:paraId="045C662D" w14:textId="1559F66E" w:rsidR="008F53CE" w:rsidRPr="00CD4C34" w:rsidRDefault="008F53CE" w:rsidP="009B13F9">
      <w:pPr>
        <w:spacing w:line="360" w:lineRule="auto"/>
        <w:jc w:val="both"/>
        <w:rPr>
          <w:rFonts w:ascii="Arial" w:hAnsi="Arial" w:cs="Arial"/>
        </w:rPr>
      </w:pPr>
      <w:r w:rsidRPr="00CD4C34">
        <w:rPr>
          <w:rFonts w:ascii="Arial" w:hAnsi="Arial" w:cs="Arial"/>
        </w:rPr>
        <w:t xml:space="preserve">Four key areas are explored. First, the analysis of </w:t>
      </w:r>
      <w:r w:rsidR="007A4273" w:rsidRPr="00CD4C34">
        <w:rPr>
          <w:rFonts w:ascii="Arial" w:hAnsi="Arial" w:cs="Arial"/>
        </w:rPr>
        <w:t>HDUHB</w:t>
      </w:r>
      <w:r w:rsidRPr="00CD4C34">
        <w:rPr>
          <w:rFonts w:ascii="Arial" w:hAnsi="Arial" w:cs="Arial"/>
        </w:rPr>
        <w:t xml:space="preserve"> highlights how poor leadership behaviours erode trust, reduce productivity and damage public confidence. Second, the report evaluates the significance of leadership styles and emotional intelligence, arguing that transformational, situational and compassionate approaches are essential for motivating diverse teams in healthcare. Third, it explores toxic leadership, identifying enduring dysfunctional traits such as arrogance, hubris and ethical blindness, which can destabilise organisational culture. Finally, the role and feasibility of leadership development programmes are critically reviewed, showing that structured reflection and self-awareness</w:t>
      </w:r>
      <w:r w:rsidR="002B1F77" w:rsidRPr="00CD4C34">
        <w:rPr>
          <w:rFonts w:ascii="Arial" w:hAnsi="Arial" w:cs="Arial"/>
        </w:rPr>
        <w:t xml:space="preserve">, </w:t>
      </w:r>
      <w:r w:rsidRPr="00CD4C34">
        <w:rPr>
          <w:rFonts w:ascii="Arial" w:hAnsi="Arial" w:cs="Arial"/>
        </w:rPr>
        <w:t>supported by Welsh frameworks such as Sowing Seeds and Self-Awareness in Leadership</w:t>
      </w:r>
      <w:r w:rsidR="002B1F77" w:rsidRPr="00CD4C34">
        <w:rPr>
          <w:rFonts w:ascii="Arial" w:hAnsi="Arial" w:cs="Arial"/>
        </w:rPr>
        <w:t xml:space="preserve">, </w:t>
      </w:r>
      <w:r w:rsidRPr="00CD4C34">
        <w:rPr>
          <w:rFonts w:ascii="Arial" w:hAnsi="Arial" w:cs="Arial"/>
        </w:rPr>
        <w:t>are fundamental for sustainable improvement.</w:t>
      </w:r>
    </w:p>
    <w:p w14:paraId="67C880F2" w14:textId="00DAFFE8" w:rsidR="008F53CE" w:rsidRPr="00CD4C34" w:rsidRDefault="008F53CE" w:rsidP="009B13F9">
      <w:pPr>
        <w:spacing w:line="360" w:lineRule="auto"/>
        <w:jc w:val="both"/>
        <w:rPr>
          <w:rFonts w:ascii="Arial" w:hAnsi="Arial" w:cs="Arial"/>
        </w:rPr>
      </w:pPr>
      <w:r w:rsidRPr="00CD4C34">
        <w:rPr>
          <w:rFonts w:ascii="Arial" w:hAnsi="Arial" w:cs="Arial"/>
        </w:rPr>
        <w:t xml:space="preserve">The report concludes that leadership effectiveness within </w:t>
      </w:r>
      <w:r w:rsidR="007A4273" w:rsidRPr="00CD4C34">
        <w:rPr>
          <w:rFonts w:ascii="Arial" w:hAnsi="Arial" w:cs="Arial"/>
        </w:rPr>
        <w:t>HDUHB</w:t>
      </w:r>
      <w:r w:rsidRPr="00CD4C34">
        <w:rPr>
          <w:rFonts w:ascii="Arial" w:hAnsi="Arial" w:cs="Arial"/>
        </w:rPr>
        <w:t xml:space="preserve"> depends on cultivating humility, compassion and continuous learning. Recommendations include embedding reflective-practice tools, integrating Welsh leadership frameworks, addressing hubris risks, and sustaining leadership-development programmes. Ultimately, leaders who understand their own strengths and limitations are better positioned to create a resilient, compassionate and high-performing organisation aligned with the values of NHS Wales.</w:t>
      </w:r>
    </w:p>
    <w:p w14:paraId="2F535BCD" w14:textId="77777777" w:rsidR="008F53CE" w:rsidRPr="00CD4C34" w:rsidRDefault="008F53CE" w:rsidP="009B13F9">
      <w:pPr>
        <w:spacing w:line="360" w:lineRule="auto"/>
        <w:jc w:val="both"/>
        <w:rPr>
          <w:rFonts w:ascii="Arial" w:hAnsi="Arial" w:cs="Arial"/>
        </w:rPr>
      </w:pPr>
    </w:p>
    <w:p w14:paraId="099087DC" w14:textId="77777777" w:rsidR="008F53CE" w:rsidRPr="00CD4C34" w:rsidRDefault="008F53CE" w:rsidP="009B13F9">
      <w:pPr>
        <w:spacing w:line="360" w:lineRule="auto"/>
        <w:jc w:val="both"/>
        <w:rPr>
          <w:rFonts w:ascii="Arial" w:hAnsi="Arial" w:cs="Arial"/>
        </w:rPr>
      </w:pPr>
    </w:p>
    <w:p w14:paraId="2FE1483F" w14:textId="77777777" w:rsidR="008F53CE" w:rsidRPr="00CD4C34" w:rsidRDefault="008F53CE" w:rsidP="009B13F9">
      <w:pPr>
        <w:spacing w:line="360" w:lineRule="auto"/>
        <w:jc w:val="both"/>
        <w:rPr>
          <w:rFonts w:ascii="Arial" w:hAnsi="Arial" w:cs="Arial"/>
        </w:rPr>
      </w:pPr>
    </w:p>
    <w:p w14:paraId="6294E342" w14:textId="77777777" w:rsidR="008F53CE" w:rsidRPr="00CD4C34" w:rsidRDefault="008F53CE" w:rsidP="009B13F9">
      <w:pPr>
        <w:spacing w:line="360" w:lineRule="auto"/>
        <w:jc w:val="both"/>
        <w:rPr>
          <w:rFonts w:ascii="Arial" w:hAnsi="Arial" w:cs="Arial"/>
        </w:rPr>
      </w:pPr>
    </w:p>
    <w:p w14:paraId="05B45CAA" w14:textId="77777777" w:rsidR="008F53CE" w:rsidRPr="00CD4C34" w:rsidRDefault="008F53CE" w:rsidP="009B13F9">
      <w:pPr>
        <w:spacing w:line="360" w:lineRule="auto"/>
        <w:jc w:val="both"/>
        <w:rPr>
          <w:rFonts w:ascii="Arial" w:hAnsi="Arial" w:cs="Arial"/>
        </w:rPr>
      </w:pPr>
    </w:p>
    <w:p w14:paraId="6B078F00" w14:textId="77777777" w:rsidR="008F53CE" w:rsidRPr="00CD4C34" w:rsidRDefault="008F53CE" w:rsidP="009B13F9">
      <w:pPr>
        <w:spacing w:line="360" w:lineRule="auto"/>
        <w:jc w:val="both"/>
        <w:rPr>
          <w:rFonts w:ascii="Arial" w:hAnsi="Arial" w:cs="Arial"/>
        </w:rPr>
      </w:pPr>
    </w:p>
    <w:p w14:paraId="26761B82" w14:textId="77777777" w:rsidR="008F53CE" w:rsidRPr="00CD4C34" w:rsidRDefault="008F53CE" w:rsidP="009B13F9">
      <w:pPr>
        <w:spacing w:line="360" w:lineRule="auto"/>
        <w:jc w:val="both"/>
        <w:rPr>
          <w:rFonts w:ascii="Arial" w:hAnsi="Arial" w:cs="Arial"/>
        </w:rPr>
      </w:pPr>
    </w:p>
    <w:p w14:paraId="49A6ADE9" w14:textId="77777777" w:rsidR="008F53CE" w:rsidRPr="00CD4C34" w:rsidRDefault="008F53CE" w:rsidP="009B13F9">
      <w:pPr>
        <w:spacing w:line="360" w:lineRule="auto"/>
        <w:jc w:val="both"/>
        <w:rPr>
          <w:rFonts w:ascii="Arial" w:hAnsi="Arial" w:cs="Arial"/>
        </w:rPr>
      </w:pPr>
    </w:p>
    <w:sdt>
      <w:sdtPr>
        <w:rPr>
          <w:rFonts w:ascii="Arial" w:eastAsiaTheme="minorEastAsia" w:hAnsi="Arial" w:cs="Arial"/>
          <w:color w:val="auto"/>
          <w:kern w:val="2"/>
          <w:sz w:val="28"/>
          <w:szCs w:val="28"/>
          <w:lang w:val="en-GB" w:eastAsia="zh-CN"/>
          <w14:ligatures w14:val="standardContextual"/>
        </w:rPr>
        <w:id w:val="-1546443414"/>
        <w:docPartObj>
          <w:docPartGallery w:val="Table of Contents"/>
          <w:docPartUnique/>
        </w:docPartObj>
      </w:sdtPr>
      <w:sdtEndPr>
        <w:rPr>
          <w:b/>
          <w:bCs/>
          <w:noProof/>
          <w:sz w:val="24"/>
          <w:szCs w:val="24"/>
        </w:rPr>
      </w:sdtEndPr>
      <w:sdtContent>
        <w:p w14:paraId="0D45888F" w14:textId="47E5B1FB" w:rsidR="008F53CE" w:rsidRPr="00CD4C34" w:rsidRDefault="008F53CE" w:rsidP="009B13F9">
          <w:pPr>
            <w:pStyle w:val="TOCHeading"/>
            <w:spacing w:line="360" w:lineRule="auto"/>
            <w:jc w:val="both"/>
            <w:rPr>
              <w:rFonts w:ascii="Arial" w:hAnsi="Arial" w:cs="Arial"/>
              <w:sz w:val="24"/>
              <w:szCs w:val="24"/>
            </w:rPr>
          </w:pPr>
          <w:r w:rsidRPr="00CD4C34">
            <w:rPr>
              <w:rFonts w:ascii="Arial" w:hAnsi="Arial" w:cs="Arial"/>
              <w:sz w:val="28"/>
              <w:szCs w:val="28"/>
            </w:rPr>
            <w:t>Contents</w:t>
          </w:r>
        </w:p>
        <w:p w14:paraId="53048D66" w14:textId="270DF521" w:rsidR="00470D3C" w:rsidRPr="00CD4C34" w:rsidRDefault="008F53CE" w:rsidP="009B13F9">
          <w:pPr>
            <w:pStyle w:val="TOC1"/>
            <w:tabs>
              <w:tab w:val="right" w:leader="dot" w:pos="10456"/>
            </w:tabs>
            <w:spacing w:line="360" w:lineRule="auto"/>
            <w:jc w:val="both"/>
            <w:rPr>
              <w:rFonts w:ascii="Arial" w:hAnsi="Arial" w:cs="Arial"/>
              <w:noProof/>
            </w:rPr>
          </w:pPr>
          <w:r w:rsidRPr="00CD4C34">
            <w:rPr>
              <w:rFonts w:ascii="Arial" w:hAnsi="Arial" w:cs="Arial"/>
              <w:sz w:val="20"/>
              <w:szCs w:val="20"/>
            </w:rPr>
            <w:fldChar w:fldCharType="begin"/>
          </w:r>
          <w:r w:rsidRPr="00CD4C34">
            <w:rPr>
              <w:rFonts w:ascii="Arial" w:hAnsi="Arial" w:cs="Arial"/>
              <w:sz w:val="20"/>
              <w:szCs w:val="20"/>
            </w:rPr>
            <w:instrText xml:space="preserve"> TOC \o "1-3" \h \z \u </w:instrText>
          </w:r>
          <w:r w:rsidRPr="00CD4C34">
            <w:rPr>
              <w:rFonts w:ascii="Arial" w:hAnsi="Arial" w:cs="Arial"/>
              <w:sz w:val="20"/>
              <w:szCs w:val="20"/>
            </w:rPr>
            <w:fldChar w:fldCharType="separate"/>
          </w:r>
          <w:hyperlink w:anchor="_Toc213058091" w:history="1">
            <w:r w:rsidR="00470D3C" w:rsidRPr="00CD4C34">
              <w:rPr>
                <w:rStyle w:val="Hyperlink"/>
                <w:rFonts w:ascii="Arial" w:hAnsi="Arial" w:cs="Arial"/>
                <w:noProof/>
              </w:rPr>
              <w:t>Executive Summary</w:t>
            </w:r>
            <w:r w:rsidR="00470D3C" w:rsidRPr="00CD4C34">
              <w:rPr>
                <w:rFonts w:ascii="Arial" w:hAnsi="Arial" w:cs="Arial"/>
                <w:noProof/>
                <w:webHidden/>
              </w:rPr>
              <w:tab/>
            </w:r>
            <w:r w:rsidR="00470D3C" w:rsidRPr="00CD4C34">
              <w:rPr>
                <w:rFonts w:ascii="Arial" w:hAnsi="Arial" w:cs="Arial"/>
                <w:noProof/>
                <w:webHidden/>
              </w:rPr>
              <w:fldChar w:fldCharType="begin"/>
            </w:r>
            <w:r w:rsidR="00470D3C" w:rsidRPr="00CD4C34">
              <w:rPr>
                <w:rFonts w:ascii="Arial" w:hAnsi="Arial" w:cs="Arial"/>
                <w:noProof/>
                <w:webHidden/>
              </w:rPr>
              <w:instrText xml:space="preserve"> PAGEREF _Toc213058091 \h </w:instrText>
            </w:r>
            <w:r w:rsidR="00470D3C" w:rsidRPr="00CD4C34">
              <w:rPr>
                <w:rFonts w:ascii="Arial" w:hAnsi="Arial" w:cs="Arial"/>
                <w:noProof/>
                <w:webHidden/>
              </w:rPr>
            </w:r>
            <w:r w:rsidR="00470D3C" w:rsidRPr="00CD4C34">
              <w:rPr>
                <w:rFonts w:ascii="Arial" w:hAnsi="Arial" w:cs="Arial"/>
                <w:noProof/>
                <w:webHidden/>
              </w:rPr>
              <w:fldChar w:fldCharType="separate"/>
            </w:r>
            <w:r w:rsidR="00470D3C" w:rsidRPr="00CD4C34">
              <w:rPr>
                <w:rFonts w:ascii="Arial" w:hAnsi="Arial" w:cs="Arial"/>
                <w:noProof/>
                <w:webHidden/>
              </w:rPr>
              <w:t>1</w:t>
            </w:r>
            <w:r w:rsidR="00470D3C" w:rsidRPr="00CD4C34">
              <w:rPr>
                <w:rFonts w:ascii="Arial" w:hAnsi="Arial" w:cs="Arial"/>
                <w:noProof/>
                <w:webHidden/>
              </w:rPr>
              <w:fldChar w:fldCharType="end"/>
            </w:r>
          </w:hyperlink>
        </w:p>
        <w:p w14:paraId="70B15765" w14:textId="538561C3" w:rsidR="00470D3C" w:rsidRPr="00CD4C34" w:rsidRDefault="00470D3C" w:rsidP="009B13F9">
          <w:pPr>
            <w:pStyle w:val="TOC1"/>
            <w:tabs>
              <w:tab w:val="right" w:leader="dot" w:pos="10456"/>
            </w:tabs>
            <w:spacing w:line="360" w:lineRule="auto"/>
            <w:jc w:val="both"/>
            <w:rPr>
              <w:rFonts w:ascii="Arial" w:hAnsi="Arial" w:cs="Arial"/>
              <w:noProof/>
            </w:rPr>
          </w:pPr>
          <w:hyperlink w:anchor="_Toc213058092" w:history="1">
            <w:r w:rsidRPr="00CD4C34">
              <w:rPr>
                <w:rStyle w:val="Hyperlink"/>
                <w:rFonts w:ascii="Arial" w:hAnsi="Arial" w:cs="Arial"/>
                <w:noProof/>
              </w:rPr>
              <w:t>1. Introduction</w:t>
            </w:r>
            <w:r w:rsidRPr="00CD4C34">
              <w:rPr>
                <w:rFonts w:ascii="Arial" w:hAnsi="Arial" w:cs="Arial"/>
                <w:noProof/>
                <w:webHidden/>
              </w:rPr>
              <w:tab/>
            </w:r>
            <w:r w:rsidRPr="00CD4C34">
              <w:rPr>
                <w:rFonts w:ascii="Arial" w:hAnsi="Arial" w:cs="Arial"/>
                <w:noProof/>
                <w:webHidden/>
              </w:rPr>
              <w:fldChar w:fldCharType="begin"/>
            </w:r>
            <w:r w:rsidRPr="00CD4C34">
              <w:rPr>
                <w:rFonts w:ascii="Arial" w:hAnsi="Arial" w:cs="Arial"/>
                <w:noProof/>
                <w:webHidden/>
              </w:rPr>
              <w:instrText xml:space="preserve"> PAGEREF _Toc213058092 \h </w:instrText>
            </w:r>
            <w:r w:rsidRPr="00CD4C34">
              <w:rPr>
                <w:rFonts w:ascii="Arial" w:hAnsi="Arial" w:cs="Arial"/>
                <w:noProof/>
                <w:webHidden/>
              </w:rPr>
            </w:r>
            <w:r w:rsidRPr="00CD4C34">
              <w:rPr>
                <w:rFonts w:ascii="Arial" w:hAnsi="Arial" w:cs="Arial"/>
                <w:noProof/>
                <w:webHidden/>
              </w:rPr>
              <w:fldChar w:fldCharType="separate"/>
            </w:r>
            <w:r w:rsidRPr="00CD4C34">
              <w:rPr>
                <w:rFonts w:ascii="Arial" w:hAnsi="Arial" w:cs="Arial"/>
                <w:noProof/>
                <w:webHidden/>
              </w:rPr>
              <w:t>3</w:t>
            </w:r>
            <w:r w:rsidRPr="00CD4C34">
              <w:rPr>
                <w:rFonts w:ascii="Arial" w:hAnsi="Arial" w:cs="Arial"/>
                <w:noProof/>
                <w:webHidden/>
              </w:rPr>
              <w:fldChar w:fldCharType="end"/>
            </w:r>
          </w:hyperlink>
        </w:p>
        <w:p w14:paraId="5E72B99F" w14:textId="23F5D1F0" w:rsidR="00470D3C" w:rsidRPr="00CD4C34" w:rsidRDefault="00470D3C" w:rsidP="009B13F9">
          <w:pPr>
            <w:pStyle w:val="TOC1"/>
            <w:tabs>
              <w:tab w:val="right" w:leader="dot" w:pos="10456"/>
            </w:tabs>
            <w:spacing w:line="360" w:lineRule="auto"/>
            <w:jc w:val="both"/>
            <w:rPr>
              <w:rFonts w:ascii="Arial" w:hAnsi="Arial" w:cs="Arial"/>
              <w:noProof/>
            </w:rPr>
          </w:pPr>
          <w:hyperlink w:anchor="_Toc213058093" w:history="1">
            <w:r w:rsidRPr="00CD4C34">
              <w:rPr>
                <w:rStyle w:val="Hyperlink"/>
                <w:rFonts w:ascii="Arial" w:hAnsi="Arial" w:cs="Arial"/>
                <w:noProof/>
              </w:rPr>
              <w:t>2 Impact of Poor Leadership at Hywel Dda University Health Board</w:t>
            </w:r>
            <w:r w:rsidRPr="00CD4C34">
              <w:rPr>
                <w:rFonts w:ascii="Arial" w:hAnsi="Arial" w:cs="Arial"/>
                <w:noProof/>
                <w:webHidden/>
              </w:rPr>
              <w:tab/>
            </w:r>
            <w:r w:rsidRPr="00CD4C34">
              <w:rPr>
                <w:rFonts w:ascii="Arial" w:hAnsi="Arial" w:cs="Arial"/>
                <w:noProof/>
                <w:webHidden/>
              </w:rPr>
              <w:fldChar w:fldCharType="begin"/>
            </w:r>
            <w:r w:rsidRPr="00CD4C34">
              <w:rPr>
                <w:rFonts w:ascii="Arial" w:hAnsi="Arial" w:cs="Arial"/>
                <w:noProof/>
                <w:webHidden/>
              </w:rPr>
              <w:instrText xml:space="preserve"> PAGEREF _Toc213058093 \h </w:instrText>
            </w:r>
            <w:r w:rsidRPr="00CD4C34">
              <w:rPr>
                <w:rFonts w:ascii="Arial" w:hAnsi="Arial" w:cs="Arial"/>
                <w:noProof/>
                <w:webHidden/>
              </w:rPr>
            </w:r>
            <w:r w:rsidRPr="00CD4C34">
              <w:rPr>
                <w:rFonts w:ascii="Arial" w:hAnsi="Arial" w:cs="Arial"/>
                <w:noProof/>
                <w:webHidden/>
              </w:rPr>
              <w:fldChar w:fldCharType="separate"/>
            </w:r>
            <w:r w:rsidRPr="00CD4C34">
              <w:rPr>
                <w:rFonts w:ascii="Arial" w:hAnsi="Arial" w:cs="Arial"/>
                <w:noProof/>
                <w:webHidden/>
              </w:rPr>
              <w:t>4</w:t>
            </w:r>
            <w:r w:rsidRPr="00CD4C34">
              <w:rPr>
                <w:rFonts w:ascii="Arial" w:hAnsi="Arial" w:cs="Arial"/>
                <w:noProof/>
                <w:webHidden/>
              </w:rPr>
              <w:fldChar w:fldCharType="end"/>
            </w:r>
          </w:hyperlink>
        </w:p>
        <w:p w14:paraId="7247F362" w14:textId="5BA32353" w:rsidR="00470D3C" w:rsidRPr="00CD4C34" w:rsidRDefault="00470D3C" w:rsidP="009B13F9">
          <w:pPr>
            <w:pStyle w:val="TOC2"/>
            <w:tabs>
              <w:tab w:val="right" w:leader="dot" w:pos="10456"/>
            </w:tabs>
            <w:spacing w:line="360" w:lineRule="auto"/>
            <w:jc w:val="both"/>
            <w:rPr>
              <w:rFonts w:ascii="Arial" w:hAnsi="Arial" w:cs="Arial"/>
              <w:noProof/>
            </w:rPr>
          </w:pPr>
          <w:hyperlink w:anchor="_Toc213058094" w:history="1">
            <w:r w:rsidRPr="00CD4C34">
              <w:rPr>
                <w:rStyle w:val="Hyperlink"/>
                <w:rFonts w:ascii="Arial" w:hAnsi="Arial" w:cs="Arial"/>
                <w:noProof/>
              </w:rPr>
              <w:t>2.1 Overview of leadership and governance challenges</w:t>
            </w:r>
            <w:r w:rsidRPr="00CD4C34">
              <w:rPr>
                <w:rFonts w:ascii="Arial" w:hAnsi="Arial" w:cs="Arial"/>
                <w:noProof/>
                <w:webHidden/>
              </w:rPr>
              <w:tab/>
            </w:r>
            <w:r w:rsidRPr="00CD4C34">
              <w:rPr>
                <w:rFonts w:ascii="Arial" w:hAnsi="Arial" w:cs="Arial"/>
                <w:noProof/>
                <w:webHidden/>
              </w:rPr>
              <w:fldChar w:fldCharType="begin"/>
            </w:r>
            <w:r w:rsidRPr="00CD4C34">
              <w:rPr>
                <w:rFonts w:ascii="Arial" w:hAnsi="Arial" w:cs="Arial"/>
                <w:noProof/>
                <w:webHidden/>
              </w:rPr>
              <w:instrText xml:space="preserve"> PAGEREF _Toc213058094 \h </w:instrText>
            </w:r>
            <w:r w:rsidRPr="00CD4C34">
              <w:rPr>
                <w:rFonts w:ascii="Arial" w:hAnsi="Arial" w:cs="Arial"/>
                <w:noProof/>
                <w:webHidden/>
              </w:rPr>
            </w:r>
            <w:r w:rsidRPr="00CD4C34">
              <w:rPr>
                <w:rFonts w:ascii="Arial" w:hAnsi="Arial" w:cs="Arial"/>
                <w:noProof/>
                <w:webHidden/>
              </w:rPr>
              <w:fldChar w:fldCharType="separate"/>
            </w:r>
            <w:r w:rsidRPr="00CD4C34">
              <w:rPr>
                <w:rFonts w:ascii="Arial" w:hAnsi="Arial" w:cs="Arial"/>
                <w:noProof/>
                <w:webHidden/>
              </w:rPr>
              <w:t>4</w:t>
            </w:r>
            <w:r w:rsidRPr="00CD4C34">
              <w:rPr>
                <w:rFonts w:ascii="Arial" w:hAnsi="Arial" w:cs="Arial"/>
                <w:noProof/>
                <w:webHidden/>
              </w:rPr>
              <w:fldChar w:fldCharType="end"/>
            </w:r>
          </w:hyperlink>
        </w:p>
        <w:p w14:paraId="4D50E2A6" w14:textId="378186CA" w:rsidR="00470D3C" w:rsidRPr="00CD4C34" w:rsidRDefault="00470D3C" w:rsidP="009B13F9">
          <w:pPr>
            <w:pStyle w:val="TOC2"/>
            <w:tabs>
              <w:tab w:val="right" w:leader="dot" w:pos="10456"/>
            </w:tabs>
            <w:spacing w:line="360" w:lineRule="auto"/>
            <w:jc w:val="both"/>
            <w:rPr>
              <w:rFonts w:ascii="Arial" w:hAnsi="Arial" w:cs="Arial"/>
              <w:noProof/>
            </w:rPr>
          </w:pPr>
          <w:hyperlink w:anchor="_Toc213058095" w:history="1">
            <w:r w:rsidRPr="00CD4C34">
              <w:rPr>
                <w:rStyle w:val="Hyperlink"/>
                <w:rFonts w:ascii="Arial" w:hAnsi="Arial" w:cs="Arial"/>
                <w:noProof/>
              </w:rPr>
              <w:t>2.2 Impact on productivity, staff morale and culture</w:t>
            </w:r>
            <w:r w:rsidRPr="00CD4C34">
              <w:rPr>
                <w:rFonts w:ascii="Arial" w:hAnsi="Arial" w:cs="Arial"/>
                <w:noProof/>
                <w:webHidden/>
              </w:rPr>
              <w:tab/>
            </w:r>
            <w:r w:rsidRPr="00CD4C34">
              <w:rPr>
                <w:rFonts w:ascii="Arial" w:hAnsi="Arial" w:cs="Arial"/>
                <w:noProof/>
                <w:webHidden/>
              </w:rPr>
              <w:fldChar w:fldCharType="begin"/>
            </w:r>
            <w:r w:rsidRPr="00CD4C34">
              <w:rPr>
                <w:rFonts w:ascii="Arial" w:hAnsi="Arial" w:cs="Arial"/>
                <w:noProof/>
                <w:webHidden/>
              </w:rPr>
              <w:instrText xml:space="preserve"> PAGEREF _Toc213058095 \h </w:instrText>
            </w:r>
            <w:r w:rsidRPr="00CD4C34">
              <w:rPr>
                <w:rFonts w:ascii="Arial" w:hAnsi="Arial" w:cs="Arial"/>
                <w:noProof/>
                <w:webHidden/>
              </w:rPr>
            </w:r>
            <w:r w:rsidRPr="00CD4C34">
              <w:rPr>
                <w:rFonts w:ascii="Arial" w:hAnsi="Arial" w:cs="Arial"/>
                <w:noProof/>
                <w:webHidden/>
              </w:rPr>
              <w:fldChar w:fldCharType="separate"/>
            </w:r>
            <w:r w:rsidRPr="00CD4C34">
              <w:rPr>
                <w:rFonts w:ascii="Arial" w:hAnsi="Arial" w:cs="Arial"/>
                <w:noProof/>
                <w:webHidden/>
              </w:rPr>
              <w:t>4</w:t>
            </w:r>
            <w:r w:rsidRPr="00CD4C34">
              <w:rPr>
                <w:rFonts w:ascii="Arial" w:hAnsi="Arial" w:cs="Arial"/>
                <w:noProof/>
                <w:webHidden/>
              </w:rPr>
              <w:fldChar w:fldCharType="end"/>
            </w:r>
          </w:hyperlink>
        </w:p>
        <w:p w14:paraId="3313D173" w14:textId="0BB27B25" w:rsidR="00470D3C" w:rsidRPr="00CD4C34" w:rsidRDefault="00470D3C" w:rsidP="009B13F9">
          <w:pPr>
            <w:pStyle w:val="TOC2"/>
            <w:tabs>
              <w:tab w:val="right" w:leader="dot" w:pos="10456"/>
            </w:tabs>
            <w:spacing w:line="360" w:lineRule="auto"/>
            <w:jc w:val="both"/>
            <w:rPr>
              <w:rFonts w:ascii="Arial" w:hAnsi="Arial" w:cs="Arial"/>
              <w:noProof/>
            </w:rPr>
          </w:pPr>
          <w:hyperlink w:anchor="_Toc213058096" w:history="1">
            <w:r w:rsidRPr="00CD4C34">
              <w:rPr>
                <w:rStyle w:val="Hyperlink"/>
                <w:rFonts w:ascii="Arial" w:hAnsi="Arial" w:cs="Arial"/>
                <w:noProof/>
              </w:rPr>
              <w:t>2.3 Hubris and overconfidence in decision-making</w:t>
            </w:r>
            <w:r w:rsidRPr="00CD4C34">
              <w:rPr>
                <w:rFonts w:ascii="Arial" w:hAnsi="Arial" w:cs="Arial"/>
                <w:noProof/>
                <w:webHidden/>
              </w:rPr>
              <w:tab/>
            </w:r>
            <w:r w:rsidRPr="00CD4C34">
              <w:rPr>
                <w:rFonts w:ascii="Arial" w:hAnsi="Arial" w:cs="Arial"/>
                <w:noProof/>
                <w:webHidden/>
              </w:rPr>
              <w:fldChar w:fldCharType="begin"/>
            </w:r>
            <w:r w:rsidRPr="00CD4C34">
              <w:rPr>
                <w:rFonts w:ascii="Arial" w:hAnsi="Arial" w:cs="Arial"/>
                <w:noProof/>
                <w:webHidden/>
              </w:rPr>
              <w:instrText xml:space="preserve"> PAGEREF _Toc213058096 \h </w:instrText>
            </w:r>
            <w:r w:rsidRPr="00CD4C34">
              <w:rPr>
                <w:rFonts w:ascii="Arial" w:hAnsi="Arial" w:cs="Arial"/>
                <w:noProof/>
                <w:webHidden/>
              </w:rPr>
            </w:r>
            <w:r w:rsidRPr="00CD4C34">
              <w:rPr>
                <w:rFonts w:ascii="Arial" w:hAnsi="Arial" w:cs="Arial"/>
                <w:noProof/>
                <w:webHidden/>
              </w:rPr>
              <w:fldChar w:fldCharType="separate"/>
            </w:r>
            <w:r w:rsidRPr="00CD4C34">
              <w:rPr>
                <w:rFonts w:ascii="Arial" w:hAnsi="Arial" w:cs="Arial"/>
                <w:noProof/>
                <w:webHidden/>
              </w:rPr>
              <w:t>5</w:t>
            </w:r>
            <w:r w:rsidRPr="00CD4C34">
              <w:rPr>
                <w:rFonts w:ascii="Arial" w:hAnsi="Arial" w:cs="Arial"/>
                <w:noProof/>
                <w:webHidden/>
              </w:rPr>
              <w:fldChar w:fldCharType="end"/>
            </w:r>
          </w:hyperlink>
        </w:p>
        <w:p w14:paraId="1A56E5C6" w14:textId="61070A3F" w:rsidR="00470D3C" w:rsidRPr="00CD4C34" w:rsidRDefault="00470D3C" w:rsidP="009B13F9">
          <w:pPr>
            <w:pStyle w:val="TOC2"/>
            <w:tabs>
              <w:tab w:val="right" w:leader="dot" w:pos="10456"/>
            </w:tabs>
            <w:spacing w:line="360" w:lineRule="auto"/>
            <w:jc w:val="both"/>
            <w:rPr>
              <w:rFonts w:ascii="Arial" w:hAnsi="Arial" w:cs="Arial"/>
              <w:noProof/>
            </w:rPr>
          </w:pPr>
          <w:hyperlink w:anchor="_Toc213058097" w:history="1">
            <w:r w:rsidRPr="00CD4C34">
              <w:rPr>
                <w:rStyle w:val="Hyperlink"/>
                <w:rFonts w:ascii="Arial" w:hAnsi="Arial" w:cs="Arial"/>
                <w:noProof/>
              </w:rPr>
              <w:t>2.4 Contrasting with Welsh public-service values</w:t>
            </w:r>
            <w:r w:rsidRPr="00CD4C34">
              <w:rPr>
                <w:rFonts w:ascii="Arial" w:hAnsi="Arial" w:cs="Arial"/>
                <w:noProof/>
                <w:webHidden/>
              </w:rPr>
              <w:tab/>
            </w:r>
            <w:r w:rsidRPr="00CD4C34">
              <w:rPr>
                <w:rFonts w:ascii="Arial" w:hAnsi="Arial" w:cs="Arial"/>
                <w:noProof/>
                <w:webHidden/>
              </w:rPr>
              <w:fldChar w:fldCharType="begin"/>
            </w:r>
            <w:r w:rsidRPr="00CD4C34">
              <w:rPr>
                <w:rFonts w:ascii="Arial" w:hAnsi="Arial" w:cs="Arial"/>
                <w:noProof/>
                <w:webHidden/>
              </w:rPr>
              <w:instrText xml:space="preserve"> PAGEREF _Toc213058097 \h </w:instrText>
            </w:r>
            <w:r w:rsidRPr="00CD4C34">
              <w:rPr>
                <w:rFonts w:ascii="Arial" w:hAnsi="Arial" w:cs="Arial"/>
                <w:noProof/>
                <w:webHidden/>
              </w:rPr>
            </w:r>
            <w:r w:rsidRPr="00CD4C34">
              <w:rPr>
                <w:rFonts w:ascii="Arial" w:hAnsi="Arial" w:cs="Arial"/>
                <w:noProof/>
                <w:webHidden/>
              </w:rPr>
              <w:fldChar w:fldCharType="separate"/>
            </w:r>
            <w:r w:rsidRPr="00CD4C34">
              <w:rPr>
                <w:rFonts w:ascii="Arial" w:hAnsi="Arial" w:cs="Arial"/>
                <w:noProof/>
                <w:webHidden/>
              </w:rPr>
              <w:t>5</w:t>
            </w:r>
            <w:r w:rsidRPr="00CD4C34">
              <w:rPr>
                <w:rFonts w:ascii="Arial" w:hAnsi="Arial" w:cs="Arial"/>
                <w:noProof/>
                <w:webHidden/>
              </w:rPr>
              <w:fldChar w:fldCharType="end"/>
            </w:r>
          </w:hyperlink>
        </w:p>
        <w:p w14:paraId="12B98ADD" w14:textId="196E1E80" w:rsidR="00470D3C" w:rsidRPr="00CD4C34" w:rsidRDefault="00470D3C" w:rsidP="009B13F9">
          <w:pPr>
            <w:pStyle w:val="TOC2"/>
            <w:tabs>
              <w:tab w:val="right" w:leader="dot" w:pos="10456"/>
            </w:tabs>
            <w:spacing w:line="360" w:lineRule="auto"/>
            <w:jc w:val="both"/>
            <w:rPr>
              <w:rFonts w:ascii="Arial" w:hAnsi="Arial" w:cs="Arial"/>
              <w:noProof/>
            </w:rPr>
          </w:pPr>
          <w:hyperlink w:anchor="_Toc213058098" w:history="1">
            <w:r w:rsidRPr="00CD4C34">
              <w:rPr>
                <w:rStyle w:val="Hyperlink"/>
                <w:rFonts w:ascii="Arial" w:hAnsi="Arial" w:cs="Arial"/>
                <w:noProof/>
              </w:rPr>
              <w:t>2.5 Comparative perspective</w:t>
            </w:r>
            <w:r w:rsidRPr="00CD4C34">
              <w:rPr>
                <w:rFonts w:ascii="Arial" w:hAnsi="Arial" w:cs="Arial"/>
                <w:noProof/>
                <w:webHidden/>
              </w:rPr>
              <w:tab/>
            </w:r>
            <w:r w:rsidRPr="00CD4C34">
              <w:rPr>
                <w:rFonts w:ascii="Arial" w:hAnsi="Arial" w:cs="Arial"/>
                <w:noProof/>
                <w:webHidden/>
              </w:rPr>
              <w:fldChar w:fldCharType="begin"/>
            </w:r>
            <w:r w:rsidRPr="00CD4C34">
              <w:rPr>
                <w:rFonts w:ascii="Arial" w:hAnsi="Arial" w:cs="Arial"/>
                <w:noProof/>
                <w:webHidden/>
              </w:rPr>
              <w:instrText xml:space="preserve"> PAGEREF _Toc213058098 \h </w:instrText>
            </w:r>
            <w:r w:rsidRPr="00CD4C34">
              <w:rPr>
                <w:rFonts w:ascii="Arial" w:hAnsi="Arial" w:cs="Arial"/>
                <w:noProof/>
                <w:webHidden/>
              </w:rPr>
            </w:r>
            <w:r w:rsidRPr="00CD4C34">
              <w:rPr>
                <w:rFonts w:ascii="Arial" w:hAnsi="Arial" w:cs="Arial"/>
                <w:noProof/>
                <w:webHidden/>
              </w:rPr>
              <w:fldChar w:fldCharType="separate"/>
            </w:r>
            <w:r w:rsidRPr="00CD4C34">
              <w:rPr>
                <w:rFonts w:ascii="Arial" w:hAnsi="Arial" w:cs="Arial"/>
                <w:noProof/>
                <w:webHidden/>
              </w:rPr>
              <w:t>5</w:t>
            </w:r>
            <w:r w:rsidRPr="00CD4C34">
              <w:rPr>
                <w:rFonts w:ascii="Arial" w:hAnsi="Arial" w:cs="Arial"/>
                <w:noProof/>
                <w:webHidden/>
              </w:rPr>
              <w:fldChar w:fldCharType="end"/>
            </w:r>
          </w:hyperlink>
        </w:p>
        <w:p w14:paraId="73110105" w14:textId="5B0CE259" w:rsidR="00470D3C" w:rsidRPr="00CD4C34" w:rsidRDefault="00470D3C" w:rsidP="009B13F9">
          <w:pPr>
            <w:pStyle w:val="TOC2"/>
            <w:tabs>
              <w:tab w:val="right" w:leader="dot" w:pos="10456"/>
            </w:tabs>
            <w:spacing w:line="360" w:lineRule="auto"/>
            <w:jc w:val="both"/>
            <w:rPr>
              <w:rFonts w:ascii="Arial" w:hAnsi="Arial" w:cs="Arial"/>
              <w:noProof/>
            </w:rPr>
          </w:pPr>
          <w:hyperlink w:anchor="_Toc213058099" w:history="1">
            <w:r w:rsidRPr="00CD4C34">
              <w:rPr>
                <w:rStyle w:val="Hyperlink"/>
                <w:rFonts w:ascii="Arial" w:hAnsi="Arial" w:cs="Arial"/>
                <w:noProof/>
              </w:rPr>
              <w:t>2.6 Synthesis of impacts</w:t>
            </w:r>
            <w:r w:rsidRPr="00CD4C34">
              <w:rPr>
                <w:rFonts w:ascii="Arial" w:hAnsi="Arial" w:cs="Arial"/>
                <w:noProof/>
                <w:webHidden/>
              </w:rPr>
              <w:tab/>
            </w:r>
            <w:r w:rsidRPr="00CD4C34">
              <w:rPr>
                <w:rFonts w:ascii="Arial" w:hAnsi="Arial" w:cs="Arial"/>
                <w:noProof/>
                <w:webHidden/>
              </w:rPr>
              <w:fldChar w:fldCharType="begin"/>
            </w:r>
            <w:r w:rsidRPr="00CD4C34">
              <w:rPr>
                <w:rFonts w:ascii="Arial" w:hAnsi="Arial" w:cs="Arial"/>
                <w:noProof/>
                <w:webHidden/>
              </w:rPr>
              <w:instrText xml:space="preserve"> PAGEREF _Toc213058099 \h </w:instrText>
            </w:r>
            <w:r w:rsidRPr="00CD4C34">
              <w:rPr>
                <w:rFonts w:ascii="Arial" w:hAnsi="Arial" w:cs="Arial"/>
                <w:noProof/>
                <w:webHidden/>
              </w:rPr>
            </w:r>
            <w:r w:rsidRPr="00CD4C34">
              <w:rPr>
                <w:rFonts w:ascii="Arial" w:hAnsi="Arial" w:cs="Arial"/>
                <w:noProof/>
                <w:webHidden/>
              </w:rPr>
              <w:fldChar w:fldCharType="separate"/>
            </w:r>
            <w:r w:rsidRPr="00CD4C34">
              <w:rPr>
                <w:rFonts w:ascii="Arial" w:hAnsi="Arial" w:cs="Arial"/>
                <w:noProof/>
                <w:webHidden/>
              </w:rPr>
              <w:t>5</w:t>
            </w:r>
            <w:r w:rsidRPr="00CD4C34">
              <w:rPr>
                <w:rFonts w:ascii="Arial" w:hAnsi="Arial" w:cs="Arial"/>
                <w:noProof/>
                <w:webHidden/>
              </w:rPr>
              <w:fldChar w:fldCharType="end"/>
            </w:r>
          </w:hyperlink>
        </w:p>
        <w:p w14:paraId="6E611A9E" w14:textId="75A58088" w:rsidR="00470D3C" w:rsidRPr="00CD4C34" w:rsidRDefault="00470D3C" w:rsidP="009B13F9">
          <w:pPr>
            <w:pStyle w:val="TOC1"/>
            <w:tabs>
              <w:tab w:val="right" w:leader="dot" w:pos="10456"/>
            </w:tabs>
            <w:spacing w:line="360" w:lineRule="auto"/>
            <w:jc w:val="both"/>
            <w:rPr>
              <w:rFonts w:ascii="Arial" w:hAnsi="Arial" w:cs="Arial"/>
              <w:noProof/>
            </w:rPr>
          </w:pPr>
          <w:hyperlink w:anchor="_Toc213058100" w:history="1">
            <w:r w:rsidRPr="00CD4C34">
              <w:rPr>
                <w:rStyle w:val="Hyperlink"/>
                <w:rFonts w:ascii="Arial" w:hAnsi="Arial" w:cs="Arial"/>
                <w:noProof/>
              </w:rPr>
              <w:t>3 Significance of Leadership and the Application of Leadership Styles and Emotional Intelligence</w:t>
            </w:r>
            <w:r w:rsidRPr="00CD4C34">
              <w:rPr>
                <w:rFonts w:ascii="Arial" w:hAnsi="Arial" w:cs="Arial"/>
                <w:noProof/>
                <w:webHidden/>
              </w:rPr>
              <w:tab/>
            </w:r>
            <w:r w:rsidRPr="00CD4C34">
              <w:rPr>
                <w:rFonts w:ascii="Arial" w:hAnsi="Arial" w:cs="Arial"/>
                <w:noProof/>
                <w:webHidden/>
              </w:rPr>
              <w:fldChar w:fldCharType="begin"/>
            </w:r>
            <w:r w:rsidRPr="00CD4C34">
              <w:rPr>
                <w:rFonts w:ascii="Arial" w:hAnsi="Arial" w:cs="Arial"/>
                <w:noProof/>
                <w:webHidden/>
              </w:rPr>
              <w:instrText xml:space="preserve"> PAGEREF _Toc213058100 \h </w:instrText>
            </w:r>
            <w:r w:rsidRPr="00CD4C34">
              <w:rPr>
                <w:rFonts w:ascii="Arial" w:hAnsi="Arial" w:cs="Arial"/>
                <w:noProof/>
                <w:webHidden/>
              </w:rPr>
            </w:r>
            <w:r w:rsidRPr="00CD4C34">
              <w:rPr>
                <w:rFonts w:ascii="Arial" w:hAnsi="Arial" w:cs="Arial"/>
                <w:noProof/>
                <w:webHidden/>
              </w:rPr>
              <w:fldChar w:fldCharType="separate"/>
            </w:r>
            <w:r w:rsidRPr="00CD4C34">
              <w:rPr>
                <w:rFonts w:ascii="Arial" w:hAnsi="Arial" w:cs="Arial"/>
                <w:noProof/>
                <w:webHidden/>
              </w:rPr>
              <w:t>6</w:t>
            </w:r>
            <w:r w:rsidRPr="00CD4C34">
              <w:rPr>
                <w:rFonts w:ascii="Arial" w:hAnsi="Arial" w:cs="Arial"/>
                <w:noProof/>
                <w:webHidden/>
              </w:rPr>
              <w:fldChar w:fldCharType="end"/>
            </w:r>
          </w:hyperlink>
        </w:p>
        <w:p w14:paraId="1E471EB4" w14:textId="77ABFFF8" w:rsidR="00470D3C" w:rsidRPr="00CD4C34" w:rsidRDefault="00470D3C" w:rsidP="009B13F9">
          <w:pPr>
            <w:pStyle w:val="TOC2"/>
            <w:tabs>
              <w:tab w:val="right" w:leader="dot" w:pos="10456"/>
            </w:tabs>
            <w:spacing w:line="360" w:lineRule="auto"/>
            <w:jc w:val="both"/>
            <w:rPr>
              <w:rFonts w:ascii="Arial" w:hAnsi="Arial" w:cs="Arial"/>
              <w:noProof/>
            </w:rPr>
          </w:pPr>
          <w:hyperlink w:anchor="_Toc213058101" w:history="1">
            <w:r w:rsidRPr="00CD4C34">
              <w:rPr>
                <w:rStyle w:val="Hyperlink"/>
                <w:rFonts w:ascii="Arial" w:hAnsi="Arial" w:cs="Arial"/>
                <w:noProof/>
              </w:rPr>
              <w:t>3.1 The significance of leadership</w:t>
            </w:r>
            <w:r w:rsidRPr="00CD4C34">
              <w:rPr>
                <w:rFonts w:ascii="Arial" w:hAnsi="Arial" w:cs="Arial"/>
                <w:noProof/>
                <w:webHidden/>
              </w:rPr>
              <w:tab/>
            </w:r>
            <w:r w:rsidRPr="00CD4C34">
              <w:rPr>
                <w:rFonts w:ascii="Arial" w:hAnsi="Arial" w:cs="Arial"/>
                <w:noProof/>
                <w:webHidden/>
              </w:rPr>
              <w:fldChar w:fldCharType="begin"/>
            </w:r>
            <w:r w:rsidRPr="00CD4C34">
              <w:rPr>
                <w:rFonts w:ascii="Arial" w:hAnsi="Arial" w:cs="Arial"/>
                <w:noProof/>
                <w:webHidden/>
              </w:rPr>
              <w:instrText xml:space="preserve"> PAGEREF _Toc213058101 \h </w:instrText>
            </w:r>
            <w:r w:rsidRPr="00CD4C34">
              <w:rPr>
                <w:rFonts w:ascii="Arial" w:hAnsi="Arial" w:cs="Arial"/>
                <w:noProof/>
                <w:webHidden/>
              </w:rPr>
            </w:r>
            <w:r w:rsidRPr="00CD4C34">
              <w:rPr>
                <w:rFonts w:ascii="Arial" w:hAnsi="Arial" w:cs="Arial"/>
                <w:noProof/>
                <w:webHidden/>
              </w:rPr>
              <w:fldChar w:fldCharType="separate"/>
            </w:r>
            <w:r w:rsidRPr="00CD4C34">
              <w:rPr>
                <w:rFonts w:ascii="Arial" w:hAnsi="Arial" w:cs="Arial"/>
                <w:noProof/>
                <w:webHidden/>
              </w:rPr>
              <w:t>6</w:t>
            </w:r>
            <w:r w:rsidRPr="00CD4C34">
              <w:rPr>
                <w:rFonts w:ascii="Arial" w:hAnsi="Arial" w:cs="Arial"/>
                <w:noProof/>
                <w:webHidden/>
              </w:rPr>
              <w:fldChar w:fldCharType="end"/>
            </w:r>
          </w:hyperlink>
        </w:p>
        <w:p w14:paraId="2971AA3F" w14:textId="2065D3BC" w:rsidR="00470D3C" w:rsidRPr="00CD4C34" w:rsidRDefault="00470D3C" w:rsidP="009B13F9">
          <w:pPr>
            <w:pStyle w:val="TOC2"/>
            <w:tabs>
              <w:tab w:val="right" w:leader="dot" w:pos="10456"/>
            </w:tabs>
            <w:spacing w:line="360" w:lineRule="auto"/>
            <w:jc w:val="both"/>
            <w:rPr>
              <w:rFonts w:ascii="Arial" w:hAnsi="Arial" w:cs="Arial"/>
              <w:noProof/>
            </w:rPr>
          </w:pPr>
          <w:hyperlink w:anchor="_Toc213058102" w:history="1">
            <w:r w:rsidRPr="00CD4C34">
              <w:rPr>
                <w:rStyle w:val="Hyperlink"/>
                <w:rFonts w:ascii="Arial" w:hAnsi="Arial" w:cs="Arial"/>
                <w:noProof/>
              </w:rPr>
              <w:t>3.2 Leadership styles in practice</w:t>
            </w:r>
            <w:r w:rsidRPr="00CD4C34">
              <w:rPr>
                <w:rFonts w:ascii="Arial" w:hAnsi="Arial" w:cs="Arial"/>
                <w:noProof/>
                <w:webHidden/>
              </w:rPr>
              <w:tab/>
            </w:r>
            <w:r w:rsidRPr="00CD4C34">
              <w:rPr>
                <w:rFonts w:ascii="Arial" w:hAnsi="Arial" w:cs="Arial"/>
                <w:noProof/>
                <w:webHidden/>
              </w:rPr>
              <w:fldChar w:fldCharType="begin"/>
            </w:r>
            <w:r w:rsidRPr="00CD4C34">
              <w:rPr>
                <w:rFonts w:ascii="Arial" w:hAnsi="Arial" w:cs="Arial"/>
                <w:noProof/>
                <w:webHidden/>
              </w:rPr>
              <w:instrText xml:space="preserve"> PAGEREF _Toc213058102 \h </w:instrText>
            </w:r>
            <w:r w:rsidRPr="00CD4C34">
              <w:rPr>
                <w:rFonts w:ascii="Arial" w:hAnsi="Arial" w:cs="Arial"/>
                <w:noProof/>
                <w:webHidden/>
              </w:rPr>
            </w:r>
            <w:r w:rsidRPr="00CD4C34">
              <w:rPr>
                <w:rFonts w:ascii="Arial" w:hAnsi="Arial" w:cs="Arial"/>
                <w:noProof/>
                <w:webHidden/>
              </w:rPr>
              <w:fldChar w:fldCharType="separate"/>
            </w:r>
            <w:r w:rsidRPr="00CD4C34">
              <w:rPr>
                <w:rFonts w:ascii="Arial" w:hAnsi="Arial" w:cs="Arial"/>
                <w:noProof/>
                <w:webHidden/>
              </w:rPr>
              <w:t>7</w:t>
            </w:r>
            <w:r w:rsidRPr="00CD4C34">
              <w:rPr>
                <w:rFonts w:ascii="Arial" w:hAnsi="Arial" w:cs="Arial"/>
                <w:noProof/>
                <w:webHidden/>
              </w:rPr>
              <w:fldChar w:fldCharType="end"/>
            </w:r>
          </w:hyperlink>
        </w:p>
        <w:p w14:paraId="089CF7F9" w14:textId="182F998E" w:rsidR="00470D3C" w:rsidRPr="00CD4C34" w:rsidRDefault="00470D3C" w:rsidP="009B13F9">
          <w:pPr>
            <w:pStyle w:val="TOC3"/>
            <w:tabs>
              <w:tab w:val="right" w:leader="dot" w:pos="10456"/>
            </w:tabs>
            <w:spacing w:line="360" w:lineRule="auto"/>
            <w:jc w:val="both"/>
            <w:rPr>
              <w:rFonts w:ascii="Arial" w:hAnsi="Arial" w:cs="Arial"/>
              <w:noProof/>
            </w:rPr>
          </w:pPr>
          <w:hyperlink w:anchor="_Toc213058103" w:history="1">
            <w:r w:rsidRPr="00CD4C34">
              <w:rPr>
                <w:rStyle w:val="Hyperlink"/>
                <w:rFonts w:ascii="Arial" w:hAnsi="Arial" w:cs="Arial"/>
                <w:noProof/>
              </w:rPr>
              <w:t>Transformational and transactional leadership.</w:t>
            </w:r>
            <w:r w:rsidRPr="00CD4C34">
              <w:rPr>
                <w:rFonts w:ascii="Arial" w:hAnsi="Arial" w:cs="Arial"/>
                <w:noProof/>
                <w:webHidden/>
              </w:rPr>
              <w:tab/>
            </w:r>
            <w:r w:rsidRPr="00CD4C34">
              <w:rPr>
                <w:rFonts w:ascii="Arial" w:hAnsi="Arial" w:cs="Arial"/>
                <w:noProof/>
                <w:webHidden/>
              </w:rPr>
              <w:fldChar w:fldCharType="begin"/>
            </w:r>
            <w:r w:rsidRPr="00CD4C34">
              <w:rPr>
                <w:rFonts w:ascii="Arial" w:hAnsi="Arial" w:cs="Arial"/>
                <w:noProof/>
                <w:webHidden/>
              </w:rPr>
              <w:instrText xml:space="preserve"> PAGEREF _Toc213058103 \h </w:instrText>
            </w:r>
            <w:r w:rsidRPr="00CD4C34">
              <w:rPr>
                <w:rFonts w:ascii="Arial" w:hAnsi="Arial" w:cs="Arial"/>
                <w:noProof/>
                <w:webHidden/>
              </w:rPr>
            </w:r>
            <w:r w:rsidRPr="00CD4C34">
              <w:rPr>
                <w:rFonts w:ascii="Arial" w:hAnsi="Arial" w:cs="Arial"/>
                <w:noProof/>
                <w:webHidden/>
              </w:rPr>
              <w:fldChar w:fldCharType="separate"/>
            </w:r>
            <w:r w:rsidRPr="00CD4C34">
              <w:rPr>
                <w:rFonts w:ascii="Arial" w:hAnsi="Arial" w:cs="Arial"/>
                <w:noProof/>
                <w:webHidden/>
              </w:rPr>
              <w:t>7</w:t>
            </w:r>
            <w:r w:rsidRPr="00CD4C34">
              <w:rPr>
                <w:rFonts w:ascii="Arial" w:hAnsi="Arial" w:cs="Arial"/>
                <w:noProof/>
                <w:webHidden/>
              </w:rPr>
              <w:fldChar w:fldCharType="end"/>
            </w:r>
          </w:hyperlink>
        </w:p>
        <w:p w14:paraId="08E1D112" w14:textId="4C64ABCF" w:rsidR="00470D3C" w:rsidRPr="00CD4C34" w:rsidRDefault="00470D3C" w:rsidP="009B13F9">
          <w:pPr>
            <w:pStyle w:val="TOC3"/>
            <w:tabs>
              <w:tab w:val="right" w:leader="dot" w:pos="10456"/>
            </w:tabs>
            <w:spacing w:line="360" w:lineRule="auto"/>
            <w:jc w:val="both"/>
            <w:rPr>
              <w:rFonts w:ascii="Arial" w:hAnsi="Arial" w:cs="Arial"/>
              <w:noProof/>
            </w:rPr>
          </w:pPr>
          <w:hyperlink w:anchor="_Toc213058104" w:history="1">
            <w:r w:rsidRPr="00CD4C34">
              <w:rPr>
                <w:rStyle w:val="Hyperlink"/>
                <w:rFonts w:ascii="Arial" w:hAnsi="Arial" w:cs="Arial"/>
                <w:noProof/>
              </w:rPr>
              <w:t>Situational leadership.</w:t>
            </w:r>
            <w:r w:rsidRPr="00CD4C34">
              <w:rPr>
                <w:rFonts w:ascii="Arial" w:hAnsi="Arial" w:cs="Arial"/>
                <w:noProof/>
                <w:webHidden/>
              </w:rPr>
              <w:tab/>
            </w:r>
            <w:r w:rsidRPr="00CD4C34">
              <w:rPr>
                <w:rFonts w:ascii="Arial" w:hAnsi="Arial" w:cs="Arial"/>
                <w:noProof/>
                <w:webHidden/>
              </w:rPr>
              <w:fldChar w:fldCharType="begin"/>
            </w:r>
            <w:r w:rsidRPr="00CD4C34">
              <w:rPr>
                <w:rFonts w:ascii="Arial" w:hAnsi="Arial" w:cs="Arial"/>
                <w:noProof/>
                <w:webHidden/>
              </w:rPr>
              <w:instrText xml:space="preserve"> PAGEREF _Toc213058104 \h </w:instrText>
            </w:r>
            <w:r w:rsidRPr="00CD4C34">
              <w:rPr>
                <w:rFonts w:ascii="Arial" w:hAnsi="Arial" w:cs="Arial"/>
                <w:noProof/>
                <w:webHidden/>
              </w:rPr>
            </w:r>
            <w:r w:rsidRPr="00CD4C34">
              <w:rPr>
                <w:rFonts w:ascii="Arial" w:hAnsi="Arial" w:cs="Arial"/>
                <w:noProof/>
                <w:webHidden/>
              </w:rPr>
              <w:fldChar w:fldCharType="separate"/>
            </w:r>
            <w:r w:rsidRPr="00CD4C34">
              <w:rPr>
                <w:rFonts w:ascii="Arial" w:hAnsi="Arial" w:cs="Arial"/>
                <w:noProof/>
                <w:webHidden/>
              </w:rPr>
              <w:t>7</w:t>
            </w:r>
            <w:r w:rsidRPr="00CD4C34">
              <w:rPr>
                <w:rFonts w:ascii="Arial" w:hAnsi="Arial" w:cs="Arial"/>
                <w:noProof/>
                <w:webHidden/>
              </w:rPr>
              <w:fldChar w:fldCharType="end"/>
            </w:r>
          </w:hyperlink>
        </w:p>
        <w:p w14:paraId="5A1E4933" w14:textId="5F61974E" w:rsidR="00470D3C" w:rsidRPr="00CD4C34" w:rsidRDefault="00470D3C" w:rsidP="009B13F9">
          <w:pPr>
            <w:pStyle w:val="TOC3"/>
            <w:tabs>
              <w:tab w:val="right" w:leader="dot" w:pos="10456"/>
            </w:tabs>
            <w:spacing w:line="360" w:lineRule="auto"/>
            <w:jc w:val="both"/>
            <w:rPr>
              <w:rFonts w:ascii="Arial" w:hAnsi="Arial" w:cs="Arial"/>
              <w:noProof/>
            </w:rPr>
          </w:pPr>
          <w:hyperlink w:anchor="_Toc213058105" w:history="1">
            <w:r w:rsidRPr="00CD4C34">
              <w:rPr>
                <w:rStyle w:val="Hyperlink"/>
                <w:rFonts w:ascii="Arial" w:hAnsi="Arial" w:cs="Arial"/>
                <w:noProof/>
              </w:rPr>
              <w:t>Servant and compassionate leadership.</w:t>
            </w:r>
            <w:r w:rsidRPr="00CD4C34">
              <w:rPr>
                <w:rFonts w:ascii="Arial" w:hAnsi="Arial" w:cs="Arial"/>
                <w:noProof/>
                <w:webHidden/>
              </w:rPr>
              <w:tab/>
            </w:r>
            <w:r w:rsidRPr="00CD4C34">
              <w:rPr>
                <w:rFonts w:ascii="Arial" w:hAnsi="Arial" w:cs="Arial"/>
                <w:noProof/>
                <w:webHidden/>
              </w:rPr>
              <w:fldChar w:fldCharType="begin"/>
            </w:r>
            <w:r w:rsidRPr="00CD4C34">
              <w:rPr>
                <w:rFonts w:ascii="Arial" w:hAnsi="Arial" w:cs="Arial"/>
                <w:noProof/>
                <w:webHidden/>
              </w:rPr>
              <w:instrText xml:space="preserve"> PAGEREF _Toc213058105 \h </w:instrText>
            </w:r>
            <w:r w:rsidRPr="00CD4C34">
              <w:rPr>
                <w:rFonts w:ascii="Arial" w:hAnsi="Arial" w:cs="Arial"/>
                <w:noProof/>
                <w:webHidden/>
              </w:rPr>
            </w:r>
            <w:r w:rsidRPr="00CD4C34">
              <w:rPr>
                <w:rFonts w:ascii="Arial" w:hAnsi="Arial" w:cs="Arial"/>
                <w:noProof/>
                <w:webHidden/>
              </w:rPr>
              <w:fldChar w:fldCharType="separate"/>
            </w:r>
            <w:r w:rsidRPr="00CD4C34">
              <w:rPr>
                <w:rFonts w:ascii="Arial" w:hAnsi="Arial" w:cs="Arial"/>
                <w:noProof/>
                <w:webHidden/>
              </w:rPr>
              <w:t>7</w:t>
            </w:r>
            <w:r w:rsidRPr="00CD4C34">
              <w:rPr>
                <w:rFonts w:ascii="Arial" w:hAnsi="Arial" w:cs="Arial"/>
                <w:noProof/>
                <w:webHidden/>
              </w:rPr>
              <w:fldChar w:fldCharType="end"/>
            </w:r>
          </w:hyperlink>
        </w:p>
        <w:p w14:paraId="56EB0311" w14:textId="308301CC" w:rsidR="00470D3C" w:rsidRPr="00CD4C34" w:rsidRDefault="00470D3C" w:rsidP="009B13F9">
          <w:pPr>
            <w:pStyle w:val="TOC2"/>
            <w:tabs>
              <w:tab w:val="right" w:leader="dot" w:pos="10456"/>
            </w:tabs>
            <w:spacing w:line="360" w:lineRule="auto"/>
            <w:jc w:val="both"/>
            <w:rPr>
              <w:rFonts w:ascii="Arial" w:hAnsi="Arial" w:cs="Arial"/>
              <w:noProof/>
            </w:rPr>
          </w:pPr>
          <w:hyperlink w:anchor="_Toc213058106" w:history="1">
            <w:r w:rsidRPr="00CD4C34">
              <w:rPr>
                <w:rStyle w:val="Hyperlink"/>
                <w:rFonts w:ascii="Arial" w:hAnsi="Arial" w:cs="Arial"/>
                <w:noProof/>
              </w:rPr>
              <w:t>3.3 Emotional intelligence and self-awareness</w:t>
            </w:r>
            <w:r w:rsidRPr="00CD4C34">
              <w:rPr>
                <w:rFonts w:ascii="Arial" w:hAnsi="Arial" w:cs="Arial"/>
                <w:noProof/>
                <w:webHidden/>
              </w:rPr>
              <w:tab/>
            </w:r>
            <w:r w:rsidRPr="00CD4C34">
              <w:rPr>
                <w:rFonts w:ascii="Arial" w:hAnsi="Arial" w:cs="Arial"/>
                <w:noProof/>
                <w:webHidden/>
              </w:rPr>
              <w:fldChar w:fldCharType="begin"/>
            </w:r>
            <w:r w:rsidRPr="00CD4C34">
              <w:rPr>
                <w:rFonts w:ascii="Arial" w:hAnsi="Arial" w:cs="Arial"/>
                <w:noProof/>
                <w:webHidden/>
              </w:rPr>
              <w:instrText xml:space="preserve"> PAGEREF _Toc213058106 \h </w:instrText>
            </w:r>
            <w:r w:rsidRPr="00CD4C34">
              <w:rPr>
                <w:rFonts w:ascii="Arial" w:hAnsi="Arial" w:cs="Arial"/>
                <w:noProof/>
                <w:webHidden/>
              </w:rPr>
            </w:r>
            <w:r w:rsidRPr="00CD4C34">
              <w:rPr>
                <w:rFonts w:ascii="Arial" w:hAnsi="Arial" w:cs="Arial"/>
                <w:noProof/>
                <w:webHidden/>
              </w:rPr>
              <w:fldChar w:fldCharType="separate"/>
            </w:r>
            <w:r w:rsidRPr="00CD4C34">
              <w:rPr>
                <w:rFonts w:ascii="Arial" w:hAnsi="Arial" w:cs="Arial"/>
                <w:noProof/>
                <w:webHidden/>
              </w:rPr>
              <w:t>8</w:t>
            </w:r>
            <w:r w:rsidRPr="00CD4C34">
              <w:rPr>
                <w:rFonts w:ascii="Arial" w:hAnsi="Arial" w:cs="Arial"/>
                <w:noProof/>
                <w:webHidden/>
              </w:rPr>
              <w:fldChar w:fldCharType="end"/>
            </w:r>
          </w:hyperlink>
        </w:p>
        <w:p w14:paraId="10E17F57" w14:textId="77557C42" w:rsidR="00470D3C" w:rsidRPr="00CD4C34" w:rsidRDefault="00470D3C" w:rsidP="009B13F9">
          <w:pPr>
            <w:pStyle w:val="TOC2"/>
            <w:tabs>
              <w:tab w:val="right" w:leader="dot" w:pos="10456"/>
            </w:tabs>
            <w:spacing w:line="360" w:lineRule="auto"/>
            <w:jc w:val="both"/>
            <w:rPr>
              <w:rFonts w:ascii="Arial" w:hAnsi="Arial" w:cs="Arial"/>
              <w:noProof/>
            </w:rPr>
          </w:pPr>
          <w:hyperlink w:anchor="_Toc213058107" w:history="1">
            <w:r w:rsidRPr="00CD4C34">
              <w:rPr>
                <w:rStyle w:val="Hyperlink"/>
                <w:rFonts w:ascii="Arial" w:hAnsi="Arial" w:cs="Arial"/>
                <w:noProof/>
              </w:rPr>
              <w:t>3.4 Application to the Welsh healthcare context</w:t>
            </w:r>
            <w:r w:rsidRPr="00CD4C34">
              <w:rPr>
                <w:rFonts w:ascii="Arial" w:hAnsi="Arial" w:cs="Arial"/>
                <w:noProof/>
                <w:webHidden/>
              </w:rPr>
              <w:tab/>
            </w:r>
            <w:r w:rsidRPr="00CD4C34">
              <w:rPr>
                <w:rFonts w:ascii="Arial" w:hAnsi="Arial" w:cs="Arial"/>
                <w:noProof/>
                <w:webHidden/>
              </w:rPr>
              <w:fldChar w:fldCharType="begin"/>
            </w:r>
            <w:r w:rsidRPr="00CD4C34">
              <w:rPr>
                <w:rFonts w:ascii="Arial" w:hAnsi="Arial" w:cs="Arial"/>
                <w:noProof/>
                <w:webHidden/>
              </w:rPr>
              <w:instrText xml:space="preserve"> PAGEREF _Toc213058107 \h </w:instrText>
            </w:r>
            <w:r w:rsidRPr="00CD4C34">
              <w:rPr>
                <w:rFonts w:ascii="Arial" w:hAnsi="Arial" w:cs="Arial"/>
                <w:noProof/>
                <w:webHidden/>
              </w:rPr>
            </w:r>
            <w:r w:rsidRPr="00CD4C34">
              <w:rPr>
                <w:rFonts w:ascii="Arial" w:hAnsi="Arial" w:cs="Arial"/>
                <w:noProof/>
                <w:webHidden/>
              </w:rPr>
              <w:fldChar w:fldCharType="separate"/>
            </w:r>
            <w:r w:rsidRPr="00CD4C34">
              <w:rPr>
                <w:rFonts w:ascii="Arial" w:hAnsi="Arial" w:cs="Arial"/>
                <w:noProof/>
                <w:webHidden/>
              </w:rPr>
              <w:t>8</w:t>
            </w:r>
            <w:r w:rsidRPr="00CD4C34">
              <w:rPr>
                <w:rFonts w:ascii="Arial" w:hAnsi="Arial" w:cs="Arial"/>
                <w:noProof/>
                <w:webHidden/>
              </w:rPr>
              <w:fldChar w:fldCharType="end"/>
            </w:r>
          </w:hyperlink>
        </w:p>
        <w:p w14:paraId="35DEF01E" w14:textId="2BF51A4D" w:rsidR="00470D3C" w:rsidRPr="00CD4C34" w:rsidRDefault="00470D3C" w:rsidP="009B13F9">
          <w:pPr>
            <w:pStyle w:val="TOC2"/>
            <w:tabs>
              <w:tab w:val="right" w:leader="dot" w:pos="10456"/>
            </w:tabs>
            <w:spacing w:line="360" w:lineRule="auto"/>
            <w:jc w:val="both"/>
            <w:rPr>
              <w:rFonts w:ascii="Arial" w:hAnsi="Arial" w:cs="Arial"/>
              <w:noProof/>
            </w:rPr>
          </w:pPr>
          <w:hyperlink w:anchor="_Toc213058108" w:history="1">
            <w:r w:rsidRPr="00CD4C34">
              <w:rPr>
                <w:rStyle w:val="Hyperlink"/>
                <w:rFonts w:ascii="Arial" w:hAnsi="Arial" w:cs="Arial"/>
                <w:noProof/>
              </w:rPr>
              <w:t>3.5 Synthesis</w:t>
            </w:r>
            <w:r w:rsidRPr="00CD4C34">
              <w:rPr>
                <w:rFonts w:ascii="Arial" w:hAnsi="Arial" w:cs="Arial"/>
                <w:noProof/>
                <w:webHidden/>
              </w:rPr>
              <w:tab/>
            </w:r>
            <w:r w:rsidRPr="00CD4C34">
              <w:rPr>
                <w:rFonts w:ascii="Arial" w:hAnsi="Arial" w:cs="Arial"/>
                <w:noProof/>
                <w:webHidden/>
              </w:rPr>
              <w:fldChar w:fldCharType="begin"/>
            </w:r>
            <w:r w:rsidRPr="00CD4C34">
              <w:rPr>
                <w:rFonts w:ascii="Arial" w:hAnsi="Arial" w:cs="Arial"/>
                <w:noProof/>
                <w:webHidden/>
              </w:rPr>
              <w:instrText xml:space="preserve"> PAGEREF _Toc213058108 \h </w:instrText>
            </w:r>
            <w:r w:rsidRPr="00CD4C34">
              <w:rPr>
                <w:rFonts w:ascii="Arial" w:hAnsi="Arial" w:cs="Arial"/>
                <w:noProof/>
                <w:webHidden/>
              </w:rPr>
            </w:r>
            <w:r w:rsidRPr="00CD4C34">
              <w:rPr>
                <w:rFonts w:ascii="Arial" w:hAnsi="Arial" w:cs="Arial"/>
                <w:noProof/>
                <w:webHidden/>
              </w:rPr>
              <w:fldChar w:fldCharType="separate"/>
            </w:r>
            <w:r w:rsidRPr="00CD4C34">
              <w:rPr>
                <w:rFonts w:ascii="Arial" w:hAnsi="Arial" w:cs="Arial"/>
                <w:noProof/>
                <w:webHidden/>
              </w:rPr>
              <w:t>9</w:t>
            </w:r>
            <w:r w:rsidRPr="00CD4C34">
              <w:rPr>
                <w:rFonts w:ascii="Arial" w:hAnsi="Arial" w:cs="Arial"/>
                <w:noProof/>
                <w:webHidden/>
              </w:rPr>
              <w:fldChar w:fldCharType="end"/>
            </w:r>
          </w:hyperlink>
        </w:p>
        <w:p w14:paraId="44AE7BA0" w14:textId="6FC7B972" w:rsidR="00470D3C" w:rsidRPr="00CD4C34" w:rsidRDefault="00470D3C" w:rsidP="009B13F9">
          <w:pPr>
            <w:pStyle w:val="TOC1"/>
            <w:tabs>
              <w:tab w:val="right" w:leader="dot" w:pos="10456"/>
            </w:tabs>
            <w:spacing w:line="360" w:lineRule="auto"/>
            <w:jc w:val="both"/>
            <w:rPr>
              <w:rFonts w:ascii="Arial" w:hAnsi="Arial" w:cs="Arial"/>
              <w:noProof/>
            </w:rPr>
          </w:pPr>
          <w:hyperlink w:anchor="_Toc213058109" w:history="1">
            <w:r w:rsidRPr="00CD4C34">
              <w:rPr>
                <w:rStyle w:val="Hyperlink"/>
                <w:rFonts w:ascii="Arial" w:hAnsi="Arial" w:cs="Arial"/>
                <w:noProof/>
              </w:rPr>
              <w:t>4 Toxic Leadership and Organisational Impact</w:t>
            </w:r>
            <w:r w:rsidRPr="00CD4C34">
              <w:rPr>
                <w:rFonts w:ascii="Arial" w:hAnsi="Arial" w:cs="Arial"/>
                <w:noProof/>
                <w:webHidden/>
              </w:rPr>
              <w:tab/>
            </w:r>
            <w:r w:rsidRPr="00CD4C34">
              <w:rPr>
                <w:rFonts w:ascii="Arial" w:hAnsi="Arial" w:cs="Arial"/>
                <w:noProof/>
                <w:webHidden/>
              </w:rPr>
              <w:fldChar w:fldCharType="begin"/>
            </w:r>
            <w:r w:rsidRPr="00CD4C34">
              <w:rPr>
                <w:rFonts w:ascii="Arial" w:hAnsi="Arial" w:cs="Arial"/>
                <w:noProof/>
                <w:webHidden/>
              </w:rPr>
              <w:instrText xml:space="preserve"> PAGEREF _Toc213058109 \h </w:instrText>
            </w:r>
            <w:r w:rsidRPr="00CD4C34">
              <w:rPr>
                <w:rFonts w:ascii="Arial" w:hAnsi="Arial" w:cs="Arial"/>
                <w:noProof/>
                <w:webHidden/>
              </w:rPr>
            </w:r>
            <w:r w:rsidRPr="00CD4C34">
              <w:rPr>
                <w:rFonts w:ascii="Arial" w:hAnsi="Arial" w:cs="Arial"/>
                <w:noProof/>
                <w:webHidden/>
              </w:rPr>
              <w:fldChar w:fldCharType="separate"/>
            </w:r>
            <w:r w:rsidRPr="00CD4C34">
              <w:rPr>
                <w:rFonts w:ascii="Arial" w:hAnsi="Arial" w:cs="Arial"/>
                <w:noProof/>
                <w:webHidden/>
              </w:rPr>
              <w:t>9</w:t>
            </w:r>
            <w:r w:rsidRPr="00CD4C34">
              <w:rPr>
                <w:rFonts w:ascii="Arial" w:hAnsi="Arial" w:cs="Arial"/>
                <w:noProof/>
                <w:webHidden/>
              </w:rPr>
              <w:fldChar w:fldCharType="end"/>
            </w:r>
          </w:hyperlink>
        </w:p>
        <w:p w14:paraId="74C982F6" w14:textId="2AAC601D" w:rsidR="00470D3C" w:rsidRPr="00CD4C34" w:rsidRDefault="00470D3C" w:rsidP="009B13F9">
          <w:pPr>
            <w:pStyle w:val="TOC2"/>
            <w:tabs>
              <w:tab w:val="right" w:leader="dot" w:pos="10456"/>
            </w:tabs>
            <w:spacing w:line="360" w:lineRule="auto"/>
            <w:jc w:val="both"/>
            <w:rPr>
              <w:rFonts w:ascii="Arial" w:hAnsi="Arial" w:cs="Arial"/>
              <w:noProof/>
            </w:rPr>
          </w:pPr>
          <w:hyperlink w:anchor="_Toc213058110" w:history="1">
            <w:r w:rsidRPr="00CD4C34">
              <w:rPr>
                <w:rStyle w:val="Hyperlink"/>
                <w:rFonts w:ascii="Arial" w:hAnsi="Arial" w:cs="Arial"/>
                <w:noProof/>
              </w:rPr>
              <w:t>4.1 Understanding toxic leadership</w:t>
            </w:r>
            <w:r w:rsidRPr="00CD4C34">
              <w:rPr>
                <w:rFonts w:ascii="Arial" w:hAnsi="Arial" w:cs="Arial"/>
                <w:noProof/>
                <w:webHidden/>
              </w:rPr>
              <w:tab/>
            </w:r>
            <w:r w:rsidRPr="00CD4C34">
              <w:rPr>
                <w:rFonts w:ascii="Arial" w:hAnsi="Arial" w:cs="Arial"/>
                <w:noProof/>
                <w:webHidden/>
              </w:rPr>
              <w:fldChar w:fldCharType="begin"/>
            </w:r>
            <w:r w:rsidRPr="00CD4C34">
              <w:rPr>
                <w:rFonts w:ascii="Arial" w:hAnsi="Arial" w:cs="Arial"/>
                <w:noProof/>
                <w:webHidden/>
              </w:rPr>
              <w:instrText xml:space="preserve"> PAGEREF _Toc213058110 \h </w:instrText>
            </w:r>
            <w:r w:rsidRPr="00CD4C34">
              <w:rPr>
                <w:rFonts w:ascii="Arial" w:hAnsi="Arial" w:cs="Arial"/>
                <w:noProof/>
                <w:webHidden/>
              </w:rPr>
            </w:r>
            <w:r w:rsidRPr="00CD4C34">
              <w:rPr>
                <w:rFonts w:ascii="Arial" w:hAnsi="Arial" w:cs="Arial"/>
                <w:noProof/>
                <w:webHidden/>
              </w:rPr>
              <w:fldChar w:fldCharType="separate"/>
            </w:r>
            <w:r w:rsidRPr="00CD4C34">
              <w:rPr>
                <w:rFonts w:ascii="Arial" w:hAnsi="Arial" w:cs="Arial"/>
                <w:noProof/>
                <w:webHidden/>
              </w:rPr>
              <w:t>9</w:t>
            </w:r>
            <w:r w:rsidRPr="00CD4C34">
              <w:rPr>
                <w:rFonts w:ascii="Arial" w:hAnsi="Arial" w:cs="Arial"/>
                <w:noProof/>
                <w:webHidden/>
              </w:rPr>
              <w:fldChar w:fldCharType="end"/>
            </w:r>
          </w:hyperlink>
        </w:p>
        <w:p w14:paraId="71B20F66" w14:textId="5E070C33" w:rsidR="00470D3C" w:rsidRPr="00CD4C34" w:rsidRDefault="00470D3C" w:rsidP="009B13F9">
          <w:pPr>
            <w:pStyle w:val="TOC2"/>
            <w:tabs>
              <w:tab w:val="right" w:leader="dot" w:pos="10456"/>
            </w:tabs>
            <w:spacing w:line="360" w:lineRule="auto"/>
            <w:jc w:val="both"/>
            <w:rPr>
              <w:rFonts w:ascii="Arial" w:hAnsi="Arial" w:cs="Arial"/>
              <w:noProof/>
            </w:rPr>
          </w:pPr>
          <w:hyperlink w:anchor="_Toc213058111" w:history="1">
            <w:r w:rsidRPr="00CD4C34">
              <w:rPr>
                <w:rStyle w:val="Hyperlink"/>
                <w:rFonts w:ascii="Arial" w:hAnsi="Arial" w:cs="Arial"/>
                <w:noProof/>
              </w:rPr>
              <w:t>4.2 Enduring dysfunctional qualities of toxic leaders</w:t>
            </w:r>
            <w:r w:rsidRPr="00CD4C34">
              <w:rPr>
                <w:rFonts w:ascii="Arial" w:hAnsi="Arial" w:cs="Arial"/>
                <w:noProof/>
                <w:webHidden/>
              </w:rPr>
              <w:tab/>
            </w:r>
            <w:r w:rsidRPr="00CD4C34">
              <w:rPr>
                <w:rFonts w:ascii="Arial" w:hAnsi="Arial" w:cs="Arial"/>
                <w:noProof/>
                <w:webHidden/>
              </w:rPr>
              <w:fldChar w:fldCharType="begin"/>
            </w:r>
            <w:r w:rsidRPr="00CD4C34">
              <w:rPr>
                <w:rFonts w:ascii="Arial" w:hAnsi="Arial" w:cs="Arial"/>
                <w:noProof/>
                <w:webHidden/>
              </w:rPr>
              <w:instrText xml:space="preserve"> PAGEREF _Toc213058111 \h </w:instrText>
            </w:r>
            <w:r w:rsidRPr="00CD4C34">
              <w:rPr>
                <w:rFonts w:ascii="Arial" w:hAnsi="Arial" w:cs="Arial"/>
                <w:noProof/>
                <w:webHidden/>
              </w:rPr>
            </w:r>
            <w:r w:rsidRPr="00CD4C34">
              <w:rPr>
                <w:rFonts w:ascii="Arial" w:hAnsi="Arial" w:cs="Arial"/>
                <w:noProof/>
                <w:webHidden/>
              </w:rPr>
              <w:fldChar w:fldCharType="separate"/>
            </w:r>
            <w:r w:rsidRPr="00CD4C34">
              <w:rPr>
                <w:rFonts w:ascii="Arial" w:hAnsi="Arial" w:cs="Arial"/>
                <w:noProof/>
                <w:webHidden/>
              </w:rPr>
              <w:t>9</w:t>
            </w:r>
            <w:r w:rsidRPr="00CD4C34">
              <w:rPr>
                <w:rFonts w:ascii="Arial" w:hAnsi="Arial" w:cs="Arial"/>
                <w:noProof/>
                <w:webHidden/>
              </w:rPr>
              <w:fldChar w:fldCharType="end"/>
            </w:r>
          </w:hyperlink>
        </w:p>
        <w:p w14:paraId="5705BBF5" w14:textId="771DFFE5" w:rsidR="00470D3C" w:rsidRPr="00CD4C34" w:rsidRDefault="00470D3C" w:rsidP="009B13F9">
          <w:pPr>
            <w:pStyle w:val="TOC2"/>
            <w:tabs>
              <w:tab w:val="right" w:leader="dot" w:pos="10456"/>
            </w:tabs>
            <w:spacing w:line="360" w:lineRule="auto"/>
            <w:jc w:val="both"/>
            <w:rPr>
              <w:rFonts w:ascii="Arial" w:hAnsi="Arial" w:cs="Arial"/>
              <w:noProof/>
            </w:rPr>
          </w:pPr>
          <w:hyperlink w:anchor="_Toc213058112" w:history="1">
            <w:r w:rsidRPr="00CD4C34">
              <w:rPr>
                <w:rStyle w:val="Hyperlink"/>
                <w:rFonts w:ascii="Arial" w:hAnsi="Arial" w:cs="Arial"/>
                <w:noProof/>
              </w:rPr>
              <w:t>4.3 Impact on performance and culture</w:t>
            </w:r>
            <w:r w:rsidRPr="00CD4C34">
              <w:rPr>
                <w:rFonts w:ascii="Arial" w:hAnsi="Arial" w:cs="Arial"/>
                <w:noProof/>
                <w:webHidden/>
              </w:rPr>
              <w:tab/>
            </w:r>
            <w:r w:rsidRPr="00CD4C34">
              <w:rPr>
                <w:rFonts w:ascii="Arial" w:hAnsi="Arial" w:cs="Arial"/>
                <w:noProof/>
                <w:webHidden/>
              </w:rPr>
              <w:fldChar w:fldCharType="begin"/>
            </w:r>
            <w:r w:rsidRPr="00CD4C34">
              <w:rPr>
                <w:rFonts w:ascii="Arial" w:hAnsi="Arial" w:cs="Arial"/>
                <w:noProof/>
                <w:webHidden/>
              </w:rPr>
              <w:instrText xml:space="preserve"> PAGEREF _Toc213058112 \h </w:instrText>
            </w:r>
            <w:r w:rsidRPr="00CD4C34">
              <w:rPr>
                <w:rFonts w:ascii="Arial" w:hAnsi="Arial" w:cs="Arial"/>
                <w:noProof/>
                <w:webHidden/>
              </w:rPr>
            </w:r>
            <w:r w:rsidRPr="00CD4C34">
              <w:rPr>
                <w:rFonts w:ascii="Arial" w:hAnsi="Arial" w:cs="Arial"/>
                <w:noProof/>
                <w:webHidden/>
              </w:rPr>
              <w:fldChar w:fldCharType="separate"/>
            </w:r>
            <w:r w:rsidRPr="00CD4C34">
              <w:rPr>
                <w:rFonts w:ascii="Arial" w:hAnsi="Arial" w:cs="Arial"/>
                <w:noProof/>
                <w:webHidden/>
              </w:rPr>
              <w:t>10</w:t>
            </w:r>
            <w:r w:rsidRPr="00CD4C34">
              <w:rPr>
                <w:rFonts w:ascii="Arial" w:hAnsi="Arial" w:cs="Arial"/>
                <w:noProof/>
                <w:webHidden/>
              </w:rPr>
              <w:fldChar w:fldCharType="end"/>
            </w:r>
          </w:hyperlink>
        </w:p>
        <w:p w14:paraId="1208823E" w14:textId="6E59360E" w:rsidR="00470D3C" w:rsidRPr="00CD4C34" w:rsidRDefault="00470D3C" w:rsidP="009B13F9">
          <w:pPr>
            <w:pStyle w:val="TOC2"/>
            <w:tabs>
              <w:tab w:val="right" w:leader="dot" w:pos="10456"/>
            </w:tabs>
            <w:spacing w:line="360" w:lineRule="auto"/>
            <w:jc w:val="both"/>
            <w:rPr>
              <w:rFonts w:ascii="Arial" w:hAnsi="Arial" w:cs="Arial"/>
              <w:noProof/>
            </w:rPr>
          </w:pPr>
          <w:hyperlink w:anchor="_Toc213058113" w:history="1">
            <w:r w:rsidRPr="00CD4C34">
              <w:rPr>
                <w:rStyle w:val="Hyperlink"/>
                <w:rFonts w:ascii="Arial" w:hAnsi="Arial" w:cs="Arial"/>
                <w:noProof/>
              </w:rPr>
              <w:t>4.4 Transactional Analysis and communication breakdown</w:t>
            </w:r>
            <w:r w:rsidRPr="00CD4C34">
              <w:rPr>
                <w:rFonts w:ascii="Arial" w:hAnsi="Arial" w:cs="Arial"/>
                <w:noProof/>
                <w:webHidden/>
              </w:rPr>
              <w:tab/>
            </w:r>
            <w:r w:rsidRPr="00CD4C34">
              <w:rPr>
                <w:rFonts w:ascii="Arial" w:hAnsi="Arial" w:cs="Arial"/>
                <w:noProof/>
                <w:webHidden/>
              </w:rPr>
              <w:fldChar w:fldCharType="begin"/>
            </w:r>
            <w:r w:rsidRPr="00CD4C34">
              <w:rPr>
                <w:rFonts w:ascii="Arial" w:hAnsi="Arial" w:cs="Arial"/>
                <w:noProof/>
                <w:webHidden/>
              </w:rPr>
              <w:instrText xml:space="preserve"> PAGEREF _Toc213058113 \h </w:instrText>
            </w:r>
            <w:r w:rsidRPr="00CD4C34">
              <w:rPr>
                <w:rFonts w:ascii="Arial" w:hAnsi="Arial" w:cs="Arial"/>
                <w:noProof/>
                <w:webHidden/>
              </w:rPr>
            </w:r>
            <w:r w:rsidRPr="00CD4C34">
              <w:rPr>
                <w:rFonts w:ascii="Arial" w:hAnsi="Arial" w:cs="Arial"/>
                <w:noProof/>
                <w:webHidden/>
              </w:rPr>
              <w:fldChar w:fldCharType="separate"/>
            </w:r>
            <w:r w:rsidRPr="00CD4C34">
              <w:rPr>
                <w:rFonts w:ascii="Arial" w:hAnsi="Arial" w:cs="Arial"/>
                <w:noProof/>
                <w:webHidden/>
              </w:rPr>
              <w:t>10</w:t>
            </w:r>
            <w:r w:rsidRPr="00CD4C34">
              <w:rPr>
                <w:rFonts w:ascii="Arial" w:hAnsi="Arial" w:cs="Arial"/>
                <w:noProof/>
                <w:webHidden/>
              </w:rPr>
              <w:fldChar w:fldCharType="end"/>
            </w:r>
          </w:hyperlink>
        </w:p>
        <w:p w14:paraId="6B794F00" w14:textId="743CB15B" w:rsidR="00470D3C" w:rsidRPr="00CD4C34" w:rsidRDefault="00470D3C" w:rsidP="009B13F9">
          <w:pPr>
            <w:pStyle w:val="TOC2"/>
            <w:tabs>
              <w:tab w:val="right" w:leader="dot" w:pos="10456"/>
            </w:tabs>
            <w:spacing w:line="360" w:lineRule="auto"/>
            <w:jc w:val="both"/>
            <w:rPr>
              <w:rFonts w:ascii="Arial" w:hAnsi="Arial" w:cs="Arial"/>
              <w:noProof/>
            </w:rPr>
          </w:pPr>
          <w:hyperlink w:anchor="_Toc213058114" w:history="1">
            <w:r w:rsidRPr="00CD4C34">
              <w:rPr>
                <w:rStyle w:val="Hyperlink"/>
                <w:rFonts w:ascii="Arial" w:hAnsi="Arial" w:cs="Arial"/>
                <w:noProof/>
              </w:rPr>
              <w:t>4.5 Ethical and moral implications</w:t>
            </w:r>
            <w:r w:rsidRPr="00CD4C34">
              <w:rPr>
                <w:rFonts w:ascii="Arial" w:hAnsi="Arial" w:cs="Arial"/>
                <w:noProof/>
                <w:webHidden/>
              </w:rPr>
              <w:tab/>
            </w:r>
            <w:r w:rsidRPr="00CD4C34">
              <w:rPr>
                <w:rFonts w:ascii="Arial" w:hAnsi="Arial" w:cs="Arial"/>
                <w:noProof/>
                <w:webHidden/>
              </w:rPr>
              <w:fldChar w:fldCharType="begin"/>
            </w:r>
            <w:r w:rsidRPr="00CD4C34">
              <w:rPr>
                <w:rFonts w:ascii="Arial" w:hAnsi="Arial" w:cs="Arial"/>
                <w:noProof/>
                <w:webHidden/>
              </w:rPr>
              <w:instrText xml:space="preserve"> PAGEREF _Toc213058114 \h </w:instrText>
            </w:r>
            <w:r w:rsidRPr="00CD4C34">
              <w:rPr>
                <w:rFonts w:ascii="Arial" w:hAnsi="Arial" w:cs="Arial"/>
                <w:noProof/>
                <w:webHidden/>
              </w:rPr>
            </w:r>
            <w:r w:rsidRPr="00CD4C34">
              <w:rPr>
                <w:rFonts w:ascii="Arial" w:hAnsi="Arial" w:cs="Arial"/>
                <w:noProof/>
                <w:webHidden/>
              </w:rPr>
              <w:fldChar w:fldCharType="separate"/>
            </w:r>
            <w:r w:rsidRPr="00CD4C34">
              <w:rPr>
                <w:rFonts w:ascii="Arial" w:hAnsi="Arial" w:cs="Arial"/>
                <w:noProof/>
                <w:webHidden/>
              </w:rPr>
              <w:t>11</w:t>
            </w:r>
            <w:r w:rsidRPr="00CD4C34">
              <w:rPr>
                <w:rFonts w:ascii="Arial" w:hAnsi="Arial" w:cs="Arial"/>
                <w:noProof/>
                <w:webHidden/>
              </w:rPr>
              <w:fldChar w:fldCharType="end"/>
            </w:r>
          </w:hyperlink>
        </w:p>
        <w:p w14:paraId="27D8A1F8" w14:textId="051CBC33" w:rsidR="00470D3C" w:rsidRPr="00CD4C34" w:rsidRDefault="00470D3C" w:rsidP="009B13F9">
          <w:pPr>
            <w:pStyle w:val="TOC2"/>
            <w:tabs>
              <w:tab w:val="right" w:leader="dot" w:pos="10456"/>
            </w:tabs>
            <w:spacing w:line="360" w:lineRule="auto"/>
            <w:jc w:val="both"/>
            <w:rPr>
              <w:rFonts w:ascii="Arial" w:hAnsi="Arial" w:cs="Arial"/>
              <w:noProof/>
            </w:rPr>
          </w:pPr>
          <w:hyperlink w:anchor="_Toc213058115" w:history="1">
            <w:r w:rsidRPr="00CD4C34">
              <w:rPr>
                <w:rStyle w:val="Hyperlink"/>
                <w:rFonts w:ascii="Arial" w:hAnsi="Arial" w:cs="Arial"/>
                <w:noProof/>
              </w:rPr>
              <w:t>4.6 Contrasting with Welsh leadership values</w:t>
            </w:r>
            <w:r w:rsidRPr="00CD4C34">
              <w:rPr>
                <w:rFonts w:ascii="Arial" w:hAnsi="Arial" w:cs="Arial"/>
                <w:noProof/>
                <w:webHidden/>
              </w:rPr>
              <w:tab/>
            </w:r>
            <w:r w:rsidRPr="00CD4C34">
              <w:rPr>
                <w:rFonts w:ascii="Arial" w:hAnsi="Arial" w:cs="Arial"/>
                <w:noProof/>
                <w:webHidden/>
              </w:rPr>
              <w:fldChar w:fldCharType="begin"/>
            </w:r>
            <w:r w:rsidRPr="00CD4C34">
              <w:rPr>
                <w:rFonts w:ascii="Arial" w:hAnsi="Arial" w:cs="Arial"/>
                <w:noProof/>
                <w:webHidden/>
              </w:rPr>
              <w:instrText xml:space="preserve"> PAGEREF _Toc213058115 \h </w:instrText>
            </w:r>
            <w:r w:rsidRPr="00CD4C34">
              <w:rPr>
                <w:rFonts w:ascii="Arial" w:hAnsi="Arial" w:cs="Arial"/>
                <w:noProof/>
                <w:webHidden/>
              </w:rPr>
            </w:r>
            <w:r w:rsidRPr="00CD4C34">
              <w:rPr>
                <w:rFonts w:ascii="Arial" w:hAnsi="Arial" w:cs="Arial"/>
                <w:noProof/>
                <w:webHidden/>
              </w:rPr>
              <w:fldChar w:fldCharType="separate"/>
            </w:r>
            <w:r w:rsidRPr="00CD4C34">
              <w:rPr>
                <w:rFonts w:ascii="Arial" w:hAnsi="Arial" w:cs="Arial"/>
                <w:noProof/>
                <w:webHidden/>
              </w:rPr>
              <w:t>11</w:t>
            </w:r>
            <w:r w:rsidRPr="00CD4C34">
              <w:rPr>
                <w:rFonts w:ascii="Arial" w:hAnsi="Arial" w:cs="Arial"/>
                <w:noProof/>
                <w:webHidden/>
              </w:rPr>
              <w:fldChar w:fldCharType="end"/>
            </w:r>
          </w:hyperlink>
        </w:p>
        <w:p w14:paraId="3CCA8162" w14:textId="759D235E" w:rsidR="00470D3C" w:rsidRPr="00CD4C34" w:rsidRDefault="00470D3C" w:rsidP="009B13F9">
          <w:pPr>
            <w:pStyle w:val="TOC2"/>
            <w:tabs>
              <w:tab w:val="right" w:leader="dot" w:pos="10456"/>
            </w:tabs>
            <w:spacing w:line="360" w:lineRule="auto"/>
            <w:jc w:val="both"/>
            <w:rPr>
              <w:rFonts w:ascii="Arial" w:hAnsi="Arial" w:cs="Arial"/>
              <w:noProof/>
            </w:rPr>
          </w:pPr>
          <w:hyperlink w:anchor="_Toc213058116" w:history="1">
            <w:r w:rsidRPr="00CD4C34">
              <w:rPr>
                <w:rStyle w:val="Hyperlink"/>
                <w:rFonts w:ascii="Arial" w:hAnsi="Arial" w:cs="Arial"/>
                <w:noProof/>
              </w:rPr>
              <w:t>4.7 Synthesis</w:t>
            </w:r>
            <w:r w:rsidRPr="00CD4C34">
              <w:rPr>
                <w:rFonts w:ascii="Arial" w:hAnsi="Arial" w:cs="Arial"/>
                <w:noProof/>
                <w:webHidden/>
              </w:rPr>
              <w:tab/>
            </w:r>
            <w:r w:rsidRPr="00CD4C34">
              <w:rPr>
                <w:rFonts w:ascii="Arial" w:hAnsi="Arial" w:cs="Arial"/>
                <w:noProof/>
                <w:webHidden/>
              </w:rPr>
              <w:fldChar w:fldCharType="begin"/>
            </w:r>
            <w:r w:rsidRPr="00CD4C34">
              <w:rPr>
                <w:rFonts w:ascii="Arial" w:hAnsi="Arial" w:cs="Arial"/>
                <w:noProof/>
                <w:webHidden/>
              </w:rPr>
              <w:instrText xml:space="preserve"> PAGEREF _Toc213058116 \h </w:instrText>
            </w:r>
            <w:r w:rsidRPr="00CD4C34">
              <w:rPr>
                <w:rFonts w:ascii="Arial" w:hAnsi="Arial" w:cs="Arial"/>
                <w:noProof/>
                <w:webHidden/>
              </w:rPr>
            </w:r>
            <w:r w:rsidRPr="00CD4C34">
              <w:rPr>
                <w:rFonts w:ascii="Arial" w:hAnsi="Arial" w:cs="Arial"/>
                <w:noProof/>
                <w:webHidden/>
              </w:rPr>
              <w:fldChar w:fldCharType="separate"/>
            </w:r>
            <w:r w:rsidRPr="00CD4C34">
              <w:rPr>
                <w:rFonts w:ascii="Arial" w:hAnsi="Arial" w:cs="Arial"/>
                <w:noProof/>
                <w:webHidden/>
              </w:rPr>
              <w:t>11</w:t>
            </w:r>
            <w:r w:rsidRPr="00CD4C34">
              <w:rPr>
                <w:rFonts w:ascii="Arial" w:hAnsi="Arial" w:cs="Arial"/>
                <w:noProof/>
                <w:webHidden/>
              </w:rPr>
              <w:fldChar w:fldCharType="end"/>
            </w:r>
          </w:hyperlink>
        </w:p>
        <w:p w14:paraId="3FD261B8" w14:textId="70393534" w:rsidR="00470D3C" w:rsidRPr="00CD4C34" w:rsidRDefault="00470D3C" w:rsidP="009B13F9">
          <w:pPr>
            <w:pStyle w:val="TOC1"/>
            <w:tabs>
              <w:tab w:val="right" w:leader="dot" w:pos="10456"/>
            </w:tabs>
            <w:spacing w:line="360" w:lineRule="auto"/>
            <w:jc w:val="both"/>
            <w:rPr>
              <w:rFonts w:ascii="Arial" w:hAnsi="Arial" w:cs="Arial"/>
              <w:noProof/>
            </w:rPr>
          </w:pPr>
          <w:hyperlink w:anchor="_Toc213058117" w:history="1">
            <w:r w:rsidRPr="00CD4C34">
              <w:rPr>
                <w:rStyle w:val="Hyperlink"/>
                <w:rFonts w:ascii="Arial" w:hAnsi="Arial" w:cs="Arial"/>
                <w:noProof/>
              </w:rPr>
              <w:t>5 Leadership Development Programmes and Self-Awareness</w:t>
            </w:r>
            <w:r w:rsidRPr="00CD4C34">
              <w:rPr>
                <w:rFonts w:ascii="Arial" w:hAnsi="Arial" w:cs="Arial"/>
                <w:noProof/>
                <w:webHidden/>
              </w:rPr>
              <w:tab/>
            </w:r>
            <w:r w:rsidRPr="00CD4C34">
              <w:rPr>
                <w:rFonts w:ascii="Arial" w:hAnsi="Arial" w:cs="Arial"/>
                <w:noProof/>
                <w:webHidden/>
              </w:rPr>
              <w:fldChar w:fldCharType="begin"/>
            </w:r>
            <w:r w:rsidRPr="00CD4C34">
              <w:rPr>
                <w:rFonts w:ascii="Arial" w:hAnsi="Arial" w:cs="Arial"/>
                <w:noProof/>
                <w:webHidden/>
              </w:rPr>
              <w:instrText xml:space="preserve"> PAGEREF _Toc213058117 \h </w:instrText>
            </w:r>
            <w:r w:rsidRPr="00CD4C34">
              <w:rPr>
                <w:rFonts w:ascii="Arial" w:hAnsi="Arial" w:cs="Arial"/>
                <w:noProof/>
                <w:webHidden/>
              </w:rPr>
            </w:r>
            <w:r w:rsidRPr="00CD4C34">
              <w:rPr>
                <w:rFonts w:ascii="Arial" w:hAnsi="Arial" w:cs="Arial"/>
                <w:noProof/>
                <w:webHidden/>
              </w:rPr>
              <w:fldChar w:fldCharType="separate"/>
            </w:r>
            <w:r w:rsidRPr="00CD4C34">
              <w:rPr>
                <w:rFonts w:ascii="Arial" w:hAnsi="Arial" w:cs="Arial"/>
                <w:noProof/>
                <w:webHidden/>
              </w:rPr>
              <w:t>11</w:t>
            </w:r>
            <w:r w:rsidRPr="00CD4C34">
              <w:rPr>
                <w:rFonts w:ascii="Arial" w:hAnsi="Arial" w:cs="Arial"/>
                <w:noProof/>
                <w:webHidden/>
              </w:rPr>
              <w:fldChar w:fldCharType="end"/>
            </w:r>
          </w:hyperlink>
        </w:p>
        <w:p w14:paraId="04FBB6E0" w14:textId="68D208CF" w:rsidR="00470D3C" w:rsidRPr="00CD4C34" w:rsidRDefault="00470D3C" w:rsidP="009B13F9">
          <w:pPr>
            <w:pStyle w:val="TOC2"/>
            <w:tabs>
              <w:tab w:val="right" w:leader="dot" w:pos="10456"/>
            </w:tabs>
            <w:spacing w:line="360" w:lineRule="auto"/>
            <w:jc w:val="both"/>
            <w:rPr>
              <w:rFonts w:ascii="Arial" w:hAnsi="Arial" w:cs="Arial"/>
              <w:noProof/>
            </w:rPr>
          </w:pPr>
          <w:hyperlink w:anchor="_Toc213058118" w:history="1">
            <w:r w:rsidRPr="00CD4C34">
              <w:rPr>
                <w:rStyle w:val="Hyperlink"/>
                <w:rFonts w:ascii="Arial" w:hAnsi="Arial" w:cs="Arial"/>
                <w:noProof/>
              </w:rPr>
              <w:t>5.1 Leadership development in the Welsh healthcare context</w:t>
            </w:r>
            <w:r w:rsidRPr="00CD4C34">
              <w:rPr>
                <w:rFonts w:ascii="Arial" w:hAnsi="Arial" w:cs="Arial"/>
                <w:noProof/>
                <w:webHidden/>
              </w:rPr>
              <w:tab/>
            </w:r>
            <w:r w:rsidRPr="00CD4C34">
              <w:rPr>
                <w:rFonts w:ascii="Arial" w:hAnsi="Arial" w:cs="Arial"/>
                <w:noProof/>
                <w:webHidden/>
              </w:rPr>
              <w:fldChar w:fldCharType="begin"/>
            </w:r>
            <w:r w:rsidRPr="00CD4C34">
              <w:rPr>
                <w:rFonts w:ascii="Arial" w:hAnsi="Arial" w:cs="Arial"/>
                <w:noProof/>
                <w:webHidden/>
              </w:rPr>
              <w:instrText xml:space="preserve"> PAGEREF _Toc213058118 \h </w:instrText>
            </w:r>
            <w:r w:rsidRPr="00CD4C34">
              <w:rPr>
                <w:rFonts w:ascii="Arial" w:hAnsi="Arial" w:cs="Arial"/>
                <w:noProof/>
                <w:webHidden/>
              </w:rPr>
            </w:r>
            <w:r w:rsidRPr="00CD4C34">
              <w:rPr>
                <w:rFonts w:ascii="Arial" w:hAnsi="Arial" w:cs="Arial"/>
                <w:noProof/>
                <w:webHidden/>
              </w:rPr>
              <w:fldChar w:fldCharType="separate"/>
            </w:r>
            <w:r w:rsidRPr="00CD4C34">
              <w:rPr>
                <w:rFonts w:ascii="Arial" w:hAnsi="Arial" w:cs="Arial"/>
                <w:noProof/>
                <w:webHidden/>
              </w:rPr>
              <w:t>12</w:t>
            </w:r>
            <w:r w:rsidRPr="00CD4C34">
              <w:rPr>
                <w:rFonts w:ascii="Arial" w:hAnsi="Arial" w:cs="Arial"/>
                <w:noProof/>
                <w:webHidden/>
              </w:rPr>
              <w:fldChar w:fldCharType="end"/>
            </w:r>
          </w:hyperlink>
        </w:p>
        <w:p w14:paraId="47A3597C" w14:textId="569D061E" w:rsidR="00470D3C" w:rsidRPr="00CD4C34" w:rsidRDefault="00470D3C" w:rsidP="009B13F9">
          <w:pPr>
            <w:pStyle w:val="TOC2"/>
            <w:tabs>
              <w:tab w:val="right" w:leader="dot" w:pos="10456"/>
            </w:tabs>
            <w:spacing w:line="360" w:lineRule="auto"/>
            <w:jc w:val="both"/>
            <w:rPr>
              <w:rFonts w:ascii="Arial" w:hAnsi="Arial" w:cs="Arial"/>
              <w:noProof/>
            </w:rPr>
          </w:pPr>
          <w:hyperlink w:anchor="_Toc213058119" w:history="1">
            <w:r w:rsidRPr="00CD4C34">
              <w:rPr>
                <w:rStyle w:val="Hyperlink"/>
                <w:rFonts w:ascii="Arial" w:hAnsi="Arial" w:cs="Arial"/>
                <w:noProof/>
              </w:rPr>
              <w:t>5.2 Benefits of leadership development programmes</w:t>
            </w:r>
            <w:r w:rsidRPr="00CD4C34">
              <w:rPr>
                <w:rFonts w:ascii="Arial" w:hAnsi="Arial" w:cs="Arial"/>
                <w:noProof/>
                <w:webHidden/>
              </w:rPr>
              <w:tab/>
            </w:r>
            <w:r w:rsidRPr="00CD4C34">
              <w:rPr>
                <w:rFonts w:ascii="Arial" w:hAnsi="Arial" w:cs="Arial"/>
                <w:noProof/>
                <w:webHidden/>
              </w:rPr>
              <w:fldChar w:fldCharType="begin"/>
            </w:r>
            <w:r w:rsidRPr="00CD4C34">
              <w:rPr>
                <w:rFonts w:ascii="Arial" w:hAnsi="Arial" w:cs="Arial"/>
                <w:noProof/>
                <w:webHidden/>
              </w:rPr>
              <w:instrText xml:space="preserve"> PAGEREF _Toc213058119 \h </w:instrText>
            </w:r>
            <w:r w:rsidRPr="00CD4C34">
              <w:rPr>
                <w:rFonts w:ascii="Arial" w:hAnsi="Arial" w:cs="Arial"/>
                <w:noProof/>
                <w:webHidden/>
              </w:rPr>
            </w:r>
            <w:r w:rsidRPr="00CD4C34">
              <w:rPr>
                <w:rFonts w:ascii="Arial" w:hAnsi="Arial" w:cs="Arial"/>
                <w:noProof/>
                <w:webHidden/>
              </w:rPr>
              <w:fldChar w:fldCharType="separate"/>
            </w:r>
            <w:r w:rsidRPr="00CD4C34">
              <w:rPr>
                <w:rFonts w:ascii="Arial" w:hAnsi="Arial" w:cs="Arial"/>
                <w:noProof/>
                <w:webHidden/>
              </w:rPr>
              <w:t>12</w:t>
            </w:r>
            <w:r w:rsidRPr="00CD4C34">
              <w:rPr>
                <w:rFonts w:ascii="Arial" w:hAnsi="Arial" w:cs="Arial"/>
                <w:noProof/>
                <w:webHidden/>
              </w:rPr>
              <w:fldChar w:fldCharType="end"/>
            </w:r>
          </w:hyperlink>
        </w:p>
        <w:p w14:paraId="60ACC708" w14:textId="6C1E33C1" w:rsidR="00470D3C" w:rsidRPr="00CD4C34" w:rsidRDefault="00470D3C" w:rsidP="009B13F9">
          <w:pPr>
            <w:pStyle w:val="TOC2"/>
            <w:tabs>
              <w:tab w:val="right" w:leader="dot" w:pos="10456"/>
            </w:tabs>
            <w:spacing w:line="360" w:lineRule="auto"/>
            <w:jc w:val="both"/>
            <w:rPr>
              <w:rFonts w:ascii="Arial" w:hAnsi="Arial" w:cs="Arial"/>
              <w:noProof/>
            </w:rPr>
          </w:pPr>
          <w:hyperlink w:anchor="_Toc213058120" w:history="1">
            <w:r w:rsidRPr="00CD4C34">
              <w:rPr>
                <w:rStyle w:val="Hyperlink"/>
                <w:rFonts w:ascii="Arial" w:hAnsi="Arial" w:cs="Arial"/>
                <w:noProof/>
              </w:rPr>
              <w:t>5.3 Limitations and feasibility challenges</w:t>
            </w:r>
            <w:r w:rsidRPr="00CD4C34">
              <w:rPr>
                <w:rFonts w:ascii="Arial" w:hAnsi="Arial" w:cs="Arial"/>
                <w:noProof/>
                <w:webHidden/>
              </w:rPr>
              <w:tab/>
            </w:r>
            <w:r w:rsidRPr="00CD4C34">
              <w:rPr>
                <w:rFonts w:ascii="Arial" w:hAnsi="Arial" w:cs="Arial"/>
                <w:noProof/>
                <w:webHidden/>
              </w:rPr>
              <w:fldChar w:fldCharType="begin"/>
            </w:r>
            <w:r w:rsidRPr="00CD4C34">
              <w:rPr>
                <w:rFonts w:ascii="Arial" w:hAnsi="Arial" w:cs="Arial"/>
                <w:noProof/>
                <w:webHidden/>
              </w:rPr>
              <w:instrText xml:space="preserve"> PAGEREF _Toc213058120 \h </w:instrText>
            </w:r>
            <w:r w:rsidRPr="00CD4C34">
              <w:rPr>
                <w:rFonts w:ascii="Arial" w:hAnsi="Arial" w:cs="Arial"/>
                <w:noProof/>
                <w:webHidden/>
              </w:rPr>
            </w:r>
            <w:r w:rsidRPr="00CD4C34">
              <w:rPr>
                <w:rFonts w:ascii="Arial" w:hAnsi="Arial" w:cs="Arial"/>
                <w:noProof/>
                <w:webHidden/>
              </w:rPr>
              <w:fldChar w:fldCharType="separate"/>
            </w:r>
            <w:r w:rsidRPr="00CD4C34">
              <w:rPr>
                <w:rFonts w:ascii="Arial" w:hAnsi="Arial" w:cs="Arial"/>
                <w:noProof/>
                <w:webHidden/>
              </w:rPr>
              <w:t>12</w:t>
            </w:r>
            <w:r w:rsidRPr="00CD4C34">
              <w:rPr>
                <w:rFonts w:ascii="Arial" w:hAnsi="Arial" w:cs="Arial"/>
                <w:noProof/>
                <w:webHidden/>
              </w:rPr>
              <w:fldChar w:fldCharType="end"/>
            </w:r>
          </w:hyperlink>
        </w:p>
        <w:p w14:paraId="5F5C67B4" w14:textId="69F31335" w:rsidR="00470D3C" w:rsidRPr="00CD4C34" w:rsidRDefault="00470D3C" w:rsidP="009B13F9">
          <w:pPr>
            <w:pStyle w:val="TOC2"/>
            <w:tabs>
              <w:tab w:val="right" w:leader="dot" w:pos="10456"/>
            </w:tabs>
            <w:spacing w:line="360" w:lineRule="auto"/>
            <w:jc w:val="both"/>
            <w:rPr>
              <w:rFonts w:ascii="Arial" w:hAnsi="Arial" w:cs="Arial"/>
              <w:noProof/>
            </w:rPr>
          </w:pPr>
          <w:hyperlink w:anchor="_Toc213058121" w:history="1">
            <w:r w:rsidRPr="00CD4C34">
              <w:rPr>
                <w:rStyle w:val="Hyperlink"/>
                <w:rFonts w:ascii="Arial" w:hAnsi="Arial" w:cs="Arial"/>
                <w:noProof/>
              </w:rPr>
              <w:t>5.4 The importance of self-awareness</w:t>
            </w:r>
            <w:r w:rsidRPr="00CD4C34">
              <w:rPr>
                <w:rFonts w:ascii="Arial" w:hAnsi="Arial" w:cs="Arial"/>
                <w:noProof/>
                <w:webHidden/>
              </w:rPr>
              <w:tab/>
            </w:r>
            <w:r w:rsidRPr="00CD4C34">
              <w:rPr>
                <w:rFonts w:ascii="Arial" w:hAnsi="Arial" w:cs="Arial"/>
                <w:noProof/>
                <w:webHidden/>
              </w:rPr>
              <w:fldChar w:fldCharType="begin"/>
            </w:r>
            <w:r w:rsidRPr="00CD4C34">
              <w:rPr>
                <w:rFonts w:ascii="Arial" w:hAnsi="Arial" w:cs="Arial"/>
                <w:noProof/>
                <w:webHidden/>
              </w:rPr>
              <w:instrText xml:space="preserve"> PAGEREF _Toc213058121 \h </w:instrText>
            </w:r>
            <w:r w:rsidRPr="00CD4C34">
              <w:rPr>
                <w:rFonts w:ascii="Arial" w:hAnsi="Arial" w:cs="Arial"/>
                <w:noProof/>
                <w:webHidden/>
              </w:rPr>
            </w:r>
            <w:r w:rsidRPr="00CD4C34">
              <w:rPr>
                <w:rFonts w:ascii="Arial" w:hAnsi="Arial" w:cs="Arial"/>
                <w:noProof/>
                <w:webHidden/>
              </w:rPr>
              <w:fldChar w:fldCharType="separate"/>
            </w:r>
            <w:r w:rsidRPr="00CD4C34">
              <w:rPr>
                <w:rFonts w:ascii="Arial" w:hAnsi="Arial" w:cs="Arial"/>
                <w:noProof/>
                <w:webHidden/>
              </w:rPr>
              <w:t>13</w:t>
            </w:r>
            <w:r w:rsidRPr="00CD4C34">
              <w:rPr>
                <w:rFonts w:ascii="Arial" w:hAnsi="Arial" w:cs="Arial"/>
                <w:noProof/>
                <w:webHidden/>
              </w:rPr>
              <w:fldChar w:fldCharType="end"/>
            </w:r>
          </w:hyperlink>
        </w:p>
        <w:p w14:paraId="77035082" w14:textId="5F6971C9" w:rsidR="00470D3C" w:rsidRPr="00CD4C34" w:rsidRDefault="00470D3C" w:rsidP="009B13F9">
          <w:pPr>
            <w:pStyle w:val="TOC2"/>
            <w:tabs>
              <w:tab w:val="right" w:leader="dot" w:pos="10456"/>
            </w:tabs>
            <w:spacing w:line="360" w:lineRule="auto"/>
            <w:jc w:val="both"/>
            <w:rPr>
              <w:rFonts w:ascii="Arial" w:hAnsi="Arial" w:cs="Arial"/>
              <w:noProof/>
            </w:rPr>
          </w:pPr>
          <w:hyperlink w:anchor="_Toc213058122" w:history="1">
            <w:r w:rsidRPr="00CD4C34">
              <w:rPr>
                <w:rStyle w:val="Hyperlink"/>
                <w:rFonts w:ascii="Arial" w:hAnsi="Arial" w:cs="Arial"/>
                <w:noProof/>
              </w:rPr>
              <w:t>5.5 Addressing hubris through reflective practice</w:t>
            </w:r>
            <w:r w:rsidRPr="00CD4C34">
              <w:rPr>
                <w:rFonts w:ascii="Arial" w:hAnsi="Arial" w:cs="Arial"/>
                <w:noProof/>
                <w:webHidden/>
              </w:rPr>
              <w:tab/>
            </w:r>
            <w:r w:rsidRPr="00CD4C34">
              <w:rPr>
                <w:rFonts w:ascii="Arial" w:hAnsi="Arial" w:cs="Arial"/>
                <w:noProof/>
                <w:webHidden/>
              </w:rPr>
              <w:fldChar w:fldCharType="begin"/>
            </w:r>
            <w:r w:rsidRPr="00CD4C34">
              <w:rPr>
                <w:rFonts w:ascii="Arial" w:hAnsi="Arial" w:cs="Arial"/>
                <w:noProof/>
                <w:webHidden/>
              </w:rPr>
              <w:instrText xml:space="preserve"> PAGEREF _Toc213058122 \h </w:instrText>
            </w:r>
            <w:r w:rsidRPr="00CD4C34">
              <w:rPr>
                <w:rFonts w:ascii="Arial" w:hAnsi="Arial" w:cs="Arial"/>
                <w:noProof/>
                <w:webHidden/>
              </w:rPr>
            </w:r>
            <w:r w:rsidRPr="00CD4C34">
              <w:rPr>
                <w:rFonts w:ascii="Arial" w:hAnsi="Arial" w:cs="Arial"/>
                <w:noProof/>
                <w:webHidden/>
              </w:rPr>
              <w:fldChar w:fldCharType="separate"/>
            </w:r>
            <w:r w:rsidRPr="00CD4C34">
              <w:rPr>
                <w:rFonts w:ascii="Arial" w:hAnsi="Arial" w:cs="Arial"/>
                <w:noProof/>
                <w:webHidden/>
              </w:rPr>
              <w:t>13</w:t>
            </w:r>
            <w:r w:rsidRPr="00CD4C34">
              <w:rPr>
                <w:rFonts w:ascii="Arial" w:hAnsi="Arial" w:cs="Arial"/>
                <w:noProof/>
                <w:webHidden/>
              </w:rPr>
              <w:fldChar w:fldCharType="end"/>
            </w:r>
          </w:hyperlink>
        </w:p>
        <w:p w14:paraId="55348F8D" w14:textId="6FA4CE7E" w:rsidR="00470D3C" w:rsidRPr="00CD4C34" w:rsidRDefault="00470D3C" w:rsidP="009B13F9">
          <w:pPr>
            <w:pStyle w:val="TOC2"/>
            <w:tabs>
              <w:tab w:val="right" w:leader="dot" w:pos="10456"/>
            </w:tabs>
            <w:spacing w:line="360" w:lineRule="auto"/>
            <w:jc w:val="both"/>
            <w:rPr>
              <w:rFonts w:ascii="Arial" w:hAnsi="Arial" w:cs="Arial"/>
              <w:noProof/>
            </w:rPr>
          </w:pPr>
          <w:hyperlink w:anchor="_Toc213058123" w:history="1">
            <w:r w:rsidRPr="00CD4C34">
              <w:rPr>
                <w:rStyle w:val="Hyperlink"/>
                <w:rFonts w:ascii="Arial" w:hAnsi="Arial" w:cs="Arial"/>
                <w:noProof/>
              </w:rPr>
              <w:t>5.6 Feasibility for Hywel Dda UHB</w:t>
            </w:r>
            <w:r w:rsidRPr="00CD4C34">
              <w:rPr>
                <w:rFonts w:ascii="Arial" w:hAnsi="Arial" w:cs="Arial"/>
                <w:noProof/>
                <w:webHidden/>
              </w:rPr>
              <w:tab/>
            </w:r>
            <w:r w:rsidRPr="00CD4C34">
              <w:rPr>
                <w:rFonts w:ascii="Arial" w:hAnsi="Arial" w:cs="Arial"/>
                <w:noProof/>
                <w:webHidden/>
              </w:rPr>
              <w:fldChar w:fldCharType="begin"/>
            </w:r>
            <w:r w:rsidRPr="00CD4C34">
              <w:rPr>
                <w:rFonts w:ascii="Arial" w:hAnsi="Arial" w:cs="Arial"/>
                <w:noProof/>
                <w:webHidden/>
              </w:rPr>
              <w:instrText xml:space="preserve"> PAGEREF _Toc213058123 \h </w:instrText>
            </w:r>
            <w:r w:rsidRPr="00CD4C34">
              <w:rPr>
                <w:rFonts w:ascii="Arial" w:hAnsi="Arial" w:cs="Arial"/>
                <w:noProof/>
                <w:webHidden/>
              </w:rPr>
            </w:r>
            <w:r w:rsidRPr="00CD4C34">
              <w:rPr>
                <w:rFonts w:ascii="Arial" w:hAnsi="Arial" w:cs="Arial"/>
                <w:noProof/>
                <w:webHidden/>
              </w:rPr>
              <w:fldChar w:fldCharType="separate"/>
            </w:r>
            <w:r w:rsidRPr="00CD4C34">
              <w:rPr>
                <w:rFonts w:ascii="Arial" w:hAnsi="Arial" w:cs="Arial"/>
                <w:noProof/>
                <w:webHidden/>
              </w:rPr>
              <w:t>14</w:t>
            </w:r>
            <w:r w:rsidRPr="00CD4C34">
              <w:rPr>
                <w:rFonts w:ascii="Arial" w:hAnsi="Arial" w:cs="Arial"/>
                <w:noProof/>
                <w:webHidden/>
              </w:rPr>
              <w:fldChar w:fldCharType="end"/>
            </w:r>
          </w:hyperlink>
        </w:p>
        <w:p w14:paraId="5C73E5AB" w14:textId="33F9EDFD" w:rsidR="00470D3C" w:rsidRPr="00CD4C34" w:rsidRDefault="00470D3C" w:rsidP="009B13F9">
          <w:pPr>
            <w:pStyle w:val="TOC2"/>
            <w:tabs>
              <w:tab w:val="right" w:leader="dot" w:pos="10456"/>
            </w:tabs>
            <w:spacing w:line="360" w:lineRule="auto"/>
            <w:jc w:val="both"/>
            <w:rPr>
              <w:rFonts w:ascii="Arial" w:hAnsi="Arial" w:cs="Arial"/>
              <w:noProof/>
            </w:rPr>
          </w:pPr>
          <w:hyperlink w:anchor="_Toc213058124" w:history="1">
            <w:r w:rsidRPr="00CD4C34">
              <w:rPr>
                <w:rStyle w:val="Hyperlink"/>
                <w:rFonts w:ascii="Arial" w:hAnsi="Arial" w:cs="Arial"/>
                <w:noProof/>
              </w:rPr>
              <w:t>5.7 Synthesis</w:t>
            </w:r>
            <w:r w:rsidRPr="00CD4C34">
              <w:rPr>
                <w:rFonts w:ascii="Arial" w:hAnsi="Arial" w:cs="Arial"/>
                <w:noProof/>
                <w:webHidden/>
              </w:rPr>
              <w:tab/>
            </w:r>
            <w:r w:rsidRPr="00CD4C34">
              <w:rPr>
                <w:rFonts w:ascii="Arial" w:hAnsi="Arial" w:cs="Arial"/>
                <w:noProof/>
                <w:webHidden/>
              </w:rPr>
              <w:fldChar w:fldCharType="begin"/>
            </w:r>
            <w:r w:rsidRPr="00CD4C34">
              <w:rPr>
                <w:rFonts w:ascii="Arial" w:hAnsi="Arial" w:cs="Arial"/>
                <w:noProof/>
                <w:webHidden/>
              </w:rPr>
              <w:instrText xml:space="preserve"> PAGEREF _Toc213058124 \h </w:instrText>
            </w:r>
            <w:r w:rsidRPr="00CD4C34">
              <w:rPr>
                <w:rFonts w:ascii="Arial" w:hAnsi="Arial" w:cs="Arial"/>
                <w:noProof/>
                <w:webHidden/>
              </w:rPr>
            </w:r>
            <w:r w:rsidRPr="00CD4C34">
              <w:rPr>
                <w:rFonts w:ascii="Arial" w:hAnsi="Arial" w:cs="Arial"/>
                <w:noProof/>
                <w:webHidden/>
              </w:rPr>
              <w:fldChar w:fldCharType="separate"/>
            </w:r>
            <w:r w:rsidRPr="00CD4C34">
              <w:rPr>
                <w:rFonts w:ascii="Arial" w:hAnsi="Arial" w:cs="Arial"/>
                <w:noProof/>
                <w:webHidden/>
              </w:rPr>
              <w:t>14</w:t>
            </w:r>
            <w:r w:rsidRPr="00CD4C34">
              <w:rPr>
                <w:rFonts w:ascii="Arial" w:hAnsi="Arial" w:cs="Arial"/>
                <w:noProof/>
                <w:webHidden/>
              </w:rPr>
              <w:fldChar w:fldCharType="end"/>
            </w:r>
          </w:hyperlink>
        </w:p>
        <w:p w14:paraId="653EBBF8" w14:textId="2853CADE" w:rsidR="00470D3C" w:rsidRPr="00CD4C34" w:rsidRDefault="00470D3C" w:rsidP="009B13F9">
          <w:pPr>
            <w:pStyle w:val="TOC1"/>
            <w:tabs>
              <w:tab w:val="right" w:leader="dot" w:pos="10456"/>
            </w:tabs>
            <w:spacing w:line="360" w:lineRule="auto"/>
            <w:jc w:val="both"/>
            <w:rPr>
              <w:rFonts w:ascii="Arial" w:hAnsi="Arial" w:cs="Arial"/>
              <w:noProof/>
            </w:rPr>
          </w:pPr>
          <w:hyperlink w:anchor="_Toc213058125" w:history="1">
            <w:r w:rsidRPr="00CD4C34">
              <w:rPr>
                <w:rStyle w:val="Hyperlink"/>
                <w:rFonts w:ascii="Arial" w:hAnsi="Arial" w:cs="Arial"/>
                <w:noProof/>
              </w:rPr>
              <w:t>6 Conclusion and Recommendations</w:t>
            </w:r>
            <w:r w:rsidRPr="00CD4C34">
              <w:rPr>
                <w:rFonts w:ascii="Arial" w:hAnsi="Arial" w:cs="Arial"/>
                <w:noProof/>
                <w:webHidden/>
              </w:rPr>
              <w:tab/>
            </w:r>
            <w:r w:rsidRPr="00CD4C34">
              <w:rPr>
                <w:rFonts w:ascii="Arial" w:hAnsi="Arial" w:cs="Arial"/>
                <w:noProof/>
                <w:webHidden/>
              </w:rPr>
              <w:fldChar w:fldCharType="begin"/>
            </w:r>
            <w:r w:rsidRPr="00CD4C34">
              <w:rPr>
                <w:rFonts w:ascii="Arial" w:hAnsi="Arial" w:cs="Arial"/>
                <w:noProof/>
                <w:webHidden/>
              </w:rPr>
              <w:instrText xml:space="preserve"> PAGEREF _Toc213058125 \h </w:instrText>
            </w:r>
            <w:r w:rsidRPr="00CD4C34">
              <w:rPr>
                <w:rFonts w:ascii="Arial" w:hAnsi="Arial" w:cs="Arial"/>
                <w:noProof/>
                <w:webHidden/>
              </w:rPr>
            </w:r>
            <w:r w:rsidRPr="00CD4C34">
              <w:rPr>
                <w:rFonts w:ascii="Arial" w:hAnsi="Arial" w:cs="Arial"/>
                <w:noProof/>
                <w:webHidden/>
              </w:rPr>
              <w:fldChar w:fldCharType="separate"/>
            </w:r>
            <w:r w:rsidRPr="00CD4C34">
              <w:rPr>
                <w:rFonts w:ascii="Arial" w:hAnsi="Arial" w:cs="Arial"/>
                <w:noProof/>
                <w:webHidden/>
              </w:rPr>
              <w:t>14</w:t>
            </w:r>
            <w:r w:rsidRPr="00CD4C34">
              <w:rPr>
                <w:rFonts w:ascii="Arial" w:hAnsi="Arial" w:cs="Arial"/>
                <w:noProof/>
                <w:webHidden/>
              </w:rPr>
              <w:fldChar w:fldCharType="end"/>
            </w:r>
          </w:hyperlink>
        </w:p>
        <w:p w14:paraId="32BDF3AF" w14:textId="0DD2FD83" w:rsidR="00470D3C" w:rsidRPr="00CD4C34" w:rsidRDefault="00470D3C" w:rsidP="009B13F9">
          <w:pPr>
            <w:pStyle w:val="TOC1"/>
            <w:tabs>
              <w:tab w:val="right" w:leader="dot" w:pos="10456"/>
            </w:tabs>
            <w:spacing w:line="360" w:lineRule="auto"/>
            <w:jc w:val="both"/>
            <w:rPr>
              <w:rFonts w:ascii="Arial" w:hAnsi="Arial" w:cs="Arial"/>
              <w:noProof/>
            </w:rPr>
          </w:pPr>
          <w:hyperlink w:anchor="_Toc213058126" w:history="1">
            <w:r w:rsidRPr="00CD4C34">
              <w:rPr>
                <w:rStyle w:val="Hyperlink"/>
                <w:rFonts w:ascii="Arial" w:hAnsi="Arial" w:cs="Arial"/>
                <w:noProof/>
              </w:rPr>
              <w:t>Recommendations</w:t>
            </w:r>
            <w:r w:rsidRPr="00CD4C34">
              <w:rPr>
                <w:rFonts w:ascii="Arial" w:hAnsi="Arial" w:cs="Arial"/>
                <w:noProof/>
                <w:webHidden/>
              </w:rPr>
              <w:tab/>
            </w:r>
            <w:r w:rsidRPr="00CD4C34">
              <w:rPr>
                <w:rFonts w:ascii="Arial" w:hAnsi="Arial" w:cs="Arial"/>
                <w:noProof/>
                <w:webHidden/>
              </w:rPr>
              <w:fldChar w:fldCharType="begin"/>
            </w:r>
            <w:r w:rsidRPr="00CD4C34">
              <w:rPr>
                <w:rFonts w:ascii="Arial" w:hAnsi="Arial" w:cs="Arial"/>
                <w:noProof/>
                <w:webHidden/>
              </w:rPr>
              <w:instrText xml:space="preserve"> PAGEREF _Toc213058126 \h </w:instrText>
            </w:r>
            <w:r w:rsidRPr="00CD4C34">
              <w:rPr>
                <w:rFonts w:ascii="Arial" w:hAnsi="Arial" w:cs="Arial"/>
                <w:noProof/>
                <w:webHidden/>
              </w:rPr>
            </w:r>
            <w:r w:rsidRPr="00CD4C34">
              <w:rPr>
                <w:rFonts w:ascii="Arial" w:hAnsi="Arial" w:cs="Arial"/>
                <w:noProof/>
                <w:webHidden/>
              </w:rPr>
              <w:fldChar w:fldCharType="separate"/>
            </w:r>
            <w:r w:rsidRPr="00CD4C34">
              <w:rPr>
                <w:rFonts w:ascii="Arial" w:hAnsi="Arial" w:cs="Arial"/>
                <w:noProof/>
                <w:webHidden/>
              </w:rPr>
              <w:t>15</w:t>
            </w:r>
            <w:r w:rsidRPr="00CD4C34">
              <w:rPr>
                <w:rFonts w:ascii="Arial" w:hAnsi="Arial" w:cs="Arial"/>
                <w:noProof/>
                <w:webHidden/>
              </w:rPr>
              <w:fldChar w:fldCharType="end"/>
            </w:r>
          </w:hyperlink>
        </w:p>
        <w:p w14:paraId="3C3A4B34" w14:textId="22BE9C4B" w:rsidR="00470D3C" w:rsidRPr="00CD4C34" w:rsidRDefault="00470D3C" w:rsidP="009B13F9">
          <w:pPr>
            <w:pStyle w:val="TOC1"/>
            <w:tabs>
              <w:tab w:val="right" w:leader="dot" w:pos="10456"/>
            </w:tabs>
            <w:spacing w:line="360" w:lineRule="auto"/>
            <w:jc w:val="both"/>
            <w:rPr>
              <w:rFonts w:ascii="Arial" w:hAnsi="Arial" w:cs="Arial"/>
              <w:noProof/>
            </w:rPr>
          </w:pPr>
          <w:hyperlink w:anchor="_Toc213058127" w:history="1">
            <w:r w:rsidRPr="00CD4C34">
              <w:rPr>
                <w:rStyle w:val="Hyperlink"/>
                <w:rFonts w:ascii="Arial" w:hAnsi="Arial" w:cs="Arial"/>
                <w:noProof/>
              </w:rPr>
              <w:t>Reference List</w:t>
            </w:r>
            <w:r w:rsidRPr="00CD4C34">
              <w:rPr>
                <w:rFonts w:ascii="Arial" w:hAnsi="Arial" w:cs="Arial"/>
                <w:noProof/>
                <w:webHidden/>
              </w:rPr>
              <w:tab/>
            </w:r>
            <w:r w:rsidRPr="00CD4C34">
              <w:rPr>
                <w:rFonts w:ascii="Arial" w:hAnsi="Arial" w:cs="Arial"/>
                <w:noProof/>
                <w:webHidden/>
              </w:rPr>
              <w:fldChar w:fldCharType="begin"/>
            </w:r>
            <w:r w:rsidRPr="00CD4C34">
              <w:rPr>
                <w:rFonts w:ascii="Arial" w:hAnsi="Arial" w:cs="Arial"/>
                <w:noProof/>
                <w:webHidden/>
              </w:rPr>
              <w:instrText xml:space="preserve"> PAGEREF _Toc213058127 \h </w:instrText>
            </w:r>
            <w:r w:rsidRPr="00CD4C34">
              <w:rPr>
                <w:rFonts w:ascii="Arial" w:hAnsi="Arial" w:cs="Arial"/>
                <w:noProof/>
                <w:webHidden/>
              </w:rPr>
            </w:r>
            <w:r w:rsidRPr="00CD4C34">
              <w:rPr>
                <w:rFonts w:ascii="Arial" w:hAnsi="Arial" w:cs="Arial"/>
                <w:noProof/>
                <w:webHidden/>
              </w:rPr>
              <w:fldChar w:fldCharType="separate"/>
            </w:r>
            <w:r w:rsidRPr="00CD4C34">
              <w:rPr>
                <w:rFonts w:ascii="Arial" w:hAnsi="Arial" w:cs="Arial"/>
                <w:noProof/>
                <w:webHidden/>
              </w:rPr>
              <w:t>16</w:t>
            </w:r>
            <w:r w:rsidRPr="00CD4C34">
              <w:rPr>
                <w:rFonts w:ascii="Arial" w:hAnsi="Arial" w:cs="Arial"/>
                <w:noProof/>
                <w:webHidden/>
              </w:rPr>
              <w:fldChar w:fldCharType="end"/>
            </w:r>
          </w:hyperlink>
        </w:p>
        <w:p w14:paraId="3F948EE5" w14:textId="2363E06F" w:rsidR="008F53CE" w:rsidRPr="00CD4C34" w:rsidRDefault="008F53CE" w:rsidP="009B13F9">
          <w:pPr>
            <w:spacing w:line="360" w:lineRule="auto"/>
            <w:jc w:val="both"/>
            <w:rPr>
              <w:rFonts w:ascii="Arial" w:hAnsi="Arial" w:cs="Arial"/>
            </w:rPr>
          </w:pPr>
          <w:r w:rsidRPr="00CD4C34">
            <w:rPr>
              <w:rFonts w:ascii="Arial" w:hAnsi="Arial" w:cs="Arial"/>
              <w:b/>
              <w:bCs/>
              <w:noProof/>
              <w:sz w:val="20"/>
              <w:szCs w:val="20"/>
            </w:rPr>
            <w:fldChar w:fldCharType="end"/>
          </w:r>
        </w:p>
      </w:sdtContent>
    </w:sdt>
    <w:p w14:paraId="1207B163" w14:textId="24DE19FE" w:rsidR="008F53CE" w:rsidRPr="00CD4C34" w:rsidRDefault="008F53CE" w:rsidP="009B13F9">
      <w:pPr>
        <w:spacing w:line="360" w:lineRule="auto"/>
        <w:jc w:val="both"/>
        <w:rPr>
          <w:rFonts w:ascii="Arial" w:hAnsi="Arial" w:cs="Arial"/>
        </w:rPr>
      </w:pPr>
    </w:p>
    <w:p w14:paraId="5B10649C" w14:textId="77777777" w:rsidR="003138FA" w:rsidRPr="00CD4C34" w:rsidRDefault="003138FA" w:rsidP="009B13F9">
      <w:pPr>
        <w:spacing w:line="360" w:lineRule="auto"/>
        <w:jc w:val="both"/>
        <w:rPr>
          <w:rFonts w:ascii="Arial" w:hAnsi="Arial" w:cs="Arial"/>
        </w:rPr>
      </w:pPr>
    </w:p>
    <w:p w14:paraId="0E2D828A" w14:textId="77777777" w:rsidR="003138FA" w:rsidRPr="00CD4C34" w:rsidRDefault="003138FA" w:rsidP="009B13F9">
      <w:pPr>
        <w:spacing w:line="360" w:lineRule="auto"/>
        <w:jc w:val="both"/>
        <w:rPr>
          <w:rFonts w:ascii="Arial" w:hAnsi="Arial" w:cs="Arial"/>
        </w:rPr>
      </w:pPr>
    </w:p>
    <w:p w14:paraId="069A81A6" w14:textId="77777777" w:rsidR="003138FA" w:rsidRPr="00CD4C34" w:rsidRDefault="003138FA" w:rsidP="009B13F9">
      <w:pPr>
        <w:spacing w:line="360" w:lineRule="auto"/>
        <w:jc w:val="both"/>
        <w:rPr>
          <w:rFonts w:ascii="Arial" w:hAnsi="Arial" w:cs="Arial"/>
        </w:rPr>
      </w:pPr>
    </w:p>
    <w:p w14:paraId="05FEBA91" w14:textId="77777777" w:rsidR="003138FA" w:rsidRPr="00CD4C34" w:rsidRDefault="003138FA" w:rsidP="009B13F9">
      <w:pPr>
        <w:spacing w:line="360" w:lineRule="auto"/>
        <w:jc w:val="both"/>
        <w:rPr>
          <w:rFonts w:ascii="Arial" w:hAnsi="Arial" w:cs="Arial"/>
        </w:rPr>
      </w:pPr>
    </w:p>
    <w:p w14:paraId="4ADDE518" w14:textId="77777777" w:rsidR="003138FA" w:rsidRPr="00CD4C34" w:rsidRDefault="003138FA" w:rsidP="009B13F9">
      <w:pPr>
        <w:spacing w:line="360" w:lineRule="auto"/>
        <w:jc w:val="both"/>
        <w:rPr>
          <w:rFonts w:ascii="Arial" w:hAnsi="Arial" w:cs="Arial"/>
        </w:rPr>
      </w:pPr>
    </w:p>
    <w:p w14:paraId="49220A47" w14:textId="77777777" w:rsidR="003138FA" w:rsidRPr="00CD4C34" w:rsidRDefault="003138FA" w:rsidP="009B13F9">
      <w:pPr>
        <w:spacing w:line="360" w:lineRule="auto"/>
        <w:jc w:val="both"/>
        <w:rPr>
          <w:rFonts w:ascii="Arial" w:hAnsi="Arial" w:cs="Arial"/>
        </w:rPr>
      </w:pPr>
    </w:p>
    <w:p w14:paraId="6B116B11" w14:textId="77777777" w:rsidR="003138FA" w:rsidRPr="00CD4C34" w:rsidRDefault="003138FA" w:rsidP="009B13F9">
      <w:pPr>
        <w:spacing w:line="360" w:lineRule="auto"/>
        <w:jc w:val="both"/>
        <w:rPr>
          <w:rFonts w:ascii="Arial" w:hAnsi="Arial" w:cs="Arial"/>
        </w:rPr>
      </w:pPr>
    </w:p>
    <w:p w14:paraId="1B9FA3A2" w14:textId="77777777" w:rsidR="003138FA" w:rsidRPr="00CD4C34" w:rsidRDefault="003138FA" w:rsidP="009B13F9">
      <w:pPr>
        <w:spacing w:line="360" w:lineRule="auto"/>
        <w:jc w:val="both"/>
        <w:rPr>
          <w:rFonts w:ascii="Arial" w:hAnsi="Arial" w:cs="Arial"/>
        </w:rPr>
      </w:pPr>
    </w:p>
    <w:p w14:paraId="6D30ECAF" w14:textId="77777777" w:rsidR="003138FA" w:rsidRPr="00CD4C34" w:rsidRDefault="003138FA" w:rsidP="009B13F9">
      <w:pPr>
        <w:spacing w:line="360" w:lineRule="auto"/>
        <w:jc w:val="both"/>
        <w:rPr>
          <w:rFonts w:ascii="Arial" w:hAnsi="Arial" w:cs="Arial"/>
        </w:rPr>
      </w:pPr>
    </w:p>
    <w:p w14:paraId="7E8F111B" w14:textId="77777777" w:rsidR="003138FA" w:rsidRPr="00CD4C34" w:rsidRDefault="003138FA" w:rsidP="009B13F9">
      <w:pPr>
        <w:spacing w:line="360" w:lineRule="auto"/>
        <w:jc w:val="both"/>
        <w:rPr>
          <w:rFonts w:ascii="Arial" w:hAnsi="Arial" w:cs="Arial"/>
        </w:rPr>
      </w:pPr>
    </w:p>
    <w:p w14:paraId="26CF77AD" w14:textId="77777777" w:rsidR="003138FA" w:rsidRDefault="003138FA" w:rsidP="009B13F9">
      <w:pPr>
        <w:spacing w:line="360" w:lineRule="auto"/>
        <w:jc w:val="both"/>
        <w:rPr>
          <w:rFonts w:ascii="Arial" w:hAnsi="Arial" w:cs="Arial"/>
        </w:rPr>
      </w:pPr>
    </w:p>
    <w:p w14:paraId="16535C7B" w14:textId="77777777" w:rsidR="00CD4C34" w:rsidRDefault="00CD4C34" w:rsidP="009B13F9">
      <w:pPr>
        <w:spacing w:line="360" w:lineRule="auto"/>
        <w:jc w:val="both"/>
        <w:rPr>
          <w:rFonts w:ascii="Arial" w:hAnsi="Arial" w:cs="Arial"/>
        </w:rPr>
      </w:pPr>
    </w:p>
    <w:p w14:paraId="2D66903C" w14:textId="77777777" w:rsidR="00CD4C34" w:rsidRDefault="00CD4C34" w:rsidP="009B13F9">
      <w:pPr>
        <w:spacing w:line="360" w:lineRule="auto"/>
        <w:jc w:val="both"/>
        <w:rPr>
          <w:rFonts w:ascii="Arial" w:hAnsi="Arial" w:cs="Arial"/>
        </w:rPr>
      </w:pPr>
    </w:p>
    <w:p w14:paraId="2832A986" w14:textId="77777777" w:rsidR="00CD4C34" w:rsidRPr="00CD4C34" w:rsidRDefault="00CD4C34" w:rsidP="009B13F9">
      <w:pPr>
        <w:spacing w:line="360" w:lineRule="auto"/>
        <w:jc w:val="both"/>
        <w:rPr>
          <w:rFonts w:ascii="Arial" w:hAnsi="Arial" w:cs="Arial"/>
        </w:rPr>
      </w:pPr>
    </w:p>
    <w:p w14:paraId="4C2CE4E7" w14:textId="77777777" w:rsidR="008F53CE" w:rsidRPr="00CD4C34" w:rsidRDefault="008F53CE" w:rsidP="009B13F9">
      <w:pPr>
        <w:pStyle w:val="Heading1"/>
        <w:spacing w:line="360" w:lineRule="auto"/>
        <w:jc w:val="both"/>
        <w:rPr>
          <w:rFonts w:ascii="Arial" w:hAnsi="Arial" w:cs="Arial"/>
        </w:rPr>
      </w:pPr>
      <w:bookmarkStart w:id="1" w:name="_Toc213058092"/>
      <w:r w:rsidRPr="00CD4C34">
        <w:rPr>
          <w:rFonts w:ascii="Arial" w:hAnsi="Arial" w:cs="Arial"/>
        </w:rPr>
        <w:t>1. Introduction</w:t>
      </w:r>
      <w:bookmarkEnd w:id="1"/>
    </w:p>
    <w:p w14:paraId="715645C3" w14:textId="057F3383" w:rsidR="008F53CE" w:rsidRPr="00CD4C34" w:rsidRDefault="008F53CE" w:rsidP="009B13F9">
      <w:pPr>
        <w:spacing w:line="360" w:lineRule="auto"/>
        <w:jc w:val="both"/>
        <w:rPr>
          <w:rFonts w:ascii="Arial" w:hAnsi="Arial" w:cs="Arial"/>
        </w:rPr>
      </w:pPr>
      <w:r w:rsidRPr="00CD4C34">
        <w:rPr>
          <w:rFonts w:ascii="Arial" w:hAnsi="Arial" w:cs="Arial"/>
        </w:rPr>
        <w:t xml:space="preserve">Leadership attitudes and behaviours play a decisive role in determining an organisation’s productivity, culture and long-term sustainability. Within the public sector, where the complexity of service delivery is heightened by policy, politics and public accountability, the quality of leadership becomes even more critical (Yukl and Gardner, 2020). In Wales, </w:t>
      </w:r>
      <w:r w:rsidR="0097531D" w:rsidRPr="00CD4C34">
        <w:rPr>
          <w:rFonts w:ascii="Arial" w:hAnsi="Arial" w:cs="Arial"/>
        </w:rPr>
        <w:t>H</w:t>
      </w:r>
      <w:r w:rsidRPr="00CD4C34">
        <w:rPr>
          <w:rFonts w:ascii="Arial" w:hAnsi="Arial" w:cs="Arial"/>
        </w:rPr>
        <w:t xml:space="preserve">ealth </w:t>
      </w:r>
      <w:r w:rsidR="0097531D" w:rsidRPr="00CD4C34">
        <w:rPr>
          <w:rFonts w:ascii="Arial" w:hAnsi="Arial" w:cs="Arial"/>
        </w:rPr>
        <w:t>B</w:t>
      </w:r>
      <w:r w:rsidRPr="00CD4C34">
        <w:rPr>
          <w:rFonts w:ascii="Arial" w:hAnsi="Arial" w:cs="Arial"/>
        </w:rPr>
        <w:t>oards face significant operational pressures following structural reform, financial constraint and post-pandemic recovery, meaning that leadership competence and integrity have a direct impact on both workforce wellbeing and patient outcomes (Welsh Government, 2021).</w:t>
      </w:r>
    </w:p>
    <w:p w14:paraId="15BF2D7F" w14:textId="6ECFE000" w:rsidR="008F53CE" w:rsidRPr="00CD4C34" w:rsidRDefault="008F53CE" w:rsidP="009B13F9">
      <w:pPr>
        <w:spacing w:line="360" w:lineRule="auto"/>
        <w:jc w:val="both"/>
        <w:rPr>
          <w:rFonts w:ascii="Arial" w:hAnsi="Arial" w:cs="Arial"/>
        </w:rPr>
      </w:pPr>
      <w:r w:rsidRPr="00CD4C34">
        <w:rPr>
          <w:rFonts w:ascii="Arial" w:hAnsi="Arial" w:cs="Arial"/>
        </w:rPr>
        <w:t>Hywel Dda University Health Board (HDUHB) is responsible for delivering primary, community and acute services across Carmarthenshire, Ceredigion and Pembrokeshire. Over recent years it has experienced extensive organisational change and public scrutiny regarding governance, workforce relations and service transformation. Audit Wales (2021; 202</w:t>
      </w:r>
      <w:r w:rsidR="000D1402" w:rsidRPr="00CD4C34">
        <w:rPr>
          <w:rFonts w:ascii="Arial" w:hAnsi="Arial" w:cs="Arial"/>
        </w:rPr>
        <w:t>4</w:t>
      </w:r>
      <w:r w:rsidRPr="00CD4C34">
        <w:rPr>
          <w:rFonts w:ascii="Arial" w:hAnsi="Arial" w:cs="Arial"/>
        </w:rPr>
        <w:t xml:space="preserve">) highlight challenges around communication, decision-making and engagement, all of which point to leadership weaknesses that have influenced organisational culture and effectiveness. As such, </w:t>
      </w:r>
      <w:r w:rsidR="00060A8A" w:rsidRPr="00CD4C34">
        <w:rPr>
          <w:rFonts w:ascii="Arial" w:hAnsi="Arial" w:cs="Arial"/>
        </w:rPr>
        <w:t xml:space="preserve">HDUHB </w:t>
      </w:r>
      <w:r w:rsidRPr="00CD4C34">
        <w:rPr>
          <w:rFonts w:ascii="Arial" w:hAnsi="Arial" w:cs="Arial"/>
        </w:rPr>
        <w:t>provides a relevant and instructive case through which to examine how the attitudes of leaders can affect productivity, culture and endurability within a devolved Welsh public-service context.</w:t>
      </w:r>
    </w:p>
    <w:p w14:paraId="62412B17" w14:textId="6E6E7ABB" w:rsidR="008F53CE" w:rsidRPr="00CD4C34" w:rsidRDefault="008F53CE" w:rsidP="009B13F9">
      <w:pPr>
        <w:spacing w:line="360" w:lineRule="auto"/>
        <w:jc w:val="both"/>
        <w:rPr>
          <w:rFonts w:ascii="Arial" w:hAnsi="Arial" w:cs="Arial"/>
        </w:rPr>
      </w:pPr>
      <w:r w:rsidRPr="00CD4C34">
        <w:rPr>
          <w:rFonts w:ascii="Arial" w:hAnsi="Arial" w:cs="Arial"/>
        </w:rPr>
        <w:t>The significance of leadership in such an environment extends beyond hierarchical control. Adair (2010) argues that effective leaders balance task achievement, team cohesion and individual motivation, while Van Wart (2017) emphasises that public-sector leaders must navigate complex stakeholder relationships with ethical awareness and emotional intelligence. In Wales, these expectations are reinforced by the Sowing Seeds framework (</w:t>
      </w:r>
      <w:proofErr w:type="spellStart"/>
      <w:r w:rsidR="003078F0" w:rsidRPr="00CD4C34">
        <w:rPr>
          <w:rFonts w:ascii="Arial" w:hAnsi="Arial" w:cs="Arial"/>
        </w:rPr>
        <w:t>Academi</w:t>
      </w:r>
      <w:proofErr w:type="spellEnd"/>
      <w:r w:rsidR="003078F0" w:rsidRPr="00CD4C34">
        <w:rPr>
          <w:rFonts w:ascii="Arial" w:hAnsi="Arial" w:cs="Arial"/>
        </w:rPr>
        <w:t xml:space="preserve"> Wales, n.d.)</w:t>
      </w:r>
      <w:r w:rsidRPr="00CD4C34">
        <w:rPr>
          <w:rFonts w:ascii="Arial" w:hAnsi="Arial" w:cs="Arial"/>
        </w:rPr>
        <w:t xml:space="preserve">, which promotes collaborative, values-based and reflective leadership, and by </w:t>
      </w:r>
      <w:proofErr w:type="spellStart"/>
      <w:r w:rsidRPr="00CD4C34">
        <w:rPr>
          <w:rFonts w:ascii="Arial" w:hAnsi="Arial" w:cs="Arial"/>
        </w:rPr>
        <w:t>Academi</w:t>
      </w:r>
      <w:proofErr w:type="spellEnd"/>
      <w:r w:rsidRPr="00CD4C34">
        <w:rPr>
          <w:rFonts w:ascii="Arial" w:hAnsi="Arial" w:cs="Arial"/>
        </w:rPr>
        <w:t xml:space="preserve"> Wales (2018), which cautions against the dangers of hubris</w:t>
      </w:r>
      <w:r w:rsidR="002B1F77" w:rsidRPr="00CD4C34">
        <w:rPr>
          <w:rFonts w:ascii="Arial" w:hAnsi="Arial" w:cs="Arial"/>
        </w:rPr>
        <w:t xml:space="preserve"> - </w:t>
      </w:r>
      <w:r w:rsidRPr="00CD4C34">
        <w:rPr>
          <w:rFonts w:ascii="Arial" w:hAnsi="Arial" w:cs="Arial"/>
        </w:rPr>
        <w:t>the overconfidence and self-importance that can lead to organisational failure.</w:t>
      </w:r>
    </w:p>
    <w:p w14:paraId="791EF5E8" w14:textId="743C9577" w:rsidR="008F53CE" w:rsidRPr="00CD4C34" w:rsidRDefault="008F53CE" w:rsidP="009B13F9">
      <w:pPr>
        <w:spacing w:line="360" w:lineRule="auto"/>
        <w:jc w:val="both"/>
        <w:rPr>
          <w:rFonts w:ascii="Arial" w:hAnsi="Arial" w:cs="Arial"/>
        </w:rPr>
      </w:pPr>
      <w:r w:rsidRPr="00CD4C34">
        <w:rPr>
          <w:rFonts w:ascii="Arial" w:hAnsi="Arial" w:cs="Arial"/>
        </w:rPr>
        <w:t xml:space="preserve">This report critically explores the impact of leadership attitudes within </w:t>
      </w:r>
      <w:r w:rsidR="00060A8A" w:rsidRPr="00CD4C34">
        <w:rPr>
          <w:rFonts w:ascii="Arial" w:hAnsi="Arial" w:cs="Arial"/>
        </w:rPr>
        <w:t>HDUHB</w:t>
      </w:r>
      <w:r w:rsidRPr="00CD4C34">
        <w:rPr>
          <w:rFonts w:ascii="Arial" w:hAnsi="Arial" w:cs="Arial"/>
        </w:rPr>
        <w:t>. It is structured around four analytical sections. First, it examines the impact of poor leadership on the organisation and its environment. Second, it discusses the significance of leadership and evaluates how differing styles and emotional intelligence may be applied across contexts. Third, it explores the enduring dysfunctional characteristics of toxic leaders and their influence on performance and culture. Finally, it appraises the feasibility of leadership-development programmes and the importance of self-awareness in understanding one’s strengths and limitations as a leader. Through this approach, the report aims to demonstrate how leadership attitudes can either erode or enhance organisational resilience, innovation and compassion within the Welsh healthcare system.</w:t>
      </w:r>
    </w:p>
    <w:p w14:paraId="74B60E5A" w14:textId="4EAEBAAE" w:rsidR="008F53CE" w:rsidRPr="00CD4C34" w:rsidRDefault="008F53CE" w:rsidP="009B13F9">
      <w:pPr>
        <w:pStyle w:val="Heading1"/>
        <w:spacing w:line="360" w:lineRule="auto"/>
        <w:jc w:val="both"/>
        <w:rPr>
          <w:rFonts w:ascii="Arial" w:hAnsi="Arial" w:cs="Arial"/>
        </w:rPr>
      </w:pPr>
      <w:bookmarkStart w:id="2" w:name="_Toc213058093"/>
      <w:r w:rsidRPr="00CD4C34">
        <w:rPr>
          <w:rFonts w:ascii="Arial" w:hAnsi="Arial" w:cs="Arial"/>
        </w:rPr>
        <w:t>2 Impact of Poor Leadership at Hywel Dda University Health Board</w:t>
      </w:r>
      <w:bookmarkEnd w:id="2"/>
    </w:p>
    <w:p w14:paraId="075189D6" w14:textId="3052FFBA" w:rsidR="008F53CE" w:rsidRPr="00CD4C34" w:rsidRDefault="008F53CE" w:rsidP="009B13F9">
      <w:pPr>
        <w:spacing w:line="360" w:lineRule="auto"/>
        <w:jc w:val="both"/>
        <w:rPr>
          <w:rFonts w:ascii="Arial" w:hAnsi="Arial" w:cs="Arial"/>
        </w:rPr>
      </w:pPr>
      <w:r w:rsidRPr="00CD4C34">
        <w:rPr>
          <w:rFonts w:ascii="Arial" w:hAnsi="Arial" w:cs="Arial"/>
        </w:rPr>
        <w:t>Effective leadership is essential for sustaining organisational performance and stakeholder trust, particularly in public healthcare systems where complexity, scrutiny and social accountability are high. Conversely, weak or inconsistent leadership can erode morale, diminish service quality and create cultures of blame or disengagement (Adair, 2009; Schein</w:t>
      </w:r>
      <w:r w:rsidR="00150649" w:rsidRPr="00CD4C34">
        <w:rPr>
          <w:rFonts w:ascii="Arial" w:hAnsi="Arial" w:cs="Arial"/>
        </w:rPr>
        <w:t xml:space="preserve"> &amp; Schein</w:t>
      </w:r>
      <w:r w:rsidRPr="00CD4C34">
        <w:rPr>
          <w:rFonts w:ascii="Arial" w:hAnsi="Arial" w:cs="Arial"/>
        </w:rPr>
        <w:t>, 201</w:t>
      </w:r>
      <w:r w:rsidR="00150649" w:rsidRPr="00CD4C34">
        <w:rPr>
          <w:rFonts w:ascii="Arial" w:hAnsi="Arial" w:cs="Arial"/>
        </w:rPr>
        <w:t>7</w:t>
      </w:r>
      <w:r w:rsidRPr="00CD4C34">
        <w:rPr>
          <w:rFonts w:ascii="Arial" w:hAnsi="Arial" w:cs="Arial"/>
        </w:rPr>
        <w:t xml:space="preserve">). </w:t>
      </w:r>
      <w:r w:rsidR="00060A8A" w:rsidRPr="00CD4C34">
        <w:rPr>
          <w:rFonts w:ascii="Arial" w:hAnsi="Arial" w:cs="Arial"/>
        </w:rPr>
        <w:t>HDUHB</w:t>
      </w:r>
      <w:r w:rsidRPr="00CD4C34">
        <w:rPr>
          <w:rFonts w:ascii="Arial" w:hAnsi="Arial" w:cs="Arial"/>
        </w:rPr>
        <w:t xml:space="preserve"> provides a pertinent illustration of these dynamics within a devolved Welsh context.</w:t>
      </w:r>
    </w:p>
    <w:p w14:paraId="5E218306" w14:textId="77777777" w:rsidR="008F53CE" w:rsidRPr="00CD4C34" w:rsidRDefault="008F53CE" w:rsidP="009B13F9">
      <w:pPr>
        <w:pStyle w:val="Heading2"/>
        <w:spacing w:line="360" w:lineRule="auto"/>
        <w:jc w:val="both"/>
        <w:rPr>
          <w:rFonts w:ascii="Arial" w:hAnsi="Arial" w:cs="Arial"/>
        </w:rPr>
      </w:pPr>
      <w:bookmarkStart w:id="3" w:name="_Toc213058094"/>
      <w:r w:rsidRPr="00CD4C34">
        <w:rPr>
          <w:rFonts w:ascii="Arial" w:hAnsi="Arial" w:cs="Arial"/>
        </w:rPr>
        <w:t>2.1 Overview of leadership and governance challenges</w:t>
      </w:r>
      <w:bookmarkEnd w:id="3"/>
    </w:p>
    <w:p w14:paraId="46AC646E" w14:textId="7AABB241" w:rsidR="008F53CE" w:rsidRPr="00CD4C34" w:rsidRDefault="008F53CE" w:rsidP="009B13F9">
      <w:pPr>
        <w:spacing w:line="360" w:lineRule="auto"/>
        <w:jc w:val="both"/>
        <w:rPr>
          <w:rFonts w:ascii="Arial" w:hAnsi="Arial" w:cs="Arial"/>
        </w:rPr>
      </w:pPr>
      <w:r w:rsidRPr="00CD4C34">
        <w:rPr>
          <w:rFonts w:ascii="Arial" w:hAnsi="Arial" w:cs="Arial"/>
        </w:rPr>
        <w:t>Audit Wales (2021; 202</w:t>
      </w:r>
      <w:r w:rsidR="000D1402" w:rsidRPr="00CD4C34">
        <w:rPr>
          <w:rFonts w:ascii="Arial" w:hAnsi="Arial" w:cs="Arial"/>
        </w:rPr>
        <w:t>4</w:t>
      </w:r>
      <w:r w:rsidRPr="00CD4C34">
        <w:rPr>
          <w:rFonts w:ascii="Arial" w:hAnsi="Arial" w:cs="Arial"/>
        </w:rPr>
        <w:t xml:space="preserve">) identifies recurring weaknesses in governance, workforce communication and strategic alignment across </w:t>
      </w:r>
      <w:r w:rsidR="00060A8A" w:rsidRPr="00CD4C34">
        <w:rPr>
          <w:rFonts w:ascii="Arial" w:hAnsi="Arial" w:cs="Arial"/>
        </w:rPr>
        <w:t>HDUHB</w:t>
      </w:r>
      <w:r w:rsidRPr="00CD4C34">
        <w:rPr>
          <w:rFonts w:ascii="Arial" w:hAnsi="Arial" w:cs="Arial"/>
        </w:rPr>
        <w:t>. Leadership turnover and fragmented accountability structures have hindered the organisation’s ability to deliver consistent transformation against its A Healthier Mid and West Wales strategy</w:t>
      </w:r>
      <w:r w:rsidR="002B1F77" w:rsidRPr="00CD4C34">
        <w:rPr>
          <w:rFonts w:ascii="Arial" w:hAnsi="Arial" w:cs="Arial"/>
        </w:rPr>
        <w:t xml:space="preserve"> (</w:t>
      </w:r>
      <w:r w:rsidR="003008F7" w:rsidRPr="00CD4C34">
        <w:rPr>
          <w:rFonts w:ascii="Arial" w:hAnsi="Arial" w:cs="Arial"/>
        </w:rPr>
        <w:t>Hywel Dda University Health Board, n.d.</w:t>
      </w:r>
      <w:r w:rsidR="002B1F77" w:rsidRPr="00CD4C34">
        <w:rPr>
          <w:rFonts w:ascii="Arial" w:hAnsi="Arial" w:cs="Arial"/>
        </w:rPr>
        <w:t>)</w:t>
      </w:r>
      <w:r w:rsidRPr="00CD4C34">
        <w:rPr>
          <w:rFonts w:ascii="Arial" w:hAnsi="Arial" w:cs="Arial"/>
        </w:rPr>
        <w:t>. Staff surveys reported declining confidence in senior decision-making and concerns around psychological safety, with employees citing limited consultation and inconsistent visibility of executives (</w:t>
      </w:r>
      <w:r w:rsidR="00375C31" w:rsidRPr="00CD4C34">
        <w:rPr>
          <w:rFonts w:ascii="Arial" w:hAnsi="Arial" w:cs="Arial"/>
        </w:rPr>
        <w:t>Healthcare Inspectorate Wales (2025</w:t>
      </w:r>
      <w:r w:rsidRPr="00CD4C34">
        <w:rPr>
          <w:rFonts w:ascii="Arial" w:hAnsi="Arial" w:cs="Arial"/>
        </w:rPr>
        <w:t>). These symptoms point towards an absence of cohesive leadership vision and an over-reliance on hierarchical, reactive management behaviours.</w:t>
      </w:r>
    </w:p>
    <w:p w14:paraId="5E95B556" w14:textId="4329F61C" w:rsidR="008F53CE" w:rsidRPr="00CD4C34" w:rsidRDefault="008F53CE" w:rsidP="009B13F9">
      <w:pPr>
        <w:spacing w:line="360" w:lineRule="auto"/>
        <w:jc w:val="both"/>
        <w:rPr>
          <w:rFonts w:ascii="Arial" w:hAnsi="Arial" w:cs="Arial"/>
        </w:rPr>
      </w:pPr>
      <w:r w:rsidRPr="00CD4C34">
        <w:rPr>
          <w:rFonts w:ascii="Arial" w:hAnsi="Arial" w:cs="Arial"/>
        </w:rPr>
        <w:t>Schein’s (201</w:t>
      </w:r>
      <w:r w:rsidR="0092703D" w:rsidRPr="00CD4C34">
        <w:rPr>
          <w:rFonts w:ascii="Arial" w:hAnsi="Arial" w:cs="Arial"/>
        </w:rPr>
        <w:t>7</w:t>
      </w:r>
      <w:r w:rsidRPr="00CD4C34">
        <w:rPr>
          <w:rFonts w:ascii="Arial" w:hAnsi="Arial" w:cs="Arial"/>
        </w:rPr>
        <w:t xml:space="preserve">) model of organisational culture helps explain how leadership behaviour reinforces underlying assumptions. At </w:t>
      </w:r>
      <w:r w:rsidR="00060A8A" w:rsidRPr="00CD4C34">
        <w:rPr>
          <w:rFonts w:ascii="Arial" w:hAnsi="Arial" w:cs="Arial"/>
        </w:rPr>
        <w:t>HDUHB</w:t>
      </w:r>
      <w:r w:rsidRPr="00CD4C34">
        <w:rPr>
          <w:rFonts w:ascii="Arial" w:hAnsi="Arial" w:cs="Arial"/>
        </w:rPr>
        <w:t>, a culture of caution and risk aversion appears to have developed, shaped by leaders’ reluctance to empower mid-level managers and clinicians. When the “espoused values” of collaboration and inclusion are contradicted by leaders’ actual behaviours, cynicism and disengagement follow (Schein, 201</w:t>
      </w:r>
      <w:r w:rsidR="0092703D" w:rsidRPr="00CD4C34">
        <w:rPr>
          <w:rFonts w:ascii="Arial" w:hAnsi="Arial" w:cs="Arial"/>
        </w:rPr>
        <w:t>7</w:t>
      </w:r>
      <w:r w:rsidRPr="00CD4C34">
        <w:rPr>
          <w:rFonts w:ascii="Arial" w:hAnsi="Arial" w:cs="Arial"/>
        </w:rPr>
        <w:t>). This incongruence between stated strategy and lived experience has contributed to reduced productivity and eroded public trust.</w:t>
      </w:r>
    </w:p>
    <w:p w14:paraId="305A9B3B" w14:textId="77777777" w:rsidR="008F53CE" w:rsidRPr="00CD4C34" w:rsidRDefault="008F53CE" w:rsidP="009B13F9">
      <w:pPr>
        <w:pStyle w:val="Heading2"/>
        <w:spacing w:line="360" w:lineRule="auto"/>
        <w:jc w:val="both"/>
        <w:rPr>
          <w:rFonts w:ascii="Arial" w:hAnsi="Arial" w:cs="Arial"/>
        </w:rPr>
      </w:pPr>
      <w:bookmarkStart w:id="4" w:name="_Toc213058095"/>
      <w:r w:rsidRPr="00CD4C34">
        <w:rPr>
          <w:rFonts w:ascii="Arial" w:hAnsi="Arial" w:cs="Arial"/>
        </w:rPr>
        <w:t>2.2 Impact on productivity, staff morale and culture</w:t>
      </w:r>
      <w:bookmarkEnd w:id="4"/>
    </w:p>
    <w:p w14:paraId="1F01EAFF" w14:textId="39F2971D" w:rsidR="008F53CE" w:rsidRPr="00CD4C34" w:rsidRDefault="008F53CE" w:rsidP="009B13F9">
      <w:pPr>
        <w:spacing w:line="360" w:lineRule="auto"/>
        <w:jc w:val="both"/>
        <w:rPr>
          <w:rFonts w:ascii="Arial" w:hAnsi="Arial" w:cs="Arial"/>
        </w:rPr>
      </w:pPr>
      <w:r w:rsidRPr="00CD4C34">
        <w:rPr>
          <w:rFonts w:ascii="Arial" w:hAnsi="Arial" w:cs="Arial"/>
        </w:rPr>
        <w:t xml:space="preserve">According to Adair’s (2009) Action-Centred Leadership model, effective leaders balance the needs of the task, the team and the individual. Audit Wales findings suggest that </w:t>
      </w:r>
      <w:r w:rsidR="00060A8A" w:rsidRPr="00CD4C34">
        <w:rPr>
          <w:rFonts w:ascii="Arial" w:hAnsi="Arial" w:cs="Arial"/>
        </w:rPr>
        <w:t>HDUHB</w:t>
      </w:r>
      <w:r w:rsidRPr="00CD4C34">
        <w:rPr>
          <w:rFonts w:ascii="Arial" w:hAnsi="Arial" w:cs="Arial"/>
        </w:rPr>
        <w:t>’s leaders focused disproportionately on the “task” element</w:t>
      </w:r>
      <w:r w:rsidR="002B1F77" w:rsidRPr="00CD4C34">
        <w:rPr>
          <w:rFonts w:ascii="Arial" w:hAnsi="Arial" w:cs="Arial"/>
        </w:rPr>
        <w:t xml:space="preserve">, </w:t>
      </w:r>
      <w:r w:rsidRPr="00CD4C34">
        <w:rPr>
          <w:rFonts w:ascii="Arial" w:hAnsi="Arial" w:cs="Arial"/>
        </w:rPr>
        <w:t>meeting service targets and regulatory deadlines</w:t>
      </w:r>
      <w:r w:rsidR="002B1F77" w:rsidRPr="00CD4C34">
        <w:rPr>
          <w:rFonts w:ascii="Arial" w:hAnsi="Arial" w:cs="Arial"/>
        </w:rPr>
        <w:t xml:space="preserve">, </w:t>
      </w:r>
      <w:r w:rsidRPr="00CD4C34">
        <w:rPr>
          <w:rFonts w:ascii="Arial" w:hAnsi="Arial" w:cs="Arial"/>
        </w:rPr>
        <w:t>while neglecting the motivational needs of teams and individuals. The result was operational compliance without commitment. Staff absence, turnover and burnout increased, signalling reduced engagement and declining productivity (Audit Wales, 2021).</w:t>
      </w:r>
    </w:p>
    <w:p w14:paraId="27A0F3D5" w14:textId="3E975D64" w:rsidR="008F53CE" w:rsidRPr="00CD4C34" w:rsidRDefault="008F53CE" w:rsidP="009B13F9">
      <w:pPr>
        <w:spacing w:line="360" w:lineRule="auto"/>
        <w:jc w:val="both"/>
        <w:rPr>
          <w:rFonts w:ascii="Arial" w:hAnsi="Arial" w:cs="Arial"/>
        </w:rPr>
      </w:pPr>
      <w:r w:rsidRPr="00CD4C34">
        <w:rPr>
          <w:rFonts w:ascii="Arial" w:hAnsi="Arial" w:cs="Arial"/>
        </w:rPr>
        <w:t xml:space="preserve">Transactional Analysis (Berne, </w:t>
      </w:r>
      <w:r w:rsidR="00D62806" w:rsidRPr="00CD4C34">
        <w:rPr>
          <w:rFonts w:ascii="Arial" w:hAnsi="Arial" w:cs="Arial"/>
        </w:rPr>
        <w:t>2010</w:t>
      </w:r>
      <w:r w:rsidRPr="00CD4C34">
        <w:rPr>
          <w:rFonts w:ascii="Arial" w:hAnsi="Arial" w:cs="Arial"/>
        </w:rPr>
        <w:t xml:space="preserve">) provides further insight into communication dynamics within the </w:t>
      </w:r>
      <w:r w:rsidR="0097531D" w:rsidRPr="00CD4C34">
        <w:rPr>
          <w:rFonts w:ascii="Arial" w:hAnsi="Arial" w:cs="Arial"/>
        </w:rPr>
        <w:t>H</w:t>
      </w:r>
      <w:r w:rsidR="002B1F77" w:rsidRPr="00CD4C34">
        <w:rPr>
          <w:rFonts w:ascii="Arial" w:hAnsi="Arial" w:cs="Arial"/>
        </w:rPr>
        <w:t xml:space="preserve">ealth </w:t>
      </w:r>
      <w:r w:rsidR="0097531D" w:rsidRPr="00CD4C34">
        <w:rPr>
          <w:rFonts w:ascii="Arial" w:hAnsi="Arial" w:cs="Arial"/>
        </w:rPr>
        <w:t>B</w:t>
      </w:r>
      <w:r w:rsidRPr="00CD4C34">
        <w:rPr>
          <w:rFonts w:ascii="Arial" w:hAnsi="Arial" w:cs="Arial"/>
        </w:rPr>
        <w:t>oard. Leaders frequently adopted a “Parent</w:t>
      </w:r>
      <w:r w:rsidR="002B1F77" w:rsidRPr="00CD4C34">
        <w:rPr>
          <w:rFonts w:ascii="Arial" w:hAnsi="Arial" w:cs="Arial"/>
        </w:rPr>
        <w:t>-</w:t>
      </w:r>
      <w:r w:rsidRPr="00CD4C34">
        <w:rPr>
          <w:rFonts w:ascii="Arial" w:hAnsi="Arial" w:cs="Arial"/>
        </w:rPr>
        <w:t>Child” communication pattern, issuing directives rather than facilitating adult-to-adult dialogue. Such exchanges may generate compliance in the short term but undermine trust and initiative. In this context, staff learned to avoid upward challenge, perpetuating a defensive culture.</w:t>
      </w:r>
    </w:p>
    <w:p w14:paraId="64B6F8E2" w14:textId="77777777" w:rsidR="008F53CE" w:rsidRPr="00CD4C34" w:rsidRDefault="008F53CE" w:rsidP="009B13F9">
      <w:pPr>
        <w:spacing w:line="360" w:lineRule="auto"/>
        <w:jc w:val="both"/>
        <w:rPr>
          <w:rFonts w:ascii="Arial" w:hAnsi="Arial" w:cs="Arial"/>
        </w:rPr>
      </w:pPr>
      <w:r w:rsidRPr="00CD4C34">
        <w:rPr>
          <w:rFonts w:ascii="Arial" w:hAnsi="Arial" w:cs="Arial"/>
        </w:rPr>
        <w:t>The Drama Triangle (Karpman, 1968) extends this analysis by explaining cyclical relational roles. Leaders, seeking to “rescue” the organisation from external criticism, often slipped into the Persecutor role when performance metrics were missed, while staff adopted Victim positions. These patterns hinder collective problem-solving and create emotional fatigue, ultimately damaging service innovation.</w:t>
      </w:r>
    </w:p>
    <w:p w14:paraId="5A76F361" w14:textId="77777777" w:rsidR="008F53CE" w:rsidRPr="00CD4C34" w:rsidRDefault="008F53CE" w:rsidP="009B13F9">
      <w:pPr>
        <w:pStyle w:val="Heading2"/>
        <w:spacing w:line="360" w:lineRule="auto"/>
        <w:jc w:val="both"/>
        <w:rPr>
          <w:rFonts w:ascii="Arial" w:hAnsi="Arial" w:cs="Arial"/>
        </w:rPr>
      </w:pPr>
      <w:bookmarkStart w:id="5" w:name="_Toc213058096"/>
      <w:r w:rsidRPr="00CD4C34">
        <w:rPr>
          <w:rFonts w:ascii="Arial" w:hAnsi="Arial" w:cs="Arial"/>
        </w:rPr>
        <w:t>2.3 Hubris and overconfidence in decision-making</w:t>
      </w:r>
      <w:bookmarkEnd w:id="5"/>
    </w:p>
    <w:p w14:paraId="2063C50E" w14:textId="32F61501" w:rsidR="008F53CE" w:rsidRPr="00CD4C34" w:rsidRDefault="008F53CE" w:rsidP="009B13F9">
      <w:pPr>
        <w:spacing w:line="360" w:lineRule="auto"/>
        <w:jc w:val="both"/>
        <w:rPr>
          <w:rFonts w:ascii="Arial" w:hAnsi="Arial" w:cs="Arial"/>
        </w:rPr>
      </w:pPr>
      <w:proofErr w:type="spellStart"/>
      <w:r w:rsidRPr="00CD4C34">
        <w:rPr>
          <w:rFonts w:ascii="Arial" w:hAnsi="Arial" w:cs="Arial"/>
        </w:rPr>
        <w:t>Academi</w:t>
      </w:r>
      <w:proofErr w:type="spellEnd"/>
      <w:r w:rsidRPr="00CD4C34">
        <w:rPr>
          <w:rFonts w:ascii="Arial" w:hAnsi="Arial" w:cs="Arial"/>
        </w:rPr>
        <w:t xml:space="preserve"> Wales (2018) defines hubris as the dangerous cocktail of overconfidence, contempt for advice and loss of humility that can accompany positional power. Evidence of such tendencies emerged in </w:t>
      </w:r>
      <w:r w:rsidR="00060A8A" w:rsidRPr="00CD4C34">
        <w:rPr>
          <w:rFonts w:ascii="Arial" w:hAnsi="Arial" w:cs="Arial"/>
        </w:rPr>
        <w:t xml:space="preserve">HDUHB’s </w:t>
      </w:r>
      <w:r w:rsidRPr="00CD4C34">
        <w:rPr>
          <w:rFonts w:ascii="Arial" w:hAnsi="Arial" w:cs="Arial"/>
        </w:rPr>
        <w:t>strategic consultations, where top-down proposals for hospital reconfiguration were announced before sufficient stakeholder engagement. Local opposition and staff scepticism followed, not necessarily because of the service model itself, but because of how leadership communication was perceived</w:t>
      </w:r>
      <w:r w:rsidR="002B1F77" w:rsidRPr="00CD4C34">
        <w:rPr>
          <w:rFonts w:ascii="Arial" w:hAnsi="Arial" w:cs="Arial"/>
        </w:rPr>
        <w:t xml:space="preserve"> a</w:t>
      </w:r>
      <w:r w:rsidRPr="00CD4C34">
        <w:rPr>
          <w:rFonts w:ascii="Arial" w:hAnsi="Arial" w:cs="Arial"/>
        </w:rPr>
        <w:t>s dismissive of alternative perspectives. This aligns with the hubris syndrome model in which leaders, initially successful, become insulated from feedback and overly certain of their judgement, leading to poor strategic outcomes (</w:t>
      </w:r>
      <w:proofErr w:type="spellStart"/>
      <w:r w:rsidRPr="00CD4C34">
        <w:rPr>
          <w:rFonts w:ascii="Arial" w:hAnsi="Arial" w:cs="Arial"/>
        </w:rPr>
        <w:t>Academi</w:t>
      </w:r>
      <w:proofErr w:type="spellEnd"/>
      <w:r w:rsidRPr="00CD4C34">
        <w:rPr>
          <w:rFonts w:ascii="Arial" w:hAnsi="Arial" w:cs="Arial"/>
        </w:rPr>
        <w:t xml:space="preserve"> Wales, 2018). In</w:t>
      </w:r>
      <w:r w:rsidR="00060A8A" w:rsidRPr="00CD4C34">
        <w:rPr>
          <w:rFonts w:ascii="Arial" w:hAnsi="Arial" w:cs="Arial"/>
        </w:rPr>
        <w:t xml:space="preserve"> HDUHB</w:t>
      </w:r>
      <w:r w:rsidRPr="00CD4C34">
        <w:rPr>
          <w:rFonts w:ascii="Arial" w:hAnsi="Arial" w:cs="Arial"/>
        </w:rPr>
        <w:t>’s case, this manifested in delays, reputational damage and stalled transformation efforts.</w:t>
      </w:r>
    </w:p>
    <w:p w14:paraId="2E8B6462" w14:textId="77777777" w:rsidR="008F53CE" w:rsidRPr="00CD4C34" w:rsidRDefault="008F53CE" w:rsidP="009B13F9">
      <w:pPr>
        <w:pStyle w:val="Heading2"/>
        <w:spacing w:line="360" w:lineRule="auto"/>
        <w:jc w:val="both"/>
        <w:rPr>
          <w:rFonts w:ascii="Arial" w:hAnsi="Arial" w:cs="Arial"/>
        </w:rPr>
      </w:pPr>
      <w:bookmarkStart w:id="6" w:name="_Toc213058097"/>
      <w:r w:rsidRPr="00CD4C34">
        <w:rPr>
          <w:rFonts w:ascii="Arial" w:hAnsi="Arial" w:cs="Arial"/>
        </w:rPr>
        <w:t>2.4 Contrasting with Welsh public-service values</w:t>
      </w:r>
      <w:bookmarkEnd w:id="6"/>
    </w:p>
    <w:p w14:paraId="3496C337" w14:textId="2BB990D4" w:rsidR="008F53CE" w:rsidRPr="00CD4C34" w:rsidRDefault="008F53CE" w:rsidP="009B13F9">
      <w:pPr>
        <w:spacing w:line="360" w:lineRule="auto"/>
        <w:jc w:val="both"/>
        <w:rPr>
          <w:rFonts w:ascii="Arial" w:hAnsi="Arial" w:cs="Arial"/>
        </w:rPr>
      </w:pPr>
      <w:r w:rsidRPr="00CD4C34">
        <w:rPr>
          <w:rFonts w:ascii="Arial" w:hAnsi="Arial" w:cs="Arial"/>
        </w:rPr>
        <w:t>The Welsh Government’s Sowing Seeds framework (</w:t>
      </w:r>
      <w:proofErr w:type="spellStart"/>
      <w:r w:rsidR="003078F0" w:rsidRPr="00CD4C34">
        <w:rPr>
          <w:rFonts w:ascii="Arial" w:hAnsi="Arial" w:cs="Arial"/>
        </w:rPr>
        <w:t>Academi</w:t>
      </w:r>
      <w:proofErr w:type="spellEnd"/>
      <w:r w:rsidR="003078F0" w:rsidRPr="00CD4C34">
        <w:rPr>
          <w:rFonts w:ascii="Arial" w:hAnsi="Arial" w:cs="Arial"/>
        </w:rPr>
        <w:t xml:space="preserve"> Wales, n.d.)</w:t>
      </w:r>
      <w:r w:rsidRPr="00CD4C34">
        <w:rPr>
          <w:rFonts w:ascii="Arial" w:hAnsi="Arial" w:cs="Arial"/>
        </w:rPr>
        <w:t xml:space="preserve"> articulates a vision for leadership that is collaborative, compassionate and reflective. It emphasises shared power, emotional intelligence and self-awareness as essential traits for public-sector leaders. When viewed against this benchmark, </w:t>
      </w:r>
      <w:r w:rsidR="00060A8A" w:rsidRPr="00CD4C34">
        <w:rPr>
          <w:rFonts w:ascii="Arial" w:hAnsi="Arial" w:cs="Arial"/>
        </w:rPr>
        <w:t>HDUHB</w:t>
      </w:r>
      <w:r w:rsidRPr="00CD4C34">
        <w:rPr>
          <w:rFonts w:ascii="Arial" w:hAnsi="Arial" w:cs="Arial"/>
        </w:rPr>
        <w:t>’s leadership culture demonstrates significant misalignment. Decision processes were perceived as opaque, staff involvement limited, and empathy for workforce pressures inconsistent (Audit Wales, 202</w:t>
      </w:r>
      <w:r w:rsidR="000D1402" w:rsidRPr="00CD4C34">
        <w:rPr>
          <w:rFonts w:ascii="Arial" w:hAnsi="Arial" w:cs="Arial"/>
        </w:rPr>
        <w:t>4</w:t>
      </w:r>
      <w:r w:rsidRPr="00CD4C34">
        <w:rPr>
          <w:rFonts w:ascii="Arial" w:hAnsi="Arial" w:cs="Arial"/>
        </w:rPr>
        <w:t>). This misalignment illustrates how leadership attitudes can conflict with the nationally endorsed model of “servant” and “distributed” leadership (Bolden, 2011; West, 2021), thus undermining cultural coherence across NHS Wales.</w:t>
      </w:r>
    </w:p>
    <w:p w14:paraId="16CBF6FD" w14:textId="77777777" w:rsidR="008F53CE" w:rsidRPr="00CD4C34" w:rsidRDefault="008F53CE" w:rsidP="009B13F9">
      <w:pPr>
        <w:pStyle w:val="Heading2"/>
        <w:spacing w:line="360" w:lineRule="auto"/>
        <w:jc w:val="both"/>
        <w:rPr>
          <w:rFonts w:ascii="Arial" w:hAnsi="Arial" w:cs="Arial"/>
        </w:rPr>
      </w:pPr>
      <w:bookmarkStart w:id="7" w:name="_Toc213058098"/>
      <w:r w:rsidRPr="00CD4C34">
        <w:rPr>
          <w:rFonts w:ascii="Arial" w:hAnsi="Arial" w:cs="Arial"/>
        </w:rPr>
        <w:t>2.5 Comparative perspective</w:t>
      </w:r>
      <w:bookmarkEnd w:id="7"/>
    </w:p>
    <w:p w14:paraId="29CF11DE" w14:textId="476ED2A6" w:rsidR="008F53CE" w:rsidRPr="00CD4C34" w:rsidRDefault="008F53CE" w:rsidP="009B13F9">
      <w:pPr>
        <w:spacing w:line="360" w:lineRule="auto"/>
        <w:jc w:val="both"/>
        <w:rPr>
          <w:rFonts w:ascii="Arial" w:hAnsi="Arial" w:cs="Arial"/>
        </w:rPr>
      </w:pPr>
      <w:r w:rsidRPr="00CD4C34">
        <w:rPr>
          <w:rFonts w:ascii="Arial" w:hAnsi="Arial" w:cs="Arial"/>
        </w:rPr>
        <w:t>A brief comparison with Betsi Cadwaladr University Health Board, which has also faced governance interventions, reinforces the systemic nature of leadership challenges in Welsh healthcare. However, Betsi Cadwaladr’s introduction of targeted leadership-development initiatives and coaching interventions under external oversight demonstrates how responsive, emotionally intelligent leadership can begin to reverse dysfunction (Audit Wales, 202</w:t>
      </w:r>
      <w:r w:rsidR="000D1402" w:rsidRPr="00CD4C34">
        <w:rPr>
          <w:rFonts w:ascii="Arial" w:hAnsi="Arial" w:cs="Arial"/>
        </w:rPr>
        <w:t>4</w:t>
      </w:r>
      <w:r w:rsidRPr="00CD4C34">
        <w:rPr>
          <w:rFonts w:ascii="Arial" w:hAnsi="Arial" w:cs="Arial"/>
        </w:rPr>
        <w:t xml:space="preserve">). The absence of such cohesive initiatives at </w:t>
      </w:r>
      <w:r w:rsidR="00060A8A" w:rsidRPr="00CD4C34">
        <w:rPr>
          <w:rFonts w:ascii="Arial" w:hAnsi="Arial" w:cs="Arial"/>
        </w:rPr>
        <w:t xml:space="preserve">HDUHB </w:t>
      </w:r>
      <w:r w:rsidRPr="00CD4C34">
        <w:rPr>
          <w:rFonts w:ascii="Arial" w:hAnsi="Arial" w:cs="Arial"/>
        </w:rPr>
        <w:t>until recently highlights how leadership neglect can perpetuate stagnation.</w:t>
      </w:r>
    </w:p>
    <w:p w14:paraId="07ED2FD8" w14:textId="77777777" w:rsidR="008F53CE" w:rsidRPr="00CD4C34" w:rsidRDefault="008F53CE" w:rsidP="009B13F9">
      <w:pPr>
        <w:pStyle w:val="Heading2"/>
        <w:spacing w:line="360" w:lineRule="auto"/>
        <w:jc w:val="both"/>
        <w:rPr>
          <w:rFonts w:ascii="Arial" w:hAnsi="Arial" w:cs="Arial"/>
        </w:rPr>
      </w:pPr>
      <w:bookmarkStart w:id="8" w:name="_Toc213058099"/>
      <w:r w:rsidRPr="00CD4C34">
        <w:rPr>
          <w:rFonts w:ascii="Arial" w:hAnsi="Arial" w:cs="Arial"/>
        </w:rPr>
        <w:t>2.6 Synthesis of impacts</w:t>
      </w:r>
      <w:bookmarkEnd w:id="8"/>
    </w:p>
    <w:p w14:paraId="31511BCE" w14:textId="77777777" w:rsidR="008F53CE" w:rsidRPr="00CD4C34" w:rsidRDefault="008F53CE" w:rsidP="009B13F9">
      <w:pPr>
        <w:spacing w:line="360" w:lineRule="auto"/>
        <w:jc w:val="both"/>
        <w:rPr>
          <w:rFonts w:ascii="Arial" w:hAnsi="Arial" w:cs="Arial"/>
        </w:rPr>
      </w:pPr>
      <w:r w:rsidRPr="00CD4C34">
        <w:rPr>
          <w:rFonts w:ascii="Arial" w:hAnsi="Arial" w:cs="Arial"/>
        </w:rPr>
        <w:t>The cumulative effect of these leadership shortcomings has been multifaceted.</w:t>
      </w:r>
    </w:p>
    <w:p w14:paraId="0FA4795E" w14:textId="77777777" w:rsidR="008F53CE" w:rsidRPr="00CD4C34" w:rsidRDefault="008F53CE" w:rsidP="009B13F9">
      <w:pPr>
        <w:numPr>
          <w:ilvl w:val="0"/>
          <w:numId w:val="1"/>
        </w:numPr>
        <w:spacing w:line="360" w:lineRule="auto"/>
        <w:jc w:val="both"/>
        <w:rPr>
          <w:rFonts w:ascii="Arial" w:hAnsi="Arial" w:cs="Arial"/>
        </w:rPr>
      </w:pPr>
      <w:r w:rsidRPr="00CD4C34">
        <w:rPr>
          <w:rFonts w:ascii="Arial" w:hAnsi="Arial" w:cs="Arial"/>
        </w:rPr>
        <w:t>Productivity: fragmented priorities and low morale reduced efficiency, while bureaucratic decision-making slowed change implementation.</w:t>
      </w:r>
    </w:p>
    <w:p w14:paraId="33D0C239" w14:textId="0D9230BE" w:rsidR="008F53CE" w:rsidRPr="00CD4C34" w:rsidRDefault="008F53CE" w:rsidP="009B13F9">
      <w:pPr>
        <w:numPr>
          <w:ilvl w:val="0"/>
          <w:numId w:val="1"/>
        </w:numPr>
        <w:spacing w:line="360" w:lineRule="auto"/>
        <w:jc w:val="both"/>
        <w:rPr>
          <w:rFonts w:ascii="Arial" w:hAnsi="Arial" w:cs="Arial"/>
        </w:rPr>
      </w:pPr>
      <w:r w:rsidRPr="00CD4C34">
        <w:rPr>
          <w:rFonts w:ascii="Arial" w:hAnsi="Arial" w:cs="Arial"/>
        </w:rPr>
        <w:t>Culture</w:t>
      </w:r>
      <w:r w:rsidR="00826CD1" w:rsidRPr="00CD4C34">
        <w:rPr>
          <w:rFonts w:ascii="Arial" w:hAnsi="Arial" w:cs="Arial"/>
        </w:rPr>
        <w:t>:</w:t>
      </w:r>
      <w:r w:rsidR="002B1F77" w:rsidRPr="00CD4C34">
        <w:rPr>
          <w:rFonts w:ascii="Arial" w:hAnsi="Arial" w:cs="Arial"/>
        </w:rPr>
        <w:t xml:space="preserve"> </w:t>
      </w:r>
      <w:r w:rsidRPr="00CD4C34">
        <w:rPr>
          <w:rFonts w:ascii="Arial" w:hAnsi="Arial" w:cs="Arial"/>
        </w:rPr>
        <w:t>mistrust, low psychological safety and defensive communication styles became embedded.</w:t>
      </w:r>
    </w:p>
    <w:p w14:paraId="6AB7CB96" w14:textId="0B23547A" w:rsidR="008F53CE" w:rsidRPr="00CD4C34" w:rsidRDefault="008F53CE" w:rsidP="009B13F9">
      <w:pPr>
        <w:numPr>
          <w:ilvl w:val="0"/>
          <w:numId w:val="1"/>
        </w:numPr>
        <w:spacing w:line="360" w:lineRule="auto"/>
        <w:jc w:val="both"/>
        <w:rPr>
          <w:rFonts w:ascii="Arial" w:hAnsi="Arial" w:cs="Arial"/>
        </w:rPr>
      </w:pPr>
      <w:r w:rsidRPr="00CD4C34">
        <w:rPr>
          <w:rFonts w:ascii="Arial" w:hAnsi="Arial" w:cs="Arial"/>
        </w:rPr>
        <w:t>Environment</w:t>
      </w:r>
      <w:r w:rsidR="00826CD1" w:rsidRPr="00CD4C34">
        <w:rPr>
          <w:rFonts w:ascii="Arial" w:hAnsi="Arial" w:cs="Arial"/>
        </w:rPr>
        <w:t xml:space="preserve">: </w:t>
      </w:r>
      <w:r w:rsidRPr="00CD4C34">
        <w:rPr>
          <w:rFonts w:ascii="Arial" w:hAnsi="Arial" w:cs="Arial"/>
        </w:rPr>
        <w:t>reputational damage weakened stakeholder relationships, requiring external scrutiny from Audit Wales and Welsh Government.</w:t>
      </w:r>
    </w:p>
    <w:p w14:paraId="280A3341" w14:textId="6DB0D3F0" w:rsidR="008F53CE" w:rsidRPr="00CD4C34" w:rsidRDefault="008F53CE" w:rsidP="009B13F9">
      <w:pPr>
        <w:spacing w:line="360" w:lineRule="auto"/>
        <w:jc w:val="both"/>
        <w:rPr>
          <w:rFonts w:ascii="Arial" w:hAnsi="Arial" w:cs="Arial"/>
        </w:rPr>
      </w:pPr>
      <w:r w:rsidRPr="00CD4C34">
        <w:rPr>
          <w:rFonts w:ascii="Arial" w:hAnsi="Arial" w:cs="Arial"/>
        </w:rPr>
        <w:t xml:space="preserve">In theoretical terms, </w:t>
      </w:r>
      <w:r w:rsidR="00060A8A" w:rsidRPr="00CD4C34">
        <w:rPr>
          <w:rFonts w:ascii="Arial" w:hAnsi="Arial" w:cs="Arial"/>
        </w:rPr>
        <w:t xml:space="preserve">HDUHB‘s </w:t>
      </w:r>
      <w:r w:rsidRPr="00CD4C34">
        <w:rPr>
          <w:rFonts w:ascii="Arial" w:hAnsi="Arial" w:cs="Arial"/>
        </w:rPr>
        <w:t>experience demonstrates the interconnectedness of Adair’s (2009) three leadership circles and Schein’s (201</w:t>
      </w:r>
      <w:r w:rsidR="0092703D" w:rsidRPr="00CD4C34">
        <w:rPr>
          <w:rFonts w:ascii="Arial" w:hAnsi="Arial" w:cs="Arial"/>
        </w:rPr>
        <w:t>7</w:t>
      </w:r>
      <w:r w:rsidRPr="00CD4C34">
        <w:rPr>
          <w:rFonts w:ascii="Arial" w:hAnsi="Arial" w:cs="Arial"/>
        </w:rPr>
        <w:t>) cultural layers: when leadership fails to balance task, team and individual needs, the deeper cultural assumptions of an organisation become shaped by fear rather than trust. The resulting dysfunction validates Karpman’s (1968) and Berne’s (1964) propositions about relational games that trap organisations in repetitive cycles of blame and rescue.</w:t>
      </w:r>
    </w:p>
    <w:p w14:paraId="2A5CFE76" w14:textId="04C7BC55" w:rsidR="008F53CE" w:rsidRPr="00CD4C34" w:rsidRDefault="008F53CE" w:rsidP="009B13F9">
      <w:pPr>
        <w:spacing w:line="360" w:lineRule="auto"/>
        <w:jc w:val="both"/>
        <w:rPr>
          <w:rFonts w:ascii="Arial" w:hAnsi="Arial" w:cs="Arial"/>
        </w:rPr>
      </w:pPr>
      <w:r w:rsidRPr="00CD4C34">
        <w:rPr>
          <w:rFonts w:ascii="Arial" w:hAnsi="Arial" w:cs="Arial"/>
        </w:rPr>
        <w:t xml:space="preserve">Ultimately, poor leadership at </w:t>
      </w:r>
      <w:r w:rsidR="00060A8A" w:rsidRPr="00CD4C34">
        <w:rPr>
          <w:rFonts w:ascii="Arial" w:hAnsi="Arial" w:cs="Arial"/>
        </w:rPr>
        <w:t xml:space="preserve">HDUHB </w:t>
      </w:r>
      <w:r w:rsidRPr="00CD4C34">
        <w:rPr>
          <w:rFonts w:ascii="Arial" w:hAnsi="Arial" w:cs="Arial"/>
        </w:rPr>
        <w:t xml:space="preserve">has affected not only internal operations but also the wider healthcare environment. </w:t>
      </w:r>
      <w:r w:rsidR="000137FB" w:rsidRPr="00CD4C34">
        <w:rPr>
          <w:rFonts w:ascii="Arial" w:hAnsi="Arial" w:cs="Arial"/>
        </w:rPr>
        <w:t>This</w:t>
      </w:r>
      <w:r w:rsidRPr="00CD4C34">
        <w:rPr>
          <w:rFonts w:ascii="Arial" w:hAnsi="Arial" w:cs="Arial"/>
        </w:rPr>
        <w:t xml:space="preserve"> illustrates that leadership attitudes</w:t>
      </w:r>
      <w:r w:rsidR="00891D7D" w:rsidRPr="00CD4C34">
        <w:rPr>
          <w:rFonts w:ascii="Arial" w:hAnsi="Arial" w:cs="Arial"/>
        </w:rPr>
        <w:t xml:space="preserve"> - </w:t>
      </w:r>
      <w:r w:rsidRPr="00CD4C34">
        <w:rPr>
          <w:rFonts w:ascii="Arial" w:hAnsi="Arial" w:cs="Arial"/>
        </w:rPr>
        <w:t>particularly defensiveness, overconfidence and lack of empathy</w:t>
      </w:r>
      <w:r w:rsidR="00826CD1" w:rsidRPr="00CD4C34">
        <w:rPr>
          <w:rFonts w:ascii="Arial" w:hAnsi="Arial" w:cs="Arial"/>
        </w:rPr>
        <w:t xml:space="preserve">, </w:t>
      </w:r>
      <w:r w:rsidRPr="00CD4C34">
        <w:rPr>
          <w:rFonts w:ascii="Arial" w:hAnsi="Arial" w:cs="Arial"/>
        </w:rPr>
        <w:t>can cascade through an organisation to influence patient experience, inter-professional collaboration and community confidence. Addressing these issues will require leaders to engage in reflective practice, re-align with Sowing Seeds values, and cultivate humility and openness to feedback if the organisation is to achieve enduring improvement.</w:t>
      </w:r>
    </w:p>
    <w:p w14:paraId="21DFFDE9" w14:textId="77777777" w:rsidR="00CD4C34" w:rsidRDefault="00CD4C34" w:rsidP="009B13F9">
      <w:pPr>
        <w:spacing w:line="360" w:lineRule="auto"/>
        <w:jc w:val="both"/>
        <w:rPr>
          <w:rFonts w:ascii="Arial" w:hAnsi="Arial" w:cs="Arial"/>
        </w:rPr>
      </w:pPr>
    </w:p>
    <w:p w14:paraId="4498C4DB" w14:textId="77777777" w:rsidR="00CD4C34" w:rsidRDefault="00CD4C34" w:rsidP="009B13F9">
      <w:pPr>
        <w:spacing w:line="360" w:lineRule="auto"/>
        <w:jc w:val="both"/>
        <w:rPr>
          <w:rFonts w:ascii="Arial" w:hAnsi="Arial" w:cs="Arial"/>
        </w:rPr>
      </w:pPr>
    </w:p>
    <w:p w14:paraId="0DF59E58" w14:textId="77777777" w:rsidR="009B13F9" w:rsidRDefault="009B13F9" w:rsidP="009B13F9">
      <w:pPr>
        <w:spacing w:line="360" w:lineRule="auto"/>
        <w:jc w:val="both"/>
        <w:rPr>
          <w:rFonts w:ascii="Arial" w:hAnsi="Arial" w:cs="Arial"/>
        </w:rPr>
      </w:pPr>
    </w:p>
    <w:p w14:paraId="7ACD1407" w14:textId="77777777" w:rsidR="009B13F9" w:rsidRDefault="009B13F9" w:rsidP="009B13F9">
      <w:pPr>
        <w:spacing w:line="360" w:lineRule="auto"/>
        <w:jc w:val="both"/>
        <w:rPr>
          <w:rFonts w:ascii="Arial" w:hAnsi="Arial" w:cs="Arial"/>
        </w:rPr>
      </w:pPr>
    </w:p>
    <w:p w14:paraId="3DB331EC" w14:textId="77777777" w:rsidR="009B13F9" w:rsidRDefault="009B13F9" w:rsidP="009B13F9">
      <w:pPr>
        <w:spacing w:line="360" w:lineRule="auto"/>
        <w:jc w:val="both"/>
        <w:rPr>
          <w:rFonts w:ascii="Arial" w:hAnsi="Arial" w:cs="Arial"/>
        </w:rPr>
      </w:pPr>
    </w:p>
    <w:p w14:paraId="411A326E" w14:textId="77777777" w:rsidR="009B13F9" w:rsidRPr="00CD4C34" w:rsidRDefault="009B13F9" w:rsidP="009B13F9">
      <w:pPr>
        <w:spacing w:line="360" w:lineRule="auto"/>
        <w:jc w:val="both"/>
        <w:rPr>
          <w:rFonts w:ascii="Arial" w:hAnsi="Arial" w:cs="Arial"/>
        </w:rPr>
      </w:pPr>
    </w:p>
    <w:p w14:paraId="66C8375E" w14:textId="17AEC5B2" w:rsidR="008F53CE" w:rsidRPr="00CD4C34" w:rsidRDefault="008F53CE" w:rsidP="009B13F9">
      <w:pPr>
        <w:pStyle w:val="Heading1"/>
        <w:spacing w:line="360" w:lineRule="auto"/>
        <w:jc w:val="both"/>
        <w:rPr>
          <w:rFonts w:ascii="Arial" w:hAnsi="Arial" w:cs="Arial"/>
        </w:rPr>
      </w:pPr>
      <w:bookmarkStart w:id="9" w:name="_Toc213058100"/>
      <w:r w:rsidRPr="00CD4C34">
        <w:rPr>
          <w:rFonts w:ascii="Arial" w:hAnsi="Arial" w:cs="Arial"/>
        </w:rPr>
        <w:t>3 Significance of Leadership and the Application of Leadership Styles and Emotional Intelligence</w:t>
      </w:r>
      <w:bookmarkEnd w:id="9"/>
    </w:p>
    <w:p w14:paraId="2A00FDCC" w14:textId="32C515AF" w:rsidR="008F53CE" w:rsidRPr="00CD4C34" w:rsidRDefault="008F53CE" w:rsidP="009B13F9">
      <w:pPr>
        <w:spacing w:line="360" w:lineRule="auto"/>
        <w:jc w:val="both"/>
        <w:rPr>
          <w:rFonts w:ascii="Arial" w:hAnsi="Arial" w:cs="Arial"/>
        </w:rPr>
      </w:pPr>
      <w:r w:rsidRPr="00CD4C34">
        <w:rPr>
          <w:rFonts w:ascii="Arial" w:hAnsi="Arial" w:cs="Arial"/>
        </w:rPr>
        <w:t xml:space="preserve">Leadership plays a central role in shaping organisational effectiveness, particularly in complex and human-centred environments such as healthcare. Effective leadership provides clarity of purpose, builds trust, and mobilises people toward shared goals, whereas ineffective leadership erodes engagement and undermines collective performance (Yukl and Gardner, 2020). Within </w:t>
      </w:r>
      <w:r w:rsidR="00060A8A" w:rsidRPr="00CD4C34">
        <w:rPr>
          <w:rFonts w:ascii="Arial" w:hAnsi="Arial" w:cs="Arial"/>
        </w:rPr>
        <w:t>HDUHB</w:t>
      </w:r>
      <w:r w:rsidRPr="00CD4C34">
        <w:rPr>
          <w:rFonts w:ascii="Arial" w:hAnsi="Arial" w:cs="Arial"/>
        </w:rPr>
        <w:t>, recent organisational challenges demonstrate that leadership style and emotional competence directly affect staff motivation, inter-professional relationships, and the successful implementation of change initiatives. This section discusses the significance of leadership and critically evaluates how different leadership styles and emotional intelligence (EI) can be applied to different people and contexts within such an organisation.</w:t>
      </w:r>
    </w:p>
    <w:p w14:paraId="03153D20" w14:textId="465D4EE3" w:rsidR="008F53CE" w:rsidRPr="00CD4C34" w:rsidRDefault="008F53CE" w:rsidP="009B13F9">
      <w:pPr>
        <w:spacing w:line="360" w:lineRule="auto"/>
        <w:jc w:val="both"/>
        <w:rPr>
          <w:rFonts w:ascii="Arial" w:hAnsi="Arial" w:cs="Arial"/>
        </w:rPr>
      </w:pPr>
    </w:p>
    <w:p w14:paraId="60D6A913" w14:textId="77777777" w:rsidR="008F53CE" w:rsidRPr="00CD4C34" w:rsidRDefault="008F53CE" w:rsidP="009B13F9">
      <w:pPr>
        <w:pStyle w:val="Heading2"/>
        <w:spacing w:line="360" w:lineRule="auto"/>
        <w:jc w:val="both"/>
        <w:rPr>
          <w:rFonts w:ascii="Arial" w:hAnsi="Arial" w:cs="Arial"/>
        </w:rPr>
      </w:pPr>
      <w:bookmarkStart w:id="10" w:name="_Toc213058101"/>
      <w:r w:rsidRPr="00CD4C34">
        <w:rPr>
          <w:rFonts w:ascii="Arial" w:hAnsi="Arial" w:cs="Arial"/>
        </w:rPr>
        <w:t>3.1 The significance of leadership</w:t>
      </w:r>
      <w:bookmarkEnd w:id="10"/>
    </w:p>
    <w:p w14:paraId="26211D71" w14:textId="49DE4087" w:rsidR="008F53CE" w:rsidRPr="00CD4C34" w:rsidRDefault="008F53CE" w:rsidP="009B13F9">
      <w:pPr>
        <w:spacing w:line="360" w:lineRule="auto"/>
        <w:jc w:val="both"/>
        <w:rPr>
          <w:rFonts w:ascii="Arial" w:hAnsi="Arial" w:cs="Arial"/>
        </w:rPr>
      </w:pPr>
      <w:r w:rsidRPr="00CD4C34">
        <w:rPr>
          <w:rFonts w:ascii="Arial" w:hAnsi="Arial" w:cs="Arial"/>
        </w:rPr>
        <w:t xml:space="preserve">In public-sector organisations, leadership significance extends beyond efficiency and output. Leaders must balance policy demands, professional autonomy, and community accountability. Adair (2010) highlights that leadership involves influencing others through vision and motivation rather than control, while Covey (2020) describes leadership as a process of aligning personal integrity with organisational purpose. At </w:t>
      </w:r>
      <w:r w:rsidR="00060A8A" w:rsidRPr="00CD4C34">
        <w:rPr>
          <w:rFonts w:ascii="Arial" w:hAnsi="Arial" w:cs="Arial"/>
        </w:rPr>
        <w:t>HDUHB</w:t>
      </w:r>
      <w:r w:rsidRPr="00CD4C34">
        <w:rPr>
          <w:rFonts w:ascii="Arial" w:hAnsi="Arial" w:cs="Arial"/>
        </w:rPr>
        <w:t>, where service transformation has required multidisciplinary collaboration, leadership significance lies in enabling a culture of inclusion, psychological safety and innovation</w:t>
      </w:r>
      <w:r w:rsidR="00826CD1" w:rsidRPr="00CD4C34">
        <w:rPr>
          <w:rFonts w:ascii="Arial" w:hAnsi="Arial" w:cs="Arial"/>
        </w:rPr>
        <w:t xml:space="preserve"> and these </w:t>
      </w:r>
      <w:r w:rsidRPr="00CD4C34">
        <w:rPr>
          <w:rFonts w:ascii="Arial" w:hAnsi="Arial" w:cs="Arial"/>
        </w:rPr>
        <w:t>qualities cannot be mandated through hierarchy alone.</w:t>
      </w:r>
    </w:p>
    <w:p w14:paraId="5F7332DE" w14:textId="4CF1FF7C" w:rsidR="008F53CE" w:rsidRPr="00CD4C34" w:rsidRDefault="008F53CE" w:rsidP="009B13F9">
      <w:pPr>
        <w:spacing w:line="360" w:lineRule="auto"/>
        <w:jc w:val="both"/>
        <w:rPr>
          <w:rFonts w:ascii="Arial" w:hAnsi="Arial" w:cs="Arial"/>
        </w:rPr>
      </w:pPr>
      <w:r w:rsidRPr="00CD4C34">
        <w:rPr>
          <w:rFonts w:ascii="Arial" w:hAnsi="Arial" w:cs="Arial"/>
        </w:rPr>
        <w:t>Effective leadership also underpins organisational resilience. Van Wart (2017) argues that resilient leaders sustain performance under pressure by displaying adaptability, communication skill and moral reasoning. During the post-pandemic recovery period, NHS Wales required leaders capable of empathetic decision-making and emotional steadiness. Audit Wales (202</w:t>
      </w:r>
      <w:r w:rsidR="000D1402" w:rsidRPr="00CD4C34">
        <w:rPr>
          <w:rFonts w:ascii="Arial" w:hAnsi="Arial" w:cs="Arial"/>
        </w:rPr>
        <w:t>4</w:t>
      </w:r>
      <w:r w:rsidRPr="00CD4C34">
        <w:rPr>
          <w:rFonts w:ascii="Arial" w:hAnsi="Arial" w:cs="Arial"/>
        </w:rPr>
        <w:t xml:space="preserve">) noted that inconsistent leadership behaviours across </w:t>
      </w:r>
      <w:r w:rsidR="007A4273" w:rsidRPr="00CD4C34">
        <w:rPr>
          <w:rFonts w:ascii="Arial" w:hAnsi="Arial" w:cs="Arial"/>
        </w:rPr>
        <w:t>H</w:t>
      </w:r>
      <w:r w:rsidRPr="00CD4C34">
        <w:rPr>
          <w:rFonts w:ascii="Arial" w:hAnsi="Arial" w:cs="Arial"/>
        </w:rPr>
        <w:t xml:space="preserve">ealth </w:t>
      </w:r>
      <w:r w:rsidR="007A4273" w:rsidRPr="00CD4C34">
        <w:rPr>
          <w:rFonts w:ascii="Arial" w:hAnsi="Arial" w:cs="Arial"/>
        </w:rPr>
        <w:t>B</w:t>
      </w:r>
      <w:r w:rsidRPr="00CD4C34">
        <w:rPr>
          <w:rFonts w:ascii="Arial" w:hAnsi="Arial" w:cs="Arial"/>
        </w:rPr>
        <w:t>oards hindered staff confidence, demonstrating how leadership attitudes directly affect sustainability and service quality.</w:t>
      </w:r>
    </w:p>
    <w:p w14:paraId="61735F0A" w14:textId="78A6408F" w:rsidR="008F53CE" w:rsidRPr="00CD4C34" w:rsidRDefault="008F53CE" w:rsidP="009B13F9">
      <w:pPr>
        <w:spacing w:line="360" w:lineRule="auto"/>
        <w:jc w:val="both"/>
        <w:rPr>
          <w:rFonts w:ascii="Arial" w:hAnsi="Arial" w:cs="Arial"/>
        </w:rPr>
      </w:pPr>
    </w:p>
    <w:p w14:paraId="2211EE28" w14:textId="77777777" w:rsidR="008F53CE" w:rsidRPr="00CD4C34" w:rsidRDefault="008F53CE" w:rsidP="009B13F9">
      <w:pPr>
        <w:pStyle w:val="Heading2"/>
        <w:spacing w:line="360" w:lineRule="auto"/>
        <w:jc w:val="both"/>
        <w:rPr>
          <w:rFonts w:ascii="Arial" w:hAnsi="Arial" w:cs="Arial"/>
        </w:rPr>
      </w:pPr>
      <w:bookmarkStart w:id="11" w:name="_Toc213058102"/>
      <w:r w:rsidRPr="00CD4C34">
        <w:rPr>
          <w:rFonts w:ascii="Arial" w:hAnsi="Arial" w:cs="Arial"/>
        </w:rPr>
        <w:t>3.2 Leadership styles in practice</w:t>
      </w:r>
      <w:bookmarkEnd w:id="11"/>
    </w:p>
    <w:p w14:paraId="24EA411C" w14:textId="77777777" w:rsidR="008F53CE" w:rsidRPr="00CD4C34" w:rsidRDefault="008F53CE" w:rsidP="009B13F9">
      <w:pPr>
        <w:spacing w:line="360" w:lineRule="auto"/>
        <w:jc w:val="both"/>
        <w:rPr>
          <w:rFonts w:ascii="Arial" w:hAnsi="Arial" w:cs="Arial"/>
        </w:rPr>
      </w:pPr>
      <w:r w:rsidRPr="00CD4C34">
        <w:rPr>
          <w:rFonts w:ascii="Arial" w:hAnsi="Arial" w:cs="Arial"/>
        </w:rPr>
        <w:t>Different leadership styles are suited to different contexts and follower needs. No single model suffices; effective leaders flex their approach according to situational variables, task demands and the maturity of their teams.</w:t>
      </w:r>
    </w:p>
    <w:p w14:paraId="58344F3D" w14:textId="77777777" w:rsidR="00826CD1" w:rsidRPr="00CD4C34" w:rsidRDefault="00826CD1" w:rsidP="009B13F9">
      <w:pPr>
        <w:spacing w:line="360" w:lineRule="auto"/>
        <w:jc w:val="both"/>
        <w:rPr>
          <w:rFonts w:ascii="Arial" w:hAnsi="Arial" w:cs="Arial"/>
        </w:rPr>
      </w:pPr>
    </w:p>
    <w:p w14:paraId="1AC5B316" w14:textId="77777777" w:rsidR="00826CD1" w:rsidRPr="00CD4C34" w:rsidRDefault="008F53CE" w:rsidP="009B13F9">
      <w:pPr>
        <w:pStyle w:val="Heading3"/>
        <w:spacing w:line="360" w:lineRule="auto"/>
        <w:jc w:val="both"/>
        <w:rPr>
          <w:rFonts w:ascii="Arial" w:hAnsi="Arial" w:cs="Arial"/>
        </w:rPr>
      </w:pPr>
      <w:bookmarkStart w:id="12" w:name="_Toc213058103"/>
      <w:r w:rsidRPr="00CD4C34">
        <w:rPr>
          <w:rFonts w:ascii="Arial" w:hAnsi="Arial" w:cs="Arial"/>
        </w:rPr>
        <w:t>Transformational and transactional leadership.</w:t>
      </w:r>
      <w:bookmarkEnd w:id="12"/>
    </w:p>
    <w:p w14:paraId="49D09B13" w14:textId="36D0D269" w:rsidR="008F53CE" w:rsidRPr="00CD4C34" w:rsidRDefault="008F53CE" w:rsidP="009B13F9">
      <w:pPr>
        <w:spacing w:line="360" w:lineRule="auto"/>
        <w:jc w:val="both"/>
        <w:rPr>
          <w:rFonts w:ascii="Arial" w:hAnsi="Arial" w:cs="Arial"/>
        </w:rPr>
      </w:pPr>
      <w:r w:rsidRPr="00CD4C34">
        <w:rPr>
          <w:rFonts w:ascii="Arial" w:hAnsi="Arial" w:cs="Arial"/>
        </w:rPr>
        <w:br/>
        <w:t>Bass (1990) distinguishes between transactional leadership</w:t>
      </w:r>
      <w:r w:rsidR="00826CD1" w:rsidRPr="00CD4C34">
        <w:rPr>
          <w:rFonts w:ascii="Arial" w:hAnsi="Arial" w:cs="Arial"/>
        </w:rPr>
        <w:t xml:space="preserve"> which </w:t>
      </w:r>
      <w:r w:rsidRPr="00CD4C34">
        <w:rPr>
          <w:rFonts w:ascii="Arial" w:hAnsi="Arial" w:cs="Arial"/>
        </w:rPr>
        <w:t>focuse</w:t>
      </w:r>
      <w:r w:rsidR="00826CD1" w:rsidRPr="00CD4C34">
        <w:rPr>
          <w:rFonts w:ascii="Arial" w:hAnsi="Arial" w:cs="Arial"/>
        </w:rPr>
        <w:t>s</w:t>
      </w:r>
      <w:r w:rsidRPr="00CD4C34">
        <w:rPr>
          <w:rFonts w:ascii="Arial" w:hAnsi="Arial" w:cs="Arial"/>
        </w:rPr>
        <w:t xml:space="preserve"> on exchanges, rules and reward</w:t>
      </w:r>
      <w:r w:rsidR="00826CD1" w:rsidRPr="00CD4C34">
        <w:rPr>
          <w:rFonts w:ascii="Arial" w:hAnsi="Arial" w:cs="Arial"/>
        </w:rPr>
        <w:t xml:space="preserve"> </w:t>
      </w:r>
      <w:r w:rsidRPr="00CD4C34">
        <w:rPr>
          <w:rFonts w:ascii="Arial" w:hAnsi="Arial" w:cs="Arial"/>
        </w:rPr>
        <w:t xml:space="preserve">and transformational leadership, which inspires followers through vision, values and emotional connection. In healthcare, transformational leadership has been linked to improved patient outcomes and higher staff engagement (Storey and Holti, 2013). At </w:t>
      </w:r>
      <w:r w:rsidR="00060A8A" w:rsidRPr="00CD4C34">
        <w:rPr>
          <w:rFonts w:ascii="Arial" w:hAnsi="Arial" w:cs="Arial"/>
        </w:rPr>
        <w:t>HDUHB</w:t>
      </w:r>
      <w:r w:rsidRPr="00CD4C34">
        <w:rPr>
          <w:rFonts w:ascii="Arial" w:hAnsi="Arial" w:cs="Arial"/>
        </w:rPr>
        <w:t>, where leaders were often preoccupied with compliance and performance targets, a predominantly transactional approach has been observed. This ensured short-term delivery but failed to inspire discretionary effort or innovation. Transformational behaviours</w:t>
      </w:r>
      <w:r w:rsidR="00826CD1" w:rsidRPr="00CD4C34">
        <w:rPr>
          <w:rFonts w:ascii="Arial" w:hAnsi="Arial" w:cs="Arial"/>
        </w:rPr>
        <w:t xml:space="preserve"> such as </w:t>
      </w:r>
      <w:r w:rsidRPr="00CD4C34">
        <w:rPr>
          <w:rFonts w:ascii="Arial" w:hAnsi="Arial" w:cs="Arial"/>
        </w:rPr>
        <w:t>articulating a shared vision, recognising individual contribution and modelling empathy</w:t>
      </w:r>
      <w:r w:rsidR="00826CD1" w:rsidRPr="00CD4C34">
        <w:rPr>
          <w:rFonts w:ascii="Arial" w:hAnsi="Arial" w:cs="Arial"/>
        </w:rPr>
        <w:t xml:space="preserve">, </w:t>
      </w:r>
      <w:r w:rsidRPr="00CD4C34">
        <w:rPr>
          <w:rFonts w:ascii="Arial" w:hAnsi="Arial" w:cs="Arial"/>
        </w:rPr>
        <w:t>would better align with NHS Wales’s compassionate-care ethos (West, 2021).</w:t>
      </w:r>
    </w:p>
    <w:p w14:paraId="34445CB0" w14:textId="77777777" w:rsidR="00587829" w:rsidRPr="00CD4C34" w:rsidRDefault="00587829" w:rsidP="009B13F9">
      <w:pPr>
        <w:spacing w:line="360" w:lineRule="auto"/>
        <w:jc w:val="both"/>
        <w:rPr>
          <w:rFonts w:ascii="Arial" w:hAnsi="Arial" w:cs="Arial"/>
        </w:rPr>
      </w:pPr>
    </w:p>
    <w:p w14:paraId="06203ECE" w14:textId="77777777" w:rsidR="00826CD1" w:rsidRPr="00CD4C34" w:rsidRDefault="008F53CE" w:rsidP="009B13F9">
      <w:pPr>
        <w:pStyle w:val="Heading3"/>
        <w:spacing w:line="360" w:lineRule="auto"/>
        <w:jc w:val="both"/>
        <w:rPr>
          <w:rFonts w:ascii="Arial" w:hAnsi="Arial" w:cs="Arial"/>
        </w:rPr>
      </w:pPr>
      <w:bookmarkStart w:id="13" w:name="_Toc213058104"/>
      <w:r w:rsidRPr="00CD4C34">
        <w:rPr>
          <w:rFonts w:ascii="Arial" w:hAnsi="Arial" w:cs="Arial"/>
        </w:rPr>
        <w:t>Situational leadership.</w:t>
      </w:r>
      <w:bookmarkEnd w:id="13"/>
    </w:p>
    <w:p w14:paraId="62DA01D1" w14:textId="4D2925D2" w:rsidR="008F53CE" w:rsidRPr="00CD4C34" w:rsidRDefault="008F53CE" w:rsidP="009B13F9">
      <w:pPr>
        <w:spacing w:line="360" w:lineRule="auto"/>
        <w:jc w:val="both"/>
        <w:rPr>
          <w:rFonts w:ascii="Arial" w:hAnsi="Arial" w:cs="Arial"/>
        </w:rPr>
      </w:pPr>
      <w:r w:rsidRPr="00CD4C34">
        <w:rPr>
          <w:rFonts w:ascii="Arial" w:hAnsi="Arial" w:cs="Arial"/>
        </w:rPr>
        <w:br/>
        <w:t xml:space="preserve">Hersey and Blanchard’s (1988) Situational Leadership model posits that effective leaders adapt their directing and supporting behaviours depending on the competence and commitment of followers. Within </w:t>
      </w:r>
      <w:r w:rsidR="00060A8A" w:rsidRPr="00CD4C34">
        <w:rPr>
          <w:rFonts w:ascii="Arial" w:hAnsi="Arial" w:cs="Arial"/>
        </w:rPr>
        <w:t>HDUHB</w:t>
      </w:r>
      <w:r w:rsidRPr="00CD4C34">
        <w:rPr>
          <w:rFonts w:ascii="Arial" w:hAnsi="Arial" w:cs="Arial"/>
        </w:rPr>
        <w:t xml:space="preserve">’s diverse workforce, which includes clinical, administrative and community teams, flexibility in leadership style is critical. For example, newly qualified nurses may require directive guidance, while experienced clinicians need autonomy and participative involvement. </w:t>
      </w:r>
      <w:r w:rsidR="006D3D84" w:rsidRPr="00CD4C34">
        <w:rPr>
          <w:rFonts w:ascii="Arial" w:hAnsi="Arial" w:cs="Arial"/>
        </w:rPr>
        <w:t>The Royal College of Nursing (RCN) also highlights the importance of supportive and participative leadership behaviours</w:t>
      </w:r>
      <w:r w:rsidR="006F7258" w:rsidRPr="00CD4C34">
        <w:rPr>
          <w:rFonts w:ascii="Arial" w:hAnsi="Arial" w:cs="Arial"/>
        </w:rPr>
        <w:t xml:space="preserve">. They </w:t>
      </w:r>
      <w:r w:rsidR="006D3D84" w:rsidRPr="00CD4C34">
        <w:rPr>
          <w:rFonts w:ascii="Arial" w:hAnsi="Arial" w:cs="Arial"/>
        </w:rPr>
        <w:t>encourag</w:t>
      </w:r>
      <w:r w:rsidR="006F7258" w:rsidRPr="00CD4C34">
        <w:rPr>
          <w:rFonts w:ascii="Arial" w:hAnsi="Arial" w:cs="Arial"/>
        </w:rPr>
        <w:t>e</w:t>
      </w:r>
      <w:r w:rsidR="006D3D84" w:rsidRPr="00CD4C34">
        <w:rPr>
          <w:rFonts w:ascii="Arial" w:hAnsi="Arial" w:cs="Arial"/>
        </w:rPr>
        <w:t xml:space="preserve"> leaders to create psychologically safe environments where staff feel valued and included</w:t>
      </w:r>
      <w:r w:rsidR="006F7258" w:rsidRPr="00CD4C34">
        <w:rPr>
          <w:rFonts w:ascii="Arial" w:hAnsi="Arial" w:cs="Arial"/>
        </w:rPr>
        <w:t xml:space="preserve">. This </w:t>
      </w:r>
      <w:r w:rsidR="006D3D84" w:rsidRPr="00CD4C34">
        <w:rPr>
          <w:rFonts w:ascii="Arial" w:hAnsi="Arial" w:cs="Arial"/>
        </w:rPr>
        <w:t xml:space="preserve">aligns with the situational emphasis on responsiveness to follower needs but pushes further toward relational and compassionate leadership (RCN, 2025). </w:t>
      </w:r>
      <w:r w:rsidR="006F7258" w:rsidRPr="00CD4C34">
        <w:rPr>
          <w:rFonts w:ascii="Arial" w:hAnsi="Arial" w:cs="Arial"/>
        </w:rPr>
        <w:t xml:space="preserve">This suggests that, in practice, situational leadership should be complemented by values-centred approaches that prioritise staff wellbeing and empowerment, especially in complex healthcare contexts. </w:t>
      </w:r>
      <w:r w:rsidRPr="00CD4C34">
        <w:rPr>
          <w:rFonts w:ascii="Arial" w:hAnsi="Arial" w:cs="Arial"/>
        </w:rPr>
        <w:t>Failure to differentiate approaches risks disengagement among</w:t>
      </w:r>
      <w:r w:rsidR="008F243B" w:rsidRPr="00CD4C34">
        <w:rPr>
          <w:rFonts w:ascii="Arial" w:hAnsi="Arial" w:cs="Arial"/>
        </w:rPr>
        <w:t xml:space="preserve"> all</w:t>
      </w:r>
      <w:r w:rsidRPr="00CD4C34">
        <w:rPr>
          <w:rFonts w:ascii="Arial" w:hAnsi="Arial" w:cs="Arial"/>
        </w:rPr>
        <w:t xml:space="preserve"> groups.</w:t>
      </w:r>
    </w:p>
    <w:p w14:paraId="2FA1A020" w14:textId="0D225AC7" w:rsidR="00826CD1" w:rsidRPr="00CD4C34" w:rsidRDefault="008F53CE" w:rsidP="009B13F9">
      <w:pPr>
        <w:pStyle w:val="Heading3"/>
        <w:spacing w:line="360" w:lineRule="auto"/>
        <w:jc w:val="both"/>
        <w:rPr>
          <w:rFonts w:ascii="Arial" w:hAnsi="Arial" w:cs="Arial"/>
        </w:rPr>
      </w:pPr>
      <w:bookmarkStart w:id="14" w:name="_Toc213058105"/>
      <w:r w:rsidRPr="00CD4C34">
        <w:rPr>
          <w:rFonts w:ascii="Arial" w:hAnsi="Arial" w:cs="Arial"/>
        </w:rPr>
        <w:t xml:space="preserve">Servant and </w:t>
      </w:r>
      <w:r w:rsidR="00E061A8" w:rsidRPr="00CD4C34">
        <w:rPr>
          <w:rFonts w:ascii="Arial" w:hAnsi="Arial" w:cs="Arial"/>
        </w:rPr>
        <w:t>C</w:t>
      </w:r>
      <w:r w:rsidRPr="00CD4C34">
        <w:rPr>
          <w:rFonts w:ascii="Arial" w:hAnsi="Arial" w:cs="Arial"/>
        </w:rPr>
        <w:t xml:space="preserve">ompassionate </w:t>
      </w:r>
      <w:r w:rsidR="00E061A8" w:rsidRPr="00CD4C34">
        <w:rPr>
          <w:rFonts w:ascii="Arial" w:hAnsi="Arial" w:cs="Arial"/>
        </w:rPr>
        <w:t>L</w:t>
      </w:r>
      <w:r w:rsidRPr="00CD4C34">
        <w:rPr>
          <w:rFonts w:ascii="Arial" w:hAnsi="Arial" w:cs="Arial"/>
        </w:rPr>
        <w:t>eadership.</w:t>
      </w:r>
      <w:bookmarkEnd w:id="14"/>
    </w:p>
    <w:p w14:paraId="60848790" w14:textId="0C801F01" w:rsidR="008F53CE" w:rsidRPr="00CD4C34" w:rsidRDefault="008F53CE" w:rsidP="009B13F9">
      <w:pPr>
        <w:spacing w:line="360" w:lineRule="auto"/>
        <w:jc w:val="both"/>
        <w:rPr>
          <w:rFonts w:ascii="Arial" w:hAnsi="Arial" w:cs="Arial"/>
        </w:rPr>
      </w:pPr>
      <w:r w:rsidRPr="00CD4C34">
        <w:rPr>
          <w:rFonts w:ascii="Arial" w:hAnsi="Arial" w:cs="Arial"/>
        </w:rPr>
        <w:br/>
        <w:t>The servant-leadership philosophy, grounded in empathy and stewardship, aligns closely with the Welsh Government’s Sowing Seeds framework (</w:t>
      </w:r>
      <w:proofErr w:type="spellStart"/>
      <w:r w:rsidR="00254A07" w:rsidRPr="00CD4C34">
        <w:rPr>
          <w:rFonts w:ascii="Arial" w:hAnsi="Arial" w:cs="Arial"/>
        </w:rPr>
        <w:t>Academi</w:t>
      </w:r>
      <w:proofErr w:type="spellEnd"/>
      <w:r w:rsidR="00254A07" w:rsidRPr="00CD4C34">
        <w:rPr>
          <w:rFonts w:ascii="Arial" w:hAnsi="Arial" w:cs="Arial"/>
        </w:rPr>
        <w:t xml:space="preserve"> Wales, n.d.</w:t>
      </w:r>
      <w:r w:rsidRPr="00CD4C34">
        <w:rPr>
          <w:rFonts w:ascii="Arial" w:hAnsi="Arial" w:cs="Arial"/>
        </w:rPr>
        <w:t xml:space="preserve">). West (2021) extends this concept through “compassionate leadership,” which emphasises presence, listening and shared humanity in decision-making. In the emotionally demanding context of health services, compassionate leadership is not simply ethical but also instrumental: it improves retention, cooperation and patient experience. For </w:t>
      </w:r>
      <w:r w:rsidR="00060A8A" w:rsidRPr="00CD4C34">
        <w:rPr>
          <w:rFonts w:ascii="Arial" w:hAnsi="Arial" w:cs="Arial"/>
        </w:rPr>
        <w:t>HDUHB</w:t>
      </w:r>
      <w:r w:rsidRPr="00CD4C34">
        <w:rPr>
          <w:rFonts w:ascii="Arial" w:hAnsi="Arial" w:cs="Arial"/>
        </w:rPr>
        <w:t>, where morale and trust have been strained, servant-style behaviours such as empowerment and humility could rebuild credibility and cohesion.</w:t>
      </w:r>
    </w:p>
    <w:p w14:paraId="57519AF1" w14:textId="1D07B5B9" w:rsidR="008F53CE" w:rsidRPr="00CD4C34" w:rsidRDefault="008F53CE" w:rsidP="009B13F9">
      <w:pPr>
        <w:spacing w:line="360" w:lineRule="auto"/>
        <w:jc w:val="both"/>
        <w:rPr>
          <w:rFonts w:ascii="Arial" w:hAnsi="Arial" w:cs="Arial"/>
        </w:rPr>
      </w:pPr>
    </w:p>
    <w:p w14:paraId="70B20483" w14:textId="77777777" w:rsidR="008F53CE" w:rsidRPr="00CD4C34" w:rsidRDefault="008F53CE" w:rsidP="009B13F9">
      <w:pPr>
        <w:pStyle w:val="Heading2"/>
        <w:spacing w:line="360" w:lineRule="auto"/>
        <w:jc w:val="both"/>
        <w:rPr>
          <w:rFonts w:ascii="Arial" w:hAnsi="Arial" w:cs="Arial"/>
        </w:rPr>
      </w:pPr>
      <w:bookmarkStart w:id="15" w:name="_Toc213058106"/>
      <w:r w:rsidRPr="00CD4C34">
        <w:rPr>
          <w:rFonts w:ascii="Arial" w:hAnsi="Arial" w:cs="Arial"/>
        </w:rPr>
        <w:t>3.3 Emotional intelligence and self-awareness</w:t>
      </w:r>
      <w:bookmarkEnd w:id="15"/>
    </w:p>
    <w:p w14:paraId="7864042E" w14:textId="7CF9568B" w:rsidR="008F53CE" w:rsidRPr="00CD4C34" w:rsidRDefault="008F53CE" w:rsidP="009B13F9">
      <w:pPr>
        <w:spacing w:line="360" w:lineRule="auto"/>
        <w:jc w:val="both"/>
        <w:rPr>
          <w:rFonts w:ascii="Arial" w:hAnsi="Arial" w:cs="Arial"/>
        </w:rPr>
      </w:pPr>
      <w:r w:rsidRPr="00CD4C34">
        <w:rPr>
          <w:rFonts w:ascii="Arial" w:hAnsi="Arial" w:cs="Arial"/>
        </w:rPr>
        <w:t>Emotional intelligence</w:t>
      </w:r>
      <w:r w:rsidR="007306BF" w:rsidRPr="00CD4C34">
        <w:rPr>
          <w:rFonts w:ascii="Arial" w:hAnsi="Arial" w:cs="Arial"/>
        </w:rPr>
        <w:t xml:space="preserve"> </w:t>
      </w:r>
      <w:r w:rsidRPr="00CD4C34">
        <w:rPr>
          <w:rFonts w:ascii="Arial" w:hAnsi="Arial" w:cs="Arial"/>
        </w:rPr>
        <w:t>underpins effective application of any leadership style. Goleman (1998) identifies five EI competencie</w:t>
      </w:r>
      <w:r w:rsidR="00826CD1" w:rsidRPr="00CD4C34">
        <w:rPr>
          <w:rFonts w:ascii="Arial" w:hAnsi="Arial" w:cs="Arial"/>
        </w:rPr>
        <w:t xml:space="preserve">s such as </w:t>
      </w:r>
      <w:r w:rsidRPr="00CD4C34">
        <w:rPr>
          <w:rFonts w:ascii="Arial" w:hAnsi="Arial" w:cs="Arial"/>
        </w:rPr>
        <w:t>self-awareness, self-regulation, motivation, empathy and social skill</w:t>
      </w:r>
      <w:r w:rsidR="00826CD1" w:rsidRPr="00CD4C34">
        <w:rPr>
          <w:rFonts w:ascii="Arial" w:hAnsi="Arial" w:cs="Arial"/>
        </w:rPr>
        <w:t>, w</w:t>
      </w:r>
      <w:r w:rsidRPr="00CD4C34">
        <w:rPr>
          <w:rFonts w:ascii="Arial" w:hAnsi="Arial" w:cs="Arial"/>
        </w:rPr>
        <w:t>hich together explain why some leaders excel even in uncertain conditions. Mayer, Salovey and Caruso (2008) conceptualise EI as the ability to perceive, understand and manage emotions in oneself and others. Leaders with high EI communicate more authentically, resolve conflict constructively and foster trust.</w:t>
      </w:r>
    </w:p>
    <w:p w14:paraId="30015CD0" w14:textId="6118C3CD" w:rsidR="008F53CE" w:rsidRPr="00CD4C34" w:rsidRDefault="008F53CE" w:rsidP="009B13F9">
      <w:pPr>
        <w:spacing w:line="360" w:lineRule="auto"/>
        <w:jc w:val="both"/>
        <w:rPr>
          <w:rFonts w:ascii="Arial" w:hAnsi="Arial" w:cs="Arial"/>
        </w:rPr>
      </w:pPr>
      <w:r w:rsidRPr="00CD4C34">
        <w:rPr>
          <w:rFonts w:ascii="Arial" w:hAnsi="Arial" w:cs="Arial"/>
        </w:rPr>
        <w:t xml:space="preserve">At </w:t>
      </w:r>
      <w:r w:rsidR="00060A8A" w:rsidRPr="00CD4C34">
        <w:rPr>
          <w:rFonts w:ascii="Arial" w:hAnsi="Arial" w:cs="Arial"/>
        </w:rPr>
        <w:t>HDUHB</w:t>
      </w:r>
      <w:r w:rsidRPr="00CD4C34">
        <w:rPr>
          <w:rFonts w:ascii="Arial" w:hAnsi="Arial" w:cs="Arial"/>
        </w:rPr>
        <w:t xml:space="preserve">, </w:t>
      </w:r>
      <w:r w:rsidR="00587829" w:rsidRPr="00CD4C34">
        <w:rPr>
          <w:rFonts w:ascii="Arial" w:hAnsi="Arial" w:cs="Arial"/>
        </w:rPr>
        <w:t>EI</w:t>
      </w:r>
      <w:r w:rsidRPr="00CD4C34">
        <w:rPr>
          <w:rFonts w:ascii="Arial" w:hAnsi="Arial" w:cs="Arial"/>
        </w:rPr>
        <w:t xml:space="preserve"> leadership would mean acknowledging staff anxieties during organisational restructuring and responding with empathy rather than defensiveness. This is reinforced by Newman’s (2019) argument that compassion is a leadership strength that sustains moral purpose and psychological safety. Leaders’ capacity for empathy and emotional regulation is particularly relevant in NHS Wales, where patient care depends on emotionally resilient staff.</w:t>
      </w:r>
    </w:p>
    <w:p w14:paraId="3F525408" w14:textId="048D4B85" w:rsidR="008F53CE" w:rsidRPr="00CD4C34" w:rsidRDefault="008F53CE" w:rsidP="009B13F9">
      <w:pPr>
        <w:spacing w:line="360" w:lineRule="auto"/>
        <w:jc w:val="both"/>
        <w:rPr>
          <w:rFonts w:ascii="Arial" w:hAnsi="Arial" w:cs="Arial"/>
        </w:rPr>
      </w:pPr>
      <w:r w:rsidRPr="00CD4C34">
        <w:rPr>
          <w:rFonts w:ascii="Arial" w:hAnsi="Arial" w:cs="Arial"/>
        </w:rPr>
        <w:t>Self-awareness is a critical dimension of EI. The Welsh Government’s Self-Awareness Framework (20</w:t>
      </w:r>
      <w:r w:rsidR="00F174B9" w:rsidRPr="00CD4C34">
        <w:rPr>
          <w:rFonts w:ascii="Arial" w:hAnsi="Arial" w:cs="Arial"/>
        </w:rPr>
        <w:t>25</w:t>
      </w:r>
      <w:r w:rsidRPr="00CD4C34">
        <w:rPr>
          <w:rFonts w:ascii="Arial" w:hAnsi="Arial" w:cs="Arial"/>
        </w:rPr>
        <w:t>) emphasises reflective practice as the foundation of ethical leadership. Self-aware leaders recognise their biases, emotional triggers and limitations, enabling them to adjust behaviour to suit the context. The SOS Model</w:t>
      </w:r>
      <w:r w:rsidR="00826CD1" w:rsidRPr="00CD4C34">
        <w:rPr>
          <w:rFonts w:ascii="Arial" w:hAnsi="Arial" w:cs="Arial"/>
        </w:rPr>
        <w:t xml:space="preserve"> (</w:t>
      </w:r>
      <w:r w:rsidRPr="00CD4C34">
        <w:rPr>
          <w:rFonts w:ascii="Arial" w:hAnsi="Arial" w:cs="Arial"/>
        </w:rPr>
        <w:t>Self, Other, Situation</w:t>
      </w:r>
      <w:r w:rsidR="00826CD1" w:rsidRPr="00CD4C34">
        <w:rPr>
          <w:rFonts w:ascii="Arial" w:hAnsi="Arial" w:cs="Arial"/>
        </w:rPr>
        <w:t xml:space="preserve">) </w:t>
      </w:r>
      <w:r w:rsidRPr="00CD4C34">
        <w:rPr>
          <w:rFonts w:ascii="Arial" w:hAnsi="Arial" w:cs="Arial"/>
        </w:rPr>
        <w:t xml:space="preserve">provides a practical </w:t>
      </w:r>
      <w:r w:rsidR="00826CD1" w:rsidRPr="00CD4C34">
        <w:rPr>
          <w:rFonts w:ascii="Arial" w:hAnsi="Arial" w:cs="Arial"/>
        </w:rPr>
        <w:t>view</w:t>
      </w:r>
      <w:r w:rsidRPr="00CD4C34">
        <w:rPr>
          <w:rFonts w:ascii="Arial" w:hAnsi="Arial" w:cs="Arial"/>
        </w:rPr>
        <w:t xml:space="preserve">: effective leaders interpret their own emotions (Self), empathise with others (Other) and consider the wider organisational environment (Situation) before acting. Applying this model within </w:t>
      </w:r>
      <w:r w:rsidR="00060A8A" w:rsidRPr="00CD4C34">
        <w:rPr>
          <w:rFonts w:ascii="Arial" w:hAnsi="Arial" w:cs="Arial"/>
        </w:rPr>
        <w:t xml:space="preserve">HDUHB </w:t>
      </w:r>
      <w:r w:rsidRPr="00CD4C34">
        <w:rPr>
          <w:rFonts w:ascii="Arial" w:hAnsi="Arial" w:cs="Arial"/>
        </w:rPr>
        <w:t>could improve leaders’ ability to manage conflict and balance compassion with accountability.</w:t>
      </w:r>
    </w:p>
    <w:p w14:paraId="546E80C9" w14:textId="6ADAFE83" w:rsidR="008F53CE" w:rsidRPr="00CD4C34" w:rsidRDefault="008F53CE" w:rsidP="009B13F9">
      <w:pPr>
        <w:spacing w:line="360" w:lineRule="auto"/>
        <w:jc w:val="both"/>
        <w:rPr>
          <w:rFonts w:ascii="Arial" w:hAnsi="Arial" w:cs="Arial"/>
        </w:rPr>
      </w:pPr>
      <w:r w:rsidRPr="00CD4C34">
        <w:rPr>
          <w:rFonts w:ascii="Arial" w:hAnsi="Arial" w:cs="Arial"/>
        </w:rPr>
        <w:t>Covey’s (2020) Seven Habits of Highly Effective People also reinforce the link between EI and leadership effectiveness. Habits 4</w:t>
      </w:r>
      <w:r w:rsidR="00826CD1" w:rsidRPr="00CD4C34">
        <w:rPr>
          <w:rFonts w:ascii="Arial" w:hAnsi="Arial" w:cs="Arial"/>
        </w:rPr>
        <w:t>-</w:t>
      </w:r>
      <w:r w:rsidRPr="00CD4C34">
        <w:rPr>
          <w:rFonts w:ascii="Arial" w:hAnsi="Arial" w:cs="Arial"/>
        </w:rPr>
        <w:t>6</w:t>
      </w:r>
      <w:r w:rsidR="00826CD1" w:rsidRPr="00CD4C34">
        <w:rPr>
          <w:rFonts w:ascii="Arial" w:hAnsi="Arial" w:cs="Arial"/>
        </w:rPr>
        <w:t xml:space="preserve"> (</w:t>
      </w:r>
      <w:r w:rsidRPr="00CD4C34">
        <w:rPr>
          <w:rFonts w:ascii="Arial" w:hAnsi="Arial" w:cs="Arial"/>
        </w:rPr>
        <w:t>Think Win</w:t>
      </w:r>
      <w:r w:rsidR="00826CD1" w:rsidRPr="00CD4C34">
        <w:rPr>
          <w:rFonts w:ascii="Arial" w:hAnsi="Arial" w:cs="Arial"/>
        </w:rPr>
        <w:t>-W</w:t>
      </w:r>
      <w:r w:rsidRPr="00CD4C34">
        <w:rPr>
          <w:rFonts w:ascii="Arial" w:hAnsi="Arial" w:cs="Arial"/>
        </w:rPr>
        <w:t>in, Seek First to Understand, Then to Be Understood, and Synergi</w:t>
      </w:r>
      <w:r w:rsidR="00587829" w:rsidRPr="00CD4C34">
        <w:rPr>
          <w:rFonts w:ascii="Arial" w:hAnsi="Arial" w:cs="Arial"/>
        </w:rPr>
        <w:t>z</w:t>
      </w:r>
      <w:r w:rsidRPr="00CD4C34">
        <w:rPr>
          <w:rFonts w:ascii="Arial" w:hAnsi="Arial" w:cs="Arial"/>
        </w:rPr>
        <w:t>e</w:t>
      </w:r>
      <w:r w:rsidR="00826CD1" w:rsidRPr="00CD4C34">
        <w:rPr>
          <w:rFonts w:ascii="Arial" w:hAnsi="Arial" w:cs="Arial"/>
        </w:rPr>
        <w:t xml:space="preserve">) </w:t>
      </w:r>
      <w:r w:rsidRPr="00CD4C34">
        <w:rPr>
          <w:rFonts w:ascii="Arial" w:hAnsi="Arial" w:cs="Arial"/>
        </w:rPr>
        <w:t>align closely with NHS Wales’s expectations for collaborative and emotionally literate leadership. These principles could counteract the defensiveness and mistrust identified in Audit Wales reports, replacing competitive or hierarchical attitudes with shared purpose.</w:t>
      </w:r>
    </w:p>
    <w:p w14:paraId="2E4F7C9B" w14:textId="7F9CEC7D" w:rsidR="008F53CE" w:rsidRPr="00CD4C34" w:rsidRDefault="008F53CE" w:rsidP="009B13F9">
      <w:pPr>
        <w:spacing w:line="360" w:lineRule="auto"/>
        <w:jc w:val="both"/>
        <w:rPr>
          <w:rFonts w:ascii="Arial" w:hAnsi="Arial" w:cs="Arial"/>
        </w:rPr>
      </w:pPr>
    </w:p>
    <w:p w14:paraId="3A6C1B21" w14:textId="77777777" w:rsidR="008F53CE" w:rsidRPr="00CD4C34" w:rsidRDefault="008F53CE" w:rsidP="009B13F9">
      <w:pPr>
        <w:pStyle w:val="Heading2"/>
        <w:spacing w:line="360" w:lineRule="auto"/>
        <w:jc w:val="both"/>
        <w:rPr>
          <w:rFonts w:ascii="Arial" w:hAnsi="Arial" w:cs="Arial"/>
        </w:rPr>
      </w:pPr>
      <w:bookmarkStart w:id="16" w:name="_Toc213058107"/>
      <w:r w:rsidRPr="00CD4C34">
        <w:rPr>
          <w:rFonts w:ascii="Arial" w:hAnsi="Arial" w:cs="Arial"/>
        </w:rPr>
        <w:t>3.4 Application to the Welsh healthcare context</w:t>
      </w:r>
      <w:bookmarkEnd w:id="16"/>
    </w:p>
    <w:p w14:paraId="60598C24" w14:textId="3F829C23" w:rsidR="008F53CE" w:rsidRPr="00CD4C34" w:rsidRDefault="008F53CE" w:rsidP="009B13F9">
      <w:pPr>
        <w:spacing w:line="360" w:lineRule="auto"/>
        <w:jc w:val="both"/>
        <w:rPr>
          <w:rFonts w:ascii="Arial" w:hAnsi="Arial" w:cs="Arial"/>
        </w:rPr>
      </w:pPr>
      <w:r w:rsidRPr="00CD4C34">
        <w:rPr>
          <w:rFonts w:ascii="Arial" w:hAnsi="Arial" w:cs="Arial"/>
        </w:rPr>
        <w:t xml:space="preserve">Applying these models to </w:t>
      </w:r>
      <w:r w:rsidR="00060A8A" w:rsidRPr="00CD4C34">
        <w:rPr>
          <w:rFonts w:ascii="Arial" w:hAnsi="Arial" w:cs="Arial"/>
        </w:rPr>
        <w:t xml:space="preserve">HDUHB </w:t>
      </w:r>
      <w:r w:rsidRPr="00CD4C34">
        <w:rPr>
          <w:rFonts w:ascii="Arial" w:hAnsi="Arial" w:cs="Arial"/>
        </w:rPr>
        <w:t xml:space="preserve">requires understanding the unique pressures of the Welsh public-service environment. Unlike private-sector organisations, </w:t>
      </w:r>
      <w:r w:rsidR="007A4273" w:rsidRPr="00CD4C34">
        <w:rPr>
          <w:rFonts w:ascii="Arial" w:hAnsi="Arial" w:cs="Arial"/>
        </w:rPr>
        <w:t>H</w:t>
      </w:r>
      <w:r w:rsidRPr="00CD4C34">
        <w:rPr>
          <w:rFonts w:ascii="Arial" w:hAnsi="Arial" w:cs="Arial"/>
        </w:rPr>
        <w:t xml:space="preserve">ealth </w:t>
      </w:r>
      <w:r w:rsidR="007A4273" w:rsidRPr="00CD4C34">
        <w:rPr>
          <w:rFonts w:ascii="Arial" w:hAnsi="Arial" w:cs="Arial"/>
        </w:rPr>
        <w:t>B</w:t>
      </w:r>
      <w:r w:rsidRPr="00CD4C34">
        <w:rPr>
          <w:rFonts w:ascii="Arial" w:hAnsi="Arial" w:cs="Arial"/>
        </w:rPr>
        <w:t xml:space="preserve">oards operate under political oversight and public scrutiny, requiring leaders to demonstrate both performance and moral legitimacy. As Gopee and Galloway (2017) note, effective healthcare leadership integrates professional competence with compassion and ethical awareness. The Sowing Seeds framework (Welsh Government, 2019) and </w:t>
      </w:r>
      <w:proofErr w:type="spellStart"/>
      <w:r w:rsidRPr="00CD4C34">
        <w:rPr>
          <w:rFonts w:ascii="Arial" w:hAnsi="Arial" w:cs="Arial"/>
        </w:rPr>
        <w:t>Academi</w:t>
      </w:r>
      <w:proofErr w:type="spellEnd"/>
      <w:r w:rsidRPr="00CD4C34">
        <w:rPr>
          <w:rFonts w:ascii="Arial" w:hAnsi="Arial" w:cs="Arial"/>
        </w:rPr>
        <w:t xml:space="preserve"> </w:t>
      </w:r>
      <w:proofErr w:type="spellStart"/>
      <w:r w:rsidRPr="00CD4C34">
        <w:rPr>
          <w:rFonts w:ascii="Arial" w:hAnsi="Arial" w:cs="Arial"/>
        </w:rPr>
        <w:t>Wales’</w:t>
      </w:r>
      <w:proofErr w:type="spellEnd"/>
      <w:r w:rsidRPr="00CD4C34">
        <w:rPr>
          <w:rFonts w:ascii="Arial" w:hAnsi="Arial" w:cs="Arial"/>
        </w:rPr>
        <w:t xml:space="preserve"> (2018) work on hubris reinforce that leadership in Wales must remain humble, inclusive and values-led.</w:t>
      </w:r>
    </w:p>
    <w:p w14:paraId="66622209" w14:textId="4CCCC67A" w:rsidR="008F53CE" w:rsidRPr="00CD4C34" w:rsidRDefault="008F53CE" w:rsidP="009B13F9">
      <w:pPr>
        <w:spacing w:line="360" w:lineRule="auto"/>
        <w:jc w:val="both"/>
        <w:rPr>
          <w:rFonts w:ascii="Arial" w:hAnsi="Arial" w:cs="Arial"/>
        </w:rPr>
      </w:pPr>
      <w:r w:rsidRPr="00CD4C34">
        <w:rPr>
          <w:rFonts w:ascii="Arial" w:hAnsi="Arial" w:cs="Arial"/>
        </w:rPr>
        <w:t xml:space="preserve">Within </w:t>
      </w:r>
      <w:r w:rsidR="00060A8A" w:rsidRPr="00CD4C34">
        <w:rPr>
          <w:rFonts w:ascii="Arial" w:hAnsi="Arial" w:cs="Arial"/>
        </w:rPr>
        <w:t>HDUHB</w:t>
      </w:r>
      <w:r w:rsidRPr="00CD4C34">
        <w:rPr>
          <w:rFonts w:ascii="Arial" w:hAnsi="Arial" w:cs="Arial"/>
        </w:rPr>
        <w:t>, adopting a blended approach</w:t>
      </w:r>
      <w:r w:rsidR="00826CD1" w:rsidRPr="00CD4C34">
        <w:rPr>
          <w:rFonts w:ascii="Arial" w:hAnsi="Arial" w:cs="Arial"/>
        </w:rPr>
        <w:t xml:space="preserve"> that focuses on </w:t>
      </w:r>
      <w:r w:rsidRPr="00CD4C34">
        <w:rPr>
          <w:rFonts w:ascii="Arial" w:hAnsi="Arial" w:cs="Arial"/>
        </w:rPr>
        <w:t>transformational vision-setting combined with servant-style compassion and situational adaptability</w:t>
      </w:r>
      <w:r w:rsidR="003D780C" w:rsidRPr="00CD4C34">
        <w:rPr>
          <w:rFonts w:ascii="Arial" w:hAnsi="Arial" w:cs="Arial"/>
        </w:rPr>
        <w:t xml:space="preserve">, </w:t>
      </w:r>
      <w:r w:rsidRPr="00CD4C34">
        <w:rPr>
          <w:rFonts w:ascii="Arial" w:hAnsi="Arial" w:cs="Arial"/>
        </w:rPr>
        <w:t>would align leadership behaviour with Welsh policy frameworks. Moreover, embedding emotional intelligence through reflective learning and feedback would improve the organisation’s ability to navigate change without losing its ethical compass.</w:t>
      </w:r>
    </w:p>
    <w:p w14:paraId="5DC08EC1" w14:textId="0D2C1F76" w:rsidR="008F53CE" w:rsidRPr="00CD4C34" w:rsidRDefault="008F53CE" w:rsidP="009B13F9">
      <w:pPr>
        <w:spacing w:line="360" w:lineRule="auto"/>
        <w:jc w:val="both"/>
        <w:rPr>
          <w:rFonts w:ascii="Arial" w:hAnsi="Arial" w:cs="Arial"/>
        </w:rPr>
      </w:pPr>
    </w:p>
    <w:p w14:paraId="3F317A00" w14:textId="77777777" w:rsidR="008F53CE" w:rsidRPr="00CD4C34" w:rsidRDefault="008F53CE" w:rsidP="009B13F9">
      <w:pPr>
        <w:pStyle w:val="Heading2"/>
        <w:spacing w:line="360" w:lineRule="auto"/>
        <w:jc w:val="both"/>
        <w:rPr>
          <w:rFonts w:ascii="Arial" w:hAnsi="Arial" w:cs="Arial"/>
        </w:rPr>
      </w:pPr>
      <w:bookmarkStart w:id="17" w:name="_Toc213058108"/>
      <w:r w:rsidRPr="00CD4C34">
        <w:rPr>
          <w:rFonts w:ascii="Arial" w:hAnsi="Arial" w:cs="Arial"/>
        </w:rPr>
        <w:t>3.5 Synthesis</w:t>
      </w:r>
      <w:bookmarkEnd w:id="17"/>
    </w:p>
    <w:p w14:paraId="68221D73" w14:textId="507009DF" w:rsidR="008F53CE" w:rsidRPr="00CD4C34" w:rsidRDefault="008F53CE" w:rsidP="009B13F9">
      <w:pPr>
        <w:spacing w:line="360" w:lineRule="auto"/>
        <w:jc w:val="both"/>
        <w:rPr>
          <w:rFonts w:ascii="Arial" w:hAnsi="Arial" w:cs="Arial"/>
        </w:rPr>
      </w:pPr>
      <w:r w:rsidRPr="00CD4C34">
        <w:rPr>
          <w:rFonts w:ascii="Arial" w:hAnsi="Arial" w:cs="Arial"/>
        </w:rPr>
        <w:t xml:space="preserve">Leadership significance lies not merely in authority but in relational competence. Theories of leadership style and EI converge on the principle that effective leadership is contextual, emotionally intelligent and value-driven. At </w:t>
      </w:r>
      <w:r w:rsidR="00A957B9" w:rsidRPr="00CD4C34">
        <w:rPr>
          <w:rFonts w:ascii="Arial" w:hAnsi="Arial" w:cs="Arial"/>
        </w:rPr>
        <w:t>HDUHB</w:t>
      </w:r>
      <w:r w:rsidRPr="00CD4C34">
        <w:rPr>
          <w:rFonts w:ascii="Arial" w:hAnsi="Arial" w:cs="Arial"/>
        </w:rPr>
        <w:t>, the absence of consistent emotionally literate leadership has limited staff engagement and hindered transformation. To achieve enduring improvement, leaders must cultivate flexibility across styles</w:t>
      </w:r>
      <w:r w:rsidR="003D780C" w:rsidRPr="00CD4C34">
        <w:rPr>
          <w:rFonts w:ascii="Arial" w:hAnsi="Arial" w:cs="Arial"/>
        </w:rPr>
        <w:t xml:space="preserve">, </w:t>
      </w:r>
      <w:r w:rsidRPr="00CD4C34">
        <w:rPr>
          <w:rFonts w:ascii="Arial" w:hAnsi="Arial" w:cs="Arial"/>
        </w:rPr>
        <w:t>moving from transactional compliance to transformational inspiration, from directive control to compassionate empowerment. Emotional intelligence and self-awareness are the mechanisms through which such flexibility becomes possible, ensuring that leadership attitudes contribute positively to organisational culture, productivity and endurability.</w:t>
      </w:r>
    </w:p>
    <w:p w14:paraId="11F9B7CF" w14:textId="77777777" w:rsidR="003138FA" w:rsidRPr="00CD4C34" w:rsidRDefault="003138FA" w:rsidP="009B13F9">
      <w:pPr>
        <w:spacing w:line="360" w:lineRule="auto"/>
        <w:jc w:val="both"/>
        <w:rPr>
          <w:rFonts w:ascii="Arial" w:hAnsi="Arial" w:cs="Arial"/>
        </w:rPr>
      </w:pPr>
    </w:p>
    <w:p w14:paraId="4792384E" w14:textId="77777777" w:rsidR="003138FA" w:rsidRPr="00CD4C34" w:rsidRDefault="003138FA" w:rsidP="009B13F9">
      <w:pPr>
        <w:spacing w:line="360" w:lineRule="auto"/>
        <w:jc w:val="both"/>
        <w:rPr>
          <w:rFonts w:ascii="Arial" w:hAnsi="Arial" w:cs="Arial"/>
        </w:rPr>
      </w:pPr>
    </w:p>
    <w:p w14:paraId="4DB7D4CF" w14:textId="77777777" w:rsidR="003138FA" w:rsidRDefault="003138FA" w:rsidP="009B13F9">
      <w:pPr>
        <w:spacing w:line="360" w:lineRule="auto"/>
        <w:jc w:val="both"/>
        <w:rPr>
          <w:rFonts w:ascii="Arial" w:hAnsi="Arial" w:cs="Arial"/>
        </w:rPr>
      </w:pPr>
    </w:p>
    <w:p w14:paraId="0FB4D9EB" w14:textId="77777777" w:rsidR="009B13F9" w:rsidRDefault="009B13F9" w:rsidP="009B13F9">
      <w:pPr>
        <w:spacing w:line="360" w:lineRule="auto"/>
        <w:jc w:val="both"/>
        <w:rPr>
          <w:rFonts w:ascii="Arial" w:hAnsi="Arial" w:cs="Arial"/>
        </w:rPr>
      </w:pPr>
    </w:p>
    <w:p w14:paraId="33EF93AB" w14:textId="77777777" w:rsidR="009B13F9" w:rsidRDefault="009B13F9" w:rsidP="009B13F9">
      <w:pPr>
        <w:spacing w:line="360" w:lineRule="auto"/>
        <w:jc w:val="both"/>
        <w:rPr>
          <w:rFonts w:ascii="Arial" w:hAnsi="Arial" w:cs="Arial"/>
        </w:rPr>
      </w:pPr>
    </w:p>
    <w:p w14:paraId="4F6FE0B0" w14:textId="77777777" w:rsidR="009B13F9" w:rsidRDefault="009B13F9" w:rsidP="009B13F9">
      <w:pPr>
        <w:spacing w:line="360" w:lineRule="auto"/>
        <w:jc w:val="both"/>
        <w:rPr>
          <w:rFonts w:ascii="Arial" w:hAnsi="Arial" w:cs="Arial"/>
        </w:rPr>
      </w:pPr>
    </w:p>
    <w:p w14:paraId="420C2009" w14:textId="77777777" w:rsidR="009B13F9" w:rsidRPr="00CD4C34" w:rsidRDefault="009B13F9" w:rsidP="009B13F9">
      <w:pPr>
        <w:spacing w:line="360" w:lineRule="auto"/>
        <w:jc w:val="both"/>
        <w:rPr>
          <w:rFonts w:ascii="Arial" w:hAnsi="Arial" w:cs="Arial"/>
        </w:rPr>
      </w:pPr>
    </w:p>
    <w:p w14:paraId="6CF741B2" w14:textId="1E496440" w:rsidR="002919F0" w:rsidRPr="00CD4C34" w:rsidRDefault="008F53CE" w:rsidP="009B13F9">
      <w:pPr>
        <w:pStyle w:val="Heading1"/>
        <w:spacing w:line="360" w:lineRule="auto"/>
        <w:jc w:val="both"/>
        <w:rPr>
          <w:rFonts w:ascii="Arial" w:hAnsi="Arial" w:cs="Arial"/>
        </w:rPr>
      </w:pPr>
      <w:bookmarkStart w:id="18" w:name="_Toc213058109"/>
      <w:r w:rsidRPr="00CD4C34">
        <w:rPr>
          <w:rFonts w:ascii="Arial" w:hAnsi="Arial" w:cs="Arial"/>
        </w:rPr>
        <w:t>4 Toxic Leadership and Organisational Impact</w:t>
      </w:r>
      <w:bookmarkEnd w:id="18"/>
    </w:p>
    <w:p w14:paraId="3153C530" w14:textId="7516510E" w:rsidR="00C465FC" w:rsidRPr="00CD4C34" w:rsidRDefault="002919F0" w:rsidP="009B13F9">
      <w:pPr>
        <w:spacing w:line="360" w:lineRule="auto"/>
        <w:jc w:val="both"/>
        <w:rPr>
          <w:rFonts w:ascii="Arial" w:hAnsi="Arial" w:cs="Arial"/>
          <w:color w:val="FF0000"/>
        </w:rPr>
      </w:pPr>
      <w:r w:rsidRPr="00CD4C34">
        <w:rPr>
          <w:rFonts w:ascii="Arial" w:hAnsi="Arial" w:cs="Arial"/>
        </w:rPr>
        <w:t>Toxic leadership is commonly understood as a pattern of enduring, dysfunctional behaviour that undermines followers and organisational culture; however, the concept itself is not without criticism. Lipman-Blumen (2006) defines toxic leaders as individuals whose destructive behaviours and dysfunctional character traits cause lasting damage to people and institutions, a definition that is widely cited for its clarity but criticised for its strong moral framing. Critics argue that such definitions risk oversimplifying complex organisational dynamics by locating blame solely in individual leaders, rather than considering systemic pressures or contextual constraints (Padilla et al., 2007). In the context of HDUHB, behaviours such as over-control, poor communication and defensiveness align with characteristics commonly associated with toxic leadership, yet these behaviours may also reflect structural challenges within healthcare settings, including regulatory pressure and resource scarcity. While toxic leadership models are valuable in highlighting the damaging consequences of sustained negative leadership behaviours, their application must therefore be approached critically, recognising both their power and their limitations in fully accounting for organisational dysfunction.</w:t>
      </w:r>
      <w:r w:rsidR="00C465FC" w:rsidRPr="00CD4C34">
        <w:rPr>
          <w:rFonts w:ascii="Arial" w:hAnsi="Arial" w:cs="Arial"/>
          <w:color w:val="FF0000"/>
        </w:rPr>
        <w:t xml:space="preserve"> </w:t>
      </w:r>
      <w:r w:rsidR="00C465FC" w:rsidRPr="00CD4C34">
        <w:rPr>
          <w:rFonts w:ascii="Arial" w:hAnsi="Arial" w:cs="Arial"/>
        </w:rPr>
        <w:t>This section discusses the enduring dysfunctional qualities that mark toxic leaders and considers their impact on performance and culture within healthcare organisations.</w:t>
      </w:r>
    </w:p>
    <w:p w14:paraId="7491F791" w14:textId="75C080B3" w:rsidR="002919F0" w:rsidRPr="00CD4C34" w:rsidRDefault="002919F0" w:rsidP="009B13F9">
      <w:pPr>
        <w:spacing w:line="360" w:lineRule="auto"/>
        <w:jc w:val="both"/>
        <w:rPr>
          <w:rFonts w:ascii="Arial" w:hAnsi="Arial" w:cs="Arial"/>
        </w:rPr>
      </w:pPr>
    </w:p>
    <w:p w14:paraId="4BC746E6" w14:textId="77777777" w:rsidR="008F53CE" w:rsidRPr="00CD4C34" w:rsidRDefault="008F53CE" w:rsidP="009B13F9">
      <w:pPr>
        <w:pStyle w:val="Heading2"/>
        <w:spacing w:line="360" w:lineRule="auto"/>
        <w:jc w:val="both"/>
        <w:rPr>
          <w:rFonts w:ascii="Arial" w:hAnsi="Arial" w:cs="Arial"/>
        </w:rPr>
      </w:pPr>
      <w:bookmarkStart w:id="19" w:name="_Toc213058110"/>
      <w:r w:rsidRPr="00CD4C34">
        <w:rPr>
          <w:rFonts w:ascii="Arial" w:hAnsi="Arial" w:cs="Arial"/>
        </w:rPr>
        <w:t>4.1 Understanding toxic leadership</w:t>
      </w:r>
      <w:bookmarkEnd w:id="19"/>
    </w:p>
    <w:p w14:paraId="36F7B19C" w14:textId="5012B3C4" w:rsidR="008F53CE" w:rsidRPr="00CD4C34" w:rsidRDefault="008F53CE" w:rsidP="009B13F9">
      <w:pPr>
        <w:spacing w:line="360" w:lineRule="auto"/>
        <w:jc w:val="both"/>
        <w:rPr>
          <w:rFonts w:ascii="Arial" w:hAnsi="Arial" w:cs="Arial"/>
        </w:rPr>
      </w:pPr>
      <w:r w:rsidRPr="00CD4C34">
        <w:rPr>
          <w:rFonts w:ascii="Arial" w:hAnsi="Arial" w:cs="Arial"/>
        </w:rPr>
        <w:t>Kellerman (20</w:t>
      </w:r>
      <w:r w:rsidR="00C828B4" w:rsidRPr="00CD4C34">
        <w:rPr>
          <w:rFonts w:ascii="Arial" w:hAnsi="Arial" w:cs="Arial"/>
        </w:rPr>
        <w:t>2</w:t>
      </w:r>
      <w:r w:rsidRPr="00CD4C34">
        <w:rPr>
          <w:rFonts w:ascii="Arial" w:hAnsi="Arial" w:cs="Arial"/>
        </w:rPr>
        <w:t>4) distinguishes bad leadership as either ineffective or unethical, both of which can become toxic when sustained. Toxicity arises when a leader’s personal flaws</w:t>
      </w:r>
      <w:r w:rsidR="003D780C" w:rsidRPr="00CD4C34">
        <w:rPr>
          <w:rFonts w:ascii="Arial" w:hAnsi="Arial" w:cs="Arial"/>
        </w:rPr>
        <w:t xml:space="preserve"> such as </w:t>
      </w:r>
      <w:r w:rsidRPr="00CD4C34">
        <w:rPr>
          <w:rFonts w:ascii="Arial" w:hAnsi="Arial" w:cs="Arial"/>
        </w:rPr>
        <w:t>narcissism, arrogance</w:t>
      </w:r>
      <w:r w:rsidR="003D780C" w:rsidRPr="00CD4C34">
        <w:rPr>
          <w:rFonts w:ascii="Arial" w:hAnsi="Arial" w:cs="Arial"/>
        </w:rPr>
        <w:t xml:space="preserve"> and</w:t>
      </w:r>
      <w:r w:rsidRPr="00CD4C34">
        <w:rPr>
          <w:rFonts w:ascii="Arial" w:hAnsi="Arial" w:cs="Arial"/>
        </w:rPr>
        <w:t xml:space="preserve"> inflexibility</w:t>
      </w:r>
      <w:r w:rsidR="003D780C" w:rsidRPr="00CD4C34">
        <w:rPr>
          <w:rFonts w:ascii="Arial" w:hAnsi="Arial" w:cs="Arial"/>
        </w:rPr>
        <w:t xml:space="preserve">, </w:t>
      </w:r>
      <w:r w:rsidRPr="00CD4C34">
        <w:rPr>
          <w:rFonts w:ascii="Arial" w:hAnsi="Arial" w:cs="Arial"/>
        </w:rPr>
        <w:t>interact with a permissive organisational environment (Padilla, Hogan and Kaiser, 2007). Within NHS Wales, structural complexity,</w:t>
      </w:r>
      <w:r w:rsidR="003F3D4A" w:rsidRPr="00CD4C34">
        <w:rPr>
          <w:rFonts w:ascii="Arial" w:hAnsi="Arial" w:cs="Arial"/>
        </w:rPr>
        <w:t xml:space="preserve"> low risk tolerance (</w:t>
      </w:r>
      <w:r w:rsidR="000512FB" w:rsidRPr="00CD4C34">
        <w:rPr>
          <w:rFonts w:ascii="Arial" w:hAnsi="Arial" w:cs="Arial"/>
        </w:rPr>
        <w:t>c</w:t>
      </w:r>
      <w:r w:rsidR="003F3D4A" w:rsidRPr="00CD4C34">
        <w:rPr>
          <w:rFonts w:ascii="Arial" w:hAnsi="Arial" w:cs="Arial"/>
        </w:rPr>
        <w:t>ulturally driven by the “Medical Mod</w:t>
      </w:r>
      <w:r w:rsidR="000512FB" w:rsidRPr="00CD4C34">
        <w:rPr>
          <w:rFonts w:ascii="Arial" w:hAnsi="Arial" w:cs="Arial"/>
        </w:rPr>
        <w:t>el”) with</w:t>
      </w:r>
      <w:r w:rsidRPr="00CD4C34">
        <w:rPr>
          <w:rFonts w:ascii="Arial" w:hAnsi="Arial" w:cs="Arial"/>
        </w:rPr>
        <w:t xml:space="preserve"> high accountability </w:t>
      </w:r>
      <w:r w:rsidR="000512FB" w:rsidRPr="00CD4C34">
        <w:rPr>
          <w:rFonts w:ascii="Arial" w:hAnsi="Arial" w:cs="Arial"/>
        </w:rPr>
        <w:t xml:space="preserve">for compliance </w:t>
      </w:r>
      <w:r w:rsidRPr="00CD4C34">
        <w:rPr>
          <w:rFonts w:ascii="Arial" w:hAnsi="Arial" w:cs="Arial"/>
        </w:rPr>
        <w:t xml:space="preserve">and constant change can create precisely such conditions, allowing destructive leadership styles to persist under pressure to deliver performance targets. At </w:t>
      </w:r>
      <w:r w:rsidR="00A957B9" w:rsidRPr="00CD4C34">
        <w:rPr>
          <w:rFonts w:ascii="Arial" w:hAnsi="Arial" w:cs="Arial"/>
        </w:rPr>
        <w:t>HDUHB</w:t>
      </w:r>
      <w:r w:rsidRPr="00CD4C34">
        <w:rPr>
          <w:rFonts w:ascii="Arial" w:hAnsi="Arial" w:cs="Arial"/>
        </w:rPr>
        <w:t>, Audit Wales (202</w:t>
      </w:r>
      <w:r w:rsidR="000D1402" w:rsidRPr="00CD4C34">
        <w:rPr>
          <w:rFonts w:ascii="Arial" w:hAnsi="Arial" w:cs="Arial"/>
        </w:rPr>
        <w:t>4</w:t>
      </w:r>
      <w:r w:rsidRPr="00CD4C34">
        <w:rPr>
          <w:rFonts w:ascii="Arial" w:hAnsi="Arial" w:cs="Arial"/>
        </w:rPr>
        <w:t>) reported instances where leaders demonstrated defensive attitudes to scrutiny and limited openness to feedback</w:t>
      </w:r>
      <w:r w:rsidR="003D780C" w:rsidRPr="00CD4C34">
        <w:rPr>
          <w:rFonts w:ascii="Arial" w:hAnsi="Arial" w:cs="Arial"/>
        </w:rPr>
        <w:t xml:space="preserve">, </w:t>
      </w:r>
      <w:r w:rsidRPr="00CD4C34">
        <w:rPr>
          <w:rFonts w:ascii="Arial" w:hAnsi="Arial" w:cs="Arial"/>
        </w:rPr>
        <w:t xml:space="preserve">behaviours symptomatic of the hubris syndrome identified by </w:t>
      </w:r>
      <w:proofErr w:type="spellStart"/>
      <w:r w:rsidRPr="00CD4C34">
        <w:rPr>
          <w:rFonts w:ascii="Arial" w:hAnsi="Arial" w:cs="Arial"/>
        </w:rPr>
        <w:t>Academi</w:t>
      </w:r>
      <w:proofErr w:type="spellEnd"/>
      <w:r w:rsidRPr="00CD4C34">
        <w:rPr>
          <w:rFonts w:ascii="Arial" w:hAnsi="Arial" w:cs="Arial"/>
        </w:rPr>
        <w:t xml:space="preserve"> Wales (2018).</w:t>
      </w:r>
    </w:p>
    <w:p w14:paraId="57656F28" w14:textId="34F7C81F" w:rsidR="008F53CE" w:rsidRDefault="008F53CE" w:rsidP="009B13F9">
      <w:pPr>
        <w:spacing w:line="360" w:lineRule="auto"/>
        <w:jc w:val="both"/>
        <w:rPr>
          <w:rFonts w:ascii="Arial" w:hAnsi="Arial" w:cs="Arial"/>
        </w:rPr>
      </w:pPr>
    </w:p>
    <w:p w14:paraId="0D463B51" w14:textId="77777777" w:rsidR="009B13F9" w:rsidRDefault="009B13F9" w:rsidP="009B13F9">
      <w:pPr>
        <w:spacing w:line="360" w:lineRule="auto"/>
        <w:jc w:val="both"/>
        <w:rPr>
          <w:rFonts w:ascii="Arial" w:hAnsi="Arial" w:cs="Arial"/>
        </w:rPr>
      </w:pPr>
    </w:p>
    <w:p w14:paraId="23643AF5" w14:textId="77777777" w:rsidR="009B13F9" w:rsidRPr="00CD4C34" w:rsidRDefault="009B13F9" w:rsidP="009B13F9">
      <w:pPr>
        <w:spacing w:line="360" w:lineRule="auto"/>
        <w:jc w:val="both"/>
        <w:rPr>
          <w:rFonts w:ascii="Arial" w:hAnsi="Arial" w:cs="Arial"/>
        </w:rPr>
      </w:pPr>
    </w:p>
    <w:p w14:paraId="6966484A" w14:textId="77777777" w:rsidR="008F53CE" w:rsidRPr="00CD4C34" w:rsidRDefault="008F53CE" w:rsidP="009B13F9">
      <w:pPr>
        <w:pStyle w:val="Heading2"/>
        <w:spacing w:line="360" w:lineRule="auto"/>
        <w:jc w:val="both"/>
        <w:rPr>
          <w:rFonts w:ascii="Arial" w:hAnsi="Arial" w:cs="Arial"/>
        </w:rPr>
      </w:pPr>
      <w:bookmarkStart w:id="20" w:name="_Toc213058111"/>
      <w:r w:rsidRPr="00CD4C34">
        <w:rPr>
          <w:rFonts w:ascii="Arial" w:hAnsi="Arial" w:cs="Arial"/>
        </w:rPr>
        <w:t>4.2 Enduring dysfunctional qualities of toxic leaders</w:t>
      </w:r>
      <w:bookmarkEnd w:id="20"/>
    </w:p>
    <w:p w14:paraId="13F03B44" w14:textId="77777777" w:rsidR="008F53CE" w:rsidRPr="00CD4C34" w:rsidRDefault="008F53CE" w:rsidP="009B13F9">
      <w:pPr>
        <w:spacing w:line="360" w:lineRule="auto"/>
        <w:jc w:val="both"/>
        <w:rPr>
          <w:rFonts w:ascii="Arial" w:hAnsi="Arial" w:cs="Arial"/>
        </w:rPr>
      </w:pPr>
      <w:r w:rsidRPr="00CD4C34">
        <w:rPr>
          <w:rFonts w:ascii="Arial" w:hAnsi="Arial" w:cs="Arial"/>
        </w:rPr>
        <w:t>Toxic leaders are characterised by several enduring traits:</w:t>
      </w:r>
    </w:p>
    <w:p w14:paraId="021E6744" w14:textId="5CF36BBF" w:rsidR="008F53CE" w:rsidRPr="00CD4C34" w:rsidRDefault="008F53CE" w:rsidP="009B13F9">
      <w:pPr>
        <w:numPr>
          <w:ilvl w:val="0"/>
          <w:numId w:val="2"/>
        </w:numPr>
        <w:spacing w:line="360" w:lineRule="auto"/>
        <w:jc w:val="both"/>
        <w:rPr>
          <w:rFonts w:ascii="Arial" w:hAnsi="Arial" w:cs="Arial"/>
        </w:rPr>
      </w:pPr>
      <w:r w:rsidRPr="00CD4C34">
        <w:rPr>
          <w:rFonts w:ascii="Arial" w:hAnsi="Arial" w:cs="Arial"/>
        </w:rPr>
        <w:t xml:space="preserve">Arrogance and hubris </w:t>
      </w:r>
      <w:r w:rsidR="003D780C" w:rsidRPr="00CD4C34">
        <w:rPr>
          <w:rFonts w:ascii="Arial" w:hAnsi="Arial" w:cs="Arial"/>
        </w:rPr>
        <w:t xml:space="preserve">- </w:t>
      </w:r>
      <w:r w:rsidRPr="00CD4C34">
        <w:rPr>
          <w:rFonts w:ascii="Arial" w:hAnsi="Arial" w:cs="Arial"/>
        </w:rPr>
        <w:t>Overconfidence in personal judgement leads to disregard for alternative perspectives (</w:t>
      </w:r>
      <w:proofErr w:type="spellStart"/>
      <w:r w:rsidRPr="00CD4C34">
        <w:rPr>
          <w:rFonts w:ascii="Arial" w:hAnsi="Arial" w:cs="Arial"/>
        </w:rPr>
        <w:t>Academi</w:t>
      </w:r>
      <w:proofErr w:type="spellEnd"/>
      <w:r w:rsidRPr="00CD4C34">
        <w:rPr>
          <w:rFonts w:ascii="Arial" w:hAnsi="Arial" w:cs="Arial"/>
        </w:rPr>
        <w:t xml:space="preserve"> Wales, 2018). This manifested in </w:t>
      </w:r>
      <w:r w:rsidR="00A957B9" w:rsidRPr="00CD4C34">
        <w:rPr>
          <w:rFonts w:ascii="Arial" w:hAnsi="Arial" w:cs="Arial"/>
        </w:rPr>
        <w:t xml:space="preserve">HDUHB </w:t>
      </w:r>
      <w:r w:rsidRPr="00CD4C34">
        <w:rPr>
          <w:rFonts w:ascii="Arial" w:hAnsi="Arial" w:cs="Arial"/>
        </w:rPr>
        <w:t>through top-down decision-making and resistance to criticism during service-reconfiguration debates.</w:t>
      </w:r>
    </w:p>
    <w:p w14:paraId="636C3AB9" w14:textId="267ECB3B" w:rsidR="008F53CE" w:rsidRPr="00CD4C34" w:rsidRDefault="008F53CE" w:rsidP="009B13F9">
      <w:pPr>
        <w:numPr>
          <w:ilvl w:val="0"/>
          <w:numId w:val="2"/>
        </w:numPr>
        <w:spacing w:line="360" w:lineRule="auto"/>
        <w:jc w:val="both"/>
        <w:rPr>
          <w:rFonts w:ascii="Arial" w:hAnsi="Arial" w:cs="Arial"/>
        </w:rPr>
      </w:pPr>
      <w:r w:rsidRPr="00CD4C34">
        <w:rPr>
          <w:rFonts w:ascii="Arial" w:hAnsi="Arial" w:cs="Arial"/>
        </w:rPr>
        <w:t xml:space="preserve">Narcissism and self-interest </w:t>
      </w:r>
      <w:r w:rsidR="003D780C" w:rsidRPr="00CD4C34">
        <w:rPr>
          <w:rFonts w:ascii="Arial" w:hAnsi="Arial" w:cs="Arial"/>
        </w:rPr>
        <w:t>-</w:t>
      </w:r>
      <w:r w:rsidRPr="00CD4C34">
        <w:rPr>
          <w:rFonts w:ascii="Arial" w:hAnsi="Arial" w:cs="Arial"/>
        </w:rPr>
        <w:t xml:space="preserve"> Lipman-Blumen (200</w:t>
      </w:r>
      <w:r w:rsidR="0068026C" w:rsidRPr="00CD4C34">
        <w:rPr>
          <w:rFonts w:ascii="Arial" w:hAnsi="Arial" w:cs="Arial"/>
        </w:rPr>
        <w:t>6</w:t>
      </w:r>
      <w:r w:rsidRPr="00CD4C34">
        <w:rPr>
          <w:rFonts w:ascii="Arial" w:hAnsi="Arial" w:cs="Arial"/>
        </w:rPr>
        <w:t>) suggests that toxic leaders prioritise personal status over organisational wellbeing. In healthcare, this can result in a focus on visibility rather than collaboration, reducing collective problem-solving.</w:t>
      </w:r>
    </w:p>
    <w:p w14:paraId="4A15ACB1" w14:textId="2A8D5477" w:rsidR="008F53CE" w:rsidRPr="00CD4C34" w:rsidRDefault="008F53CE" w:rsidP="009B13F9">
      <w:pPr>
        <w:numPr>
          <w:ilvl w:val="0"/>
          <w:numId w:val="2"/>
        </w:numPr>
        <w:spacing w:line="360" w:lineRule="auto"/>
        <w:jc w:val="both"/>
        <w:rPr>
          <w:rFonts w:ascii="Arial" w:hAnsi="Arial" w:cs="Arial"/>
        </w:rPr>
      </w:pPr>
      <w:r w:rsidRPr="00CD4C34">
        <w:rPr>
          <w:rFonts w:ascii="Arial" w:hAnsi="Arial" w:cs="Arial"/>
        </w:rPr>
        <w:t xml:space="preserve">Authoritarian control </w:t>
      </w:r>
      <w:r w:rsidR="003D780C" w:rsidRPr="00CD4C34">
        <w:rPr>
          <w:rFonts w:ascii="Arial" w:hAnsi="Arial" w:cs="Arial"/>
        </w:rPr>
        <w:t>-</w:t>
      </w:r>
      <w:r w:rsidRPr="00CD4C34">
        <w:rPr>
          <w:rFonts w:ascii="Arial" w:hAnsi="Arial" w:cs="Arial"/>
        </w:rPr>
        <w:t xml:space="preserve"> Micromanagement and coercive control suppress initiative, particularly in professional workforces accustomed to autonomy (Kellerman, 20</w:t>
      </w:r>
      <w:r w:rsidR="00407811" w:rsidRPr="00CD4C34">
        <w:rPr>
          <w:rFonts w:ascii="Arial" w:hAnsi="Arial" w:cs="Arial"/>
        </w:rPr>
        <w:t>2</w:t>
      </w:r>
      <w:r w:rsidRPr="00CD4C34">
        <w:rPr>
          <w:rFonts w:ascii="Arial" w:hAnsi="Arial" w:cs="Arial"/>
        </w:rPr>
        <w:t xml:space="preserve">4). At </w:t>
      </w:r>
      <w:r w:rsidR="00A957B9" w:rsidRPr="00CD4C34">
        <w:rPr>
          <w:rFonts w:ascii="Arial" w:hAnsi="Arial" w:cs="Arial"/>
        </w:rPr>
        <w:t>HDUHB</w:t>
      </w:r>
      <w:r w:rsidRPr="00CD4C34">
        <w:rPr>
          <w:rFonts w:ascii="Arial" w:hAnsi="Arial" w:cs="Arial"/>
        </w:rPr>
        <w:t>, hierarchical communication limited clinical input into strategy formation.</w:t>
      </w:r>
    </w:p>
    <w:p w14:paraId="3C8ED8D8" w14:textId="5E94DFD8" w:rsidR="008F53CE" w:rsidRPr="00CD4C34" w:rsidRDefault="008F53CE" w:rsidP="009B13F9">
      <w:pPr>
        <w:numPr>
          <w:ilvl w:val="0"/>
          <w:numId w:val="2"/>
        </w:numPr>
        <w:spacing w:line="360" w:lineRule="auto"/>
        <w:jc w:val="both"/>
        <w:rPr>
          <w:rFonts w:ascii="Arial" w:hAnsi="Arial" w:cs="Arial"/>
        </w:rPr>
      </w:pPr>
      <w:r w:rsidRPr="00CD4C34">
        <w:rPr>
          <w:rFonts w:ascii="Arial" w:hAnsi="Arial" w:cs="Arial"/>
        </w:rPr>
        <w:t xml:space="preserve">Emotional volatility </w:t>
      </w:r>
      <w:r w:rsidR="003D780C" w:rsidRPr="00CD4C34">
        <w:rPr>
          <w:rFonts w:ascii="Arial" w:hAnsi="Arial" w:cs="Arial"/>
        </w:rPr>
        <w:t>-</w:t>
      </w:r>
      <w:r w:rsidRPr="00CD4C34">
        <w:rPr>
          <w:rFonts w:ascii="Arial" w:hAnsi="Arial" w:cs="Arial"/>
        </w:rPr>
        <w:t xml:space="preserve"> Goleman (1998) identifies self-regulation as a core emotional</w:t>
      </w:r>
      <w:r w:rsidR="00587829" w:rsidRPr="00CD4C34">
        <w:rPr>
          <w:rFonts w:ascii="Arial" w:hAnsi="Arial" w:cs="Arial"/>
        </w:rPr>
        <w:t xml:space="preserve"> </w:t>
      </w:r>
      <w:r w:rsidRPr="00CD4C34">
        <w:rPr>
          <w:rFonts w:ascii="Arial" w:hAnsi="Arial" w:cs="Arial"/>
        </w:rPr>
        <w:t>intelligence competence; its absence produces reactive decision-making and fear-based cultures.</w:t>
      </w:r>
    </w:p>
    <w:p w14:paraId="4F21A871" w14:textId="11AB3C2B" w:rsidR="008F53CE" w:rsidRPr="00CD4C34" w:rsidRDefault="008F53CE" w:rsidP="009B13F9">
      <w:pPr>
        <w:numPr>
          <w:ilvl w:val="0"/>
          <w:numId w:val="2"/>
        </w:numPr>
        <w:spacing w:line="360" w:lineRule="auto"/>
        <w:jc w:val="both"/>
        <w:rPr>
          <w:rFonts w:ascii="Arial" w:hAnsi="Arial" w:cs="Arial"/>
        </w:rPr>
      </w:pPr>
      <w:r w:rsidRPr="00CD4C34">
        <w:rPr>
          <w:rFonts w:ascii="Arial" w:hAnsi="Arial" w:cs="Arial"/>
        </w:rPr>
        <w:t>Ethical blindness</w:t>
      </w:r>
      <w:r w:rsidR="007306BF" w:rsidRPr="00CD4C34">
        <w:rPr>
          <w:rFonts w:ascii="Arial" w:hAnsi="Arial" w:cs="Arial"/>
        </w:rPr>
        <w:t xml:space="preserve"> -</w:t>
      </w:r>
      <w:r w:rsidRPr="00CD4C34">
        <w:rPr>
          <w:rFonts w:ascii="Arial" w:hAnsi="Arial" w:cs="Arial"/>
        </w:rPr>
        <w:t xml:space="preserve"> Johnson (201</w:t>
      </w:r>
      <w:r w:rsidR="0031183D" w:rsidRPr="00CD4C34">
        <w:rPr>
          <w:rFonts w:ascii="Arial" w:hAnsi="Arial" w:cs="Arial"/>
        </w:rPr>
        <w:t>2</w:t>
      </w:r>
      <w:r w:rsidRPr="00CD4C34">
        <w:rPr>
          <w:rFonts w:ascii="Arial" w:hAnsi="Arial" w:cs="Arial"/>
        </w:rPr>
        <w:t>) notes that toxic leaders rationalise unethical choices as serving a higher purpose, eroding trust in governance.</w:t>
      </w:r>
    </w:p>
    <w:p w14:paraId="5947C5F3" w14:textId="77777777" w:rsidR="008F53CE" w:rsidRPr="00CD4C34" w:rsidRDefault="008F53CE" w:rsidP="009B13F9">
      <w:pPr>
        <w:spacing w:line="360" w:lineRule="auto"/>
        <w:jc w:val="both"/>
        <w:rPr>
          <w:rFonts w:ascii="Arial" w:hAnsi="Arial" w:cs="Arial"/>
        </w:rPr>
      </w:pPr>
      <w:r w:rsidRPr="00CD4C34">
        <w:rPr>
          <w:rFonts w:ascii="Arial" w:hAnsi="Arial" w:cs="Arial"/>
        </w:rPr>
        <w:t>These traits collectively undermine the psychological contract between leader and follower, replacing mutual respect with fear, cynicism and disengagement.</w:t>
      </w:r>
    </w:p>
    <w:p w14:paraId="3181DF62" w14:textId="6BED58A6" w:rsidR="008F53CE" w:rsidRPr="00CD4C34" w:rsidRDefault="008F53CE" w:rsidP="009B13F9">
      <w:pPr>
        <w:spacing w:line="360" w:lineRule="auto"/>
        <w:jc w:val="both"/>
        <w:rPr>
          <w:rFonts w:ascii="Arial" w:hAnsi="Arial" w:cs="Arial"/>
        </w:rPr>
      </w:pPr>
    </w:p>
    <w:p w14:paraId="5E637FDA" w14:textId="77777777" w:rsidR="008F53CE" w:rsidRPr="00CD4C34" w:rsidRDefault="008F53CE" w:rsidP="009B13F9">
      <w:pPr>
        <w:pStyle w:val="Heading2"/>
        <w:spacing w:line="360" w:lineRule="auto"/>
        <w:jc w:val="both"/>
        <w:rPr>
          <w:rFonts w:ascii="Arial" w:hAnsi="Arial" w:cs="Arial"/>
        </w:rPr>
      </w:pPr>
      <w:bookmarkStart w:id="21" w:name="_Toc213058112"/>
      <w:r w:rsidRPr="00CD4C34">
        <w:rPr>
          <w:rFonts w:ascii="Arial" w:hAnsi="Arial" w:cs="Arial"/>
        </w:rPr>
        <w:t>4.3 Impact on performance and culture</w:t>
      </w:r>
      <w:bookmarkEnd w:id="21"/>
    </w:p>
    <w:p w14:paraId="2A2CB273" w14:textId="6A840C40" w:rsidR="008F53CE" w:rsidRPr="00CD4C34" w:rsidRDefault="008F53CE" w:rsidP="009B13F9">
      <w:pPr>
        <w:spacing w:line="360" w:lineRule="auto"/>
        <w:jc w:val="both"/>
        <w:rPr>
          <w:rFonts w:ascii="Arial" w:hAnsi="Arial" w:cs="Arial"/>
        </w:rPr>
      </w:pPr>
      <w:r w:rsidRPr="00CD4C34">
        <w:rPr>
          <w:rFonts w:ascii="Arial" w:hAnsi="Arial" w:cs="Arial"/>
        </w:rPr>
        <w:t xml:space="preserve">The organisational effects of toxic leadership are profound and cumulative. </w:t>
      </w:r>
      <w:proofErr w:type="spellStart"/>
      <w:r w:rsidRPr="00CD4C34">
        <w:rPr>
          <w:rFonts w:ascii="Arial" w:hAnsi="Arial" w:cs="Arial"/>
        </w:rPr>
        <w:t>Schyns</w:t>
      </w:r>
      <w:proofErr w:type="spellEnd"/>
      <w:r w:rsidRPr="00CD4C34">
        <w:rPr>
          <w:rFonts w:ascii="Arial" w:hAnsi="Arial" w:cs="Arial"/>
        </w:rPr>
        <w:t xml:space="preserve"> and Schilling (2013) demonstrate that destructive leadership correlates strongly with reduced job satisfaction, increased turnover intention and poor organisational citizenship behaviour. Within </w:t>
      </w:r>
      <w:r w:rsidR="00A957B9" w:rsidRPr="00CD4C34">
        <w:rPr>
          <w:rFonts w:ascii="Arial" w:hAnsi="Arial" w:cs="Arial"/>
        </w:rPr>
        <w:t>HDUHB</w:t>
      </w:r>
      <w:r w:rsidRPr="00CD4C34">
        <w:rPr>
          <w:rFonts w:ascii="Arial" w:hAnsi="Arial" w:cs="Arial"/>
        </w:rPr>
        <w:t>, staff surveys cited by Audit Wales (2021) revealed low morale and perceptions of bullying and blame, consistent with the literature on toxic climates.</w:t>
      </w:r>
    </w:p>
    <w:p w14:paraId="0FC6C0F8" w14:textId="2FC8CCC3" w:rsidR="008F53CE" w:rsidRPr="00CD4C34" w:rsidRDefault="008F53CE" w:rsidP="009B13F9">
      <w:pPr>
        <w:spacing w:line="360" w:lineRule="auto"/>
        <w:jc w:val="both"/>
        <w:rPr>
          <w:rFonts w:ascii="Arial" w:hAnsi="Arial" w:cs="Arial"/>
        </w:rPr>
      </w:pPr>
      <w:r w:rsidRPr="00CD4C34">
        <w:rPr>
          <w:rFonts w:ascii="Arial" w:hAnsi="Arial" w:cs="Arial"/>
        </w:rPr>
        <w:t>From a systems perspective, toxic leadership impairs performance through emotional contagion</w:t>
      </w:r>
      <w:r w:rsidR="003D780C" w:rsidRPr="00CD4C34">
        <w:rPr>
          <w:rFonts w:ascii="Arial" w:hAnsi="Arial" w:cs="Arial"/>
        </w:rPr>
        <w:t xml:space="preserve"> - </w:t>
      </w:r>
      <w:r w:rsidRPr="00CD4C34">
        <w:rPr>
          <w:rFonts w:ascii="Arial" w:hAnsi="Arial" w:cs="Arial"/>
        </w:rPr>
        <w:t>the spread of stress and negativity throughout teams (</w:t>
      </w:r>
      <w:r w:rsidR="004E2AE6" w:rsidRPr="00CD4C34">
        <w:rPr>
          <w:rFonts w:ascii="Arial" w:hAnsi="Arial" w:cs="Arial"/>
        </w:rPr>
        <w:t>Padilla, Hogan and Kaiser, 2007</w:t>
      </w:r>
      <w:r w:rsidRPr="00CD4C34">
        <w:rPr>
          <w:rFonts w:ascii="Arial" w:hAnsi="Arial" w:cs="Arial"/>
        </w:rPr>
        <w:t>). In healthcare, where collaboration and communication are critical to safety, such contagion may compromise care quality. Furthermore, defensive cultures inhibit learning: mistakes are hidden rather than discussed, preventing continuous improvement (Schein, 201</w:t>
      </w:r>
      <w:r w:rsidR="0092703D" w:rsidRPr="00CD4C34">
        <w:rPr>
          <w:rFonts w:ascii="Arial" w:hAnsi="Arial" w:cs="Arial"/>
        </w:rPr>
        <w:t>7</w:t>
      </w:r>
      <w:r w:rsidRPr="00CD4C34">
        <w:rPr>
          <w:rFonts w:ascii="Arial" w:hAnsi="Arial" w:cs="Arial"/>
        </w:rPr>
        <w:t>).</w:t>
      </w:r>
    </w:p>
    <w:p w14:paraId="56E59FBE" w14:textId="5CE54323" w:rsidR="008F53CE" w:rsidRPr="00CD4C34" w:rsidRDefault="008F53CE" w:rsidP="009B13F9">
      <w:pPr>
        <w:spacing w:line="360" w:lineRule="auto"/>
        <w:jc w:val="both"/>
        <w:rPr>
          <w:rFonts w:ascii="Arial" w:hAnsi="Arial" w:cs="Arial"/>
        </w:rPr>
      </w:pPr>
      <w:r w:rsidRPr="00CD4C34">
        <w:rPr>
          <w:rFonts w:ascii="Arial" w:hAnsi="Arial" w:cs="Arial"/>
        </w:rPr>
        <w:t>The Kilmann Conflict Mode Instrument (</w:t>
      </w:r>
      <w:proofErr w:type="spellStart"/>
      <w:r w:rsidR="00047BB3" w:rsidRPr="00CD4C34">
        <w:rPr>
          <w:rFonts w:ascii="Arial" w:hAnsi="Arial" w:cs="Arial"/>
        </w:rPr>
        <w:t>McPheat</w:t>
      </w:r>
      <w:proofErr w:type="spellEnd"/>
      <w:r w:rsidR="00047BB3" w:rsidRPr="00CD4C34">
        <w:rPr>
          <w:rFonts w:ascii="Arial" w:hAnsi="Arial" w:cs="Arial"/>
        </w:rPr>
        <w:t>, 2022</w:t>
      </w:r>
      <w:r w:rsidRPr="00CD4C34">
        <w:rPr>
          <w:rFonts w:ascii="Arial" w:hAnsi="Arial" w:cs="Arial"/>
        </w:rPr>
        <w:t>) provides a lens to examine how toxic leaders mishandle conflict. They typically default to competing or avoiding modes</w:t>
      </w:r>
      <w:r w:rsidR="003D780C" w:rsidRPr="00CD4C34">
        <w:rPr>
          <w:rFonts w:ascii="Arial" w:hAnsi="Arial" w:cs="Arial"/>
        </w:rPr>
        <w:t xml:space="preserve">, </w:t>
      </w:r>
      <w:r w:rsidRPr="00CD4C34">
        <w:rPr>
          <w:rFonts w:ascii="Arial" w:hAnsi="Arial" w:cs="Arial"/>
        </w:rPr>
        <w:t>either dominating others or refusing to engage</w:t>
      </w:r>
      <w:r w:rsidR="003D780C" w:rsidRPr="00CD4C34">
        <w:rPr>
          <w:rFonts w:ascii="Arial" w:hAnsi="Arial" w:cs="Arial"/>
        </w:rPr>
        <w:t xml:space="preserve">, </w:t>
      </w:r>
      <w:r w:rsidRPr="00CD4C34">
        <w:rPr>
          <w:rFonts w:ascii="Arial" w:hAnsi="Arial" w:cs="Arial"/>
        </w:rPr>
        <w:t xml:space="preserve">both of which escalate tension. By contrast, collaborating and compromising modes are associated with emotionally intelligent, constructive leadership. The prevalence of avoidance or dominance within </w:t>
      </w:r>
      <w:r w:rsidR="00A957B9" w:rsidRPr="00CD4C34">
        <w:rPr>
          <w:rFonts w:ascii="Arial" w:hAnsi="Arial" w:cs="Arial"/>
        </w:rPr>
        <w:t xml:space="preserve">HDUHB‘s </w:t>
      </w:r>
      <w:r w:rsidRPr="00CD4C34">
        <w:rPr>
          <w:rFonts w:ascii="Arial" w:hAnsi="Arial" w:cs="Arial"/>
        </w:rPr>
        <w:t>leadership interactions reinforces patterns of mistrust.</w:t>
      </w:r>
    </w:p>
    <w:p w14:paraId="422E17F6" w14:textId="3CE0CDF9" w:rsidR="008F53CE" w:rsidRPr="00CD4C34" w:rsidRDefault="008F53CE" w:rsidP="009B13F9">
      <w:pPr>
        <w:spacing w:line="360" w:lineRule="auto"/>
        <w:jc w:val="both"/>
        <w:rPr>
          <w:rFonts w:ascii="Arial" w:hAnsi="Arial" w:cs="Arial"/>
        </w:rPr>
      </w:pPr>
    </w:p>
    <w:p w14:paraId="7D5A0D55" w14:textId="77777777" w:rsidR="008F53CE" w:rsidRPr="00CD4C34" w:rsidRDefault="008F53CE" w:rsidP="009B13F9">
      <w:pPr>
        <w:pStyle w:val="Heading2"/>
        <w:spacing w:line="360" w:lineRule="auto"/>
        <w:jc w:val="both"/>
        <w:rPr>
          <w:rFonts w:ascii="Arial" w:hAnsi="Arial" w:cs="Arial"/>
        </w:rPr>
      </w:pPr>
      <w:bookmarkStart w:id="22" w:name="_Toc213058113"/>
      <w:r w:rsidRPr="00CD4C34">
        <w:rPr>
          <w:rFonts w:ascii="Arial" w:hAnsi="Arial" w:cs="Arial"/>
        </w:rPr>
        <w:t>4.4 Transactional Analysis and communication breakdown</w:t>
      </w:r>
      <w:bookmarkEnd w:id="22"/>
    </w:p>
    <w:p w14:paraId="02BE7556" w14:textId="4367CBAB" w:rsidR="008F53CE" w:rsidRPr="00CD4C34" w:rsidRDefault="008F53CE" w:rsidP="009B13F9">
      <w:pPr>
        <w:spacing w:line="360" w:lineRule="auto"/>
        <w:jc w:val="both"/>
        <w:rPr>
          <w:rFonts w:ascii="Arial" w:hAnsi="Arial" w:cs="Arial"/>
        </w:rPr>
      </w:pPr>
      <w:r w:rsidRPr="00CD4C34">
        <w:rPr>
          <w:rFonts w:ascii="Arial" w:hAnsi="Arial" w:cs="Arial"/>
        </w:rPr>
        <w:t xml:space="preserve">Transactional Analysis (Berne, 1964) offers further insight into how toxicity manifests interpersonally. Toxic leaders often operate from the Critical Parent ego state, issuing blame or moral judgement, which provokes Child responses of compliance or rebellion among subordinates. This dynamic limits open dialogue and innovation. Over time, it becomes embedded in organisational culture, sustaining what Karpman (1968) termed the Drama Triangle of Persecutor, Victim and Rescuer roles. In </w:t>
      </w:r>
      <w:r w:rsidR="00522FE0" w:rsidRPr="00CD4C34">
        <w:rPr>
          <w:rFonts w:ascii="Arial" w:hAnsi="Arial" w:cs="Arial"/>
        </w:rPr>
        <w:t>HDUHB</w:t>
      </w:r>
      <w:r w:rsidRPr="00CD4C34">
        <w:rPr>
          <w:rFonts w:ascii="Arial" w:hAnsi="Arial" w:cs="Arial"/>
        </w:rPr>
        <w:t>, leaders’ attempts to “rescue” struggling teams by imposing solutions frequently turned into persecution when results failed to meet expectations, perpetuating cycles of fear and dependency.</w:t>
      </w:r>
    </w:p>
    <w:p w14:paraId="5FA816AB" w14:textId="2144F3F5" w:rsidR="008F53CE" w:rsidRPr="00CD4C34" w:rsidRDefault="008F53CE" w:rsidP="009B13F9">
      <w:pPr>
        <w:spacing w:line="360" w:lineRule="auto"/>
        <w:jc w:val="both"/>
        <w:rPr>
          <w:rFonts w:ascii="Arial" w:hAnsi="Arial" w:cs="Arial"/>
        </w:rPr>
      </w:pPr>
    </w:p>
    <w:p w14:paraId="4E7A8154" w14:textId="77777777" w:rsidR="008F53CE" w:rsidRPr="00CD4C34" w:rsidRDefault="008F53CE" w:rsidP="009B13F9">
      <w:pPr>
        <w:pStyle w:val="Heading2"/>
        <w:spacing w:line="360" w:lineRule="auto"/>
        <w:jc w:val="both"/>
        <w:rPr>
          <w:rFonts w:ascii="Arial" w:hAnsi="Arial" w:cs="Arial"/>
        </w:rPr>
      </w:pPr>
      <w:bookmarkStart w:id="23" w:name="_Toc213058114"/>
      <w:r w:rsidRPr="00CD4C34">
        <w:rPr>
          <w:rFonts w:ascii="Arial" w:hAnsi="Arial" w:cs="Arial"/>
        </w:rPr>
        <w:t>4.5 Ethical and moral implications</w:t>
      </w:r>
      <w:bookmarkEnd w:id="23"/>
    </w:p>
    <w:p w14:paraId="4CC050E0" w14:textId="6B3528CB" w:rsidR="008F53CE" w:rsidRPr="00CD4C34" w:rsidRDefault="008F53CE" w:rsidP="009B13F9">
      <w:pPr>
        <w:spacing w:line="360" w:lineRule="auto"/>
        <w:jc w:val="both"/>
        <w:rPr>
          <w:rFonts w:ascii="Arial" w:hAnsi="Arial" w:cs="Arial"/>
        </w:rPr>
      </w:pPr>
      <w:r w:rsidRPr="00CD4C34">
        <w:rPr>
          <w:rFonts w:ascii="Arial" w:hAnsi="Arial" w:cs="Arial"/>
        </w:rPr>
        <w:t>Johnson (201</w:t>
      </w:r>
      <w:r w:rsidR="00AF3A3C" w:rsidRPr="00CD4C34">
        <w:rPr>
          <w:rFonts w:ascii="Arial" w:hAnsi="Arial" w:cs="Arial"/>
        </w:rPr>
        <w:t>2</w:t>
      </w:r>
      <w:r w:rsidRPr="00CD4C34">
        <w:rPr>
          <w:rFonts w:ascii="Arial" w:hAnsi="Arial" w:cs="Arial"/>
        </w:rPr>
        <w:t>) argues that ethical leadership requires moral courage</w:t>
      </w:r>
      <w:r w:rsidR="003D780C" w:rsidRPr="00CD4C34">
        <w:rPr>
          <w:rFonts w:ascii="Arial" w:hAnsi="Arial" w:cs="Arial"/>
        </w:rPr>
        <w:t xml:space="preserve"> and </w:t>
      </w:r>
      <w:r w:rsidRPr="00CD4C34">
        <w:rPr>
          <w:rFonts w:ascii="Arial" w:hAnsi="Arial" w:cs="Arial"/>
        </w:rPr>
        <w:t>the willingness to act on values even when doing so is uncomfortable. Toxic leaders lack this orientation, instead rationalising behaviour that preserves self-image or authority. The resulting “shadow side” of leadership (Johnson, 201</w:t>
      </w:r>
      <w:r w:rsidR="00AF3A3C" w:rsidRPr="00CD4C34">
        <w:rPr>
          <w:rFonts w:ascii="Arial" w:hAnsi="Arial" w:cs="Arial"/>
        </w:rPr>
        <w:t>2</w:t>
      </w:r>
      <w:r w:rsidRPr="00CD4C34">
        <w:rPr>
          <w:rFonts w:ascii="Arial" w:hAnsi="Arial" w:cs="Arial"/>
        </w:rPr>
        <w:t xml:space="preserve">) erodes trust both internally and externally. Within the NHS Wales context, ethical failure is particularly damaging because the public expects transparency and compassion. The </w:t>
      </w:r>
      <w:r w:rsidR="003D780C" w:rsidRPr="00CD4C34">
        <w:rPr>
          <w:rFonts w:ascii="Arial" w:hAnsi="Arial" w:cs="Arial"/>
        </w:rPr>
        <w:t>conflict</w:t>
      </w:r>
      <w:r w:rsidRPr="00CD4C34">
        <w:rPr>
          <w:rFonts w:ascii="Arial" w:hAnsi="Arial" w:cs="Arial"/>
        </w:rPr>
        <w:t xml:space="preserve"> between espoused values and enacted behaviour at </w:t>
      </w:r>
      <w:r w:rsidR="00522FE0" w:rsidRPr="00CD4C34">
        <w:rPr>
          <w:rFonts w:ascii="Arial" w:hAnsi="Arial" w:cs="Arial"/>
        </w:rPr>
        <w:t xml:space="preserve">HDUHB </w:t>
      </w:r>
      <w:r w:rsidRPr="00CD4C34">
        <w:rPr>
          <w:rFonts w:ascii="Arial" w:hAnsi="Arial" w:cs="Arial"/>
        </w:rPr>
        <w:t>therefore represents not merely managerial weakness but moral incongruence.</w:t>
      </w:r>
    </w:p>
    <w:p w14:paraId="08EB87A8" w14:textId="23DE74F7" w:rsidR="008F53CE" w:rsidRPr="00CD4C34" w:rsidRDefault="008F53CE" w:rsidP="009B13F9">
      <w:pPr>
        <w:spacing w:line="360" w:lineRule="auto"/>
        <w:jc w:val="both"/>
        <w:rPr>
          <w:rFonts w:ascii="Arial" w:hAnsi="Arial" w:cs="Arial"/>
        </w:rPr>
      </w:pPr>
    </w:p>
    <w:p w14:paraId="4EBFE92F" w14:textId="77777777" w:rsidR="008F53CE" w:rsidRPr="00CD4C34" w:rsidRDefault="008F53CE" w:rsidP="009B13F9">
      <w:pPr>
        <w:pStyle w:val="Heading2"/>
        <w:spacing w:line="360" w:lineRule="auto"/>
        <w:jc w:val="both"/>
        <w:rPr>
          <w:rFonts w:ascii="Arial" w:hAnsi="Arial" w:cs="Arial"/>
        </w:rPr>
      </w:pPr>
      <w:bookmarkStart w:id="24" w:name="_Toc213058115"/>
      <w:r w:rsidRPr="00CD4C34">
        <w:rPr>
          <w:rFonts w:ascii="Arial" w:hAnsi="Arial" w:cs="Arial"/>
        </w:rPr>
        <w:t>4.6 Contrasting with Welsh leadership values</w:t>
      </w:r>
      <w:bookmarkEnd w:id="24"/>
    </w:p>
    <w:p w14:paraId="33618FE9" w14:textId="6652A99A" w:rsidR="008F53CE" w:rsidRPr="00CD4C34" w:rsidRDefault="008F53CE" w:rsidP="009B13F9">
      <w:pPr>
        <w:spacing w:line="360" w:lineRule="auto"/>
        <w:jc w:val="both"/>
        <w:rPr>
          <w:rFonts w:ascii="Arial" w:hAnsi="Arial" w:cs="Arial"/>
        </w:rPr>
      </w:pPr>
      <w:r w:rsidRPr="00CD4C34">
        <w:rPr>
          <w:rFonts w:ascii="Arial" w:hAnsi="Arial" w:cs="Arial"/>
        </w:rPr>
        <w:t>The Welsh Government’s Sowing Seeds (</w:t>
      </w:r>
      <w:proofErr w:type="spellStart"/>
      <w:r w:rsidR="00111C35" w:rsidRPr="00CD4C34">
        <w:rPr>
          <w:rFonts w:ascii="Arial" w:hAnsi="Arial" w:cs="Arial"/>
        </w:rPr>
        <w:t>Academi</w:t>
      </w:r>
      <w:proofErr w:type="spellEnd"/>
      <w:r w:rsidR="00111C35" w:rsidRPr="00CD4C34">
        <w:rPr>
          <w:rFonts w:ascii="Arial" w:hAnsi="Arial" w:cs="Arial"/>
        </w:rPr>
        <w:t xml:space="preserve"> Wales, n.d.</w:t>
      </w:r>
      <w:r w:rsidRPr="00CD4C34">
        <w:rPr>
          <w:rFonts w:ascii="Arial" w:hAnsi="Arial" w:cs="Arial"/>
        </w:rPr>
        <w:t>) framework defines public-service leadership as collaborative, compassionate and inclusive. These values contrast starkly with the hallmarks of toxic leadership. The framework emphasises self-awareness and reflection</w:t>
      </w:r>
      <w:r w:rsidR="003D780C" w:rsidRPr="00CD4C34">
        <w:rPr>
          <w:rFonts w:ascii="Arial" w:hAnsi="Arial" w:cs="Arial"/>
        </w:rPr>
        <w:t xml:space="preserve">, </w:t>
      </w:r>
      <w:r w:rsidRPr="00CD4C34">
        <w:rPr>
          <w:rFonts w:ascii="Arial" w:hAnsi="Arial" w:cs="Arial"/>
        </w:rPr>
        <w:t xml:space="preserve">qualities </w:t>
      </w:r>
      <w:r w:rsidR="003D780C" w:rsidRPr="00CD4C34">
        <w:rPr>
          <w:rFonts w:ascii="Arial" w:hAnsi="Arial" w:cs="Arial"/>
        </w:rPr>
        <w:t>adverse</w:t>
      </w:r>
      <w:r w:rsidRPr="00CD4C34">
        <w:rPr>
          <w:rFonts w:ascii="Arial" w:hAnsi="Arial" w:cs="Arial"/>
        </w:rPr>
        <w:t xml:space="preserve"> to hubris. Similarly, the Self-Awareness in Leadership (2019) guidance promotes recognition of emotional triggers and openness to feedback as safeguards against destructive behaviour. </w:t>
      </w:r>
      <w:r w:rsidR="00522FE0" w:rsidRPr="00CD4C34">
        <w:rPr>
          <w:rFonts w:ascii="Arial" w:hAnsi="Arial" w:cs="Arial"/>
        </w:rPr>
        <w:t xml:space="preserve">HDUHB’s </w:t>
      </w:r>
      <w:r w:rsidRPr="00CD4C34">
        <w:rPr>
          <w:rFonts w:ascii="Arial" w:hAnsi="Arial" w:cs="Arial"/>
        </w:rPr>
        <w:t>leadership challenges therefore highlight a critical misalignment between Welsh policy aspirations and lived organisational culture. To realign, leaders must engage in structured reflection and coaching to confront hubristic tendencies and rebuild trust.</w:t>
      </w:r>
    </w:p>
    <w:p w14:paraId="40DA9D55" w14:textId="2AA79A30" w:rsidR="008F53CE" w:rsidRPr="00CD4C34" w:rsidRDefault="008F53CE" w:rsidP="009B13F9">
      <w:pPr>
        <w:spacing w:line="360" w:lineRule="auto"/>
        <w:jc w:val="both"/>
        <w:rPr>
          <w:rFonts w:ascii="Arial" w:hAnsi="Arial" w:cs="Arial"/>
        </w:rPr>
      </w:pPr>
    </w:p>
    <w:p w14:paraId="1DD2AEDB" w14:textId="77777777" w:rsidR="008F53CE" w:rsidRPr="00CD4C34" w:rsidRDefault="008F53CE" w:rsidP="009B13F9">
      <w:pPr>
        <w:pStyle w:val="Heading2"/>
        <w:spacing w:line="360" w:lineRule="auto"/>
        <w:jc w:val="both"/>
        <w:rPr>
          <w:rFonts w:ascii="Arial" w:hAnsi="Arial" w:cs="Arial"/>
        </w:rPr>
      </w:pPr>
      <w:bookmarkStart w:id="25" w:name="_Toc213058116"/>
      <w:r w:rsidRPr="00CD4C34">
        <w:rPr>
          <w:rFonts w:ascii="Arial" w:hAnsi="Arial" w:cs="Arial"/>
        </w:rPr>
        <w:t>4.7 Synthesis</w:t>
      </w:r>
      <w:bookmarkEnd w:id="25"/>
    </w:p>
    <w:p w14:paraId="368ACD65" w14:textId="4C362032" w:rsidR="008F53CE" w:rsidRPr="00CD4C34" w:rsidRDefault="008F53CE" w:rsidP="009B13F9">
      <w:pPr>
        <w:spacing w:line="360" w:lineRule="auto"/>
        <w:jc w:val="both"/>
        <w:rPr>
          <w:rFonts w:ascii="Arial" w:hAnsi="Arial" w:cs="Arial"/>
        </w:rPr>
      </w:pPr>
      <w:r w:rsidRPr="00CD4C34">
        <w:rPr>
          <w:rFonts w:ascii="Arial" w:hAnsi="Arial" w:cs="Arial"/>
        </w:rPr>
        <w:t xml:space="preserve">Toxic leadership represents the extreme end of a </w:t>
      </w:r>
      <w:r w:rsidR="003D780C" w:rsidRPr="00CD4C34">
        <w:rPr>
          <w:rFonts w:ascii="Arial" w:hAnsi="Arial" w:cs="Arial"/>
        </w:rPr>
        <w:t>scale</w:t>
      </w:r>
      <w:r w:rsidRPr="00CD4C34">
        <w:rPr>
          <w:rFonts w:ascii="Arial" w:hAnsi="Arial" w:cs="Arial"/>
        </w:rPr>
        <w:t xml:space="preserve"> of ineffective leadership, where dysfunctional personality traits intersect with </w:t>
      </w:r>
      <w:r w:rsidR="003D780C" w:rsidRPr="00CD4C34">
        <w:rPr>
          <w:rFonts w:ascii="Arial" w:hAnsi="Arial" w:cs="Arial"/>
        </w:rPr>
        <w:t>tolerant</w:t>
      </w:r>
      <w:r w:rsidRPr="00CD4C34">
        <w:rPr>
          <w:rFonts w:ascii="Arial" w:hAnsi="Arial" w:cs="Arial"/>
        </w:rPr>
        <w:t xml:space="preserve"> systems. The case of </w:t>
      </w:r>
      <w:r w:rsidR="00522FE0" w:rsidRPr="00CD4C34">
        <w:rPr>
          <w:rFonts w:ascii="Arial" w:hAnsi="Arial" w:cs="Arial"/>
        </w:rPr>
        <w:t xml:space="preserve">HDUHB </w:t>
      </w:r>
      <w:r w:rsidRPr="00CD4C34">
        <w:rPr>
          <w:rFonts w:ascii="Arial" w:hAnsi="Arial" w:cs="Arial"/>
        </w:rPr>
        <w:t>illustrates how arrogance, poor emotional regulation and ethical blindness can cascade into reduced performance, demoralised staff and reputational harm. Theoretical models such as the Toxic Triangle, Transactional Analysis and Thomas-Kilmann collectively reveal that toxic leadership is both psychological and systemic: it thrives in cultures that reward compliance and silence dissent. Mitigating such toxicity requires not only replacing individual leaders but embedding emotionally intelligent, self-aware and value-driven leadership at every level. Aligning practice with Welsh leadership frameworks could therefore serve as both prevention and cure, promoting humility, reflection and ethical courage within public healthcare.</w:t>
      </w:r>
    </w:p>
    <w:p w14:paraId="0B2D13EC" w14:textId="77777777" w:rsidR="003138FA" w:rsidRPr="00CD4C34" w:rsidRDefault="003138FA" w:rsidP="009B13F9">
      <w:pPr>
        <w:spacing w:line="360" w:lineRule="auto"/>
        <w:jc w:val="both"/>
        <w:rPr>
          <w:rFonts w:ascii="Arial" w:hAnsi="Arial" w:cs="Arial"/>
        </w:rPr>
      </w:pPr>
    </w:p>
    <w:p w14:paraId="776BD58E" w14:textId="77777777" w:rsidR="003138FA" w:rsidRPr="00CD4C34" w:rsidRDefault="003138FA" w:rsidP="009B13F9">
      <w:pPr>
        <w:spacing w:line="360" w:lineRule="auto"/>
        <w:jc w:val="both"/>
        <w:rPr>
          <w:rFonts w:ascii="Arial" w:hAnsi="Arial" w:cs="Arial"/>
        </w:rPr>
      </w:pPr>
    </w:p>
    <w:p w14:paraId="76DF932E" w14:textId="77777777" w:rsidR="003138FA" w:rsidRPr="00CD4C34" w:rsidRDefault="003138FA" w:rsidP="009B13F9">
      <w:pPr>
        <w:spacing w:line="360" w:lineRule="auto"/>
        <w:jc w:val="both"/>
        <w:rPr>
          <w:rFonts w:ascii="Arial" w:hAnsi="Arial" w:cs="Arial"/>
        </w:rPr>
      </w:pPr>
    </w:p>
    <w:p w14:paraId="1B0F8C2F" w14:textId="77777777" w:rsidR="003138FA" w:rsidRPr="00CD4C34" w:rsidRDefault="003138FA" w:rsidP="009B13F9">
      <w:pPr>
        <w:spacing w:line="360" w:lineRule="auto"/>
        <w:jc w:val="both"/>
        <w:rPr>
          <w:rFonts w:ascii="Arial" w:hAnsi="Arial" w:cs="Arial"/>
        </w:rPr>
      </w:pPr>
    </w:p>
    <w:p w14:paraId="156B190F" w14:textId="77777777" w:rsidR="003138FA" w:rsidRPr="00CD4C34" w:rsidRDefault="003138FA" w:rsidP="009B13F9">
      <w:pPr>
        <w:spacing w:line="360" w:lineRule="auto"/>
        <w:jc w:val="both"/>
        <w:rPr>
          <w:rFonts w:ascii="Arial" w:hAnsi="Arial" w:cs="Arial"/>
        </w:rPr>
      </w:pPr>
    </w:p>
    <w:p w14:paraId="7B98C846" w14:textId="77777777" w:rsidR="003138FA" w:rsidRPr="00CD4C34" w:rsidRDefault="003138FA" w:rsidP="009B13F9">
      <w:pPr>
        <w:spacing w:line="360" w:lineRule="auto"/>
        <w:jc w:val="both"/>
        <w:rPr>
          <w:rFonts w:ascii="Arial" w:hAnsi="Arial" w:cs="Arial"/>
        </w:rPr>
      </w:pPr>
    </w:p>
    <w:p w14:paraId="1E022EAB" w14:textId="77777777" w:rsidR="003138FA" w:rsidRPr="00CD4C34" w:rsidRDefault="003138FA" w:rsidP="009B13F9">
      <w:pPr>
        <w:spacing w:line="360" w:lineRule="auto"/>
        <w:jc w:val="both"/>
        <w:rPr>
          <w:rFonts w:ascii="Arial" w:hAnsi="Arial" w:cs="Arial"/>
        </w:rPr>
      </w:pPr>
    </w:p>
    <w:p w14:paraId="057C340A" w14:textId="77777777" w:rsidR="003138FA" w:rsidRPr="00CD4C34" w:rsidRDefault="003138FA" w:rsidP="009B13F9">
      <w:pPr>
        <w:spacing w:line="360" w:lineRule="auto"/>
        <w:jc w:val="both"/>
        <w:rPr>
          <w:rFonts w:ascii="Arial" w:hAnsi="Arial" w:cs="Arial"/>
        </w:rPr>
      </w:pPr>
    </w:p>
    <w:p w14:paraId="0C8691D4" w14:textId="77777777" w:rsidR="003138FA" w:rsidRPr="00CD4C34" w:rsidRDefault="003138FA" w:rsidP="009B13F9">
      <w:pPr>
        <w:spacing w:line="360" w:lineRule="auto"/>
        <w:jc w:val="both"/>
        <w:rPr>
          <w:rFonts w:ascii="Arial" w:hAnsi="Arial" w:cs="Arial"/>
        </w:rPr>
      </w:pPr>
    </w:p>
    <w:p w14:paraId="083D0C28" w14:textId="77777777" w:rsidR="003138FA" w:rsidRPr="00CD4C34" w:rsidRDefault="003138FA" w:rsidP="009B13F9">
      <w:pPr>
        <w:spacing w:line="360" w:lineRule="auto"/>
        <w:jc w:val="both"/>
        <w:rPr>
          <w:rFonts w:ascii="Arial" w:hAnsi="Arial" w:cs="Arial"/>
        </w:rPr>
      </w:pPr>
    </w:p>
    <w:p w14:paraId="6A890EEC" w14:textId="77777777" w:rsidR="003138FA" w:rsidRPr="00CD4C34" w:rsidRDefault="003138FA" w:rsidP="009B13F9">
      <w:pPr>
        <w:spacing w:line="360" w:lineRule="auto"/>
        <w:jc w:val="both"/>
        <w:rPr>
          <w:rFonts w:ascii="Arial" w:hAnsi="Arial" w:cs="Arial"/>
        </w:rPr>
      </w:pPr>
    </w:p>
    <w:p w14:paraId="2A0C4618" w14:textId="77777777" w:rsidR="003138FA" w:rsidRPr="00CD4C34" w:rsidRDefault="003138FA" w:rsidP="009B13F9">
      <w:pPr>
        <w:spacing w:line="360" w:lineRule="auto"/>
        <w:jc w:val="both"/>
        <w:rPr>
          <w:rFonts w:ascii="Arial" w:hAnsi="Arial" w:cs="Arial"/>
        </w:rPr>
      </w:pPr>
    </w:p>
    <w:p w14:paraId="2024A535" w14:textId="77777777" w:rsidR="003138FA" w:rsidRPr="00CD4C34" w:rsidRDefault="003138FA" w:rsidP="009B13F9">
      <w:pPr>
        <w:spacing w:line="360" w:lineRule="auto"/>
        <w:jc w:val="both"/>
        <w:rPr>
          <w:rFonts w:ascii="Arial" w:hAnsi="Arial" w:cs="Arial"/>
        </w:rPr>
      </w:pPr>
    </w:p>
    <w:p w14:paraId="4D4F7723" w14:textId="77777777" w:rsidR="003138FA" w:rsidRPr="00CD4C34" w:rsidRDefault="003138FA" w:rsidP="009B13F9">
      <w:pPr>
        <w:spacing w:line="360" w:lineRule="auto"/>
        <w:jc w:val="both"/>
        <w:rPr>
          <w:rFonts w:ascii="Arial" w:hAnsi="Arial" w:cs="Arial"/>
        </w:rPr>
      </w:pPr>
    </w:p>
    <w:p w14:paraId="48C518D3" w14:textId="77777777" w:rsidR="003138FA" w:rsidRPr="00CD4C34" w:rsidRDefault="003138FA" w:rsidP="009B13F9">
      <w:pPr>
        <w:spacing w:line="360" w:lineRule="auto"/>
        <w:jc w:val="both"/>
        <w:rPr>
          <w:rFonts w:ascii="Arial" w:hAnsi="Arial" w:cs="Arial"/>
        </w:rPr>
      </w:pPr>
    </w:p>
    <w:p w14:paraId="1B285354" w14:textId="77777777" w:rsidR="003138FA" w:rsidRPr="00CD4C34" w:rsidRDefault="003138FA" w:rsidP="009B13F9">
      <w:pPr>
        <w:spacing w:line="360" w:lineRule="auto"/>
        <w:jc w:val="both"/>
        <w:rPr>
          <w:rFonts w:ascii="Arial" w:hAnsi="Arial" w:cs="Arial"/>
        </w:rPr>
      </w:pPr>
    </w:p>
    <w:p w14:paraId="192494EF" w14:textId="090BAA42" w:rsidR="008F53CE" w:rsidRPr="00CD4C34" w:rsidRDefault="008F53CE" w:rsidP="009B13F9">
      <w:pPr>
        <w:pStyle w:val="Heading1"/>
        <w:spacing w:line="360" w:lineRule="auto"/>
        <w:jc w:val="both"/>
        <w:rPr>
          <w:rFonts w:ascii="Arial" w:hAnsi="Arial" w:cs="Arial"/>
        </w:rPr>
      </w:pPr>
      <w:bookmarkStart w:id="26" w:name="_Toc213058117"/>
      <w:r w:rsidRPr="00CD4C34">
        <w:rPr>
          <w:rFonts w:ascii="Arial" w:hAnsi="Arial" w:cs="Arial"/>
        </w:rPr>
        <w:t>5 Leadership Development Programmes and Self-Awareness</w:t>
      </w:r>
      <w:bookmarkEnd w:id="26"/>
    </w:p>
    <w:p w14:paraId="2B725198" w14:textId="241E5ED6" w:rsidR="008F53CE" w:rsidRPr="00CD4C34" w:rsidRDefault="008F53CE" w:rsidP="009B13F9">
      <w:pPr>
        <w:spacing w:line="360" w:lineRule="auto"/>
        <w:jc w:val="both"/>
        <w:rPr>
          <w:rFonts w:ascii="Arial" w:hAnsi="Arial" w:cs="Arial"/>
        </w:rPr>
      </w:pPr>
      <w:r w:rsidRPr="00CD4C34">
        <w:rPr>
          <w:rFonts w:ascii="Arial" w:hAnsi="Arial" w:cs="Arial"/>
        </w:rPr>
        <w:t>Developing effective leadership is central to organisational sustainability and cultural renewal. Day et al. (2014) note that leadership development programmes (LDPs) aim not only to improve skills but to reshape self-concept, emotional intelligence and moral reasoning. Within public-sector healthcare, such programmes are essential for embedding compassionate, values-based leadership aligned with national expectations such as those expressed in the Welsh Government’s Sowing Seeds framework (</w:t>
      </w:r>
      <w:proofErr w:type="spellStart"/>
      <w:r w:rsidR="00111C35" w:rsidRPr="00CD4C34">
        <w:rPr>
          <w:rFonts w:ascii="Arial" w:hAnsi="Arial" w:cs="Arial"/>
        </w:rPr>
        <w:t>Academi</w:t>
      </w:r>
      <w:proofErr w:type="spellEnd"/>
      <w:r w:rsidR="00111C35" w:rsidRPr="00CD4C34">
        <w:rPr>
          <w:rFonts w:ascii="Arial" w:hAnsi="Arial" w:cs="Arial"/>
        </w:rPr>
        <w:t xml:space="preserve"> Wales, (n.d.</w:t>
      </w:r>
      <w:r w:rsidRPr="00CD4C34">
        <w:rPr>
          <w:rFonts w:ascii="Arial" w:hAnsi="Arial" w:cs="Arial"/>
        </w:rPr>
        <w:t xml:space="preserve">). This section critically reviews the role and feasibility of leadership development within </w:t>
      </w:r>
      <w:r w:rsidR="00522FE0" w:rsidRPr="00CD4C34">
        <w:rPr>
          <w:rFonts w:ascii="Arial" w:hAnsi="Arial" w:cs="Arial"/>
        </w:rPr>
        <w:t>HDUHB</w:t>
      </w:r>
      <w:r w:rsidRPr="00CD4C34">
        <w:rPr>
          <w:rFonts w:ascii="Arial" w:hAnsi="Arial" w:cs="Arial"/>
        </w:rPr>
        <w:t>, evaluating the benefits and limitations of current approaches, and examining the importance of self-awareness in leaders recognising their strengths and limitations.</w:t>
      </w:r>
    </w:p>
    <w:p w14:paraId="5BB0F39B" w14:textId="612A8794" w:rsidR="008F53CE" w:rsidRPr="00CD4C34" w:rsidRDefault="008F53CE" w:rsidP="009B13F9">
      <w:pPr>
        <w:spacing w:line="360" w:lineRule="auto"/>
        <w:jc w:val="both"/>
        <w:rPr>
          <w:rFonts w:ascii="Arial" w:hAnsi="Arial" w:cs="Arial"/>
        </w:rPr>
      </w:pPr>
    </w:p>
    <w:p w14:paraId="2E7E74C6" w14:textId="77777777" w:rsidR="008F53CE" w:rsidRPr="00CD4C34" w:rsidRDefault="008F53CE" w:rsidP="009B13F9">
      <w:pPr>
        <w:pStyle w:val="Heading2"/>
        <w:spacing w:line="360" w:lineRule="auto"/>
        <w:jc w:val="both"/>
        <w:rPr>
          <w:rFonts w:ascii="Arial" w:hAnsi="Arial" w:cs="Arial"/>
        </w:rPr>
      </w:pPr>
      <w:bookmarkStart w:id="27" w:name="_Toc213058118"/>
      <w:r w:rsidRPr="00CD4C34">
        <w:rPr>
          <w:rFonts w:ascii="Arial" w:hAnsi="Arial" w:cs="Arial"/>
        </w:rPr>
        <w:t>5.1 Leadership development in the Welsh healthcare context</w:t>
      </w:r>
      <w:bookmarkEnd w:id="27"/>
    </w:p>
    <w:p w14:paraId="4452A63F" w14:textId="5D98DA3B" w:rsidR="008F53CE" w:rsidRPr="00CD4C34" w:rsidRDefault="008F53CE" w:rsidP="009B13F9">
      <w:pPr>
        <w:spacing w:line="360" w:lineRule="auto"/>
        <w:jc w:val="both"/>
        <w:rPr>
          <w:rFonts w:ascii="Arial" w:hAnsi="Arial" w:cs="Arial"/>
        </w:rPr>
      </w:pPr>
      <w:r w:rsidRPr="00CD4C34">
        <w:rPr>
          <w:rFonts w:ascii="Arial" w:hAnsi="Arial" w:cs="Arial"/>
        </w:rPr>
        <w:t xml:space="preserve">NHS Wales operates several structured leadership-development initiatives, including the NHS Leadership Academy Cymru and </w:t>
      </w:r>
      <w:proofErr w:type="spellStart"/>
      <w:r w:rsidRPr="00CD4C34">
        <w:rPr>
          <w:rFonts w:ascii="Arial" w:hAnsi="Arial" w:cs="Arial"/>
        </w:rPr>
        <w:t>Gwella</w:t>
      </w:r>
      <w:proofErr w:type="spellEnd"/>
      <w:r w:rsidRPr="00CD4C34">
        <w:rPr>
          <w:rFonts w:ascii="Arial" w:hAnsi="Arial" w:cs="Arial"/>
        </w:rPr>
        <w:t xml:space="preserve"> programmes. These aim to cultivate compassionate, collaborative and reflective leadership across </w:t>
      </w:r>
      <w:r w:rsidR="007A4273" w:rsidRPr="00CD4C34">
        <w:rPr>
          <w:rFonts w:ascii="Arial" w:hAnsi="Arial" w:cs="Arial"/>
        </w:rPr>
        <w:t>H</w:t>
      </w:r>
      <w:r w:rsidRPr="00CD4C34">
        <w:rPr>
          <w:rFonts w:ascii="Arial" w:hAnsi="Arial" w:cs="Arial"/>
        </w:rPr>
        <w:t xml:space="preserve">ealth </w:t>
      </w:r>
      <w:r w:rsidR="007A4273" w:rsidRPr="00CD4C34">
        <w:rPr>
          <w:rFonts w:ascii="Arial" w:hAnsi="Arial" w:cs="Arial"/>
        </w:rPr>
        <w:t>B</w:t>
      </w:r>
      <w:r w:rsidRPr="00CD4C34">
        <w:rPr>
          <w:rFonts w:ascii="Arial" w:hAnsi="Arial" w:cs="Arial"/>
        </w:rPr>
        <w:t xml:space="preserve">oards. The Leadership Compact (NHS Wales Leadership </w:t>
      </w:r>
      <w:r w:rsidR="004C79FF" w:rsidRPr="00CD4C34">
        <w:rPr>
          <w:rFonts w:ascii="Arial" w:hAnsi="Arial" w:cs="Arial"/>
        </w:rPr>
        <w:t>Portal</w:t>
      </w:r>
      <w:r w:rsidRPr="00CD4C34">
        <w:rPr>
          <w:rFonts w:ascii="Arial" w:hAnsi="Arial" w:cs="Arial"/>
        </w:rPr>
        <w:t>, 2022) outlines expectations for openness, respect and collective accountability</w:t>
      </w:r>
      <w:r w:rsidR="003D780C" w:rsidRPr="00CD4C34">
        <w:rPr>
          <w:rFonts w:ascii="Arial" w:hAnsi="Arial" w:cs="Arial"/>
        </w:rPr>
        <w:t xml:space="preserve">. These </w:t>
      </w:r>
      <w:r w:rsidRPr="00CD4C34">
        <w:rPr>
          <w:rFonts w:ascii="Arial" w:hAnsi="Arial" w:cs="Arial"/>
        </w:rPr>
        <w:t xml:space="preserve">values </w:t>
      </w:r>
      <w:r w:rsidR="003D780C" w:rsidRPr="00CD4C34">
        <w:rPr>
          <w:rFonts w:ascii="Arial" w:hAnsi="Arial" w:cs="Arial"/>
        </w:rPr>
        <w:t xml:space="preserve">are </w:t>
      </w:r>
      <w:r w:rsidRPr="00CD4C34">
        <w:rPr>
          <w:rFonts w:ascii="Arial" w:hAnsi="Arial" w:cs="Arial"/>
        </w:rPr>
        <w:t>consistent with Sowing Seeds principles of collaboration and service. However, Audit Wales (202</w:t>
      </w:r>
      <w:r w:rsidR="000D1402" w:rsidRPr="00CD4C34">
        <w:rPr>
          <w:rFonts w:ascii="Arial" w:hAnsi="Arial" w:cs="Arial"/>
        </w:rPr>
        <w:t>4</w:t>
      </w:r>
      <w:r w:rsidRPr="00CD4C34">
        <w:rPr>
          <w:rFonts w:ascii="Arial" w:hAnsi="Arial" w:cs="Arial"/>
        </w:rPr>
        <w:t xml:space="preserve">) reports variable implementation across </w:t>
      </w:r>
      <w:r w:rsidR="007A4273" w:rsidRPr="00CD4C34">
        <w:rPr>
          <w:rFonts w:ascii="Arial" w:hAnsi="Arial" w:cs="Arial"/>
        </w:rPr>
        <w:t>H</w:t>
      </w:r>
      <w:r w:rsidRPr="00CD4C34">
        <w:rPr>
          <w:rFonts w:ascii="Arial" w:hAnsi="Arial" w:cs="Arial"/>
        </w:rPr>
        <w:t xml:space="preserve">ealth </w:t>
      </w:r>
      <w:r w:rsidR="007A4273" w:rsidRPr="00CD4C34">
        <w:rPr>
          <w:rFonts w:ascii="Arial" w:hAnsi="Arial" w:cs="Arial"/>
        </w:rPr>
        <w:t>B</w:t>
      </w:r>
      <w:r w:rsidRPr="00CD4C34">
        <w:rPr>
          <w:rFonts w:ascii="Arial" w:hAnsi="Arial" w:cs="Arial"/>
        </w:rPr>
        <w:t xml:space="preserve">oards, with inconsistent access and impact evaluation. </w:t>
      </w:r>
      <w:r w:rsidR="00522FE0" w:rsidRPr="00CD4C34">
        <w:rPr>
          <w:rFonts w:ascii="Arial" w:hAnsi="Arial" w:cs="Arial"/>
        </w:rPr>
        <w:t xml:space="preserve">HDUHB‘s </w:t>
      </w:r>
      <w:r w:rsidRPr="00CD4C34">
        <w:rPr>
          <w:rFonts w:ascii="Arial" w:hAnsi="Arial" w:cs="Arial"/>
        </w:rPr>
        <w:t>engagement with leadership development has improved since 2022, but progress remains uneven due to resource constraints and organisational fatigue.</w:t>
      </w:r>
    </w:p>
    <w:p w14:paraId="31C0A251" w14:textId="65CCE57C" w:rsidR="008F53CE" w:rsidRPr="00CD4C34" w:rsidRDefault="008F53CE" w:rsidP="009B13F9">
      <w:pPr>
        <w:spacing w:line="360" w:lineRule="auto"/>
        <w:jc w:val="both"/>
        <w:rPr>
          <w:rFonts w:ascii="Arial" w:hAnsi="Arial" w:cs="Arial"/>
        </w:rPr>
      </w:pPr>
      <w:r w:rsidRPr="00CD4C34">
        <w:rPr>
          <w:rFonts w:ascii="Arial" w:hAnsi="Arial" w:cs="Arial"/>
        </w:rPr>
        <w:t xml:space="preserve">Armstrong (2016) argues that systematic leadership development should integrate strategic objectives with personal growth. In practice, </w:t>
      </w:r>
      <w:r w:rsidR="00E160AE" w:rsidRPr="00CD4C34">
        <w:rPr>
          <w:rFonts w:ascii="Arial" w:hAnsi="Arial" w:cs="Arial"/>
        </w:rPr>
        <w:t xml:space="preserve">HDUHB’s </w:t>
      </w:r>
      <w:r w:rsidRPr="00CD4C34">
        <w:rPr>
          <w:rFonts w:ascii="Arial" w:hAnsi="Arial" w:cs="Arial"/>
        </w:rPr>
        <w:t>initiatives have often been reactive</w:t>
      </w:r>
      <w:r w:rsidR="003D780C" w:rsidRPr="00CD4C34">
        <w:rPr>
          <w:rFonts w:ascii="Arial" w:hAnsi="Arial" w:cs="Arial"/>
        </w:rPr>
        <w:t xml:space="preserve"> - </w:t>
      </w:r>
      <w:r w:rsidRPr="00CD4C34">
        <w:rPr>
          <w:rFonts w:ascii="Arial" w:hAnsi="Arial" w:cs="Arial"/>
        </w:rPr>
        <w:t xml:space="preserve">introduced following governance reviews rather than as part of a coherent strategy. This </w:t>
      </w:r>
      <w:r w:rsidR="003D780C" w:rsidRPr="00CD4C34">
        <w:rPr>
          <w:rFonts w:ascii="Arial" w:hAnsi="Arial" w:cs="Arial"/>
        </w:rPr>
        <w:t>divided</w:t>
      </w:r>
      <w:r w:rsidRPr="00CD4C34">
        <w:rPr>
          <w:rFonts w:ascii="Arial" w:hAnsi="Arial" w:cs="Arial"/>
        </w:rPr>
        <w:t xml:space="preserve"> approach limits cultural impact and weakens accountability for behavioural change.</w:t>
      </w:r>
    </w:p>
    <w:p w14:paraId="461FD8B0" w14:textId="11CD588E" w:rsidR="008F53CE" w:rsidRPr="00CD4C34" w:rsidRDefault="008F53CE" w:rsidP="009B13F9">
      <w:pPr>
        <w:spacing w:line="360" w:lineRule="auto"/>
        <w:jc w:val="both"/>
        <w:rPr>
          <w:rFonts w:ascii="Arial" w:hAnsi="Arial" w:cs="Arial"/>
        </w:rPr>
      </w:pPr>
    </w:p>
    <w:p w14:paraId="4EC8BAEB" w14:textId="77777777" w:rsidR="008F53CE" w:rsidRPr="00CD4C34" w:rsidRDefault="008F53CE" w:rsidP="009B13F9">
      <w:pPr>
        <w:pStyle w:val="Heading2"/>
        <w:spacing w:line="360" w:lineRule="auto"/>
        <w:jc w:val="both"/>
        <w:rPr>
          <w:rFonts w:ascii="Arial" w:hAnsi="Arial" w:cs="Arial"/>
        </w:rPr>
      </w:pPr>
      <w:bookmarkStart w:id="28" w:name="_Toc213058119"/>
      <w:r w:rsidRPr="00CD4C34">
        <w:rPr>
          <w:rFonts w:ascii="Arial" w:hAnsi="Arial" w:cs="Arial"/>
        </w:rPr>
        <w:t>5.2 Benefits of leadership development programmes</w:t>
      </w:r>
      <w:bookmarkEnd w:id="28"/>
    </w:p>
    <w:p w14:paraId="05B7A131" w14:textId="351E6FE8" w:rsidR="008F53CE" w:rsidRPr="00CD4C34" w:rsidRDefault="008F53CE" w:rsidP="009B13F9">
      <w:pPr>
        <w:spacing w:line="360" w:lineRule="auto"/>
        <w:jc w:val="both"/>
        <w:rPr>
          <w:rFonts w:ascii="Arial" w:hAnsi="Arial" w:cs="Arial"/>
        </w:rPr>
      </w:pPr>
      <w:r w:rsidRPr="00CD4C34">
        <w:rPr>
          <w:rFonts w:ascii="Arial" w:hAnsi="Arial" w:cs="Arial"/>
        </w:rPr>
        <w:t>Well-designed leadership</w:t>
      </w:r>
      <w:r w:rsidR="004742A4" w:rsidRPr="00CD4C34">
        <w:rPr>
          <w:rFonts w:ascii="Arial" w:hAnsi="Arial" w:cs="Arial"/>
        </w:rPr>
        <w:t xml:space="preserve"> </w:t>
      </w:r>
      <w:r w:rsidRPr="00CD4C34">
        <w:rPr>
          <w:rFonts w:ascii="Arial" w:hAnsi="Arial" w:cs="Arial"/>
        </w:rPr>
        <w:t>development initiatives offer numerous benefits. First, they build capability by equipping leaders with frameworks for strategic thinking, communication and motivation (Adair, 2010). Second, they foster reflection and self-awareness, encouraging leaders to understand their values and biases (Welsh Government, 20</w:t>
      </w:r>
      <w:r w:rsidR="00F174B9" w:rsidRPr="00CD4C34">
        <w:rPr>
          <w:rFonts w:ascii="Arial" w:hAnsi="Arial" w:cs="Arial"/>
        </w:rPr>
        <w:t>25</w:t>
      </w:r>
      <w:r w:rsidRPr="00CD4C34">
        <w:rPr>
          <w:rFonts w:ascii="Arial" w:hAnsi="Arial" w:cs="Arial"/>
        </w:rPr>
        <w:t>). Third, they enhance organisational culture by signalling that leadership is a shared, learnable process rather than a fixed trait (Bolden, 2011).</w:t>
      </w:r>
    </w:p>
    <w:p w14:paraId="70AF83C7" w14:textId="644790C2" w:rsidR="008F53CE" w:rsidRPr="00CD4C34" w:rsidRDefault="008F53CE" w:rsidP="009B13F9">
      <w:pPr>
        <w:spacing w:line="360" w:lineRule="auto"/>
        <w:jc w:val="both"/>
        <w:rPr>
          <w:rFonts w:ascii="Arial" w:hAnsi="Arial" w:cs="Arial"/>
        </w:rPr>
      </w:pPr>
      <w:r w:rsidRPr="00CD4C34">
        <w:rPr>
          <w:rFonts w:ascii="Arial" w:hAnsi="Arial" w:cs="Arial"/>
        </w:rPr>
        <w:t>Day et al. (2014) emphasise that experiential learning</w:t>
      </w:r>
      <w:r w:rsidR="003D780C" w:rsidRPr="00CD4C34">
        <w:rPr>
          <w:rFonts w:ascii="Arial" w:hAnsi="Arial" w:cs="Arial"/>
        </w:rPr>
        <w:t xml:space="preserve"> such as </w:t>
      </w:r>
      <w:r w:rsidRPr="00CD4C34">
        <w:rPr>
          <w:rFonts w:ascii="Arial" w:hAnsi="Arial" w:cs="Arial"/>
        </w:rPr>
        <w:t>coaching, action learning sets, and peer networks</w:t>
      </w:r>
      <w:r w:rsidR="003D780C" w:rsidRPr="00CD4C34">
        <w:rPr>
          <w:rFonts w:ascii="Arial" w:hAnsi="Arial" w:cs="Arial"/>
        </w:rPr>
        <w:t xml:space="preserve">, </w:t>
      </w:r>
      <w:r w:rsidRPr="00CD4C34">
        <w:rPr>
          <w:rFonts w:ascii="Arial" w:hAnsi="Arial" w:cs="Arial"/>
        </w:rPr>
        <w:t xml:space="preserve">creates deeper behavioural change than instruction alone. NHS </w:t>
      </w:r>
      <w:proofErr w:type="spellStart"/>
      <w:r w:rsidRPr="00CD4C34">
        <w:rPr>
          <w:rFonts w:ascii="Arial" w:hAnsi="Arial" w:cs="Arial"/>
        </w:rPr>
        <w:t>Wales’</w:t>
      </w:r>
      <w:proofErr w:type="spellEnd"/>
      <w:r w:rsidRPr="00CD4C34">
        <w:rPr>
          <w:rFonts w:ascii="Arial" w:hAnsi="Arial" w:cs="Arial"/>
        </w:rPr>
        <w:t xml:space="preserve"> </w:t>
      </w:r>
      <w:proofErr w:type="spellStart"/>
      <w:r w:rsidRPr="00CD4C34">
        <w:rPr>
          <w:rFonts w:ascii="Arial" w:hAnsi="Arial" w:cs="Arial"/>
        </w:rPr>
        <w:t>Gwella</w:t>
      </w:r>
      <w:proofErr w:type="spellEnd"/>
      <w:r w:rsidRPr="00CD4C34">
        <w:rPr>
          <w:rFonts w:ascii="Arial" w:hAnsi="Arial" w:cs="Arial"/>
        </w:rPr>
        <w:t xml:space="preserve"> programme</w:t>
      </w:r>
      <w:r w:rsidR="00D91ABD" w:rsidRPr="00CD4C34">
        <w:rPr>
          <w:rFonts w:ascii="Arial" w:hAnsi="Arial" w:cs="Arial"/>
        </w:rPr>
        <w:t xml:space="preserve"> (</w:t>
      </w:r>
      <w:r w:rsidR="007749D4" w:rsidRPr="00CD4C34">
        <w:rPr>
          <w:rFonts w:ascii="Arial" w:hAnsi="Arial" w:cs="Arial"/>
        </w:rPr>
        <w:t>Health Education and Improvement Wales, n.d.</w:t>
      </w:r>
      <w:r w:rsidR="00D91ABD" w:rsidRPr="00CD4C34">
        <w:rPr>
          <w:rFonts w:ascii="Arial" w:hAnsi="Arial" w:cs="Arial"/>
        </w:rPr>
        <w:t>)</w:t>
      </w:r>
      <w:r w:rsidRPr="00CD4C34">
        <w:rPr>
          <w:rFonts w:ascii="Arial" w:hAnsi="Arial" w:cs="Arial"/>
        </w:rPr>
        <w:t>, which combines reflective practice with cross-board collaboration, exemplifies this approach. By bringing together clinicians and managers, it supports distributed leadership and shared understanding across disciplines. These benefits correspond with the Sowing Seeds vision of cultivating compassionate, self-aware public-service leaders.</w:t>
      </w:r>
    </w:p>
    <w:p w14:paraId="185F653A" w14:textId="232382D5" w:rsidR="008F53CE" w:rsidRPr="00CD4C34" w:rsidRDefault="008F53CE" w:rsidP="009B13F9">
      <w:pPr>
        <w:spacing w:line="360" w:lineRule="auto"/>
        <w:jc w:val="both"/>
        <w:rPr>
          <w:rFonts w:ascii="Arial" w:hAnsi="Arial" w:cs="Arial"/>
        </w:rPr>
      </w:pPr>
    </w:p>
    <w:p w14:paraId="1EBB2655" w14:textId="77777777" w:rsidR="008F53CE" w:rsidRPr="00CD4C34" w:rsidRDefault="008F53CE" w:rsidP="009B13F9">
      <w:pPr>
        <w:pStyle w:val="Heading2"/>
        <w:spacing w:line="360" w:lineRule="auto"/>
        <w:jc w:val="both"/>
        <w:rPr>
          <w:rFonts w:ascii="Arial" w:hAnsi="Arial" w:cs="Arial"/>
        </w:rPr>
      </w:pPr>
      <w:bookmarkStart w:id="29" w:name="_Toc213058120"/>
      <w:r w:rsidRPr="00CD4C34">
        <w:rPr>
          <w:rFonts w:ascii="Arial" w:hAnsi="Arial" w:cs="Arial"/>
        </w:rPr>
        <w:t>5.3 Limitations and feasibility challenges</w:t>
      </w:r>
      <w:bookmarkEnd w:id="29"/>
    </w:p>
    <w:p w14:paraId="0CBA5091" w14:textId="69F8B27A" w:rsidR="008F53CE" w:rsidRPr="00CD4C34" w:rsidRDefault="008F53CE" w:rsidP="009B13F9">
      <w:pPr>
        <w:spacing w:line="360" w:lineRule="auto"/>
        <w:jc w:val="both"/>
        <w:rPr>
          <w:rFonts w:ascii="Arial" w:hAnsi="Arial" w:cs="Arial"/>
        </w:rPr>
      </w:pPr>
      <w:r w:rsidRPr="00CD4C34">
        <w:rPr>
          <w:rFonts w:ascii="Arial" w:hAnsi="Arial" w:cs="Arial"/>
        </w:rPr>
        <w:t>Despite their value, leadership</w:t>
      </w:r>
      <w:r w:rsidR="004742A4" w:rsidRPr="00CD4C34">
        <w:rPr>
          <w:rFonts w:ascii="Arial" w:hAnsi="Arial" w:cs="Arial"/>
        </w:rPr>
        <w:t xml:space="preserve"> </w:t>
      </w:r>
      <w:r w:rsidRPr="00CD4C34">
        <w:rPr>
          <w:rFonts w:ascii="Arial" w:hAnsi="Arial" w:cs="Arial"/>
        </w:rPr>
        <w:t>development programmes face persistent limitations, particularly in resource</w:t>
      </w:r>
      <w:r w:rsidR="004742A4" w:rsidRPr="00CD4C34">
        <w:rPr>
          <w:rFonts w:ascii="Arial" w:hAnsi="Arial" w:cs="Arial"/>
        </w:rPr>
        <w:t xml:space="preserve"> </w:t>
      </w:r>
      <w:r w:rsidRPr="00CD4C34">
        <w:rPr>
          <w:rFonts w:ascii="Arial" w:hAnsi="Arial" w:cs="Arial"/>
        </w:rPr>
        <w:t>constrained public services. Armstrong (2016) warns that many organisations treat leadership training as an event rather than a continuous process. Without sustained mentoring and follow-up, new skills often fail to translate into practice. Similarly, Bolden (2011) notes that development initiatives can reinforce elitism when participation is restricted to senior managers, thereby excluding those who lead informally.</w:t>
      </w:r>
    </w:p>
    <w:p w14:paraId="62B17B4D" w14:textId="4975DBC4" w:rsidR="008F53CE" w:rsidRPr="00CD4C34" w:rsidRDefault="008F53CE" w:rsidP="009B13F9">
      <w:pPr>
        <w:spacing w:line="360" w:lineRule="auto"/>
        <w:jc w:val="both"/>
        <w:rPr>
          <w:rFonts w:ascii="Arial" w:hAnsi="Arial" w:cs="Arial"/>
        </w:rPr>
      </w:pPr>
      <w:r w:rsidRPr="00CD4C34">
        <w:rPr>
          <w:rFonts w:ascii="Arial" w:hAnsi="Arial" w:cs="Arial"/>
        </w:rPr>
        <w:t>Feasibility is another issue. Audit Wales (202</w:t>
      </w:r>
      <w:r w:rsidR="000D1402" w:rsidRPr="00CD4C34">
        <w:rPr>
          <w:rFonts w:ascii="Arial" w:hAnsi="Arial" w:cs="Arial"/>
        </w:rPr>
        <w:t>4</w:t>
      </w:r>
      <w:r w:rsidRPr="00CD4C34">
        <w:rPr>
          <w:rFonts w:ascii="Arial" w:hAnsi="Arial" w:cs="Arial"/>
        </w:rPr>
        <w:t xml:space="preserve">) highlights competing service pressures that limit attendance and funding. </w:t>
      </w:r>
      <w:r w:rsidR="00E160AE" w:rsidRPr="00CD4C34">
        <w:rPr>
          <w:rFonts w:ascii="Arial" w:hAnsi="Arial" w:cs="Arial"/>
        </w:rPr>
        <w:t xml:space="preserve">HDUHB’s </w:t>
      </w:r>
      <w:r w:rsidRPr="00CD4C34">
        <w:rPr>
          <w:rFonts w:ascii="Arial" w:hAnsi="Arial" w:cs="Arial"/>
        </w:rPr>
        <w:t>dispersed geography also restricts opportunities for collective learning. Moreover, there is a risk of programme fatigue</w:t>
      </w:r>
      <w:r w:rsidR="00D91ABD" w:rsidRPr="00CD4C34">
        <w:rPr>
          <w:rFonts w:ascii="Arial" w:hAnsi="Arial" w:cs="Arial"/>
        </w:rPr>
        <w:t xml:space="preserve">. This can lead to </w:t>
      </w:r>
      <w:r w:rsidRPr="00CD4C34">
        <w:rPr>
          <w:rFonts w:ascii="Arial" w:hAnsi="Arial" w:cs="Arial"/>
        </w:rPr>
        <w:t>leaders perceiv</w:t>
      </w:r>
      <w:r w:rsidR="00D91ABD" w:rsidRPr="00CD4C34">
        <w:rPr>
          <w:rFonts w:ascii="Arial" w:hAnsi="Arial" w:cs="Arial"/>
        </w:rPr>
        <w:t>ing</w:t>
      </w:r>
      <w:r w:rsidRPr="00CD4C34">
        <w:rPr>
          <w:rFonts w:ascii="Arial" w:hAnsi="Arial" w:cs="Arial"/>
        </w:rPr>
        <w:t xml:space="preserve"> repeated initiatives as </w:t>
      </w:r>
      <w:r w:rsidR="00D91ABD" w:rsidRPr="00CD4C34">
        <w:rPr>
          <w:rFonts w:ascii="Arial" w:hAnsi="Arial" w:cs="Arial"/>
        </w:rPr>
        <w:t>temporary</w:t>
      </w:r>
      <w:r w:rsidRPr="00CD4C34">
        <w:rPr>
          <w:rFonts w:ascii="Arial" w:hAnsi="Arial" w:cs="Arial"/>
        </w:rPr>
        <w:t xml:space="preserve"> solutions rather than long-term investment. To overcome these barriers, leadership development must be embedded in daily routines, supported by senior sponsorship, and evaluated for cultural as well as performance impact.</w:t>
      </w:r>
    </w:p>
    <w:p w14:paraId="4DD434C1" w14:textId="51867184" w:rsidR="008F53CE" w:rsidRPr="00CD4C34" w:rsidRDefault="008F53CE" w:rsidP="009B13F9">
      <w:pPr>
        <w:spacing w:line="360" w:lineRule="auto"/>
        <w:jc w:val="both"/>
        <w:rPr>
          <w:rFonts w:ascii="Arial" w:hAnsi="Arial" w:cs="Arial"/>
        </w:rPr>
      </w:pPr>
      <w:r w:rsidRPr="00CD4C34">
        <w:rPr>
          <w:rFonts w:ascii="Arial" w:hAnsi="Arial" w:cs="Arial"/>
        </w:rPr>
        <w:t xml:space="preserve">From a psychological perspective, Medina (2014) argues that sustainable learning requires repetition and emotional engagement. One-off workshops fail to rewire habitual behaviours; instead, continuous reflective practice is needed to consolidate new neural pathways. This finding supports the case for structured reflection tools such as coaching, journaling and feedback mechanisms within </w:t>
      </w:r>
      <w:r w:rsidR="00E160AE" w:rsidRPr="00CD4C34">
        <w:rPr>
          <w:rFonts w:ascii="Arial" w:hAnsi="Arial" w:cs="Arial"/>
        </w:rPr>
        <w:t>HDUHB</w:t>
      </w:r>
      <w:r w:rsidRPr="00CD4C34">
        <w:rPr>
          <w:rFonts w:ascii="Arial" w:hAnsi="Arial" w:cs="Arial"/>
        </w:rPr>
        <w:t>.</w:t>
      </w:r>
    </w:p>
    <w:p w14:paraId="60F8ACA6" w14:textId="00E61123" w:rsidR="008F53CE" w:rsidRPr="00CD4C34" w:rsidRDefault="008F53CE" w:rsidP="009B13F9">
      <w:pPr>
        <w:spacing w:line="360" w:lineRule="auto"/>
        <w:jc w:val="both"/>
        <w:rPr>
          <w:rFonts w:ascii="Arial" w:hAnsi="Arial" w:cs="Arial"/>
        </w:rPr>
      </w:pPr>
    </w:p>
    <w:p w14:paraId="3F0442A8" w14:textId="024D4F09" w:rsidR="008F53CE" w:rsidRPr="00CD4C34" w:rsidRDefault="008F53CE" w:rsidP="009B13F9">
      <w:pPr>
        <w:pStyle w:val="Heading2"/>
        <w:spacing w:line="360" w:lineRule="auto"/>
        <w:jc w:val="both"/>
        <w:rPr>
          <w:rFonts w:ascii="Arial" w:hAnsi="Arial" w:cs="Arial"/>
        </w:rPr>
      </w:pPr>
      <w:bookmarkStart w:id="30" w:name="_Toc213058121"/>
      <w:r w:rsidRPr="00CD4C34">
        <w:rPr>
          <w:rFonts w:ascii="Arial" w:hAnsi="Arial" w:cs="Arial"/>
        </w:rPr>
        <w:t xml:space="preserve">5.4 The </w:t>
      </w:r>
      <w:r w:rsidR="00FC7421" w:rsidRPr="00CD4C34">
        <w:rPr>
          <w:rFonts w:ascii="Arial" w:hAnsi="Arial" w:cs="Arial"/>
        </w:rPr>
        <w:t>importance</w:t>
      </w:r>
      <w:r w:rsidRPr="00CD4C34">
        <w:rPr>
          <w:rFonts w:ascii="Arial" w:hAnsi="Arial" w:cs="Arial"/>
        </w:rPr>
        <w:t xml:space="preserve"> of self-awareness</w:t>
      </w:r>
      <w:bookmarkEnd w:id="30"/>
    </w:p>
    <w:p w14:paraId="217E0585" w14:textId="09BB1ECB" w:rsidR="008F53CE" w:rsidRPr="00CD4C34" w:rsidRDefault="008F53CE" w:rsidP="009B13F9">
      <w:pPr>
        <w:spacing w:line="360" w:lineRule="auto"/>
        <w:jc w:val="both"/>
        <w:rPr>
          <w:rFonts w:ascii="Arial" w:hAnsi="Arial" w:cs="Arial"/>
        </w:rPr>
      </w:pPr>
      <w:r w:rsidRPr="00CD4C34">
        <w:rPr>
          <w:rFonts w:ascii="Arial" w:hAnsi="Arial" w:cs="Arial"/>
        </w:rPr>
        <w:t>The most enduring leadership capability is self-awareness</w:t>
      </w:r>
      <w:r w:rsidR="00D91ABD" w:rsidRPr="00CD4C34">
        <w:rPr>
          <w:rFonts w:ascii="Arial" w:hAnsi="Arial" w:cs="Arial"/>
        </w:rPr>
        <w:t xml:space="preserve">. This is </w:t>
      </w:r>
      <w:r w:rsidRPr="00CD4C34">
        <w:rPr>
          <w:rFonts w:ascii="Arial" w:hAnsi="Arial" w:cs="Arial"/>
        </w:rPr>
        <w:t>the ability to understand one’s emotions, strengths, limitations and their effect on others (Goleman, 1998). The Welsh Government’s Self-Awareness in Leadership (20</w:t>
      </w:r>
      <w:r w:rsidR="00F174B9" w:rsidRPr="00CD4C34">
        <w:rPr>
          <w:rFonts w:ascii="Arial" w:hAnsi="Arial" w:cs="Arial"/>
        </w:rPr>
        <w:t>25</w:t>
      </w:r>
      <w:r w:rsidRPr="00CD4C34">
        <w:rPr>
          <w:rFonts w:ascii="Arial" w:hAnsi="Arial" w:cs="Arial"/>
        </w:rPr>
        <w:t>) guidance positions this as the foundation of ethical public service. Self-aware leaders are more adaptable, empathetic and open to learning. In contrast, self-deceptive or hubristic leaders risk disengaging followers and repeating destructive patterns (</w:t>
      </w:r>
      <w:proofErr w:type="spellStart"/>
      <w:r w:rsidRPr="00CD4C34">
        <w:rPr>
          <w:rFonts w:ascii="Arial" w:hAnsi="Arial" w:cs="Arial"/>
        </w:rPr>
        <w:t>Academi</w:t>
      </w:r>
      <w:proofErr w:type="spellEnd"/>
      <w:r w:rsidRPr="00CD4C34">
        <w:rPr>
          <w:rFonts w:ascii="Arial" w:hAnsi="Arial" w:cs="Arial"/>
        </w:rPr>
        <w:t xml:space="preserve"> Wales, 2018).</w:t>
      </w:r>
    </w:p>
    <w:p w14:paraId="7AA674A9" w14:textId="77777777" w:rsidR="008F53CE" w:rsidRPr="00CD4C34" w:rsidRDefault="008F53CE" w:rsidP="009B13F9">
      <w:pPr>
        <w:spacing w:line="360" w:lineRule="auto"/>
        <w:jc w:val="both"/>
        <w:rPr>
          <w:rFonts w:ascii="Arial" w:hAnsi="Arial" w:cs="Arial"/>
        </w:rPr>
      </w:pPr>
      <w:r w:rsidRPr="00CD4C34">
        <w:rPr>
          <w:rFonts w:ascii="Arial" w:hAnsi="Arial" w:cs="Arial"/>
        </w:rPr>
        <w:t>Several models support structured reflection:</w:t>
      </w:r>
    </w:p>
    <w:p w14:paraId="5ED6842F" w14:textId="4FDBF3C2" w:rsidR="008F53CE" w:rsidRPr="00CD4C34" w:rsidRDefault="008F53CE" w:rsidP="009B13F9">
      <w:pPr>
        <w:numPr>
          <w:ilvl w:val="0"/>
          <w:numId w:val="3"/>
        </w:numPr>
        <w:spacing w:line="360" w:lineRule="auto"/>
        <w:jc w:val="both"/>
        <w:rPr>
          <w:rFonts w:ascii="Arial" w:hAnsi="Arial" w:cs="Arial"/>
        </w:rPr>
      </w:pPr>
      <w:r w:rsidRPr="00CD4C34">
        <w:rPr>
          <w:rFonts w:ascii="Arial" w:hAnsi="Arial" w:cs="Arial"/>
        </w:rPr>
        <w:t>The Johari Window (</w:t>
      </w:r>
      <w:r w:rsidR="005F7B75" w:rsidRPr="00CD4C34">
        <w:rPr>
          <w:rFonts w:ascii="Arial" w:hAnsi="Arial" w:cs="Arial"/>
        </w:rPr>
        <w:t>Health Education England, n.d</w:t>
      </w:r>
      <w:r w:rsidR="00C1678F" w:rsidRPr="00CD4C34">
        <w:rPr>
          <w:rFonts w:ascii="Arial" w:hAnsi="Arial" w:cs="Arial"/>
        </w:rPr>
        <w:t>.</w:t>
      </w:r>
      <w:r w:rsidRPr="00CD4C34">
        <w:rPr>
          <w:rFonts w:ascii="Arial" w:hAnsi="Arial" w:cs="Arial"/>
        </w:rPr>
        <w:t xml:space="preserve">) illustrates how feedback and self-disclosure expand the “open area” of understanding between self and others. Incorporating 360° feedback within </w:t>
      </w:r>
      <w:r w:rsidR="00E160AE" w:rsidRPr="00CD4C34">
        <w:rPr>
          <w:rFonts w:ascii="Arial" w:hAnsi="Arial" w:cs="Arial"/>
        </w:rPr>
        <w:t xml:space="preserve">HDUHB </w:t>
      </w:r>
      <w:r w:rsidRPr="00CD4C34">
        <w:rPr>
          <w:rFonts w:ascii="Arial" w:hAnsi="Arial" w:cs="Arial"/>
        </w:rPr>
        <w:t>could help senior leaders uncover blind spots.</w:t>
      </w:r>
    </w:p>
    <w:p w14:paraId="6699E49A" w14:textId="3E91B97F" w:rsidR="008F53CE" w:rsidRPr="00CD4C34" w:rsidRDefault="008F53CE" w:rsidP="009B13F9">
      <w:pPr>
        <w:numPr>
          <w:ilvl w:val="0"/>
          <w:numId w:val="3"/>
        </w:numPr>
        <w:spacing w:line="360" w:lineRule="auto"/>
        <w:jc w:val="both"/>
        <w:rPr>
          <w:rFonts w:ascii="Arial" w:hAnsi="Arial" w:cs="Arial"/>
        </w:rPr>
      </w:pPr>
      <w:r w:rsidRPr="00CD4C34">
        <w:rPr>
          <w:rFonts w:ascii="Arial" w:hAnsi="Arial" w:cs="Arial"/>
        </w:rPr>
        <w:t xml:space="preserve">Covey’s (2020) Habit 7 </w:t>
      </w:r>
      <w:r w:rsidR="00FC7421" w:rsidRPr="00CD4C34">
        <w:rPr>
          <w:rFonts w:ascii="Arial" w:hAnsi="Arial" w:cs="Arial"/>
        </w:rPr>
        <w:t>(</w:t>
      </w:r>
      <w:r w:rsidRPr="00CD4C34">
        <w:rPr>
          <w:rFonts w:ascii="Arial" w:hAnsi="Arial" w:cs="Arial"/>
        </w:rPr>
        <w:t>Sharpen the Saw</w:t>
      </w:r>
      <w:r w:rsidR="00FC7421" w:rsidRPr="00CD4C34">
        <w:rPr>
          <w:rFonts w:ascii="Arial" w:hAnsi="Arial" w:cs="Arial"/>
        </w:rPr>
        <w:t>)</w:t>
      </w:r>
      <w:r w:rsidRPr="00CD4C34">
        <w:rPr>
          <w:rFonts w:ascii="Arial" w:hAnsi="Arial" w:cs="Arial"/>
        </w:rPr>
        <w:t xml:space="preserve"> encourages continual renewal through balanced attention to physical, emotional, mental and spiritual wellbeing. Applying this habit helps leaders sustain energy and clarity in demanding roles.</w:t>
      </w:r>
    </w:p>
    <w:p w14:paraId="38E3C681" w14:textId="4947FA05" w:rsidR="008F53CE" w:rsidRPr="00CD4C34" w:rsidRDefault="008F53CE" w:rsidP="009B13F9">
      <w:pPr>
        <w:numPr>
          <w:ilvl w:val="0"/>
          <w:numId w:val="3"/>
        </w:numPr>
        <w:spacing w:line="360" w:lineRule="auto"/>
        <w:jc w:val="both"/>
        <w:rPr>
          <w:rFonts w:ascii="Arial" w:hAnsi="Arial" w:cs="Arial"/>
        </w:rPr>
      </w:pPr>
      <w:r w:rsidRPr="00CD4C34">
        <w:rPr>
          <w:rFonts w:ascii="Arial" w:hAnsi="Arial" w:cs="Arial"/>
        </w:rPr>
        <w:t>The SOS Model (Self</w:t>
      </w:r>
      <w:r w:rsidR="00FC7421" w:rsidRPr="00CD4C34">
        <w:rPr>
          <w:rFonts w:ascii="Arial" w:hAnsi="Arial" w:cs="Arial"/>
        </w:rPr>
        <w:t>-</w:t>
      </w:r>
      <w:r w:rsidRPr="00CD4C34">
        <w:rPr>
          <w:rFonts w:ascii="Arial" w:hAnsi="Arial" w:cs="Arial"/>
        </w:rPr>
        <w:t>Other</w:t>
      </w:r>
      <w:r w:rsidR="00FC7421" w:rsidRPr="00CD4C34">
        <w:rPr>
          <w:rFonts w:ascii="Arial" w:hAnsi="Arial" w:cs="Arial"/>
        </w:rPr>
        <w:t>-</w:t>
      </w:r>
      <w:r w:rsidRPr="00CD4C34">
        <w:rPr>
          <w:rFonts w:ascii="Arial" w:hAnsi="Arial" w:cs="Arial"/>
        </w:rPr>
        <w:t>Situation) provides a concise framework for reflective decision-making. Leaders first assess their own mindset (Self), then empathise with colleagues’ perspectives (Other), and finally evaluate contextual pressures (Situation). This holistic reflection supports situational judgement and emotional regulation.</w:t>
      </w:r>
    </w:p>
    <w:p w14:paraId="1543258C" w14:textId="34F4C3EC" w:rsidR="008F53CE" w:rsidRPr="00CD4C34" w:rsidRDefault="008F53CE" w:rsidP="009B13F9">
      <w:pPr>
        <w:spacing w:line="360" w:lineRule="auto"/>
        <w:jc w:val="both"/>
        <w:rPr>
          <w:rFonts w:ascii="Arial" w:hAnsi="Arial" w:cs="Arial"/>
        </w:rPr>
      </w:pPr>
      <w:r w:rsidRPr="00CD4C34">
        <w:rPr>
          <w:rFonts w:ascii="Arial" w:hAnsi="Arial" w:cs="Arial"/>
        </w:rPr>
        <w:t xml:space="preserve">By integrating such tools, </w:t>
      </w:r>
      <w:r w:rsidR="00E160AE" w:rsidRPr="00CD4C34">
        <w:rPr>
          <w:rFonts w:ascii="Arial" w:hAnsi="Arial" w:cs="Arial"/>
        </w:rPr>
        <w:t xml:space="preserve">HDUHB </w:t>
      </w:r>
      <w:r w:rsidRPr="00CD4C34">
        <w:rPr>
          <w:rFonts w:ascii="Arial" w:hAnsi="Arial" w:cs="Arial"/>
        </w:rPr>
        <w:t>leaders could move from reactive management toward mindful, values-driven leadership consistent with Sowing Seeds expectations.</w:t>
      </w:r>
    </w:p>
    <w:p w14:paraId="4C0427CD" w14:textId="0AC5CE79" w:rsidR="008F53CE" w:rsidRPr="00CD4C34" w:rsidRDefault="008F53CE" w:rsidP="009B13F9">
      <w:pPr>
        <w:spacing w:line="360" w:lineRule="auto"/>
        <w:jc w:val="both"/>
        <w:rPr>
          <w:rFonts w:ascii="Arial" w:hAnsi="Arial" w:cs="Arial"/>
        </w:rPr>
      </w:pPr>
    </w:p>
    <w:p w14:paraId="5677C94D" w14:textId="77777777" w:rsidR="008F53CE" w:rsidRPr="00CD4C34" w:rsidRDefault="008F53CE" w:rsidP="009B13F9">
      <w:pPr>
        <w:pStyle w:val="Heading2"/>
        <w:spacing w:line="360" w:lineRule="auto"/>
        <w:jc w:val="both"/>
        <w:rPr>
          <w:rFonts w:ascii="Arial" w:hAnsi="Arial" w:cs="Arial"/>
        </w:rPr>
      </w:pPr>
      <w:bookmarkStart w:id="31" w:name="_Toc213058122"/>
      <w:r w:rsidRPr="00CD4C34">
        <w:rPr>
          <w:rFonts w:ascii="Arial" w:hAnsi="Arial" w:cs="Arial"/>
        </w:rPr>
        <w:t>5.5 Addressing hubris through reflective practice</w:t>
      </w:r>
      <w:bookmarkEnd w:id="31"/>
    </w:p>
    <w:p w14:paraId="4C72630B" w14:textId="7AE5429C" w:rsidR="008F53CE" w:rsidRPr="00CD4C34" w:rsidRDefault="008F53CE" w:rsidP="009B13F9">
      <w:pPr>
        <w:spacing w:line="360" w:lineRule="auto"/>
        <w:jc w:val="both"/>
        <w:rPr>
          <w:rFonts w:ascii="Arial" w:hAnsi="Arial" w:cs="Arial"/>
        </w:rPr>
      </w:pPr>
      <w:proofErr w:type="spellStart"/>
      <w:r w:rsidRPr="00CD4C34">
        <w:rPr>
          <w:rFonts w:ascii="Arial" w:hAnsi="Arial" w:cs="Arial"/>
        </w:rPr>
        <w:t>Academi</w:t>
      </w:r>
      <w:proofErr w:type="spellEnd"/>
      <w:r w:rsidRPr="00CD4C34">
        <w:rPr>
          <w:rFonts w:ascii="Arial" w:hAnsi="Arial" w:cs="Arial"/>
        </w:rPr>
        <w:t xml:space="preserve"> Wales (2018) identifies hubris syndrome as a significant threat to leadership integrity, particularly in senior public-sector roles. Overconfidence, isolation and contempt for criticism can emerge gradually in successful leaders who lack reflective challenge. Leadership</w:t>
      </w:r>
      <w:r w:rsidR="004742A4" w:rsidRPr="00CD4C34">
        <w:rPr>
          <w:rFonts w:ascii="Arial" w:hAnsi="Arial" w:cs="Arial"/>
        </w:rPr>
        <w:t xml:space="preserve"> </w:t>
      </w:r>
      <w:r w:rsidRPr="00CD4C34">
        <w:rPr>
          <w:rFonts w:ascii="Arial" w:hAnsi="Arial" w:cs="Arial"/>
        </w:rPr>
        <w:t xml:space="preserve">development programmes that include coaching and mentoring provide a counterbalance by creating safe spaces for feedback. Embedding discussions of hubris and humility into development curricula would align </w:t>
      </w:r>
      <w:r w:rsidR="002A5ABC" w:rsidRPr="00CD4C34">
        <w:rPr>
          <w:rFonts w:ascii="Arial" w:hAnsi="Arial" w:cs="Arial"/>
        </w:rPr>
        <w:t xml:space="preserve">HDUHB’s </w:t>
      </w:r>
      <w:r w:rsidRPr="00CD4C34">
        <w:rPr>
          <w:rFonts w:ascii="Arial" w:hAnsi="Arial" w:cs="Arial"/>
        </w:rPr>
        <w:t xml:space="preserve">leadership culture with the Welsh public-service ethos of </w:t>
      </w:r>
      <w:proofErr w:type="spellStart"/>
      <w:r w:rsidRPr="00CD4C34">
        <w:rPr>
          <w:rFonts w:ascii="Arial" w:hAnsi="Arial" w:cs="Arial"/>
        </w:rPr>
        <w:t>cymwynas</w:t>
      </w:r>
      <w:proofErr w:type="spellEnd"/>
      <w:r w:rsidRPr="00CD4C34">
        <w:rPr>
          <w:rFonts w:ascii="Arial" w:hAnsi="Arial" w:cs="Arial"/>
        </w:rPr>
        <w:t xml:space="preserve"> (service to others).</w:t>
      </w:r>
    </w:p>
    <w:p w14:paraId="5B4E6F31" w14:textId="77777777" w:rsidR="008F53CE" w:rsidRPr="00CD4C34" w:rsidRDefault="008F53CE" w:rsidP="009B13F9">
      <w:pPr>
        <w:spacing w:line="360" w:lineRule="auto"/>
        <w:jc w:val="both"/>
        <w:rPr>
          <w:rFonts w:ascii="Arial" w:hAnsi="Arial" w:cs="Arial"/>
        </w:rPr>
      </w:pPr>
      <w:r w:rsidRPr="00CD4C34">
        <w:rPr>
          <w:rFonts w:ascii="Arial" w:hAnsi="Arial" w:cs="Arial"/>
        </w:rPr>
        <w:t>Similarly, the Sowing Seeds framework (2019) calls for leaders to “sow” learning opportunities for others rather than seeking personal recognition. Encouraging mentorship and reverse-mentoring relationships could reinforce this reciprocal learning culture while mitigating ego-driven behaviours.</w:t>
      </w:r>
    </w:p>
    <w:p w14:paraId="6B0C8E9A" w14:textId="13F4A79E" w:rsidR="008F53CE" w:rsidRPr="00CD4C34" w:rsidRDefault="008F53CE" w:rsidP="009B13F9">
      <w:pPr>
        <w:spacing w:line="360" w:lineRule="auto"/>
        <w:jc w:val="both"/>
        <w:rPr>
          <w:rFonts w:ascii="Arial" w:hAnsi="Arial" w:cs="Arial"/>
        </w:rPr>
      </w:pPr>
    </w:p>
    <w:p w14:paraId="5BC7A80C" w14:textId="77777777" w:rsidR="008F53CE" w:rsidRPr="00CD4C34" w:rsidRDefault="008F53CE" w:rsidP="009B13F9">
      <w:pPr>
        <w:pStyle w:val="Heading2"/>
        <w:spacing w:line="360" w:lineRule="auto"/>
        <w:jc w:val="both"/>
        <w:rPr>
          <w:rFonts w:ascii="Arial" w:hAnsi="Arial" w:cs="Arial"/>
        </w:rPr>
      </w:pPr>
      <w:bookmarkStart w:id="32" w:name="_Toc213058123"/>
      <w:r w:rsidRPr="00CD4C34">
        <w:rPr>
          <w:rFonts w:ascii="Arial" w:hAnsi="Arial" w:cs="Arial"/>
        </w:rPr>
        <w:t>5.6 Feasibility for Hywel Dda UHB</w:t>
      </w:r>
      <w:bookmarkEnd w:id="32"/>
    </w:p>
    <w:p w14:paraId="1586C92D" w14:textId="72F15841" w:rsidR="008F53CE" w:rsidRPr="00CD4C34" w:rsidRDefault="008F53CE" w:rsidP="009B13F9">
      <w:pPr>
        <w:spacing w:line="360" w:lineRule="auto"/>
        <w:jc w:val="both"/>
        <w:rPr>
          <w:rFonts w:ascii="Arial" w:hAnsi="Arial" w:cs="Arial"/>
        </w:rPr>
      </w:pPr>
      <w:r w:rsidRPr="00CD4C34">
        <w:rPr>
          <w:rFonts w:ascii="Arial" w:hAnsi="Arial" w:cs="Arial"/>
        </w:rPr>
        <w:t xml:space="preserve">The feasibility of sustaining leadership development at </w:t>
      </w:r>
      <w:r w:rsidR="002A5ABC" w:rsidRPr="00CD4C34">
        <w:rPr>
          <w:rFonts w:ascii="Arial" w:hAnsi="Arial" w:cs="Arial"/>
        </w:rPr>
        <w:t xml:space="preserve">HDUHB </w:t>
      </w:r>
      <w:r w:rsidRPr="00CD4C34">
        <w:rPr>
          <w:rFonts w:ascii="Arial" w:hAnsi="Arial" w:cs="Arial"/>
        </w:rPr>
        <w:t>depends on organisational commitment and integration with strategic goals. The Health Board’s 2023 improvement plan references leadership culture as a key enabler, yet Audit Wales (202</w:t>
      </w:r>
      <w:r w:rsidR="000D1402" w:rsidRPr="00CD4C34">
        <w:rPr>
          <w:rFonts w:ascii="Arial" w:hAnsi="Arial" w:cs="Arial"/>
        </w:rPr>
        <w:t>4</w:t>
      </w:r>
      <w:r w:rsidRPr="00CD4C34">
        <w:rPr>
          <w:rFonts w:ascii="Arial" w:hAnsi="Arial" w:cs="Arial"/>
        </w:rPr>
        <w:t>) observed limited evidence of measurable impact. To increase feasibility:</w:t>
      </w:r>
    </w:p>
    <w:p w14:paraId="6EE07DA4" w14:textId="77777777" w:rsidR="008F53CE" w:rsidRPr="00CD4C34" w:rsidRDefault="008F53CE" w:rsidP="009B13F9">
      <w:pPr>
        <w:numPr>
          <w:ilvl w:val="0"/>
          <w:numId w:val="4"/>
        </w:numPr>
        <w:spacing w:line="360" w:lineRule="auto"/>
        <w:jc w:val="both"/>
        <w:rPr>
          <w:rFonts w:ascii="Arial" w:hAnsi="Arial" w:cs="Arial"/>
        </w:rPr>
      </w:pPr>
      <w:r w:rsidRPr="00CD4C34">
        <w:rPr>
          <w:rFonts w:ascii="Arial" w:hAnsi="Arial" w:cs="Arial"/>
        </w:rPr>
        <w:t>Leadership development should be embedded in performance-management frameworks, ensuring accountability for behavioural change.</w:t>
      </w:r>
    </w:p>
    <w:p w14:paraId="3540E28E" w14:textId="0A1A3117" w:rsidR="008F53CE" w:rsidRPr="00CD4C34" w:rsidRDefault="00FC7421" w:rsidP="009B13F9">
      <w:pPr>
        <w:numPr>
          <w:ilvl w:val="0"/>
          <w:numId w:val="4"/>
        </w:numPr>
        <w:spacing w:line="360" w:lineRule="auto"/>
        <w:jc w:val="both"/>
        <w:rPr>
          <w:rFonts w:ascii="Arial" w:hAnsi="Arial" w:cs="Arial"/>
        </w:rPr>
      </w:pPr>
      <w:r w:rsidRPr="00CD4C34">
        <w:rPr>
          <w:rFonts w:ascii="Arial" w:hAnsi="Arial" w:cs="Arial"/>
        </w:rPr>
        <w:t>Leadership p</w:t>
      </w:r>
      <w:r w:rsidR="008F53CE" w:rsidRPr="00CD4C34">
        <w:rPr>
          <w:rFonts w:ascii="Arial" w:hAnsi="Arial" w:cs="Arial"/>
        </w:rPr>
        <w:t>rogrammes must adopt blended delivery</w:t>
      </w:r>
      <w:r w:rsidRPr="00CD4C34">
        <w:rPr>
          <w:rFonts w:ascii="Arial" w:hAnsi="Arial" w:cs="Arial"/>
        </w:rPr>
        <w:t xml:space="preserve"> such as </w:t>
      </w:r>
      <w:r w:rsidR="008F53CE" w:rsidRPr="00CD4C34">
        <w:rPr>
          <w:rFonts w:ascii="Arial" w:hAnsi="Arial" w:cs="Arial"/>
        </w:rPr>
        <w:t>online</w:t>
      </w:r>
      <w:r w:rsidRPr="00CD4C34">
        <w:rPr>
          <w:rFonts w:ascii="Arial" w:hAnsi="Arial" w:cs="Arial"/>
        </w:rPr>
        <w:t xml:space="preserve"> delivery</w:t>
      </w:r>
      <w:r w:rsidR="008F53CE" w:rsidRPr="00CD4C34">
        <w:rPr>
          <w:rFonts w:ascii="Arial" w:hAnsi="Arial" w:cs="Arial"/>
        </w:rPr>
        <w:t>, peer learning and local action projects</w:t>
      </w:r>
      <w:r w:rsidRPr="00CD4C34">
        <w:rPr>
          <w:rFonts w:ascii="Arial" w:hAnsi="Arial" w:cs="Arial"/>
        </w:rPr>
        <w:t xml:space="preserve"> </w:t>
      </w:r>
      <w:r w:rsidR="008F53CE" w:rsidRPr="00CD4C34">
        <w:rPr>
          <w:rFonts w:ascii="Arial" w:hAnsi="Arial" w:cs="Arial"/>
        </w:rPr>
        <w:t>to overcome geographic barriers.</w:t>
      </w:r>
    </w:p>
    <w:p w14:paraId="154043AC" w14:textId="77777777" w:rsidR="008F53CE" w:rsidRPr="00CD4C34" w:rsidRDefault="008F53CE" w:rsidP="009B13F9">
      <w:pPr>
        <w:numPr>
          <w:ilvl w:val="0"/>
          <w:numId w:val="4"/>
        </w:numPr>
        <w:spacing w:line="360" w:lineRule="auto"/>
        <w:jc w:val="both"/>
        <w:rPr>
          <w:rFonts w:ascii="Arial" w:hAnsi="Arial" w:cs="Arial"/>
        </w:rPr>
      </w:pPr>
      <w:r w:rsidRPr="00CD4C34">
        <w:rPr>
          <w:rFonts w:ascii="Arial" w:hAnsi="Arial" w:cs="Arial"/>
        </w:rPr>
        <w:t>Investment in internal coaching capacity would reduce reliance on external consultants and enhance long-term affordability.</w:t>
      </w:r>
    </w:p>
    <w:p w14:paraId="5D70C80B" w14:textId="77777777" w:rsidR="008F53CE" w:rsidRPr="00CD4C34" w:rsidRDefault="008F53CE" w:rsidP="009B13F9">
      <w:pPr>
        <w:numPr>
          <w:ilvl w:val="0"/>
          <w:numId w:val="4"/>
        </w:numPr>
        <w:spacing w:line="360" w:lineRule="auto"/>
        <w:jc w:val="both"/>
        <w:rPr>
          <w:rFonts w:ascii="Arial" w:hAnsi="Arial" w:cs="Arial"/>
        </w:rPr>
      </w:pPr>
      <w:r w:rsidRPr="00CD4C34">
        <w:rPr>
          <w:rFonts w:ascii="Arial" w:hAnsi="Arial" w:cs="Arial"/>
        </w:rPr>
        <w:t>Evaluation metrics should include cultural indicators (trust, engagement, compassion) alongside operational outcomes.</w:t>
      </w:r>
    </w:p>
    <w:p w14:paraId="4AB72E6E" w14:textId="77777777" w:rsidR="008F53CE" w:rsidRPr="00CD4C34" w:rsidRDefault="008F53CE" w:rsidP="009B13F9">
      <w:pPr>
        <w:spacing w:line="360" w:lineRule="auto"/>
        <w:jc w:val="both"/>
        <w:rPr>
          <w:rFonts w:ascii="Arial" w:hAnsi="Arial" w:cs="Arial"/>
        </w:rPr>
      </w:pPr>
      <w:r w:rsidRPr="00CD4C34">
        <w:rPr>
          <w:rFonts w:ascii="Arial" w:hAnsi="Arial" w:cs="Arial"/>
        </w:rPr>
        <w:t>Such measures would make leadership development a sustained, culturally integrated practice rather than a remedial intervention.</w:t>
      </w:r>
    </w:p>
    <w:p w14:paraId="707D0308" w14:textId="4122B7D3" w:rsidR="008F53CE" w:rsidRPr="00CD4C34" w:rsidRDefault="008F53CE" w:rsidP="009B13F9">
      <w:pPr>
        <w:spacing w:line="360" w:lineRule="auto"/>
        <w:jc w:val="both"/>
        <w:rPr>
          <w:rFonts w:ascii="Arial" w:hAnsi="Arial" w:cs="Arial"/>
        </w:rPr>
      </w:pPr>
    </w:p>
    <w:p w14:paraId="06EA3848" w14:textId="77777777" w:rsidR="008F53CE" w:rsidRPr="00CD4C34" w:rsidRDefault="008F53CE" w:rsidP="009B13F9">
      <w:pPr>
        <w:pStyle w:val="Heading2"/>
        <w:spacing w:line="360" w:lineRule="auto"/>
        <w:jc w:val="both"/>
        <w:rPr>
          <w:rFonts w:ascii="Arial" w:hAnsi="Arial" w:cs="Arial"/>
        </w:rPr>
      </w:pPr>
      <w:bookmarkStart w:id="33" w:name="_Toc213058124"/>
      <w:r w:rsidRPr="00CD4C34">
        <w:rPr>
          <w:rFonts w:ascii="Arial" w:hAnsi="Arial" w:cs="Arial"/>
        </w:rPr>
        <w:t>5.7 Synthesis</w:t>
      </w:r>
      <w:bookmarkEnd w:id="33"/>
    </w:p>
    <w:p w14:paraId="627DC4B2" w14:textId="65A2BF50" w:rsidR="008F53CE" w:rsidRPr="00CD4C34" w:rsidRDefault="008F53CE" w:rsidP="009B13F9">
      <w:pPr>
        <w:spacing w:line="360" w:lineRule="auto"/>
        <w:jc w:val="both"/>
        <w:rPr>
          <w:rFonts w:ascii="Arial" w:hAnsi="Arial" w:cs="Arial"/>
        </w:rPr>
      </w:pPr>
      <w:r w:rsidRPr="00CD4C34">
        <w:rPr>
          <w:rFonts w:ascii="Arial" w:hAnsi="Arial" w:cs="Arial"/>
        </w:rPr>
        <w:t xml:space="preserve">Leadership-development programmes are indispensable mechanisms for improving performance and embedding compassionate, value-based culture. However, their impact depends on strategic coherence, follow-up and leader self-awareness. For </w:t>
      </w:r>
      <w:r w:rsidR="002A5ABC" w:rsidRPr="00CD4C34">
        <w:rPr>
          <w:rFonts w:ascii="Arial" w:hAnsi="Arial" w:cs="Arial"/>
        </w:rPr>
        <w:t>HDUHB</w:t>
      </w:r>
      <w:r w:rsidRPr="00CD4C34">
        <w:rPr>
          <w:rFonts w:ascii="Arial" w:hAnsi="Arial" w:cs="Arial"/>
        </w:rPr>
        <w:t>, meaningful progress requires not only programme participation but personal transformation</w:t>
      </w:r>
      <w:r w:rsidR="00FC7421" w:rsidRPr="00CD4C34">
        <w:rPr>
          <w:rFonts w:ascii="Arial" w:hAnsi="Arial" w:cs="Arial"/>
        </w:rPr>
        <w:t xml:space="preserve">, with </w:t>
      </w:r>
      <w:r w:rsidRPr="00CD4C34">
        <w:rPr>
          <w:rFonts w:ascii="Arial" w:hAnsi="Arial" w:cs="Arial"/>
        </w:rPr>
        <w:t>leaders who continuously reflect on their strengths, limitations and emotional impact. By aligning leadership development with Sowing Seeds, Self-Awareness and Hubris frameworks, the organisation can cultivate leaders who are humble, emotionally intelligent and resilient. The ultimate goal is not training for its own sake but the creation of a learning culture where leadership is everyone’s responsibility and self-reflection a daily discipline.</w:t>
      </w:r>
    </w:p>
    <w:p w14:paraId="3E8BC561" w14:textId="77777777" w:rsidR="003138FA" w:rsidRPr="00CD4C34" w:rsidRDefault="003138FA" w:rsidP="009B13F9">
      <w:pPr>
        <w:spacing w:line="360" w:lineRule="auto"/>
        <w:jc w:val="both"/>
        <w:rPr>
          <w:rFonts w:ascii="Arial" w:hAnsi="Arial" w:cs="Arial"/>
        </w:rPr>
      </w:pPr>
    </w:p>
    <w:p w14:paraId="6000866D" w14:textId="77777777" w:rsidR="003138FA" w:rsidRPr="00CD4C34" w:rsidRDefault="003138FA" w:rsidP="009B13F9">
      <w:pPr>
        <w:spacing w:line="360" w:lineRule="auto"/>
        <w:jc w:val="both"/>
        <w:rPr>
          <w:rFonts w:ascii="Arial" w:hAnsi="Arial" w:cs="Arial"/>
        </w:rPr>
      </w:pPr>
    </w:p>
    <w:p w14:paraId="3521B78D" w14:textId="41AEFDB6" w:rsidR="008F53CE" w:rsidRPr="00CD4C34" w:rsidRDefault="008F53CE" w:rsidP="009B13F9">
      <w:pPr>
        <w:pStyle w:val="Heading1"/>
        <w:spacing w:line="360" w:lineRule="auto"/>
        <w:jc w:val="both"/>
        <w:rPr>
          <w:rFonts w:ascii="Arial" w:hAnsi="Arial" w:cs="Arial"/>
        </w:rPr>
      </w:pPr>
      <w:bookmarkStart w:id="34" w:name="_Toc213058125"/>
      <w:r w:rsidRPr="00CD4C34">
        <w:rPr>
          <w:rFonts w:ascii="Arial" w:hAnsi="Arial" w:cs="Arial"/>
        </w:rPr>
        <w:t>6 Conclusion and Recommendations</w:t>
      </w:r>
      <w:bookmarkEnd w:id="34"/>
    </w:p>
    <w:p w14:paraId="698B7529" w14:textId="13D6F62F" w:rsidR="008F53CE" w:rsidRPr="00CD4C34" w:rsidRDefault="008F53CE" w:rsidP="009B13F9">
      <w:pPr>
        <w:spacing w:line="360" w:lineRule="auto"/>
        <w:jc w:val="both"/>
        <w:rPr>
          <w:rFonts w:ascii="Arial" w:hAnsi="Arial" w:cs="Arial"/>
        </w:rPr>
      </w:pPr>
      <w:r w:rsidRPr="00CD4C34">
        <w:rPr>
          <w:rFonts w:ascii="Arial" w:hAnsi="Arial" w:cs="Arial"/>
        </w:rPr>
        <w:t xml:space="preserve">The analysis of </w:t>
      </w:r>
      <w:r w:rsidR="00604514" w:rsidRPr="00CD4C34">
        <w:rPr>
          <w:rFonts w:ascii="Arial" w:hAnsi="Arial" w:cs="Arial"/>
        </w:rPr>
        <w:t>HDUHB</w:t>
      </w:r>
      <w:r w:rsidRPr="00CD4C34">
        <w:rPr>
          <w:rFonts w:ascii="Arial" w:hAnsi="Arial" w:cs="Arial"/>
        </w:rPr>
        <w:t xml:space="preserve"> demonstrates that leadership attitudes profoundly influence productivity, culture and organisational sustainability. Across public healthcare systems, where performance depends upon trust, compassion and collaboration, the tone set by leaders is critical to both operational outcomes and workforce wellbeing. The Health Board’s experience illustrates how poor leadership behaviour</w:t>
      </w:r>
      <w:r w:rsidR="00FC7421" w:rsidRPr="00CD4C34">
        <w:rPr>
          <w:rFonts w:ascii="Arial" w:hAnsi="Arial" w:cs="Arial"/>
        </w:rPr>
        <w:t xml:space="preserve">s such as </w:t>
      </w:r>
      <w:r w:rsidRPr="00CD4C34">
        <w:rPr>
          <w:rFonts w:ascii="Arial" w:hAnsi="Arial" w:cs="Arial"/>
        </w:rPr>
        <w:t>defensiveness, overcontrol, and limited emotional insight</w:t>
      </w:r>
      <w:r w:rsidR="00FC7421" w:rsidRPr="00CD4C34">
        <w:rPr>
          <w:rFonts w:ascii="Arial" w:hAnsi="Arial" w:cs="Arial"/>
        </w:rPr>
        <w:t xml:space="preserve">, </w:t>
      </w:r>
      <w:r w:rsidRPr="00CD4C34">
        <w:rPr>
          <w:rFonts w:ascii="Arial" w:hAnsi="Arial" w:cs="Arial"/>
        </w:rPr>
        <w:t>can damage morale, erode trust, and delay strategic transformation. Conversely, emotionally intelligent, reflective and values-led leadership can rebuild credibility and resilience across all levels of the organisation.</w:t>
      </w:r>
    </w:p>
    <w:p w14:paraId="261A970A" w14:textId="31099D58" w:rsidR="008F53CE" w:rsidRPr="00CD4C34" w:rsidRDefault="008F53CE" w:rsidP="009B13F9">
      <w:pPr>
        <w:spacing w:line="360" w:lineRule="auto"/>
        <w:jc w:val="both"/>
        <w:rPr>
          <w:rFonts w:ascii="Arial" w:hAnsi="Arial" w:cs="Arial"/>
        </w:rPr>
      </w:pPr>
      <w:r w:rsidRPr="00CD4C34">
        <w:rPr>
          <w:rFonts w:ascii="Arial" w:hAnsi="Arial" w:cs="Arial"/>
        </w:rPr>
        <w:t xml:space="preserve">Poor leadership at </w:t>
      </w:r>
      <w:r w:rsidR="00604514" w:rsidRPr="00CD4C34">
        <w:rPr>
          <w:rFonts w:ascii="Arial" w:hAnsi="Arial" w:cs="Arial"/>
        </w:rPr>
        <w:t>HDUHB</w:t>
      </w:r>
      <w:r w:rsidRPr="00CD4C34">
        <w:rPr>
          <w:rFonts w:ascii="Arial" w:hAnsi="Arial" w:cs="Arial"/>
        </w:rPr>
        <w:t>, evidenced through Audit Wales (2021; 202</w:t>
      </w:r>
      <w:r w:rsidR="000D1402" w:rsidRPr="00CD4C34">
        <w:rPr>
          <w:rFonts w:ascii="Arial" w:hAnsi="Arial" w:cs="Arial"/>
        </w:rPr>
        <w:t>4</w:t>
      </w:r>
      <w:r w:rsidRPr="00CD4C34">
        <w:rPr>
          <w:rFonts w:ascii="Arial" w:hAnsi="Arial" w:cs="Arial"/>
        </w:rPr>
        <w:t>) reviews, reflected over-reliance on hierarchical control and insufficient engagement with staff. The resulting decline in psychological safety and communication aligns with Schein’s (201</w:t>
      </w:r>
      <w:r w:rsidR="0092703D" w:rsidRPr="00CD4C34">
        <w:rPr>
          <w:rFonts w:ascii="Arial" w:hAnsi="Arial" w:cs="Arial"/>
        </w:rPr>
        <w:t>7</w:t>
      </w:r>
      <w:r w:rsidRPr="00CD4C34">
        <w:rPr>
          <w:rFonts w:ascii="Arial" w:hAnsi="Arial" w:cs="Arial"/>
        </w:rPr>
        <w:t>) view that leadership and culture are two sides of the same coin. Toxic traits such as hubris and ethical blindness (</w:t>
      </w:r>
      <w:proofErr w:type="spellStart"/>
      <w:r w:rsidRPr="00CD4C34">
        <w:rPr>
          <w:rFonts w:ascii="Arial" w:hAnsi="Arial" w:cs="Arial"/>
        </w:rPr>
        <w:t>Academi</w:t>
      </w:r>
      <w:proofErr w:type="spellEnd"/>
      <w:r w:rsidRPr="00CD4C34">
        <w:rPr>
          <w:rFonts w:ascii="Arial" w:hAnsi="Arial" w:cs="Arial"/>
        </w:rPr>
        <w:t xml:space="preserve"> Wales, 2018; Johnson, 201</w:t>
      </w:r>
      <w:r w:rsidR="00AF3A3C" w:rsidRPr="00CD4C34">
        <w:rPr>
          <w:rFonts w:ascii="Arial" w:hAnsi="Arial" w:cs="Arial"/>
        </w:rPr>
        <w:t>2</w:t>
      </w:r>
      <w:r w:rsidRPr="00CD4C34">
        <w:rPr>
          <w:rFonts w:ascii="Arial" w:hAnsi="Arial" w:cs="Arial"/>
        </w:rPr>
        <w:t>) further compounded these challenges, undermining alignment with Welsh Government leadership values. Collectively, these findings affirm that leadership attitudes do not simply influence culture</w:t>
      </w:r>
      <w:r w:rsidR="00FC7421" w:rsidRPr="00CD4C34">
        <w:rPr>
          <w:rFonts w:ascii="Arial" w:hAnsi="Arial" w:cs="Arial"/>
        </w:rPr>
        <w:t xml:space="preserve">, </w:t>
      </w:r>
      <w:r w:rsidRPr="00CD4C34">
        <w:rPr>
          <w:rFonts w:ascii="Arial" w:hAnsi="Arial" w:cs="Arial"/>
        </w:rPr>
        <w:t>they constitute it.</w:t>
      </w:r>
    </w:p>
    <w:p w14:paraId="652118BF" w14:textId="0BB1B4CA" w:rsidR="008F53CE" w:rsidRPr="00CD4C34" w:rsidRDefault="008F53CE" w:rsidP="009B13F9">
      <w:pPr>
        <w:spacing w:line="360" w:lineRule="auto"/>
        <w:jc w:val="both"/>
        <w:rPr>
          <w:rFonts w:ascii="Arial" w:hAnsi="Arial" w:cs="Arial"/>
        </w:rPr>
      </w:pPr>
      <w:r w:rsidRPr="00CD4C34">
        <w:rPr>
          <w:rFonts w:ascii="Arial" w:hAnsi="Arial" w:cs="Arial"/>
        </w:rPr>
        <w:t xml:space="preserve">Effective leadership within </w:t>
      </w:r>
      <w:r w:rsidR="00604514" w:rsidRPr="00CD4C34">
        <w:rPr>
          <w:rFonts w:ascii="Arial" w:hAnsi="Arial" w:cs="Arial"/>
        </w:rPr>
        <w:t>HDUHB</w:t>
      </w:r>
      <w:r w:rsidRPr="00CD4C34">
        <w:rPr>
          <w:rFonts w:ascii="Arial" w:hAnsi="Arial" w:cs="Arial"/>
        </w:rPr>
        <w:t xml:space="preserve">, and across NHS Wales more broadly, </w:t>
      </w:r>
      <w:r w:rsidR="004742A4" w:rsidRPr="00CD4C34">
        <w:rPr>
          <w:rFonts w:ascii="Arial" w:hAnsi="Arial" w:cs="Arial"/>
        </w:rPr>
        <w:t>therefore,</w:t>
      </w:r>
      <w:r w:rsidRPr="00CD4C34">
        <w:rPr>
          <w:rFonts w:ascii="Arial" w:hAnsi="Arial" w:cs="Arial"/>
        </w:rPr>
        <w:t xml:space="preserve"> requires a paradigm shift from positional authority to relational authenticity. Theories such as transformational (Bass, 1990), servant and compassionate leadership (West, 2021), and emotionally intelligent leadership (Goleman, 1998) provide a foundation for this shift. Embedding these models through coherent development frameworks such as Sowing Seeds (</w:t>
      </w:r>
      <w:r w:rsidR="00570A7E" w:rsidRPr="00CD4C34">
        <w:rPr>
          <w:rFonts w:ascii="Arial" w:hAnsi="Arial" w:cs="Arial"/>
        </w:rPr>
        <w:t>Academy Wales</w:t>
      </w:r>
      <w:r w:rsidRPr="00CD4C34">
        <w:rPr>
          <w:rFonts w:ascii="Arial" w:hAnsi="Arial" w:cs="Arial"/>
        </w:rPr>
        <w:t xml:space="preserve">, </w:t>
      </w:r>
      <w:r w:rsidR="00570A7E" w:rsidRPr="00CD4C34">
        <w:rPr>
          <w:rFonts w:ascii="Arial" w:hAnsi="Arial" w:cs="Arial"/>
        </w:rPr>
        <w:t>n.d.</w:t>
      </w:r>
      <w:r w:rsidRPr="00CD4C34">
        <w:rPr>
          <w:rFonts w:ascii="Arial" w:hAnsi="Arial" w:cs="Arial"/>
        </w:rPr>
        <w:t>) and the NHS Leadership Compact (2022) would enable leaders to internalise the principles of collaboration, reflection and service.</w:t>
      </w:r>
    </w:p>
    <w:p w14:paraId="20AE7DCE" w14:textId="77777777" w:rsidR="003138FA" w:rsidRPr="00CD4C34" w:rsidRDefault="003138FA" w:rsidP="009B13F9">
      <w:pPr>
        <w:spacing w:line="360" w:lineRule="auto"/>
        <w:jc w:val="both"/>
        <w:rPr>
          <w:rFonts w:ascii="Arial" w:hAnsi="Arial" w:cs="Arial"/>
        </w:rPr>
      </w:pPr>
    </w:p>
    <w:p w14:paraId="451D47E5" w14:textId="77777777" w:rsidR="003138FA" w:rsidRPr="00CD4C34" w:rsidRDefault="003138FA" w:rsidP="009B13F9">
      <w:pPr>
        <w:spacing w:line="360" w:lineRule="auto"/>
        <w:jc w:val="both"/>
        <w:rPr>
          <w:rFonts w:ascii="Arial" w:hAnsi="Arial" w:cs="Arial"/>
        </w:rPr>
      </w:pPr>
    </w:p>
    <w:p w14:paraId="1373738F" w14:textId="77777777" w:rsidR="00D25E1C" w:rsidRPr="00CD4C34" w:rsidRDefault="00D25E1C" w:rsidP="009B13F9">
      <w:pPr>
        <w:spacing w:line="360" w:lineRule="auto"/>
        <w:jc w:val="both"/>
        <w:rPr>
          <w:rFonts w:ascii="Arial" w:hAnsi="Arial" w:cs="Arial"/>
        </w:rPr>
      </w:pPr>
    </w:p>
    <w:p w14:paraId="1DC2F46C" w14:textId="77777777" w:rsidR="00D25E1C" w:rsidRPr="00CD4C34" w:rsidRDefault="00D25E1C" w:rsidP="009B13F9">
      <w:pPr>
        <w:spacing w:line="360" w:lineRule="auto"/>
        <w:jc w:val="both"/>
        <w:rPr>
          <w:rFonts w:ascii="Arial" w:hAnsi="Arial" w:cs="Arial"/>
        </w:rPr>
      </w:pPr>
    </w:p>
    <w:p w14:paraId="4772A1C8" w14:textId="77777777" w:rsidR="003138FA" w:rsidRPr="00CD4C34" w:rsidRDefault="003138FA" w:rsidP="009B13F9">
      <w:pPr>
        <w:spacing w:line="360" w:lineRule="auto"/>
        <w:jc w:val="both"/>
        <w:rPr>
          <w:rFonts w:ascii="Arial" w:hAnsi="Arial" w:cs="Arial"/>
        </w:rPr>
      </w:pPr>
    </w:p>
    <w:p w14:paraId="41BF477B" w14:textId="77777777" w:rsidR="008F53CE" w:rsidRPr="00CD4C34" w:rsidRDefault="008F53CE" w:rsidP="009B13F9">
      <w:pPr>
        <w:pStyle w:val="Heading1"/>
        <w:spacing w:line="360" w:lineRule="auto"/>
        <w:jc w:val="both"/>
        <w:rPr>
          <w:rFonts w:ascii="Arial" w:hAnsi="Arial" w:cs="Arial"/>
        </w:rPr>
      </w:pPr>
      <w:bookmarkStart w:id="35" w:name="_Toc213058126"/>
      <w:r w:rsidRPr="00CD4C34">
        <w:rPr>
          <w:rFonts w:ascii="Arial" w:hAnsi="Arial" w:cs="Arial"/>
        </w:rPr>
        <w:t>Recommendations</w:t>
      </w:r>
      <w:bookmarkEnd w:id="35"/>
    </w:p>
    <w:p w14:paraId="62260955" w14:textId="77777777" w:rsidR="008F53CE" w:rsidRPr="00CD4C34" w:rsidRDefault="008F53CE" w:rsidP="009B13F9">
      <w:pPr>
        <w:numPr>
          <w:ilvl w:val="0"/>
          <w:numId w:val="5"/>
        </w:numPr>
        <w:spacing w:line="360" w:lineRule="auto"/>
        <w:rPr>
          <w:rFonts w:ascii="Arial" w:hAnsi="Arial" w:cs="Arial"/>
        </w:rPr>
      </w:pPr>
      <w:r w:rsidRPr="00CD4C34">
        <w:rPr>
          <w:rFonts w:ascii="Arial" w:hAnsi="Arial" w:cs="Arial"/>
        </w:rPr>
        <w:t>Embed reflective leadership practices.</w:t>
      </w:r>
      <w:r w:rsidRPr="00CD4C34">
        <w:rPr>
          <w:rFonts w:ascii="Arial" w:hAnsi="Arial" w:cs="Arial"/>
        </w:rPr>
        <w:br/>
        <w:t>Implement structured reflection tools (e.g. Johari Window, SOS Model, 360° feedback) within performance appraisal processes to strengthen self-awareness and emotional regulation.</w:t>
      </w:r>
    </w:p>
    <w:p w14:paraId="6840DEF0" w14:textId="77777777" w:rsidR="008F53CE" w:rsidRPr="00CD4C34" w:rsidRDefault="008F53CE" w:rsidP="009B13F9">
      <w:pPr>
        <w:numPr>
          <w:ilvl w:val="0"/>
          <w:numId w:val="5"/>
        </w:numPr>
        <w:spacing w:line="360" w:lineRule="auto"/>
        <w:rPr>
          <w:rFonts w:ascii="Arial" w:hAnsi="Arial" w:cs="Arial"/>
        </w:rPr>
      </w:pPr>
      <w:r w:rsidRPr="00CD4C34">
        <w:rPr>
          <w:rFonts w:ascii="Arial" w:hAnsi="Arial" w:cs="Arial"/>
        </w:rPr>
        <w:t>Integrate Welsh leadership frameworks.</w:t>
      </w:r>
      <w:r w:rsidRPr="00CD4C34">
        <w:rPr>
          <w:rFonts w:ascii="Arial" w:hAnsi="Arial" w:cs="Arial"/>
        </w:rPr>
        <w:br/>
        <w:t>Align leadership-development activities with Sowing Seeds and Self-Awareness principles, ensuring compassionate, inclusive, and humble practice across all management tiers.</w:t>
      </w:r>
    </w:p>
    <w:p w14:paraId="1BB58DF5" w14:textId="56C9D1B9" w:rsidR="008F53CE" w:rsidRPr="00CD4C34" w:rsidRDefault="008F53CE" w:rsidP="009B13F9">
      <w:pPr>
        <w:numPr>
          <w:ilvl w:val="0"/>
          <w:numId w:val="5"/>
        </w:numPr>
        <w:spacing w:line="360" w:lineRule="auto"/>
        <w:rPr>
          <w:rFonts w:ascii="Arial" w:hAnsi="Arial" w:cs="Arial"/>
        </w:rPr>
      </w:pPr>
      <w:r w:rsidRPr="00CD4C34">
        <w:rPr>
          <w:rFonts w:ascii="Arial" w:hAnsi="Arial" w:cs="Arial"/>
        </w:rPr>
        <w:t>Address hubris risk.</w:t>
      </w:r>
      <w:r w:rsidRPr="00CD4C34">
        <w:rPr>
          <w:rFonts w:ascii="Arial" w:hAnsi="Arial" w:cs="Arial"/>
        </w:rPr>
        <w:br/>
        <w:t>Incorporate training and coaching on hubris syndrome and ethical decision-making (</w:t>
      </w:r>
      <w:proofErr w:type="spellStart"/>
      <w:r w:rsidRPr="00CD4C34">
        <w:rPr>
          <w:rFonts w:ascii="Arial" w:hAnsi="Arial" w:cs="Arial"/>
        </w:rPr>
        <w:t>Academi</w:t>
      </w:r>
      <w:proofErr w:type="spellEnd"/>
      <w:r w:rsidRPr="00CD4C34">
        <w:rPr>
          <w:rFonts w:ascii="Arial" w:hAnsi="Arial" w:cs="Arial"/>
        </w:rPr>
        <w:t xml:space="preserve"> Wales, 2018; Johnson, 201</w:t>
      </w:r>
      <w:r w:rsidR="00AF3A3C" w:rsidRPr="00CD4C34">
        <w:rPr>
          <w:rFonts w:ascii="Arial" w:hAnsi="Arial" w:cs="Arial"/>
        </w:rPr>
        <w:t>2</w:t>
      </w:r>
      <w:r w:rsidRPr="00CD4C34">
        <w:rPr>
          <w:rFonts w:ascii="Arial" w:hAnsi="Arial" w:cs="Arial"/>
        </w:rPr>
        <w:t>) to promote humility and openness to challenge.</w:t>
      </w:r>
    </w:p>
    <w:p w14:paraId="1F13B1A5" w14:textId="7628D4DB" w:rsidR="008F53CE" w:rsidRPr="00CD4C34" w:rsidRDefault="008F53CE" w:rsidP="009B13F9">
      <w:pPr>
        <w:numPr>
          <w:ilvl w:val="0"/>
          <w:numId w:val="5"/>
        </w:numPr>
        <w:spacing w:line="360" w:lineRule="auto"/>
        <w:rPr>
          <w:rFonts w:ascii="Arial" w:hAnsi="Arial" w:cs="Arial"/>
        </w:rPr>
      </w:pPr>
      <w:r w:rsidRPr="00CD4C34">
        <w:rPr>
          <w:rFonts w:ascii="Arial" w:hAnsi="Arial" w:cs="Arial"/>
        </w:rPr>
        <w:t>Sustain leadership development.</w:t>
      </w:r>
      <w:r w:rsidRPr="00CD4C34">
        <w:rPr>
          <w:rFonts w:ascii="Arial" w:hAnsi="Arial" w:cs="Arial"/>
        </w:rPr>
        <w:br/>
        <w:t>Transition from one-off training to continuous learning</w:t>
      </w:r>
      <w:r w:rsidR="00FC7421" w:rsidRPr="00CD4C34">
        <w:rPr>
          <w:rFonts w:ascii="Arial" w:hAnsi="Arial" w:cs="Arial"/>
        </w:rPr>
        <w:t xml:space="preserve"> such as </w:t>
      </w:r>
      <w:r w:rsidRPr="00CD4C34">
        <w:rPr>
          <w:rFonts w:ascii="Arial" w:hAnsi="Arial" w:cs="Arial"/>
        </w:rPr>
        <w:t>action learning sets, mentoring and peer networks</w:t>
      </w:r>
      <w:r w:rsidR="00FC7421" w:rsidRPr="00CD4C34">
        <w:rPr>
          <w:rFonts w:ascii="Arial" w:hAnsi="Arial" w:cs="Arial"/>
        </w:rPr>
        <w:t xml:space="preserve">. Each of which could be </w:t>
      </w:r>
      <w:r w:rsidRPr="00CD4C34">
        <w:rPr>
          <w:rFonts w:ascii="Arial" w:hAnsi="Arial" w:cs="Arial"/>
        </w:rPr>
        <w:t>evaluated through both cultural and performance metrics.</w:t>
      </w:r>
    </w:p>
    <w:p w14:paraId="5192BEE9" w14:textId="79C57B01" w:rsidR="008F53CE" w:rsidRPr="00CD4C34" w:rsidRDefault="008F53CE" w:rsidP="009B13F9">
      <w:pPr>
        <w:numPr>
          <w:ilvl w:val="0"/>
          <w:numId w:val="5"/>
        </w:numPr>
        <w:spacing w:line="360" w:lineRule="auto"/>
        <w:rPr>
          <w:rFonts w:ascii="Arial" w:hAnsi="Arial" w:cs="Arial"/>
        </w:rPr>
      </w:pPr>
      <w:r w:rsidRPr="00CD4C34">
        <w:rPr>
          <w:rFonts w:ascii="Arial" w:hAnsi="Arial" w:cs="Arial"/>
        </w:rPr>
        <w:t>Promote emotionally intelligent communication.</w:t>
      </w:r>
      <w:r w:rsidRPr="00CD4C34">
        <w:rPr>
          <w:rFonts w:ascii="Arial" w:hAnsi="Arial" w:cs="Arial"/>
        </w:rPr>
        <w:br/>
        <w:t xml:space="preserve">Encourage Covey’s (2020) Habit 5 </w:t>
      </w:r>
      <w:r w:rsidR="00FC7421" w:rsidRPr="00CD4C34">
        <w:rPr>
          <w:rFonts w:ascii="Arial" w:hAnsi="Arial" w:cs="Arial"/>
        </w:rPr>
        <w:t>(</w:t>
      </w:r>
      <w:r w:rsidRPr="00CD4C34">
        <w:rPr>
          <w:rFonts w:ascii="Arial" w:hAnsi="Arial" w:cs="Arial"/>
        </w:rPr>
        <w:t>Seek first to understand</w:t>
      </w:r>
      <w:r w:rsidR="00FC7421" w:rsidRPr="00CD4C34">
        <w:rPr>
          <w:rFonts w:ascii="Arial" w:hAnsi="Arial" w:cs="Arial"/>
        </w:rPr>
        <w:t xml:space="preserve">) </w:t>
      </w:r>
      <w:r w:rsidRPr="00CD4C34">
        <w:rPr>
          <w:rFonts w:ascii="Arial" w:hAnsi="Arial" w:cs="Arial"/>
        </w:rPr>
        <w:t>across clinical and administrative leadership to rebuild trust and collaboration.</w:t>
      </w:r>
    </w:p>
    <w:p w14:paraId="05B2E4CA" w14:textId="3F92A101" w:rsidR="008F53CE" w:rsidRPr="00CD4C34" w:rsidRDefault="008F53CE" w:rsidP="009B13F9">
      <w:pPr>
        <w:spacing w:line="360" w:lineRule="auto"/>
        <w:jc w:val="both"/>
        <w:rPr>
          <w:rFonts w:ascii="Arial" w:hAnsi="Arial" w:cs="Arial"/>
        </w:rPr>
      </w:pPr>
      <w:r w:rsidRPr="00CD4C34">
        <w:rPr>
          <w:rFonts w:ascii="Arial" w:hAnsi="Arial" w:cs="Arial"/>
        </w:rPr>
        <w:t xml:space="preserve">Ultimately, enduring improvement depends on leaders’ willingness to confront their own strengths and limitations. As Adair (2010) argues, leadership begins with self-leadership; those who cannot govern their attitudes cannot inspire others. By cultivating humility, compassion and reflective discipline, </w:t>
      </w:r>
      <w:r w:rsidR="000F753C" w:rsidRPr="00CD4C34">
        <w:rPr>
          <w:rFonts w:ascii="Arial" w:hAnsi="Arial" w:cs="Arial"/>
        </w:rPr>
        <w:t xml:space="preserve">HDUHB‘s </w:t>
      </w:r>
      <w:r w:rsidRPr="00CD4C34">
        <w:rPr>
          <w:rFonts w:ascii="Arial" w:hAnsi="Arial" w:cs="Arial"/>
        </w:rPr>
        <w:t>leaders can transform both organisational culture and public confidence, fulfilling the vision of a healthier, wiser, and more compassionate NHS Wales.</w:t>
      </w:r>
    </w:p>
    <w:p w14:paraId="4ED685DC" w14:textId="77777777" w:rsidR="008F53CE" w:rsidRPr="00CD4C34" w:rsidRDefault="008F53CE" w:rsidP="009B13F9">
      <w:pPr>
        <w:spacing w:line="360" w:lineRule="auto"/>
        <w:jc w:val="both"/>
        <w:rPr>
          <w:rFonts w:ascii="Arial" w:hAnsi="Arial" w:cs="Arial"/>
        </w:rPr>
      </w:pPr>
    </w:p>
    <w:p w14:paraId="4A7F39FB" w14:textId="77777777" w:rsidR="003138FA" w:rsidRPr="00CD4C34" w:rsidRDefault="003138FA" w:rsidP="009B13F9">
      <w:pPr>
        <w:spacing w:line="360" w:lineRule="auto"/>
        <w:jc w:val="both"/>
        <w:rPr>
          <w:rFonts w:ascii="Arial" w:hAnsi="Arial" w:cs="Arial"/>
        </w:rPr>
      </w:pPr>
    </w:p>
    <w:p w14:paraId="7FF06770" w14:textId="77777777" w:rsidR="003138FA" w:rsidRPr="00CD4C34" w:rsidRDefault="003138FA" w:rsidP="009B13F9">
      <w:pPr>
        <w:spacing w:line="360" w:lineRule="auto"/>
        <w:jc w:val="both"/>
        <w:rPr>
          <w:rFonts w:ascii="Arial" w:hAnsi="Arial" w:cs="Arial"/>
        </w:rPr>
      </w:pPr>
    </w:p>
    <w:p w14:paraId="208109FC" w14:textId="77777777" w:rsidR="003138FA" w:rsidRPr="00CD4C34" w:rsidRDefault="003138FA" w:rsidP="009B13F9">
      <w:pPr>
        <w:spacing w:line="360" w:lineRule="auto"/>
        <w:jc w:val="both"/>
        <w:rPr>
          <w:rFonts w:ascii="Arial" w:hAnsi="Arial" w:cs="Arial"/>
        </w:rPr>
      </w:pPr>
    </w:p>
    <w:p w14:paraId="1BC10D48" w14:textId="39EA2320" w:rsidR="008F53CE" w:rsidRPr="00CD4C34" w:rsidRDefault="008F53CE" w:rsidP="009B13F9">
      <w:pPr>
        <w:pStyle w:val="Heading1"/>
        <w:spacing w:line="360" w:lineRule="auto"/>
        <w:jc w:val="both"/>
        <w:rPr>
          <w:rFonts w:ascii="Arial" w:hAnsi="Arial" w:cs="Arial"/>
        </w:rPr>
      </w:pPr>
      <w:bookmarkStart w:id="36" w:name="_Toc213058127"/>
      <w:r w:rsidRPr="00CD4C34">
        <w:rPr>
          <w:rFonts w:ascii="Arial" w:hAnsi="Arial" w:cs="Arial"/>
        </w:rPr>
        <w:t>Reference List</w:t>
      </w:r>
      <w:bookmarkEnd w:id="36"/>
    </w:p>
    <w:p w14:paraId="186E624F" w14:textId="2ED6DB8B" w:rsidR="005C6D67" w:rsidRPr="00CD4C34" w:rsidRDefault="005C6D67" w:rsidP="009B13F9">
      <w:pPr>
        <w:spacing w:line="360" w:lineRule="auto"/>
        <w:jc w:val="both"/>
        <w:rPr>
          <w:rFonts w:ascii="Arial" w:hAnsi="Arial" w:cs="Arial"/>
        </w:rPr>
      </w:pPr>
      <w:proofErr w:type="spellStart"/>
      <w:r w:rsidRPr="00CD4C34">
        <w:rPr>
          <w:rFonts w:ascii="Arial" w:hAnsi="Arial" w:cs="Arial"/>
        </w:rPr>
        <w:t>Academi</w:t>
      </w:r>
      <w:proofErr w:type="spellEnd"/>
      <w:r w:rsidRPr="00CD4C34">
        <w:rPr>
          <w:rFonts w:ascii="Arial" w:hAnsi="Arial" w:cs="Arial"/>
        </w:rPr>
        <w:t xml:space="preserve"> Wales, (n.d.) </w:t>
      </w:r>
      <w:r w:rsidRPr="00CD4C34">
        <w:rPr>
          <w:rFonts w:ascii="Arial" w:hAnsi="Arial" w:cs="Arial"/>
          <w:i/>
          <w:iCs/>
        </w:rPr>
        <w:t>Sowing Seeds – Coaching: Developing people for success in public service delivery</w:t>
      </w:r>
      <w:r w:rsidRPr="00CD4C34">
        <w:rPr>
          <w:rFonts w:ascii="Arial" w:hAnsi="Arial" w:cs="Arial"/>
        </w:rPr>
        <w:t xml:space="preserve">. Available at: </w:t>
      </w:r>
      <w:hyperlink r:id="rId10" w:history="1">
        <w:r w:rsidR="00024A29" w:rsidRPr="00CD4C34">
          <w:rPr>
            <w:rStyle w:val="Hyperlink"/>
            <w:rFonts w:ascii="Arial" w:hAnsi="Arial" w:cs="Arial"/>
          </w:rPr>
          <w:t>https://academiwales.gov.wales/repository/resource/425caccb-2cfd-4573-b2f1-cea1df17664c/related</w:t>
        </w:r>
      </w:hyperlink>
      <w:r w:rsidR="00024A29" w:rsidRPr="00CD4C34">
        <w:rPr>
          <w:rFonts w:ascii="Arial" w:hAnsi="Arial" w:cs="Arial"/>
        </w:rPr>
        <w:t xml:space="preserve">? </w:t>
      </w:r>
      <w:r w:rsidRPr="00CD4C34">
        <w:rPr>
          <w:rFonts w:ascii="Arial" w:hAnsi="Arial" w:cs="Arial"/>
        </w:rPr>
        <w:t xml:space="preserve"> (Accessed 8 Dec. 2025).</w:t>
      </w:r>
    </w:p>
    <w:p w14:paraId="5DBE1DBB" w14:textId="77777777" w:rsidR="005C6D67" w:rsidRPr="00CD4C34" w:rsidRDefault="005C6D67" w:rsidP="009B13F9">
      <w:pPr>
        <w:spacing w:line="360" w:lineRule="auto"/>
        <w:jc w:val="both"/>
        <w:rPr>
          <w:rFonts w:ascii="Arial" w:hAnsi="Arial" w:cs="Arial"/>
        </w:rPr>
      </w:pPr>
      <w:r w:rsidRPr="00CD4C34">
        <w:rPr>
          <w:rFonts w:ascii="Arial" w:hAnsi="Arial" w:cs="Arial"/>
        </w:rPr>
        <w:t xml:space="preserve">Adair, J. (2009) </w:t>
      </w:r>
      <w:r w:rsidRPr="00CD4C34">
        <w:rPr>
          <w:rFonts w:ascii="Arial" w:hAnsi="Arial" w:cs="Arial"/>
          <w:i/>
          <w:iCs/>
        </w:rPr>
        <w:t>Effective leadership : how to be a successful leader</w:t>
      </w:r>
      <w:r w:rsidRPr="00CD4C34">
        <w:rPr>
          <w:rFonts w:ascii="Arial" w:hAnsi="Arial" w:cs="Arial"/>
        </w:rPr>
        <w:t>. [2nd.] ed. London: Pan.</w:t>
      </w:r>
    </w:p>
    <w:p w14:paraId="61876F24" w14:textId="77777777" w:rsidR="005C6D67" w:rsidRPr="00CD4C34" w:rsidRDefault="005C6D67" w:rsidP="009B13F9">
      <w:pPr>
        <w:spacing w:line="360" w:lineRule="auto"/>
        <w:jc w:val="both"/>
        <w:rPr>
          <w:rFonts w:ascii="Arial" w:hAnsi="Arial" w:cs="Arial"/>
        </w:rPr>
      </w:pPr>
      <w:r w:rsidRPr="00CD4C34">
        <w:rPr>
          <w:rFonts w:ascii="Arial" w:hAnsi="Arial" w:cs="Arial"/>
        </w:rPr>
        <w:t xml:space="preserve">Adair, J.E. (2003) </w:t>
      </w:r>
      <w:r w:rsidRPr="00CD4C34">
        <w:rPr>
          <w:rFonts w:ascii="Arial" w:hAnsi="Arial" w:cs="Arial"/>
          <w:i/>
          <w:iCs/>
        </w:rPr>
        <w:t>Effective strategic leadership</w:t>
      </w:r>
      <w:r w:rsidRPr="00CD4C34">
        <w:rPr>
          <w:rFonts w:ascii="Arial" w:hAnsi="Arial" w:cs="Arial"/>
        </w:rPr>
        <w:t>. London: Pan.</w:t>
      </w:r>
    </w:p>
    <w:p w14:paraId="23BF9A9C" w14:textId="77777777" w:rsidR="005C6D67" w:rsidRPr="00CD4C34" w:rsidRDefault="005C6D67" w:rsidP="009B13F9">
      <w:pPr>
        <w:spacing w:line="360" w:lineRule="auto"/>
        <w:jc w:val="both"/>
        <w:rPr>
          <w:rFonts w:ascii="Arial" w:hAnsi="Arial" w:cs="Arial"/>
        </w:rPr>
      </w:pPr>
      <w:r w:rsidRPr="00CD4C34">
        <w:rPr>
          <w:rFonts w:ascii="Arial" w:hAnsi="Arial" w:cs="Arial"/>
        </w:rPr>
        <w:t xml:space="preserve">Armstrong, M. (2016) </w:t>
      </w:r>
      <w:r w:rsidRPr="00CD4C34">
        <w:rPr>
          <w:rFonts w:ascii="Arial" w:hAnsi="Arial" w:cs="Arial"/>
          <w:i/>
          <w:iCs/>
        </w:rPr>
        <w:t>Armstrong’s handbook of management and leadership for HR : developing effective people skills for better leadership and management</w:t>
      </w:r>
      <w:r w:rsidRPr="00CD4C34">
        <w:rPr>
          <w:rFonts w:ascii="Arial" w:hAnsi="Arial" w:cs="Arial"/>
        </w:rPr>
        <w:t>. Fourth edition. London ; Kogan Page.</w:t>
      </w:r>
    </w:p>
    <w:p w14:paraId="089B270B" w14:textId="36433D70" w:rsidR="005C6D67" w:rsidRPr="00CD4C34" w:rsidRDefault="005C6D67" w:rsidP="009B13F9">
      <w:pPr>
        <w:spacing w:line="360" w:lineRule="auto"/>
        <w:jc w:val="both"/>
        <w:rPr>
          <w:rFonts w:ascii="Arial" w:hAnsi="Arial" w:cs="Arial"/>
        </w:rPr>
      </w:pPr>
      <w:r w:rsidRPr="00CD4C34">
        <w:rPr>
          <w:rFonts w:ascii="Arial" w:hAnsi="Arial" w:cs="Arial"/>
        </w:rPr>
        <w:t xml:space="preserve">Audit Wales (2021) Structured assessment 2021: Hywel Dda University Health Board. Available at: </w:t>
      </w:r>
      <w:hyperlink r:id="rId11" w:history="1">
        <w:r w:rsidR="00024A29" w:rsidRPr="00CD4C34">
          <w:rPr>
            <w:rStyle w:val="Hyperlink"/>
            <w:rFonts w:ascii="Arial" w:hAnsi="Arial" w:cs="Arial"/>
          </w:rPr>
          <w:t>https://www.audit.wales/sites/default/files/publications/hddsa.pdf</w:t>
        </w:r>
      </w:hyperlink>
      <w:r w:rsidR="00024A29" w:rsidRPr="00CD4C34">
        <w:rPr>
          <w:rFonts w:ascii="Arial" w:hAnsi="Arial" w:cs="Arial"/>
        </w:rPr>
        <w:t xml:space="preserve"> </w:t>
      </w:r>
      <w:r w:rsidRPr="00CD4C34">
        <w:rPr>
          <w:rFonts w:ascii="Arial" w:hAnsi="Arial" w:cs="Arial"/>
        </w:rPr>
        <w:t xml:space="preserve"> (Accessed: 27 October 2025).</w:t>
      </w:r>
    </w:p>
    <w:p w14:paraId="433598B4" w14:textId="06CC0575" w:rsidR="005C6D67" w:rsidRPr="00CD4C34" w:rsidRDefault="005C6D67" w:rsidP="009B13F9">
      <w:pPr>
        <w:spacing w:line="360" w:lineRule="auto"/>
        <w:jc w:val="both"/>
        <w:rPr>
          <w:rFonts w:ascii="Arial" w:hAnsi="Arial" w:cs="Arial"/>
        </w:rPr>
      </w:pPr>
      <w:r w:rsidRPr="00CD4C34">
        <w:rPr>
          <w:rFonts w:ascii="Arial" w:hAnsi="Arial" w:cs="Arial"/>
        </w:rPr>
        <w:t xml:space="preserve">Audit Wales, 2024. </w:t>
      </w:r>
      <w:r w:rsidRPr="00CD4C34">
        <w:rPr>
          <w:rFonts w:ascii="Arial" w:hAnsi="Arial" w:cs="Arial"/>
          <w:i/>
          <w:iCs/>
        </w:rPr>
        <w:t>Hywel Dda University Health Board – Structured Assessment 2023</w:t>
      </w:r>
      <w:r w:rsidRPr="00CD4C34">
        <w:rPr>
          <w:rFonts w:ascii="Arial" w:hAnsi="Arial" w:cs="Arial"/>
        </w:rPr>
        <w:t xml:space="preserve">. Available at: </w:t>
      </w:r>
      <w:hyperlink r:id="rId12" w:history="1">
        <w:r w:rsidR="008901CA" w:rsidRPr="00CD4C34">
          <w:rPr>
            <w:rStyle w:val="Hyperlink"/>
            <w:rFonts w:ascii="Arial" w:hAnsi="Arial" w:cs="Arial"/>
          </w:rPr>
          <w:t>https://www.audit.wales/publication/hywel-dda-university-health-board-structured-assessment-2023</w:t>
        </w:r>
      </w:hyperlink>
      <w:r w:rsidR="008901CA" w:rsidRPr="00CD4C34">
        <w:rPr>
          <w:rFonts w:ascii="Arial" w:hAnsi="Arial" w:cs="Arial"/>
        </w:rPr>
        <w:t xml:space="preserve"> </w:t>
      </w:r>
      <w:r w:rsidRPr="00CD4C34">
        <w:rPr>
          <w:rFonts w:ascii="Arial" w:hAnsi="Arial" w:cs="Arial"/>
        </w:rPr>
        <w:t xml:space="preserve"> (Accessed 8 Dec. 2025].</w:t>
      </w:r>
    </w:p>
    <w:p w14:paraId="1F31935C" w14:textId="311FB5E0" w:rsidR="005C6D67" w:rsidRPr="00CD4C34" w:rsidRDefault="005C6D67" w:rsidP="009B13F9">
      <w:pPr>
        <w:spacing w:line="360" w:lineRule="auto"/>
        <w:jc w:val="both"/>
        <w:rPr>
          <w:rFonts w:ascii="Arial" w:hAnsi="Arial" w:cs="Arial"/>
        </w:rPr>
      </w:pPr>
      <w:r w:rsidRPr="00CD4C34">
        <w:rPr>
          <w:rFonts w:ascii="Arial" w:hAnsi="Arial" w:cs="Arial"/>
        </w:rPr>
        <w:t xml:space="preserve">Bass, B.M. (1990) ‘From transactional to transformational leadership: Learning to share the vision’, </w:t>
      </w:r>
      <w:r w:rsidRPr="00CD4C34">
        <w:rPr>
          <w:rFonts w:ascii="Arial" w:hAnsi="Arial" w:cs="Arial"/>
          <w:i/>
          <w:iCs/>
        </w:rPr>
        <w:t>Organizational dynamics</w:t>
      </w:r>
      <w:r w:rsidRPr="00CD4C34">
        <w:rPr>
          <w:rFonts w:ascii="Arial" w:hAnsi="Arial" w:cs="Arial"/>
        </w:rPr>
        <w:t>, 18(3), pp. 19</w:t>
      </w:r>
      <w:r w:rsidR="00D25E1C" w:rsidRPr="00CD4C34">
        <w:rPr>
          <w:rFonts w:ascii="Arial" w:hAnsi="Arial" w:cs="Arial"/>
        </w:rPr>
        <w:t>-</w:t>
      </w:r>
      <w:r w:rsidRPr="00CD4C34">
        <w:rPr>
          <w:rFonts w:ascii="Arial" w:hAnsi="Arial" w:cs="Arial"/>
        </w:rPr>
        <w:t xml:space="preserve">31. Available at: </w:t>
      </w:r>
      <w:hyperlink r:id="rId13" w:history="1">
        <w:r w:rsidRPr="00CD4C34">
          <w:rPr>
            <w:rStyle w:val="Hyperlink"/>
            <w:rFonts w:ascii="Arial" w:hAnsi="Arial" w:cs="Arial"/>
          </w:rPr>
          <w:t>https://doi.org/10.1016/0090-2616(90)90061-S</w:t>
        </w:r>
      </w:hyperlink>
      <w:r w:rsidRPr="00CD4C34">
        <w:rPr>
          <w:rFonts w:ascii="Arial" w:hAnsi="Arial" w:cs="Arial"/>
        </w:rPr>
        <w:t>.</w:t>
      </w:r>
      <w:r w:rsidRPr="00CD4C34">
        <w:rPr>
          <w:rFonts w:ascii="Arial" w:hAnsi="Arial" w:cs="Arial"/>
        </w:rPr>
        <w:br/>
        <w:t xml:space="preserve">Berne, E. (2010) </w:t>
      </w:r>
      <w:r w:rsidRPr="00CD4C34">
        <w:rPr>
          <w:rFonts w:ascii="Arial" w:hAnsi="Arial" w:cs="Arial"/>
          <w:i/>
          <w:iCs/>
        </w:rPr>
        <w:t>Games people play : the psychology of human relationships</w:t>
      </w:r>
      <w:r w:rsidRPr="00CD4C34">
        <w:rPr>
          <w:rFonts w:ascii="Arial" w:hAnsi="Arial" w:cs="Arial"/>
        </w:rPr>
        <w:t>. New ed. London: Penguin.</w:t>
      </w:r>
    </w:p>
    <w:p w14:paraId="4BEEF0C9" w14:textId="77777777" w:rsidR="005C6D67" w:rsidRPr="00CD4C34" w:rsidRDefault="005C6D67" w:rsidP="009B13F9">
      <w:pPr>
        <w:spacing w:line="360" w:lineRule="auto"/>
        <w:jc w:val="both"/>
        <w:rPr>
          <w:rFonts w:ascii="Arial" w:hAnsi="Arial" w:cs="Arial"/>
        </w:rPr>
      </w:pPr>
      <w:r w:rsidRPr="00CD4C34">
        <w:rPr>
          <w:rFonts w:ascii="Arial" w:hAnsi="Arial" w:cs="Arial"/>
        </w:rPr>
        <w:t xml:space="preserve">Bolden, R. (2011) ‘Distributed Leadership in Organizations: A Review of Theory and Research’, </w:t>
      </w:r>
      <w:r w:rsidRPr="00CD4C34">
        <w:rPr>
          <w:rFonts w:ascii="Arial" w:hAnsi="Arial" w:cs="Arial"/>
          <w:i/>
          <w:iCs/>
        </w:rPr>
        <w:t>International journal of management reviews : IJMR</w:t>
      </w:r>
      <w:r w:rsidRPr="00CD4C34">
        <w:rPr>
          <w:rFonts w:ascii="Arial" w:hAnsi="Arial" w:cs="Arial"/>
        </w:rPr>
        <w:t xml:space="preserve">, 13(3), pp. 251–269. Available at: </w:t>
      </w:r>
      <w:hyperlink r:id="rId14" w:history="1">
        <w:r w:rsidRPr="00CD4C34">
          <w:rPr>
            <w:rStyle w:val="Hyperlink"/>
            <w:rFonts w:ascii="Arial" w:hAnsi="Arial" w:cs="Arial"/>
          </w:rPr>
          <w:t>https://doi.org/10.1111/j.1468-2370.2011.00306.x</w:t>
        </w:r>
      </w:hyperlink>
      <w:r w:rsidRPr="00CD4C34">
        <w:rPr>
          <w:rFonts w:ascii="Arial" w:hAnsi="Arial" w:cs="Arial"/>
        </w:rPr>
        <w:t>.</w:t>
      </w:r>
    </w:p>
    <w:p w14:paraId="289829FC" w14:textId="77777777" w:rsidR="005C6D67" w:rsidRPr="00CD4C34" w:rsidRDefault="005C6D67" w:rsidP="009B13F9">
      <w:pPr>
        <w:spacing w:line="360" w:lineRule="auto"/>
        <w:jc w:val="both"/>
        <w:rPr>
          <w:rFonts w:ascii="Arial" w:hAnsi="Arial" w:cs="Arial"/>
        </w:rPr>
      </w:pPr>
      <w:r w:rsidRPr="00CD4C34">
        <w:rPr>
          <w:rFonts w:ascii="Arial" w:hAnsi="Arial" w:cs="Arial"/>
        </w:rPr>
        <w:t xml:space="preserve">Covey, S.R. (2020) </w:t>
      </w:r>
      <w:r w:rsidRPr="00CD4C34">
        <w:rPr>
          <w:rFonts w:ascii="Arial" w:hAnsi="Arial" w:cs="Arial"/>
          <w:i/>
          <w:iCs/>
        </w:rPr>
        <w:t>The 7 habits of highly effective people : powerful lessons in personal change</w:t>
      </w:r>
      <w:r w:rsidRPr="00CD4C34">
        <w:rPr>
          <w:rFonts w:ascii="Arial" w:hAnsi="Arial" w:cs="Arial"/>
        </w:rPr>
        <w:t>. New York: Simon &amp; Schuster.</w:t>
      </w:r>
    </w:p>
    <w:p w14:paraId="47280DD1" w14:textId="66DB52C8" w:rsidR="00B90C01" w:rsidRPr="00CD4C34" w:rsidRDefault="005C6D67" w:rsidP="009B13F9">
      <w:pPr>
        <w:spacing w:line="360" w:lineRule="auto"/>
        <w:jc w:val="both"/>
        <w:rPr>
          <w:rFonts w:ascii="Arial" w:hAnsi="Arial" w:cs="Arial"/>
        </w:rPr>
      </w:pPr>
      <w:r w:rsidRPr="00CD4C34">
        <w:rPr>
          <w:rFonts w:ascii="Arial" w:hAnsi="Arial" w:cs="Arial"/>
        </w:rPr>
        <w:t xml:space="preserve">Day, D.V. </w:t>
      </w:r>
      <w:r w:rsidRPr="00CD4C34">
        <w:rPr>
          <w:rFonts w:ascii="Arial" w:hAnsi="Arial" w:cs="Arial"/>
          <w:i/>
          <w:iCs/>
        </w:rPr>
        <w:t>et al.</w:t>
      </w:r>
      <w:r w:rsidRPr="00CD4C34">
        <w:rPr>
          <w:rFonts w:ascii="Arial" w:hAnsi="Arial" w:cs="Arial"/>
        </w:rPr>
        <w:t xml:space="preserve"> (2014) ‘Advances in leader and leadership development: A review of 25 years of research and theory’, </w:t>
      </w:r>
      <w:r w:rsidRPr="00CD4C34">
        <w:rPr>
          <w:rFonts w:ascii="Arial" w:hAnsi="Arial" w:cs="Arial"/>
          <w:i/>
          <w:iCs/>
        </w:rPr>
        <w:t>The Leadership quarterly</w:t>
      </w:r>
      <w:r w:rsidRPr="00CD4C34">
        <w:rPr>
          <w:rFonts w:ascii="Arial" w:hAnsi="Arial" w:cs="Arial"/>
        </w:rPr>
        <w:t xml:space="preserve">, 25(1), pp. 63–82. Available at: </w:t>
      </w:r>
      <w:hyperlink r:id="rId15" w:history="1">
        <w:r w:rsidRPr="00CD4C34">
          <w:rPr>
            <w:rStyle w:val="Hyperlink"/>
            <w:rFonts w:ascii="Arial" w:hAnsi="Arial" w:cs="Arial"/>
          </w:rPr>
          <w:t>https://doi.org/10.1016/j.leaqua.2013.11.004</w:t>
        </w:r>
      </w:hyperlink>
      <w:r w:rsidRPr="00CD4C34">
        <w:rPr>
          <w:rFonts w:ascii="Arial" w:hAnsi="Arial" w:cs="Arial"/>
        </w:rPr>
        <w:t>.</w:t>
      </w:r>
      <w:r w:rsidRPr="00CD4C34">
        <w:rPr>
          <w:rFonts w:ascii="Arial" w:hAnsi="Arial" w:cs="Arial"/>
        </w:rPr>
        <w:br/>
        <w:t xml:space="preserve">Goleman, D. (1998) ‘What makes a leader?’, Harvard Business Review, 76(6), pp. 93–102. Available at: </w:t>
      </w:r>
      <w:hyperlink r:id="rId16" w:history="1">
        <w:r w:rsidR="00061238" w:rsidRPr="00CD4C34">
          <w:rPr>
            <w:rStyle w:val="Hyperlink"/>
            <w:rFonts w:ascii="Arial" w:hAnsi="Arial" w:cs="Arial"/>
          </w:rPr>
          <w:t>https://bpb-us-w2.wpmucdn.com/u.osu.edu/dist/8/105872/files/2021/07/What-Makes-a-Leader-1.pdf?utm_source</w:t>
        </w:r>
      </w:hyperlink>
      <w:r w:rsidR="00061238" w:rsidRPr="00CD4C34">
        <w:rPr>
          <w:rFonts w:ascii="Arial" w:hAnsi="Arial" w:cs="Arial"/>
        </w:rPr>
        <w:t xml:space="preserve"> </w:t>
      </w:r>
      <w:r w:rsidRPr="00CD4C34">
        <w:rPr>
          <w:rFonts w:ascii="Arial" w:hAnsi="Arial" w:cs="Arial"/>
        </w:rPr>
        <w:t xml:space="preserve"> Accessed on 08 December 2025</w:t>
      </w:r>
      <w:r w:rsidR="00B90C01" w:rsidRPr="00CD4C34">
        <w:rPr>
          <w:rFonts w:ascii="Arial" w:hAnsi="Arial" w:cs="Arial"/>
        </w:rPr>
        <w:br/>
        <w:t xml:space="preserve">Health Education and Improvement Wales (HEIW) (no date) About </w:t>
      </w:r>
      <w:proofErr w:type="spellStart"/>
      <w:r w:rsidR="00B90C01" w:rsidRPr="00CD4C34">
        <w:rPr>
          <w:rFonts w:ascii="Arial" w:hAnsi="Arial" w:cs="Arial"/>
        </w:rPr>
        <w:t>Gwella</w:t>
      </w:r>
      <w:proofErr w:type="spellEnd"/>
      <w:r w:rsidR="00B90C01" w:rsidRPr="00CD4C34">
        <w:rPr>
          <w:rFonts w:ascii="Arial" w:hAnsi="Arial" w:cs="Arial"/>
        </w:rPr>
        <w:t xml:space="preserve">: HEIW Leadership Portal for Wales. Available at: </w:t>
      </w:r>
      <w:hyperlink r:id="rId17" w:history="1">
        <w:r w:rsidR="00061238" w:rsidRPr="00CD4C34">
          <w:rPr>
            <w:rStyle w:val="Hyperlink"/>
            <w:rFonts w:ascii="Arial" w:hAnsi="Arial" w:cs="Arial"/>
          </w:rPr>
          <w:t>https://nhswalesleadershipportal.heiw.wales/about-gwella</w:t>
        </w:r>
      </w:hyperlink>
      <w:r w:rsidR="00061238" w:rsidRPr="00CD4C34">
        <w:rPr>
          <w:rFonts w:ascii="Arial" w:hAnsi="Arial" w:cs="Arial"/>
        </w:rPr>
        <w:t xml:space="preserve"> </w:t>
      </w:r>
    </w:p>
    <w:p w14:paraId="49BB41F8" w14:textId="7F740463" w:rsidR="005C6D67" w:rsidRPr="00CD4C34" w:rsidRDefault="00B90C01" w:rsidP="009B13F9">
      <w:pPr>
        <w:spacing w:line="360" w:lineRule="auto"/>
        <w:jc w:val="both"/>
        <w:rPr>
          <w:rFonts w:ascii="Arial" w:hAnsi="Arial" w:cs="Arial"/>
        </w:rPr>
      </w:pPr>
      <w:r w:rsidRPr="00CD4C34">
        <w:rPr>
          <w:rFonts w:ascii="Arial" w:hAnsi="Arial" w:cs="Arial"/>
        </w:rPr>
        <w:t>(Accessed: 8 December 2025).</w:t>
      </w:r>
    </w:p>
    <w:p w14:paraId="2FDE9AF1" w14:textId="77777777" w:rsidR="005C6D67" w:rsidRPr="00CD4C34" w:rsidRDefault="005C6D67" w:rsidP="009B13F9">
      <w:pPr>
        <w:spacing w:line="360" w:lineRule="auto"/>
        <w:jc w:val="both"/>
        <w:rPr>
          <w:rFonts w:ascii="Arial" w:hAnsi="Arial" w:cs="Arial"/>
        </w:rPr>
      </w:pPr>
      <w:r w:rsidRPr="00CD4C34">
        <w:rPr>
          <w:rFonts w:ascii="Arial" w:hAnsi="Arial" w:cs="Arial"/>
        </w:rPr>
        <w:t xml:space="preserve">Health Education England, (n.d.) </w:t>
      </w:r>
      <w:r w:rsidRPr="00CD4C34">
        <w:rPr>
          <w:rFonts w:ascii="Arial" w:hAnsi="Arial" w:cs="Arial"/>
          <w:i/>
          <w:iCs/>
        </w:rPr>
        <w:t>Johari window</w:t>
      </w:r>
      <w:r w:rsidRPr="00CD4C34">
        <w:rPr>
          <w:rFonts w:ascii="Arial" w:hAnsi="Arial" w:cs="Arial"/>
        </w:rPr>
        <w:t xml:space="preserve">. Available at: </w:t>
      </w:r>
      <w:hyperlink r:id="rId18" w:tgtFrame="_new" w:history="1">
        <w:r w:rsidRPr="00CD4C34">
          <w:rPr>
            <w:rStyle w:val="Hyperlink"/>
            <w:rFonts w:ascii="Arial" w:hAnsi="Arial" w:cs="Arial"/>
            <w:color w:val="auto"/>
          </w:rPr>
          <w:t>https://www.hee.nhs.uk/sites/default/files/documents/Johari%20window.pdf</w:t>
        </w:r>
      </w:hyperlink>
      <w:r w:rsidRPr="00CD4C34">
        <w:rPr>
          <w:rFonts w:ascii="Arial" w:hAnsi="Arial" w:cs="Arial"/>
        </w:rPr>
        <w:t xml:space="preserve"> (Accessed 8 Dec. 2025).</w:t>
      </w:r>
    </w:p>
    <w:p w14:paraId="09EACCD9" w14:textId="2F590F26" w:rsidR="005C6D67" w:rsidRPr="00CD4C34" w:rsidRDefault="005C6D67" w:rsidP="009B13F9">
      <w:pPr>
        <w:spacing w:line="360" w:lineRule="auto"/>
        <w:jc w:val="both"/>
        <w:rPr>
          <w:rFonts w:ascii="Arial" w:hAnsi="Arial" w:cs="Arial"/>
        </w:rPr>
      </w:pPr>
      <w:r w:rsidRPr="00CD4C34">
        <w:rPr>
          <w:rFonts w:ascii="Arial" w:hAnsi="Arial" w:cs="Arial"/>
        </w:rPr>
        <w:t xml:space="preserve">Healthcare Inspectorate Wales (2025) </w:t>
      </w:r>
      <w:r w:rsidRPr="00CD4C34">
        <w:rPr>
          <w:rFonts w:ascii="Arial" w:hAnsi="Arial" w:cs="Arial"/>
          <w:i/>
          <w:iCs/>
        </w:rPr>
        <w:t xml:space="preserve">Hospital inspection report: Maternity services, </w:t>
      </w:r>
      <w:proofErr w:type="spellStart"/>
      <w:r w:rsidRPr="00CD4C34">
        <w:rPr>
          <w:rFonts w:ascii="Arial" w:hAnsi="Arial" w:cs="Arial"/>
          <w:i/>
          <w:iCs/>
        </w:rPr>
        <w:t>Glangwili</w:t>
      </w:r>
      <w:proofErr w:type="spellEnd"/>
      <w:r w:rsidRPr="00CD4C34">
        <w:rPr>
          <w:rFonts w:ascii="Arial" w:hAnsi="Arial" w:cs="Arial"/>
          <w:i/>
          <w:iCs/>
        </w:rPr>
        <w:t xml:space="preserve"> General Hospital, Hywel Dda University Health Board</w:t>
      </w:r>
      <w:r w:rsidRPr="00CD4C34">
        <w:rPr>
          <w:rFonts w:ascii="Arial" w:hAnsi="Arial" w:cs="Arial"/>
        </w:rPr>
        <w:t xml:space="preserve">. 14 August. Available at: </w:t>
      </w:r>
      <w:hyperlink r:id="rId19" w:history="1">
        <w:r w:rsidR="003E7994" w:rsidRPr="00CD4C34">
          <w:rPr>
            <w:rStyle w:val="Hyperlink"/>
            <w:rFonts w:ascii="Arial" w:hAnsi="Arial" w:cs="Arial"/>
          </w:rPr>
          <w:t>https://www.hiw.org.uk/system/files/2025-08/20250814GlangwiliHospitalEN.pdf</w:t>
        </w:r>
      </w:hyperlink>
      <w:r w:rsidR="003E7994" w:rsidRPr="00CD4C34">
        <w:rPr>
          <w:rFonts w:ascii="Arial" w:hAnsi="Arial" w:cs="Arial"/>
        </w:rPr>
        <w:t xml:space="preserve">? </w:t>
      </w:r>
      <w:r w:rsidRPr="00CD4C34">
        <w:rPr>
          <w:rFonts w:ascii="Arial" w:hAnsi="Arial" w:cs="Arial"/>
        </w:rPr>
        <w:t>(Accessed: 8 December 2025).</w:t>
      </w:r>
    </w:p>
    <w:p w14:paraId="677B82B1" w14:textId="0603CC02" w:rsidR="003008F7" w:rsidRPr="00CD4C34" w:rsidRDefault="005C6D67" w:rsidP="009B13F9">
      <w:pPr>
        <w:spacing w:line="360" w:lineRule="auto"/>
        <w:jc w:val="both"/>
        <w:rPr>
          <w:rFonts w:ascii="Arial" w:hAnsi="Arial" w:cs="Arial"/>
        </w:rPr>
      </w:pPr>
      <w:r w:rsidRPr="00CD4C34">
        <w:rPr>
          <w:rFonts w:ascii="Arial" w:hAnsi="Arial" w:cs="Arial"/>
        </w:rPr>
        <w:t xml:space="preserve">Hersey, P., Blanchard, K.H. and Johnson, D.E. (2001) </w:t>
      </w:r>
      <w:r w:rsidRPr="00CD4C34">
        <w:rPr>
          <w:rFonts w:ascii="Arial" w:hAnsi="Arial" w:cs="Arial"/>
          <w:i/>
          <w:iCs/>
        </w:rPr>
        <w:t xml:space="preserve">Management of organizational </w:t>
      </w:r>
      <w:proofErr w:type="spellStart"/>
      <w:r w:rsidRPr="00CD4C34">
        <w:rPr>
          <w:rFonts w:ascii="Arial" w:hAnsi="Arial" w:cs="Arial"/>
          <w:i/>
          <w:iCs/>
        </w:rPr>
        <w:t>behavior</w:t>
      </w:r>
      <w:proofErr w:type="spellEnd"/>
      <w:r w:rsidRPr="00CD4C34">
        <w:rPr>
          <w:rFonts w:ascii="Arial" w:hAnsi="Arial" w:cs="Arial"/>
          <w:i/>
          <w:iCs/>
        </w:rPr>
        <w:t> : leading human resources</w:t>
      </w:r>
      <w:r w:rsidRPr="00CD4C34">
        <w:rPr>
          <w:rFonts w:ascii="Arial" w:hAnsi="Arial" w:cs="Arial"/>
        </w:rPr>
        <w:t>. 8th ed. Upper Saddle River, N.J: Prentice Hall.</w:t>
      </w:r>
    </w:p>
    <w:p w14:paraId="77DD5B9D" w14:textId="6D55F812" w:rsidR="00466029" w:rsidRPr="00CD4C34" w:rsidRDefault="00466029" w:rsidP="009B13F9">
      <w:pPr>
        <w:spacing w:line="360" w:lineRule="auto"/>
        <w:jc w:val="both"/>
        <w:rPr>
          <w:rFonts w:ascii="Arial" w:hAnsi="Arial" w:cs="Arial"/>
        </w:rPr>
      </w:pPr>
      <w:r w:rsidRPr="00CD4C34">
        <w:rPr>
          <w:rFonts w:ascii="Arial" w:hAnsi="Arial" w:cs="Arial"/>
        </w:rPr>
        <w:t xml:space="preserve">Hywel Dda University Health Board (n.d.) </w:t>
      </w:r>
      <w:r w:rsidRPr="00CD4C34">
        <w:rPr>
          <w:rFonts w:ascii="Arial" w:hAnsi="Arial" w:cs="Arial"/>
          <w:i/>
          <w:iCs/>
        </w:rPr>
        <w:t>Healthier Mid and West Wales: Our future generations living well</w:t>
      </w:r>
      <w:r w:rsidRPr="00CD4C34">
        <w:rPr>
          <w:rFonts w:ascii="Arial" w:hAnsi="Arial" w:cs="Arial"/>
        </w:rPr>
        <w:t xml:space="preserve">. Available at: </w:t>
      </w:r>
      <w:hyperlink r:id="rId20" w:history="1">
        <w:r w:rsidR="003E7994" w:rsidRPr="00CD4C34">
          <w:rPr>
            <w:rStyle w:val="Hyperlink"/>
            <w:rFonts w:ascii="Arial" w:hAnsi="Arial" w:cs="Arial"/>
          </w:rPr>
          <w:t>https://hduhb.nhs.wales/about-us/healthier-mid-and-west-wales/</w:t>
        </w:r>
      </w:hyperlink>
      <w:r w:rsidR="003E7994" w:rsidRPr="00CD4C34">
        <w:rPr>
          <w:rFonts w:ascii="Arial" w:hAnsi="Arial" w:cs="Arial"/>
        </w:rPr>
        <w:t xml:space="preserve">? </w:t>
      </w:r>
      <w:r w:rsidRPr="00CD4C34">
        <w:rPr>
          <w:rFonts w:ascii="Arial" w:hAnsi="Arial" w:cs="Arial"/>
        </w:rPr>
        <w:t xml:space="preserve">(Accessed: 8 December 2025) </w:t>
      </w:r>
    </w:p>
    <w:p w14:paraId="0465080D" w14:textId="4747C728" w:rsidR="005C6D67" w:rsidRPr="00CD4C34" w:rsidRDefault="00466029" w:rsidP="009B13F9">
      <w:pPr>
        <w:spacing w:line="360" w:lineRule="auto"/>
        <w:jc w:val="both"/>
        <w:rPr>
          <w:rFonts w:ascii="Arial" w:hAnsi="Arial" w:cs="Arial"/>
        </w:rPr>
      </w:pPr>
      <w:r w:rsidRPr="00CD4C34">
        <w:rPr>
          <w:rFonts w:ascii="Arial" w:hAnsi="Arial" w:cs="Arial"/>
        </w:rPr>
        <w:t>J</w:t>
      </w:r>
      <w:r w:rsidR="005C6D67" w:rsidRPr="00CD4C34">
        <w:rPr>
          <w:rFonts w:ascii="Arial" w:hAnsi="Arial" w:cs="Arial"/>
        </w:rPr>
        <w:t xml:space="preserve">ohnson, C.D., 2012. </w:t>
      </w:r>
      <w:r w:rsidR="005C6D67" w:rsidRPr="00CD4C34">
        <w:rPr>
          <w:rFonts w:ascii="Arial" w:hAnsi="Arial" w:cs="Arial"/>
          <w:i/>
          <w:iCs/>
        </w:rPr>
        <w:t>Meeting the Ethical Challenges of Leadership: Casting Light or Shadow (4th ed.) by Craig E. Johnson</w:t>
      </w:r>
      <w:r w:rsidR="005C6D67" w:rsidRPr="00CD4C34">
        <w:rPr>
          <w:rFonts w:ascii="Arial" w:hAnsi="Arial" w:cs="Arial"/>
        </w:rPr>
        <w:t xml:space="preserve">. </w:t>
      </w:r>
      <w:r w:rsidR="005C6D67" w:rsidRPr="00CD4C34">
        <w:rPr>
          <w:rFonts w:ascii="Arial" w:hAnsi="Arial" w:cs="Arial"/>
          <w:i/>
          <w:iCs/>
        </w:rPr>
        <w:t>Organization Management Journal</w:t>
      </w:r>
      <w:r w:rsidR="005C6D67" w:rsidRPr="00CD4C34">
        <w:rPr>
          <w:rFonts w:ascii="Arial" w:hAnsi="Arial" w:cs="Arial"/>
        </w:rPr>
        <w:t xml:space="preserve">, 9(3), Article 10. Available at: </w:t>
      </w:r>
      <w:hyperlink r:id="rId21" w:history="1">
        <w:r w:rsidR="00CF6A83" w:rsidRPr="00CD4C34">
          <w:rPr>
            <w:rStyle w:val="Hyperlink"/>
            <w:rFonts w:ascii="Arial" w:hAnsi="Arial" w:cs="Arial"/>
          </w:rPr>
          <w:t>https://scholarship.shu.edu/cgi/viewcontent.cgi?article=1316&amp;context=omj&amp;</w:t>
        </w:r>
      </w:hyperlink>
      <w:r w:rsidR="00CF6A83" w:rsidRPr="00CD4C34">
        <w:rPr>
          <w:rFonts w:ascii="Arial" w:hAnsi="Arial" w:cs="Arial"/>
        </w:rPr>
        <w:t xml:space="preserve"> </w:t>
      </w:r>
      <w:r w:rsidR="005C6D67" w:rsidRPr="00CD4C34">
        <w:rPr>
          <w:rFonts w:ascii="Arial" w:hAnsi="Arial" w:cs="Arial"/>
        </w:rPr>
        <w:t>(Accessed 08 December 2025).</w:t>
      </w:r>
    </w:p>
    <w:p w14:paraId="32F28D4D" w14:textId="77777777" w:rsidR="005C6D67" w:rsidRPr="00CD4C34" w:rsidRDefault="005C6D67" w:rsidP="009B13F9">
      <w:pPr>
        <w:spacing w:line="360" w:lineRule="auto"/>
        <w:jc w:val="both"/>
        <w:rPr>
          <w:rFonts w:ascii="Arial" w:hAnsi="Arial" w:cs="Arial"/>
        </w:rPr>
      </w:pPr>
      <w:r w:rsidRPr="00CD4C34">
        <w:rPr>
          <w:rFonts w:ascii="Arial" w:hAnsi="Arial" w:cs="Arial"/>
        </w:rPr>
        <w:t xml:space="preserve">Karpman, S.B. (2011) ‘Fairy Tales and Script Drama Analysis’, </w:t>
      </w:r>
      <w:r w:rsidRPr="00CD4C34">
        <w:rPr>
          <w:rFonts w:ascii="Arial" w:hAnsi="Arial" w:cs="Arial"/>
          <w:i/>
          <w:iCs/>
        </w:rPr>
        <w:t>Group facilitation</w:t>
      </w:r>
      <w:r w:rsidRPr="00CD4C34">
        <w:rPr>
          <w:rFonts w:ascii="Arial" w:hAnsi="Arial" w:cs="Arial"/>
        </w:rPr>
        <w:t>, (11), p. 49.</w:t>
      </w:r>
    </w:p>
    <w:p w14:paraId="1E238DC1" w14:textId="77777777" w:rsidR="005C6D67" w:rsidRPr="00CD4C34" w:rsidRDefault="005C6D67" w:rsidP="009B13F9">
      <w:pPr>
        <w:spacing w:line="360" w:lineRule="auto"/>
        <w:jc w:val="both"/>
        <w:rPr>
          <w:rFonts w:ascii="Arial" w:hAnsi="Arial" w:cs="Arial"/>
        </w:rPr>
      </w:pPr>
      <w:r w:rsidRPr="00CD4C34">
        <w:rPr>
          <w:rFonts w:ascii="Arial" w:hAnsi="Arial" w:cs="Arial"/>
        </w:rPr>
        <w:t xml:space="preserve">Kellerman, B. (2024) ‘Bad leadership - Why we steer clear’, </w:t>
      </w:r>
      <w:r w:rsidRPr="00CD4C34">
        <w:rPr>
          <w:rFonts w:ascii="Arial" w:hAnsi="Arial" w:cs="Arial"/>
          <w:i/>
          <w:iCs/>
        </w:rPr>
        <w:t>Leadership (London, England)</w:t>
      </w:r>
      <w:r w:rsidRPr="00CD4C34">
        <w:rPr>
          <w:rFonts w:ascii="Arial" w:hAnsi="Arial" w:cs="Arial"/>
        </w:rPr>
        <w:t xml:space="preserve">, 20(6), pp. 402–410. Available at: </w:t>
      </w:r>
      <w:hyperlink r:id="rId22" w:history="1">
        <w:r w:rsidRPr="00CD4C34">
          <w:rPr>
            <w:rStyle w:val="Hyperlink"/>
            <w:rFonts w:ascii="Arial" w:hAnsi="Arial" w:cs="Arial"/>
          </w:rPr>
          <w:t>https://doi.org/10.1177/17427150241272793</w:t>
        </w:r>
      </w:hyperlink>
      <w:r w:rsidRPr="00CD4C34">
        <w:rPr>
          <w:rFonts w:ascii="Arial" w:hAnsi="Arial" w:cs="Arial"/>
        </w:rPr>
        <w:t>.</w:t>
      </w:r>
    </w:p>
    <w:p w14:paraId="5501E33A" w14:textId="77777777" w:rsidR="005C6D67" w:rsidRPr="00CD4C34" w:rsidRDefault="005C6D67" w:rsidP="009B13F9">
      <w:pPr>
        <w:spacing w:line="360" w:lineRule="auto"/>
        <w:jc w:val="both"/>
        <w:rPr>
          <w:rFonts w:ascii="Arial" w:hAnsi="Arial" w:cs="Arial"/>
        </w:rPr>
      </w:pPr>
      <w:r w:rsidRPr="00CD4C34">
        <w:rPr>
          <w:rFonts w:ascii="Arial" w:hAnsi="Arial" w:cs="Arial"/>
        </w:rPr>
        <w:t xml:space="preserve">Lipman-Blumen, J., 2006. </w:t>
      </w:r>
      <w:r w:rsidRPr="00CD4C34">
        <w:rPr>
          <w:rFonts w:ascii="Arial" w:hAnsi="Arial" w:cs="Arial"/>
          <w:i/>
          <w:iCs/>
        </w:rPr>
        <w:t>The Allure of Toxic Leaders: Why We Follow Destructive Bosses and Corrupt Politicians - and How We Can Survive Them</w:t>
      </w:r>
      <w:r w:rsidRPr="00CD4C34">
        <w:rPr>
          <w:rFonts w:ascii="Arial" w:hAnsi="Arial" w:cs="Arial"/>
        </w:rPr>
        <w:t xml:space="preserve">. Oxford: Oxford University Press. </w:t>
      </w:r>
    </w:p>
    <w:p w14:paraId="4477182A" w14:textId="0E882945" w:rsidR="005C6D67" w:rsidRPr="00CD4C34" w:rsidRDefault="005C6D67" w:rsidP="009B13F9">
      <w:pPr>
        <w:spacing w:line="360" w:lineRule="auto"/>
        <w:jc w:val="both"/>
        <w:rPr>
          <w:rFonts w:ascii="Arial" w:hAnsi="Arial" w:cs="Arial"/>
        </w:rPr>
      </w:pPr>
      <w:r w:rsidRPr="00CD4C34">
        <w:rPr>
          <w:rFonts w:ascii="Arial" w:hAnsi="Arial" w:cs="Arial"/>
        </w:rPr>
        <w:t xml:space="preserve">Mayer, J.D., Salovey, P. &amp; Caruso, D.R., 2008. </w:t>
      </w:r>
      <w:r w:rsidRPr="00CD4C34">
        <w:rPr>
          <w:rFonts w:ascii="Arial" w:hAnsi="Arial" w:cs="Arial"/>
          <w:i/>
          <w:iCs/>
        </w:rPr>
        <w:t>Emotional intelligence: New ability or eclectic traits?</w:t>
      </w:r>
      <w:r w:rsidRPr="00CD4C34">
        <w:rPr>
          <w:rFonts w:ascii="Arial" w:hAnsi="Arial" w:cs="Arial"/>
        </w:rPr>
        <w:t xml:space="preserve"> </w:t>
      </w:r>
      <w:r w:rsidRPr="00CD4C34">
        <w:rPr>
          <w:rFonts w:ascii="Arial" w:hAnsi="Arial" w:cs="Arial"/>
          <w:i/>
          <w:iCs/>
        </w:rPr>
        <w:t>American Psychologist</w:t>
      </w:r>
      <w:r w:rsidRPr="00CD4C34">
        <w:rPr>
          <w:rFonts w:ascii="Arial" w:hAnsi="Arial" w:cs="Arial"/>
        </w:rPr>
        <w:t xml:space="preserve">, 63(6), pp.503–517. Available at: </w:t>
      </w:r>
      <w:hyperlink r:id="rId23" w:history="1">
        <w:r w:rsidR="0064064C" w:rsidRPr="00CD4C34">
          <w:rPr>
            <w:rStyle w:val="Hyperlink"/>
            <w:rFonts w:ascii="Arial" w:hAnsi="Arial" w:cs="Arial"/>
          </w:rPr>
          <w:t>https://scholars.unh.edu/cgi/viewcontent.cgi?article=1353&amp;context=psych_facpub&amp;</w:t>
        </w:r>
      </w:hyperlink>
      <w:r w:rsidR="0064064C" w:rsidRPr="00CD4C34">
        <w:rPr>
          <w:rFonts w:ascii="Arial" w:hAnsi="Arial" w:cs="Arial"/>
        </w:rPr>
        <w:t xml:space="preserve"> </w:t>
      </w:r>
      <w:r w:rsidRPr="00CD4C34">
        <w:rPr>
          <w:rFonts w:ascii="Arial" w:hAnsi="Arial" w:cs="Arial"/>
        </w:rPr>
        <w:t>(Accessed 8 Dec. 2025).</w:t>
      </w:r>
    </w:p>
    <w:p w14:paraId="5D35EB57" w14:textId="3AC632BF" w:rsidR="005C6D67" w:rsidRPr="00CD4C34" w:rsidRDefault="005C6D67" w:rsidP="009B13F9">
      <w:pPr>
        <w:spacing w:line="360" w:lineRule="auto"/>
        <w:jc w:val="both"/>
        <w:rPr>
          <w:rFonts w:ascii="Arial" w:hAnsi="Arial" w:cs="Arial"/>
        </w:rPr>
      </w:pPr>
      <w:proofErr w:type="spellStart"/>
      <w:r w:rsidRPr="00CD4C34">
        <w:rPr>
          <w:rFonts w:ascii="Arial" w:hAnsi="Arial" w:cs="Arial"/>
        </w:rPr>
        <w:t>McPheat</w:t>
      </w:r>
      <w:proofErr w:type="spellEnd"/>
      <w:r w:rsidRPr="00CD4C34">
        <w:rPr>
          <w:rFonts w:ascii="Arial" w:hAnsi="Arial" w:cs="Arial"/>
        </w:rPr>
        <w:t xml:space="preserve">, S., 2022. </w:t>
      </w:r>
      <w:r w:rsidRPr="00CD4C34">
        <w:rPr>
          <w:rFonts w:ascii="Arial" w:hAnsi="Arial" w:cs="Arial"/>
          <w:i/>
          <w:iCs/>
        </w:rPr>
        <w:t>What is the Thomas Kilmann Conflict Management Model? (With examples)</w:t>
      </w:r>
      <w:r w:rsidRPr="00CD4C34">
        <w:rPr>
          <w:rFonts w:ascii="Arial" w:hAnsi="Arial" w:cs="Arial"/>
        </w:rPr>
        <w:t xml:space="preserve">. MTD Training. Available at: </w:t>
      </w:r>
      <w:hyperlink r:id="rId24" w:history="1">
        <w:r w:rsidR="00265824" w:rsidRPr="00CD4C34">
          <w:rPr>
            <w:rStyle w:val="Hyperlink"/>
            <w:rFonts w:ascii="Arial" w:hAnsi="Arial" w:cs="Arial"/>
          </w:rPr>
          <w:t>https://www.mtdtraining.com/blog/thomas-kilmann-conflict-management-model.htm</w:t>
        </w:r>
      </w:hyperlink>
      <w:r w:rsidR="00265824" w:rsidRPr="00CD4C34">
        <w:rPr>
          <w:rFonts w:ascii="Arial" w:hAnsi="Arial" w:cs="Arial"/>
        </w:rPr>
        <w:t xml:space="preserve">? </w:t>
      </w:r>
      <w:r w:rsidRPr="00CD4C34">
        <w:rPr>
          <w:rFonts w:ascii="Arial" w:hAnsi="Arial" w:cs="Arial"/>
        </w:rPr>
        <w:t>(Accessed 8 Dec. 2025).</w:t>
      </w:r>
      <w:r w:rsidRPr="00CD4C34">
        <w:rPr>
          <w:rFonts w:ascii="Arial" w:hAnsi="Arial" w:cs="Arial"/>
        </w:rPr>
        <w:br/>
        <w:t xml:space="preserve">Medina, J. (2014) Brain rules: 12 principles for surviving and thriving. Seattle: Pear Press. Available at: </w:t>
      </w:r>
      <w:hyperlink r:id="rId25" w:history="1">
        <w:r w:rsidRPr="00CD4C34">
          <w:rPr>
            <w:rStyle w:val="Hyperlink"/>
            <w:rFonts w:ascii="Arial" w:hAnsi="Arial" w:cs="Arial"/>
            <w:color w:val="auto"/>
          </w:rPr>
          <w:t>https://archive.org/details/brainrules12prin0000medi/page/n7/mode/2up</w:t>
        </w:r>
      </w:hyperlink>
      <w:r w:rsidRPr="00CD4C34">
        <w:rPr>
          <w:rFonts w:ascii="Arial" w:hAnsi="Arial" w:cs="Arial"/>
        </w:rPr>
        <w:t xml:space="preserve"> (Accessed 8 Dec. 2025).</w:t>
      </w:r>
    </w:p>
    <w:p w14:paraId="7892595F" w14:textId="30BAFD53" w:rsidR="005C6D67" w:rsidRPr="00CD4C34" w:rsidRDefault="005C6D67" w:rsidP="009B13F9">
      <w:pPr>
        <w:spacing w:line="360" w:lineRule="auto"/>
        <w:jc w:val="both"/>
        <w:rPr>
          <w:rFonts w:ascii="Arial" w:hAnsi="Arial" w:cs="Arial"/>
        </w:rPr>
      </w:pPr>
      <w:r w:rsidRPr="00CD4C34">
        <w:rPr>
          <w:rFonts w:ascii="Arial" w:hAnsi="Arial" w:cs="Arial"/>
        </w:rPr>
        <w:t xml:space="preserve">Morgan, M (2018) Hubris ‘Intoxicated with power? What, me?’. </w:t>
      </w:r>
      <w:proofErr w:type="spellStart"/>
      <w:r w:rsidRPr="00CD4C34">
        <w:rPr>
          <w:rFonts w:ascii="Arial" w:hAnsi="Arial" w:cs="Arial"/>
        </w:rPr>
        <w:t>Availabile</w:t>
      </w:r>
      <w:proofErr w:type="spellEnd"/>
      <w:r w:rsidRPr="00CD4C34">
        <w:rPr>
          <w:rFonts w:ascii="Arial" w:hAnsi="Arial" w:cs="Arial"/>
        </w:rPr>
        <w:t xml:space="preserve"> at: </w:t>
      </w:r>
      <w:hyperlink r:id="rId26" w:history="1">
        <w:r w:rsidRPr="00CD4C34">
          <w:rPr>
            <w:rStyle w:val="Hyperlink"/>
            <w:rFonts w:ascii="Arial" w:hAnsi="Arial" w:cs="Arial"/>
            <w:color w:val="auto"/>
          </w:rPr>
          <w:t>https://academiwales.gov.wales/api/storage/06ac424f-f038-4cbe-af98-423dd1727cff/35613_AW_SowingSeeds_Hubris_E_WEB.pdf</w:t>
        </w:r>
      </w:hyperlink>
      <w:r w:rsidR="00A60AE0" w:rsidRPr="00CD4C34">
        <w:rPr>
          <w:rFonts w:ascii="Arial" w:hAnsi="Arial" w:cs="Arial"/>
        </w:rPr>
        <w:t xml:space="preserve"> </w:t>
      </w:r>
      <w:r w:rsidRPr="00CD4C34">
        <w:rPr>
          <w:rFonts w:ascii="Arial" w:hAnsi="Arial" w:cs="Arial"/>
        </w:rPr>
        <w:t>(Accessed: 08 December 2025).</w:t>
      </w:r>
    </w:p>
    <w:p w14:paraId="18F174ED" w14:textId="66EC32CB" w:rsidR="005C6D67" w:rsidRPr="00CD4C34" w:rsidRDefault="005C6D67" w:rsidP="009B13F9">
      <w:pPr>
        <w:spacing w:line="360" w:lineRule="auto"/>
        <w:jc w:val="both"/>
        <w:rPr>
          <w:rFonts w:ascii="Arial" w:hAnsi="Arial" w:cs="Arial"/>
        </w:rPr>
      </w:pPr>
      <w:r w:rsidRPr="00CD4C34">
        <w:rPr>
          <w:rFonts w:ascii="Arial" w:hAnsi="Arial" w:cs="Arial"/>
        </w:rPr>
        <w:t xml:space="preserve">Newman, A. (2019) </w:t>
      </w:r>
      <w:r w:rsidRPr="00CD4C34">
        <w:rPr>
          <w:rFonts w:ascii="Arial" w:hAnsi="Arial" w:cs="Arial"/>
          <w:i/>
          <w:iCs/>
        </w:rPr>
        <w:t>Building leadership character</w:t>
      </w:r>
      <w:r w:rsidRPr="00CD4C34">
        <w:rPr>
          <w:rFonts w:ascii="Arial" w:hAnsi="Arial" w:cs="Arial"/>
        </w:rPr>
        <w:t xml:space="preserve">. Thousand Oaks: Sage. Available at: </w:t>
      </w:r>
      <w:hyperlink r:id="rId27" w:history="1">
        <w:r w:rsidRPr="00CD4C34">
          <w:rPr>
            <w:rStyle w:val="Hyperlink"/>
            <w:rFonts w:ascii="Arial" w:hAnsi="Arial" w:cs="Arial"/>
          </w:rPr>
          <w:t>https://ezproxy.uwtsd.ac.uk/login?url=https://www.vlebooks.com/product/openreader?id=TrinityStD&amp;accId=8886856&amp;isbn=9781544343105&amp;uid=^u</w:t>
        </w:r>
      </w:hyperlink>
      <w:r w:rsidRPr="00CD4C34">
        <w:rPr>
          <w:rFonts w:ascii="Arial" w:hAnsi="Arial" w:cs="Arial"/>
        </w:rPr>
        <w:t>.</w:t>
      </w:r>
      <w:r w:rsidRPr="00CD4C34">
        <w:rPr>
          <w:rFonts w:ascii="Arial" w:hAnsi="Arial" w:cs="Arial"/>
        </w:rPr>
        <w:br/>
        <w:t>NHS Wales Leadership Portal (2022) Leadership compact and development framework. Available at: https://nhswalesleadershipportal.heiw.wales/framework-for-action-2022 (Accessed: 27 October 2025).</w:t>
      </w:r>
    </w:p>
    <w:p w14:paraId="021F75E1" w14:textId="7D8B7AAE" w:rsidR="005C6D67" w:rsidRPr="00CD4C34" w:rsidRDefault="005C6D67" w:rsidP="009B13F9">
      <w:pPr>
        <w:spacing w:line="360" w:lineRule="auto"/>
        <w:jc w:val="both"/>
        <w:rPr>
          <w:rFonts w:ascii="Arial" w:hAnsi="Arial" w:cs="Arial"/>
        </w:rPr>
      </w:pPr>
      <w:r w:rsidRPr="00CD4C34">
        <w:rPr>
          <w:rFonts w:ascii="Arial" w:hAnsi="Arial" w:cs="Arial"/>
          <w:lang w:val="fi-FI"/>
        </w:rPr>
        <w:t xml:space="preserve">Padilla, A., Hogan, R. &amp; Kaiser, R.B., 2007. </w:t>
      </w:r>
      <w:r w:rsidRPr="00CD4C34">
        <w:rPr>
          <w:rFonts w:ascii="Arial" w:hAnsi="Arial" w:cs="Arial"/>
          <w:i/>
          <w:iCs/>
        </w:rPr>
        <w:t>The toxic triangle: Destructive leaders, susceptible followers, and conducive environments</w:t>
      </w:r>
      <w:r w:rsidRPr="00CD4C34">
        <w:rPr>
          <w:rFonts w:ascii="Arial" w:hAnsi="Arial" w:cs="Arial"/>
        </w:rPr>
        <w:t xml:space="preserve">. </w:t>
      </w:r>
      <w:r w:rsidRPr="00CD4C34">
        <w:rPr>
          <w:rFonts w:ascii="Arial" w:hAnsi="Arial" w:cs="Arial"/>
          <w:i/>
          <w:iCs/>
        </w:rPr>
        <w:t>The Leadership Quarterly</w:t>
      </w:r>
      <w:r w:rsidRPr="00CD4C34">
        <w:rPr>
          <w:rFonts w:ascii="Arial" w:hAnsi="Arial" w:cs="Arial"/>
        </w:rPr>
        <w:t xml:space="preserve">, 18(3), pp.176–194. doi:10.1016/j.leaqua.2007.03.001. Available at: </w:t>
      </w:r>
      <w:hyperlink r:id="rId28" w:history="1">
        <w:r w:rsidR="008C15D7" w:rsidRPr="00CD4C34">
          <w:rPr>
            <w:rStyle w:val="Hyperlink"/>
            <w:rFonts w:ascii="Arial" w:hAnsi="Arial" w:cs="Arial"/>
          </w:rPr>
          <w:t>https://www.sciencedirect.com/science/article/pii/S1048984307000367</w:t>
        </w:r>
      </w:hyperlink>
      <w:r w:rsidR="008C15D7" w:rsidRPr="00CD4C34">
        <w:rPr>
          <w:rFonts w:ascii="Arial" w:hAnsi="Arial" w:cs="Arial"/>
        </w:rPr>
        <w:t xml:space="preserve">? </w:t>
      </w:r>
      <w:r w:rsidRPr="00CD4C34">
        <w:rPr>
          <w:rFonts w:ascii="Arial" w:hAnsi="Arial" w:cs="Arial"/>
        </w:rPr>
        <w:t xml:space="preserve">(Accessed </w:t>
      </w:r>
      <w:r w:rsidR="00AC416A" w:rsidRPr="00CD4C34">
        <w:rPr>
          <w:rFonts w:ascii="Arial" w:hAnsi="Arial" w:cs="Arial"/>
        </w:rPr>
        <w:t>30</w:t>
      </w:r>
      <w:r w:rsidRPr="00CD4C34">
        <w:rPr>
          <w:rFonts w:ascii="Arial" w:hAnsi="Arial" w:cs="Arial"/>
        </w:rPr>
        <w:t xml:space="preserve"> Dec</w:t>
      </w:r>
      <w:r w:rsidR="006B52B1" w:rsidRPr="00CD4C34">
        <w:rPr>
          <w:rFonts w:ascii="Arial" w:hAnsi="Arial" w:cs="Arial"/>
        </w:rPr>
        <w:t>ember</w:t>
      </w:r>
      <w:r w:rsidRPr="00CD4C34">
        <w:rPr>
          <w:rFonts w:ascii="Arial" w:hAnsi="Arial" w:cs="Arial"/>
        </w:rPr>
        <w:t xml:space="preserve"> 2025).</w:t>
      </w:r>
    </w:p>
    <w:p w14:paraId="4C88701F" w14:textId="49EE6555" w:rsidR="006B52B1" w:rsidRPr="00CD4C34" w:rsidRDefault="006B52B1" w:rsidP="009B13F9">
      <w:pPr>
        <w:spacing w:line="360" w:lineRule="auto"/>
        <w:jc w:val="both"/>
        <w:rPr>
          <w:rFonts w:ascii="Arial" w:hAnsi="Arial" w:cs="Arial"/>
        </w:rPr>
      </w:pPr>
      <w:r w:rsidRPr="00CD4C34">
        <w:rPr>
          <w:rFonts w:ascii="Arial" w:hAnsi="Arial" w:cs="Arial"/>
        </w:rPr>
        <w:t xml:space="preserve">Royal College of Nursing (RCN) (2025) </w:t>
      </w:r>
      <w:r w:rsidRPr="00CD4C34">
        <w:rPr>
          <w:rFonts w:ascii="Arial" w:hAnsi="Arial" w:cs="Arial"/>
          <w:i/>
          <w:iCs/>
        </w:rPr>
        <w:t>Nursing leadership roles in health and care structures</w:t>
      </w:r>
      <w:r w:rsidRPr="00CD4C34">
        <w:rPr>
          <w:rFonts w:ascii="Arial" w:hAnsi="Arial" w:cs="Arial"/>
        </w:rPr>
        <w:t xml:space="preserve">. Available at: </w:t>
      </w:r>
      <w:hyperlink r:id="rId29" w:history="1">
        <w:r w:rsidR="008B6153" w:rsidRPr="00CD4C34">
          <w:rPr>
            <w:rStyle w:val="Hyperlink"/>
            <w:rFonts w:ascii="Arial" w:hAnsi="Arial" w:cs="Arial"/>
          </w:rPr>
          <w:t>https://www.rcn.org.uk/employment-and-pay/Nursing-workforce-insights/Nursing-leadership-roles</w:t>
        </w:r>
      </w:hyperlink>
      <w:r w:rsidR="008B6153" w:rsidRPr="00CD4C34">
        <w:rPr>
          <w:rFonts w:ascii="Arial" w:hAnsi="Arial" w:cs="Arial"/>
        </w:rPr>
        <w:t xml:space="preserve"> </w:t>
      </w:r>
      <w:r w:rsidRPr="00CD4C34">
        <w:rPr>
          <w:rFonts w:ascii="Arial" w:hAnsi="Arial" w:cs="Arial"/>
        </w:rPr>
        <w:t xml:space="preserve">(Accessed: 30 December 2025). </w:t>
      </w:r>
    </w:p>
    <w:p w14:paraId="0BF9DAAF" w14:textId="5A4963D9" w:rsidR="005C6D67" w:rsidRPr="00CD4C34" w:rsidRDefault="005C6D67" w:rsidP="009B13F9">
      <w:pPr>
        <w:spacing w:line="360" w:lineRule="auto"/>
        <w:jc w:val="both"/>
        <w:rPr>
          <w:rFonts w:ascii="Arial" w:hAnsi="Arial" w:cs="Arial"/>
        </w:rPr>
      </w:pPr>
      <w:r w:rsidRPr="00CD4C34">
        <w:rPr>
          <w:rFonts w:ascii="Arial" w:hAnsi="Arial" w:cs="Arial"/>
        </w:rPr>
        <w:t xml:space="preserve">Schein, E.H. and Schein, P. (2017) </w:t>
      </w:r>
      <w:r w:rsidRPr="00CD4C34">
        <w:rPr>
          <w:rFonts w:ascii="Arial" w:hAnsi="Arial" w:cs="Arial"/>
          <w:i/>
          <w:iCs/>
        </w:rPr>
        <w:t>Organizational culture and leadership</w:t>
      </w:r>
      <w:r w:rsidRPr="00CD4C34">
        <w:rPr>
          <w:rFonts w:ascii="Arial" w:hAnsi="Arial" w:cs="Arial"/>
        </w:rPr>
        <w:t>. Fifth edition. Hoboken, N.J: Wiley.</w:t>
      </w:r>
    </w:p>
    <w:p w14:paraId="0B4729EC" w14:textId="77777777" w:rsidR="005C6D67" w:rsidRPr="00CD4C34" w:rsidRDefault="005C6D67" w:rsidP="009B13F9">
      <w:pPr>
        <w:spacing w:line="360" w:lineRule="auto"/>
        <w:jc w:val="both"/>
        <w:rPr>
          <w:rFonts w:ascii="Arial" w:hAnsi="Arial" w:cs="Arial"/>
        </w:rPr>
      </w:pPr>
      <w:r w:rsidRPr="00CD4C34">
        <w:rPr>
          <w:rFonts w:ascii="Arial" w:hAnsi="Arial" w:cs="Arial"/>
        </w:rPr>
        <w:t xml:space="preserve">Schyns, B. and Schilling, J. (2013) ‘How bad are the effects of bad leaders? A meta-analysis of destructive leadership and its outcomes’, </w:t>
      </w:r>
      <w:r w:rsidRPr="00CD4C34">
        <w:rPr>
          <w:rFonts w:ascii="Arial" w:hAnsi="Arial" w:cs="Arial"/>
          <w:i/>
          <w:iCs/>
        </w:rPr>
        <w:t>The Leadership quarterly</w:t>
      </w:r>
      <w:r w:rsidRPr="00CD4C34">
        <w:rPr>
          <w:rFonts w:ascii="Arial" w:hAnsi="Arial" w:cs="Arial"/>
        </w:rPr>
        <w:t xml:space="preserve">, 24(1), pp. 138–158. Available at: </w:t>
      </w:r>
      <w:hyperlink r:id="rId30" w:history="1">
        <w:r w:rsidRPr="00CD4C34">
          <w:rPr>
            <w:rStyle w:val="Hyperlink"/>
            <w:rFonts w:ascii="Arial" w:hAnsi="Arial" w:cs="Arial"/>
          </w:rPr>
          <w:t>https://doi.org/10.1016/j.leaqua.2012.09.001</w:t>
        </w:r>
      </w:hyperlink>
      <w:r w:rsidRPr="00CD4C34">
        <w:rPr>
          <w:rFonts w:ascii="Arial" w:hAnsi="Arial" w:cs="Arial"/>
        </w:rPr>
        <w:t>.</w:t>
      </w:r>
    </w:p>
    <w:p w14:paraId="179F9D8B" w14:textId="12F4895C" w:rsidR="005C6D67" w:rsidRPr="00CD4C34" w:rsidRDefault="005C6D67" w:rsidP="009B13F9">
      <w:pPr>
        <w:spacing w:line="360" w:lineRule="auto"/>
        <w:jc w:val="both"/>
        <w:rPr>
          <w:rFonts w:ascii="Arial" w:hAnsi="Arial" w:cs="Arial"/>
        </w:rPr>
      </w:pPr>
      <w:r w:rsidRPr="00CD4C34">
        <w:rPr>
          <w:rFonts w:ascii="Arial" w:hAnsi="Arial" w:cs="Arial"/>
        </w:rPr>
        <w:t xml:space="preserve">Van Wart, M. and </w:t>
      </w:r>
      <w:proofErr w:type="spellStart"/>
      <w:r w:rsidRPr="00CD4C34">
        <w:rPr>
          <w:rFonts w:ascii="Arial" w:hAnsi="Arial" w:cs="Arial"/>
        </w:rPr>
        <w:t>Suino</w:t>
      </w:r>
      <w:proofErr w:type="spellEnd"/>
      <w:r w:rsidRPr="00CD4C34">
        <w:rPr>
          <w:rFonts w:ascii="Arial" w:hAnsi="Arial" w:cs="Arial"/>
        </w:rPr>
        <w:t xml:space="preserve">, P. (2017) </w:t>
      </w:r>
      <w:r w:rsidRPr="00CD4C34">
        <w:rPr>
          <w:rFonts w:ascii="Arial" w:hAnsi="Arial" w:cs="Arial"/>
          <w:i/>
          <w:iCs/>
        </w:rPr>
        <w:t>Leadership in public organizations : an introduction</w:t>
      </w:r>
      <w:r w:rsidRPr="00CD4C34">
        <w:rPr>
          <w:rFonts w:ascii="Arial" w:hAnsi="Arial" w:cs="Arial"/>
        </w:rPr>
        <w:t>. Third Edition. New York: Routledge Taylor &amp; Francis Group.</w:t>
      </w:r>
      <w:r w:rsidRPr="00CD4C34">
        <w:rPr>
          <w:rFonts w:ascii="Arial" w:hAnsi="Arial" w:cs="Arial"/>
        </w:rPr>
        <w:br/>
        <w:t xml:space="preserve">Welsh Government (2021) NHS Wales annual report 2021–22. Available at: </w:t>
      </w:r>
      <w:hyperlink r:id="rId31" w:history="1">
        <w:r w:rsidR="00106441" w:rsidRPr="00CD4C34">
          <w:rPr>
            <w:rStyle w:val="Hyperlink"/>
            <w:rFonts w:ascii="Arial" w:hAnsi="Arial" w:cs="Arial"/>
          </w:rPr>
          <w:t>https://phw.nhs.wales/about-us/annual-report/</w:t>
        </w:r>
      </w:hyperlink>
      <w:r w:rsidR="00106441" w:rsidRPr="00CD4C34">
        <w:rPr>
          <w:rFonts w:ascii="Arial" w:hAnsi="Arial" w:cs="Arial"/>
        </w:rPr>
        <w:t xml:space="preserve"> </w:t>
      </w:r>
      <w:r w:rsidRPr="00CD4C34">
        <w:rPr>
          <w:rFonts w:ascii="Arial" w:hAnsi="Arial" w:cs="Arial"/>
        </w:rPr>
        <w:t xml:space="preserve"> (Accessed: 27 October 2025).</w:t>
      </w:r>
    </w:p>
    <w:p w14:paraId="616B9B76" w14:textId="5BC4C1B4" w:rsidR="005C6D67" w:rsidRPr="00CD4C34" w:rsidRDefault="005C6D67" w:rsidP="009B13F9">
      <w:pPr>
        <w:spacing w:line="360" w:lineRule="auto"/>
        <w:jc w:val="both"/>
        <w:rPr>
          <w:rFonts w:ascii="Arial" w:hAnsi="Arial" w:cs="Arial"/>
        </w:rPr>
      </w:pPr>
      <w:r w:rsidRPr="00CD4C34">
        <w:rPr>
          <w:rFonts w:ascii="Arial" w:hAnsi="Arial" w:cs="Arial"/>
        </w:rPr>
        <w:t xml:space="preserve">Welsh Government, 2025. </w:t>
      </w:r>
      <w:r w:rsidRPr="00CD4C34">
        <w:rPr>
          <w:rFonts w:ascii="Arial" w:hAnsi="Arial" w:cs="Arial"/>
          <w:i/>
          <w:iCs/>
        </w:rPr>
        <w:t>Building culture for co-production: A manual for applying the Well-being of Future Generations Act</w:t>
      </w:r>
      <w:r w:rsidR="00D25E1C" w:rsidRPr="00CD4C34">
        <w:rPr>
          <w:rFonts w:ascii="Arial" w:hAnsi="Arial" w:cs="Arial"/>
          <w:i/>
          <w:iCs/>
        </w:rPr>
        <w:t xml:space="preserve"> -</w:t>
      </w:r>
      <w:r w:rsidRPr="00CD4C34">
        <w:rPr>
          <w:rFonts w:ascii="Arial" w:hAnsi="Arial" w:cs="Arial"/>
          <w:i/>
          <w:iCs/>
        </w:rPr>
        <w:t xml:space="preserve"> Chapter 10. Leadership and theory of change</w:t>
      </w:r>
      <w:r w:rsidRPr="00CD4C34">
        <w:rPr>
          <w:rFonts w:ascii="Arial" w:hAnsi="Arial" w:cs="Arial"/>
        </w:rPr>
        <w:t xml:space="preserve">. Available at: </w:t>
      </w:r>
      <w:hyperlink r:id="rId32" w:history="1">
        <w:r w:rsidR="00D25E1C" w:rsidRPr="00CD4C34">
          <w:rPr>
            <w:rStyle w:val="Hyperlink"/>
            <w:rFonts w:ascii="Arial" w:hAnsi="Arial" w:cs="Arial"/>
          </w:rPr>
          <w:t>https://www.gov.wales/building-culture-for-co-production-chapter-10-html</w:t>
        </w:r>
      </w:hyperlink>
      <w:r w:rsidR="00D25E1C" w:rsidRPr="00CD4C34">
        <w:rPr>
          <w:rFonts w:ascii="Arial" w:hAnsi="Arial" w:cs="Arial"/>
        </w:rPr>
        <w:t xml:space="preserve">? </w:t>
      </w:r>
      <w:r w:rsidRPr="00CD4C34">
        <w:rPr>
          <w:rFonts w:ascii="Arial" w:hAnsi="Arial" w:cs="Arial"/>
        </w:rPr>
        <w:t xml:space="preserve"> (Accessed 8 Dec. 2025).</w:t>
      </w:r>
    </w:p>
    <w:p w14:paraId="7837E005" w14:textId="77777777" w:rsidR="005C6D67" w:rsidRPr="00CD4C34" w:rsidRDefault="005C6D67" w:rsidP="009B13F9">
      <w:pPr>
        <w:spacing w:line="360" w:lineRule="auto"/>
        <w:jc w:val="both"/>
        <w:rPr>
          <w:rFonts w:ascii="Arial" w:hAnsi="Arial" w:cs="Arial"/>
        </w:rPr>
      </w:pPr>
      <w:r w:rsidRPr="00CD4C34">
        <w:rPr>
          <w:rFonts w:ascii="Arial" w:hAnsi="Arial" w:cs="Arial"/>
        </w:rPr>
        <w:t xml:space="preserve">West, M.A. (2021) </w:t>
      </w:r>
      <w:r w:rsidRPr="00CD4C34">
        <w:rPr>
          <w:rFonts w:ascii="Arial" w:hAnsi="Arial" w:cs="Arial"/>
          <w:i/>
          <w:iCs/>
        </w:rPr>
        <w:t>Compassionate leadership : sustaining wisdom, humanity and presence in health and social care</w:t>
      </w:r>
      <w:r w:rsidRPr="00CD4C34">
        <w:rPr>
          <w:rFonts w:ascii="Arial" w:hAnsi="Arial" w:cs="Arial"/>
        </w:rPr>
        <w:t>. United Kingdom: The Swirling Leaf Press.</w:t>
      </w:r>
    </w:p>
    <w:p w14:paraId="5442BC1D" w14:textId="4FF58683" w:rsidR="008F53CE" w:rsidRPr="00CD4C34" w:rsidRDefault="005C6D67" w:rsidP="009B13F9">
      <w:pPr>
        <w:spacing w:line="360" w:lineRule="auto"/>
        <w:jc w:val="both"/>
        <w:rPr>
          <w:rFonts w:ascii="Arial" w:hAnsi="Arial" w:cs="Arial"/>
        </w:rPr>
      </w:pPr>
      <w:r w:rsidRPr="00CD4C34">
        <w:rPr>
          <w:rFonts w:ascii="Arial" w:hAnsi="Arial" w:cs="Arial"/>
        </w:rPr>
        <w:t xml:space="preserve">Yukl, G.A. and Gardner, W.L. (2020) </w:t>
      </w:r>
      <w:r w:rsidRPr="00CD4C34">
        <w:rPr>
          <w:rFonts w:ascii="Arial" w:hAnsi="Arial" w:cs="Arial"/>
          <w:i/>
          <w:iCs/>
        </w:rPr>
        <w:t>Leadership in organizations</w:t>
      </w:r>
      <w:r w:rsidRPr="00CD4C34">
        <w:rPr>
          <w:rFonts w:ascii="Arial" w:hAnsi="Arial" w:cs="Arial"/>
        </w:rPr>
        <w:t>. Ninth edition. Harlow: Pearson Education Limited.</w:t>
      </w:r>
    </w:p>
    <w:sectPr w:rsidR="008F53CE" w:rsidRPr="00CD4C34" w:rsidSect="008F53CE">
      <w:footerReference w:type="default" r:id="rId33"/>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337EA4" w14:textId="77777777" w:rsidR="00211CDD" w:rsidRDefault="00211CDD" w:rsidP="008F53CE">
      <w:pPr>
        <w:spacing w:after="0" w:line="240" w:lineRule="auto"/>
      </w:pPr>
      <w:r>
        <w:separator/>
      </w:r>
    </w:p>
  </w:endnote>
  <w:endnote w:type="continuationSeparator" w:id="0">
    <w:p w14:paraId="41803944" w14:textId="77777777" w:rsidR="00211CDD" w:rsidRDefault="00211CDD" w:rsidP="008F53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8890524"/>
      <w:docPartObj>
        <w:docPartGallery w:val="Page Numbers (Bottom of Page)"/>
        <w:docPartUnique/>
      </w:docPartObj>
    </w:sdtPr>
    <w:sdtEndPr>
      <w:rPr>
        <w:noProof/>
      </w:rPr>
    </w:sdtEndPr>
    <w:sdtContent>
      <w:p w14:paraId="1EABED3D" w14:textId="1D877862" w:rsidR="008F53CE" w:rsidRDefault="008F53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509238" w14:textId="77777777" w:rsidR="008F53CE" w:rsidRDefault="008F53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63D9B5" w14:textId="77777777" w:rsidR="00211CDD" w:rsidRDefault="00211CDD" w:rsidP="008F53CE">
      <w:pPr>
        <w:spacing w:after="0" w:line="240" w:lineRule="auto"/>
      </w:pPr>
      <w:r>
        <w:separator/>
      </w:r>
    </w:p>
  </w:footnote>
  <w:footnote w:type="continuationSeparator" w:id="0">
    <w:p w14:paraId="6B38EC82" w14:textId="77777777" w:rsidR="00211CDD" w:rsidRDefault="00211CDD" w:rsidP="008F53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D4C4A"/>
    <w:multiLevelType w:val="multilevel"/>
    <w:tmpl w:val="0BA4E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C362A5"/>
    <w:multiLevelType w:val="multilevel"/>
    <w:tmpl w:val="3642F9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39664C8"/>
    <w:multiLevelType w:val="multilevel"/>
    <w:tmpl w:val="40A0AA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53B7F16"/>
    <w:multiLevelType w:val="multilevel"/>
    <w:tmpl w:val="795AE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3362695"/>
    <w:multiLevelType w:val="multilevel"/>
    <w:tmpl w:val="B15813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70580737">
    <w:abstractNumId w:val="3"/>
  </w:num>
  <w:num w:numId="2" w16cid:durableId="1744645054">
    <w:abstractNumId w:val="4"/>
  </w:num>
  <w:num w:numId="3" w16cid:durableId="590048393">
    <w:abstractNumId w:val="0"/>
  </w:num>
  <w:num w:numId="4" w16cid:durableId="1376000356">
    <w:abstractNumId w:val="2"/>
  </w:num>
  <w:num w:numId="5" w16cid:durableId="14687416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53CE"/>
    <w:rsid w:val="00004D6D"/>
    <w:rsid w:val="000137FB"/>
    <w:rsid w:val="00024A29"/>
    <w:rsid w:val="00047BB3"/>
    <w:rsid w:val="000512FB"/>
    <w:rsid w:val="00055326"/>
    <w:rsid w:val="00060A8A"/>
    <w:rsid w:val="00061238"/>
    <w:rsid w:val="00064B46"/>
    <w:rsid w:val="00065004"/>
    <w:rsid w:val="00076A9B"/>
    <w:rsid w:val="000C47FD"/>
    <w:rsid w:val="000D1402"/>
    <w:rsid w:val="000E1F77"/>
    <w:rsid w:val="000F3E24"/>
    <w:rsid w:val="000F753C"/>
    <w:rsid w:val="00102DF9"/>
    <w:rsid w:val="00106441"/>
    <w:rsid w:val="00111C35"/>
    <w:rsid w:val="0014233C"/>
    <w:rsid w:val="00150649"/>
    <w:rsid w:val="001837AB"/>
    <w:rsid w:val="002053F0"/>
    <w:rsid w:val="00210794"/>
    <w:rsid w:val="00211CDD"/>
    <w:rsid w:val="00254A07"/>
    <w:rsid w:val="00265824"/>
    <w:rsid w:val="002718A0"/>
    <w:rsid w:val="002919F0"/>
    <w:rsid w:val="002A5ABC"/>
    <w:rsid w:val="002B1F77"/>
    <w:rsid w:val="002D7E87"/>
    <w:rsid w:val="003008F7"/>
    <w:rsid w:val="003078F0"/>
    <w:rsid w:val="0031183D"/>
    <w:rsid w:val="003138FA"/>
    <w:rsid w:val="00333461"/>
    <w:rsid w:val="003675F9"/>
    <w:rsid w:val="00375C31"/>
    <w:rsid w:val="003D780C"/>
    <w:rsid w:val="003E7994"/>
    <w:rsid w:val="003F2385"/>
    <w:rsid w:val="003F3D4A"/>
    <w:rsid w:val="00407811"/>
    <w:rsid w:val="004109A7"/>
    <w:rsid w:val="00423167"/>
    <w:rsid w:val="00466029"/>
    <w:rsid w:val="00470D3C"/>
    <w:rsid w:val="004742A4"/>
    <w:rsid w:val="0047625A"/>
    <w:rsid w:val="004C4006"/>
    <w:rsid w:val="004C5806"/>
    <w:rsid w:val="004C79FF"/>
    <w:rsid w:val="004D2F3B"/>
    <w:rsid w:val="004E2AE6"/>
    <w:rsid w:val="005159D9"/>
    <w:rsid w:val="00517500"/>
    <w:rsid w:val="00522FE0"/>
    <w:rsid w:val="00530515"/>
    <w:rsid w:val="00570A7E"/>
    <w:rsid w:val="00587829"/>
    <w:rsid w:val="005C6D67"/>
    <w:rsid w:val="005F71F0"/>
    <w:rsid w:val="005F7B75"/>
    <w:rsid w:val="00604514"/>
    <w:rsid w:val="0061259A"/>
    <w:rsid w:val="0064064C"/>
    <w:rsid w:val="00673FB0"/>
    <w:rsid w:val="0068026C"/>
    <w:rsid w:val="006B2DC1"/>
    <w:rsid w:val="006B52B1"/>
    <w:rsid w:val="006D3D84"/>
    <w:rsid w:val="006F23CA"/>
    <w:rsid w:val="006F7258"/>
    <w:rsid w:val="00703E49"/>
    <w:rsid w:val="00706330"/>
    <w:rsid w:val="00723C3F"/>
    <w:rsid w:val="007306BF"/>
    <w:rsid w:val="00762F17"/>
    <w:rsid w:val="00764B82"/>
    <w:rsid w:val="007749D4"/>
    <w:rsid w:val="007820F5"/>
    <w:rsid w:val="007874E5"/>
    <w:rsid w:val="007A4273"/>
    <w:rsid w:val="007C330C"/>
    <w:rsid w:val="007D6397"/>
    <w:rsid w:val="008154A9"/>
    <w:rsid w:val="00826CD1"/>
    <w:rsid w:val="00875853"/>
    <w:rsid w:val="008901CA"/>
    <w:rsid w:val="00891D7D"/>
    <w:rsid w:val="00893D9B"/>
    <w:rsid w:val="00893E82"/>
    <w:rsid w:val="0089618F"/>
    <w:rsid w:val="008B6153"/>
    <w:rsid w:val="008C15D7"/>
    <w:rsid w:val="008D250F"/>
    <w:rsid w:val="008E7C87"/>
    <w:rsid w:val="008F243B"/>
    <w:rsid w:val="008F53CE"/>
    <w:rsid w:val="00913DB1"/>
    <w:rsid w:val="0092703D"/>
    <w:rsid w:val="009275E8"/>
    <w:rsid w:val="0092771E"/>
    <w:rsid w:val="0097531D"/>
    <w:rsid w:val="00982F2B"/>
    <w:rsid w:val="00992DCF"/>
    <w:rsid w:val="009B13F9"/>
    <w:rsid w:val="009C3A50"/>
    <w:rsid w:val="00A31DAD"/>
    <w:rsid w:val="00A44FA5"/>
    <w:rsid w:val="00A60AE0"/>
    <w:rsid w:val="00A67330"/>
    <w:rsid w:val="00A80629"/>
    <w:rsid w:val="00A957B9"/>
    <w:rsid w:val="00A95E0E"/>
    <w:rsid w:val="00A961DB"/>
    <w:rsid w:val="00AC416A"/>
    <w:rsid w:val="00AC46A6"/>
    <w:rsid w:val="00AC4F58"/>
    <w:rsid w:val="00AF3A3C"/>
    <w:rsid w:val="00B1118E"/>
    <w:rsid w:val="00B52B24"/>
    <w:rsid w:val="00B90C01"/>
    <w:rsid w:val="00BC2F46"/>
    <w:rsid w:val="00BE606E"/>
    <w:rsid w:val="00C1678F"/>
    <w:rsid w:val="00C465FC"/>
    <w:rsid w:val="00C5653D"/>
    <w:rsid w:val="00C828B4"/>
    <w:rsid w:val="00C82A9C"/>
    <w:rsid w:val="00C93463"/>
    <w:rsid w:val="00CC42B8"/>
    <w:rsid w:val="00CD21FE"/>
    <w:rsid w:val="00CD4C34"/>
    <w:rsid w:val="00CE11B7"/>
    <w:rsid w:val="00CF6A83"/>
    <w:rsid w:val="00D25E1C"/>
    <w:rsid w:val="00D51140"/>
    <w:rsid w:val="00D62806"/>
    <w:rsid w:val="00D91ABD"/>
    <w:rsid w:val="00D943F1"/>
    <w:rsid w:val="00DA1BE9"/>
    <w:rsid w:val="00DA49E2"/>
    <w:rsid w:val="00DE7396"/>
    <w:rsid w:val="00E0518F"/>
    <w:rsid w:val="00E061A8"/>
    <w:rsid w:val="00E154FC"/>
    <w:rsid w:val="00E160AE"/>
    <w:rsid w:val="00E21664"/>
    <w:rsid w:val="00E36F36"/>
    <w:rsid w:val="00EF70E8"/>
    <w:rsid w:val="00F174B9"/>
    <w:rsid w:val="00F21CB3"/>
    <w:rsid w:val="00F358EE"/>
    <w:rsid w:val="00F44C64"/>
    <w:rsid w:val="00F4639B"/>
    <w:rsid w:val="00F877E9"/>
    <w:rsid w:val="00FC4448"/>
    <w:rsid w:val="00FC742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032819"/>
  <w15:chartTrackingRefBased/>
  <w15:docId w15:val="{2E75E3AC-5312-4FC7-BBDB-859B1E8D12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53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F53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F53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53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53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53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53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53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53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53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F53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F53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53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53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53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53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53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53CE"/>
    <w:rPr>
      <w:rFonts w:eastAsiaTheme="majorEastAsia" w:cstheme="majorBidi"/>
      <w:color w:val="272727" w:themeColor="text1" w:themeTint="D8"/>
    </w:rPr>
  </w:style>
  <w:style w:type="paragraph" w:styleId="Title">
    <w:name w:val="Title"/>
    <w:basedOn w:val="Normal"/>
    <w:next w:val="Normal"/>
    <w:link w:val="TitleChar"/>
    <w:uiPriority w:val="10"/>
    <w:qFormat/>
    <w:rsid w:val="008F53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53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53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53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53CE"/>
    <w:pPr>
      <w:spacing w:before="160"/>
      <w:jc w:val="center"/>
    </w:pPr>
    <w:rPr>
      <w:i/>
      <w:iCs/>
      <w:color w:val="404040" w:themeColor="text1" w:themeTint="BF"/>
    </w:rPr>
  </w:style>
  <w:style w:type="character" w:customStyle="1" w:styleId="QuoteChar">
    <w:name w:val="Quote Char"/>
    <w:basedOn w:val="DefaultParagraphFont"/>
    <w:link w:val="Quote"/>
    <w:uiPriority w:val="29"/>
    <w:rsid w:val="008F53CE"/>
    <w:rPr>
      <w:i/>
      <w:iCs/>
      <w:color w:val="404040" w:themeColor="text1" w:themeTint="BF"/>
    </w:rPr>
  </w:style>
  <w:style w:type="paragraph" w:styleId="ListParagraph">
    <w:name w:val="List Paragraph"/>
    <w:basedOn w:val="Normal"/>
    <w:uiPriority w:val="34"/>
    <w:qFormat/>
    <w:rsid w:val="008F53CE"/>
    <w:pPr>
      <w:ind w:left="720"/>
      <w:contextualSpacing/>
    </w:pPr>
  </w:style>
  <w:style w:type="character" w:styleId="IntenseEmphasis">
    <w:name w:val="Intense Emphasis"/>
    <w:basedOn w:val="DefaultParagraphFont"/>
    <w:uiPriority w:val="21"/>
    <w:qFormat/>
    <w:rsid w:val="008F53CE"/>
    <w:rPr>
      <w:i/>
      <w:iCs/>
      <w:color w:val="0F4761" w:themeColor="accent1" w:themeShade="BF"/>
    </w:rPr>
  </w:style>
  <w:style w:type="paragraph" w:styleId="IntenseQuote">
    <w:name w:val="Intense Quote"/>
    <w:basedOn w:val="Normal"/>
    <w:next w:val="Normal"/>
    <w:link w:val="IntenseQuoteChar"/>
    <w:uiPriority w:val="30"/>
    <w:qFormat/>
    <w:rsid w:val="008F53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53CE"/>
    <w:rPr>
      <w:i/>
      <w:iCs/>
      <w:color w:val="0F4761" w:themeColor="accent1" w:themeShade="BF"/>
    </w:rPr>
  </w:style>
  <w:style w:type="character" w:styleId="IntenseReference">
    <w:name w:val="Intense Reference"/>
    <w:basedOn w:val="DefaultParagraphFont"/>
    <w:uiPriority w:val="32"/>
    <w:qFormat/>
    <w:rsid w:val="008F53CE"/>
    <w:rPr>
      <w:b/>
      <w:bCs/>
      <w:smallCaps/>
      <w:color w:val="0F4761" w:themeColor="accent1" w:themeShade="BF"/>
      <w:spacing w:val="5"/>
    </w:rPr>
  </w:style>
  <w:style w:type="character" w:styleId="Hyperlink">
    <w:name w:val="Hyperlink"/>
    <w:basedOn w:val="DefaultParagraphFont"/>
    <w:uiPriority w:val="99"/>
    <w:unhideWhenUsed/>
    <w:rsid w:val="008F53CE"/>
    <w:rPr>
      <w:color w:val="467886" w:themeColor="hyperlink"/>
      <w:u w:val="single"/>
    </w:rPr>
  </w:style>
  <w:style w:type="character" w:styleId="UnresolvedMention">
    <w:name w:val="Unresolved Mention"/>
    <w:basedOn w:val="DefaultParagraphFont"/>
    <w:uiPriority w:val="99"/>
    <w:semiHidden/>
    <w:unhideWhenUsed/>
    <w:rsid w:val="008F53CE"/>
    <w:rPr>
      <w:color w:val="605E5C"/>
      <w:shd w:val="clear" w:color="auto" w:fill="E1DFDD"/>
    </w:rPr>
  </w:style>
  <w:style w:type="paragraph" w:styleId="NoSpacing">
    <w:name w:val="No Spacing"/>
    <w:link w:val="NoSpacingChar"/>
    <w:uiPriority w:val="1"/>
    <w:qFormat/>
    <w:rsid w:val="008F53CE"/>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8F53CE"/>
    <w:rPr>
      <w:kern w:val="0"/>
      <w:sz w:val="22"/>
      <w:szCs w:val="22"/>
      <w:lang w:val="en-US" w:eastAsia="en-US"/>
      <w14:ligatures w14:val="none"/>
    </w:rPr>
  </w:style>
  <w:style w:type="paragraph" w:styleId="TOCHeading">
    <w:name w:val="TOC Heading"/>
    <w:basedOn w:val="Heading1"/>
    <w:next w:val="Normal"/>
    <w:uiPriority w:val="39"/>
    <w:unhideWhenUsed/>
    <w:qFormat/>
    <w:rsid w:val="008F53CE"/>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8F53CE"/>
    <w:pPr>
      <w:spacing w:after="100"/>
    </w:pPr>
  </w:style>
  <w:style w:type="paragraph" w:styleId="TOC2">
    <w:name w:val="toc 2"/>
    <w:basedOn w:val="Normal"/>
    <w:next w:val="Normal"/>
    <w:autoRedefine/>
    <w:uiPriority w:val="39"/>
    <w:unhideWhenUsed/>
    <w:rsid w:val="008F53CE"/>
    <w:pPr>
      <w:spacing w:after="100"/>
      <w:ind w:left="240"/>
    </w:pPr>
  </w:style>
  <w:style w:type="paragraph" w:styleId="Header">
    <w:name w:val="header"/>
    <w:basedOn w:val="Normal"/>
    <w:link w:val="HeaderChar"/>
    <w:uiPriority w:val="99"/>
    <w:unhideWhenUsed/>
    <w:rsid w:val="008F53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53CE"/>
  </w:style>
  <w:style w:type="paragraph" w:styleId="Footer">
    <w:name w:val="footer"/>
    <w:basedOn w:val="Normal"/>
    <w:link w:val="FooterChar"/>
    <w:uiPriority w:val="99"/>
    <w:unhideWhenUsed/>
    <w:rsid w:val="008F53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53CE"/>
  </w:style>
  <w:style w:type="paragraph" w:styleId="TOC3">
    <w:name w:val="toc 3"/>
    <w:basedOn w:val="Normal"/>
    <w:next w:val="Normal"/>
    <w:autoRedefine/>
    <w:uiPriority w:val="39"/>
    <w:unhideWhenUsed/>
    <w:rsid w:val="00470D3C"/>
    <w:pPr>
      <w:spacing w:after="100"/>
      <w:ind w:left="480"/>
    </w:pPr>
  </w:style>
  <w:style w:type="character" w:styleId="FollowedHyperlink">
    <w:name w:val="FollowedHyperlink"/>
    <w:basedOn w:val="DefaultParagraphFont"/>
    <w:uiPriority w:val="99"/>
    <w:semiHidden/>
    <w:unhideWhenUsed/>
    <w:rsid w:val="00762F17"/>
    <w:rPr>
      <w:color w:val="96607D" w:themeColor="followedHyperlink"/>
      <w:u w:val="single"/>
    </w:rPr>
  </w:style>
  <w:style w:type="paragraph" w:styleId="NormalWeb">
    <w:name w:val="Normal (Web)"/>
    <w:basedOn w:val="Normal"/>
    <w:uiPriority w:val="99"/>
    <w:semiHidden/>
    <w:unhideWhenUsed/>
    <w:rsid w:val="00B90C01"/>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7475358">
      <w:bodyDiv w:val="1"/>
      <w:marLeft w:val="0"/>
      <w:marRight w:val="0"/>
      <w:marTop w:val="0"/>
      <w:marBottom w:val="0"/>
      <w:divBdr>
        <w:top w:val="none" w:sz="0" w:space="0" w:color="auto"/>
        <w:left w:val="none" w:sz="0" w:space="0" w:color="auto"/>
        <w:bottom w:val="none" w:sz="0" w:space="0" w:color="auto"/>
        <w:right w:val="none" w:sz="0" w:space="0" w:color="auto"/>
      </w:divBdr>
    </w:div>
    <w:div w:id="402069947">
      <w:bodyDiv w:val="1"/>
      <w:marLeft w:val="0"/>
      <w:marRight w:val="0"/>
      <w:marTop w:val="0"/>
      <w:marBottom w:val="0"/>
      <w:divBdr>
        <w:top w:val="none" w:sz="0" w:space="0" w:color="auto"/>
        <w:left w:val="none" w:sz="0" w:space="0" w:color="auto"/>
        <w:bottom w:val="none" w:sz="0" w:space="0" w:color="auto"/>
        <w:right w:val="none" w:sz="0" w:space="0" w:color="auto"/>
      </w:divBdr>
    </w:div>
    <w:div w:id="461271689">
      <w:bodyDiv w:val="1"/>
      <w:marLeft w:val="0"/>
      <w:marRight w:val="0"/>
      <w:marTop w:val="0"/>
      <w:marBottom w:val="0"/>
      <w:divBdr>
        <w:top w:val="none" w:sz="0" w:space="0" w:color="auto"/>
        <w:left w:val="none" w:sz="0" w:space="0" w:color="auto"/>
        <w:bottom w:val="none" w:sz="0" w:space="0" w:color="auto"/>
        <w:right w:val="none" w:sz="0" w:space="0" w:color="auto"/>
      </w:divBdr>
    </w:div>
    <w:div w:id="487868526">
      <w:bodyDiv w:val="1"/>
      <w:marLeft w:val="0"/>
      <w:marRight w:val="0"/>
      <w:marTop w:val="0"/>
      <w:marBottom w:val="0"/>
      <w:divBdr>
        <w:top w:val="none" w:sz="0" w:space="0" w:color="auto"/>
        <w:left w:val="none" w:sz="0" w:space="0" w:color="auto"/>
        <w:bottom w:val="none" w:sz="0" w:space="0" w:color="auto"/>
        <w:right w:val="none" w:sz="0" w:space="0" w:color="auto"/>
      </w:divBdr>
    </w:div>
    <w:div w:id="531115006">
      <w:bodyDiv w:val="1"/>
      <w:marLeft w:val="0"/>
      <w:marRight w:val="0"/>
      <w:marTop w:val="0"/>
      <w:marBottom w:val="0"/>
      <w:divBdr>
        <w:top w:val="none" w:sz="0" w:space="0" w:color="auto"/>
        <w:left w:val="none" w:sz="0" w:space="0" w:color="auto"/>
        <w:bottom w:val="none" w:sz="0" w:space="0" w:color="auto"/>
        <w:right w:val="none" w:sz="0" w:space="0" w:color="auto"/>
      </w:divBdr>
    </w:div>
    <w:div w:id="663707810">
      <w:bodyDiv w:val="1"/>
      <w:marLeft w:val="0"/>
      <w:marRight w:val="0"/>
      <w:marTop w:val="0"/>
      <w:marBottom w:val="0"/>
      <w:divBdr>
        <w:top w:val="none" w:sz="0" w:space="0" w:color="auto"/>
        <w:left w:val="none" w:sz="0" w:space="0" w:color="auto"/>
        <w:bottom w:val="none" w:sz="0" w:space="0" w:color="auto"/>
        <w:right w:val="none" w:sz="0" w:space="0" w:color="auto"/>
      </w:divBdr>
    </w:div>
    <w:div w:id="712460137">
      <w:bodyDiv w:val="1"/>
      <w:marLeft w:val="0"/>
      <w:marRight w:val="0"/>
      <w:marTop w:val="0"/>
      <w:marBottom w:val="0"/>
      <w:divBdr>
        <w:top w:val="none" w:sz="0" w:space="0" w:color="auto"/>
        <w:left w:val="none" w:sz="0" w:space="0" w:color="auto"/>
        <w:bottom w:val="none" w:sz="0" w:space="0" w:color="auto"/>
        <w:right w:val="none" w:sz="0" w:space="0" w:color="auto"/>
      </w:divBdr>
    </w:div>
    <w:div w:id="728923911">
      <w:bodyDiv w:val="1"/>
      <w:marLeft w:val="0"/>
      <w:marRight w:val="0"/>
      <w:marTop w:val="0"/>
      <w:marBottom w:val="0"/>
      <w:divBdr>
        <w:top w:val="none" w:sz="0" w:space="0" w:color="auto"/>
        <w:left w:val="none" w:sz="0" w:space="0" w:color="auto"/>
        <w:bottom w:val="none" w:sz="0" w:space="0" w:color="auto"/>
        <w:right w:val="none" w:sz="0" w:space="0" w:color="auto"/>
      </w:divBdr>
    </w:div>
    <w:div w:id="1223061159">
      <w:bodyDiv w:val="1"/>
      <w:marLeft w:val="0"/>
      <w:marRight w:val="0"/>
      <w:marTop w:val="0"/>
      <w:marBottom w:val="0"/>
      <w:divBdr>
        <w:top w:val="none" w:sz="0" w:space="0" w:color="auto"/>
        <w:left w:val="none" w:sz="0" w:space="0" w:color="auto"/>
        <w:bottom w:val="none" w:sz="0" w:space="0" w:color="auto"/>
        <w:right w:val="none" w:sz="0" w:space="0" w:color="auto"/>
      </w:divBdr>
    </w:div>
    <w:div w:id="1253588677">
      <w:bodyDiv w:val="1"/>
      <w:marLeft w:val="0"/>
      <w:marRight w:val="0"/>
      <w:marTop w:val="0"/>
      <w:marBottom w:val="0"/>
      <w:divBdr>
        <w:top w:val="none" w:sz="0" w:space="0" w:color="auto"/>
        <w:left w:val="none" w:sz="0" w:space="0" w:color="auto"/>
        <w:bottom w:val="none" w:sz="0" w:space="0" w:color="auto"/>
        <w:right w:val="none" w:sz="0" w:space="0" w:color="auto"/>
      </w:divBdr>
    </w:div>
    <w:div w:id="1421827130">
      <w:bodyDiv w:val="1"/>
      <w:marLeft w:val="0"/>
      <w:marRight w:val="0"/>
      <w:marTop w:val="0"/>
      <w:marBottom w:val="0"/>
      <w:divBdr>
        <w:top w:val="none" w:sz="0" w:space="0" w:color="auto"/>
        <w:left w:val="none" w:sz="0" w:space="0" w:color="auto"/>
        <w:bottom w:val="none" w:sz="0" w:space="0" w:color="auto"/>
        <w:right w:val="none" w:sz="0" w:space="0" w:color="auto"/>
      </w:divBdr>
    </w:div>
    <w:div w:id="1673214515">
      <w:bodyDiv w:val="1"/>
      <w:marLeft w:val="0"/>
      <w:marRight w:val="0"/>
      <w:marTop w:val="0"/>
      <w:marBottom w:val="0"/>
      <w:divBdr>
        <w:top w:val="none" w:sz="0" w:space="0" w:color="auto"/>
        <w:left w:val="none" w:sz="0" w:space="0" w:color="auto"/>
        <w:bottom w:val="none" w:sz="0" w:space="0" w:color="auto"/>
        <w:right w:val="none" w:sz="0" w:space="0" w:color="auto"/>
      </w:divBdr>
    </w:div>
    <w:div w:id="1708261544">
      <w:bodyDiv w:val="1"/>
      <w:marLeft w:val="0"/>
      <w:marRight w:val="0"/>
      <w:marTop w:val="0"/>
      <w:marBottom w:val="0"/>
      <w:divBdr>
        <w:top w:val="none" w:sz="0" w:space="0" w:color="auto"/>
        <w:left w:val="none" w:sz="0" w:space="0" w:color="auto"/>
        <w:bottom w:val="none" w:sz="0" w:space="0" w:color="auto"/>
        <w:right w:val="none" w:sz="0" w:space="0" w:color="auto"/>
      </w:divBdr>
    </w:div>
    <w:div w:id="2086876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0090-2616(90)90061-S" TargetMode="External"/><Relationship Id="rId18" Type="http://schemas.openxmlformats.org/officeDocument/2006/relationships/hyperlink" Target="https://www.hee.nhs.uk/sites/default/files/documents/Johari%20window.pdf" TargetMode="External"/><Relationship Id="rId26" Type="http://schemas.openxmlformats.org/officeDocument/2006/relationships/hyperlink" Target="https://academiwales.gov.wales/api/storage/06ac424f-f038-4cbe-af98-423dd1727cff/35613_AW_SowingSeeds_Hubris_E_WEB.pdf" TargetMode="External"/><Relationship Id="rId3" Type="http://schemas.openxmlformats.org/officeDocument/2006/relationships/styles" Target="styles.xml"/><Relationship Id="rId21" Type="http://schemas.openxmlformats.org/officeDocument/2006/relationships/hyperlink" Target="https://scholarship.shu.edu/cgi/viewcontent.cgi?article=1316&amp;context=omj&amp;"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audit.wales/publication/hywel-dda-university-health-board-structured-assessment-2023" TargetMode="External"/><Relationship Id="rId17" Type="http://schemas.openxmlformats.org/officeDocument/2006/relationships/hyperlink" Target="https://nhswalesleadershipportal.heiw.wales/about-gwella" TargetMode="External"/><Relationship Id="rId25" Type="http://schemas.openxmlformats.org/officeDocument/2006/relationships/hyperlink" Target="https://archive.org/details/brainrules12prin0000medi/page/n7/mode/2up"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bpb-us-w2.wpmucdn.com/u.osu.edu/dist/8/105872/files/2021/07/What-Makes-a-Leader-1.pdf?utm_source" TargetMode="External"/><Relationship Id="rId20" Type="http://schemas.openxmlformats.org/officeDocument/2006/relationships/hyperlink" Target="https://hduhb.nhs.wales/about-us/healthier-mid-and-west-wales/" TargetMode="External"/><Relationship Id="rId29" Type="http://schemas.openxmlformats.org/officeDocument/2006/relationships/hyperlink" Target="https://www.rcn.org.uk/employment-and-pay/Nursing-workforce-insights/Nursing-leadership-rol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udit.wales/sites/default/files/publications/hddsa.pdf" TargetMode="External"/><Relationship Id="rId24" Type="http://schemas.openxmlformats.org/officeDocument/2006/relationships/hyperlink" Target="https://www.mtdtraining.com/blog/thomas-kilmann-conflict-management-model.htm" TargetMode="External"/><Relationship Id="rId32" Type="http://schemas.openxmlformats.org/officeDocument/2006/relationships/hyperlink" Target="https://www.gov.wales/building-culture-for-co-production-chapter-10-html" TargetMode="External"/><Relationship Id="rId5" Type="http://schemas.openxmlformats.org/officeDocument/2006/relationships/webSettings" Target="webSettings.xml"/><Relationship Id="rId15" Type="http://schemas.openxmlformats.org/officeDocument/2006/relationships/hyperlink" Target="https://doi.org/10.1016/j.leaqua.2013.11.004" TargetMode="External"/><Relationship Id="rId23" Type="http://schemas.openxmlformats.org/officeDocument/2006/relationships/hyperlink" Target="https://scholars.unh.edu/cgi/viewcontent.cgi?article=1353&amp;context=psych_facpub&amp;" TargetMode="External"/><Relationship Id="rId28" Type="http://schemas.openxmlformats.org/officeDocument/2006/relationships/hyperlink" Target="https://www.sciencedirect.com/science/article/pii/S1048984307000367" TargetMode="External"/><Relationship Id="rId36" Type="http://schemas.openxmlformats.org/officeDocument/2006/relationships/theme" Target="theme/theme1.xml"/><Relationship Id="rId10" Type="http://schemas.openxmlformats.org/officeDocument/2006/relationships/hyperlink" Target="https://academiwales.gov.wales/repository/resource/425caccb-2cfd-4573-b2f1-cea1df17664c/related" TargetMode="External"/><Relationship Id="rId19" Type="http://schemas.openxmlformats.org/officeDocument/2006/relationships/hyperlink" Target="https://www.hiw.org.uk/system/files/2025-08/20250814GlangwiliHospitalEN.pdf" TargetMode="External"/><Relationship Id="rId31" Type="http://schemas.openxmlformats.org/officeDocument/2006/relationships/hyperlink" Target="https://phw.nhs.wales/about-us/annual-repor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11/j.1468-2370.2011.00306.x" TargetMode="External"/><Relationship Id="rId22" Type="http://schemas.openxmlformats.org/officeDocument/2006/relationships/hyperlink" Target="https://doi.org/10.1177/17427150241272793" TargetMode="External"/><Relationship Id="rId27" Type="http://schemas.openxmlformats.org/officeDocument/2006/relationships/hyperlink" Target="https://ezproxy.uwtsd.ac.uk/login?url=https://www.vlebooks.com/product/openreader?id=TrinityStD&amp;accId=8886856&amp;isbn=9781544343105&amp;uid=%5eu" TargetMode="External"/><Relationship Id="rId30" Type="http://schemas.openxmlformats.org/officeDocument/2006/relationships/hyperlink" Target="https://doi.org/10.1016/j.leaqua.2012.09.001" TargetMode="External"/><Relationship Id="rId35" Type="http://schemas.openxmlformats.org/officeDocument/2006/relationships/glossaryDocument" Target="glossary/document.xm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ABF76079B424A32B785A6EF7932210C"/>
        <w:category>
          <w:name w:val="General"/>
          <w:gallery w:val="placeholder"/>
        </w:category>
        <w:types>
          <w:type w:val="bbPlcHdr"/>
        </w:types>
        <w:behaviors>
          <w:behavior w:val="content"/>
        </w:behaviors>
        <w:guid w:val="{C408DA21-6680-482F-84A9-C2A5015FDB3C}"/>
      </w:docPartPr>
      <w:docPartBody>
        <w:p w:rsidR="00041085" w:rsidRDefault="00041085" w:rsidP="00041085">
          <w:pPr>
            <w:pStyle w:val="8ABF76079B424A32B785A6EF7932210C"/>
          </w:pPr>
          <w:r>
            <w:rPr>
              <w:rFonts w:asciiTheme="majorHAnsi" w:eastAsiaTheme="majorEastAsia" w:hAnsiTheme="majorHAnsi" w:cstheme="majorBidi"/>
              <w:caps/>
              <w:color w:val="156082" w:themeColor="accent1"/>
              <w:sz w:val="80"/>
              <w:szCs w:val="80"/>
            </w:rPr>
            <w:t>[Document title]</w:t>
          </w:r>
        </w:p>
      </w:docPartBody>
    </w:docPart>
    <w:docPart>
      <w:docPartPr>
        <w:name w:val="4167298ED3C34C328154E0CF1E046F84"/>
        <w:category>
          <w:name w:val="General"/>
          <w:gallery w:val="placeholder"/>
        </w:category>
        <w:types>
          <w:type w:val="bbPlcHdr"/>
        </w:types>
        <w:behaviors>
          <w:behavior w:val="content"/>
        </w:behaviors>
        <w:guid w:val="{2305CE85-20A5-4B46-9949-076C3EA7DB1E}"/>
      </w:docPartPr>
      <w:docPartBody>
        <w:p w:rsidR="00041085" w:rsidRDefault="00041085" w:rsidP="00041085">
          <w:pPr>
            <w:pStyle w:val="4167298ED3C34C328154E0CF1E046F84"/>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085"/>
    <w:rsid w:val="00041085"/>
    <w:rsid w:val="003D24F0"/>
    <w:rsid w:val="00551BC3"/>
    <w:rsid w:val="008D250F"/>
    <w:rsid w:val="0092771E"/>
    <w:rsid w:val="00A31DAD"/>
    <w:rsid w:val="00AC46A6"/>
    <w:rsid w:val="00D943F1"/>
    <w:rsid w:val="00DC0278"/>
    <w:rsid w:val="00EF70E8"/>
    <w:rsid w:val="00F21CB3"/>
    <w:rsid w:val="00F5597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ABF76079B424A32B785A6EF7932210C">
    <w:name w:val="8ABF76079B424A32B785A6EF7932210C"/>
    <w:rsid w:val="00041085"/>
  </w:style>
  <w:style w:type="paragraph" w:customStyle="1" w:styleId="4167298ED3C34C328154E0CF1E046F84">
    <w:name w:val="4167298ED3C34C328154E0CF1E046F84"/>
    <w:rsid w:val="0004108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B5615C-8D21-432A-AC7E-A12CE906C2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6897</Words>
  <Characters>48010</Characters>
  <Application>Microsoft Office Word</Application>
  <DocSecurity>0</DocSecurity>
  <Lines>813</Lines>
  <Paragraphs>238</Paragraphs>
  <ScaleCrop>false</ScaleCrop>
  <HeadingPairs>
    <vt:vector size="2" baseType="variant">
      <vt:variant>
        <vt:lpstr>Title</vt:lpstr>
      </vt:variant>
      <vt:variant>
        <vt:i4>1</vt:i4>
      </vt:variant>
    </vt:vector>
  </HeadingPairs>
  <TitlesOfParts>
    <vt:vector size="1" baseType="lpstr">
      <vt:lpstr>The Impact of Leadership Attitudes on Organisational Productivity, Culture and Endurability: Hywel Dda University Health Board</vt:lpstr>
    </vt:vector>
  </TitlesOfParts>
  <Company>University of Wales Trinity Saint David</Company>
  <LinksUpToDate>false</LinksUpToDate>
  <CharactersWithSpaces>54669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Leadership Attitudes on Organisational Productivity, Culture and Endurability: Hywel Dda University Health Board</dc:title>
  <dc:subject>Daniel Payne - 1803525</dc:subject>
  <dc:creator>Daniel Payne</dc:creator>
  <cp:keywords/>
  <dc:description/>
  <cp:lastModifiedBy>Daniel Payne</cp:lastModifiedBy>
  <cp:revision>4</cp:revision>
  <dcterms:created xsi:type="dcterms:W3CDTF">2026-01-04T16:12:00Z</dcterms:created>
  <dcterms:modified xsi:type="dcterms:W3CDTF">2026-01-04T16:20:00Z</dcterms:modified>
</cp:coreProperties>
</file>