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DF79F" w14:textId="21F5BD46" w:rsidR="5F672FC5" w:rsidRDefault="5F672FC5" w:rsidP="00571B62">
      <w:pPr>
        <w:spacing w:line="360" w:lineRule="auto"/>
        <w:jc w:val="center"/>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Programmes: BA International Hotel Management</w:t>
      </w:r>
    </w:p>
    <w:p w14:paraId="15CD48D8" w14:textId="77777777" w:rsidR="00571B62" w:rsidRPr="00571B62" w:rsidRDefault="00571B62" w:rsidP="00571B62">
      <w:pPr>
        <w:spacing w:line="360" w:lineRule="auto"/>
        <w:jc w:val="center"/>
        <w:rPr>
          <w:rFonts w:ascii="Times New Roman" w:hAnsi="Times New Roman" w:cs="Times New Roman"/>
          <w:color w:val="000000" w:themeColor="text1"/>
          <w:sz w:val="24"/>
          <w:szCs w:val="24"/>
        </w:rPr>
      </w:pPr>
    </w:p>
    <w:p w14:paraId="4890D258" w14:textId="3129DD08" w:rsidR="5F672FC5" w:rsidRDefault="5F672FC5" w:rsidP="00571B62">
      <w:pPr>
        <w:spacing w:line="360" w:lineRule="auto"/>
        <w:jc w:val="center"/>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Module: Foreign Languages</w:t>
      </w:r>
      <w:r w:rsidR="003E4390">
        <w:rPr>
          <w:rFonts w:ascii="Times New Roman" w:hAnsi="Times New Roman" w:cs="Times New Roman"/>
          <w:color w:val="000000" w:themeColor="text1"/>
          <w:sz w:val="24"/>
          <w:szCs w:val="24"/>
        </w:rPr>
        <w:t>&amp; Cultural Awareness</w:t>
      </w:r>
    </w:p>
    <w:p w14:paraId="13B5D930" w14:textId="77777777" w:rsidR="00571B62" w:rsidRPr="00571B62" w:rsidRDefault="00571B62" w:rsidP="00571B62">
      <w:pPr>
        <w:spacing w:line="360" w:lineRule="auto"/>
        <w:jc w:val="center"/>
        <w:rPr>
          <w:rFonts w:ascii="Times New Roman" w:hAnsi="Times New Roman" w:cs="Times New Roman"/>
          <w:color w:val="000000" w:themeColor="text1"/>
          <w:sz w:val="24"/>
          <w:szCs w:val="24"/>
        </w:rPr>
      </w:pPr>
    </w:p>
    <w:p w14:paraId="05C9D0B0" w14:textId="4035BADB" w:rsidR="5F672FC5" w:rsidRDefault="5F672FC5" w:rsidP="00571B62">
      <w:pPr>
        <w:spacing w:line="360" w:lineRule="auto"/>
        <w:jc w:val="center"/>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Module code: BMIH5003</w:t>
      </w:r>
    </w:p>
    <w:p w14:paraId="3774279A" w14:textId="2B3FF14E" w:rsidR="003E4390" w:rsidRDefault="003E4390" w:rsidP="00571B62">
      <w:pPr>
        <w:spacing w:line="360" w:lineRule="auto"/>
        <w:jc w:val="center"/>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Lecturer :Lisa</w:t>
      </w:r>
      <w:proofErr w:type="gramEnd"/>
      <w:r>
        <w:rPr>
          <w:rFonts w:ascii="Times New Roman" w:hAnsi="Times New Roman" w:cs="Times New Roman"/>
          <w:color w:val="000000" w:themeColor="text1"/>
          <w:sz w:val="24"/>
          <w:szCs w:val="24"/>
        </w:rPr>
        <w:t xml:space="preserve"> Bassler</w:t>
      </w:r>
    </w:p>
    <w:p w14:paraId="06F91ACA" w14:textId="77777777" w:rsidR="00571B62" w:rsidRPr="00571B62" w:rsidRDefault="00571B62" w:rsidP="00571B62">
      <w:pPr>
        <w:spacing w:line="360" w:lineRule="auto"/>
        <w:jc w:val="center"/>
        <w:rPr>
          <w:rFonts w:ascii="Times New Roman" w:hAnsi="Times New Roman" w:cs="Times New Roman"/>
          <w:color w:val="000000" w:themeColor="text1"/>
          <w:sz w:val="24"/>
          <w:szCs w:val="24"/>
        </w:rPr>
      </w:pPr>
    </w:p>
    <w:p w14:paraId="5CE55E6E" w14:textId="273DD08F" w:rsidR="5F672FC5" w:rsidRDefault="5F672FC5" w:rsidP="00571B62">
      <w:pPr>
        <w:spacing w:line="360" w:lineRule="auto"/>
        <w:jc w:val="center"/>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 xml:space="preserve">Student </w:t>
      </w:r>
      <w:proofErr w:type="spellStart"/>
      <w:proofErr w:type="gramStart"/>
      <w:r w:rsidRPr="00571B62">
        <w:rPr>
          <w:rFonts w:ascii="Times New Roman" w:hAnsi="Times New Roman" w:cs="Times New Roman"/>
          <w:color w:val="000000" w:themeColor="text1"/>
          <w:sz w:val="24"/>
          <w:szCs w:val="24"/>
        </w:rPr>
        <w:t>Name:</w:t>
      </w:r>
      <w:r w:rsidR="003E4390">
        <w:rPr>
          <w:rFonts w:ascii="Times New Roman" w:hAnsi="Times New Roman" w:cs="Times New Roman"/>
          <w:color w:val="000000" w:themeColor="text1"/>
          <w:sz w:val="24"/>
          <w:szCs w:val="24"/>
        </w:rPr>
        <w:t>Oana</w:t>
      </w:r>
      <w:proofErr w:type="spellEnd"/>
      <w:proofErr w:type="gramEnd"/>
      <w:r w:rsidR="003E4390">
        <w:rPr>
          <w:rFonts w:ascii="Times New Roman" w:hAnsi="Times New Roman" w:cs="Times New Roman"/>
          <w:color w:val="000000" w:themeColor="text1"/>
          <w:sz w:val="24"/>
          <w:szCs w:val="24"/>
        </w:rPr>
        <w:t xml:space="preserve"> Ungureanu</w:t>
      </w:r>
    </w:p>
    <w:p w14:paraId="1FE3284E" w14:textId="77777777" w:rsidR="00571B62" w:rsidRPr="00571B62" w:rsidRDefault="00571B62" w:rsidP="00571B62">
      <w:pPr>
        <w:spacing w:line="360" w:lineRule="auto"/>
        <w:jc w:val="center"/>
        <w:rPr>
          <w:rFonts w:ascii="Times New Roman" w:hAnsi="Times New Roman" w:cs="Times New Roman"/>
          <w:color w:val="000000" w:themeColor="text1"/>
          <w:sz w:val="24"/>
          <w:szCs w:val="24"/>
        </w:rPr>
      </w:pPr>
    </w:p>
    <w:p w14:paraId="49F40946" w14:textId="213E4E31" w:rsidR="5F672FC5" w:rsidRDefault="5F672FC5" w:rsidP="00571B62">
      <w:pPr>
        <w:spacing w:line="360" w:lineRule="auto"/>
        <w:jc w:val="center"/>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Student Number:</w:t>
      </w:r>
      <w:r w:rsidR="003E4390">
        <w:rPr>
          <w:rFonts w:ascii="Times New Roman" w:hAnsi="Times New Roman" w:cs="Times New Roman"/>
          <w:color w:val="000000" w:themeColor="text1"/>
          <w:sz w:val="24"/>
          <w:szCs w:val="24"/>
        </w:rPr>
        <w:t>2209544</w:t>
      </w:r>
    </w:p>
    <w:p w14:paraId="2C6AA4E2" w14:textId="77777777" w:rsidR="00571B62" w:rsidRPr="00571B62" w:rsidRDefault="00571B62" w:rsidP="00571B62">
      <w:pPr>
        <w:spacing w:line="360" w:lineRule="auto"/>
        <w:jc w:val="center"/>
        <w:rPr>
          <w:rFonts w:ascii="Times New Roman" w:hAnsi="Times New Roman" w:cs="Times New Roman"/>
          <w:color w:val="000000" w:themeColor="text1"/>
          <w:sz w:val="24"/>
          <w:szCs w:val="24"/>
        </w:rPr>
      </w:pPr>
    </w:p>
    <w:p w14:paraId="409A8D39" w14:textId="7504DC6B" w:rsidR="5F672FC5" w:rsidRPr="00571B62" w:rsidRDefault="5F672FC5" w:rsidP="00571B62">
      <w:pPr>
        <w:spacing w:line="360" w:lineRule="auto"/>
        <w:jc w:val="center"/>
        <w:rPr>
          <w:rFonts w:ascii="Times New Roman" w:hAnsi="Times New Roman" w:cs="Times New Roman"/>
          <w:color w:val="000000" w:themeColor="text1"/>
          <w:sz w:val="24"/>
          <w:szCs w:val="24"/>
        </w:rPr>
      </w:pPr>
    </w:p>
    <w:p w14:paraId="393A43AD" w14:textId="20C03CFD"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lang w:val="en-GB"/>
        </w:rPr>
        <w:id w:val="1273444427"/>
        <w:docPartObj>
          <w:docPartGallery w:val="Table of Contents"/>
          <w:docPartUnique/>
        </w:docPartObj>
      </w:sdtPr>
      <w:sdtEndPr>
        <w:rPr>
          <w:b/>
          <w:bCs/>
          <w:noProof/>
        </w:rPr>
      </w:sdtEndPr>
      <w:sdtContent>
        <w:p w14:paraId="17F0187F" w14:textId="4AE3F327" w:rsidR="0011582E" w:rsidRPr="0011582E" w:rsidRDefault="0011582E">
          <w:pPr>
            <w:pStyle w:val="TOCHeading"/>
            <w:rPr>
              <w:rFonts w:ascii="Times New Roman" w:hAnsi="Times New Roman" w:cs="Times New Roman"/>
              <w:b/>
              <w:bCs/>
              <w:color w:val="000000" w:themeColor="text1"/>
              <w:sz w:val="28"/>
              <w:szCs w:val="28"/>
            </w:rPr>
          </w:pPr>
          <w:r w:rsidRPr="0011582E">
            <w:rPr>
              <w:rFonts w:ascii="Times New Roman" w:hAnsi="Times New Roman" w:cs="Times New Roman"/>
              <w:b/>
              <w:bCs/>
              <w:color w:val="000000" w:themeColor="text1"/>
              <w:sz w:val="28"/>
              <w:szCs w:val="28"/>
            </w:rPr>
            <w:t>Table of Contents</w:t>
          </w:r>
        </w:p>
        <w:p w14:paraId="3A43A2FD" w14:textId="168FB7CB" w:rsidR="0011582E" w:rsidRPr="0011582E" w:rsidRDefault="0011582E">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r w:rsidRPr="0011582E">
            <w:rPr>
              <w:rFonts w:ascii="Times New Roman" w:hAnsi="Times New Roman" w:cs="Times New Roman"/>
              <w:color w:val="000000" w:themeColor="text1"/>
              <w:sz w:val="24"/>
              <w:szCs w:val="24"/>
            </w:rPr>
            <w:fldChar w:fldCharType="begin"/>
          </w:r>
          <w:r w:rsidRPr="0011582E">
            <w:rPr>
              <w:rFonts w:ascii="Times New Roman" w:hAnsi="Times New Roman" w:cs="Times New Roman"/>
              <w:color w:val="000000" w:themeColor="text1"/>
              <w:sz w:val="24"/>
              <w:szCs w:val="24"/>
            </w:rPr>
            <w:instrText xml:space="preserve"> TOC \o "1-3" \h \z \u </w:instrText>
          </w:r>
          <w:r w:rsidRPr="0011582E">
            <w:rPr>
              <w:rFonts w:ascii="Times New Roman" w:hAnsi="Times New Roman" w:cs="Times New Roman"/>
              <w:color w:val="000000" w:themeColor="text1"/>
              <w:sz w:val="24"/>
              <w:szCs w:val="24"/>
            </w:rPr>
            <w:fldChar w:fldCharType="separate"/>
          </w:r>
          <w:hyperlink w:anchor="_Toc147412046" w:history="1">
            <w:r w:rsidRPr="0011582E">
              <w:rPr>
                <w:rStyle w:val="Hyperlink"/>
                <w:rFonts w:ascii="Times New Roman" w:hAnsi="Times New Roman" w:cs="Times New Roman"/>
                <w:noProof/>
                <w:color w:val="000000" w:themeColor="text1"/>
                <w:sz w:val="24"/>
                <w:szCs w:val="24"/>
              </w:rPr>
              <w:t>Introduction</w:t>
            </w:r>
            <w:r w:rsidRPr="0011582E">
              <w:rPr>
                <w:rFonts w:ascii="Times New Roman" w:hAnsi="Times New Roman" w:cs="Times New Roman"/>
                <w:noProof/>
                <w:webHidden/>
                <w:color w:val="000000" w:themeColor="text1"/>
                <w:sz w:val="24"/>
                <w:szCs w:val="24"/>
              </w:rPr>
              <w:tab/>
            </w:r>
            <w:r w:rsidRPr="0011582E">
              <w:rPr>
                <w:rFonts w:ascii="Times New Roman" w:hAnsi="Times New Roman" w:cs="Times New Roman"/>
                <w:noProof/>
                <w:webHidden/>
                <w:color w:val="000000" w:themeColor="text1"/>
                <w:sz w:val="24"/>
                <w:szCs w:val="24"/>
              </w:rPr>
              <w:fldChar w:fldCharType="begin"/>
            </w:r>
            <w:r w:rsidRPr="0011582E">
              <w:rPr>
                <w:rFonts w:ascii="Times New Roman" w:hAnsi="Times New Roman" w:cs="Times New Roman"/>
                <w:noProof/>
                <w:webHidden/>
                <w:color w:val="000000" w:themeColor="text1"/>
                <w:sz w:val="24"/>
                <w:szCs w:val="24"/>
              </w:rPr>
              <w:instrText xml:space="preserve"> PAGEREF _Toc147412046 \h </w:instrText>
            </w:r>
            <w:r w:rsidRPr="0011582E">
              <w:rPr>
                <w:rFonts w:ascii="Times New Roman" w:hAnsi="Times New Roman" w:cs="Times New Roman"/>
                <w:noProof/>
                <w:webHidden/>
                <w:color w:val="000000" w:themeColor="text1"/>
                <w:sz w:val="24"/>
                <w:szCs w:val="24"/>
              </w:rPr>
            </w:r>
            <w:r w:rsidRPr="0011582E">
              <w:rPr>
                <w:rFonts w:ascii="Times New Roman" w:hAnsi="Times New Roman" w:cs="Times New Roman"/>
                <w:noProof/>
                <w:webHidden/>
                <w:color w:val="000000" w:themeColor="text1"/>
                <w:sz w:val="24"/>
                <w:szCs w:val="24"/>
              </w:rPr>
              <w:fldChar w:fldCharType="separate"/>
            </w:r>
            <w:r w:rsidRPr="0011582E">
              <w:rPr>
                <w:rFonts w:ascii="Times New Roman" w:hAnsi="Times New Roman" w:cs="Times New Roman"/>
                <w:noProof/>
                <w:webHidden/>
                <w:color w:val="000000" w:themeColor="text1"/>
                <w:sz w:val="24"/>
                <w:szCs w:val="24"/>
              </w:rPr>
              <w:t>2</w:t>
            </w:r>
            <w:r w:rsidRPr="0011582E">
              <w:rPr>
                <w:rFonts w:ascii="Times New Roman" w:hAnsi="Times New Roman" w:cs="Times New Roman"/>
                <w:noProof/>
                <w:webHidden/>
                <w:color w:val="000000" w:themeColor="text1"/>
                <w:sz w:val="24"/>
                <w:szCs w:val="24"/>
              </w:rPr>
              <w:fldChar w:fldCharType="end"/>
            </w:r>
          </w:hyperlink>
        </w:p>
        <w:p w14:paraId="4FD0A039" w14:textId="138AFE72"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47" w:history="1">
            <w:r w:rsidR="0011582E" w:rsidRPr="0011582E">
              <w:rPr>
                <w:rStyle w:val="Hyperlink"/>
                <w:rFonts w:ascii="Times New Roman" w:hAnsi="Times New Roman" w:cs="Times New Roman"/>
                <w:noProof/>
                <w:color w:val="000000" w:themeColor="text1"/>
                <w:sz w:val="24"/>
                <w:szCs w:val="24"/>
              </w:rPr>
              <w:t>Description</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_Toc147412047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2</w:t>
            </w:r>
            <w:r w:rsidR="0011582E" w:rsidRPr="0011582E">
              <w:rPr>
                <w:rFonts w:ascii="Times New Roman" w:hAnsi="Times New Roman" w:cs="Times New Roman"/>
                <w:noProof/>
                <w:webHidden/>
                <w:color w:val="000000" w:themeColor="text1"/>
                <w:sz w:val="24"/>
                <w:szCs w:val="24"/>
              </w:rPr>
              <w:fldChar w:fldCharType="end"/>
            </w:r>
          </w:hyperlink>
        </w:p>
        <w:p w14:paraId="119F7C28" w14:textId="14A9D1E8"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48" w:history="1">
            <w:r w:rsidR="0011582E" w:rsidRPr="0011582E">
              <w:rPr>
                <w:rStyle w:val="Hyperlink"/>
                <w:rFonts w:ascii="Times New Roman" w:hAnsi="Times New Roman" w:cs="Times New Roman"/>
                <w:noProof/>
                <w:color w:val="000000" w:themeColor="text1"/>
                <w:sz w:val="24"/>
                <w:szCs w:val="24"/>
              </w:rPr>
              <w:t>Feelings</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_Toc147412048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2</w:t>
            </w:r>
            <w:r w:rsidR="0011582E" w:rsidRPr="0011582E">
              <w:rPr>
                <w:rFonts w:ascii="Times New Roman" w:hAnsi="Times New Roman" w:cs="Times New Roman"/>
                <w:noProof/>
                <w:webHidden/>
                <w:color w:val="000000" w:themeColor="text1"/>
                <w:sz w:val="24"/>
                <w:szCs w:val="24"/>
              </w:rPr>
              <w:fldChar w:fldCharType="end"/>
            </w:r>
          </w:hyperlink>
        </w:p>
        <w:p w14:paraId="2E6ACF04" w14:textId="0568CE3B"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49" w:history="1">
            <w:r w:rsidR="0011582E" w:rsidRPr="0011582E">
              <w:rPr>
                <w:rStyle w:val="Hyperlink"/>
                <w:rFonts w:ascii="Times New Roman" w:hAnsi="Times New Roman" w:cs="Times New Roman"/>
                <w:noProof/>
                <w:color w:val="000000" w:themeColor="text1"/>
                <w:sz w:val="24"/>
                <w:szCs w:val="24"/>
              </w:rPr>
              <w:t>Evaluation</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_Toc147412049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2</w:t>
            </w:r>
            <w:r w:rsidR="0011582E" w:rsidRPr="0011582E">
              <w:rPr>
                <w:rFonts w:ascii="Times New Roman" w:hAnsi="Times New Roman" w:cs="Times New Roman"/>
                <w:noProof/>
                <w:webHidden/>
                <w:color w:val="000000" w:themeColor="text1"/>
                <w:sz w:val="24"/>
                <w:szCs w:val="24"/>
              </w:rPr>
              <w:fldChar w:fldCharType="end"/>
            </w:r>
          </w:hyperlink>
        </w:p>
        <w:p w14:paraId="5294A70A" w14:textId="504322EF"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50" w:history="1">
            <w:r w:rsidR="0011582E" w:rsidRPr="0011582E">
              <w:rPr>
                <w:rStyle w:val="Hyperlink"/>
                <w:rFonts w:ascii="Times New Roman" w:eastAsia="Calibri" w:hAnsi="Times New Roman" w:cs="Times New Roman"/>
                <w:noProof/>
                <w:color w:val="000000" w:themeColor="text1"/>
                <w:sz w:val="24"/>
                <w:szCs w:val="24"/>
              </w:rPr>
              <w:t>Analysis</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_Toc147412050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3</w:t>
            </w:r>
            <w:r w:rsidR="0011582E" w:rsidRPr="0011582E">
              <w:rPr>
                <w:rFonts w:ascii="Times New Roman" w:hAnsi="Times New Roman" w:cs="Times New Roman"/>
                <w:noProof/>
                <w:webHidden/>
                <w:color w:val="000000" w:themeColor="text1"/>
                <w:sz w:val="24"/>
                <w:szCs w:val="24"/>
              </w:rPr>
              <w:fldChar w:fldCharType="end"/>
            </w:r>
          </w:hyperlink>
        </w:p>
        <w:p w14:paraId="2BD91BA0" w14:textId="28276DDB"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51" w:history="1">
            <w:r w:rsidR="0011582E" w:rsidRPr="0011582E">
              <w:rPr>
                <w:rStyle w:val="Hyperlink"/>
                <w:rFonts w:ascii="Times New Roman" w:eastAsia="Calibri" w:hAnsi="Times New Roman" w:cs="Times New Roman"/>
                <w:noProof/>
                <w:color w:val="000000" w:themeColor="text1"/>
                <w:sz w:val="24"/>
                <w:szCs w:val="24"/>
              </w:rPr>
              <w:t>Conclusion</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_Toc147412051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3</w:t>
            </w:r>
            <w:r w:rsidR="0011582E" w:rsidRPr="0011582E">
              <w:rPr>
                <w:rFonts w:ascii="Times New Roman" w:hAnsi="Times New Roman" w:cs="Times New Roman"/>
                <w:noProof/>
                <w:webHidden/>
                <w:color w:val="000000" w:themeColor="text1"/>
                <w:sz w:val="24"/>
                <w:szCs w:val="24"/>
              </w:rPr>
              <w:fldChar w:fldCharType="end"/>
            </w:r>
          </w:hyperlink>
        </w:p>
        <w:p w14:paraId="43059FAB" w14:textId="22D23568"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52" w:history="1">
            <w:r w:rsidR="0011582E" w:rsidRPr="0011582E">
              <w:rPr>
                <w:rStyle w:val="Hyperlink"/>
                <w:rFonts w:ascii="Times New Roman" w:eastAsia="Calibri" w:hAnsi="Times New Roman" w:cs="Times New Roman"/>
                <w:noProof/>
                <w:color w:val="000000" w:themeColor="text1"/>
                <w:sz w:val="24"/>
                <w:szCs w:val="24"/>
              </w:rPr>
              <w:t>Action Plan</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_Toc147412052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3</w:t>
            </w:r>
            <w:r w:rsidR="0011582E" w:rsidRPr="0011582E">
              <w:rPr>
                <w:rFonts w:ascii="Times New Roman" w:hAnsi="Times New Roman" w:cs="Times New Roman"/>
                <w:noProof/>
                <w:webHidden/>
                <w:color w:val="000000" w:themeColor="text1"/>
                <w:sz w:val="24"/>
                <w:szCs w:val="24"/>
              </w:rPr>
              <w:fldChar w:fldCharType="end"/>
            </w:r>
          </w:hyperlink>
        </w:p>
        <w:p w14:paraId="49CB3518" w14:textId="288D4FEF" w:rsidR="0011582E" w:rsidRPr="0011582E" w:rsidRDefault="00FB4067">
          <w:pPr>
            <w:pStyle w:val="TOC1"/>
            <w:tabs>
              <w:tab w:val="right" w:leader="dot" w:pos="9350"/>
            </w:tabs>
            <w:rPr>
              <w:rFonts w:ascii="Times New Roman" w:eastAsiaTheme="minorEastAsia" w:hAnsi="Times New Roman" w:cs="Times New Roman"/>
              <w:noProof/>
              <w:color w:val="000000" w:themeColor="text1"/>
              <w:kern w:val="2"/>
              <w:sz w:val="24"/>
              <w:szCs w:val="24"/>
              <w:lang w:eastAsia="en-GB"/>
              <w14:ligatures w14:val="standardContextual"/>
            </w:rPr>
          </w:pPr>
          <w:hyperlink w:anchor="_Toc147412053" w:history="1">
            <w:r w:rsidR="0011582E" w:rsidRPr="0011582E">
              <w:rPr>
                <w:rStyle w:val="Hyperlink"/>
                <w:rFonts w:ascii="Times New Roman" w:eastAsia="Calibri" w:hAnsi="Times New Roman" w:cs="Times New Roman"/>
                <w:noProof/>
                <w:color w:val="000000" w:themeColor="text1"/>
                <w:sz w:val="24"/>
                <w:szCs w:val="24"/>
              </w:rPr>
              <w:t>References</w:t>
            </w:r>
            <w:r w:rsidR="0011582E" w:rsidRPr="0011582E">
              <w:rPr>
                <w:rFonts w:ascii="Times New Roman" w:hAnsi="Times New Roman" w:cs="Times New Roman"/>
                <w:noProof/>
                <w:webHidden/>
                <w:color w:val="000000" w:themeColor="text1"/>
                <w:sz w:val="24"/>
                <w:szCs w:val="24"/>
              </w:rPr>
              <w:tab/>
            </w:r>
            <w:r w:rsidR="0011582E" w:rsidRPr="0011582E">
              <w:rPr>
                <w:rFonts w:ascii="Times New Roman" w:hAnsi="Times New Roman" w:cs="Times New Roman"/>
                <w:noProof/>
                <w:webHidden/>
                <w:color w:val="000000" w:themeColor="text1"/>
                <w:sz w:val="24"/>
                <w:szCs w:val="24"/>
              </w:rPr>
              <w:fldChar w:fldCharType="begin"/>
            </w:r>
            <w:r w:rsidR="0011582E" w:rsidRPr="0011582E">
              <w:rPr>
                <w:rFonts w:ascii="Times New Roman" w:hAnsi="Times New Roman" w:cs="Times New Roman"/>
                <w:noProof/>
                <w:webHidden/>
                <w:color w:val="000000" w:themeColor="text1"/>
                <w:sz w:val="24"/>
                <w:szCs w:val="24"/>
              </w:rPr>
              <w:instrText xml:space="preserve"> PAGEREF _Toc147412053 \h </w:instrText>
            </w:r>
            <w:r w:rsidR="0011582E" w:rsidRPr="0011582E">
              <w:rPr>
                <w:rFonts w:ascii="Times New Roman" w:hAnsi="Times New Roman" w:cs="Times New Roman"/>
                <w:noProof/>
                <w:webHidden/>
                <w:color w:val="000000" w:themeColor="text1"/>
                <w:sz w:val="24"/>
                <w:szCs w:val="24"/>
              </w:rPr>
            </w:r>
            <w:r w:rsidR="0011582E" w:rsidRPr="0011582E">
              <w:rPr>
                <w:rFonts w:ascii="Times New Roman" w:hAnsi="Times New Roman" w:cs="Times New Roman"/>
                <w:noProof/>
                <w:webHidden/>
                <w:color w:val="000000" w:themeColor="text1"/>
                <w:sz w:val="24"/>
                <w:szCs w:val="24"/>
              </w:rPr>
              <w:fldChar w:fldCharType="separate"/>
            </w:r>
            <w:r w:rsidR="0011582E" w:rsidRPr="0011582E">
              <w:rPr>
                <w:rFonts w:ascii="Times New Roman" w:hAnsi="Times New Roman" w:cs="Times New Roman"/>
                <w:noProof/>
                <w:webHidden/>
                <w:color w:val="000000" w:themeColor="text1"/>
                <w:sz w:val="24"/>
                <w:szCs w:val="24"/>
              </w:rPr>
              <w:t>4</w:t>
            </w:r>
            <w:r w:rsidR="0011582E" w:rsidRPr="0011582E">
              <w:rPr>
                <w:rFonts w:ascii="Times New Roman" w:hAnsi="Times New Roman" w:cs="Times New Roman"/>
                <w:noProof/>
                <w:webHidden/>
                <w:color w:val="000000" w:themeColor="text1"/>
                <w:sz w:val="24"/>
                <w:szCs w:val="24"/>
              </w:rPr>
              <w:fldChar w:fldCharType="end"/>
            </w:r>
          </w:hyperlink>
        </w:p>
        <w:p w14:paraId="70E8715D" w14:textId="50403953" w:rsidR="0011582E" w:rsidRDefault="0011582E">
          <w:r w:rsidRPr="0011582E">
            <w:rPr>
              <w:rFonts w:ascii="Times New Roman" w:hAnsi="Times New Roman" w:cs="Times New Roman"/>
              <w:noProof/>
              <w:color w:val="000000" w:themeColor="text1"/>
              <w:sz w:val="24"/>
              <w:szCs w:val="24"/>
            </w:rPr>
            <w:fldChar w:fldCharType="end"/>
          </w:r>
        </w:p>
      </w:sdtContent>
    </w:sdt>
    <w:p w14:paraId="61336D72" w14:textId="0CFA9572" w:rsidR="5F672FC5" w:rsidRPr="00571B62" w:rsidRDefault="00571B62" w:rsidP="00571B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C078E63" w14:textId="1A607367" w:rsidR="0037535A" w:rsidRPr="00571B62" w:rsidRDefault="5F672FC5" w:rsidP="00571B62">
      <w:pPr>
        <w:pStyle w:val="Heading1"/>
        <w:rPr>
          <w:rFonts w:ascii="Times New Roman" w:hAnsi="Times New Roman" w:cs="Times New Roman"/>
          <w:b/>
          <w:bCs/>
          <w:color w:val="000000" w:themeColor="text1"/>
          <w:sz w:val="28"/>
          <w:szCs w:val="28"/>
        </w:rPr>
      </w:pPr>
      <w:bookmarkStart w:id="0" w:name="_Toc147412046"/>
      <w:r w:rsidRPr="00571B62">
        <w:rPr>
          <w:rFonts w:ascii="Times New Roman" w:hAnsi="Times New Roman" w:cs="Times New Roman"/>
          <w:b/>
          <w:bCs/>
          <w:color w:val="000000" w:themeColor="text1"/>
          <w:sz w:val="28"/>
          <w:szCs w:val="28"/>
        </w:rPr>
        <w:lastRenderedPageBreak/>
        <w:t>Introduction</w:t>
      </w:r>
      <w:bookmarkEnd w:id="0"/>
    </w:p>
    <w:p w14:paraId="60C2DC37" w14:textId="47EE5932"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 xml:space="preserve">Self-development capitalises on strengths, promotes mental health, and mends connections to encourage personal progress (Herrity, 2021). It is a transforming journey that enables people to realise their full potential, develop resilience, and promote better, more meaningful relationships with others, all of which contribute to a more contented and well-balanced life. In this reflection, I will focus on the learning experience throughout the preparation of the presentation. I will utilise the Gibbs’ reflective cycle to allow me to analyse and think more deeply about my personal experiences, which will help me determine how to enhance my practise going forward. </w:t>
      </w:r>
    </w:p>
    <w:p w14:paraId="4E6A480C" w14:textId="02D5BEFA" w:rsidR="5F672FC5" w:rsidRPr="00571B62" w:rsidRDefault="5F672FC5" w:rsidP="00571B62">
      <w:pPr>
        <w:pStyle w:val="Heading1"/>
        <w:rPr>
          <w:rFonts w:ascii="Times New Roman" w:hAnsi="Times New Roman" w:cs="Times New Roman"/>
          <w:b/>
          <w:bCs/>
          <w:color w:val="000000" w:themeColor="text1"/>
          <w:sz w:val="28"/>
          <w:szCs w:val="28"/>
        </w:rPr>
      </w:pPr>
      <w:bookmarkStart w:id="1" w:name="_Toc147412047"/>
      <w:r w:rsidRPr="00571B62">
        <w:rPr>
          <w:rFonts w:ascii="Times New Roman" w:hAnsi="Times New Roman" w:cs="Times New Roman"/>
          <w:b/>
          <w:bCs/>
          <w:color w:val="000000" w:themeColor="text1"/>
          <w:sz w:val="28"/>
          <w:szCs w:val="28"/>
        </w:rPr>
        <w:t>Description</w:t>
      </w:r>
      <w:bookmarkEnd w:id="1"/>
    </w:p>
    <w:p w14:paraId="651749E0" w14:textId="39AAE349" w:rsidR="5F672FC5" w:rsidRPr="00571B62" w:rsidRDefault="5F672FC5" w:rsidP="00571B62">
      <w:pPr>
        <w:spacing w:line="360" w:lineRule="auto"/>
        <w:jc w:val="both"/>
        <w:rPr>
          <w:rFonts w:ascii="Times New Roman" w:eastAsia="Calibri" w:hAnsi="Times New Roman" w:cs="Times New Roman"/>
          <w:color w:val="000000" w:themeColor="text1"/>
          <w:sz w:val="24"/>
          <w:szCs w:val="24"/>
        </w:rPr>
      </w:pPr>
      <w:r w:rsidRPr="00571B62">
        <w:rPr>
          <w:rFonts w:ascii="Times New Roman" w:hAnsi="Times New Roman" w:cs="Times New Roman"/>
          <w:color w:val="000000" w:themeColor="text1"/>
          <w:sz w:val="24"/>
          <w:szCs w:val="24"/>
        </w:rPr>
        <w:t xml:space="preserve">The preparation of the presentation in this module has been a great experience ever.  </w:t>
      </w:r>
      <w:r w:rsidRPr="00571B62">
        <w:rPr>
          <w:rFonts w:ascii="Times New Roman" w:eastAsia="Calibri" w:hAnsi="Times New Roman" w:cs="Times New Roman"/>
          <w:color w:val="000000" w:themeColor="text1"/>
          <w:sz w:val="24"/>
          <w:szCs w:val="24"/>
        </w:rPr>
        <w:t>I started the process by deciding what would be the main objective of the presentation. To support my arguments, I also gathered the pertinent information, proof, and documents. I made sure my presentation was accurate by relying on reliable sources. I logically organised my thoughts into an introduction, a primary body of thought, and a conclusion. I then created slides, graphics, or other presentation-enhancing materials. I made sure the graphics were pertinent, brief, and clear. I generally practiced my speech several times to become familiar with the content and timing. I worked on being confident and communicating clearly. To draw in and hold the attention of my audience, I employed stories, inquiries, and interactive features.</w:t>
      </w:r>
    </w:p>
    <w:p w14:paraId="781D9036" w14:textId="07FAD4FD" w:rsidR="5F672FC5" w:rsidRPr="00571B62" w:rsidRDefault="5F672FC5" w:rsidP="00571B62">
      <w:pPr>
        <w:pStyle w:val="Heading1"/>
        <w:rPr>
          <w:rFonts w:ascii="Times New Roman" w:hAnsi="Times New Roman" w:cs="Times New Roman"/>
          <w:b/>
          <w:bCs/>
          <w:color w:val="000000" w:themeColor="text1"/>
          <w:sz w:val="28"/>
          <w:szCs w:val="28"/>
        </w:rPr>
      </w:pPr>
      <w:bookmarkStart w:id="2" w:name="_Toc147412048"/>
      <w:r w:rsidRPr="00571B62">
        <w:rPr>
          <w:rFonts w:ascii="Times New Roman" w:hAnsi="Times New Roman" w:cs="Times New Roman"/>
          <w:b/>
          <w:bCs/>
          <w:color w:val="000000" w:themeColor="text1"/>
          <w:sz w:val="28"/>
          <w:szCs w:val="28"/>
        </w:rPr>
        <w:t>Feelings</w:t>
      </w:r>
      <w:bookmarkEnd w:id="2"/>
    </w:p>
    <w:p w14:paraId="30F38C01" w14:textId="55987053"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The preparation of the presentation has been a remarkably satisfying experience. From establishing the purpose and understanding the audience to acquiring trustworthy material and creating a well-organised framework, I had a profound feeling of enthusiasm and curiosity at every turn. An increasing sense of enthusiasm and confidence developed as I practiced my delivery and generated images.</w:t>
      </w:r>
    </w:p>
    <w:p w14:paraId="69221DA9" w14:textId="56FFBD66" w:rsidR="5F672FC5" w:rsidRPr="00571B62" w:rsidRDefault="5F672FC5" w:rsidP="00571B62">
      <w:pPr>
        <w:pStyle w:val="Heading1"/>
        <w:rPr>
          <w:rFonts w:ascii="Times New Roman" w:hAnsi="Times New Roman" w:cs="Times New Roman"/>
          <w:b/>
          <w:bCs/>
          <w:color w:val="000000" w:themeColor="text1"/>
          <w:sz w:val="28"/>
          <w:szCs w:val="28"/>
        </w:rPr>
      </w:pPr>
      <w:bookmarkStart w:id="3" w:name="_Toc147412049"/>
      <w:r w:rsidRPr="00571B62">
        <w:rPr>
          <w:rFonts w:ascii="Times New Roman" w:hAnsi="Times New Roman" w:cs="Times New Roman"/>
          <w:b/>
          <w:bCs/>
          <w:color w:val="000000" w:themeColor="text1"/>
          <w:sz w:val="28"/>
          <w:szCs w:val="28"/>
        </w:rPr>
        <w:t>Evaluation</w:t>
      </w:r>
      <w:bookmarkEnd w:id="3"/>
    </w:p>
    <w:p w14:paraId="6FE377E0" w14:textId="650CE532"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It was very interesting to prepare the presentation. I showed excellent features throughout the process including the strong enthusiasm and curiosity. The process of compiling relevant data and constructing an organised outline went smoothly. The requirement for several practice sessions, however, brought attention to the significance of time management, which might have been more effective.</w:t>
      </w:r>
    </w:p>
    <w:p w14:paraId="4F140522" w14:textId="42FDDE42" w:rsidR="5F672FC5" w:rsidRPr="00571B62" w:rsidRDefault="5F672FC5" w:rsidP="00571B62">
      <w:pPr>
        <w:pStyle w:val="Heading1"/>
        <w:rPr>
          <w:rFonts w:ascii="Times New Roman" w:eastAsia="Calibri" w:hAnsi="Times New Roman" w:cs="Times New Roman"/>
          <w:b/>
          <w:bCs/>
          <w:color w:val="000000" w:themeColor="text1"/>
          <w:sz w:val="28"/>
          <w:szCs w:val="28"/>
        </w:rPr>
      </w:pPr>
      <w:bookmarkStart w:id="4" w:name="_Toc147412050"/>
      <w:r w:rsidRPr="00571B62">
        <w:rPr>
          <w:rFonts w:ascii="Times New Roman" w:eastAsia="Calibri" w:hAnsi="Times New Roman" w:cs="Times New Roman"/>
          <w:b/>
          <w:bCs/>
          <w:color w:val="000000" w:themeColor="text1"/>
          <w:sz w:val="28"/>
          <w:szCs w:val="28"/>
        </w:rPr>
        <w:lastRenderedPageBreak/>
        <w:t>Analysis</w:t>
      </w:r>
      <w:bookmarkEnd w:id="4"/>
    </w:p>
    <w:p w14:paraId="6B249485" w14:textId="66C35152"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I gained useful knowledge and ideas through the process of preparing the presentation. I improved my research and data-gathering skills, placing a focus on the value of reliable sources. My ability to communicate clearly and effectively improved because of structuring my thoughts into a presentation framework</w:t>
      </w:r>
      <w:r w:rsidRPr="00571B62">
        <w:rPr>
          <w:rFonts w:ascii="Times New Roman" w:eastAsia="Roboto" w:hAnsi="Times New Roman" w:cs="Times New Roman"/>
          <w:color w:val="000000" w:themeColor="text1"/>
          <w:sz w:val="24"/>
          <w:szCs w:val="24"/>
        </w:rPr>
        <w:t xml:space="preserve"> (Smith, 2019)</w:t>
      </w:r>
      <w:r w:rsidRPr="00571B62">
        <w:rPr>
          <w:rFonts w:ascii="Times New Roman" w:eastAsia="Calibri" w:hAnsi="Times New Roman" w:cs="Times New Roman"/>
          <w:color w:val="000000" w:themeColor="text1"/>
          <w:sz w:val="24"/>
          <w:szCs w:val="24"/>
        </w:rPr>
        <w:t>. The importance of using visual aids to improve knowledge was highlighted through the creation of captivating images</w:t>
      </w:r>
      <w:r w:rsidRPr="00571B62">
        <w:rPr>
          <w:rFonts w:ascii="Times New Roman" w:eastAsia="Roboto" w:hAnsi="Times New Roman" w:cs="Times New Roman"/>
          <w:color w:val="000000" w:themeColor="text1"/>
          <w:sz w:val="24"/>
          <w:szCs w:val="24"/>
        </w:rPr>
        <w:t xml:space="preserve"> (Microsoft, 2021)</w:t>
      </w:r>
      <w:r w:rsidRPr="00571B62">
        <w:rPr>
          <w:rFonts w:ascii="Times New Roman" w:eastAsia="Calibri" w:hAnsi="Times New Roman" w:cs="Times New Roman"/>
          <w:color w:val="000000" w:themeColor="text1"/>
          <w:sz w:val="24"/>
          <w:szCs w:val="24"/>
        </w:rPr>
        <w:t xml:space="preserve">. My public speaking skills and confidence improved because of consistent practice. My understanding of audience involvement has grown because of engaging strategies like storytelling and interactive aspects. </w:t>
      </w:r>
    </w:p>
    <w:p w14:paraId="39012B51" w14:textId="22050D13" w:rsidR="5F672FC5" w:rsidRPr="00571B62" w:rsidRDefault="5F672FC5" w:rsidP="00571B62">
      <w:pPr>
        <w:pStyle w:val="Heading1"/>
        <w:rPr>
          <w:rFonts w:ascii="Times New Roman" w:eastAsia="Calibri" w:hAnsi="Times New Roman" w:cs="Times New Roman"/>
          <w:b/>
          <w:bCs/>
          <w:color w:val="000000" w:themeColor="text1"/>
          <w:sz w:val="28"/>
          <w:szCs w:val="28"/>
        </w:rPr>
      </w:pPr>
      <w:bookmarkStart w:id="5" w:name="_Toc147412051"/>
      <w:r w:rsidRPr="00571B62">
        <w:rPr>
          <w:rFonts w:ascii="Times New Roman" w:eastAsia="Calibri" w:hAnsi="Times New Roman" w:cs="Times New Roman"/>
          <w:b/>
          <w:bCs/>
          <w:color w:val="000000" w:themeColor="text1"/>
          <w:sz w:val="28"/>
          <w:szCs w:val="28"/>
        </w:rPr>
        <w:t>Conclusion</w:t>
      </w:r>
      <w:bookmarkEnd w:id="5"/>
    </w:p>
    <w:p w14:paraId="4248165B" w14:textId="03C1E487"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The process of creating the presentation has been enlightening and rewarding. It emphasised the value of in-depth investigation, transparent communication, and efficient use of visual aids. Even though my time management and practice may have been better, the process enhanced my passion, curiosity, and self-assurance.</w:t>
      </w:r>
    </w:p>
    <w:p w14:paraId="02123957" w14:textId="044E34F5" w:rsidR="5F672FC5" w:rsidRPr="00571B62" w:rsidRDefault="5F672FC5" w:rsidP="00571B62">
      <w:pPr>
        <w:pStyle w:val="Heading1"/>
        <w:rPr>
          <w:rFonts w:ascii="Times New Roman" w:eastAsia="Calibri" w:hAnsi="Times New Roman" w:cs="Times New Roman"/>
          <w:b/>
          <w:bCs/>
          <w:color w:val="000000" w:themeColor="text1"/>
          <w:sz w:val="28"/>
          <w:szCs w:val="28"/>
        </w:rPr>
      </w:pPr>
      <w:bookmarkStart w:id="6" w:name="_Toc147412052"/>
      <w:r w:rsidRPr="00571B62">
        <w:rPr>
          <w:rFonts w:ascii="Times New Roman" w:eastAsia="Calibri" w:hAnsi="Times New Roman" w:cs="Times New Roman"/>
          <w:b/>
          <w:bCs/>
          <w:color w:val="000000" w:themeColor="text1"/>
          <w:sz w:val="28"/>
          <w:szCs w:val="28"/>
        </w:rPr>
        <w:t>Action Plan</w:t>
      </w:r>
      <w:bookmarkEnd w:id="6"/>
    </w:p>
    <w:p w14:paraId="0C143A0E" w14:textId="2BE0942C"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hAnsi="Times New Roman" w:cs="Times New Roman"/>
          <w:color w:val="000000" w:themeColor="text1"/>
          <w:sz w:val="24"/>
          <w:szCs w:val="24"/>
        </w:rPr>
        <w:t>I intend to use the abilities and understanding I obtained from the presentation experience in my upcoming work. Time management will be a top priority for me to speed up preparation. To provide even more intriguing and effective presentations, I also hope to improve my research and communication skills as well as my engagement strategies.</w:t>
      </w:r>
    </w:p>
    <w:p w14:paraId="3B0951AB" w14:textId="6F8ED08E" w:rsidR="5F672FC5" w:rsidRPr="00571B62" w:rsidRDefault="00571B62" w:rsidP="00571B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C8F933B" w14:textId="144B0683" w:rsidR="5F672FC5" w:rsidRPr="00571B62" w:rsidRDefault="5F672FC5" w:rsidP="00571B62">
      <w:pPr>
        <w:pStyle w:val="Heading1"/>
        <w:rPr>
          <w:rFonts w:ascii="Times New Roman" w:eastAsia="Calibri" w:hAnsi="Times New Roman" w:cs="Times New Roman"/>
          <w:b/>
          <w:bCs/>
          <w:color w:val="000000" w:themeColor="text1"/>
          <w:sz w:val="28"/>
          <w:szCs w:val="28"/>
        </w:rPr>
      </w:pPr>
      <w:bookmarkStart w:id="7" w:name="_Toc147412053"/>
      <w:r w:rsidRPr="00571B62">
        <w:rPr>
          <w:rFonts w:ascii="Times New Roman" w:eastAsia="Calibri" w:hAnsi="Times New Roman" w:cs="Times New Roman"/>
          <w:b/>
          <w:bCs/>
          <w:color w:val="000000" w:themeColor="text1"/>
          <w:sz w:val="28"/>
          <w:szCs w:val="28"/>
        </w:rPr>
        <w:lastRenderedPageBreak/>
        <w:t>References</w:t>
      </w:r>
      <w:bookmarkEnd w:id="7"/>
    </w:p>
    <w:p w14:paraId="1DE35117" w14:textId="77777777" w:rsidR="00571B62" w:rsidRPr="00571B62" w:rsidRDefault="00571B62" w:rsidP="00571B62">
      <w:pPr>
        <w:spacing w:line="360" w:lineRule="auto"/>
        <w:ind w:left="720" w:hanging="720"/>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 xml:space="preserve">‌Herrity, J. (2021). 9 Ways to Improve Your Personal Development Skills | Indeed.com. Www.indeed.com. </w:t>
      </w:r>
      <w:hyperlink r:id="rId7">
        <w:r w:rsidRPr="00571B62">
          <w:rPr>
            <w:rStyle w:val="Hyperlink"/>
            <w:rFonts w:ascii="Times New Roman" w:eastAsia="Calibri" w:hAnsi="Times New Roman" w:cs="Times New Roman"/>
            <w:color w:val="000000" w:themeColor="text1"/>
            <w:sz w:val="24"/>
            <w:szCs w:val="24"/>
          </w:rPr>
          <w:t>https://www.indeed.com/career-advice/career-development/improve-your-personal-development-skills</w:t>
        </w:r>
      </w:hyperlink>
    </w:p>
    <w:p w14:paraId="34AAB3CD" w14:textId="77777777" w:rsidR="00571B62" w:rsidRPr="00571B62" w:rsidRDefault="00571B62" w:rsidP="00571B62">
      <w:pPr>
        <w:spacing w:line="360" w:lineRule="auto"/>
        <w:ind w:left="720" w:hanging="720"/>
        <w:jc w:val="both"/>
        <w:rPr>
          <w:rFonts w:ascii="Times New Roman" w:eastAsia="Calibri"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Microsoft. (2021, July 27). 5 reasons to use visual aids for speeches and presentations - Microsoft 365. Www.microsoft.com. https://www.microsoft.com/en-us/microsoft-365-life-hacks/presentations/five-reasons-to-use-visual-aids-for-speeches-and-presentations</w:t>
      </w:r>
    </w:p>
    <w:p w14:paraId="13C099A7" w14:textId="77777777" w:rsidR="00571B62" w:rsidRPr="00571B62" w:rsidRDefault="00571B62" w:rsidP="00571B62">
      <w:pPr>
        <w:spacing w:line="360" w:lineRule="auto"/>
        <w:ind w:left="720" w:hanging="720"/>
        <w:jc w:val="both"/>
        <w:rPr>
          <w:rFonts w:ascii="Times New Roman" w:eastAsia="Calibri"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Smith, J. (2019). 6 steps to a successful presentation | Prospects.ac.uk. Prospects.ac.uk; Prospects. https://www.prospects.ac.uk/applying-for-university/university-life/6-steps-to-a-successful-presentation</w:t>
      </w:r>
    </w:p>
    <w:p w14:paraId="6EE34FDC" w14:textId="7AB91E87"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w:t>
      </w:r>
    </w:p>
    <w:p w14:paraId="54D5A704" w14:textId="092EAC8C" w:rsidR="5F672FC5" w:rsidRPr="00571B62" w:rsidRDefault="5F672FC5" w:rsidP="00571B62">
      <w:pPr>
        <w:spacing w:line="360" w:lineRule="auto"/>
        <w:jc w:val="both"/>
        <w:rPr>
          <w:rFonts w:ascii="Times New Roman" w:eastAsia="Calibri" w:hAnsi="Times New Roman" w:cs="Times New Roman"/>
          <w:color w:val="000000" w:themeColor="text1"/>
          <w:sz w:val="24"/>
          <w:szCs w:val="24"/>
        </w:rPr>
      </w:pPr>
    </w:p>
    <w:p w14:paraId="20DC2CDA" w14:textId="7D427262" w:rsidR="5F672FC5" w:rsidRPr="00571B62" w:rsidRDefault="5F672FC5" w:rsidP="00571B62">
      <w:pPr>
        <w:spacing w:line="360" w:lineRule="auto"/>
        <w:jc w:val="both"/>
        <w:rPr>
          <w:rFonts w:ascii="Times New Roman" w:hAnsi="Times New Roman" w:cs="Times New Roman"/>
          <w:color w:val="000000" w:themeColor="text1"/>
          <w:sz w:val="24"/>
          <w:szCs w:val="24"/>
        </w:rPr>
      </w:pPr>
      <w:r w:rsidRPr="00571B62">
        <w:rPr>
          <w:rFonts w:ascii="Times New Roman" w:eastAsia="Calibri" w:hAnsi="Times New Roman" w:cs="Times New Roman"/>
          <w:color w:val="000000" w:themeColor="text1"/>
          <w:sz w:val="24"/>
          <w:szCs w:val="24"/>
        </w:rPr>
        <w:t>‌</w:t>
      </w:r>
    </w:p>
    <w:p w14:paraId="6AD60D06" w14:textId="74E385C7" w:rsidR="5F672FC5" w:rsidRPr="00571B62" w:rsidRDefault="5F672FC5" w:rsidP="00571B62">
      <w:pPr>
        <w:spacing w:line="360" w:lineRule="auto"/>
        <w:jc w:val="both"/>
        <w:rPr>
          <w:rFonts w:ascii="Times New Roman" w:eastAsia="Calibri" w:hAnsi="Times New Roman" w:cs="Times New Roman"/>
          <w:color w:val="000000" w:themeColor="text1"/>
          <w:sz w:val="24"/>
          <w:szCs w:val="24"/>
        </w:rPr>
      </w:pPr>
    </w:p>
    <w:p w14:paraId="4ED69EC9" w14:textId="0FC586E8" w:rsidR="5F672FC5" w:rsidRPr="00571B62" w:rsidRDefault="5F672FC5" w:rsidP="00571B62">
      <w:pPr>
        <w:spacing w:line="360" w:lineRule="auto"/>
        <w:jc w:val="both"/>
        <w:rPr>
          <w:rFonts w:ascii="Times New Roman" w:eastAsia="Calibri" w:hAnsi="Times New Roman" w:cs="Times New Roman"/>
          <w:color w:val="000000" w:themeColor="text1"/>
          <w:sz w:val="24"/>
          <w:szCs w:val="24"/>
        </w:rPr>
      </w:pPr>
    </w:p>
    <w:p w14:paraId="2E4BC907" w14:textId="39E3D86C" w:rsidR="5F672FC5" w:rsidRPr="00571B62" w:rsidRDefault="5F672FC5" w:rsidP="00571B62">
      <w:pPr>
        <w:spacing w:line="360" w:lineRule="auto"/>
        <w:jc w:val="both"/>
        <w:rPr>
          <w:rFonts w:ascii="Times New Roman" w:hAnsi="Times New Roman" w:cs="Times New Roman"/>
          <w:color w:val="000000" w:themeColor="text1"/>
          <w:sz w:val="24"/>
          <w:szCs w:val="24"/>
        </w:rPr>
      </w:pPr>
    </w:p>
    <w:p w14:paraId="0C8C1A48" w14:textId="40D3B791" w:rsidR="5F672FC5" w:rsidRPr="00571B62" w:rsidRDefault="5F672FC5" w:rsidP="00571B62">
      <w:pPr>
        <w:spacing w:line="360" w:lineRule="auto"/>
        <w:jc w:val="both"/>
        <w:rPr>
          <w:rFonts w:ascii="Times New Roman" w:hAnsi="Times New Roman" w:cs="Times New Roman"/>
          <w:color w:val="000000" w:themeColor="text1"/>
          <w:sz w:val="24"/>
          <w:szCs w:val="24"/>
        </w:rPr>
      </w:pPr>
    </w:p>
    <w:p w14:paraId="7D03BA67" w14:textId="4EB8D8E8" w:rsidR="5F672FC5" w:rsidRPr="00571B62" w:rsidRDefault="5F672FC5" w:rsidP="00571B62">
      <w:pPr>
        <w:spacing w:line="360" w:lineRule="auto"/>
        <w:jc w:val="both"/>
        <w:rPr>
          <w:rFonts w:ascii="Times New Roman" w:hAnsi="Times New Roman" w:cs="Times New Roman"/>
          <w:color w:val="000000" w:themeColor="text1"/>
          <w:sz w:val="24"/>
          <w:szCs w:val="24"/>
        </w:rPr>
      </w:pPr>
    </w:p>
    <w:sectPr w:rsidR="5F672FC5" w:rsidRPr="00571B62" w:rsidSect="00571B62">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7EC62" w14:textId="77777777" w:rsidR="005B5491" w:rsidRDefault="005B5491" w:rsidP="00571B62">
      <w:pPr>
        <w:spacing w:after="0" w:line="240" w:lineRule="auto"/>
      </w:pPr>
      <w:r>
        <w:separator/>
      </w:r>
    </w:p>
  </w:endnote>
  <w:endnote w:type="continuationSeparator" w:id="0">
    <w:p w14:paraId="35016B42" w14:textId="77777777" w:rsidR="005B5491" w:rsidRDefault="005B5491" w:rsidP="00571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230993"/>
      <w:docPartObj>
        <w:docPartGallery w:val="Page Numbers (Bottom of Page)"/>
        <w:docPartUnique/>
      </w:docPartObj>
    </w:sdtPr>
    <w:sdtEndPr>
      <w:rPr>
        <w:color w:val="7F7F7F" w:themeColor="background1" w:themeShade="7F"/>
        <w:spacing w:val="60"/>
      </w:rPr>
    </w:sdtEndPr>
    <w:sdtContent>
      <w:p w14:paraId="1A49DAED" w14:textId="7811AC48" w:rsidR="00571B62" w:rsidRDefault="00571B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E3FB3A" w14:textId="77777777" w:rsidR="00571B62" w:rsidRDefault="00571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2CB0F" w14:textId="77777777" w:rsidR="005B5491" w:rsidRDefault="005B5491" w:rsidP="00571B62">
      <w:pPr>
        <w:spacing w:after="0" w:line="240" w:lineRule="auto"/>
      </w:pPr>
      <w:r>
        <w:separator/>
      </w:r>
    </w:p>
  </w:footnote>
  <w:footnote w:type="continuationSeparator" w:id="0">
    <w:p w14:paraId="470DC135" w14:textId="77777777" w:rsidR="005B5491" w:rsidRDefault="005B5491" w:rsidP="00571B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78CBAD"/>
    <w:rsid w:val="0011582E"/>
    <w:rsid w:val="0037535A"/>
    <w:rsid w:val="003E4390"/>
    <w:rsid w:val="00571B62"/>
    <w:rsid w:val="005B5491"/>
    <w:rsid w:val="00FB4067"/>
    <w:rsid w:val="5678CBAD"/>
    <w:rsid w:val="5F672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8CBAD"/>
  <w15:chartTrackingRefBased/>
  <w15:docId w15:val="{DDFCE5EE-EEC7-45FA-AEC5-F3059284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672FC5"/>
    <w:rPr>
      <w:lang w:val="en-GB"/>
    </w:rPr>
  </w:style>
  <w:style w:type="paragraph" w:styleId="Heading1">
    <w:name w:val="heading 1"/>
    <w:basedOn w:val="Normal"/>
    <w:next w:val="Normal"/>
    <w:link w:val="Heading1Char"/>
    <w:uiPriority w:val="9"/>
    <w:qFormat/>
    <w:rsid w:val="5F672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F672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F672FC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F672FC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F672FC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F672FC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F672FC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F672FC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F672FC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F672FC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F672FC5"/>
    <w:rPr>
      <w:rFonts w:eastAsiaTheme="minorEastAsia"/>
      <w:color w:val="5A5A5A"/>
    </w:rPr>
  </w:style>
  <w:style w:type="paragraph" w:styleId="Quote">
    <w:name w:val="Quote"/>
    <w:basedOn w:val="Normal"/>
    <w:next w:val="Normal"/>
    <w:link w:val="QuoteChar"/>
    <w:uiPriority w:val="29"/>
    <w:qFormat/>
    <w:rsid w:val="5F672FC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F672FC5"/>
    <w:pPr>
      <w:spacing w:before="360" w:after="360"/>
      <w:ind w:left="864" w:right="864"/>
      <w:jc w:val="center"/>
    </w:pPr>
    <w:rPr>
      <w:i/>
      <w:iCs/>
      <w:color w:val="4472C4" w:themeColor="accent1"/>
    </w:rPr>
  </w:style>
  <w:style w:type="paragraph" w:styleId="ListParagraph">
    <w:name w:val="List Paragraph"/>
    <w:basedOn w:val="Normal"/>
    <w:uiPriority w:val="34"/>
    <w:qFormat/>
    <w:rsid w:val="5F672FC5"/>
    <w:pPr>
      <w:ind w:left="720"/>
      <w:contextualSpacing/>
    </w:pPr>
  </w:style>
  <w:style w:type="character" w:customStyle="1" w:styleId="Heading1Char">
    <w:name w:val="Heading 1 Char"/>
    <w:basedOn w:val="DefaultParagraphFont"/>
    <w:link w:val="Heading1"/>
    <w:uiPriority w:val="9"/>
    <w:rsid w:val="5F672FC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F672FC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F672FC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F672FC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F672FC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F672FC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F672FC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F672FC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F672FC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F672FC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F672FC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F672FC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F672FC5"/>
    <w:rPr>
      <w:i/>
      <w:iCs/>
      <w:noProof w:val="0"/>
      <w:color w:val="4472C4" w:themeColor="accent1"/>
      <w:lang w:val="en-GB"/>
    </w:rPr>
  </w:style>
  <w:style w:type="paragraph" w:styleId="TOC1">
    <w:name w:val="toc 1"/>
    <w:basedOn w:val="Normal"/>
    <w:next w:val="Normal"/>
    <w:uiPriority w:val="39"/>
    <w:unhideWhenUsed/>
    <w:rsid w:val="5F672FC5"/>
    <w:pPr>
      <w:spacing w:after="100"/>
    </w:pPr>
  </w:style>
  <w:style w:type="paragraph" w:styleId="TOC2">
    <w:name w:val="toc 2"/>
    <w:basedOn w:val="Normal"/>
    <w:next w:val="Normal"/>
    <w:uiPriority w:val="39"/>
    <w:unhideWhenUsed/>
    <w:rsid w:val="5F672FC5"/>
    <w:pPr>
      <w:spacing w:after="100"/>
      <w:ind w:left="220"/>
    </w:pPr>
  </w:style>
  <w:style w:type="paragraph" w:styleId="TOC3">
    <w:name w:val="toc 3"/>
    <w:basedOn w:val="Normal"/>
    <w:next w:val="Normal"/>
    <w:uiPriority w:val="39"/>
    <w:unhideWhenUsed/>
    <w:rsid w:val="5F672FC5"/>
    <w:pPr>
      <w:spacing w:after="100"/>
      <w:ind w:left="440"/>
    </w:pPr>
  </w:style>
  <w:style w:type="paragraph" w:styleId="TOC4">
    <w:name w:val="toc 4"/>
    <w:basedOn w:val="Normal"/>
    <w:next w:val="Normal"/>
    <w:uiPriority w:val="39"/>
    <w:unhideWhenUsed/>
    <w:rsid w:val="5F672FC5"/>
    <w:pPr>
      <w:spacing w:after="100"/>
      <w:ind w:left="660"/>
    </w:pPr>
  </w:style>
  <w:style w:type="paragraph" w:styleId="TOC5">
    <w:name w:val="toc 5"/>
    <w:basedOn w:val="Normal"/>
    <w:next w:val="Normal"/>
    <w:uiPriority w:val="39"/>
    <w:unhideWhenUsed/>
    <w:rsid w:val="5F672FC5"/>
    <w:pPr>
      <w:spacing w:after="100"/>
      <w:ind w:left="880"/>
    </w:pPr>
  </w:style>
  <w:style w:type="paragraph" w:styleId="TOC6">
    <w:name w:val="toc 6"/>
    <w:basedOn w:val="Normal"/>
    <w:next w:val="Normal"/>
    <w:uiPriority w:val="39"/>
    <w:unhideWhenUsed/>
    <w:rsid w:val="5F672FC5"/>
    <w:pPr>
      <w:spacing w:after="100"/>
      <w:ind w:left="1100"/>
    </w:pPr>
  </w:style>
  <w:style w:type="paragraph" w:styleId="TOC7">
    <w:name w:val="toc 7"/>
    <w:basedOn w:val="Normal"/>
    <w:next w:val="Normal"/>
    <w:uiPriority w:val="39"/>
    <w:unhideWhenUsed/>
    <w:rsid w:val="5F672FC5"/>
    <w:pPr>
      <w:spacing w:after="100"/>
      <w:ind w:left="1320"/>
    </w:pPr>
  </w:style>
  <w:style w:type="paragraph" w:styleId="TOC8">
    <w:name w:val="toc 8"/>
    <w:basedOn w:val="Normal"/>
    <w:next w:val="Normal"/>
    <w:uiPriority w:val="39"/>
    <w:unhideWhenUsed/>
    <w:rsid w:val="5F672FC5"/>
    <w:pPr>
      <w:spacing w:after="100"/>
      <w:ind w:left="1540"/>
    </w:pPr>
  </w:style>
  <w:style w:type="paragraph" w:styleId="TOC9">
    <w:name w:val="toc 9"/>
    <w:basedOn w:val="Normal"/>
    <w:next w:val="Normal"/>
    <w:uiPriority w:val="39"/>
    <w:unhideWhenUsed/>
    <w:rsid w:val="5F672FC5"/>
    <w:pPr>
      <w:spacing w:after="100"/>
      <w:ind w:left="1760"/>
    </w:pPr>
  </w:style>
  <w:style w:type="paragraph" w:styleId="EndnoteText">
    <w:name w:val="endnote text"/>
    <w:basedOn w:val="Normal"/>
    <w:link w:val="EndnoteTextChar"/>
    <w:uiPriority w:val="99"/>
    <w:semiHidden/>
    <w:unhideWhenUsed/>
    <w:rsid w:val="5F672FC5"/>
    <w:pPr>
      <w:spacing w:after="0"/>
    </w:pPr>
    <w:rPr>
      <w:sz w:val="20"/>
      <w:szCs w:val="20"/>
    </w:rPr>
  </w:style>
  <w:style w:type="character" w:customStyle="1" w:styleId="EndnoteTextChar">
    <w:name w:val="Endnote Text Char"/>
    <w:basedOn w:val="DefaultParagraphFont"/>
    <w:link w:val="EndnoteText"/>
    <w:uiPriority w:val="99"/>
    <w:semiHidden/>
    <w:rsid w:val="5F672FC5"/>
    <w:rPr>
      <w:noProof w:val="0"/>
      <w:sz w:val="20"/>
      <w:szCs w:val="20"/>
      <w:lang w:val="en-GB"/>
    </w:rPr>
  </w:style>
  <w:style w:type="paragraph" w:styleId="Footer">
    <w:name w:val="footer"/>
    <w:basedOn w:val="Normal"/>
    <w:link w:val="FooterChar"/>
    <w:uiPriority w:val="99"/>
    <w:unhideWhenUsed/>
    <w:rsid w:val="5F672FC5"/>
    <w:pPr>
      <w:tabs>
        <w:tab w:val="center" w:pos="4680"/>
        <w:tab w:val="right" w:pos="9360"/>
      </w:tabs>
      <w:spacing w:after="0"/>
    </w:pPr>
  </w:style>
  <w:style w:type="character" w:customStyle="1" w:styleId="FooterChar">
    <w:name w:val="Footer Char"/>
    <w:basedOn w:val="DefaultParagraphFont"/>
    <w:link w:val="Footer"/>
    <w:uiPriority w:val="99"/>
    <w:rsid w:val="5F672FC5"/>
    <w:rPr>
      <w:noProof w:val="0"/>
      <w:lang w:val="en-GB"/>
    </w:rPr>
  </w:style>
  <w:style w:type="paragraph" w:styleId="FootnoteText">
    <w:name w:val="footnote text"/>
    <w:basedOn w:val="Normal"/>
    <w:link w:val="FootnoteTextChar"/>
    <w:uiPriority w:val="99"/>
    <w:semiHidden/>
    <w:unhideWhenUsed/>
    <w:rsid w:val="5F672FC5"/>
    <w:pPr>
      <w:spacing w:after="0"/>
    </w:pPr>
    <w:rPr>
      <w:sz w:val="20"/>
      <w:szCs w:val="20"/>
    </w:rPr>
  </w:style>
  <w:style w:type="character" w:customStyle="1" w:styleId="FootnoteTextChar">
    <w:name w:val="Footnote Text Char"/>
    <w:basedOn w:val="DefaultParagraphFont"/>
    <w:link w:val="FootnoteText"/>
    <w:uiPriority w:val="99"/>
    <w:semiHidden/>
    <w:rsid w:val="5F672FC5"/>
    <w:rPr>
      <w:noProof w:val="0"/>
      <w:sz w:val="20"/>
      <w:szCs w:val="20"/>
      <w:lang w:val="en-GB"/>
    </w:rPr>
  </w:style>
  <w:style w:type="paragraph" w:styleId="Header">
    <w:name w:val="header"/>
    <w:basedOn w:val="Normal"/>
    <w:link w:val="HeaderChar"/>
    <w:uiPriority w:val="99"/>
    <w:unhideWhenUsed/>
    <w:rsid w:val="5F672FC5"/>
    <w:pPr>
      <w:tabs>
        <w:tab w:val="center" w:pos="4680"/>
        <w:tab w:val="right" w:pos="9360"/>
      </w:tabs>
      <w:spacing w:after="0"/>
    </w:pPr>
  </w:style>
  <w:style w:type="character" w:customStyle="1" w:styleId="HeaderChar">
    <w:name w:val="Header Char"/>
    <w:basedOn w:val="DefaultParagraphFont"/>
    <w:link w:val="Header"/>
    <w:uiPriority w:val="99"/>
    <w:rsid w:val="5F672FC5"/>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11582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deed.com/career-advice/career-development/improve-your-personal-development-skil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21F89-55A0-44EA-B674-0324DD0C3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797</Words>
  <Characters>4544</Characters>
  <Application>Microsoft Office Word</Application>
  <DocSecurity>0</DocSecurity>
  <Lines>37</Lines>
  <Paragraphs>10</Paragraphs>
  <ScaleCrop>false</ScaleCrop>
  <Company/>
  <LinksUpToDate>false</LinksUpToDate>
  <CharactersWithSpaces>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Oana-Simona Ungureanu (2209544)</cp:lastModifiedBy>
  <cp:revision>2</cp:revision>
  <dcterms:created xsi:type="dcterms:W3CDTF">2023-11-02T10:28:00Z</dcterms:created>
  <dcterms:modified xsi:type="dcterms:W3CDTF">2023-11-02T10:28:00Z</dcterms:modified>
</cp:coreProperties>
</file>