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rsidP="00FF25D4">
      <w:pPr>
        <w:spacing w:after="0" w:line="240" w:lineRule="auto"/>
        <w:rPr>
          <w:b/>
        </w:rPr>
      </w:pPr>
      <w:r w:rsidRPr="00451AB2">
        <w:rPr>
          <w:b/>
        </w:rPr>
        <w:t>Name:</w:t>
      </w:r>
      <w:r w:rsidR="00451AB2">
        <w:rPr>
          <w:b/>
        </w:rPr>
        <w:t>-</w:t>
      </w:r>
      <w:r w:rsidR="00451AB2">
        <w:rPr>
          <w:b/>
        </w:rPr>
        <w:tab/>
      </w:r>
      <w:r w:rsidR="00451AB2">
        <w:rPr>
          <w:b/>
        </w:rPr>
        <w:tab/>
      </w:r>
      <w:r w:rsidR="00451AB2">
        <w:rPr>
          <w:b/>
        </w:rPr>
        <w:tab/>
      </w:r>
      <w:r w:rsidR="00FF25D4">
        <w:t>Alex Simon Roberts</w:t>
      </w:r>
    </w:p>
    <w:p w:rsidR="007E4409" w:rsidRDefault="00451AB2" w:rsidP="00FF25D4">
      <w:pPr>
        <w:spacing w:after="0" w:line="240" w:lineRule="auto"/>
      </w:pPr>
      <w:r w:rsidRPr="00451AB2">
        <w:rPr>
          <w:b/>
        </w:rPr>
        <w:t>Force Number:</w:t>
      </w:r>
      <w:r>
        <w:rPr>
          <w:b/>
        </w:rPr>
        <w:t>-</w:t>
      </w:r>
      <w:r>
        <w:tab/>
      </w:r>
      <w:r>
        <w:tab/>
      </w:r>
      <w:r w:rsidR="00FF25D4">
        <w:t>PC6749</w:t>
      </w:r>
      <w:r w:rsidR="00575AC9">
        <w:t xml:space="preserve"> </w:t>
      </w:r>
      <w:r w:rsidR="007E4409">
        <w:t xml:space="preserve"> South Wales Police</w:t>
      </w:r>
    </w:p>
    <w:p w:rsidR="00CE14A2" w:rsidRPr="00451AB2" w:rsidRDefault="007E4409" w:rsidP="00FF25D4">
      <w:pPr>
        <w:spacing w:after="0" w:line="240" w:lineRule="auto"/>
        <w:rPr>
          <w:b/>
        </w:rPr>
      </w:pPr>
      <w:r w:rsidRPr="00451AB2">
        <w:rPr>
          <w:b/>
        </w:rPr>
        <w:t>Student Number:</w:t>
      </w:r>
      <w:r w:rsidR="00FF25D4">
        <w:rPr>
          <w:b/>
        </w:rPr>
        <w:t>-</w:t>
      </w:r>
      <w:r w:rsidR="00FF25D4">
        <w:rPr>
          <w:b/>
        </w:rPr>
        <w:tab/>
      </w:r>
      <w:r w:rsidR="00FF25D4" w:rsidRPr="00FF25D4">
        <w:t>2016392</w:t>
      </w:r>
    </w:p>
    <w:p w:rsidR="007E4409" w:rsidRPr="00451AB2" w:rsidRDefault="00FF25D4" w:rsidP="00FF25D4">
      <w:pPr>
        <w:spacing w:after="0" w:line="240" w:lineRule="auto"/>
        <w:rPr>
          <w:b/>
        </w:rPr>
      </w:pPr>
      <w:r>
        <w:rPr>
          <w:b/>
        </w:rPr>
        <w:t>Exam 2</w:t>
      </w:r>
      <w:r w:rsidR="00451AB2">
        <w:rPr>
          <w:b/>
        </w:rPr>
        <w:t>:-</w:t>
      </w:r>
      <w:r w:rsidR="007E4409" w:rsidRPr="00451AB2">
        <w:rPr>
          <w:b/>
        </w:rPr>
        <w:t xml:space="preserve"> </w:t>
      </w:r>
      <w:r w:rsidR="00451AB2">
        <w:rPr>
          <w:b/>
        </w:rPr>
        <w:tab/>
      </w:r>
      <w:r>
        <w:rPr>
          <w:b/>
        </w:rPr>
        <w:tab/>
      </w:r>
      <w:r w:rsidRPr="00FF25D4">
        <w:t>18/</w:t>
      </w:r>
      <w:r>
        <w:t>0</w:t>
      </w:r>
      <w:r w:rsidRPr="00FF25D4">
        <w:t>2/2021</w:t>
      </w:r>
    </w:p>
    <w:p w:rsidR="00682F3B" w:rsidRDefault="00682F3B" w:rsidP="00FF25D4">
      <w:pPr>
        <w:spacing w:after="0" w:line="240" w:lineRule="auto"/>
      </w:pPr>
    </w:p>
    <w:p w:rsidR="00FF25D4" w:rsidRDefault="00682F3B" w:rsidP="00FF25D4">
      <w:pPr>
        <w:spacing w:after="0" w:line="240" w:lineRule="auto"/>
      </w:pPr>
      <w:r w:rsidRPr="00451AB2">
        <w:rPr>
          <w:b/>
        </w:rPr>
        <w:t>Question 1</w:t>
      </w:r>
      <w:r w:rsidR="00451AB2">
        <w:rPr>
          <w:b/>
        </w:rPr>
        <w:br/>
      </w:r>
      <w:r w:rsidR="00B24F77">
        <w:t>S.163(1) Any person driving a mechanically propelled vehicle on a road or other public place must stop the vehicle when required to do so by a constable in uniform or a traffic officer.  S.163(2) Any person riding a pedal cycle on a road or other public place must stop when required to do so by a constable in uniform or a traffic officer.  S.163(3) Any person that fails to stop or to stop long enough is guilty of an offence.</w:t>
      </w:r>
    </w:p>
    <w:p w:rsidR="00682F3B" w:rsidRDefault="00682F3B" w:rsidP="00FF25D4">
      <w:pPr>
        <w:spacing w:after="0" w:line="240" w:lineRule="auto"/>
      </w:pPr>
    </w:p>
    <w:p w:rsidR="00682F3B" w:rsidRPr="00451AB2" w:rsidRDefault="00682F3B" w:rsidP="00FF25D4">
      <w:pPr>
        <w:spacing w:after="0" w:line="240" w:lineRule="auto"/>
        <w:rPr>
          <w:b/>
        </w:rPr>
      </w:pPr>
      <w:r w:rsidRPr="00451AB2">
        <w:rPr>
          <w:b/>
        </w:rPr>
        <w:t>Question 2</w:t>
      </w:r>
    </w:p>
    <w:p w:rsidR="00682F3B" w:rsidRDefault="00682F3B" w:rsidP="00FF25D4">
      <w:pPr>
        <w:spacing w:after="0" w:line="240" w:lineRule="auto"/>
      </w:pPr>
    </w:p>
    <w:p w:rsidR="00A16FC9" w:rsidRDefault="00A16FC9" w:rsidP="00FF25D4">
      <w:pPr>
        <w:spacing w:after="0" w:line="240" w:lineRule="auto"/>
      </w:pPr>
      <w:r>
        <w:t>A constable may require a person to take a preliminary test if he has reasonable grounds to suspect that the person was driving, attempting to drive or in charge of a motor vehicle on a road or other public place at the time a moving traffic offence was committed.</w:t>
      </w:r>
      <w:r w:rsidR="00F87802">
        <w:t xml:space="preserve">   There is no need to suspect any alohol or drug involvement to use the powers in this section.</w:t>
      </w:r>
    </w:p>
    <w:p w:rsidR="00F87802" w:rsidRDefault="00F87802" w:rsidP="00FF25D4">
      <w:pPr>
        <w:spacing w:after="0" w:line="240" w:lineRule="auto"/>
      </w:pPr>
    </w:p>
    <w:p w:rsidR="00F87802" w:rsidRDefault="00F87802" w:rsidP="00FF25D4">
      <w:pPr>
        <w:spacing w:after="0" w:line="240" w:lineRule="auto"/>
      </w:pPr>
      <w:r>
        <w:t>A defence to being in charge is showing that at the time in the circumstance the person had taken steps to ensure that they would not drive the vehicle whilst under the influence of alcohol or drugs such as proving they have taken a room for the night.</w:t>
      </w:r>
    </w:p>
    <w:p w:rsidR="00FF25D4" w:rsidRDefault="00FF25D4" w:rsidP="00FF25D4">
      <w:pPr>
        <w:spacing w:after="0" w:line="240" w:lineRule="auto"/>
      </w:pPr>
    </w:p>
    <w:p w:rsidR="00682F3B" w:rsidRPr="00451AB2" w:rsidRDefault="00682F3B" w:rsidP="00FF25D4">
      <w:pPr>
        <w:spacing w:after="0" w:line="240" w:lineRule="auto"/>
        <w:rPr>
          <w:b/>
        </w:rPr>
      </w:pPr>
      <w:r w:rsidRPr="00451AB2">
        <w:rPr>
          <w:b/>
        </w:rPr>
        <w:t>Question 3</w:t>
      </w:r>
    </w:p>
    <w:p w:rsidR="00682F3B" w:rsidRDefault="00682F3B" w:rsidP="00FF25D4">
      <w:pPr>
        <w:spacing w:after="0" w:line="240" w:lineRule="auto"/>
      </w:pPr>
    </w:p>
    <w:p w:rsidR="00F32184" w:rsidRDefault="00F32184" w:rsidP="00FF25D4">
      <w:pPr>
        <w:spacing w:after="0" w:line="240" w:lineRule="auto"/>
      </w:pPr>
      <w:r w:rsidRPr="007B3095">
        <w:t xml:space="preserve">S.3 Road Traffic Act 1988 A person </w:t>
      </w:r>
      <w:r>
        <w:t>is guilty of an offence if he drives a mechanically propelled vehicle on a road or other public place and without due care and attention or reasonable consideration for other users of the road or public place.</w:t>
      </w:r>
    </w:p>
    <w:p w:rsidR="00F32184" w:rsidRDefault="00F32184" w:rsidP="00FF25D4">
      <w:pPr>
        <w:spacing w:after="0" w:line="240" w:lineRule="auto"/>
      </w:pPr>
    </w:p>
    <w:p w:rsidR="00F32184" w:rsidRDefault="00F32184" w:rsidP="00FF25D4">
      <w:pPr>
        <w:spacing w:after="0" w:line="240" w:lineRule="auto"/>
      </w:pPr>
      <w:r>
        <w:t xml:space="preserve">Without due care or reasonable consideration will be viewed by the courts </w:t>
      </w:r>
      <w:r w:rsidR="00070C12">
        <w:t>using a test based on the ordinary competent driver.  T</w:t>
      </w:r>
      <w:r>
        <w:t>he standard of driving</w:t>
      </w:r>
      <w:r w:rsidR="00070C12">
        <w:t xml:space="preserve"> for this section would need to fall</w:t>
      </w:r>
      <w:r>
        <w:t xml:space="preserve"> below that of an ordinary competent driver.  This is distinct from dangerous driving where the standard of driving would be far below that of an ordinary competent driver</w:t>
      </w:r>
      <w:r w:rsidR="00070C12">
        <w:t xml:space="preserve"> and it would be obvious to an ordinary competent driver that to drive in this manner or use the vehicle in this state would be dangerous</w:t>
      </w:r>
      <w:r>
        <w:t>.</w:t>
      </w:r>
    </w:p>
    <w:p w:rsidR="00070C12" w:rsidRDefault="00070C12" w:rsidP="00FF25D4">
      <w:pPr>
        <w:spacing w:after="0" w:line="240" w:lineRule="auto"/>
      </w:pPr>
    </w:p>
    <w:p w:rsidR="00070C12" w:rsidRDefault="00070C12" w:rsidP="00FF25D4">
      <w:pPr>
        <w:spacing w:after="0" w:line="240" w:lineRule="auto"/>
      </w:pPr>
      <w:r>
        <w:t>There are defences for S.3 as follows:</w:t>
      </w:r>
    </w:p>
    <w:p w:rsidR="00070C12" w:rsidRDefault="00070C12" w:rsidP="00070C12">
      <w:pPr>
        <w:pStyle w:val="ListParagraph"/>
        <w:numPr>
          <w:ilvl w:val="0"/>
          <w:numId w:val="1"/>
        </w:numPr>
        <w:spacing w:after="0" w:line="240" w:lineRule="auto"/>
      </w:pPr>
      <w:r>
        <w:t>Automatism – where an involuntary action results in the accident</w:t>
      </w:r>
    </w:p>
    <w:p w:rsidR="00070C12" w:rsidRDefault="00070C12" w:rsidP="00070C12">
      <w:pPr>
        <w:pStyle w:val="ListParagraph"/>
        <w:numPr>
          <w:ilvl w:val="0"/>
          <w:numId w:val="1"/>
        </w:numPr>
        <w:spacing w:after="0" w:line="240" w:lineRule="auto"/>
      </w:pPr>
      <w:r>
        <w:t>Duress by threats – a threat must be active over a person the driver has responsibility for.  If driver has the ability to remove themselves from the threat without causing a danger to himself or others then they are under a duty to do so.  Future or voluntary threats are not sufficient – such as gang members.</w:t>
      </w:r>
    </w:p>
    <w:p w:rsidR="00070C12" w:rsidRDefault="00070C12" w:rsidP="00070C12">
      <w:pPr>
        <w:pStyle w:val="ListParagraph"/>
        <w:numPr>
          <w:ilvl w:val="0"/>
          <w:numId w:val="1"/>
        </w:numPr>
        <w:spacing w:after="0" w:line="240" w:lineRule="auto"/>
      </w:pPr>
      <w:r>
        <w:t>Duress by circumstance</w:t>
      </w:r>
    </w:p>
    <w:p w:rsidR="00070C12" w:rsidRDefault="00070C12" w:rsidP="00070C12">
      <w:pPr>
        <w:pStyle w:val="ListParagraph"/>
        <w:numPr>
          <w:ilvl w:val="0"/>
          <w:numId w:val="1"/>
        </w:numPr>
        <w:spacing w:after="0" w:line="240" w:lineRule="auto"/>
      </w:pPr>
      <w:r>
        <w:t>Assisting to apprehend a person</w:t>
      </w:r>
    </w:p>
    <w:p w:rsidR="00070C12" w:rsidRDefault="00070C12" w:rsidP="00070C12">
      <w:pPr>
        <w:pStyle w:val="ListParagraph"/>
        <w:numPr>
          <w:ilvl w:val="0"/>
          <w:numId w:val="1"/>
        </w:numPr>
        <w:spacing w:after="0" w:line="240" w:lineRule="auto"/>
      </w:pPr>
      <w:r>
        <w:t>Participating in an authorised motor sporting event</w:t>
      </w:r>
    </w:p>
    <w:p w:rsidR="00070C12" w:rsidRDefault="00070C12" w:rsidP="00070C12">
      <w:pPr>
        <w:pStyle w:val="ListParagraph"/>
        <w:numPr>
          <w:ilvl w:val="0"/>
          <w:numId w:val="1"/>
        </w:numPr>
        <w:spacing w:after="0" w:line="240" w:lineRule="auto"/>
      </w:pPr>
      <w:r>
        <w:t>Sudden illness</w:t>
      </w:r>
    </w:p>
    <w:p w:rsidR="00070C12" w:rsidRDefault="00070C12" w:rsidP="00070C12">
      <w:pPr>
        <w:pStyle w:val="ListParagraph"/>
        <w:numPr>
          <w:ilvl w:val="0"/>
          <w:numId w:val="1"/>
        </w:numPr>
        <w:spacing w:after="0" w:line="240" w:lineRule="auto"/>
      </w:pPr>
      <w:r>
        <w:t>Sudden mechanical failure</w:t>
      </w:r>
    </w:p>
    <w:p w:rsidR="00FF25D4" w:rsidRDefault="00FF25D4" w:rsidP="00FF25D4">
      <w:pPr>
        <w:spacing w:after="0" w:line="240" w:lineRule="auto"/>
      </w:pPr>
    </w:p>
    <w:p w:rsidR="00682F3B" w:rsidRPr="00451AB2" w:rsidRDefault="00682F3B" w:rsidP="00FF25D4">
      <w:pPr>
        <w:spacing w:after="0" w:line="240" w:lineRule="auto"/>
        <w:rPr>
          <w:b/>
        </w:rPr>
      </w:pPr>
      <w:r w:rsidRPr="00451AB2">
        <w:rPr>
          <w:b/>
        </w:rPr>
        <w:t>Question 4</w:t>
      </w:r>
    </w:p>
    <w:p w:rsidR="00682F3B" w:rsidRDefault="00682F3B" w:rsidP="00FF25D4">
      <w:pPr>
        <w:spacing w:after="0" w:line="240" w:lineRule="auto"/>
      </w:pPr>
    </w:p>
    <w:p w:rsidR="00F50002" w:rsidRDefault="00F50002" w:rsidP="00FF25D4">
      <w:pPr>
        <w:spacing w:after="0" w:line="240" w:lineRule="auto"/>
      </w:pPr>
      <w:r>
        <w:t>The ACPO policing strategy is to tackle criminality and terrorism on the roads by rolling out their strategy.  They seek to improve road safety and the effieicency of the road network.</w:t>
      </w:r>
    </w:p>
    <w:p w:rsidR="00F50002" w:rsidRDefault="00F50002" w:rsidP="00FF25D4">
      <w:pPr>
        <w:spacing w:after="0" w:line="240" w:lineRule="auto"/>
      </w:pPr>
    </w:p>
    <w:p w:rsidR="00F50002" w:rsidRDefault="00F50002" w:rsidP="00FF25D4">
      <w:pPr>
        <w:spacing w:after="0" w:line="240" w:lineRule="auto"/>
      </w:pPr>
      <w:r>
        <w:t>ANPR cameras recommended by the Colege of Polcing in an overt pro-active way of tacklng road crime play a big part in this.  ANPR cameras can be covert, overt, static, multi-lane, vehicle mounted, bridge mounted and give public confidence that the police are taking steps to reduce criminality.</w:t>
      </w:r>
    </w:p>
    <w:p w:rsidR="00F50002" w:rsidRDefault="00F50002" w:rsidP="00FF25D4">
      <w:pPr>
        <w:spacing w:after="0" w:line="240" w:lineRule="auto"/>
      </w:pPr>
    </w:p>
    <w:p w:rsidR="00F50002" w:rsidRDefault="00F50002" w:rsidP="00FF25D4">
      <w:pPr>
        <w:spacing w:after="0" w:line="240" w:lineRule="auto"/>
      </w:pPr>
      <w:r>
        <w:t>They are used to enforce speed limits and traffic light adherence and can be a useful tool for gathering intelligence and tracking vehicle movements in relation to crimes.</w:t>
      </w:r>
    </w:p>
    <w:p w:rsidR="00F50002" w:rsidRDefault="00F50002" w:rsidP="00FF25D4">
      <w:pPr>
        <w:spacing w:after="0" w:line="240" w:lineRule="auto"/>
      </w:pPr>
    </w:p>
    <w:p w:rsidR="00F50002" w:rsidRDefault="00F50002" w:rsidP="00FF25D4">
      <w:pPr>
        <w:spacing w:after="0" w:line="240" w:lineRule="auto"/>
      </w:pPr>
      <w:r>
        <w:t>Effective use of S.165A seizure powers can cut the access to vehicles of criminals.  Use of powers under S.53 Police Reform Act 2003 in relation to vehicle related anit-social behaviour and the associates seizure powers help make roads a safer place and increase public confiden</w:t>
      </w:r>
      <w:r w:rsidR="00F87802">
        <w:t>ce in the police force as a whol</w:t>
      </w:r>
      <w:r>
        <w:t>e</w:t>
      </w:r>
      <w:r w:rsidR="00F87802">
        <w:t>.</w:t>
      </w:r>
      <w:bookmarkStart w:id="0" w:name="_GoBack"/>
      <w:bookmarkEnd w:id="0"/>
    </w:p>
    <w:p w:rsidR="00FF25D4" w:rsidRDefault="00FF25D4" w:rsidP="00FF25D4">
      <w:pPr>
        <w:spacing w:after="0" w:line="240" w:lineRule="auto"/>
      </w:pPr>
    </w:p>
    <w:p w:rsidR="00682F3B" w:rsidRPr="00451AB2" w:rsidRDefault="00682F3B" w:rsidP="00FF25D4">
      <w:pPr>
        <w:spacing w:after="0" w:line="240" w:lineRule="auto"/>
        <w:rPr>
          <w:b/>
        </w:rPr>
      </w:pPr>
      <w:r w:rsidRPr="00451AB2">
        <w:rPr>
          <w:b/>
        </w:rPr>
        <w:t>Question 5</w:t>
      </w:r>
    </w:p>
    <w:p w:rsidR="00682F3B" w:rsidRDefault="00F32184" w:rsidP="00FF25D4">
      <w:pPr>
        <w:spacing w:after="0" w:line="240" w:lineRule="auto"/>
      </w:pPr>
      <w:r>
        <w:t>A constable may seize any vehicle if he reasonably believes he has made a request under S.163 and the mechanically propelled vehicle has failed to stop or to stop long enough, he has made a request for driving licence and date of birth under S.164 but the person has failed to provide and he reasonably believes the mechanically propelled has been driven in contravention of S.87(1) or he has made a request for insurance and MOT details under S.165 but the person has failed to provide them and he reasonably believes the mechanically propelled vehicle has been driven in contravention of S.143 then he may enter any premises using reasonable force if necessary to seize the vehicle.</w:t>
      </w:r>
    </w:p>
    <w:p w:rsidR="00FF25D4" w:rsidRDefault="00FF25D4" w:rsidP="00FF25D4">
      <w:pPr>
        <w:spacing w:after="0" w:line="240" w:lineRule="auto"/>
      </w:pPr>
    </w:p>
    <w:p w:rsidR="00F32184" w:rsidRDefault="00F32184" w:rsidP="00FF25D4">
      <w:pPr>
        <w:spacing w:after="0" w:line="240" w:lineRule="auto"/>
      </w:pPr>
      <w:r>
        <w:t>He must reasonably believe the vehicle is on the premises and he must warn the person that the vehicle will be seized.</w:t>
      </w:r>
    </w:p>
    <w:p w:rsidR="00CC264D" w:rsidRDefault="00CC264D" w:rsidP="00FF25D4">
      <w:pPr>
        <w:spacing w:after="0" w:line="240" w:lineRule="auto"/>
      </w:pPr>
    </w:p>
    <w:p w:rsidR="00CC264D" w:rsidRDefault="00CC264D" w:rsidP="00FF25D4">
      <w:pPr>
        <w:spacing w:after="0" w:line="240" w:lineRule="auto"/>
      </w:pPr>
      <w:r>
        <w:t>All decisions must be made in line with the National Decision Model and must be JPLANE – justified, proportionate, lawful, accountable, necessary and ethical.</w:t>
      </w:r>
    </w:p>
    <w:p w:rsidR="00F32184" w:rsidRDefault="00F32184" w:rsidP="00FF25D4">
      <w:pPr>
        <w:spacing w:after="0" w:line="240" w:lineRule="auto"/>
      </w:pPr>
    </w:p>
    <w:p w:rsidR="00682F3B" w:rsidRDefault="00682F3B" w:rsidP="00FF25D4">
      <w:pPr>
        <w:spacing w:after="0" w:line="240" w:lineRule="auto"/>
      </w:pPr>
      <w:r w:rsidRPr="00451AB2">
        <w:rPr>
          <w:b/>
        </w:rPr>
        <w:t>Question 6</w:t>
      </w:r>
      <w:r w:rsidR="00451AB2">
        <w:rPr>
          <w:b/>
        </w:rPr>
        <w:br/>
      </w:r>
    </w:p>
    <w:p w:rsidR="007B3095" w:rsidRDefault="007B3095" w:rsidP="007B3095">
      <w:pPr>
        <w:spacing w:after="0" w:line="240" w:lineRule="auto"/>
      </w:pPr>
      <w:r>
        <w:t xml:space="preserve">Owing to the presence of a mechanically propelled vehicle on a road or other public place, an accident occurred involving personal injury to any person other than the driver of the mechanically propelled vehicle, damage to any vehicle other than the mechanically propelled vehicle or trailer, damage to any animal other than that carried in or on the mechanically propelled vehicle or trailer, </w:t>
      </w:r>
      <w:r w:rsidR="00CE14A2">
        <w:t>damage to any property fixed to</w:t>
      </w:r>
      <w:r>
        <w:t>,</w:t>
      </w:r>
      <w:r w:rsidR="00CE14A2">
        <w:t xml:space="preserve"> on,</w:t>
      </w:r>
      <w:r>
        <w:t xml:space="preserve"> growing on, adjoining or otherwise forming part of property adjoining the road.</w:t>
      </w:r>
    </w:p>
    <w:p w:rsidR="007B3095" w:rsidRDefault="007B3095" w:rsidP="007B3095">
      <w:pPr>
        <w:spacing w:after="0" w:line="240" w:lineRule="auto"/>
      </w:pPr>
    </w:p>
    <w:p w:rsidR="007B3095" w:rsidRDefault="007B3095" w:rsidP="007B3095">
      <w:pPr>
        <w:spacing w:after="0" w:line="240" w:lineRule="auto"/>
      </w:pPr>
      <w:r>
        <w:t>The driver must stop and provide his details to any person with reasonable grounds to request them and report the incident to the police.</w:t>
      </w:r>
    </w:p>
    <w:p w:rsidR="00CE14A2" w:rsidRDefault="00CE14A2" w:rsidP="007B3095">
      <w:pPr>
        <w:spacing w:after="0" w:line="240" w:lineRule="auto"/>
      </w:pPr>
    </w:p>
    <w:p w:rsidR="00CE14A2" w:rsidRDefault="00CE14A2" w:rsidP="00CE14A2">
      <w:pPr>
        <w:spacing w:after="0" w:line="240" w:lineRule="auto"/>
      </w:pPr>
      <w:r>
        <w:t>Property for this purpose includes street furniture, boundary walls, gates etc.</w:t>
      </w:r>
    </w:p>
    <w:p w:rsidR="00CE14A2" w:rsidRDefault="00CE14A2" w:rsidP="007B3095">
      <w:pPr>
        <w:spacing w:after="0" w:line="240" w:lineRule="auto"/>
      </w:pPr>
    </w:p>
    <w:p w:rsidR="007B3095" w:rsidRDefault="007B3095" w:rsidP="007B3095">
      <w:pPr>
        <w:spacing w:after="0" w:line="240" w:lineRule="auto"/>
      </w:pPr>
      <w:r>
        <w:t>Animals in this section are classed as cattle, horse, ass, mule, sheep, dog, pig and goat as they have an economical value to the owner.</w:t>
      </w:r>
    </w:p>
    <w:p w:rsidR="007B3095" w:rsidRDefault="007B3095" w:rsidP="007B3095">
      <w:pPr>
        <w:spacing w:after="0" w:line="240" w:lineRule="auto"/>
      </w:pPr>
    </w:p>
    <w:p w:rsidR="007B3095" w:rsidRDefault="007B3095" w:rsidP="007B3095">
      <w:pPr>
        <w:spacing w:after="0" w:line="240" w:lineRule="auto"/>
      </w:pPr>
      <w:r>
        <w:t>The details needed to be p</w:t>
      </w:r>
      <w:r w:rsidR="00CE14A2">
        <w:t xml:space="preserve">rovided are the name and </w:t>
      </w:r>
      <w:r>
        <w:t xml:space="preserve">address of </w:t>
      </w:r>
      <w:r w:rsidR="00CE14A2">
        <w:t xml:space="preserve">the </w:t>
      </w:r>
      <w:r>
        <w:t xml:space="preserve">driver and </w:t>
      </w:r>
      <w:r w:rsidR="00CE14A2">
        <w:t xml:space="preserve">registered </w:t>
      </w:r>
      <w:r>
        <w:t>keeper if different, the registration</w:t>
      </w:r>
      <w:r w:rsidR="00CE14A2">
        <w:t xml:space="preserve"> number</w:t>
      </w:r>
      <w:r>
        <w:t xml:space="preserve"> of the vehicle and if </w:t>
      </w:r>
      <w:r w:rsidR="00CE14A2">
        <w:t>the accident involved personal injury,</w:t>
      </w:r>
      <w:r>
        <w:t xml:space="preserve"> then the details of the insurance policy</w:t>
      </w:r>
      <w:r w:rsidR="00CE14A2">
        <w:t xml:space="preserve"> covering the use and vehicle at the time</w:t>
      </w:r>
      <w:r>
        <w:t>.</w:t>
      </w:r>
    </w:p>
    <w:p w:rsidR="007B3095" w:rsidRDefault="007B3095" w:rsidP="007B3095">
      <w:pPr>
        <w:spacing w:after="0" w:line="240" w:lineRule="auto"/>
      </w:pPr>
    </w:p>
    <w:p w:rsidR="007B3095" w:rsidRDefault="007B3095" w:rsidP="007B3095">
      <w:pPr>
        <w:spacing w:after="0" w:line="240" w:lineRule="auto"/>
      </w:pPr>
      <w:r>
        <w:t>If unable to provide details at the time</w:t>
      </w:r>
      <w:r w:rsidR="00CE14A2">
        <w:t>, they</w:t>
      </w:r>
      <w:r>
        <w:t xml:space="preserve"> must report in person to police officer or at station within 24 hours of accident but </w:t>
      </w:r>
      <w:r w:rsidR="00CE14A2">
        <w:t xml:space="preserve">in any event, </w:t>
      </w:r>
      <w:r>
        <w:t>as soon as reasonably practicable.</w:t>
      </w:r>
    </w:p>
    <w:p w:rsidR="007B3095" w:rsidRDefault="007B3095" w:rsidP="007B3095">
      <w:pPr>
        <w:spacing w:after="0" w:line="240" w:lineRule="auto"/>
      </w:pPr>
    </w:p>
    <w:p w:rsidR="007B3095" w:rsidRDefault="007B3095" w:rsidP="007B3095">
      <w:pPr>
        <w:spacing w:after="0" w:line="240" w:lineRule="auto"/>
      </w:pPr>
      <w:r>
        <w:t>If unable to provide insurance details at time of accident must report in person to officer or at a  station within 24 hours but as soon as reasonably practicable.</w:t>
      </w:r>
    </w:p>
    <w:p w:rsidR="007B3095" w:rsidRDefault="007B3095" w:rsidP="007B3095">
      <w:pPr>
        <w:spacing w:after="0" w:line="240" w:lineRule="auto"/>
      </w:pPr>
    </w:p>
    <w:p w:rsidR="007B3095" w:rsidRPr="00451AB2" w:rsidRDefault="007B3095" w:rsidP="007B3095">
      <w:pPr>
        <w:spacing w:after="0" w:line="240" w:lineRule="auto"/>
      </w:pPr>
      <w:r>
        <w:t>If the insurance details are not provided within 7 days no offence will have been committed. S.170(7).</w:t>
      </w:r>
    </w:p>
    <w:p w:rsidR="00FF25D4" w:rsidRDefault="00FF25D4" w:rsidP="00FF25D4">
      <w:pPr>
        <w:spacing w:after="0" w:line="240" w:lineRule="auto"/>
      </w:pPr>
    </w:p>
    <w:p w:rsidR="00D813EC" w:rsidRDefault="00D813EC" w:rsidP="00D813EC">
      <w:pPr>
        <w:spacing w:after="0" w:line="240" w:lineRule="auto"/>
      </w:pPr>
      <w:r>
        <w:t>For this section, a mechanically propelled vehicle is a motor vehicle designed for use on a road that can be driven by steam, electricity, petrol, diesel, oil, gas.</w:t>
      </w:r>
    </w:p>
    <w:p w:rsidR="00D813EC" w:rsidRPr="00451AB2" w:rsidRDefault="00D813EC" w:rsidP="00FF25D4">
      <w:pPr>
        <w:spacing w:after="0" w:line="240" w:lineRule="auto"/>
      </w:pPr>
    </w:p>
    <w:p w:rsidR="00682F3B" w:rsidRDefault="00682F3B" w:rsidP="00FF25D4">
      <w:pPr>
        <w:spacing w:after="0" w:line="240" w:lineRule="auto"/>
      </w:pPr>
    </w:p>
    <w:p w:rsidR="00682F3B" w:rsidRDefault="00682F3B" w:rsidP="00FF25D4">
      <w:pPr>
        <w:spacing w:after="0" w:line="240" w:lineRule="auto"/>
      </w:pPr>
      <w:r w:rsidRPr="00451AB2">
        <w:rPr>
          <w:b/>
        </w:rPr>
        <w:t>Question 7</w:t>
      </w:r>
      <w:r w:rsidR="00451AB2">
        <w:rPr>
          <w:b/>
        </w:rPr>
        <w:br/>
      </w:r>
    </w:p>
    <w:p w:rsidR="00FF25D4" w:rsidRDefault="007B3095" w:rsidP="00FF25D4">
      <w:pPr>
        <w:spacing w:after="0" w:line="240" w:lineRule="auto"/>
      </w:pPr>
      <w:r>
        <w:t>The primary role of the FLO is as an investigator, they are appointed by the Road Policing Senior Investigating Officer and they will compile a full victimology of the victim</w:t>
      </w:r>
      <w:r w:rsidR="00A739BD">
        <w:t>, gaining an understanding of who they were and what their involvement was</w:t>
      </w:r>
      <w:r>
        <w:t>.</w:t>
      </w:r>
    </w:p>
    <w:p w:rsidR="007B3095" w:rsidRDefault="007B3095" w:rsidP="00FF25D4">
      <w:pPr>
        <w:spacing w:after="0" w:line="240" w:lineRule="auto"/>
      </w:pPr>
    </w:p>
    <w:p w:rsidR="007B3095" w:rsidRDefault="007B3095" w:rsidP="00FF25D4">
      <w:pPr>
        <w:spacing w:after="0" w:line="240" w:lineRule="auto"/>
      </w:pPr>
      <w:r>
        <w:t xml:space="preserve">They are not a trained counsellor but will </w:t>
      </w:r>
      <w:r w:rsidR="00744810">
        <w:t xml:space="preserve">support the families where necessary and </w:t>
      </w:r>
      <w:r>
        <w:t>signpost the families of a victim to relevant agencies for support.  They will facilitate the family visit to the accident location if appropriate.</w:t>
      </w:r>
    </w:p>
    <w:p w:rsidR="007B3095" w:rsidRDefault="007B3095" w:rsidP="00FF25D4">
      <w:pPr>
        <w:spacing w:after="0" w:line="240" w:lineRule="auto"/>
      </w:pPr>
    </w:p>
    <w:p w:rsidR="007B3095" w:rsidRDefault="007B3095" w:rsidP="00FF25D4">
      <w:pPr>
        <w:spacing w:after="0" w:line="240" w:lineRule="auto"/>
      </w:pPr>
      <w:r>
        <w:t xml:space="preserve">They will </w:t>
      </w:r>
      <w:r w:rsidR="00A739BD">
        <w:t>provide a family with the BRAKE leaflet which is a charity set up to help v</w:t>
      </w:r>
      <w:r w:rsidR="00744810">
        <w:t>ictims families within 24 hours of the incident</w:t>
      </w:r>
    </w:p>
    <w:p w:rsidR="00A739BD" w:rsidRDefault="00A739BD" w:rsidP="00FF25D4">
      <w:pPr>
        <w:spacing w:after="0" w:line="240" w:lineRule="auto"/>
      </w:pPr>
    </w:p>
    <w:p w:rsidR="00A739BD" w:rsidRDefault="00A739BD" w:rsidP="00FF25D4">
      <w:pPr>
        <w:spacing w:after="0" w:line="240" w:lineRule="auto"/>
      </w:pPr>
      <w:r>
        <w:t>They will work with the senior investigating officer and be the link between the family and the investigation.</w:t>
      </w:r>
    </w:p>
    <w:p w:rsidR="00A739BD" w:rsidRDefault="00A739BD" w:rsidP="00FF25D4">
      <w:pPr>
        <w:spacing w:after="0" w:line="240" w:lineRule="auto"/>
      </w:pPr>
    </w:p>
    <w:p w:rsidR="00A739BD" w:rsidRDefault="00A739BD" w:rsidP="00FF25D4">
      <w:pPr>
        <w:spacing w:after="0" w:line="240" w:lineRule="auto"/>
      </w:pPr>
      <w:r>
        <w:t>They are will help create victim impact statements to be used in court and will assist the senior investigating officer in creating a community tension assessment.</w:t>
      </w:r>
    </w:p>
    <w:p w:rsidR="00A739BD" w:rsidRDefault="00A739BD" w:rsidP="00FF25D4">
      <w:pPr>
        <w:spacing w:after="0" w:line="240" w:lineRule="auto"/>
      </w:pPr>
    </w:p>
    <w:p w:rsidR="00A739BD" w:rsidRDefault="00A739BD" w:rsidP="00FF25D4">
      <w:pPr>
        <w:spacing w:after="0" w:line="240" w:lineRule="auto"/>
      </w:pPr>
      <w:r>
        <w:t>FLO is a key part of the road death investigation team and they are appointed by the SIO and the strategy is set by the Road Policing Senior Investigating Officer at the outset.</w:t>
      </w:r>
    </w:p>
    <w:p w:rsidR="00A739BD" w:rsidRDefault="00A739BD" w:rsidP="00FF25D4">
      <w:pPr>
        <w:spacing w:after="0" w:line="240" w:lineRule="auto"/>
      </w:pPr>
    </w:p>
    <w:p w:rsidR="00A739BD" w:rsidRPr="00451AB2" w:rsidRDefault="00A739BD" w:rsidP="00FF25D4">
      <w:pPr>
        <w:spacing w:after="0" w:line="240" w:lineRule="auto"/>
      </w:pPr>
      <w:r>
        <w:t>Road Policing Senior Investigating Officer will take the opinion that any road death is illegal unless proven otherwise.  They will support the family in difficult time.</w:t>
      </w:r>
    </w:p>
    <w:p w:rsidR="00682F3B" w:rsidRDefault="00682F3B" w:rsidP="00FF25D4">
      <w:pPr>
        <w:spacing w:after="0" w:line="240" w:lineRule="auto"/>
      </w:pPr>
    </w:p>
    <w:p w:rsidR="00682F3B" w:rsidRDefault="00682F3B" w:rsidP="00FF25D4">
      <w:pPr>
        <w:spacing w:after="0" w:line="240" w:lineRule="auto"/>
      </w:pPr>
      <w:r w:rsidRPr="00451AB2">
        <w:rPr>
          <w:b/>
        </w:rPr>
        <w:t>Question 8</w:t>
      </w:r>
      <w:r w:rsidR="00451AB2">
        <w:rPr>
          <w:b/>
        </w:rPr>
        <w:br/>
      </w:r>
    </w:p>
    <w:p w:rsidR="00CE14A2" w:rsidRDefault="00CE14A2" w:rsidP="00CE14A2">
      <w:pPr>
        <w:spacing w:after="0" w:line="240" w:lineRule="auto"/>
      </w:pPr>
      <w:r>
        <w:t>S.170 states owing to the presence of a mechanically propelled vehicle on a road or other public place, an accident occurred involving personal injury to any person other than the driver of the mechanically propelled vehicle, damage to any vehicle other than the mechanically propelled vehicle or trailer, damage to any animal other than that carried in or on the mechanically propelled vehicle or trailer, damage to any property fixed to, present on, growing on, adjoining or otherwise forming part of property adjoining the road.</w:t>
      </w:r>
    </w:p>
    <w:p w:rsidR="00CE14A2" w:rsidRDefault="00CE14A2" w:rsidP="00CE14A2">
      <w:pPr>
        <w:spacing w:after="0" w:line="240" w:lineRule="auto"/>
      </w:pPr>
    </w:p>
    <w:p w:rsidR="00CE14A2" w:rsidRDefault="00CE14A2" w:rsidP="00CE14A2">
      <w:pPr>
        <w:spacing w:after="0" w:line="240" w:lineRule="auto"/>
      </w:pPr>
      <w:r>
        <w:t>Drivers involved in these accidents must stop</w:t>
      </w:r>
      <w:r w:rsidR="00D813EC">
        <w:t xml:space="preserve"> and stop long enough, to be able to</w:t>
      </w:r>
      <w:r>
        <w:t xml:space="preserve"> provide their details to any person with reasonable grounds to request them.</w:t>
      </w:r>
      <w:r w:rsidR="00D813EC">
        <w:t xml:space="preserve">  IF no person is available then they must report the incident to a constable in person or a police station within 24 hours but as soon as reasonably practicable.</w:t>
      </w:r>
    </w:p>
    <w:p w:rsidR="00CE14A2" w:rsidRDefault="00CE14A2" w:rsidP="00CE14A2">
      <w:pPr>
        <w:spacing w:after="0" w:line="240" w:lineRule="auto"/>
      </w:pPr>
    </w:p>
    <w:p w:rsidR="00CE14A2" w:rsidRDefault="00CE14A2" w:rsidP="00CE14A2">
      <w:pPr>
        <w:spacing w:after="0" w:line="240" w:lineRule="auto"/>
      </w:pPr>
      <w:r>
        <w:t>Property for this purpose includes street furniture, boundary walls, gates etc.</w:t>
      </w:r>
    </w:p>
    <w:p w:rsidR="00FF25D4" w:rsidRPr="00451AB2" w:rsidRDefault="00FF25D4" w:rsidP="00FF25D4">
      <w:pPr>
        <w:spacing w:after="0" w:line="240" w:lineRule="auto"/>
      </w:pPr>
    </w:p>
    <w:p w:rsidR="00CE14A2" w:rsidRDefault="00CE14A2" w:rsidP="00CE14A2">
      <w:pPr>
        <w:spacing w:after="0" w:line="240" w:lineRule="auto"/>
      </w:pPr>
      <w:r>
        <w:t>Animals in this section are classed as cattle, horse, ass, mule, sheep, dog, pig and goat as they have an economical value to the owner.</w:t>
      </w:r>
    </w:p>
    <w:p w:rsidR="00682F3B" w:rsidRDefault="00682F3B" w:rsidP="00FF25D4">
      <w:pPr>
        <w:spacing w:after="0" w:line="240" w:lineRule="auto"/>
      </w:pPr>
    </w:p>
    <w:p w:rsidR="00CE14A2" w:rsidRDefault="00CE14A2" w:rsidP="00CE14A2">
      <w:pPr>
        <w:spacing w:after="0" w:line="240" w:lineRule="auto"/>
      </w:pPr>
      <w:r>
        <w:t>The details needed to be provided are the name and address of the driver and registered keeper if different, the registration number of the vehicle and if the accident involved personal injury, then the details of the insurance policy covering the use and vehicle at the time.</w:t>
      </w:r>
    </w:p>
    <w:p w:rsidR="00CE14A2" w:rsidRDefault="00CE14A2" w:rsidP="00FF25D4">
      <w:pPr>
        <w:spacing w:after="0" w:line="240" w:lineRule="auto"/>
      </w:pPr>
    </w:p>
    <w:p w:rsidR="00D813EC" w:rsidRDefault="00D813EC" w:rsidP="00D813EC">
      <w:pPr>
        <w:spacing w:after="0" w:line="240" w:lineRule="auto"/>
      </w:pPr>
      <w:r>
        <w:t>If unable to provide insurance details at time of accident must report in person to officer or at a  station within 24 hours but as soon as reasonably practicable.</w:t>
      </w:r>
    </w:p>
    <w:p w:rsidR="00D813EC" w:rsidRDefault="00D813EC" w:rsidP="00D813EC">
      <w:pPr>
        <w:spacing w:after="0" w:line="240" w:lineRule="auto"/>
      </w:pPr>
    </w:p>
    <w:p w:rsidR="00D813EC" w:rsidRPr="00451AB2" w:rsidRDefault="00D813EC" w:rsidP="00D813EC">
      <w:pPr>
        <w:spacing w:after="0" w:line="240" w:lineRule="auto"/>
      </w:pPr>
      <w:r>
        <w:t>If the insurance details are not provided within 7 days no offence will have been committed. S.170(7).</w:t>
      </w:r>
    </w:p>
    <w:p w:rsidR="00D813EC" w:rsidRDefault="00D813EC" w:rsidP="00FF25D4">
      <w:pPr>
        <w:spacing w:after="0" w:line="240" w:lineRule="auto"/>
      </w:pPr>
    </w:p>
    <w:p w:rsidR="00D813EC" w:rsidRDefault="00D813EC" w:rsidP="00D813EC">
      <w:pPr>
        <w:spacing w:after="0" w:line="240" w:lineRule="auto"/>
      </w:pPr>
      <w:r>
        <w:t>For this section, a mechanically propelled vehicle is a motor vehicle designed for use on a road that can be driven by steam, electricity, petrol, diesel, oil, gas.</w:t>
      </w:r>
    </w:p>
    <w:p w:rsidR="00D813EC" w:rsidRDefault="00D813EC" w:rsidP="00FF25D4">
      <w:pPr>
        <w:spacing w:after="0" w:line="240" w:lineRule="auto"/>
      </w:pPr>
    </w:p>
    <w:p w:rsidR="00D813EC" w:rsidRDefault="00D813EC" w:rsidP="00FF25D4">
      <w:pPr>
        <w:spacing w:after="0" w:line="240" w:lineRule="auto"/>
      </w:pPr>
    </w:p>
    <w:p w:rsidR="00682F3B" w:rsidRDefault="00682F3B" w:rsidP="00FF25D4">
      <w:pPr>
        <w:spacing w:after="0" w:line="240" w:lineRule="auto"/>
      </w:pPr>
      <w:r w:rsidRPr="00451AB2">
        <w:rPr>
          <w:b/>
        </w:rPr>
        <w:t>Question 9</w:t>
      </w:r>
      <w:r w:rsidR="00451AB2">
        <w:rPr>
          <w:b/>
        </w:rPr>
        <w:br/>
      </w:r>
    </w:p>
    <w:p w:rsidR="00FF25D4" w:rsidRDefault="004958A1" w:rsidP="00FF25D4">
      <w:pPr>
        <w:spacing w:after="0" w:line="240" w:lineRule="auto"/>
      </w:pPr>
      <w:r>
        <w:t>Under S.6E an constable has the power to enter any premises, using reasonable force if necessary in order to require someone reasonably believed to have been driving, attempting to drive or in charge of a motor vehicle at the time of an accident reasonably suspected to involve injury to any person to provide a preliminary test, to arrest a person reasonably believed to be over the limit of alcohol or drugs following a positive preliminary test or to arrest a person who has failed to provide a preliminary test without a reasonable excuse</w:t>
      </w:r>
      <w:r w:rsidR="00070C12">
        <w:t xml:space="preserve"> and the constable believes has</w:t>
      </w:r>
      <w:r>
        <w:t xml:space="preserve"> alcohol or drugs in their system or are unfit to drive through drink or drugs.</w:t>
      </w:r>
    </w:p>
    <w:p w:rsidR="004958A1" w:rsidRDefault="004958A1" w:rsidP="00FF25D4">
      <w:pPr>
        <w:spacing w:after="0" w:line="240" w:lineRule="auto"/>
      </w:pPr>
    </w:p>
    <w:p w:rsidR="004958A1" w:rsidRDefault="004958A1" w:rsidP="00FF25D4">
      <w:pPr>
        <w:spacing w:after="0" w:line="240" w:lineRule="auto"/>
      </w:pPr>
      <w:r>
        <w:t>A preliminary test is one of those described in S.6A (preliminary breath test) or S.6C (preliminary drug test).</w:t>
      </w:r>
    </w:p>
    <w:p w:rsidR="004958A1" w:rsidRDefault="004958A1" w:rsidP="00FF25D4">
      <w:pPr>
        <w:spacing w:after="0" w:line="240" w:lineRule="auto"/>
      </w:pPr>
    </w:p>
    <w:p w:rsidR="004958A1" w:rsidRPr="00451AB2" w:rsidRDefault="004958A1" w:rsidP="00FF25D4">
      <w:pPr>
        <w:spacing w:after="0" w:line="240" w:lineRule="auto"/>
      </w:pPr>
      <w:r>
        <w:t>Power to request a preliminary test is provided under S.6 and failure to provide a specimen without reasonable excuse is an offence under S.6(7).</w:t>
      </w:r>
    </w:p>
    <w:p w:rsidR="00682F3B" w:rsidRDefault="00682F3B" w:rsidP="00FF25D4">
      <w:pPr>
        <w:spacing w:after="0" w:line="240" w:lineRule="auto"/>
      </w:pPr>
    </w:p>
    <w:p w:rsidR="00682F3B" w:rsidRDefault="00682F3B" w:rsidP="00FF25D4">
      <w:pPr>
        <w:spacing w:after="0" w:line="240" w:lineRule="auto"/>
      </w:pPr>
    </w:p>
    <w:p w:rsidR="00682F3B" w:rsidRDefault="00682F3B" w:rsidP="00FF25D4">
      <w:pPr>
        <w:spacing w:after="0" w:line="240" w:lineRule="auto"/>
      </w:pPr>
      <w:r w:rsidRPr="00451AB2">
        <w:rPr>
          <w:b/>
        </w:rPr>
        <w:t>Question 10</w:t>
      </w:r>
      <w:r w:rsidR="00451AB2">
        <w:br/>
      </w:r>
    </w:p>
    <w:p w:rsidR="00FF25D4" w:rsidRDefault="00070C12" w:rsidP="00FF25D4">
      <w:pPr>
        <w:spacing w:after="0" w:line="240" w:lineRule="auto"/>
      </w:pPr>
      <w:r>
        <w:t>A person is guilty of an offence if he causes the death of another pers</w:t>
      </w:r>
      <w:r w:rsidR="00744810">
        <w:t>on whilst driving a mechanically propelled vehicle on a road or other public place dangerously.</w:t>
      </w:r>
    </w:p>
    <w:p w:rsidR="00744810" w:rsidRDefault="00744810" w:rsidP="00FF25D4">
      <w:pPr>
        <w:spacing w:after="0" w:line="240" w:lineRule="auto"/>
      </w:pPr>
    </w:p>
    <w:p w:rsidR="00744810" w:rsidRDefault="00744810" w:rsidP="00744810">
      <w:pPr>
        <w:spacing w:after="0" w:line="240" w:lineRule="auto"/>
      </w:pPr>
      <w:r>
        <w:t>Whether the driving is dangerous or not will fall to the courts to decide using a test based on the standard of an ordinary competent driver.  The standard of driving for this section would need to fall far below that of an ordinary competent driver and it would be obvious to an ordinary competent driver that to drive in this manner or use the vehicle in the current state would be dangerous.  This is distinct from driving without due care and attention or reasonable consideration where the standard of driving would fall below that of an ordinary competent driver.</w:t>
      </w:r>
    </w:p>
    <w:p w:rsidR="00744810" w:rsidRDefault="00744810" w:rsidP="00FF25D4">
      <w:pPr>
        <w:spacing w:after="0" w:line="240" w:lineRule="auto"/>
      </w:pPr>
    </w:p>
    <w:p w:rsidR="00FF25D4" w:rsidRDefault="00FF25D4" w:rsidP="00FF25D4">
      <w:pPr>
        <w:spacing w:after="0" w:line="240" w:lineRule="auto"/>
      </w:pPr>
    </w:p>
    <w:p w:rsidR="00FF25D4" w:rsidRDefault="00682F3B" w:rsidP="00FF25D4">
      <w:pPr>
        <w:spacing w:after="0" w:line="240" w:lineRule="auto"/>
      </w:pPr>
      <w:r w:rsidRPr="00451AB2">
        <w:rPr>
          <w:b/>
        </w:rPr>
        <w:t>Question 11</w:t>
      </w:r>
      <w:r w:rsidR="00451AB2">
        <w:rPr>
          <w:b/>
        </w:rPr>
        <w:br/>
      </w:r>
    </w:p>
    <w:p w:rsidR="00A61612" w:rsidRDefault="00A61612" w:rsidP="00FF25D4">
      <w:pPr>
        <w:spacing w:after="0" w:line="240" w:lineRule="auto"/>
      </w:pPr>
      <w:r>
        <w:t xml:space="preserve">Alcohol – </w:t>
      </w:r>
      <w:r>
        <w:tab/>
        <w:t>35 micrograms per 100ml breath</w:t>
      </w:r>
    </w:p>
    <w:p w:rsidR="00A61612" w:rsidRDefault="00A61612" w:rsidP="00FF25D4">
      <w:pPr>
        <w:spacing w:after="0" w:line="240" w:lineRule="auto"/>
      </w:pPr>
      <w:r>
        <w:tab/>
      </w:r>
      <w:r>
        <w:tab/>
        <w:t>80 milligrams per 100ml blood</w:t>
      </w:r>
    </w:p>
    <w:p w:rsidR="00A61612" w:rsidRDefault="00A61612" w:rsidP="00FF25D4">
      <w:pPr>
        <w:spacing w:after="0" w:line="240" w:lineRule="auto"/>
      </w:pPr>
      <w:r>
        <w:tab/>
      </w:r>
      <w:r>
        <w:tab/>
        <w:t>107 milligrams per 100ml urine</w:t>
      </w:r>
    </w:p>
    <w:p w:rsidR="00A61612" w:rsidRDefault="00A61612" w:rsidP="00FF25D4">
      <w:pPr>
        <w:spacing w:after="0" w:line="240" w:lineRule="auto"/>
      </w:pPr>
    </w:p>
    <w:p w:rsidR="00A61612" w:rsidRDefault="00A61612" w:rsidP="00FF25D4">
      <w:pPr>
        <w:spacing w:after="0" w:line="240" w:lineRule="auto"/>
      </w:pPr>
      <w:r>
        <w:t xml:space="preserve">Drugs - </w:t>
      </w:r>
      <w:r>
        <w:tab/>
      </w:r>
      <w:r>
        <w:tab/>
        <w:t>Cocaine 2 micrograms per 1 litre blood</w:t>
      </w:r>
    </w:p>
    <w:p w:rsidR="00682F3B" w:rsidRDefault="00A61612" w:rsidP="00FF25D4">
      <w:pPr>
        <w:spacing w:after="0" w:line="240" w:lineRule="auto"/>
      </w:pPr>
      <w:r>
        <w:tab/>
      </w:r>
      <w:r>
        <w:tab/>
        <w:t>Tetrohydrocanabinol (THC) 20 micrograms s per 1 litre blood</w:t>
      </w:r>
      <w:r w:rsidR="00451AB2">
        <w:br/>
      </w:r>
    </w:p>
    <w:p w:rsidR="00682F3B" w:rsidRDefault="00682F3B" w:rsidP="00FF25D4">
      <w:pPr>
        <w:spacing w:after="0" w:line="240" w:lineRule="auto"/>
      </w:pPr>
      <w:r w:rsidRPr="00451AB2">
        <w:rPr>
          <w:b/>
        </w:rPr>
        <w:t>Question 12</w:t>
      </w:r>
      <w:r w:rsidR="00451AB2">
        <w:rPr>
          <w:b/>
        </w:rPr>
        <w:br/>
      </w:r>
    </w:p>
    <w:p w:rsidR="00FF25D4" w:rsidRDefault="00360221" w:rsidP="00FF25D4">
      <w:pPr>
        <w:spacing w:after="0" w:line="240" w:lineRule="auto"/>
      </w:pPr>
      <w:r w:rsidRPr="00360221">
        <w:t>Interpretor</w:t>
      </w:r>
      <w:r>
        <w:t xml:space="preserve"> – there to act as an intermediary between the investigating officer and the interviewee.  They will translate the questions asked and answers given verbatim from English to the interviewee’s chosen native language.  They are not there to provide legal advice or give any other advice to the interviewee.</w:t>
      </w:r>
    </w:p>
    <w:p w:rsidR="00360221" w:rsidRPr="00360221" w:rsidRDefault="00360221" w:rsidP="00FF25D4">
      <w:pPr>
        <w:spacing w:after="0" w:line="240" w:lineRule="auto"/>
      </w:pPr>
    </w:p>
    <w:p w:rsidR="00360221" w:rsidRDefault="00360221" w:rsidP="00FF25D4">
      <w:pPr>
        <w:spacing w:after="0" w:line="240" w:lineRule="auto"/>
      </w:pPr>
      <w:r w:rsidRPr="00360221">
        <w:t>Responsible adult</w:t>
      </w:r>
      <w:r>
        <w:t xml:space="preserve"> – where a suspect is under 18 or suffering from a mental disorder they are entitled to have a responsible adult present.  The responsible adult is not to give any advice or answer questions on behalf of the suspect, they are there to give support to the suspect and aid in their understanding.</w:t>
      </w:r>
    </w:p>
    <w:p w:rsidR="00360221" w:rsidRPr="00360221" w:rsidRDefault="00360221" w:rsidP="00FF25D4">
      <w:pPr>
        <w:spacing w:after="0" w:line="240" w:lineRule="auto"/>
      </w:pPr>
    </w:p>
    <w:p w:rsidR="00360221" w:rsidRDefault="00360221" w:rsidP="00FF25D4">
      <w:pPr>
        <w:spacing w:after="0" w:line="240" w:lineRule="auto"/>
      </w:pPr>
      <w:r w:rsidRPr="00360221">
        <w:t>Solicitor</w:t>
      </w:r>
      <w:r>
        <w:t xml:space="preserve"> – legally qualified advisor there to look after the best interest of the client and provide advice and guidance on the law, the evidence the police provide and to ensure that the interview is conducted in line with Code of Practice C Police and Criminal Evidence Act 1984.  They will ensure they are treated in line with Annex E and Annex G of code of practice C also.</w:t>
      </w:r>
    </w:p>
    <w:p w:rsidR="00360221" w:rsidRDefault="00360221" w:rsidP="00FF25D4">
      <w:pPr>
        <w:spacing w:after="0" w:line="240" w:lineRule="auto"/>
      </w:pPr>
    </w:p>
    <w:p w:rsidR="00360221" w:rsidRDefault="00360221" w:rsidP="00FF25D4">
      <w:pPr>
        <w:spacing w:after="0" w:line="240" w:lineRule="auto"/>
      </w:pPr>
      <w:r>
        <w:t>Solicitors will also ensure suspects rights in custody are upheld such as right to food, drink, copy of code of practice C etc.</w:t>
      </w:r>
    </w:p>
    <w:p w:rsidR="00A21988" w:rsidRDefault="00A21988" w:rsidP="00FF25D4">
      <w:pPr>
        <w:spacing w:after="0" w:line="240" w:lineRule="auto"/>
      </w:pPr>
    </w:p>
    <w:p w:rsidR="00A21988" w:rsidRDefault="00A21988" w:rsidP="00FF25D4">
      <w:pPr>
        <w:spacing w:after="0" w:line="240" w:lineRule="auto"/>
      </w:pPr>
      <w:r>
        <w:t>Solicitors will explain to their client the impact of specials warnings given under S.36 and S.37 and ensure they are aware of their right to a no comment interview.</w:t>
      </w:r>
    </w:p>
    <w:p w:rsidR="00420615" w:rsidRDefault="00420615" w:rsidP="00FF25D4">
      <w:pPr>
        <w:spacing w:after="0" w:line="240" w:lineRule="auto"/>
      </w:pPr>
    </w:p>
    <w:p w:rsidR="00420615" w:rsidRPr="00360221" w:rsidRDefault="00420615" w:rsidP="00FF25D4">
      <w:pPr>
        <w:spacing w:after="0" w:line="240" w:lineRule="auto"/>
      </w:pPr>
      <w:r>
        <w:t>Where the suspect is a child under 18 there may also be a social worker present who looks after the best interest of the child.</w:t>
      </w:r>
    </w:p>
    <w:p w:rsidR="00682F3B" w:rsidRDefault="00682F3B" w:rsidP="00FF25D4">
      <w:pPr>
        <w:spacing w:after="0" w:line="240" w:lineRule="auto"/>
      </w:pPr>
    </w:p>
    <w:p w:rsidR="00682F3B" w:rsidRDefault="00682F3B" w:rsidP="00FF25D4">
      <w:pPr>
        <w:spacing w:after="0" w:line="240" w:lineRule="auto"/>
      </w:pPr>
      <w:r w:rsidRPr="00451AB2">
        <w:rPr>
          <w:b/>
        </w:rPr>
        <w:t>Question 13</w:t>
      </w:r>
      <w:r w:rsidR="00451AB2">
        <w:rPr>
          <w:b/>
        </w:rPr>
        <w:br/>
      </w:r>
    </w:p>
    <w:p w:rsidR="00505E1F" w:rsidRDefault="00505E1F" w:rsidP="00FF25D4">
      <w:pPr>
        <w:spacing w:after="0" w:line="240" w:lineRule="auto"/>
      </w:pPr>
      <w:r>
        <w:lastRenderedPageBreak/>
        <w:t>Prior to Police and Criminal Evidence Act 1984 there was no standardised method of interviewing, in 1991 the Professionalising Investigation Programme was launched (PIP) brining in 4 levels of interview competency in an attempt to improve police interviewing skills.  This focussed on a conversational management style of interview.  Part of this is PEACE which is the standard used for suspect and witness interiview.</w:t>
      </w:r>
    </w:p>
    <w:p w:rsidR="00505E1F" w:rsidRDefault="00505E1F" w:rsidP="00FF25D4">
      <w:pPr>
        <w:spacing w:after="0" w:line="240" w:lineRule="auto"/>
      </w:pPr>
    </w:p>
    <w:p w:rsidR="00505E1F" w:rsidRDefault="00505E1F" w:rsidP="00FF25D4">
      <w:pPr>
        <w:spacing w:after="0" w:line="240" w:lineRule="auto"/>
      </w:pPr>
      <w:r>
        <w:t>P = planning an preparation stage where officers consider who will be interviwed, in what order and will look at the available evidence to ensure that all points are covered in interviews.  They will look at the points to prove for the offence and any defences that exist.</w:t>
      </w:r>
    </w:p>
    <w:p w:rsidR="00505E1F" w:rsidRDefault="00505E1F" w:rsidP="00FF25D4">
      <w:pPr>
        <w:spacing w:after="0" w:line="240" w:lineRule="auto"/>
      </w:pPr>
    </w:p>
    <w:p w:rsidR="00505E1F" w:rsidRDefault="00505E1F" w:rsidP="00FF25D4">
      <w:pPr>
        <w:spacing w:after="0" w:line="240" w:lineRule="auto"/>
      </w:pPr>
      <w:r>
        <w:t>E = engage and explain stage where officers build a rapport with interviewee and explain using GRRR process for the interview.  GRRR is greeting, routine, road map/rationale and reasons for interview.  The aim is to set the person at ease and will outline what the interview will look like and what will be covered.  In suspect interviews there is a set script to follow outlining legal rights and obligations.  Any significant statemetns or cuation replies are mentioned here.</w:t>
      </w:r>
    </w:p>
    <w:p w:rsidR="00505E1F" w:rsidRDefault="00505E1F" w:rsidP="00FF25D4">
      <w:pPr>
        <w:spacing w:after="0" w:line="240" w:lineRule="auto"/>
      </w:pPr>
    </w:p>
    <w:p w:rsidR="00505E1F" w:rsidRDefault="00505E1F" w:rsidP="00FF25D4">
      <w:pPr>
        <w:spacing w:after="0" w:line="240" w:lineRule="auto"/>
      </w:pPr>
      <w:r>
        <w:t>A = account clarification and challenge.  This is where the witness or suspect account is gathered and then any further probing is done.  This section involves a free narrative where the suspect or witness are asked on open question and are left to provide their first account without interruption – this is a key part to the interview as it allows for unfetterd answers.</w:t>
      </w:r>
    </w:p>
    <w:p w:rsidR="00505E1F" w:rsidRDefault="00505E1F" w:rsidP="00FF25D4">
      <w:pPr>
        <w:spacing w:after="0" w:line="240" w:lineRule="auto"/>
      </w:pPr>
    </w:p>
    <w:p w:rsidR="00505E1F" w:rsidRDefault="00505E1F" w:rsidP="00FF25D4">
      <w:pPr>
        <w:spacing w:after="0" w:line="240" w:lineRule="auto"/>
      </w:pPr>
      <w:r>
        <w:t>Within this section we cover the suspect/witness agenda, police agenda, free narrative and ensure that we summarise each subsection and end with an overall summary.</w:t>
      </w:r>
    </w:p>
    <w:p w:rsidR="00505E1F" w:rsidRDefault="00505E1F" w:rsidP="00FF25D4">
      <w:pPr>
        <w:spacing w:after="0" w:line="240" w:lineRule="auto"/>
      </w:pPr>
    </w:p>
    <w:p w:rsidR="00505E1F" w:rsidRDefault="00505E1F" w:rsidP="00FF25D4">
      <w:pPr>
        <w:spacing w:after="0" w:line="240" w:lineRule="auto"/>
      </w:pPr>
      <w:r>
        <w:t>During this section we use PLAT model to ensure we cover places, locations, actions and times relevant and ensure we deal with any evidence or possible defences as well as ccovering points to prove.</w:t>
      </w:r>
    </w:p>
    <w:p w:rsidR="00505E1F" w:rsidRDefault="00505E1F" w:rsidP="00FF25D4">
      <w:pPr>
        <w:spacing w:after="0" w:line="240" w:lineRule="auto"/>
      </w:pPr>
    </w:p>
    <w:p w:rsidR="00505E1F" w:rsidRDefault="00505E1F" w:rsidP="00FF25D4">
      <w:pPr>
        <w:spacing w:after="0" w:line="240" w:lineRule="auto"/>
      </w:pPr>
      <w:r>
        <w:t>We used the cone of questions to guide our technique, starting each topic or section with an open question (tell, explain, describe), then probe using who, what, where, when, why and how questions finishing with appropriately closed questions.</w:t>
      </w:r>
    </w:p>
    <w:p w:rsidR="00505E1F" w:rsidRDefault="00505E1F" w:rsidP="00FF25D4">
      <w:pPr>
        <w:spacing w:after="0" w:line="240" w:lineRule="auto"/>
      </w:pPr>
    </w:p>
    <w:p w:rsidR="00505E1F" w:rsidRDefault="00505E1F" w:rsidP="00FF25D4">
      <w:pPr>
        <w:spacing w:after="0" w:line="240" w:lineRule="auto"/>
      </w:pPr>
      <w:r>
        <w:t>We never use leading or misleading questions.</w:t>
      </w:r>
    </w:p>
    <w:p w:rsidR="00505E1F" w:rsidRDefault="00505E1F" w:rsidP="00FF25D4">
      <w:pPr>
        <w:spacing w:after="0" w:line="240" w:lineRule="auto"/>
      </w:pPr>
    </w:p>
    <w:p w:rsidR="00505E1F" w:rsidRPr="00451AB2" w:rsidRDefault="00505E1F" w:rsidP="00FF25D4">
      <w:pPr>
        <w:spacing w:after="0" w:line="240" w:lineRule="auto"/>
      </w:pPr>
      <w:r>
        <w:t>C = closure, this is where we give the interviewee the chance to clarify or change anything.  If a witness interview we ensure we do not abruptly end the process and have due regard for their vulnerabilities.  If suspect interview, we in SWP use any special warnings (as opposed to Gwent who use them in account challenge) and finalise the script advising the interview is over.</w:t>
      </w:r>
    </w:p>
    <w:p w:rsidR="00682F3B" w:rsidRDefault="00682F3B" w:rsidP="00FF25D4">
      <w:pPr>
        <w:spacing w:after="0" w:line="240" w:lineRule="auto"/>
      </w:pPr>
    </w:p>
    <w:p w:rsidR="00505E1F" w:rsidRDefault="00505E1F" w:rsidP="00FF25D4">
      <w:pPr>
        <w:spacing w:after="0" w:line="240" w:lineRule="auto"/>
      </w:pPr>
      <w:r>
        <w:t>S.36 sepcial warning requires a suspect to account for marks on or any property found in the location where he was arrested.  S.37 special warning requires a suspect to account for his being at the location where he was at the time.</w:t>
      </w:r>
    </w:p>
    <w:p w:rsidR="00505E1F" w:rsidRDefault="00505E1F" w:rsidP="00FF25D4">
      <w:pPr>
        <w:spacing w:after="0" w:line="240" w:lineRule="auto"/>
      </w:pPr>
    </w:p>
    <w:p w:rsidR="00505E1F" w:rsidRDefault="00505E1F" w:rsidP="00FF25D4">
      <w:pPr>
        <w:spacing w:after="0" w:line="240" w:lineRule="auto"/>
      </w:pPr>
      <w:r>
        <w:t>E = evaluation stage, evaluating our performance and the evidence available to see if any further lines of enquiry are available.</w:t>
      </w:r>
    </w:p>
    <w:p w:rsidR="00505E1F" w:rsidRDefault="00505E1F" w:rsidP="00FF25D4">
      <w:pPr>
        <w:spacing w:after="0" w:line="240" w:lineRule="auto"/>
      </w:pPr>
    </w:p>
    <w:p w:rsidR="00FF25D4" w:rsidRDefault="00682F3B" w:rsidP="00FF25D4">
      <w:pPr>
        <w:spacing w:after="0" w:line="240" w:lineRule="auto"/>
      </w:pPr>
      <w:r w:rsidRPr="00451AB2">
        <w:rPr>
          <w:b/>
        </w:rPr>
        <w:t>Question 14</w:t>
      </w:r>
      <w:r w:rsidR="00451AB2">
        <w:rPr>
          <w:b/>
        </w:rPr>
        <w:br/>
      </w:r>
    </w:p>
    <w:p w:rsidR="00205742" w:rsidRDefault="00205742" w:rsidP="00FF25D4">
      <w:pPr>
        <w:spacing w:after="0" w:line="240" w:lineRule="auto"/>
      </w:pPr>
      <w:r>
        <w:t>A undertakes a course of controlling behaviour against B</w:t>
      </w:r>
    </w:p>
    <w:p w:rsidR="00205742" w:rsidRDefault="00205742" w:rsidP="00FF25D4">
      <w:pPr>
        <w:spacing w:after="0" w:line="240" w:lineRule="auto"/>
      </w:pPr>
      <w:r>
        <w:t>A and B are personally connected</w:t>
      </w:r>
    </w:p>
    <w:p w:rsidR="00205742" w:rsidRDefault="00205742" w:rsidP="00FF25D4">
      <w:pPr>
        <w:spacing w:after="0" w:line="240" w:lineRule="auto"/>
      </w:pPr>
      <w:r>
        <w:t>A knows or ought to know that the impact will have a significant impact on the day to day life of B</w:t>
      </w:r>
    </w:p>
    <w:p w:rsidR="00205742" w:rsidRDefault="00205742" w:rsidP="00FF25D4">
      <w:pPr>
        <w:spacing w:after="0" w:line="240" w:lineRule="auto"/>
      </w:pPr>
      <w:r>
        <w:t>The behaviour does have a significant impact on the day to day life of B.</w:t>
      </w:r>
    </w:p>
    <w:p w:rsidR="00205742" w:rsidRDefault="00205742" w:rsidP="00FF25D4">
      <w:pPr>
        <w:spacing w:after="0" w:line="240" w:lineRule="auto"/>
      </w:pPr>
    </w:p>
    <w:p w:rsidR="00205742" w:rsidRDefault="00205742" w:rsidP="00FF25D4">
      <w:pPr>
        <w:spacing w:after="0" w:line="240" w:lineRule="auto"/>
      </w:pPr>
      <w:r>
        <w:t>A person engaged in coercive control over another seeks to make a person subordinate and exploits their personal resources for their benefit.  They seek to re</w:t>
      </w:r>
      <w:r w:rsidR="00304CF8">
        <w:t>m</w:t>
      </w:r>
      <w:r>
        <w:t>ove their victim from their social and support circle and seek to remove their means for independent resistance and escape controlling their day to day life.</w:t>
      </w:r>
      <w:r w:rsidR="00304CF8">
        <w:t xml:space="preserve"> </w:t>
      </w:r>
    </w:p>
    <w:p w:rsidR="00682F3B" w:rsidRPr="00451AB2" w:rsidRDefault="00451AB2" w:rsidP="00FF25D4">
      <w:pPr>
        <w:spacing w:after="0" w:line="240" w:lineRule="auto"/>
        <w:rPr>
          <w:b/>
        </w:rPr>
      </w:pPr>
      <w:r>
        <w:br/>
      </w:r>
      <w:r w:rsidR="00682F3B" w:rsidRPr="00451AB2">
        <w:rPr>
          <w:b/>
        </w:rPr>
        <w:t>Question 15</w:t>
      </w:r>
    </w:p>
    <w:p w:rsidR="00682F3B" w:rsidRDefault="00682F3B" w:rsidP="00FF25D4">
      <w:pPr>
        <w:spacing w:after="0" w:line="240" w:lineRule="auto"/>
      </w:pPr>
    </w:p>
    <w:p w:rsidR="00FF25D4" w:rsidRDefault="00304CF8" w:rsidP="00FF25D4">
      <w:pPr>
        <w:spacing w:after="0" w:line="240" w:lineRule="auto"/>
      </w:pPr>
      <w:r>
        <w:t>Coercive control takes place in personal relationships and is the first step on the road to domestic violence.  It is not always visible in the way that an assault is for example and is therefore difficult to spot.  The behaviour takes place over a period of time and it may not be immediately apparent that it has happened.  IT takes away the safety of a persons home.</w:t>
      </w:r>
    </w:p>
    <w:p w:rsidR="00FF25D4" w:rsidRDefault="00FF25D4" w:rsidP="00FF25D4">
      <w:pPr>
        <w:spacing w:after="0" w:line="240" w:lineRule="auto"/>
      </w:pPr>
    </w:p>
    <w:p w:rsidR="00682F3B" w:rsidRDefault="00682F3B" w:rsidP="00FF25D4">
      <w:pPr>
        <w:spacing w:after="0" w:line="240" w:lineRule="auto"/>
      </w:pPr>
      <w:r w:rsidRPr="00451AB2">
        <w:rPr>
          <w:b/>
        </w:rPr>
        <w:t>Question 16</w:t>
      </w:r>
      <w:r w:rsidR="00451AB2">
        <w:rPr>
          <w:b/>
        </w:rPr>
        <w:br/>
      </w:r>
    </w:p>
    <w:p w:rsidR="00FF25D4" w:rsidRPr="00B023E4" w:rsidRDefault="00B023E4" w:rsidP="00FF25D4">
      <w:pPr>
        <w:spacing w:after="0" w:line="240" w:lineRule="auto"/>
      </w:pPr>
      <w:r>
        <w:t>S.46 allows an offic</w:t>
      </w:r>
      <w:r w:rsidRPr="00B023E4">
        <w:t>er</w:t>
      </w:r>
      <w:r>
        <w:t>, if the reasonably believes a child will suffer significant harm, if it is in their best interest, t</w:t>
      </w:r>
      <w:r w:rsidR="00710D9D">
        <w:t>o remove them</w:t>
      </w:r>
      <w:r>
        <w:t xml:space="preserve"> to a place of safety, or if they are in a place of safety, to remove them to a further place of safety or keep them there.  Further, they can take steps to prevent the removal of the child from hospital.</w:t>
      </w:r>
    </w:p>
    <w:p w:rsidR="00682F3B" w:rsidRDefault="00682F3B" w:rsidP="00FF25D4">
      <w:pPr>
        <w:spacing w:after="0" w:line="240" w:lineRule="auto"/>
      </w:pPr>
    </w:p>
    <w:p w:rsidR="00682F3B" w:rsidRDefault="00682F3B" w:rsidP="00FF25D4">
      <w:pPr>
        <w:spacing w:after="0" w:line="240" w:lineRule="auto"/>
      </w:pPr>
      <w:r w:rsidRPr="00451AB2">
        <w:rPr>
          <w:b/>
        </w:rPr>
        <w:t>Question 17</w:t>
      </w:r>
      <w:r w:rsidR="00451AB2">
        <w:rPr>
          <w:b/>
        </w:rPr>
        <w:br/>
      </w:r>
    </w:p>
    <w:p w:rsidR="00FF25D4" w:rsidRDefault="00710D9D" w:rsidP="00FF25D4">
      <w:pPr>
        <w:spacing w:after="0" w:line="240" w:lineRule="auto"/>
      </w:pPr>
      <w:r w:rsidRPr="00710D9D">
        <w:t>I</w:t>
      </w:r>
      <w:r>
        <w:t>t is an offence fo</w:t>
      </w:r>
      <w:r w:rsidRPr="00710D9D">
        <w:t>r a person over the age of 16</w:t>
      </w:r>
      <w:r>
        <w:t>, having responsibility for a child under 16 to intentionally expose, ill-treat, abuse or neglect them in a way that is likely to suffer significant harm or unnecessary suffering.</w:t>
      </w:r>
    </w:p>
    <w:p w:rsidR="0091592F" w:rsidRDefault="0091592F" w:rsidP="00FF25D4">
      <w:pPr>
        <w:spacing w:after="0" w:line="240" w:lineRule="auto"/>
      </w:pPr>
    </w:p>
    <w:p w:rsidR="0091592F" w:rsidRPr="00710D9D" w:rsidRDefault="0091592F" w:rsidP="00FF25D4">
      <w:pPr>
        <w:spacing w:after="0" w:line="240" w:lineRule="auto"/>
      </w:pPr>
      <w:r>
        <w:t>Neglect is deliberately failing to provide for the childs physical or emotional developmental needs.</w:t>
      </w:r>
    </w:p>
    <w:p w:rsidR="00682F3B" w:rsidRDefault="00682F3B" w:rsidP="00FF25D4">
      <w:pPr>
        <w:spacing w:after="0" w:line="240" w:lineRule="auto"/>
      </w:pPr>
    </w:p>
    <w:p w:rsidR="00682F3B" w:rsidRDefault="00682F3B" w:rsidP="00FF25D4">
      <w:pPr>
        <w:spacing w:after="0" w:line="240" w:lineRule="auto"/>
      </w:pPr>
      <w:r w:rsidRPr="00451AB2">
        <w:rPr>
          <w:b/>
        </w:rPr>
        <w:t>Question 18</w:t>
      </w:r>
      <w:r w:rsidR="00451AB2">
        <w:rPr>
          <w:b/>
        </w:rPr>
        <w:br/>
      </w:r>
    </w:p>
    <w:p w:rsidR="00DF4737" w:rsidRDefault="00097840" w:rsidP="00DF4737">
      <w:pPr>
        <w:spacing w:after="0" w:line="240" w:lineRule="auto"/>
      </w:pPr>
      <w:r w:rsidRPr="00097840">
        <w:t>DASH</w:t>
      </w:r>
      <w:r>
        <w:t>.  This is the domestic abuse stalking and harassment form that forms part of the public protection notice.  This seeks to give a standardised format for highlighting risks associated to those in domestic violence situations or at risk</w:t>
      </w:r>
      <w:r w:rsidR="00DF4737">
        <w:t xml:space="preserve"> of violence.  It is a 29 questi</w:t>
      </w:r>
      <w:r>
        <w:t>on form, 18 of which are high risk.</w:t>
      </w:r>
      <w:r w:rsidR="00DF4737">
        <w:t xml:space="preserve">  It is a standardised form that seeks to ensure all officers are aware of safeguarding requirements as our first priority is to save life.</w:t>
      </w:r>
    </w:p>
    <w:p w:rsidR="00097840" w:rsidRDefault="00097840" w:rsidP="00FF25D4">
      <w:pPr>
        <w:spacing w:after="0" w:line="240" w:lineRule="auto"/>
      </w:pPr>
    </w:p>
    <w:p w:rsidR="00097840" w:rsidRDefault="00097840" w:rsidP="00FF25D4">
      <w:pPr>
        <w:spacing w:after="0" w:line="240" w:lineRule="auto"/>
      </w:pPr>
      <w:r>
        <w:t>It has 3 levels, standard where low risk of significant harm, medium where low risk of significant harm unless circums</w:t>
      </w:r>
      <w:r w:rsidR="00DF4737">
        <w:t>t</w:t>
      </w:r>
      <w:r>
        <w:t>a</w:t>
      </w:r>
      <w:r w:rsidR="00DF4737">
        <w:t>n</w:t>
      </w:r>
      <w:r>
        <w:t>ces change, or high where there is a high risk of significant harm.</w:t>
      </w:r>
    </w:p>
    <w:p w:rsidR="00097840" w:rsidRDefault="00097840" w:rsidP="00FF25D4">
      <w:pPr>
        <w:spacing w:after="0" w:line="240" w:lineRule="auto"/>
      </w:pPr>
    </w:p>
    <w:p w:rsidR="00097840" w:rsidRPr="00097840" w:rsidRDefault="00097840" w:rsidP="00FF25D4">
      <w:pPr>
        <w:spacing w:after="0" w:line="240" w:lineRule="auto"/>
      </w:pPr>
      <w:r>
        <w:t>We would also convene a MARAC me</w:t>
      </w:r>
      <w:r w:rsidR="00DF4737">
        <w:t>eting which is a multi-age</w:t>
      </w:r>
      <w:r>
        <w:t>n</w:t>
      </w:r>
      <w:r w:rsidR="00DF4737">
        <w:t>c</w:t>
      </w:r>
      <w:r>
        <w:t>y risk assessment conference where agencies and charities involved in safeguarding victims would assess ri</w:t>
      </w:r>
      <w:r w:rsidR="00DF4737">
        <w:t>s</w:t>
      </w:r>
      <w:r>
        <w:t>ks and work to provide support.</w:t>
      </w:r>
    </w:p>
    <w:p w:rsidR="00682F3B" w:rsidRDefault="00682F3B" w:rsidP="00FF25D4">
      <w:pPr>
        <w:spacing w:after="0" w:line="240" w:lineRule="auto"/>
      </w:pPr>
    </w:p>
    <w:p w:rsidR="00DF4737" w:rsidRDefault="00DF4737" w:rsidP="00DF4737">
      <w:pPr>
        <w:spacing w:after="0" w:line="240" w:lineRule="auto"/>
      </w:pPr>
      <w:r>
        <w:t xml:space="preserve">The DASH assessment and PPN form must be submitted on NICE to the relevant PPU teams before the end of every shift. </w:t>
      </w:r>
    </w:p>
    <w:p w:rsidR="00FB7933" w:rsidRDefault="00FB7933" w:rsidP="00DF4737">
      <w:pPr>
        <w:spacing w:after="0" w:line="240" w:lineRule="auto"/>
      </w:pPr>
    </w:p>
    <w:p w:rsidR="00FB7933" w:rsidRDefault="00FB7933" w:rsidP="00FB7933">
      <w:pPr>
        <w:spacing w:after="0" w:line="240" w:lineRule="auto"/>
      </w:pPr>
      <w:r>
        <w:t>We will also refer to MASH the multi-agency safeguarding hub to safeguard adults or children.</w:t>
      </w:r>
    </w:p>
    <w:p w:rsidR="00312850" w:rsidRDefault="00312850" w:rsidP="00FB7933">
      <w:pPr>
        <w:spacing w:after="0" w:line="240" w:lineRule="auto"/>
      </w:pPr>
    </w:p>
    <w:p w:rsidR="00312850" w:rsidRPr="00DF4737" w:rsidRDefault="00312850" w:rsidP="00FB7933">
      <w:pPr>
        <w:spacing w:after="0" w:line="240" w:lineRule="auto"/>
      </w:pPr>
      <w:r>
        <w:t>They could also make a request under claire’s law for information on a persons criminal record.</w:t>
      </w:r>
    </w:p>
    <w:p w:rsidR="00FB7933" w:rsidRPr="00DF4737" w:rsidRDefault="00FB7933" w:rsidP="00DF4737">
      <w:pPr>
        <w:spacing w:after="0" w:line="240" w:lineRule="auto"/>
      </w:pPr>
    </w:p>
    <w:p w:rsidR="00DF4737" w:rsidRDefault="00DF4737" w:rsidP="00FF25D4">
      <w:pPr>
        <w:spacing w:after="0" w:line="240" w:lineRule="auto"/>
      </w:pPr>
    </w:p>
    <w:p w:rsidR="00682F3B" w:rsidRDefault="00682F3B" w:rsidP="00FF25D4">
      <w:pPr>
        <w:spacing w:after="0" w:line="240" w:lineRule="auto"/>
      </w:pPr>
      <w:r w:rsidRPr="00451AB2">
        <w:rPr>
          <w:b/>
        </w:rPr>
        <w:t>Question 19</w:t>
      </w:r>
      <w:r w:rsidR="00451AB2">
        <w:rPr>
          <w:b/>
        </w:rPr>
        <w:br/>
      </w:r>
    </w:p>
    <w:p w:rsidR="00DF4737" w:rsidRDefault="00DF4737" w:rsidP="00FF25D4">
      <w:pPr>
        <w:spacing w:after="0" w:line="240" w:lineRule="auto"/>
      </w:pPr>
      <w:r>
        <w:t>The PPN process is a process by which officers must submit a public protection notice on any instance where the identify an adult or child at risk.  Not only from violence, but neglect or any other form of risk.  It is a standardised form that seeks to ensure all officers are aware of safeguarding requirements as our first priority is to save life.</w:t>
      </w:r>
    </w:p>
    <w:p w:rsidR="00DF4737" w:rsidRDefault="00DF4737" w:rsidP="00FF25D4">
      <w:pPr>
        <w:spacing w:after="0" w:line="240" w:lineRule="auto"/>
      </w:pPr>
    </w:p>
    <w:p w:rsidR="00DF4737" w:rsidRDefault="00DF4737" w:rsidP="00FF25D4">
      <w:pPr>
        <w:spacing w:after="0" w:line="240" w:lineRule="auto"/>
      </w:pPr>
      <w:r>
        <w:t xml:space="preserve">The DASH assessment and PPN form must be submitted on NICE to the relevant PPU teams before the end of every shift. </w:t>
      </w:r>
    </w:p>
    <w:p w:rsidR="00DF4737" w:rsidRDefault="00DF4737" w:rsidP="00FF25D4">
      <w:pPr>
        <w:spacing w:after="0" w:line="240" w:lineRule="auto"/>
      </w:pPr>
    </w:p>
    <w:p w:rsidR="00DF4737" w:rsidRPr="00097840" w:rsidRDefault="00DF4737" w:rsidP="00DF4737">
      <w:pPr>
        <w:spacing w:after="0" w:line="240" w:lineRule="auto"/>
      </w:pPr>
      <w:r>
        <w:t>It will enable us to understand if any of a range of other options are available to us to safeguard persons, such as domestic violence protection notices, domestic violence protection order, stalking prevention order, sexual offence prevention order.  It will also enable us to convene MARAC meetings which is a multi-agency risk assessment conference where agencies and charities involved in safeguarding victims would assess risks and work to provide support, or MAPPA meetings where multi-agencies work together to manage risks to those posed by serious violent or sexual offenders.</w:t>
      </w:r>
    </w:p>
    <w:p w:rsidR="00DF4737" w:rsidRDefault="00DF4737" w:rsidP="00FF25D4">
      <w:pPr>
        <w:spacing w:after="0" w:line="240" w:lineRule="auto"/>
      </w:pPr>
    </w:p>
    <w:p w:rsidR="00FB7933" w:rsidRDefault="00FB7933" w:rsidP="00FF25D4">
      <w:pPr>
        <w:spacing w:after="0" w:line="240" w:lineRule="auto"/>
      </w:pPr>
      <w:r>
        <w:t>We will also refer to MASH the multi-agency safeguarding hub to safeguard adults or children.</w:t>
      </w:r>
    </w:p>
    <w:p w:rsidR="00FB7933" w:rsidRDefault="00FB7933" w:rsidP="00FF25D4">
      <w:pPr>
        <w:spacing w:after="0" w:line="240" w:lineRule="auto"/>
      </w:pPr>
    </w:p>
    <w:p w:rsidR="00FB7933" w:rsidRPr="00DF4737" w:rsidRDefault="00FB7933" w:rsidP="00FF25D4">
      <w:pPr>
        <w:spacing w:after="0" w:line="240" w:lineRule="auto"/>
      </w:pPr>
      <w:r>
        <w:t>We must preserve life and ensure we identify any children at risk at the address and the PPU process allows us to do this..  It also requires us to look at the property and identify things like whether there is sufficient food available, all building a picture for officers to put the best safeguarding measures in place.</w:t>
      </w:r>
    </w:p>
    <w:p w:rsidR="00682F3B" w:rsidRDefault="00682F3B" w:rsidP="00FF25D4">
      <w:pPr>
        <w:spacing w:after="0" w:line="240" w:lineRule="auto"/>
      </w:pPr>
    </w:p>
    <w:p w:rsidR="00682F3B" w:rsidRDefault="00682F3B" w:rsidP="00FF25D4">
      <w:pPr>
        <w:spacing w:after="0" w:line="240" w:lineRule="auto"/>
      </w:pPr>
      <w:r w:rsidRPr="00451AB2">
        <w:rPr>
          <w:b/>
        </w:rPr>
        <w:t>Question 20</w:t>
      </w:r>
      <w:r w:rsidR="00451AB2">
        <w:rPr>
          <w:b/>
        </w:rPr>
        <w:br/>
      </w:r>
    </w:p>
    <w:p w:rsidR="003C4B3D" w:rsidRDefault="003C4B3D" w:rsidP="00FF25D4">
      <w:pPr>
        <w:spacing w:after="0" w:line="240" w:lineRule="auto"/>
      </w:pPr>
      <w:r w:rsidRPr="003C4B3D">
        <w:t>A DVPN is a domestic violence protection notice</w:t>
      </w:r>
      <w:r>
        <w:t xml:space="preserve">.  This notice is applied for by the investigating officer where they have a concern that the person will have suffered or is suffering from domestic violence.   </w:t>
      </w:r>
    </w:p>
    <w:p w:rsidR="003C4B3D" w:rsidRDefault="003C4B3D" w:rsidP="00FF25D4">
      <w:pPr>
        <w:spacing w:after="0" w:line="240" w:lineRule="auto"/>
      </w:pPr>
    </w:p>
    <w:p w:rsidR="00FF25D4" w:rsidRDefault="003C4B3D" w:rsidP="00FF25D4">
      <w:pPr>
        <w:spacing w:after="0" w:line="240" w:lineRule="auto"/>
      </w:pPr>
      <w:r>
        <w:t>The officer completes an application outlining all the evidence and their reasons for requesting a report using the National Decision Model and JPLANE (justified, proportionate, lawful, accountable, necessary and ethical) and will submit the documents to an officer of superintendent or above.  They will then use the NDM to decide upon whether the agree and if so, the order will be in place for 48 hours.</w:t>
      </w:r>
    </w:p>
    <w:p w:rsidR="003C4B3D" w:rsidRDefault="003C4B3D" w:rsidP="00FF25D4">
      <w:pPr>
        <w:spacing w:after="0" w:line="240" w:lineRule="auto"/>
      </w:pPr>
    </w:p>
    <w:p w:rsidR="003C4B3D" w:rsidRDefault="003C4B3D" w:rsidP="00FF25D4">
      <w:pPr>
        <w:spacing w:after="0" w:line="240" w:lineRule="auto"/>
      </w:pPr>
      <w:r>
        <w:t>The case will then need to be heard before a magistrates court within 48 hours where the application to extend the DVPN into a DVPO will be heard.</w:t>
      </w:r>
    </w:p>
    <w:p w:rsidR="003C4B3D" w:rsidRDefault="003C4B3D" w:rsidP="00FF25D4">
      <w:pPr>
        <w:spacing w:after="0" w:line="240" w:lineRule="auto"/>
      </w:pPr>
    </w:p>
    <w:p w:rsidR="003C4B3D" w:rsidRDefault="003C4B3D" w:rsidP="00FF25D4">
      <w:pPr>
        <w:spacing w:after="0" w:line="240" w:lineRule="auto"/>
      </w:pPr>
      <w:r>
        <w:t>DVPN is in place for 48 hours and puts an obligation on the suspect to stay away from the property or address for that period.  It can also require them not to contact the victim, stay a certain distance from the property or require them to not take steps to evict the party in this time.</w:t>
      </w:r>
    </w:p>
    <w:p w:rsidR="003C4B3D" w:rsidRDefault="003C4B3D" w:rsidP="00FF25D4">
      <w:pPr>
        <w:spacing w:after="0" w:line="240" w:lineRule="auto"/>
      </w:pPr>
    </w:p>
    <w:p w:rsidR="003C4B3D" w:rsidRDefault="003C4B3D" w:rsidP="00FF25D4">
      <w:pPr>
        <w:spacing w:after="0" w:line="240" w:lineRule="auto"/>
      </w:pPr>
      <w:r>
        <w:t xml:space="preserve">The aim of the DVPN </w:t>
      </w:r>
      <w:r w:rsidR="007613F5">
        <w:t>is to give the victim a chance to break the trauma-bond that often exists between victim and their abuser and give them a chance to decide whether or not to break the relationship.  They will then consider the 6 steps to leaving/ending a relationship as described by academics.</w:t>
      </w:r>
    </w:p>
    <w:p w:rsidR="003C4B3D" w:rsidRDefault="003C4B3D" w:rsidP="00FF25D4">
      <w:pPr>
        <w:spacing w:after="0" w:line="240" w:lineRule="auto"/>
      </w:pPr>
    </w:p>
    <w:p w:rsidR="003C4B3D" w:rsidRDefault="003C4B3D" w:rsidP="00FF25D4">
      <w:pPr>
        <w:spacing w:after="0" w:line="240" w:lineRule="auto"/>
      </w:pPr>
      <w:r>
        <w:t>This is a victimless process and does not need the consent of the victim or the suspect, but will take their opinions on board.</w:t>
      </w:r>
    </w:p>
    <w:p w:rsidR="007613F5" w:rsidRDefault="007613F5" w:rsidP="00FF25D4">
      <w:pPr>
        <w:spacing w:after="0" w:line="240" w:lineRule="auto"/>
      </w:pPr>
    </w:p>
    <w:p w:rsidR="00682F3B" w:rsidRDefault="007613F5" w:rsidP="00FF25D4">
      <w:pPr>
        <w:spacing w:after="0" w:line="240" w:lineRule="auto"/>
      </w:pPr>
      <w:r>
        <w:t>A DVPO is given by the magistrates court for a period of 14 – 28 days and will likely mirror the restrictions imposed by the DVPN.</w:t>
      </w:r>
    </w:p>
    <w:p w:rsidR="007613F5" w:rsidRDefault="007613F5" w:rsidP="00FF25D4">
      <w:pPr>
        <w:spacing w:after="0" w:line="240" w:lineRule="auto"/>
      </w:pPr>
    </w:p>
    <w:p w:rsidR="007613F5" w:rsidRDefault="007613F5" w:rsidP="00FF25D4">
      <w:pPr>
        <w:spacing w:after="0" w:line="240" w:lineRule="auto"/>
      </w:pPr>
      <w:r>
        <w:t>Breach of a DVPN or DVPO will be treated as contempt of court and a person can be arrested and imprisoned for up to two moths or fined a maximum of £50.00 per day for each day breached of the order.</w:t>
      </w:r>
    </w:p>
    <w:p w:rsidR="007613F5" w:rsidRDefault="007613F5" w:rsidP="00FF25D4">
      <w:pPr>
        <w:spacing w:after="0" w:line="240" w:lineRule="auto"/>
      </w:pPr>
    </w:p>
    <w:p w:rsidR="00682F3B" w:rsidRDefault="00682F3B" w:rsidP="00FF25D4">
      <w:pPr>
        <w:spacing w:after="0" w:line="240" w:lineRule="auto"/>
      </w:pPr>
      <w:r w:rsidRPr="00451AB2">
        <w:rPr>
          <w:b/>
        </w:rPr>
        <w:t>Question 21</w:t>
      </w:r>
      <w:r w:rsidR="00451AB2">
        <w:rPr>
          <w:b/>
        </w:rPr>
        <w:br/>
      </w:r>
    </w:p>
    <w:p w:rsidR="00FF25D4" w:rsidRPr="00451AB2" w:rsidRDefault="00FF25D4" w:rsidP="00FF25D4">
      <w:pPr>
        <w:spacing w:after="0" w:line="240" w:lineRule="auto"/>
        <w:rPr>
          <w:b/>
        </w:rPr>
      </w:pPr>
    </w:p>
    <w:p w:rsidR="00682F3B" w:rsidRDefault="00312850" w:rsidP="00FF25D4">
      <w:pPr>
        <w:spacing w:after="0" w:line="240" w:lineRule="auto"/>
      </w:pPr>
      <w:r>
        <w:t>Child sexual exploitation is a form of child abuse where a person seeks to take advantage of the imbalance of power in the relationship for their sexual gratification or exploitation.  The victim will often be given things they need or want such as expensive gifts or drugs/alcohol to buy their trust.</w:t>
      </w:r>
    </w:p>
    <w:p w:rsidR="00312850" w:rsidRDefault="00312850" w:rsidP="00FF25D4">
      <w:pPr>
        <w:spacing w:after="0" w:line="240" w:lineRule="auto"/>
      </w:pPr>
    </w:p>
    <w:p w:rsidR="00312850" w:rsidRDefault="00312850" w:rsidP="00FF25D4">
      <w:pPr>
        <w:spacing w:after="0" w:line="240" w:lineRule="auto"/>
      </w:pPr>
      <w:r>
        <w:t>A child can have been exploited even if they feel the activities engaged in were consensual.</w:t>
      </w:r>
    </w:p>
    <w:p w:rsidR="00312850" w:rsidRDefault="00312850" w:rsidP="00FF25D4">
      <w:pPr>
        <w:spacing w:after="0" w:line="240" w:lineRule="auto"/>
      </w:pPr>
    </w:p>
    <w:p w:rsidR="00312850" w:rsidRDefault="00312850" w:rsidP="00FF25D4">
      <w:pPr>
        <w:spacing w:after="0" w:line="240" w:lineRule="auto"/>
      </w:pPr>
      <w:r>
        <w:t>There is no statutory offence of sexual exploitation and they would need to be charged with one of the relevant offe</w:t>
      </w:r>
      <w:r w:rsidR="00AA3EC3">
        <w:t>nces under the Sexual Offences A</w:t>
      </w:r>
      <w:r>
        <w:t>ct 2003.</w:t>
      </w:r>
    </w:p>
    <w:p w:rsidR="00312850" w:rsidRDefault="00312850" w:rsidP="00FF25D4">
      <w:pPr>
        <w:spacing w:after="0" w:line="240" w:lineRule="auto"/>
      </w:pPr>
    </w:p>
    <w:p w:rsidR="00312850" w:rsidRDefault="00312850" w:rsidP="00FF25D4">
      <w:pPr>
        <w:spacing w:after="0" w:line="240" w:lineRule="auto"/>
      </w:pPr>
      <w:r>
        <w:t>This is a big problem in the UK and has led to the creation of Sarah’s law where a person may request information on any person that is going to be in contact with their children</w:t>
      </w:r>
      <w:r w:rsidR="00AA3EC3">
        <w:t xml:space="preserve"> to ensure that they are not a registered sex offender</w:t>
      </w:r>
      <w:r>
        <w:t>.  The request is made to the Child Exploitation team of the relevant force and they will carry out a 5 stage process before deciding upon whether to provide the information:</w:t>
      </w:r>
    </w:p>
    <w:p w:rsidR="00312850" w:rsidRDefault="00312850" w:rsidP="00FF25D4">
      <w:pPr>
        <w:spacing w:after="0" w:line="240" w:lineRule="auto"/>
      </w:pPr>
    </w:p>
    <w:p w:rsidR="00312850" w:rsidRDefault="00312850" w:rsidP="00FF25D4">
      <w:pPr>
        <w:spacing w:after="0" w:line="240" w:lineRule="auto"/>
      </w:pPr>
      <w:r>
        <w:t>Request made – face to face meeting with requestor – education of requestor – risk assessment – disclosure decision.  This is to ensure that the requests are genuine.</w:t>
      </w:r>
    </w:p>
    <w:p w:rsidR="00312850" w:rsidRDefault="00312850" w:rsidP="00FF25D4">
      <w:pPr>
        <w:spacing w:after="0" w:line="240" w:lineRule="auto"/>
      </w:pPr>
    </w:p>
    <w:p w:rsidR="00312850" w:rsidRDefault="00312850" w:rsidP="00FF25D4">
      <w:pPr>
        <w:spacing w:after="0" w:line="240" w:lineRule="auto"/>
      </w:pPr>
      <w:r>
        <w:t>Another way to combat sexual exploitation is to provide a CAWN which is a child abduction warning notice to a person suspected to be exploiting a child which allows officers to advise in writing on the true age of the child and so as to negate any possible defences to offfences under Ss.9 – 12 of the Sexual Offences Act 2003 where the suspect would allege reasonably believed the person to be over 16.</w:t>
      </w:r>
    </w:p>
    <w:p w:rsidR="00AA3EC3" w:rsidRDefault="00AA3EC3" w:rsidP="00FF25D4">
      <w:pPr>
        <w:spacing w:after="0" w:line="240" w:lineRule="auto"/>
      </w:pPr>
      <w:r>
        <w:t>We would convene a MARAC meeting, or a MAPPA meeting to ensure we safeguard any children being exploited and would consider taking action under S.46 Children Act 1989 and removing them from the place.</w:t>
      </w:r>
    </w:p>
    <w:p w:rsidR="00682F3B" w:rsidRDefault="00682F3B" w:rsidP="00FF25D4">
      <w:pPr>
        <w:spacing w:after="0" w:line="240" w:lineRule="auto"/>
      </w:pPr>
    </w:p>
    <w:p w:rsidR="00682F3B" w:rsidRDefault="00682F3B" w:rsidP="00FF25D4">
      <w:pPr>
        <w:spacing w:after="0" w:line="240" w:lineRule="auto"/>
      </w:pPr>
      <w:r w:rsidRPr="00451AB2">
        <w:rPr>
          <w:b/>
        </w:rPr>
        <w:t>Question 22</w:t>
      </w:r>
      <w:r w:rsidR="00451AB2">
        <w:rPr>
          <w:b/>
        </w:rPr>
        <w:br/>
      </w:r>
    </w:p>
    <w:p w:rsidR="00AA3EC3" w:rsidRDefault="00AA3EC3" w:rsidP="00AA3EC3">
      <w:pPr>
        <w:spacing w:after="0" w:line="240" w:lineRule="auto"/>
      </w:pPr>
      <w:r>
        <w:t>Child sexual exploitation is</w:t>
      </w:r>
      <w:r>
        <w:t xml:space="preserve"> a big problem in the UK and has led to the creation of Sarah’s law where a person may request information on any person that is going to be in contact with their children</w:t>
      </w:r>
      <w:r>
        <w:t xml:space="preserve"> to ensure that they are not a registered sex offender</w:t>
      </w:r>
      <w:r>
        <w:t>.  The request is made to the Child Exploitation team of the relevant force and they will carry out a 5 stage process before deciding upon whether to provide the information:</w:t>
      </w:r>
    </w:p>
    <w:p w:rsidR="00AA3EC3" w:rsidRDefault="00AA3EC3" w:rsidP="00AA3EC3">
      <w:pPr>
        <w:spacing w:after="0" w:line="240" w:lineRule="auto"/>
      </w:pPr>
    </w:p>
    <w:p w:rsidR="00AA3EC3" w:rsidRDefault="00AA3EC3" w:rsidP="00AA3EC3">
      <w:pPr>
        <w:spacing w:after="0" w:line="240" w:lineRule="auto"/>
      </w:pPr>
      <w:r>
        <w:t>Request made – face to face meeting with requestor – education of requestor – risk assessment – disclosure decision.  This is to ensure that the requests are genuine.</w:t>
      </w:r>
    </w:p>
    <w:p w:rsidR="00AA3EC3" w:rsidRDefault="00AA3EC3" w:rsidP="00FF25D4">
      <w:pPr>
        <w:spacing w:after="0" w:line="240" w:lineRule="auto"/>
      </w:pPr>
    </w:p>
    <w:p w:rsidR="00FF25D4" w:rsidRPr="00451AB2" w:rsidRDefault="00FF25D4" w:rsidP="00FF25D4">
      <w:pPr>
        <w:spacing w:after="0" w:line="240" w:lineRule="auto"/>
      </w:pPr>
    </w:p>
    <w:p w:rsidR="00682F3B" w:rsidRDefault="00682F3B" w:rsidP="00FF25D4">
      <w:pPr>
        <w:spacing w:after="0" w:line="240" w:lineRule="auto"/>
      </w:pPr>
    </w:p>
    <w:p w:rsidR="00682F3B" w:rsidRDefault="00682F3B" w:rsidP="00FF25D4">
      <w:pPr>
        <w:spacing w:after="0" w:line="240" w:lineRule="auto"/>
      </w:pPr>
      <w:r w:rsidRPr="00451AB2">
        <w:rPr>
          <w:b/>
        </w:rPr>
        <w:t>Question 23</w:t>
      </w:r>
      <w:r w:rsidR="00451AB2">
        <w:rPr>
          <w:b/>
        </w:rPr>
        <w:br/>
      </w:r>
    </w:p>
    <w:p w:rsidR="00FF25D4" w:rsidRDefault="00AA3EC3" w:rsidP="00FF25D4">
      <w:pPr>
        <w:spacing w:after="0" w:line="240" w:lineRule="auto"/>
      </w:pPr>
      <w:r>
        <w:t>Evidential presumptions can be rebutted by the defence, but if the presumption is satisfied, then the court can infer that consent as per S.74 Sexual Offences Act 2003 (willingly given and have the capacity and freedom to make the choice) has not been given.  The requirements are:</w:t>
      </w:r>
    </w:p>
    <w:p w:rsidR="00AA3EC3" w:rsidRDefault="00AA3EC3" w:rsidP="00FF25D4">
      <w:pPr>
        <w:spacing w:after="0" w:line="240" w:lineRule="auto"/>
      </w:pPr>
    </w:p>
    <w:p w:rsidR="00AA3EC3" w:rsidRDefault="00AA3EC3" w:rsidP="00FF25D4">
      <w:pPr>
        <w:spacing w:after="0" w:line="240" w:lineRule="auto"/>
      </w:pPr>
      <w:r>
        <w:t>A person (A) was involved in the sexual act, one of the special circumstances is in place, A knows or ought to know the special circumstances are in place.</w:t>
      </w:r>
    </w:p>
    <w:p w:rsidR="00AA3EC3" w:rsidRDefault="00AA3EC3" w:rsidP="00FF25D4">
      <w:pPr>
        <w:spacing w:after="0" w:line="240" w:lineRule="auto"/>
      </w:pPr>
    </w:p>
    <w:p w:rsidR="00AA3EC3" w:rsidRDefault="00AA3EC3" w:rsidP="00FF25D4">
      <w:pPr>
        <w:spacing w:after="0" w:line="240" w:lineRule="auto"/>
      </w:pPr>
      <w:r>
        <w:t>The special circumstances are:</w:t>
      </w:r>
    </w:p>
    <w:p w:rsidR="00AA3EC3" w:rsidRDefault="00AA3EC3" w:rsidP="00FF25D4">
      <w:pPr>
        <w:spacing w:after="0" w:line="240" w:lineRule="auto"/>
      </w:pPr>
    </w:p>
    <w:p w:rsidR="00AA3EC3" w:rsidRDefault="00AA3EC3" w:rsidP="00AA3EC3">
      <w:pPr>
        <w:pStyle w:val="ListParagraph"/>
        <w:numPr>
          <w:ilvl w:val="0"/>
          <w:numId w:val="2"/>
        </w:numPr>
        <w:spacing w:after="0" w:line="240" w:lineRule="auto"/>
      </w:pPr>
      <w:r>
        <w:t>Victim was unconscious or otherwise stupefied</w:t>
      </w:r>
    </w:p>
    <w:p w:rsidR="00AA3EC3" w:rsidRDefault="00AA3EC3" w:rsidP="00AA3EC3">
      <w:pPr>
        <w:pStyle w:val="ListParagraph"/>
        <w:numPr>
          <w:ilvl w:val="0"/>
          <w:numId w:val="2"/>
        </w:numPr>
        <w:spacing w:after="0" w:line="240" w:lineRule="auto"/>
      </w:pPr>
      <w:r>
        <w:t>Victim was intoxicated to the point of being unable to communicate</w:t>
      </w:r>
    </w:p>
    <w:p w:rsidR="00AA3EC3" w:rsidRDefault="00AA3EC3" w:rsidP="00AA3EC3">
      <w:pPr>
        <w:pStyle w:val="ListParagraph"/>
        <w:numPr>
          <w:ilvl w:val="0"/>
          <w:numId w:val="2"/>
        </w:numPr>
        <w:spacing w:after="0" w:line="240" w:lineRule="auto"/>
      </w:pPr>
      <w:r>
        <w:t>Threat of violence or actual violence used upon the victim</w:t>
      </w:r>
    </w:p>
    <w:p w:rsidR="00AA3EC3" w:rsidRDefault="00AA3EC3" w:rsidP="00AA3EC3">
      <w:pPr>
        <w:pStyle w:val="ListParagraph"/>
        <w:numPr>
          <w:ilvl w:val="0"/>
          <w:numId w:val="2"/>
        </w:numPr>
        <w:spacing w:after="0" w:line="240" w:lineRule="auto"/>
      </w:pPr>
      <w:r>
        <w:t>Victim was unlawfully detained at the time</w:t>
      </w:r>
    </w:p>
    <w:p w:rsidR="00AA3EC3" w:rsidRDefault="00AA3EC3" w:rsidP="00AA3EC3">
      <w:pPr>
        <w:pStyle w:val="ListParagraph"/>
        <w:numPr>
          <w:ilvl w:val="0"/>
          <w:numId w:val="2"/>
        </w:numPr>
        <w:spacing w:after="0" w:line="240" w:lineRule="auto"/>
      </w:pPr>
      <w:r>
        <w:t>Victim was unable to communicate due to mental or physical disability.</w:t>
      </w:r>
    </w:p>
    <w:p w:rsidR="00AA3EC3" w:rsidRDefault="00AA3EC3" w:rsidP="00AA3EC3">
      <w:pPr>
        <w:spacing w:after="0" w:line="240" w:lineRule="auto"/>
      </w:pPr>
    </w:p>
    <w:p w:rsidR="00AA3EC3" w:rsidRPr="00451AB2" w:rsidRDefault="00AA3EC3" w:rsidP="00AA3EC3">
      <w:pPr>
        <w:spacing w:after="0" w:line="240" w:lineRule="auto"/>
      </w:pPr>
      <w:r>
        <w:t>These are distinct from conclusive consdierations in S.76 which do not require the suspect to know or ought to know of their existence and they can not be rebutted by the defence.</w:t>
      </w:r>
    </w:p>
    <w:p w:rsidR="00682F3B" w:rsidRDefault="00682F3B" w:rsidP="00FF25D4">
      <w:pPr>
        <w:spacing w:after="0" w:line="240" w:lineRule="auto"/>
      </w:pPr>
    </w:p>
    <w:p w:rsidR="00682F3B" w:rsidRDefault="00682F3B" w:rsidP="00FF25D4">
      <w:pPr>
        <w:spacing w:after="0" w:line="240" w:lineRule="auto"/>
      </w:pPr>
      <w:r w:rsidRPr="00451AB2">
        <w:rPr>
          <w:b/>
        </w:rPr>
        <w:t>Question 24</w:t>
      </w:r>
      <w:r w:rsidR="00451AB2">
        <w:rPr>
          <w:b/>
        </w:rPr>
        <w:br/>
      </w:r>
    </w:p>
    <w:p w:rsidR="006516B1" w:rsidRDefault="006516B1" w:rsidP="00FF25D4">
      <w:pPr>
        <w:spacing w:after="0" w:line="240" w:lineRule="auto"/>
      </w:pPr>
      <w:r>
        <w:t>The code for crown prosecutors states:</w:t>
      </w:r>
    </w:p>
    <w:p w:rsidR="006516B1" w:rsidRDefault="006516B1" w:rsidP="006516B1">
      <w:pPr>
        <w:pStyle w:val="ListParagraph"/>
        <w:numPr>
          <w:ilvl w:val="0"/>
          <w:numId w:val="3"/>
        </w:numPr>
        <w:spacing w:after="0" w:line="240" w:lineRule="auto"/>
      </w:pPr>
      <w:r>
        <w:t>Impartiality of prosecutors is key to the criminal justice system</w:t>
      </w:r>
    </w:p>
    <w:p w:rsidR="006516B1" w:rsidRDefault="006516B1" w:rsidP="006516B1">
      <w:pPr>
        <w:pStyle w:val="ListParagraph"/>
        <w:numPr>
          <w:ilvl w:val="0"/>
          <w:numId w:val="3"/>
        </w:numPr>
        <w:spacing w:after="0" w:line="240" w:lineRule="auto"/>
      </w:pPr>
      <w:r>
        <w:t>Not the job of prosecutors to decide on guilt, they simply provide the evidence to the court</w:t>
      </w:r>
    </w:p>
    <w:p w:rsidR="006516B1" w:rsidRDefault="006516B1" w:rsidP="006516B1">
      <w:pPr>
        <w:pStyle w:val="ListParagraph"/>
        <w:numPr>
          <w:ilvl w:val="0"/>
          <w:numId w:val="3"/>
        </w:numPr>
        <w:spacing w:after="0" w:line="240" w:lineRule="auto"/>
      </w:pPr>
      <w:r>
        <w:t>The decision to charge or to recommend an out of court settlement is a big one and should not be taken lightly</w:t>
      </w:r>
    </w:p>
    <w:p w:rsidR="006516B1" w:rsidRDefault="006516B1" w:rsidP="006516B1">
      <w:pPr>
        <w:pStyle w:val="ListParagraph"/>
        <w:numPr>
          <w:ilvl w:val="0"/>
          <w:numId w:val="3"/>
        </w:numPr>
        <w:spacing w:after="0" w:line="240" w:lineRule="auto"/>
      </w:pPr>
      <w:r>
        <w:t>Prosecutors must have regards for suspect, victim and witness vulnerabilities at all times</w:t>
      </w:r>
    </w:p>
    <w:p w:rsidR="006516B1" w:rsidRDefault="006516B1" w:rsidP="006516B1">
      <w:pPr>
        <w:pStyle w:val="ListParagraph"/>
        <w:numPr>
          <w:ilvl w:val="0"/>
          <w:numId w:val="3"/>
        </w:numPr>
        <w:spacing w:after="0" w:line="240" w:lineRule="auto"/>
      </w:pPr>
      <w:r>
        <w:t>Prosecutors must uphold Article 8 European Convention on Human Rights</w:t>
      </w:r>
    </w:p>
    <w:p w:rsidR="006516B1" w:rsidRDefault="006516B1" w:rsidP="006516B1">
      <w:pPr>
        <w:pStyle w:val="ListParagraph"/>
        <w:numPr>
          <w:ilvl w:val="0"/>
          <w:numId w:val="3"/>
        </w:numPr>
        <w:spacing w:after="0" w:line="240" w:lineRule="auto"/>
      </w:pPr>
      <w:r>
        <w:t>Decision not to prosecute does not mean that a person has not been a victim of crime</w:t>
      </w:r>
    </w:p>
    <w:p w:rsidR="006516B1" w:rsidRDefault="006516B1" w:rsidP="006516B1">
      <w:pPr>
        <w:pStyle w:val="ListParagraph"/>
        <w:numPr>
          <w:ilvl w:val="0"/>
          <w:numId w:val="3"/>
        </w:numPr>
        <w:spacing w:after="0" w:line="240" w:lineRule="auto"/>
      </w:pPr>
      <w:r>
        <w:t>Prosecutors must ensure that the right person is brought before the court for the right reasons and facing the most appropriate charges</w:t>
      </w:r>
    </w:p>
    <w:p w:rsidR="006516B1" w:rsidRDefault="006516B1" w:rsidP="006516B1">
      <w:pPr>
        <w:spacing w:after="0" w:line="240" w:lineRule="auto"/>
      </w:pPr>
    </w:p>
    <w:p w:rsidR="006516B1" w:rsidRDefault="006516B1" w:rsidP="006516B1">
      <w:pPr>
        <w:spacing w:after="0" w:line="240" w:lineRule="auto"/>
      </w:pPr>
      <w:r>
        <w:t>The overriding objective is to ensure that all evidence is available to both sides before the commencement of court proceedings so as to ensure the best likelihood of a guilty verdict and so as not to waste court time.</w:t>
      </w:r>
    </w:p>
    <w:p w:rsidR="006516B1" w:rsidRDefault="006516B1" w:rsidP="00FF25D4">
      <w:pPr>
        <w:spacing w:after="0" w:line="240" w:lineRule="auto"/>
      </w:pPr>
    </w:p>
    <w:p w:rsidR="00FF25D4" w:rsidRPr="00451AB2" w:rsidRDefault="00FF25D4" w:rsidP="00FF25D4">
      <w:pPr>
        <w:spacing w:after="0" w:line="240" w:lineRule="auto"/>
      </w:pPr>
    </w:p>
    <w:p w:rsidR="00682F3B" w:rsidRDefault="00682F3B" w:rsidP="00FF25D4">
      <w:pPr>
        <w:spacing w:after="0" w:line="240" w:lineRule="auto"/>
      </w:pPr>
    </w:p>
    <w:p w:rsidR="00682F3B" w:rsidRDefault="00682F3B" w:rsidP="00FF25D4">
      <w:pPr>
        <w:spacing w:after="0" w:line="240" w:lineRule="auto"/>
      </w:pPr>
      <w:r w:rsidRPr="00451AB2">
        <w:rPr>
          <w:b/>
        </w:rPr>
        <w:t>Question 25</w:t>
      </w:r>
      <w:r w:rsidR="00451AB2">
        <w:rPr>
          <w:b/>
        </w:rPr>
        <w:br/>
      </w:r>
    </w:p>
    <w:p w:rsidR="00FF25D4" w:rsidRDefault="006516B1" w:rsidP="00FF25D4">
      <w:pPr>
        <w:spacing w:after="0" w:line="240" w:lineRule="auto"/>
      </w:pPr>
      <w:r>
        <w:t>The full code test is a two stage test evidential and public interest, the first stage is where the crown prosecutors evaluate all the available evidence and decide upon the likelihood of securing a guilty verdict when the matter is put before the court. This is the evidential stage.</w:t>
      </w:r>
    </w:p>
    <w:p w:rsidR="006516B1" w:rsidRDefault="006516B1" w:rsidP="00FF25D4">
      <w:pPr>
        <w:spacing w:after="0" w:line="240" w:lineRule="auto"/>
      </w:pPr>
    </w:p>
    <w:p w:rsidR="006516B1" w:rsidRDefault="006516B1" w:rsidP="00FF25D4">
      <w:pPr>
        <w:spacing w:after="0" w:line="240" w:lineRule="auto"/>
      </w:pPr>
      <w:r>
        <w:t>They then take into consideration the public interest test, which looks at whether it is in the public interest to prosecute the person for the offence taking into account such things as the age of the offender, the seriousness of the offence, previous criminal records etc.</w:t>
      </w:r>
    </w:p>
    <w:p w:rsidR="006516B1" w:rsidRDefault="006516B1" w:rsidP="00FF25D4">
      <w:pPr>
        <w:spacing w:after="0" w:line="240" w:lineRule="auto"/>
      </w:pPr>
    </w:p>
    <w:p w:rsidR="006516B1" w:rsidRDefault="006516B1" w:rsidP="00FF25D4">
      <w:pPr>
        <w:spacing w:after="0" w:line="240" w:lineRule="auto"/>
      </w:pPr>
      <w:r>
        <w:t>If the full code test is not satisfied, in that the evidential test has not been passed, they can revert to the threshold test which states that evidence is available, more evidence is likely to come available leading to a likely guilty verdict, there is an urgent need to deny bail and an urgent need in public interest to charge the person with the offence.</w:t>
      </w:r>
    </w:p>
    <w:sectPr w:rsidR="006516B1" w:rsidSect="0088134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B3D" w:rsidRDefault="003C4B3D" w:rsidP="0088134C">
      <w:pPr>
        <w:spacing w:after="0" w:line="240" w:lineRule="auto"/>
      </w:pPr>
      <w:r>
        <w:separator/>
      </w:r>
    </w:p>
  </w:endnote>
  <w:endnote w:type="continuationSeparator" w:id="0">
    <w:p w:rsidR="003C4B3D" w:rsidRDefault="003C4B3D" w:rsidP="0088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Footer"/>
      <w:rPr>
        <w:color w:val="000000"/>
        <w:sz w:val="17"/>
      </w:rPr>
    </w:pPr>
    <w:bookmarkStart w:id="3" w:name="TITUS1FooterEvenPages"/>
    <w:r>
      <w:rPr>
        <w:color w:val="000000"/>
        <w:sz w:val="17"/>
      </w:rPr>
      <w:t> </w:t>
    </w:r>
  </w:p>
  <w:bookmarkEnd w:id="3"/>
  <w:p w:rsidR="003C4B3D" w:rsidRDefault="003C4B3D" w:rsidP="00B75B25">
    <w:pPr>
      <w:pStyle w:val="Footer"/>
    </w:pPr>
  </w:p>
  <w:p w:rsidR="003C4B3D" w:rsidRDefault="003C4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Footer"/>
      <w:rPr>
        <w:color w:val="000000"/>
        <w:sz w:val="17"/>
      </w:rPr>
    </w:pPr>
    <w:bookmarkStart w:id="4" w:name="TITUS1FooterPrimary"/>
    <w:r>
      <w:rPr>
        <w:color w:val="000000"/>
        <w:sz w:val="17"/>
      </w:rPr>
      <w:t> </w:t>
    </w:r>
  </w:p>
  <w:bookmarkEnd w:id="4"/>
  <w:p w:rsidR="003C4B3D" w:rsidRDefault="003C4B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Footer"/>
      <w:rPr>
        <w:color w:val="000000"/>
        <w:sz w:val="17"/>
      </w:rPr>
    </w:pPr>
    <w:bookmarkStart w:id="6" w:name="TITUS1FooterFirstPage"/>
    <w:r>
      <w:rPr>
        <w:color w:val="000000"/>
        <w:sz w:val="17"/>
      </w:rPr>
      <w:t> </w:t>
    </w:r>
  </w:p>
  <w:bookmarkEnd w:id="6"/>
  <w:p w:rsidR="003C4B3D" w:rsidRDefault="003C4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B3D" w:rsidRDefault="003C4B3D" w:rsidP="0088134C">
      <w:pPr>
        <w:spacing w:after="0" w:line="240" w:lineRule="auto"/>
      </w:pPr>
      <w:r>
        <w:separator/>
      </w:r>
    </w:p>
  </w:footnote>
  <w:footnote w:type="continuationSeparator" w:id="0">
    <w:p w:rsidR="003C4B3D" w:rsidRDefault="003C4B3D" w:rsidP="00881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Header"/>
      <w:rPr>
        <w:color w:val="000000"/>
        <w:sz w:val="17"/>
      </w:rPr>
    </w:pPr>
    <w:bookmarkStart w:id="1" w:name="TITUS1HeaderEvenPages"/>
    <w:r>
      <w:rPr>
        <w:color w:val="000000"/>
        <w:sz w:val="17"/>
      </w:rPr>
      <w:t> </w:t>
    </w:r>
  </w:p>
  <w:bookmarkEnd w:id="1"/>
  <w:p w:rsidR="003C4B3D" w:rsidRDefault="003C4B3D" w:rsidP="00B75B25">
    <w:pPr>
      <w:pStyle w:val="Header"/>
    </w:pPr>
  </w:p>
  <w:p w:rsidR="003C4B3D" w:rsidRDefault="003C4B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Header"/>
      <w:rPr>
        <w:color w:val="000000"/>
        <w:sz w:val="17"/>
      </w:rPr>
    </w:pPr>
    <w:bookmarkStart w:id="2" w:name="TITUS1HeaderPrimary"/>
    <w:r>
      <w:rPr>
        <w:color w:val="000000"/>
        <w:sz w:val="17"/>
      </w:rPr>
      <w:t> </w:t>
    </w:r>
  </w:p>
  <w:bookmarkEnd w:id="2"/>
  <w:p w:rsidR="003C4B3D" w:rsidRDefault="003C4B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B3D" w:rsidRDefault="00EB3137" w:rsidP="00EB3137">
    <w:pPr>
      <w:pStyle w:val="Header"/>
      <w:rPr>
        <w:color w:val="000000"/>
        <w:sz w:val="17"/>
      </w:rPr>
    </w:pPr>
    <w:bookmarkStart w:id="5" w:name="TITUS1HeaderFirstPage"/>
    <w:r>
      <w:rPr>
        <w:color w:val="000000"/>
        <w:sz w:val="17"/>
      </w:rPr>
      <w:t> </w:t>
    </w:r>
  </w:p>
  <w:bookmarkEnd w:id="5"/>
  <w:p w:rsidR="003C4B3D" w:rsidRDefault="003C4B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2BD7"/>
    <w:multiLevelType w:val="hybridMultilevel"/>
    <w:tmpl w:val="0CEC2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45497"/>
    <w:multiLevelType w:val="hybridMultilevel"/>
    <w:tmpl w:val="D71A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96A92"/>
    <w:multiLevelType w:val="hybridMultilevel"/>
    <w:tmpl w:val="DA36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0C12"/>
    <w:rsid w:val="00097840"/>
    <w:rsid w:val="00121DF7"/>
    <w:rsid w:val="00205742"/>
    <w:rsid w:val="00304CF8"/>
    <w:rsid w:val="00312850"/>
    <w:rsid w:val="00360221"/>
    <w:rsid w:val="003C4B3D"/>
    <w:rsid w:val="00420615"/>
    <w:rsid w:val="00451AB2"/>
    <w:rsid w:val="004958A1"/>
    <w:rsid w:val="00505E1F"/>
    <w:rsid w:val="00575AC9"/>
    <w:rsid w:val="005D7DC5"/>
    <w:rsid w:val="006516B1"/>
    <w:rsid w:val="00682F3B"/>
    <w:rsid w:val="007032F5"/>
    <w:rsid w:val="00710D9D"/>
    <w:rsid w:val="00744810"/>
    <w:rsid w:val="007613F5"/>
    <w:rsid w:val="007B3095"/>
    <w:rsid w:val="007E4409"/>
    <w:rsid w:val="00877432"/>
    <w:rsid w:val="0088134C"/>
    <w:rsid w:val="0091592F"/>
    <w:rsid w:val="00A16FC9"/>
    <w:rsid w:val="00A21988"/>
    <w:rsid w:val="00A61612"/>
    <w:rsid w:val="00A739BD"/>
    <w:rsid w:val="00AA3EC3"/>
    <w:rsid w:val="00B023E4"/>
    <w:rsid w:val="00B24F77"/>
    <w:rsid w:val="00B75B25"/>
    <w:rsid w:val="00C07D66"/>
    <w:rsid w:val="00CC264D"/>
    <w:rsid w:val="00CE14A2"/>
    <w:rsid w:val="00D813EC"/>
    <w:rsid w:val="00DF4737"/>
    <w:rsid w:val="00EB3137"/>
    <w:rsid w:val="00F32184"/>
    <w:rsid w:val="00F50002"/>
    <w:rsid w:val="00F87802"/>
    <w:rsid w:val="00FB7933"/>
    <w:rsid w:val="00FF2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26A69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34C"/>
  </w:style>
  <w:style w:type="paragraph" w:styleId="Footer">
    <w:name w:val="footer"/>
    <w:basedOn w:val="Normal"/>
    <w:link w:val="FooterChar"/>
    <w:uiPriority w:val="99"/>
    <w:unhideWhenUsed/>
    <w:rsid w:val="00881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34C"/>
  </w:style>
  <w:style w:type="paragraph" w:styleId="ListParagraph">
    <w:name w:val="List Paragraph"/>
    <w:basedOn w:val="Normal"/>
    <w:uiPriority w:val="34"/>
    <w:qFormat/>
    <w:rsid w:val="00070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Roberts,Alex swp6749</cp:lastModifiedBy>
  <cp:revision>3</cp:revision>
  <dcterms:created xsi:type="dcterms:W3CDTF">2021-02-18T15:03:00Z</dcterms:created>
  <dcterms:modified xsi:type="dcterms:W3CDTF">2021-02-18T15:04:00Z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