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A5722" w14:textId="77777777" w:rsidR="001D6319" w:rsidRPr="0052567F" w:rsidRDefault="001D6319" w:rsidP="001D6319">
      <w:pPr>
        <w:shd w:val="clear" w:color="auto" w:fill="FFFFFF" w:themeFill="background1"/>
        <w:spacing w:line="360" w:lineRule="auto"/>
        <w:jc w:val="both"/>
        <w:rPr>
          <w:rFonts w:cs="Arial"/>
          <w:b/>
          <w:bCs/>
          <w:sz w:val="24"/>
          <w:szCs w:val="24"/>
        </w:rPr>
      </w:pPr>
      <w:r w:rsidRPr="0052567F">
        <w:rPr>
          <w:rFonts w:cs="Arial"/>
          <w:noProof/>
          <w:sz w:val="24"/>
          <w:szCs w:val="24"/>
        </w:rPr>
        <w:drawing>
          <wp:inline distT="0" distB="0" distL="114300" distR="114300" wp14:anchorId="4312BB01" wp14:editId="409CE6A9">
            <wp:extent cx="5274310" cy="19785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8"/>
                    <a:stretch>
                      <a:fillRect/>
                    </a:stretch>
                  </pic:blipFill>
                  <pic:spPr>
                    <a:xfrm>
                      <a:off x="0" y="0"/>
                      <a:ext cx="5274310" cy="1978544"/>
                    </a:xfrm>
                    <a:prstGeom prst="rect">
                      <a:avLst/>
                    </a:prstGeom>
                    <a:noFill/>
                    <a:ln>
                      <a:noFill/>
                    </a:ln>
                  </pic:spPr>
                </pic:pic>
              </a:graphicData>
            </a:graphic>
          </wp:inline>
        </w:drawing>
      </w:r>
    </w:p>
    <w:p w14:paraId="2A4D9309" w14:textId="77777777" w:rsidR="001D6319" w:rsidRPr="0052567F" w:rsidRDefault="001D6319" w:rsidP="001D6319">
      <w:pPr>
        <w:shd w:val="clear" w:color="auto" w:fill="FFFFFF" w:themeFill="background1"/>
        <w:spacing w:line="360" w:lineRule="auto"/>
        <w:jc w:val="both"/>
        <w:rPr>
          <w:rFonts w:cs="Arial"/>
          <w:b/>
          <w:bCs/>
          <w:sz w:val="24"/>
          <w:szCs w:val="24"/>
        </w:rPr>
      </w:pPr>
    </w:p>
    <w:p w14:paraId="7D0E9862" w14:textId="77777777" w:rsidR="001D6319" w:rsidRPr="0052567F" w:rsidRDefault="001D6319" w:rsidP="001D6319">
      <w:pPr>
        <w:shd w:val="clear" w:color="auto" w:fill="FFFFFF" w:themeFill="background1"/>
        <w:spacing w:line="360" w:lineRule="auto"/>
        <w:jc w:val="both"/>
        <w:rPr>
          <w:rFonts w:cs="Arial"/>
          <w:b/>
          <w:bCs/>
          <w:sz w:val="24"/>
          <w:szCs w:val="24"/>
        </w:rPr>
      </w:pPr>
    </w:p>
    <w:p w14:paraId="33F8D8D2" w14:textId="0BD42CCE" w:rsidR="001D6319" w:rsidRPr="00241C5C" w:rsidRDefault="001D6319" w:rsidP="001D6319">
      <w:pPr>
        <w:shd w:val="clear" w:color="auto" w:fill="FFFFFF" w:themeFill="background1"/>
        <w:spacing w:line="360" w:lineRule="auto"/>
        <w:jc w:val="both"/>
        <w:rPr>
          <w:rFonts w:ascii="Arial" w:hAnsi="Arial" w:cs="Arial"/>
          <w:b/>
          <w:bCs/>
          <w:sz w:val="24"/>
          <w:szCs w:val="24"/>
        </w:rPr>
      </w:pPr>
      <w:proofErr w:type="gramStart"/>
      <w:r w:rsidRPr="00241C5C">
        <w:rPr>
          <w:rFonts w:ascii="Arial" w:hAnsi="Arial" w:cs="Arial"/>
          <w:b/>
          <w:bCs/>
          <w:sz w:val="24"/>
          <w:szCs w:val="24"/>
        </w:rPr>
        <w:t>Case Study</w:t>
      </w:r>
      <w:proofErr w:type="gramEnd"/>
      <w:r w:rsidRPr="00241C5C">
        <w:rPr>
          <w:rFonts w:ascii="Arial" w:hAnsi="Arial" w:cs="Arial"/>
          <w:b/>
          <w:bCs/>
          <w:sz w:val="24"/>
          <w:szCs w:val="24"/>
        </w:rPr>
        <w:t xml:space="preserve"> Report: Understanding and Managing Asthma </w:t>
      </w:r>
    </w:p>
    <w:p w14:paraId="6CA2B572" w14:textId="77777777" w:rsidR="001D6319" w:rsidRPr="0052567F" w:rsidRDefault="001D6319" w:rsidP="001D6319">
      <w:pPr>
        <w:shd w:val="clear" w:color="auto" w:fill="FFFFFF" w:themeFill="background1"/>
        <w:spacing w:line="360" w:lineRule="auto"/>
        <w:jc w:val="both"/>
        <w:rPr>
          <w:rFonts w:cs="Arial"/>
          <w:b/>
          <w:bCs/>
          <w:sz w:val="24"/>
          <w:szCs w:val="24"/>
        </w:rPr>
      </w:pPr>
    </w:p>
    <w:p w14:paraId="3917C95B" w14:textId="77777777" w:rsidR="001D6319" w:rsidRPr="0052567F" w:rsidRDefault="001D6319" w:rsidP="001D6319">
      <w:pPr>
        <w:shd w:val="clear" w:color="auto" w:fill="FFFFFF" w:themeFill="background1"/>
        <w:spacing w:line="360" w:lineRule="auto"/>
        <w:jc w:val="both"/>
        <w:rPr>
          <w:rFonts w:cs="Arial"/>
          <w:b/>
          <w:bCs/>
          <w:sz w:val="24"/>
          <w:szCs w:val="24"/>
        </w:rPr>
      </w:pPr>
    </w:p>
    <w:p w14:paraId="6094741C"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r w:rsidRPr="00241C5C">
        <w:rPr>
          <w:rFonts w:ascii="Arial" w:hAnsi="Arial" w:cs="Arial"/>
          <w:b/>
          <w:bCs/>
          <w:sz w:val="24"/>
          <w:szCs w:val="24"/>
        </w:rPr>
        <w:t>Name</w:t>
      </w:r>
      <w:proofErr w:type="gramStart"/>
      <w:r w:rsidRPr="00241C5C">
        <w:rPr>
          <w:rFonts w:ascii="Arial" w:hAnsi="Arial" w:cs="Arial"/>
          <w:b/>
          <w:bCs/>
          <w:sz w:val="24"/>
          <w:szCs w:val="24"/>
        </w:rPr>
        <w:t xml:space="preserve">:  </w:t>
      </w:r>
      <w:r w:rsidRPr="00801160">
        <w:rPr>
          <w:rFonts w:ascii="Arial" w:hAnsi="Arial" w:cs="Arial"/>
          <w:sz w:val="24"/>
          <w:szCs w:val="24"/>
        </w:rPr>
        <w:t>Meskerem</w:t>
      </w:r>
      <w:proofErr w:type="gramEnd"/>
      <w:r w:rsidRPr="00801160">
        <w:rPr>
          <w:rFonts w:ascii="Arial" w:hAnsi="Arial" w:cs="Arial"/>
          <w:sz w:val="24"/>
          <w:szCs w:val="24"/>
        </w:rPr>
        <w:t xml:space="preserve"> Demissie Beyene</w:t>
      </w:r>
    </w:p>
    <w:p w14:paraId="3A373E06"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r w:rsidRPr="00241C5C">
        <w:rPr>
          <w:rFonts w:ascii="Arial" w:hAnsi="Arial" w:cs="Arial"/>
          <w:b/>
          <w:bCs/>
          <w:sz w:val="24"/>
          <w:szCs w:val="24"/>
        </w:rPr>
        <w:t>Student ID:</w:t>
      </w:r>
      <w:r w:rsidRPr="00801160">
        <w:rPr>
          <w:rFonts w:ascii="Arial" w:hAnsi="Arial" w:cs="Arial"/>
          <w:sz w:val="24"/>
          <w:szCs w:val="24"/>
        </w:rPr>
        <w:t xml:space="preserve"> 2414543</w:t>
      </w:r>
    </w:p>
    <w:p w14:paraId="74533C93"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r w:rsidRPr="00241C5C">
        <w:rPr>
          <w:rFonts w:ascii="Arial" w:hAnsi="Arial" w:cs="Arial"/>
          <w:b/>
          <w:bCs/>
          <w:sz w:val="24"/>
          <w:szCs w:val="24"/>
        </w:rPr>
        <w:t>Module Code:</w:t>
      </w:r>
      <w:r w:rsidR="00EA5F68" w:rsidRPr="00801160">
        <w:rPr>
          <w:rFonts w:ascii="Arial" w:hAnsi="Arial" w:cs="Arial"/>
          <w:sz w:val="24"/>
          <w:szCs w:val="24"/>
        </w:rPr>
        <w:t xml:space="preserve"> BMHP5023</w:t>
      </w:r>
    </w:p>
    <w:p w14:paraId="3847CFC9" w14:textId="77777777" w:rsidR="001D6319" w:rsidRPr="00801160" w:rsidRDefault="001D6319" w:rsidP="001D6319">
      <w:pPr>
        <w:shd w:val="clear" w:color="auto" w:fill="FFFFFF" w:themeFill="background1"/>
        <w:spacing w:line="360" w:lineRule="auto"/>
        <w:jc w:val="both"/>
        <w:rPr>
          <w:rFonts w:ascii="Arial" w:hAnsi="Arial" w:cs="Arial"/>
          <w:sz w:val="24"/>
          <w:szCs w:val="24"/>
        </w:rPr>
      </w:pPr>
      <w:r w:rsidRPr="00241C5C">
        <w:rPr>
          <w:rFonts w:ascii="Arial" w:hAnsi="Arial" w:cs="Arial"/>
          <w:b/>
          <w:bCs/>
          <w:sz w:val="24"/>
          <w:szCs w:val="24"/>
        </w:rPr>
        <w:t>Module:</w:t>
      </w:r>
      <w:r w:rsidR="00EA5F68" w:rsidRPr="00241C5C">
        <w:rPr>
          <w:rFonts w:ascii="Arial" w:hAnsi="Arial" w:cs="Arial"/>
          <w:b/>
          <w:bCs/>
          <w:sz w:val="24"/>
          <w:szCs w:val="24"/>
        </w:rPr>
        <w:t xml:space="preserve"> </w:t>
      </w:r>
      <w:r w:rsidR="00EA5F68" w:rsidRPr="00801160">
        <w:rPr>
          <w:rFonts w:ascii="Arial" w:hAnsi="Arial" w:cs="Arial"/>
          <w:sz w:val="24"/>
          <w:szCs w:val="24"/>
        </w:rPr>
        <w:t>Introduction to Physiology</w:t>
      </w:r>
    </w:p>
    <w:p w14:paraId="35FB1994" w14:textId="77777777" w:rsidR="001D6319" w:rsidRPr="00801160" w:rsidRDefault="001D6319" w:rsidP="001D6319">
      <w:pPr>
        <w:shd w:val="clear" w:color="auto" w:fill="FFFFFF" w:themeFill="background1"/>
        <w:spacing w:line="360" w:lineRule="auto"/>
        <w:jc w:val="both"/>
        <w:rPr>
          <w:rFonts w:ascii="Arial" w:hAnsi="Arial" w:cs="Arial"/>
          <w:sz w:val="24"/>
          <w:szCs w:val="24"/>
        </w:rPr>
      </w:pPr>
      <w:r w:rsidRPr="00241C5C">
        <w:rPr>
          <w:rFonts w:ascii="Arial" w:hAnsi="Arial" w:cs="Arial"/>
          <w:b/>
          <w:bCs/>
          <w:sz w:val="24"/>
          <w:szCs w:val="24"/>
        </w:rPr>
        <w:t>Lecturer:</w:t>
      </w:r>
      <w:r w:rsidR="00241C5C" w:rsidRPr="00241C5C">
        <w:rPr>
          <w:rFonts w:ascii="Arial" w:hAnsi="Arial" w:cs="Arial"/>
          <w:b/>
          <w:bCs/>
          <w:sz w:val="24"/>
          <w:szCs w:val="24"/>
        </w:rPr>
        <w:t xml:space="preserve"> </w:t>
      </w:r>
      <w:r w:rsidR="00EA5F68" w:rsidRPr="00801160">
        <w:rPr>
          <w:rFonts w:ascii="Arial" w:hAnsi="Arial" w:cs="Arial"/>
          <w:sz w:val="24"/>
          <w:szCs w:val="24"/>
        </w:rPr>
        <w:t>Shaila Hussain</w:t>
      </w:r>
    </w:p>
    <w:p w14:paraId="7D110825"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p>
    <w:p w14:paraId="11727B4A"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p>
    <w:p w14:paraId="6FF0857F"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p>
    <w:p w14:paraId="793E3B24" w14:textId="77777777" w:rsidR="001D6319" w:rsidRPr="00241C5C" w:rsidRDefault="001D6319" w:rsidP="001D6319">
      <w:pPr>
        <w:shd w:val="clear" w:color="auto" w:fill="FFFFFF" w:themeFill="background1"/>
        <w:spacing w:line="360" w:lineRule="auto"/>
        <w:jc w:val="both"/>
        <w:rPr>
          <w:rFonts w:ascii="Arial" w:hAnsi="Arial" w:cs="Arial"/>
          <w:b/>
          <w:bCs/>
          <w:sz w:val="24"/>
          <w:szCs w:val="24"/>
        </w:rPr>
      </w:pPr>
    </w:p>
    <w:p w14:paraId="636FC465" w14:textId="77777777" w:rsidR="00A963E0" w:rsidRPr="00241C5C" w:rsidRDefault="001D6319" w:rsidP="001D6319">
      <w:pPr>
        <w:shd w:val="clear" w:color="auto" w:fill="FFFFFF" w:themeFill="background1"/>
        <w:spacing w:line="360" w:lineRule="auto"/>
        <w:jc w:val="both"/>
        <w:rPr>
          <w:rFonts w:ascii="Arial" w:hAnsi="Arial" w:cs="Arial"/>
          <w:b/>
          <w:bCs/>
          <w:sz w:val="24"/>
          <w:szCs w:val="24"/>
        </w:rPr>
      </w:pPr>
      <w:r w:rsidRPr="00241C5C">
        <w:rPr>
          <w:rFonts w:ascii="Arial" w:hAnsi="Arial" w:cs="Arial"/>
          <w:b/>
          <w:bCs/>
          <w:sz w:val="24"/>
          <w:szCs w:val="24"/>
        </w:rPr>
        <w:t>SUMISSTION DATE: DECEMBER 2025</w:t>
      </w:r>
    </w:p>
    <w:p w14:paraId="51CE3B52" w14:textId="77777777" w:rsidR="00A963E0" w:rsidRDefault="00A963E0" w:rsidP="001D6319">
      <w:pPr>
        <w:shd w:val="clear" w:color="auto" w:fill="FFFFFF" w:themeFill="background1"/>
        <w:spacing w:line="360" w:lineRule="auto"/>
        <w:jc w:val="both"/>
        <w:rPr>
          <w:rFonts w:cs="Arial"/>
          <w:b/>
          <w:bCs/>
          <w:sz w:val="24"/>
          <w:szCs w:val="24"/>
        </w:rPr>
        <w:sectPr w:rsidR="00A963E0" w:rsidSect="00DF678B">
          <w:footerReference w:type="default" r:id="rId9"/>
          <w:pgSz w:w="12240" w:h="15840"/>
          <w:pgMar w:top="1440" w:right="1440" w:bottom="1440" w:left="1440" w:header="720" w:footer="720" w:gutter="0"/>
          <w:cols w:space="720"/>
          <w:titlePg/>
          <w:docGrid w:linePitch="360"/>
        </w:sectPr>
      </w:pPr>
    </w:p>
    <w:p w14:paraId="6FC69074" w14:textId="77777777" w:rsidR="00951AD9" w:rsidRPr="00241C5C" w:rsidRDefault="00951AD9" w:rsidP="00951AD9">
      <w:pPr>
        <w:pStyle w:val="Heading1"/>
        <w:shd w:val="clear" w:color="auto" w:fill="FFFFFF" w:themeFill="background1"/>
        <w:spacing w:line="360" w:lineRule="auto"/>
        <w:jc w:val="both"/>
        <w:rPr>
          <w:rFonts w:ascii="Arial" w:hAnsi="Arial" w:cs="Arial"/>
          <w:b w:val="0"/>
          <w:sz w:val="22"/>
          <w:szCs w:val="22"/>
        </w:rPr>
      </w:pPr>
      <w:bookmarkStart w:id="0" w:name="_Toc215823437"/>
      <w:bookmarkStart w:id="1" w:name="_Toc215812735"/>
      <w:r w:rsidRPr="00241C5C">
        <w:rPr>
          <w:rFonts w:ascii="Arial" w:hAnsi="Arial" w:cs="Arial"/>
          <w:b w:val="0"/>
          <w:color w:val="000000" w:themeColor="text1"/>
          <w:sz w:val="22"/>
          <w:szCs w:val="22"/>
        </w:rPr>
        <w:lastRenderedPageBreak/>
        <w:t>AKNOWLEDGEMENT</w:t>
      </w:r>
      <w:bookmarkEnd w:id="0"/>
      <w:bookmarkEnd w:id="1"/>
    </w:p>
    <w:p w14:paraId="2FA09FE9" w14:textId="77777777" w:rsidR="00951AD9" w:rsidRPr="00241C5C" w:rsidRDefault="00951AD9" w:rsidP="00951AD9">
      <w:pPr>
        <w:shd w:val="clear" w:color="auto" w:fill="FFFFFF" w:themeFill="background1"/>
        <w:spacing w:line="360" w:lineRule="auto"/>
        <w:jc w:val="both"/>
        <w:rPr>
          <w:rFonts w:ascii="Arial" w:hAnsi="Arial" w:cs="Arial"/>
        </w:rPr>
      </w:pPr>
      <w:r w:rsidRPr="00241C5C">
        <w:rPr>
          <w:rFonts w:ascii="Arial" w:hAnsi="Arial" w:cs="Arial"/>
        </w:rPr>
        <w:t xml:space="preserve">I would like to thank our instructor </w:t>
      </w:r>
      <w:r w:rsidR="00241C5C" w:rsidRPr="00241C5C">
        <w:rPr>
          <w:rFonts w:ascii="Arial" w:hAnsi="Arial" w:cs="Arial"/>
          <w:b/>
          <w:bCs/>
        </w:rPr>
        <w:t>Shaila Hussain</w:t>
      </w:r>
      <w:r w:rsidR="00241C5C" w:rsidRPr="00241C5C">
        <w:rPr>
          <w:rFonts w:ascii="Arial" w:hAnsi="Arial" w:cs="Arial"/>
        </w:rPr>
        <w:t xml:space="preserve"> </w:t>
      </w:r>
      <w:r w:rsidRPr="00241C5C">
        <w:rPr>
          <w:rFonts w:ascii="Arial" w:hAnsi="Arial" w:cs="Arial"/>
        </w:rPr>
        <w:t>for giving us this assignment. This task helped us to critically think, dig deep and get better understanding to the subject matter.</w:t>
      </w:r>
    </w:p>
    <w:p w14:paraId="40238B88"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2EACAABD"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311ECF55"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0604ABFA"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7C463CDB"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2D998FC0"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772C8BB1"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02F8086E"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006812A5"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339FFDA4"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1BD241CF"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6C33657C"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0AC9243C"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617FD1B6"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7F9D0AA1"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46ADC8AF"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13F8C7B4"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4A120DF8"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31AECB2C"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19B515ED"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5316EEC0" w14:textId="77777777" w:rsidR="006F3CA6" w:rsidRDefault="006F3CA6" w:rsidP="00EA6614">
      <w:pPr>
        <w:spacing w:before="120" w:after="120" w:line="360" w:lineRule="auto"/>
        <w:jc w:val="both"/>
        <w:rPr>
          <w:rFonts w:ascii="Arial" w:hAnsi="Arial" w:cs="Arial"/>
          <w:color w:val="000000" w:themeColor="text1"/>
          <w:sz w:val="24"/>
          <w:szCs w:val="24"/>
          <w:shd w:val="clear" w:color="auto" w:fill="FFFFFF"/>
        </w:rPr>
        <w:sectPr w:rsidR="006F3CA6" w:rsidSect="00FD7F8F">
          <w:pgSz w:w="12240" w:h="15840"/>
          <w:pgMar w:top="1440" w:right="1440" w:bottom="1440" w:left="1440" w:header="720" w:footer="720" w:gutter="0"/>
          <w:pgNumType w:fmt="upperRoman" w:start="1"/>
          <w:cols w:space="720"/>
          <w:docGrid w:linePitch="360"/>
        </w:sectPr>
      </w:pPr>
    </w:p>
    <w:sdt>
      <w:sdtPr>
        <w:rPr>
          <w:rFonts w:asciiTheme="minorHAnsi" w:eastAsiaTheme="minorHAnsi" w:hAnsiTheme="minorHAnsi" w:cstheme="minorBidi"/>
          <w:b w:val="0"/>
          <w:bCs w:val="0"/>
          <w:color w:val="auto"/>
          <w:sz w:val="22"/>
          <w:szCs w:val="22"/>
          <w:lang w:eastAsia="en-US"/>
        </w:rPr>
        <w:id w:val="-1857260185"/>
        <w:docPartObj>
          <w:docPartGallery w:val="Table of Contents"/>
          <w:docPartUnique/>
        </w:docPartObj>
      </w:sdtPr>
      <w:sdtEndPr>
        <w:rPr>
          <w:noProof/>
        </w:rPr>
      </w:sdtEndPr>
      <w:sdtContent>
        <w:p w14:paraId="31D22ACB" w14:textId="77777777" w:rsidR="00052D1A" w:rsidRPr="00052D1A" w:rsidRDefault="00052D1A" w:rsidP="00052D1A">
          <w:pPr>
            <w:pStyle w:val="TOCHeading"/>
            <w:spacing w:before="120" w:after="120" w:line="360" w:lineRule="auto"/>
            <w:jc w:val="both"/>
            <w:rPr>
              <w:rFonts w:ascii="Arial" w:hAnsi="Arial" w:cs="Arial"/>
              <w:color w:val="000000" w:themeColor="text1"/>
              <w:sz w:val="22"/>
              <w:szCs w:val="22"/>
            </w:rPr>
          </w:pPr>
          <w:r w:rsidRPr="00052D1A">
            <w:rPr>
              <w:rFonts w:ascii="Arial" w:hAnsi="Arial" w:cs="Arial"/>
              <w:color w:val="000000" w:themeColor="text1"/>
              <w:sz w:val="22"/>
              <w:szCs w:val="22"/>
            </w:rPr>
            <w:t>Contents</w:t>
          </w:r>
        </w:p>
        <w:p w14:paraId="66C08EED"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r w:rsidRPr="00052D1A">
            <w:rPr>
              <w:rFonts w:ascii="Arial" w:hAnsi="Arial" w:cs="Arial"/>
            </w:rPr>
            <w:fldChar w:fldCharType="begin"/>
          </w:r>
          <w:r w:rsidRPr="00052D1A">
            <w:rPr>
              <w:rFonts w:ascii="Arial" w:hAnsi="Arial" w:cs="Arial"/>
            </w:rPr>
            <w:instrText xml:space="preserve"> TOC \o "1-3" \h \z \u </w:instrText>
          </w:r>
          <w:r w:rsidRPr="00052D1A">
            <w:rPr>
              <w:rFonts w:ascii="Arial" w:hAnsi="Arial" w:cs="Arial"/>
            </w:rPr>
            <w:fldChar w:fldCharType="separate"/>
          </w:r>
          <w:hyperlink w:anchor="_Toc215812735" w:history="1">
            <w:r w:rsidRPr="00052D1A">
              <w:rPr>
                <w:rStyle w:val="Hyperlink"/>
                <w:rFonts w:ascii="Arial" w:hAnsi="Arial" w:cs="Arial"/>
                <w:noProof/>
              </w:rPr>
              <w:t>AKNOWLEDGEMENT</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_Toc215812735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I</w:t>
            </w:r>
            <w:r w:rsidRPr="00052D1A">
              <w:rPr>
                <w:rFonts w:ascii="Arial" w:hAnsi="Arial" w:cs="Arial"/>
                <w:noProof/>
                <w:webHidden/>
              </w:rPr>
              <w:fldChar w:fldCharType="end"/>
            </w:r>
          </w:hyperlink>
        </w:p>
        <w:p w14:paraId="04380A7E" w14:textId="77777777" w:rsidR="00052D1A" w:rsidRPr="00052D1A" w:rsidRDefault="00052D1A" w:rsidP="00052D1A">
          <w:pPr>
            <w:pStyle w:val="TOC1"/>
            <w:tabs>
              <w:tab w:val="left" w:pos="440"/>
              <w:tab w:val="right" w:leader="dot" w:pos="9350"/>
            </w:tabs>
            <w:spacing w:before="120" w:after="120" w:line="360" w:lineRule="auto"/>
            <w:jc w:val="both"/>
            <w:rPr>
              <w:rFonts w:ascii="Arial" w:eastAsiaTheme="minorEastAsia" w:hAnsi="Arial" w:cs="Arial"/>
              <w:noProof/>
            </w:rPr>
          </w:pPr>
          <w:hyperlink w:anchor="_Toc215812736" w:history="1">
            <w:r w:rsidRPr="00052D1A">
              <w:rPr>
                <w:rStyle w:val="Hyperlink"/>
                <w:rFonts w:ascii="Arial" w:hAnsi="Arial" w:cs="Arial"/>
                <w:noProof/>
              </w:rPr>
              <w:t>1.</w:t>
            </w:r>
            <w:r w:rsidRPr="00052D1A">
              <w:rPr>
                <w:rFonts w:ascii="Arial" w:eastAsiaTheme="minorEastAsia" w:hAnsi="Arial" w:cs="Arial"/>
                <w:noProof/>
              </w:rPr>
              <w:tab/>
            </w:r>
            <w:r w:rsidRPr="00052D1A">
              <w:rPr>
                <w:rStyle w:val="Hyperlink"/>
                <w:rFonts w:ascii="Arial" w:hAnsi="Arial" w:cs="Arial"/>
                <w:noProof/>
                <w:shd w:val="clear" w:color="auto" w:fill="FFFFFF"/>
              </w:rPr>
              <w:t>Introduction</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_Toc215812736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1</w:t>
            </w:r>
            <w:r w:rsidRPr="00052D1A">
              <w:rPr>
                <w:rFonts w:ascii="Arial" w:hAnsi="Arial" w:cs="Arial"/>
                <w:noProof/>
                <w:webHidden/>
              </w:rPr>
              <w:fldChar w:fldCharType="end"/>
            </w:r>
          </w:hyperlink>
        </w:p>
        <w:p w14:paraId="74F748EE"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hyperlink w:anchor="_Toc215812737" w:history="1">
            <w:r w:rsidRPr="00052D1A">
              <w:rPr>
                <w:rStyle w:val="Hyperlink"/>
                <w:rFonts w:ascii="Arial" w:eastAsia="Times New Roman" w:hAnsi="Arial" w:cs="Arial"/>
                <w:noProof/>
              </w:rPr>
              <w:t>2. Structure of the Respiratory System and Mechanical Respiration</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_Toc215812737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2</w:t>
            </w:r>
            <w:r w:rsidRPr="00052D1A">
              <w:rPr>
                <w:rFonts w:ascii="Arial" w:hAnsi="Arial" w:cs="Arial"/>
                <w:noProof/>
                <w:webHidden/>
              </w:rPr>
              <w:fldChar w:fldCharType="end"/>
            </w:r>
          </w:hyperlink>
        </w:p>
        <w:p w14:paraId="4DB5C567"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hyperlink w:anchor="_Toc215812738" w:history="1">
            <w:r w:rsidRPr="00052D1A">
              <w:rPr>
                <w:rStyle w:val="Hyperlink"/>
                <w:rFonts w:ascii="Arial" w:eastAsia="Times New Roman" w:hAnsi="Arial" w:cs="Arial"/>
                <w:noProof/>
              </w:rPr>
              <w:t>3. Gas Exchange and the Impact of Irritants on Respiration</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_Toc215812738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4</w:t>
            </w:r>
            <w:r w:rsidRPr="00052D1A">
              <w:rPr>
                <w:rFonts w:ascii="Arial" w:hAnsi="Arial" w:cs="Arial"/>
                <w:noProof/>
                <w:webHidden/>
              </w:rPr>
              <w:fldChar w:fldCharType="end"/>
            </w:r>
          </w:hyperlink>
        </w:p>
        <w:p w14:paraId="5162CC78"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hyperlink w:anchor="_Toc215812739" w:history="1">
            <w:r w:rsidRPr="00052D1A">
              <w:rPr>
                <w:rStyle w:val="Hyperlink"/>
                <w:rFonts w:ascii="Arial" w:eastAsia="Times New Roman" w:hAnsi="Arial" w:cs="Arial"/>
                <w:noProof/>
              </w:rPr>
              <w:t>4. Recording and Tracking Respiratory Function</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_Toc215812739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5</w:t>
            </w:r>
            <w:r w:rsidRPr="00052D1A">
              <w:rPr>
                <w:rFonts w:ascii="Arial" w:hAnsi="Arial" w:cs="Arial"/>
                <w:noProof/>
                <w:webHidden/>
              </w:rPr>
              <w:fldChar w:fldCharType="end"/>
            </w:r>
          </w:hyperlink>
        </w:p>
        <w:p w14:paraId="564AFF71"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hyperlink w:anchor="_Toc215812740" w:history="1">
            <w:r w:rsidRPr="00052D1A">
              <w:rPr>
                <w:rStyle w:val="Hyperlink"/>
                <w:rFonts w:ascii="Arial" w:eastAsia="Times New Roman" w:hAnsi="Arial" w:cs="Arial"/>
                <w:noProof/>
              </w:rPr>
              <w:t>6. Conclusion</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_Toc215812740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7</w:t>
            </w:r>
            <w:r w:rsidRPr="00052D1A">
              <w:rPr>
                <w:rFonts w:ascii="Arial" w:hAnsi="Arial" w:cs="Arial"/>
                <w:noProof/>
                <w:webHidden/>
              </w:rPr>
              <w:fldChar w:fldCharType="end"/>
            </w:r>
          </w:hyperlink>
        </w:p>
        <w:p w14:paraId="163688D1" w14:textId="77777777" w:rsidR="00052D1A" w:rsidRPr="00052D1A" w:rsidRDefault="00052D1A" w:rsidP="00052D1A">
          <w:pPr>
            <w:pStyle w:val="TOC1"/>
            <w:tabs>
              <w:tab w:val="right" w:leader="dot" w:pos="9350"/>
            </w:tabs>
            <w:spacing w:before="120" w:after="120" w:line="360" w:lineRule="auto"/>
            <w:jc w:val="both"/>
            <w:rPr>
              <w:rFonts w:ascii="Arial" w:eastAsiaTheme="minorEastAsia" w:hAnsi="Arial" w:cs="Arial"/>
              <w:noProof/>
            </w:rPr>
          </w:pPr>
          <w:hyperlink w:anchor="_Toc215812741" w:history="1">
            <w:r w:rsidRPr="00052D1A">
              <w:rPr>
                <w:rStyle w:val="Hyperlink"/>
                <w:rFonts w:ascii="Arial" w:eastAsia="Times New Roman" w:hAnsi="Arial" w:cs="Arial"/>
                <w:noProof/>
              </w:rPr>
              <w:t>Reference List</w:t>
            </w:r>
            <w:r w:rsidRPr="00052D1A">
              <w:rPr>
                <w:rFonts w:ascii="Arial" w:hAnsi="Arial" w:cs="Arial"/>
                <w:noProof/>
                <w:webHidden/>
              </w:rPr>
              <w:tab/>
            </w:r>
            <w:r w:rsidRPr="00052D1A">
              <w:rPr>
                <w:rFonts w:ascii="Arial" w:hAnsi="Arial" w:cs="Arial"/>
                <w:noProof/>
                <w:webHidden/>
              </w:rPr>
              <w:fldChar w:fldCharType="begin"/>
            </w:r>
            <w:r w:rsidRPr="00052D1A">
              <w:rPr>
                <w:rFonts w:ascii="Arial" w:hAnsi="Arial" w:cs="Arial"/>
                <w:noProof/>
                <w:webHidden/>
              </w:rPr>
              <w:instrText xml:space="preserve"> PAGEREF _Toc215812741 \h </w:instrText>
            </w:r>
            <w:r w:rsidRPr="00052D1A">
              <w:rPr>
                <w:rFonts w:ascii="Arial" w:hAnsi="Arial" w:cs="Arial"/>
                <w:noProof/>
                <w:webHidden/>
              </w:rPr>
            </w:r>
            <w:r w:rsidRPr="00052D1A">
              <w:rPr>
                <w:rFonts w:ascii="Arial" w:hAnsi="Arial" w:cs="Arial"/>
                <w:noProof/>
                <w:webHidden/>
              </w:rPr>
              <w:fldChar w:fldCharType="separate"/>
            </w:r>
            <w:r w:rsidRPr="00052D1A">
              <w:rPr>
                <w:rFonts w:ascii="Arial" w:hAnsi="Arial" w:cs="Arial"/>
                <w:noProof/>
                <w:webHidden/>
              </w:rPr>
              <w:t>1</w:t>
            </w:r>
            <w:r w:rsidRPr="00052D1A">
              <w:rPr>
                <w:rFonts w:ascii="Arial" w:hAnsi="Arial" w:cs="Arial"/>
                <w:noProof/>
                <w:webHidden/>
              </w:rPr>
              <w:fldChar w:fldCharType="end"/>
            </w:r>
          </w:hyperlink>
        </w:p>
        <w:p w14:paraId="452B6995" w14:textId="77777777" w:rsidR="00052D1A" w:rsidRDefault="00052D1A" w:rsidP="00052D1A">
          <w:pPr>
            <w:spacing w:before="120" w:after="120" w:line="360" w:lineRule="auto"/>
            <w:jc w:val="both"/>
          </w:pPr>
          <w:r w:rsidRPr="00052D1A">
            <w:rPr>
              <w:rFonts w:ascii="Arial" w:hAnsi="Arial" w:cs="Arial"/>
              <w:b/>
              <w:bCs/>
              <w:noProof/>
            </w:rPr>
            <w:fldChar w:fldCharType="end"/>
          </w:r>
        </w:p>
      </w:sdtContent>
    </w:sdt>
    <w:p w14:paraId="2D7E40B0"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5F846552"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752FDC45"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482228F8"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618A8D21"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1B551F6E"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2BA37CC7"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39F6B283"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482B2BB9"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3B3933C5"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1C83E50F"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0AF737C9"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4923CA7F" w14:textId="77777777" w:rsidR="00D40E0F" w:rsidRDefault="00D40E0F" w:rsidP="00EA6614">
      <w:pPr>
        <w:spacing w:before="120" w:after="120" w:line="360" w:lineRule="auto"/>
        <w:jc w:val="both"/>
        <w:rPr>
          <w:rFonts w:ascii="Arial" w:hAnsi="Arial" w:cs="Arial"/>
          <w:color w:val="000000" w:themeColor="text1"/>
          <w:sz w:val="24"/>
          <w:szCs w:val="24"/>
          <w:shd w:val="clear" w:color="auto" w:fill="FFFFFF"/>
        </w:rPr>
      </w:pPr>
    </w:p>
    <w:p w14:paraId="7D1C57FA" w14:textId="77777777" w:rsidR="00BB351E" w:rsidRDefault="00BB351E" w:rsidP="00EA6614">
      <w:pPr>
        <w:spacing w:before="120" w:after="120" w:line="360" w:lineRule="auto"/>
        <w:jc w:val="both"/>
        <w:rPr>
          <w:rFonts w:ascii="Arial" w:hAnsi="Arial" w:cs="Arial"/>
          <w:color w:val="000000" w:themeColor="text1"/>
          <w:sz w:val="24"/>
          <w:szCs w:val="24"/>
          <w:shd w:val="clear" w:color="auto" w:fill="FFFFFF"/>
        </w:rPr>
        <w:sectPr w:rsidR="00BB351E" w:rsidSect="001D5946">
          <w:pgSz w:w="12240" w:h="15840"/>
          <w:pgMar w:top="1440" w:right="1440" w:bottom="1440" w:left="1440" w:header="720" w:footer="720" w:gutter="0"/>
          <w:pgNumType w:fmt="upperRoman" w:start="1"/>
          <w:cols w:space="720"/>
          <w:titlePg/>
          <w:docGrid w:linePitch="360"/>
        </w:sectPr>
      </w:pPr>
    </w:p>
    <w:p w14:paraId="43681CF6" w14:textId="77777777" w:rsidR="00B501F1" w:rsidRPr="00B501F1" w:rsidRDefault="00B501F1" w:rsidP="00EA6614">
      <w:pPr>
        <w:pStyle w:val="Heading1"/>
        <w:numPr>
          <w:ilvl w:val="0"/>
          <w:numId w:val="2"/>
        </w:numPr>
        <w:spacing w:before="120" w:after="120" w:line="360" w:lineRule="auto"/>
        <w:jc w:val="both"/>
        <w:rPr>
          <w:rFonts w:ascii="Arial" w:hAnsi="Arial" w:cs="Arial"/>
          <w:color w:val="000000" w:themeColor="text1"/>
          <w:sz w:val="24"/>
          <w:szCs w:val="24"/>
          <w:shd w:val="clear" w:color="auto" w:fill="FFFFFF"/>
        </w:rPr>
      </w:pPr>
      <w:bookmarkStart w:id="2" w:name="_Toc215812736"/>
      <w:r w:rsidRPr="00B501F1">
        <w:rPr>
          <w:rFonts w:ascii="Arial" w:hAnsi="Arial" w:cs="Arial"/>
          <w:color w:val="000000" w:themeColor="text1"/>
          <w:sz w:val="24"/>
          <w:szCs w:val="24"/>
          <w:shd w:val="clear" w:color="auto" w:fill="FFFFFF"/>
        </w:rPr>
        <w:lastRenderedPageBreak/>
        <w:t>Introduction</w:t>
      </w:r>
      <w:bookmarkEnd w:id="2"/>
    </w:p>
    <w:p w14:paraId="0C2BEF0C" w14:textId="77777777" w:rsidR="00EA6614" w:rsidRPr="00EA6614" w:rsidRDefault="00EA6614" w:rsidP="007F14C2">
      <w:pPr>
        <w:spacing w:before="120" w:after="120" w:line="360" w:lineRule="auto"/>
        <w:jc w:val="both"/>
        <w:rPr>
          <w:rFonts w:ascii="Arial" w:eastAsia="Times New Roman" w:hAnsi="Arial" w:cs="Arial"/>
        </w:rPr>
      </w:pPr>
      <w:r w:rsidRPr="00EA6614">
        <w:rPr>
          <w:rFonts w:ascii="Arial" w:eastAsia="Times New Roman" w:hAnsi="Arial" w:cs="Arial"/>
        </w:rPr>
        <w:t>As a practice nurse, I have seen that asthma is still one of the most prevalent chronic illnesses impacting patients of all ages who visit our clinic. The purpose of this paper is to clearly explain how asthma affects the respiratory system, how irritants can exacerbate symptoms, and what techniques people can use to properly manage their illness. In addition to guiding medical professionals and caregivers in providing continuous support, it seeks to increase awareness, foster understanding, and support self-management among those with asthma.</w:t>
      </w:r>
    </w:p>
    <w:p w14:paraId="0C7E657F" w14:textId="77777777" w:rsidR="00674C25" w:rsidRP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More than five million people in the UK currently suffer from asthma (Asthma + Lung UK, 2023), making it one of the most common long-term health conditions in the country. Asthma is a chronic inflammatory condition of the airways that causes them to become narrow, swollen, and hypersensitive to various triggers. It is characterized by recurrent episodes of wheezing, shortness of breath, chest tightness, and coughing, which often worsen at night or early morning (NHS, 2024).</w:t>
      </w:r>
    </w:p>
    <w:p w14:paraId="68086D36" w14:textId="77777777" w:rsidR="00674C25" w:rsidRP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 xml:space="preserve">Genetic predisposition, exposure to allergens such dust mites, pet </w:t>
      </w:r>
      <w:proofErr w:type="gramStart"/>
      <w:r w:rsidRPr="00674C25">
        <w:rPr>
          <w:rFonts w:ascii="Arial" w:eastAsia="Times New Roman" w:hAnsi="Arial" w:cs="Arial"/>
        </w:rPr>
        <w:t>dander, and</w:t>
      </w:r>
      <w:proofErr w:type="gramEnd"/>
      <w:r w:rsidRPr="00674C25">
        <w:rPr>
          <w:rFonts w:ascii="Arial" w:eastAsia="Times New Roman" w:hAnsi="Arial" w:cs="Arial"/>
        </w:rPr>
        <w:t xml:space="preserve"> pollen, air pollution, respiratory infections, smoking or vaping, and psychological stress are risk factors for developing or exacerbating asthma (Global Initiative for Asthma [GINA], 2023). Environmental factors that can act as triggers include chilly air, chemical exposure at work, and poor indoor air quality.</w:t>
      </w:r>
    </w:p>
    <w:p w14:paraId="265293AD" w14:textId="77777777" w:rsidR="00674C25" w:rsidRPr="00674C25" w:rsidRDefault="0055013F" w:rsidP="007F14C2">
      <w:pPr>
        <w:spacing w:before="120" w:after="120" w:line="360" w:lineRule="auto"/>
        <w:jc w:val="both"/>
        <w:rPr>
          <w:rFonts w:ascii="Arial" w:eastAsia="Times New Roman" w:hAnsi="Arial" w:cs="Arial"/>
        </w:rPr>
      </w:pPr>
      <w:r w:rsidRPr="0055013F">
        <w:rPr>
          <w:rFonts w:ascii="Times New Roman" w:eastAsia="Times New Roman" w:hAnsi="Times New Roman" w:cs="Times New Roman"/>
          <w:noProof/>
          <w:sz w:val="24"/>
          <w:szCs w:val="24"/>
        </w:rPr>
        <w:drawing>
          <wp:anchor distT="0" distB="0" distL="114300" distR="114300" simplePos="0" relativeHeight="251661312" behindDoc="1" locked="0" layoutInCell="1" allowOverlap="1" wp14:anchorId="5E49BE4E" wp14:editId="4E16992A">
            <wp:simplePos x="0" y="0"/>
            <wp:positionH relativeFrom="column">
              <wp:posOffset>624840</wp:posOffset>
            </wp:positionH>
            <wp:positionV relativeFrom="paragraph">
              <wp:posOffset>936625</wp:posOffset>
            </wp:positionV>
            <wp:extent cx="3634740" cy="2410099"/>
            <wp:effectExtent l="0" t="0" r="3810" b="9525"/>
            <wp:wrapNone/>
            <wp:docPr id="6" name="Picture 6" descr="C:\Users\Home\Desktop\mesku\as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mesku\asmati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4740" cy="2410099"/>
                    </a:xfrm>
                    <a:prstGeom prst="rect">
                      <a:avLst/>
                    </a:prstGeom>
                    <a:noFill/>
                    <a:ln>
                      <a:noFill/>
                    </a:ln>
                  </pic:spPr>
                </pic:pic>
              </a:graphicData>
            </a:graphic>
            <wp14:sizeRelH relativeFrom="page">
              <wp14:pctWidth>0</wp14:pctWidth>
            </wp14:sizeRelH>
            <wp14:sizeRelV relativeFrom="page">
              <wp14:pctHeight>0</wp14:pctHeight>
            </wp14:sizeRelV>
          </wp:anchor>
        </w:drawing>
      </w:r>
      <w:r w:rsidR="00674C25" w:rsidRPr="00674C25">
        <w:rPr>
          <w:rFonts w:ascii="Arial" w:eastAsia="Times New Roman" w:hAnsi="Arial" w:cs="Arial"/>
        </w:rPr>
        <w:t>Asthma causes inflammation and bronchial airway narrowing, which results in decreased airflow and breathing d</w:t>
      </w:r>
      <w:r w:rsidR="00C53655">
        <w:rPr>
          <w:rFonts w:ascii="Arial" w:eastAsia="Times New Roman" w:hAnsi="Arial" w:cs="Arial"/>
        </w:rPr>
        <w:t>ifficulties, as seen in Figure 1</w:t>
      </w:r>
      <w:r w:rsidR="00674C25" w:rsidRPr="00674C25">
        <w:rPr>
          <w:rFonts w:ascii="Arial" w:eastAsia="Times New Roman" w:hAnsi="Arial" w:cs="Arial"/>
        </w:rPr>
        <w:t xml:space="preserve"> below. Understanding the significance of treatment adherence, avoiding triggers, and keeping an eye on respiratory health all depend on being aware of these physiological changes.</w:t>
      </w:r>
    </w:p>
    <w:p w14:paraId="48F80C45" w14:textId="77777777" w:rsidR="00674C25" w:rsidRDefault="00674C25" w:rsidP="007F14C2">
      <w:pPr>
        <w:spacing w:before="120" w:after="120" w:line="360" w:lineRule="auto"/>
        <w:jc w:val="both"/>
        <w:rPr>
          <w:rFonts w:ascii="Arial" w:eastAsia="Times New Roman" w:hAnsi="Arial" w:cs="Arial"/>
        </w:rPr>
      </w:pPr>
    </w:p>
    <w:p w14:paraId="6EFB8449" w14:textId="77777777" w:rsidR="007F14C2" w:rsidRDefault="007F14C2" w:rsidP="007F14C2">
      <w:pPr>
        <w:spacing w:before="120" w:after="120" w:line="360" w:lineRule="auto"/>
        <w:jc w:val="both"/>
        <w:rPr>
          <w:rFonts w:ascii="Arial" w:eastAsia="Times New Roman" w:hAnsi="Arial" w:cs="Arial"/>
        </w:rPr>
      </w:pPr>
    </w:p>
    <w:p w14:paraId="420EE0D3" w14:textId="77777777" w:rsidR="0055013F" w:rsidRPr="0055013F" w:rsidRDefault="0055013F" w:rsidP="0055013F">
      <w:pPr>
        <w:spacing w:before="100" w:beforeAutospacing="1" w:after="100" w:afterAutospacing="1" w:line="240" w:lineRule="auto"/>
        <w:rPr>
          <w:rFonts w:ascii="Times New Roman" w:eastAsia="Times New Roman" w:hAnsi="Times New Roman" w:cs="Times New Roman"/>
          <w:sz w:val="24"/>
          <w:szCs w:val="24"/>
        </w:rPr>
      </w:pPr>
    </w:p>
    <w:p w14:paraId="4FD3E5AE" w14:textId="77777777" w:rsidR="00984773" w:rsidRDefault="00984773" w:rsidP="00984773">
      <w:pPr>
        <w:pStyle w:val="NormalWeb"/>
      </w:pPr>
    </w:p>
    <w:p w14:paraId="0F1F14B0" w14:textId="77777777" w:rsidR="007F14C2" w:rsidRDefault="007F14C2" w:rsidP="007F14C2">
      <w:pPr>
        <w:spacing w:before="120" w:after="120" w:line="360" w:lineRule="auto"/>
        <w:jc w:val="both"/>
        <w:rPr>
          <w:rFonts w:ascii="Arial" w:eastAsia="Times New Roman" w:hAnsi="Arial" w:cs="Arial"/>
        </w:rPr>
      </w:pPr>
    </w:p>
    <w:p w14:paraId="36695A90" w14:textId="77777777" w:rsidR="007F14C2" w:rsidRDefault="007F14C2" w:rsidP="007F14C2">
      <w:pPr>
        <w:spacing w:before="120" w:after="120" w:line="360" w:lineRule="auto"/>
        <w:jc w:val="both"/>
        <w:rPr>
          <w:rFonts w:ascii="Arial" w:eastAsia="Times New Roman" w:hAnsi="Arial" w:cs="Arial"/>
        </w:rPr>
      </w:pPr>
    </w:p>
    <w:p w14:paraId="02C409C1" w14:textId="77777777" w:rsidR="0055013F" w:rsidRDefault="0055013F" w:rsidP="007F14C2">
      <w:pPr>
        <w:pStyle w:val="Caption"/>
        <w:rPr>
          <w:rFonts w:ascii="Arial" w:eastAsia="Times New Roman" w:hAnsi="Arial" w:cs="Arial"/>
          <w:b w:val="0"/>
          <w:bCs w:val="0"/>
          <w:color w:val="auto"/>
          <w:sz w:val="22"/>
          <w:szCs w:val="22"/>
        </w:rPr>
      </w:pPr>
    </w:p>
    <w:p w14:paraId="35B6D082" w14:textId="77777777" w:rsidR="007F14C2" w:rsidRPr="00402F8D" w:rsidRDefault="007F14C2" w:rsidP="007F14C2">
      <w:pPr>
        <w:pStyle w:val="Caption"/>
        <w:rPr>
          <w:rFonts w:ascii="Arial" w:eastAsia="Times New Roman" w:hAnsi="Arial" w:cs="Arial"/>
          <w:b w:val="0"/>
          <w:color w:val="000000" w:themeColor="text1"/>
          <w:sz w:val="22"/>
          <w:szCs w:val="22"/>
        </w:rPr>
      </w:pPr>
      <w:r w:rsidRPr="00402F8D">
        <w:rPr>
          <w:rFonts w:ascii="Arial" w:hAnsi="Arial" w:cs="Arial"/>
          <w:b w:val="0"/>
          <w:color w:val="000000" w:themeColor="text1"/>
          <w:sz w:val="22"/>
          <w:szCs w:val="22"/>
        </w:rPr>
        <w:t xml:space="preserve">Figure </w:t>
      </w:r>
      <w:r w:rsidRPr="00402F8D">
        <w:rPr>
          <w:rFonts w:ascii="Arial" w:hAnsi="Arial" w:cs="Arial"/>
          <w:b w:val="0"/>
          <w:color w:val="000000" w:themeColor="text1"/>
          <w:sz w:val="22"/>
          <w:szCs w:val="22"/>
        </w:rPr>
        <w:fldChar w:fldCharType="begin"/>
      </w:r>
      <w:r w:rsidRPr="00402F8D">
        <w:rPr>
          <w:rFonts w:ascii="Arial" w:hAnsi="Arial" w:cs="Arial"/>
          <w:b w:val="0"/>
          <w:color w:val="000000" w:themeColor="text1"/>
          <w:sz w:val="22"/>
          <w:szCs w:val="22"/>
        </w:rPr>
        <w:instrText xml:space="preserve"> SEQ Figure \* ARABIC </w:instrText>
      </w:r>
      <w:r w:rsidRPr="00402F8D">
        <w:rPr>
          <w:rFonts w:ascii="Arial" w:hAnsi="Arial" w:cs="Arial"/>
          <w:b w:val="0"/>
          <w:color w:val="000000" w:themeColor="text1"/>
          <w:sz w:val="22"/>
          <w:szCs w:val="22"/>
        </w:rPr>
        <w:fldChar w:fldCharType="separate"/>
      </w:r>
      <w:r w:rsidR="001B5504">
        <w:rPr>
          <w:rFonts w:ascii="Arial" w:hAnsi="Arial" w:cs="Arial"/>
          <w:b w:val="0"/>
          <w:noProof/>
          <w:color w:val="000000" w:themeColor="text1"/>
          <w:sz w:val="22"/>
          <w:szCs w:val="22"/>
        </w:rPr>
        <w:t>1</w:t>
      </w:r>
      <w:r w:rsidRPr="00402F8D">
        <w:rPr>
          <w:rFonts w:ascii="Arial" w:hAnsi="Arial" w:cs="Arial"/>
          <w:b w:val="0"/>
          <w:color w:val="000000" w:themeColor="text1"/>
          <w:sz w:val="22"/>
          <w:szCs w:val="22"/>
        </w:rPr>
        <w:fldChar w:fldCharType="end"/>
      </w:r>
      <w:r w:rsidRPr="00402F8D">
        <w:rPr>
          <w:rFonts w:ascii="Arial" w:hAnsi="Arial" w:cs="Arial"/>
          <w:b w:val="0"/>
          <w:color w:val="000000" w:themeColor="text1"/>
          <w:sz w:val="22"/>
          <w:szCs w:val="22"/>
        </w:rPr>
        <w:t xml:space="preserve"> Comparison of a Normal Airway and an Asthmatic Airway</w:t>
      </w:r>
    </w:p>
    <w:p w14:paraId="4169E930" w14:textId="77777777" w:rsidR="00BB0332" w:rsidRPr="00BB0332" w:rsidRDefault="0055013F" w:rsidP="00BB0332">
      <w:pPr>
        <w:spacing w:after="0" w:line="240" w:lineRule="auto"/>
        <w:rPr>
          <w:rFonts w:ascii="Arial" w:eastAsia="Times New Roman" w:hAnsi="Arial" w:cs="Arial"/>
        </w:rPr>
      </w:pPr>
      <w:r>
        <w:rPr>
          <w:rFonts w:ascii="Arial" w:eastAsia="Times New Roman" w:hAnsi="Arial" w:cs="Arial"/>
        </w:rPr>
        <w:lastRenderedPageBreak/>
        <w:t>Source:</w:t>
      </w:r>
      <w:r w:rsidR="00CC2DF9" w:rsidRPr="00CC2DF9">
        <w:t xml:space="preserve"> </w:t>
      </w:r>
      <w:r w:rsidR="00CC2DF9" w:rsidRPr="00CC2DF9">
        <w:rPr>
          <w:rFonts w:ascii="Arial" w:eastAsia="Times New Roman" w:hAnsi="Arial" w:cs="Arial"/>
        </w:rPr>
        <w:t>https://commons.wikimedia.org/wiki/File:Asthma_attack-illustration_NIH-ar.jpg</w:t>
      </w:r>
    </w:p>
    <w:p w14:paraId="1723BEBE" w14:textId="77777777" w:rsid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The anatomy and operation of the respiratory system, the gas exchange mechanism, and the detrimental effects of irritants on respiration will all be covered in this study. After discussing the significance of using devices like peak flow meters to assess respiratory function, it will conclude with evidence-based suggestions, health promotion tactics, and lifestyle modifications to support successful asthma management for people of all ages.</w:t>
      </w:r>
    </w:p>
    <w:p w14:paraId="51592C81" w14:textId="77777777" w:rsidR="008A3375" w:rsidRDefault="008A3375" w:rsidP="007F14C2">
      <w:pPr>
        <w:spacing w:before="120" w:after="120" w:line="360" w:lineRule="auto"/>
        <w:jc w:val="both"/>
        <w:rPr>
          <w:rFonts w:ascii="Arial" w:eastAsia="Times New Roman" w:hAnsi="Arial" w:cs="Arial"/>
        </w:rPr>
      </w:pPr>
      <w:r w:rsidRPr="008A3375">
        <w:rPr>
          <w:rFonts w:ascii="Arial" w:eastAsia="Times New Roman" w:hAnsi="Arial" w:cs="Arial"/>
        </w:rPr>
        <w:t xml:space="preserve">Additional content: The global asthma burden is described in further detail (WHO references, public health dimension). - Added information on socioeconomic risk variables, urban exposure, and inequality. </w:t>
      </w:r>
    </w:p>
    <w:p w14:paraId="650D3484" w14:textId="77777777" w:rsidR="008A3375" w:rsidRDefault="008A3375" w:rsidP="007F14C2">
      <w:pPr>
        <w:spacing w:before="120" w:after="120" w:line="360" w:lineRule="auto"/>
        <w:jc w:val="both"/>
        <w:rPr>
          <w:rFonts w:ascii="Arial" w:eastAsia="Times New Roman" w:hAnsi="Arial" w:cs="Arial"/>
        </w:rPr>
      </w:pPr>
      <w:r w:rsidRPr="008A3375">
        <w:rPr>
          <w:rFonts w:ascii="Arial" w:eastAsia="Times New Roman" w:hAnsi="Arial" w:cs="Arial"/>
        </w:rPr>
        <w:t xml:space="preserve">The assignment's goal, "connect anatomy and physiology to clinical management," was clarified in the last paragraph. An illustration of a new sentence </w:t>
      </w:r>
    </w:p>
    <w:p w14:paraId="46A49C1F" w14:textId="77777777" w:rsidR="000C0AF0" w:rsidRDefault="008A3375" w:rsidP="007F14C2">
      <w:pPr>
        <w:spacing w:before="120" w:after="120" w:line="360" w:lineRule="auto"/>
        <w:jc w:val="both"/>
        <w:rPr>
          <w:rFonts w:ascii="Arial" w:eastAsia="Times New Roman" w:hAnsi="Arial" w:cs="Arial"/>
        </w:rPr>
      </w:pPr>
      <w:r w:rsidRPr="008A3375">
        <w:rPr>
          <w:rFonts w:ascii="Arial" w:eastAsia="Times New Roman" w:hAnsi="Arial" w:cs="Arial"/>
        </w:rPr>
        <w:t>Asthma is one of the top 10 chronic diseases in the world, according to the World Health Organization (2023), and it is predicted to impact over 5.4 million people in the UK, including over 1.1 million children (Asthma + Lung UK, 2023). Vulnerable populations are disproportionately affected by asthma, which contributes to health disparities because of socioeconomic variables and access to care.</w:t>
      </w:r>
      <w:r w:rsidR="000C0AF0">
        <w:rPr>
          <w:rFonts w:ascii="Arial" w:eastAsia="Times New Roman" w:hAnsi="Arial" w:cs="Arial"/>
        </w:rPr>
        <w:t xml:space="preserve"> </w:t>
      </w:r>
    </w:p>
    <w:p w14:paraId="340627E1" w14:textId="77777777" w:rsidR="000C0AF0" w:rsidRPr="00674C25" w:rsidRDefault="000C0AF0" w:rsidP="007F14C2">
      <w:pPr>
        <w:spacing w:before="120" w:after="120" w:line="360" w:lineRule="auto"/>
        <w:jc w:val="both"/>
        <w:rPr>
          <w:rFonts w:ascii="Arial" w:eastAsia="Times New Roman" w:hAnsi="Arial" w:cs="Arial"/>
        </w:rPr>
      </w:pPr>
      <w:r w:rsidRPr="000C0AF0">
        <w:rPr>
          <w:rFonts w:ascii="Arial" w:eastAsia="Times New Roman" w:hAnsi="Arial" w:cs="Arial"/>
        </w:rPr>
        <w:t>"Therefore, the goal of this assignment is to connect the anatomical and physiological processes of respiration to the clinical manifestations of asthma, highlighting the significance of awareness, preventive care, and patient self-management within primary healthcare settings."</w:t>
      </w:r>
    </w:p>
    <w:p w14:paraId="6B34BBAD" w14:textId="77777777" w:rsidR="00674C25" w:rsidRPr="00801160" w:rsidRDefault="00BB0332" w:rsidP="00E641FF">
      <w:pPr>
        <w:pStyle w:val="Heading1"/>
        <w:spacing w:before="120" w:after="120" w:line="360" w:lineRule="auto"/>
        <w:rPr>
          <w:rFonts w:ascii="Arial" w:eastAsia="Times New Roman" w:hAnsi="Arial" w:cs="Arial"/>
          <w:bCs w:val="0"/>
          <w:color w:val="000000" w:themeColor="text1"/>
          <w:sz w:val="24"/>
          <w:szCs w:val="24"/>
        </w:rPr>
      </w:pPr>
      <w:bookmarkStart w:id="3" w:name="_Toc215812737"/>
      <w:r w:rsidRPr="00801160">
        <w:rPr>
          <w:rFonts w:ascii="Arial" w:eastAsia="Times New Roman" w:hAnsi="Arial" w:cs="Arial"/>
          <w:bCs w:val="0"/>
          <w:color w:val="000000" w:themeColor="text1"/>
          <w:sz w:val="24"/>
          <w:szCs w:val="24"/>
        </w:rPr>
        <w:t>2. Structure of the Respiratory System and Mechanical Respiration</w:t>
      </w:r>
      <w:bookmarkEnd w:id="3"/>
    </w:p>
    <w:p w14:paraId="6110CCFD" w14:textId="77777777" w:rsidR="00BB0332"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 xml:space="preserve">The respiratory system </w:t>
      </w:r>
      <w:proofErr w:type="gramStart"/>
      <w:r w:rsidRPr="00674C25">
        <w:rPr>
          <w:rFonts w:ascii="Arial" w:eastAsia="Times New Roman" w:hAnsi="Arial" w:cs="Arial"/>
        </w:rPr>
        <w:t>is in charge of</w:t>
      </w:r>
      <w:proofErr w:type="gramEnd"/>
      <w:r w:rsidRPr="00674C25">
        <w:rPr>
          <w:rFonts w:ascii="Arial" w:eastAsia="Times New Roman" w:hAnsi="Arial" w:cs="Arial"/>
        </w:rPr>
        <w:t xml:space="preserve"> eliminating carbon dioxide and delivering oxygen to bodily tissues. It is separated into two primary parts: </w:t>
      </w:r>
    </w:p>
    <w:p w14:paraId="5C94EA8A" w14:textId="77777777" w:rsidR="00674C25" w:rsidRP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 xml:space="preserve">The nose, nasal cavity, throat, and larynx comprise the upper respiratory system. </w:t>
      </w:r>
      <w:r w:rsidRPr="00674C25">
        <w:rPr>
          <w:rFonts w:ascii="Arial" w:eastAsia="Times New Roman" w:hAnsi="Arial" w:cs="Arial"/>
        </w:rPr>
        <w:br/>
        <w:t xml:space="preserve">The trachea, bronchi, bronchioles, and alveoli comprise the lower respiratory tract. </w:t>
      </w:r>
      <w:r w:rsidRPr="00674C25">
        <w:rPr>
          <w:rFonts w:ascii="Arial" w:eastAsia="Times New Roman" w:hAnsi="Arial" w:cs="Arial"/>
        </w:rPr>
        <w:br/>
        <w:t>Gas exchange takes place in the alveoli after air enters through the mouth or nose, travels down the trachea, and then reaches the bronchi and bronchioles. The diaphragm and intercostal muscles, which produce the muscular motions required for breathing, support the lungs.</w:t>
      </w:r>
    </w:p>
    <w:p w14:paraId="57F687CC" w14:textId="77777777" w:rsidR="00BB0332"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 xml:space="preserve">The diaphragm contracts and descends during inhalation, or inspiration, while the intercostal muscles raise the ribs. By increasing the volume of the thoracic cavity, this lowers internal pressure and draws in air. </w:t>
      </w:r>
    </w:p>
    <w:p w14:paraId="27C48AE2" w14:textId="77777777" w:rsidR="00674C25" w:rsidRP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lastRenderedPageBreak/>
        <w:t>When the diaphragm relaxes and the rib cage descends, the thoracic volume decreases and air is forced out during exhalation (expiration) (Tortora and Derrickson, 2022).</w:t>
      </w:r>
    </w:p>
    <w:p w14:paraId="3A10B78D" w14:textId="77777777" w:rsidR="00BB0332" w:rsidRDefault="00BB0332" w:rsidP="00BB0332">
      <w:pPr>
        <w:pStyle w:val="NormalWeb"/>
      </w:pPr>
    </w:p>
    <w:p w14:paraId="2E5E5F96" w14:textId="77777777" w:rsidR="00674C25" w:rsidRDefault="000C0AF0" w:rsidP="007F14C2">
      <w:pPr>
        <w:spacing w:before="120" w:after="120" w:line="360" w:lineRule="auto"/>
        <w:jc w:val="both"/>
        <w:rPr>
          <w:rFonts w:ascii="Arial" w:hAnsi="Arial" w:cs="Arial"/>
        </w:rPr>
      </w:pPr>
      <w:r>
        <w:rPr>
          <w:rFonts w:ascii="Arial" w:eastAsia="Times New Roman" w:hAnsi="Arial" w:cs="Arial"/>
          <w:noProof/>
        </w:rPr>
        <w:drawing>
          <wp:anchor distT="0" distB="0" distL="114300" distR="114300" simplePos="0" relativeHeight="251658240" behindDoc="1" locked="0" layoutInCell="1" allowOverlap="1" wp14:anchorId="53FED080" wp14:editId="71919C15">
            <wp:simplePos x="0" y="0"/>
            <wp:positionH relativeFrom="column">
              <wp:posOffset>-83820</wp:posOffset>
            </wp:positionH>
            <wp:positionV relativeFrom="paragraph">
              <wp:posOffset>-547370</wp:posOffset>
            </wp:positionV>
            <wp:extent cx="2385060" cy="3154680"/>
            <wp:effectExtent l="0" t="0" r="0" b="7620"/>
            <wp:wrapNone/>
            <wp:docPr id="1" name="Picture 1" descr="C:\Users\Home\Desktop\mesk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mesku\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5060" cy="3154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5BC47" w14:textId="77777777" w:rsidR="00BB0332" w:rsidRDefault="00BB0332" w:rsidP="007F14C2">
      <w:pPr>
        <w:spacing w:before="120" w:after="120" w:line="360" w:lineRule="auto"/>
        <w:jc w:val="both"/>
        <w:rPr>
          <w:rFonts w:ascii="Arial" w:hAnsi="Arial" w:cs="Arial"/>
        </w:rPr>
      </w:pPr>
    </w:p>
    <w:p w14:paraId="2694F83D" w14:textId="77777777" w:rsidR="00BB0332" w:rsidRDefault="00BB0332" w:rsidP="007F14C2">
      <w:pPr>
        <w:spacing w:before="120" w:after="120" w:line="360" w:lineRule="auto"/>
        <w:jc w:val="both"/>
        <w:rPr>
          <w:rFonts w:ascii="Arial" w:hAnsi="Arial" w:cs="Arial"/>
        </w:rPr>
      </w:pPr>
    </w:p>
    <w:p w14:paraId="3C040D29" w14:textId="77777777" w:rsidR="00BB0332" w:rsidRDefault="00BB0332" w:rsidP="007F14C2">
      <w:pPr>
        <w:spacing w:before="120" w:after="120" w:line="360" w:lineRule="auto"/>
        <w:jc w:val="both"/>
        <w:rPr>
          <w:rFonts w:ascii="Arial" w:hAnsi="Arial" w:cs="Arial"/>
        </w:rPr>
      </w:pPr>
    </w:p>
    <w:p w14:paraId="02799EF0" w14:textId="77777777" w:rsidR="00BB0332" w:rsidRDefault="00BB0332" w:rsidP="007F14C2">
      <w:pPr>
        <w:spacing w:before="120" w:after="120" w:line="360" w:lineRule="auto"/>
        <w:jc w:val="both"/>
        <w:rPr>
          <w:rFonts w:ascii="Arial" w:hAnsi="Arial" w:cs="Arial"/>
        </w:rPr>
      </w:pPr>
    </w:p>
    <w:p w14:paraId="0ED303C7" w14:textId="77777777" w:rsidR="00BB0332" w:rsidRPr="00B501F1" w:rsidRDefault="00BB0332" w:rsidP="007F14C2">
      <w:pPr>
        <w:spacing w:before="120" w:after="120" w:line="360" w:lineRule="auto"/>
        <w:jc w:val="both"/>
        <w:rPr>
          <w:rFonts w:ascii="Arial" w:hAnsi="Arial" w:cs="Arial"/>
        </w:rPr>
      </w:pPr>
    </w:p>
    <w:p w14:paraId="5044B1AD" w14:textId="77777777" w:rsidR="00BB0332" w:rsidRDefault="00BB0332" w:rsidP="007F14C2">
      <w:pPr>
        <w:spacing w:before="120" w:after="120" w:line="360" w:lineRule="auto"/>
        <w:jc w:val="both"/>
        <w:rPr>
          <w:rFonts w:ascii="Arial" w:eastAsia="Times New Roman" w:hAnsi="Arial" w:cs="Arial"/>
        </w:rPr>
      </w:pPr>
    </w:p>
    <w:p w14:paraId="76611628" w14:textId="77777777" w:rsidR="00EC4A46" w:rsidRDefault="00EC4A46" w:rsidP="007F14C2">
      <w:pPr>
        <w:spacing w:before="120" w:after="120" w:line="360" w:lineRule="auto"/>
        <w:jc w:val="both"/>
        <w:rPr>
          <w:rFonts w:ascii="Arial" w:eastAsia="Times New Roman" w:hAnsi="Arial" w:cs="Arial"/>
        </w:rPr>
      </w:pPr>
    </w:p>
    <w:p w14:paraId="059BF458" w14:textId="77777777" w:rsidR="000C0AF0" w:rsidRDefault="000C0AF0" w:rsidP="00E64697">
      <w:pPr>
        <w:pStyle w:val="Caption"/>
        <w:rPr>
          <w:rFonts w:ascii="Arial" w:hAnsi="Arial" w:cs="Arial"/>
          <w:b w:val="0"/>
          <w:color w:val="000000" w:themeColor="text1"/>
          <w:sz w:val="22"/>
          <w:szCs w:val="22"/>
        </w:rPr>
      </w:pPr>
    </w:p>
    <w:p w14:paraId="4AF99887" w14:textId="77777777" w:rsidR="00BB0332" w:rsidRDefault="00E64697" w:rsidP="00E64697">
      <w:pPr>
        <w:pStyle w:val="Caption"/>
        <w:rPr>
          <w:rFonts w:ascii="Arial" w:eastAsia="Times New Roman" w:hAnsi="Arial" w:cs="Arial"/>
        </w:rPr>
      </w:pPr>
      <w:r w:rsidRPr="00E64697">
        <w:rPr>
          <w:rFonts w:ascii="Arial" w:hAnsi="Arial" w:cs="Arial"/>
          <w:b w:val="0"/>
          <w:color w:val="000000" w:themeColor="text1"/>
          <w:sz w:val="22"/>
          <w:szCs w:val="22"/>
        </w:rPr>
        <w:t xml:space="preserve">Figure </w:t>
      </w:r>
      <w:r w:rsidRPr="00E64697">
        <w:rPr>
          <w:rFonts w:ascii="Arial" w:hAnsi="Arial" w:cs="Arial"/>
          <w:b w:val="0"/>
          <w:color w:val="000000" w:themeColor="text1"/>
          <w:sz w:val="22"/>
          <w:szCs w:val="22"/>
        </w:rPr>
        <w:fldChar w:fldCharType="begin"/>
      </w:r>
      <w:r w:rsidRPr="00E64697">
        <w:rPr>
          <w:rFonts w:ascii="Arial" w:hAnsi="Arial" w:cs="Arial"/>
          <w:b w:val="0"/>
          <w:color w:val="000000" w:themeColor="text1"/>
          <w:sz w:val="22"/>
          <w:szCs w:val="22"/>
        </w:rPr>
        <w:instrText xml:space="preserve"> SEQ Figure \* ARABIC </w:instrText>
      </w:r>
      <w:r w:rsidRPr="00E64697">
        <w:rPr>
          <w:rFonts w:ascii="Arial" w:hAnsi="Arial" w:cs="Arial"/>
          <w:b w:val="0"/>
          <w:color w:val="000000" w:themeColor="text1"/>
          <w:sz w:val="22"/>
          <w:szCs w:val="22"/>
        </w:rPr>
        <w:fldChar w:fldCharType="separate"/>
      </w:r>
      <w:r w:rsidR="001B5504">
        <w:rPr>
          <w:rFonts w:ascii="Arial" w:hAnsi="Arial" w:cs="Arial"/>
          <w:b w:val="0"/>
          <w:noProof/>
          <w:color w:val="000000" w:themeColor="text1"/>
          <w:sz w:val="22"/>
          <w:szCs w:val="22"/>
        </w:rPr>
        <w:t>2</w:t>
      </w:r>
      <w:r w:rsidRPr="00E64697">
        <w:rPr>
          <w:rFonts w:ascii="Arial" w:hAnsi="Arial" w:cs="Arial"/>
          <w:b w:val="0"/>
          <w:color w:val="000000" w:themeColor="text1"/>
          <w:sz w:val="22"/>
          <w:szCs w:val="22"/>
        </w:rPr>
        <w:fldChar w:fldCharType="end"/>
      </w:r>
      <w:r w:rsidRPr="00E64697">
        <w:rPr>
          <w:rFonts w:ascii="Arial" w:hAnsi="Arial" w:cs="Arial"/>
          <w:b w:val="0"/>
          <w:color w:val="000000" w:themeColor="text1"/>
          <w:sz w:val="22"/>
          <w:szCs w:val="22"/>
        </w:rPr>
        <w:t xml:space="preserve"> Structure of the Human Respiratory System</w:t>
      </w:r>
      <w:r w:rsidRPr="00B811D8">
        <w:t>.</w:t>
      </w:r>
    </w:p>
    <w:p w14:paraId="645D5499" w14:textId="77777777" w:rsidR="00674C25" w:rsidRDefault="00674C25" w:rsidP="007F14C2">
      <w:pPr>
        <w:spacing w:before="120" w:after="120" w:line="360" w:lineRule="auto"/>
        <w:jc w:val="both"/>
        <w:rPr>
          <w:rFonts w:ascii="Arial" w:eastAsia="Times New Roman" w:hAnsi="Arial" w:cs="Arial"/>
        </w:rPr>
      </w:pPr>
      <w:r w:rsidRPr="00674C25">
        <w:rPr>
          <w:rFonts w:ascii="Arial" w:eastAsia="Times New Roman" w:hAnsi="Arial" w:cs="Arial"/>
        </w:rPr>
        <w:t>Asthma causes inflammation and constriction of the airway lining, which increases airflow resistance. Exhalation is particularly challenging due to this constricted airway, which causes wheezing, coughing, and dyspnea. Knowing this process explains why breathing efficiency is so strongly affected by airway narrowing in asthma.</w:t>
      </w:r>
    </w:p>
    <w:p w14:paraId="6B835E73" w14:textId="77777777" w:rsidR="000C0AF0" w:rsidRDefault="000C0AF0" w:rsidP="007F14C2">
      <w:pPr>
        <w:spacing w:before="120" w:after="120" w:line="360" w:lineRule="auto"/>
        <w:jc w:val="both"/>
        <w:rPr>
          <w:rFonts w:ascii="Arial" w:eastAsia="Times New Roman" w:hAnsi="Arial" w:cs="Arial"/>
        </w:rPr>
      </w:pPr>
      <w:r w:rsidRPr="000C0AF0">
        <w:rPr>
          <w:rFonts w:ascii="Arial" w:eastAsia="Times New Roman" w:hAnsi="Arial" w:cs="Arial"/>
        </w:rPr>
        <w:t xml:space="preserve">Additional content: An additional description of the structure and operation of the airways (air filtering, mucociliary clearance). </w:t>
      </w:r>
      <w:r>
        <w:rPr>
          <w:rFonts w:ascii="Arial" w:eastAsia="Times New Roman" w:hAnsi="Arial" w:cs="Arial"/>
        </w:rPr>
        <w:t>–</w:t>
      </w:r>
    </w:p>
    <w:p w14:paraId="29CB5F0F" w14:textId="77777777" w:rsidR="000C0AF0" w:rsidRDefault="000C0AF0" w:rsidP="007F14C2">
      <w:pPr>
        <w:spacing w:before="120" w:after="120" w:line="360" w:lineRule="auto"/>
        <w:jc w:val="both"/>
        <w:rPr>
          <w:rFonts w:ascii="Arial" w:eastAsia="Times New Roman" w:hAnsi="Arial" w:cs="Arial"/>
        </w:rPr>
      </w:pPr>
      <w:r w:rsidRPr="000C0AF0">
        <w:rPr>
          <w:rFonts w:ascii="Arial" w:eastAsia="Times New Roman" w:hAnsi="Arial" w:cs="Arial"/>
        </w:rPr>
        <w:t> Extended breathing mechanics to demonstrate variations in pressure ("internal pressure goes below atmospheric pressure..."</w:t>
      </w:r>
    </w:p>
    <w:p w14:paraId="7A0A90E5" w14:textId="77777777" w:rsidR="000C0AF0" w:rsidRDefault="000C0AF0" w:rsidP="007F14C2">
      <w:pPr>
        <w:spacing w:before="120" w:after="120" w:line="360" w:lineRule="auto"/>
        <w:jc w:val="both"/>
        <w:rPr>
          <w:rFonts w:ascii="Arial" w:eastAsia="Times New Roman" w:hAnsi="Arial" w:cs="Arial"/>
        </w:rPr>
      </w:pPr>
      <w:r w:rsidRPr="000C0AF0">
        <w:rPr>
          <w:rFonts w:ascii="Arial" w:eastAsia="Times New Roman" w:hAnsi="Arial" w:cs="Arial"/>
        </w:rPr>
        <w:t xml:space="preserve"> - A new paragraph on airway remodeling (long-term consequences, collagen deposition).</w:t>
      </w:r>
    </w:p>
    <w:p w14:paraId="0265A837" w14:textId="77777777" w:rsidR="000C0AF0" w:rsidRPr="00674C25" w:rsidRDefault="000C0AF0" w:rsidP="007F14C2">
      <w:pPr>
        <w:spacing w:before="120" w:after="120" w:line="360" w:lineRule="auto"/>
        <w:jc w:val="both"/>
        <w:rPr>
          <w:rFonts w:ascii="Arial" w:eastAsia="Times New Roman" w:hAnsi="Arial" w:cs="Arial"/>
        </w:rPr>
      </w:pPr>
      <w:r w:rsidRPr="000C0AF0">
        <w:rPr>
          <w:rFonts w:ascii="Arial" w:eastAsia="Times New Roman" w:hAnsi="Arial" w:cs="Arial"/>
        </w:rPr>
        <w:t xml:space="preserve"> An illustration of a new sentence "Airway remodeling, which includes thickening of the smooth muscle layer, deposition of collagen in airway walls, and growth of mucus glands, is another alteration in airway structure brought on by chronic inflammation."</w:t>
      </w:r>
    </w:p>
    <w:p w14:paraId="10F305BF" w14:textId="77777777" w:rsidR="00674C25" w:rsidRPr="00801160" w:rsidRDefault="00C723B4" w:rsidP="00E641FF">
      <w:pPr>
        <w:pStyle w:val="Heading1"/>
        <w:spacing w:before="120" w:after="120" w:line="360" w:lineRule="auto"/>
        <w:rPr>
          <w:rFonts w:ascii="Arial" w:eastAsia="Times New Roman" w:hAnsi="Arial" w:cs="Arial"/>
          <w:bCs w:val="0"/>
          <w:color w:val="000000" w:themeColor="text1"/>
          <w:sz w:val="24"/>
          <w:szCs w:val="24"/>
        </w:rPr>
      </w:pPr>
      <w:bookmarkStart w:id="4" w:name="_Toc215812738"/>
      <w:r w:rsidRPr="00E641FF">
        <w:rPr>
          <w:rFonts w:ascii="Arial" w:eastAsia="Times New Roman" w:hAnsi="Arial" w:cs="Arial"/>
          <w:b w:val="0"/>
          <w:color w:val="000000" w:themeColor="text1"/>
          <w:sz w:val="24"/>
          <w:szCs w:val="24"/>
        </w:rPr>
        <w:lastRenderedPageBreak/>
        <w:t>3</w:t>
      </w:r>
      <w:r w:rsidRPr="00801160">
        <w:rPr>
          <w:rFonts w:ascii="Arial" w:eastAsia="Times New Roman" w:hAnsi="Arial" w:cs="Arial"/>
          <w:bCs w:val="0"/>
          <w:color w:val="000000" w:themeColor="text1"/>
          <w:sz w:val="24"/>
          <w:szCs w:val="24"/>
        </w:rPr>
        <w:t>. Gas Exchange and the Impact of Irritants on Respiration</w:t>
      </w:r>
      <w:bookmarkEnd w:id="4"/>
    </w:p>
    <w:p w14:paraId="563039F8" w14:textId="77777777" w:rsidR="00674C25" w:rsidRDefault="00DD1604" w:rsidP="007F14C2">
      <w:pPr>
        <w:spacing w:before="120" w:after="120" w:line="360" w:lineRule="auto"/>
        <w:jc w:val="both"/>
        <w:rPr>
          <w:rFonts w:ascii="Arial" w:eastAsia="Times New Roman" w:hAnsi="Arial" w:cs="Arial"/>
        </w:rPr>
      </w:pPr>
      <w:r w:rsidRPr="00DD1604">
        <w:rPr>
          <w:rFonts w:ascii="Times New Roman" w:eastAsia="Times New Roman" w:hAnsi="Times New Roman" w:cs="Times New Roman"/>
          <w:noProof/>
          <w:sz w:val="24"/>
          <w:szCs w:val="24"/>
        </w:rPr>
        <w:drawing>
          <wp:anchor distT="0" distB="0" distL="114300" distR="114300" simplePos="0" relativeHeight="251663360" behindDoc="1" locked="0" layoutInCell="1" allowOverlap="1" wp14:anchorId="7A1DCCCF" wp14:editId="644712B7">
            <wp:simplePos x="0" y="0"/>
            <wp:positionH relativeFrom="column">
              <wp:posOffset>-228600</wp:posOffset>
            </wp:positionH>
            <wp:positionV relativeFrom="paragraph">
              <wp:posOffset>735330</wp:posOffset>
            </wp:positionV>
            <wp:extent cx="4736964" cy="3436620"/>
            <wp:effectExtent l="0" t="0" r="6985" b="0"/>
            <wp:wrapNone/>
            <wp:docPr id="8" name="Picture 8" descr="C:\Users\Home\Desktop\mesku\g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mesku\ga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6964" cy="343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C25" w:rsidRPr="00674C25">
        <w:rPr>
          <w:rFonts w:ascii="Arial" w:eastAsia="Times New Roman" w:hAnsi="Arial" w:cs="Arial"/>
        </w:rPr>
        <w:t>Gas exchange occurs in the alveoli, where carbon dioxide travels from the blood into the alveolar space to be expelled and oxygen travels from breathed air into blood capillaries. The alveolar surface area, membrane thickness, and concentration gradients all affect this process.</w:t>
      </w:r>
    </w:p>
    <w:p w14:paraId="132CB7D0" w14:textId="77777777" w:rsidR="00C723B4" w:rsidRDefault="00C723B4" w:rsidP="007F14C2">
      <w:pPr>
        <w:spacing w:before="120" w:after="120" w:line="360" w:lineRule="auto"/>
        <w:jc w:val="both"/>
        <w:rPr>
          <w:rFonts w:ascii="Arial" w:eastAsia="Times New Roman" w:hAnsi="Arial" w:cs="Arial"/>
        </w:rPr>
      </w:pPr>
    </w:p>
    <w:p w14:paraId="35945C70" w14:textId="77777777" w:rsidR="00C723B4" w:rsidRDefault="00C723B4" w:rsidP="007F14C2">
      <w:pPr>
        <w:spacing w:before="120" w:after="120" w:line="360" w:lineRule="auto"/>
        <w:jc w:val="both"/>
        <w:rPr>
          <w:rFonts w:ascii="Arial" w:eastAsia="Times New Roman" w:hAnsi="Arial" w:cs="Arial"/>
        </w:rPr>
      </w:pPr>
    </w:p>
    <w:p w14:paraId="17AAFF2B" w14:textId="77777777" w:rsidR="00DD1604" w:rsidRPr="00DD1604" w:rsidRDefault="00DD1604" w:rsidP="00DD1604">
      <w:pPr>
        <w:spacing w:before="100" w:beforeAutospacing="1" w:after="100" w:afterAutospacing="1" w:line="240" w:lineRule="auto"/>
        <w:rPr>
          <w:rFonts w:ascii="Times New Roman" w:eastAsia="Times New Roman" w:hAnsi="Times New Roman" w:cs="Times New Roman"/>
          <w:sz w:val="24"/>
          <w:szCs w:val="24"/>
        </w:rPr>
      </w:pPr>
    </w:p>
    <w:p w14:paraId="160BDD3B" w14:textId="77777777" w:rsidR="00C723B4" w:rsidRDefault="00C723B4" w:rsidP="007F14C2">
      <w:pPr>
        <w:spacing w:before="120" w:after="120" w:line="360" w:lineRule="auto"/>
        <w:jc w:val="both"/>
        <w:rPr>
          <w:rFonts w:ascii="Arial" w:eastAsia="Times New Roman" w:hAnsi="Arial" w:cs="Arial"/>
        </w:rPr>
      </w:pPr>
    </w:p>
    <w:p w14:paraId="6032D448" w14:textId="77777777" w:rsidR="00C723B4" w:rsidRDefault="00C723B4" w:rsidP="007F14C2">
      <w:pPr>
        <w:spacing w:before="120" w:after="120" w:line="360" w:lineRule="auto"/>
        <w:jc w:val="both"/>
        <w:rPr>
          <w:rFonts w:ascii="Arial" w:eastAsia="Times New Roman" w:hAnsi="Arial" w:cs="Arial"/>
        </w:rPr>
      </w:pPr>
    </w:p>
    <w:p w14:paraId="1906C2AC" w14:textId="77777777" w:rsidR="00C723B4" w:rsidRDefault="00C723B4" w:rsidP="007F14C2">
      <w:pPr>
        <w:spacing w:before="120" w:after="120" w:line="360" w:lineRule="auto"/>
        <w:jc w:val="both"/>
        <w:rPr>
          <w:rFonts w:ascii="Arial" w:eastAsia="Times New Roman" w:hAnsi="Arial" w:cs="Arial"/>
        </w:rPr>
      </w:pPr>
    </w:p>
    <w:p w14:paraId="33670545" w14:textId="77777777" w:rsidR="00C723B4" w:rsidRDefault="00C723B4" w:rsidP="007F14C2">
      <w:pPr>
        <w:spacing w:before="120" w:after="120" w:line="360" w:lineRule="auto"/>
        <w:jc w:val="both"/>
        <w:rPr>
          <w:rFonts w:ascii="Arial" w:eastAsia="Times New Roman" w:hAnsi="Arial" w:cs="Arial"/>
        </w:rPr>
      </w:pPr>
    </w:p>
    <w:p w14:paraId="1241F82B" w14:textId="77777777" w:rsidR="00C723B4" w:rsidRDefault="00C723B4" w:rsidP="007F14C2">
      <w:pPr>
        <w:spacing w:before="120" w:after="120" w:line="360" w:lineRule="auto"/>
        <w:jc w:val="both"/>
        <w:rPr>
          <w:rFonts w:ascii="Arial" w:eastAsia="Times New Roman" w:hAnsi="Arial" w:cs="Arial"/>
        </w:rPr>
      </w:pPr>
    </w:p>
    <w:p w14:paraId="07DA43C5" w14:textId="77777777" w:rsidR="00C723B4" w:rsidRDefault="00C723B4" w:rsidP="007F14C2">
      <w:pPr>
        <w:spacing w:before="120" w:after="120" w:line="360" w:lineRule="auto"/>
        <w:jc w:val="both"/>
        <w:rPr>
          <w:rFonts w:ascii="Arial" w:eastAsia="Times New Roman" w:hAnsi="Arial" w:cs="Arial"/>
        </w:rPr>
      </w:pPr>
    </w:p>
    <w:p w14:paraId="5B668E3E" w14:textId="77777777" w:rsidR="00363772" w:rsidRDefault="00363772" w:rsidP="00C723B4">
      <w:pPr>
        <w:pStyle w:val="Caption"/>
        <w:rPr>
          <w:rFonts w:ascii="Arial" w:hAnsi="Arial" w:cs="Arial"/>
          <w:b w:val="0"/>
          <w:color w:val="000000" w:themeColor="text1"/>
          <w:sz w:val="22"/>
          <w:szCs w:val="22"/>
        </w:rPr>
      </w:pPr>
    </w:p>
    <w:p w14:paraId="086BCAC7" w14:textId="77777777" w:rsidR="00C723B4" w:rsidRDefault="00C723B4" w:rsidP="00C723B4">
      <w:pPr>
        <w:pStyle w:val="Caption"/>
        <w:rPr>
          <w:rFonts w:ascii="Arial" w:hAnsi="Arial" w:cs="Arial"/>
          <w:b w:val="0"/>
          <w:color w:val="000000" w:themeColor="text1"/>
          <w:sz w:val="22"/>
          <w:szCs w:val="22"/>
        </w:rPr>
      </w:pPr>
      <w:r w:rsidRPr="00C723B4">
        <w:rPr>
          <w:rFonts w:ascii="Arial" w:hAnsi="Arial" w:cs="Arial"/>
          <w:b w:val="0"/>
          <w:color w:val="000000" w:themeColor="text1"/>
          <w:sz w:val="22"/>
          <w:szCs w:val="22"/>
        </w:rPr>
        <w:t xml:space="preserve">Figure </w:t>
      </w:r>
      <w:r w:rsidRPr="00C723B4">
        <w:rPr>
          <w:rFonts w:ascii="Arial" w:hAnsi="Arial" w:cs="Arial"/>
          <w:b w:val="0"/>
          <w:color w:val="000000" w:themeColor="text1"/>
          <w:sz w:val="22"/>
          <w:szCs w:val="22"/>
        </w:rPr>
        <w:fldChar w:fldCharType="begin"/>
      </w:r>
      <w:r w:rsidRPr="00C723B4">
        <w:rPr>
          <w:rFonts w:ascii="Arial" w:hAnsi="Arial" w:cs="Arial"/>
          <w:b w:val="0"/>
          <w:color w:val="000000" w:themeColor="text1"/>
          <w:sz w:val="22"/>
          <w:szCs w:val="22"/>
        </w:rPr>
        <w:instrText xml:space="preserve"> SEQ Figure \* ARABIC </w:instrText>
      </w:r>
      <w:r w:rsidRPr="00C723B4">
        <w:rPr>
          <w:rFonts w:ascii="Arial" w:hAnsi="Arial" w:cs="Arial"/>
          <w:b w:val="0"/>
          <w:color w:val="000000" w:themeColor="text1"/>
          <w:sz w:val="22"/>
          <w:szCs w:val="22"/>
        </w:rPr>
        <w:fldChar w:fldCharType="separate"/>
      </w:r>
      <w:r w:rsidR="001B5504">
        <w:rPr>
          <w:rFonts w:ascii="Arial" w:hAnsi="Arial" w:cs="Arial"/>
          <w:b w:val="0"/>
          <w:noProof/>
          <w:color w:val="000000" w:themeColor="text1"/>
          <w:sz w:val="22"/>
          <w:szCs w:val="22"/>
        </w:rPr>
        <w:t>3</w:t>
      </w:r>
      <w:r w:rsidRPr="00C723B4">
        <w:rPr>
          <w:rFonts w:ascii="Arial" w:hAnsi="Arial" w:cs="Arial"/>
          <w:b w:val="0"/>
          <w:color w:val="000000" w:themeColor="text1"/>
          <w:sz w:val="22"/>
          <w:szCs w:val="22"/>
        </w:rPr>
        <w:fldChar w:fldCharType="end"/>
      </w:r>
      <w:r w:rsidRPr="00C723B4">
        <w:rPr>
          <w:rFonts w:ascii="Arial" w:hAnsi="Arial" w:cs="Arial"/>
          <w:b w:val="0"/>
          <w:color w:val="000000" w:themeColor="text1"/>
          <w:sz w:val="22"/>
          <w:szCs w:val="22"/>
        </w:rPr>
        <w:t xml:space="preserve"> Gas Exchange Process at the Alveoli.</w:t>
      </w:r>
    </w:p>
    <w:p w14:paraId="2A4ED723" w14:textId="2477EAEF" w:rsidR="00D61B6F" w:rsidRDefault="00D61B6F" w:rsidP="00D61B6F">
      <w:pPr>
        <w:spacing w:before="120" w:after="120" w:line="360" w:lineRule="auto"/>
        <w:jc w:val="both"/>
        <w:rPr>
          <w:rFonts w:ascii="Arial" w:eastAsia="Times New Roman" w:hAnsi="Arial" w:cs="Arial"/>
        </w:rPr>
      </w:pPr>
      <w:r w:rsidRPr="00C723B4">
        <w:rPr>
          <w:rFonts w:ascii="Arial" w:eastAsia="Times New Roman" w:hAnsi="Arial" w:cs="Arial"/>
        </w:rPr>
        <w:t xml:space="preserve">Source: </w:t>
      </w:r>
      <w:r w:rsidR="00DD1604" w:rsidRPr="00DD1604">
        <w:rPr>
          <w:rFonts w:ascii="Arial" w:eastAsia="Times New Roman" w:hAnsi="Arial" w:cs="Arial"/>
        </w:rPr>
        <w:t>https://techschematic.com/alveolus-gas-exchange-diagram?utm</w:t>
      </w:r>
    </w:p>
    <w:p w14:paraId="2DA01EF3"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The bronchial lining's immune system is triggered when irritants like dust particles, tobacco smoke, vaping chemicals, or air pollution are breathed. Chemical mediators such as histamine, interleukins, and leukotrienes are released by mast cells and T-helper 2 (Th2) lymphocytes (</w:t>
      </w:r>
      <w:proofErr w:type="spellStart"/>
      <w:r w:rsidRPr="00B501F1">
        <w:rPr>
          <w:rFonts w:ascii="Arial" w:eastAsia="Times New Roman" w:hAnsi="Arial" w:cs="Arial"/>
        </w:rPr>
        <w:t>Lemanske</w:t>
      </w:r>
      <w:proofErr w:type="spellEnd"/>
      <w:r w:rsidRPr="00B501F1">
        <w:rPr>
          <w:rFonts w:ascii="Arial" w:eastAsia="Times New Roman" w:hAnsi="Arial" w:cs="Arial"/>
        </w:rPr>
        <w:t xml:space="preserve"> &amp; Busse, 2010). </w:t>
      </w:r>
    </w:p>
    <w:p w14:paraId="72D023D2"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Several significant alterations are brought about by these substances: </w:t>
      </w:r>
    </w:p>
    <w:p w14:paraId="35FB1D6F"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Vasodilation and increased capillary permeability cause </w:t>
      </w:r>
      <w:proofErr w:type="gramStart"/>
      <w:r w:rsidRPr="00B501F1">
        <w:rPr>
          <w:rFonts w:ascii="Arial" w:eastAsia="Times New Roman" w:hAnsi="Arial" w:cs="Arial"/>
        </w:rPr>
        <w:t>oedema, or</w:t>
      </w:r>
      <w:proofErr w:type="gramEnd"/>
      <w:r w:rsidRPr="00B501F1">
        <w:rPr>
          <w:rFonts w:ascii="Arial" w:eastAsia="Times New Roman" w:hAnsi="Arial" w:cs="Arial"/>
        </w:rPr>
        <w:t xml:space="preserve"> swelling of the airways. </w:t>
      </w:r>
      <w:r w:rsidRPr="00B501F1">
        <w:rPr>
          <w:rFonts w:ascii="Arial" w:eastAsia="Times New Roman" w:hAnsi="Arial" w:cs="Arial"/>
        </w:rPr>
        <w:br/>
        <w:t>Smooth muscle contraction results in bronchoconstriction.</w:t>
      </w:r>
    </w:p>
    <w:p w14:paraId="7DA505C2"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 An excess of mucus that further constricts the airway. </w:t>
      </w:r>
    </w:p>
    <w:p w14:paraId="3EDAECE5" w14:textId="77777777" w:rsid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When combined, these actions decrease oxygen intake, increase the diffusion distance across the alveolar-capillary barrier, and result in hypoxia (low blood oxygen) and dyspnea (breathlessness). Airway remodeling, or structural thickening, can be brought on by recurrent inflammatory cycles and cause symptoms to worsen with time.</w:t>
      </w:r>
    </w:p>
    <w:p w14:paraId="6FBEEC1F" w14:textId="77777777" w:rsidR="006A16AB"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lastRenderedPageBreak/>
        <w:t xml:space="preserve">Additional content: </w:t>
      </w:r>
    </w:p>
    <w:p w14:paraId="0A7566CA" w14:textId="77777777" w:rsidR="00AF1F12"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t>A novel explanation for hypoxemia, hypercapnia, and ventilation-perfusion mismatch.</w:t>
      </w:r>
    </w:p>
    <w:p w14:paraId="54F4FADE" w14:textId="77777777" w:rsidR="006A16AB"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t xml:space="preserve">A thorough explanation of how pollution and vaping cause oxidative stress and ciliary damage. </w:t>
      </w:r>
      <w:r w:rsidRPr="006A16AB">
        <w:rPr>
          <w:rFonts w:ascii="Arial" w:eastAsia="Times New Roman" w:hAnsi="Arial" w:cs="Arial"/>
        </w:rPr>
        <w:br/>
        <w:t xml:space="preserve">A description of the immunological response at the cellular level (mast cells, eosinophils, mediators) was added. </w:t>
      </w:r>
    </w:p>
    <w:p w14:paraId="55490C49" w14:textId="77777777" w:rsidR="006A16AB"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t xml:space="preserve">An illustration of a new sentence </w:t>
      </w:r>
    </w:p>
    <w:p w14:paraId="6E692D19" w14:textId="77777777" w:rsidR="009D59D1"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t xml:space="preserve">"Research also shows that oxidative stress caused by pollutants like nitrogen dioxide and ozone intensifies inflammation by activating free radicals and damaging epithelial </w:t>
      </w:r>
      <w:r w:rsidR="00AF1F12">
        <w:rPr>
          <w:rFonts w:ascii="Arial" w:eastAsia="Times New Roman" w:hAnsi="Arial" w:cs="Arial"/>
        </w:rPr>
        <w:t xml:space="preserve">cells lining the bronchioles." </w:t>
      </w:r>
      <w:r w:rsidR="009D59D1">
        <w:rPr>
          <w:rFonts w:ascii="Arial" w:eastAsia="Times New Roman" w:hAnsi="Arial" w:cs="Arial"/>
        </w:rPr>
        <w:t>And</w:t>
      </w:r>
    </w:p>
    <w:p w14:paraId="53F41D74" w14:textId="77777777" w:rsidR="006A16AB" w:rsidRPr="006A16AB" w:rsidRDefault="006A16AB" w:rsidP="006A16AB">
      <w:pPr>
        <w:spacing w:before="120" w:after="120" w:line="360" w:lineRule="auto"/>
        <w:jc w:val="both"/>
        <w:rPr>
          <w:rFonts w:ascii="Arial" w:eastAsia="Times New Roman" w:hAnsi="Arial" w:cs="Arial"/>
        </w:rPr>
      </w:pPr>
      <w:r w:rsidRPr="006A16AB">
        <w:rPr>
          <w:rFonts w:ascii="Arial" w:eastAsia="Times New Roman" w:hAnsi="Arial" w:cs="Arial"/>
        </w:rPr>
        <w:t>"Cigarette smoke and vaping liquids further impair the ciliary function responsible for clearing mucus from airways, making lungs more susceptible to bacterial and viral infections."</w:t>
      </w:r>
    </w:p>
    <w:p w14:paraId="571AD144" w14:textId="77777777" w:rsidR="00D61B6F" w:rsidRPr="00B76C3E" w:rsidRDefault="00D61B6F" w:rsidP="00E641FF">
      <w:pPr>
        <w:pStyle w:val="Heading1"/>
        <w:spacing w:before="120" w:after="120" w:line="360" w:lineRule="auto"/>
        <w:rPr>
          <w:rFonts w:ascii="Arial" w:eastAsia="Times New Roman" w:hAnsi="Arial" w:cs="Arial"/>
          <w:bCs w:val="0"/>
          <w:color w:val="000000" w:themeColor="text1"/>
          <w:sz w:val="24"/>
          <w:szCs w:val="24"/>
        </w:rPr>
      </w:pPr>
      <w:bookmarkStart w:id="5" w:name="_Toc215812739"/>
      <w:r w:rsidRPr="00B76C3E">
        <w:rPr>
          <w:rFonts w:ascii="Arial" w:eastAsia="Times New Roman" w:hAnsi="Arial" w:cs="Arial"/>
          <w:bCs w:val="0"/>
          <w:color w:val="000000" w:themeColor="text1"/>
          <w:sz w:val="24"/>
          <w:szCs w:val="24"/>
        </w:rPr>
        <w:t>4. Recording and Tracking Respiratory Function</w:t>
      </w:r>
      <w:bookmarkEnd w:id="5"/>
    </w:p>
    <w:p w14:paraId="3ADB0DA6" w14:textId="77777777" w:rsid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An essential component of managing asthma is keeping an eye on respiratory performance. The greatest speed of air exhaled after a complete inhalation is measured by the Peak Expiratory Flow (PEF) test. </w:t>
      </w:r>
    </w:p>
    <w:p w14:paraId="00A75B05" w14:textId="77777777" w:rsidR="00352E5E" w:rsidRDefault="00DD1604" w:rsidP="007F14C2">
      <w:pPr>
        <w:spacing w:before="120" w:after="120" w:line="360" w:lineRule="auto"/>
        <w:jc w:val="both"/>
        <w:rPr>
          <w:rFonts w:ascii="Arial" w:eastAsia="Times New Roman" w:hAnsi="Arial" w:cs="Arial"/>
        </w:rPr>
      </w:pPr>
      <w:r>
        <w:rPr>
          <w:rFonts w:ascii="Arial" w:eastAsia="Times New Roman" w:hAnsi="Arial" w:cs="Arial"/>
          <w:noProof/>
        </w:rPr>
        <w:drawing>
          <wp:anchor distT="0" distB="0" distL="114300" distR="114300" simplePos="0" relativeHeight="251660288" behindDoc="1" locked="0" layoutInCell="1" allowOverlap="1" wp14:anchorId="15A5D784" wp14:editId="16499F0C">
            <wp:simplePos x="0" y="0"/>
            <wp:positionH relativeFrom="column">
              <wp:posOffset>3124200</wp:posOffset>
            </wp:positionH>
            <wp:positionV relativeFrom="paragraph">
              <wp:posOffset>89535</wp:posOffset>
            </wp:positionV>
            <wp:extent cx="2805430" cy="3009900"/>
            <wp:effectExtent l="0" t="0" r="0" b="0"/>
            <wp:wrapNone/>
            <wp:docPr id="3" name="Picture 3" descr="C:\Users\Home\Desktop\mesku\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mesku\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543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rPr>
        <w:drawing>
          <wp:anchor distT="0" distB="0" distL="114300" distR="114300" simplePos="0" relativeHeight="251662336" behindDoc="1" locked="0" layoutInCell="1" allowOverlap="1" wp14:anchorId="21675CC3" wp14:editId="155E70AC">
            <wp:simplePos x="0" y="0"/>
            <wp:positionH relativeFrom="column">
              <wp:posOffset>-487680</wp:posOffset>
            </wp:positionH>
            <wp:positionV relativeFrom="paragraph">
              <wp:posOffset>89535</wp:posOffset>
            </wp:positionV>
            <wp:extent cx="2964180" cy="2964180"/>
            <wp:effectExtent l="0" t="0" r="7620" b="7620"/>
            <wp:wrapNone/>
            <wp:docPr id="7" name="Picture 7" descr="C:\Users\Home\Desktop\mesku\p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mesku\pick.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4180" cy="296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B8DC2" w14:textId="77777777" w:rsidR="00352E5E" w:rsidRDefault="00352E5E" w:rsidP="007F14C2">
      <w:pPr>
        <w:spacing w:before="120" w:after="120" w:line="360" w:lineRule="auto"/>
        <w:jc w:val="both"/>
        <w:rPr>
          <w:rFonts w:ascii="Arial" w:eastAsia="Times New Roman" w:hAnsi="Arial" w:cs="Arial"/>
        </w:rPr>
      </w:pPr>
    </w:p>
    <w:p w14:paraId="665A1521" w14:textId="77777777" w:rsidR="00352E5E" w:rsidRDefault="00352E5E" w:rsidP="007F14C2">
      <w:pPr>
        <w:spacing w:before="120" w:after="120" w:line="360" w:lineRule="auto"/>
        <w:jc w:val="both"/>
        <w:rPr>
          <w:rFonts w:ascii="Arial" w:eastAsia="Times New Roman" w:hAnsi="Arial" w:cs="Arial"/>
        </w:rPr>
      </w:pPr>
    </w:p>
    <w:p w14:paraId="28E98D89" w14:textId="77777777" w:rsidR="00352E5E" w:rsidRDefault="00352E5E" w:rsidP="007F14C2">
      <w:pPr>
        <w:spacing w:before="120" w:after="120" w:line="360" w:lineRule="auto"/>
        <w:jc w:val="both"/>
        <w:rPr>
          <w:rFonts w:ascii="Arial" w:eastAsia="Times New Roman" w:hAnsi="Arial" w:cs="Arial"/>
        </w:rPr>
      </w:pPr>
    </w:p>
    <w:p w14:paraId="22E78A34" w14:textId="77777777" w:rsidR="00352E5E" w:rsidRDefault="00352E5E" w:rsidP="007F14C2">
      <w:pPr>
        <w:spacing w:before="120" w:after="120" w:line="360" w:lineRule="auto"/>
        <w:jc w:val="both"/>
        <w:rPr>
          <w:rFonts w:ascii="Arial" w:eastAsia="Times New Roman" w:hAnsi="Arial" w:cs="Arial"/>
        </w:rPr>
      </w:pPr>
    </w:p>
    <w:p w14:paraId="27ADA0AB" w14:textId="77777777" w:rsidR="00352E5E" w:rsidRDefault="00352E5E" w:rsidP="007F14C2">
      <w:pPr>
        <w:spacing w:before="120" w:after="120" w:line="360" w:lineRule="auto"/>
        <w:jc w:val="both"/>
        <w:rPr>
          <w:rFonts w:ascii="Arial" w:eastAsia="Times New Roman" w:hAnsi="Arial" w:cs="Arial"/>
        </w:rPr>
      </w:pPr>
    </w:p>
    <w:p w14:paraId="4AF9874D" w14:textId="77777777" w:rsidR="00352E5E" w:rsidRDefault="00352E5E" w:rsidP="007F14C2">
      <w:pPr>
        <w:spacing w:before="120" w:after="120" w:line="360" w:lineRule="auto"/>
        <w:jc w:val="both"/>
        <w:rPr>
          <w:rFonts w:ascii="Arial" w:eastAsia="Times New Roman" w:hAnsi="Arial" w:cs="Arial"/>
        </w:rPr>
      </w:pPr>
    </w:p>
    <w:p w14:paraId="61C8843D" w14:textId="77777777" w:rsidR="00352E5E" w:rsidRDefault="00352E5E" w:rsidP="007F14C2">
      <w:pPr>
        <w:spacing w:before="120" w:after="120" w:line="360" w:lineRule="auto"/>
        <w:jc w:val="both"/>
        <w:rPr>
          <w:rFonts w:ascii="Arial" w:eastAsia="Times New Roman" w:hAnsi="Arial" w:cs="Arial"/>
        </w:rPr>
      </w:pPr>
    </w:p>
    <w:p w14:paraId="64860E3F" w14:textId="77777777" w:rsidR="00352E5E" w:rsidRDefault="00352E5E" w:rsidP="007F14C2">
      <w:pPr>
        <w:spacing w:before="120" w:after="120" w:line="360" w:lineRule="auto"/>
        <w:jc w:val="both"/>
        <w:rPr>
          <w:rFonts w:ascii="Arial" w:eastAsia="Times New Roman" w:hAnsi="Arial" w:cs="Arial"/>
        </w:rPr>
      </w:pPr>
    </w:p>
    <w:p w14:paraId="05DD6AEB" w14:textId="77777777" w:rsidR="00352E5E" w:rsidRDefault="00352E5E" w:rsidP="007F14C2">
      <w:pPr>
        <w:spacing w:before="120" w:after="120" w:line="360" w:lineRule="auto"/>
        <w:jc w:val="both"/>
        <w:rPr>
          <w:rFonts w:ascii="Arial" w:eastAsia="Times New Roman" w:hAnsi="Arial" w:cs="Arial"/>
        </w:rPr>
      </w:pPr>
    </w:p>
    <w:p w14:paraId="1A5B7FA8" w14:textId="77777777" w:rsidR="00DD51B7" w:rsidRDefault="00DD51B7" w:rsidP="00352E5E">
      <w:pPr>
        <w:pStyle w:val="Caption"/>
        <w:rPr>
          <w:rFonts w:ascii="Arial" w:hAnsi="Arial" w:cs="Arial"/>
          <w:b w:val="0"/>
          <w:color w:val="000000" w:themeColor="text1"/>
          <w:sz w:val="22"/>
          <w:szCs w:val="22"/>
        </w:rPr>
      </w:pPr>
    </w:p>
    <w:p w14:paraId="433D120B" w14:textId="77777777" w:rsidR="00DD51B7" w:rsidRDefault="00DD51B7" w:rsidP="00352E5E">
      <w:pPr>
        <w:pStyle w:val="Caption"/>
        <w:rPr>
          <w:rFonts w:ascii="Arial" w:hAnsi="Arial" w:cs="Arial"/>
          <w:b w:val="0"/>
          <w:color w:val="000000" w:themeColor="text1"/>
          <w:sz w:val="22"/>
          <w:szCs w:val="22"/>
        </w:rPr>
      </w:pPr>
    </w:p>
    <w:p w14:paraId="18EA0AD0" w14:textId="77777777" w:rsidR="00352E5E" w:rsidRPr="00B501F1" w:rsidRDefault="001B5504" w:rsidP="001B5504">
      <w:pPr>
        <w:pStyle w:val="Caption"/>
        <w:rPr>
          <w:rFonts w:ascii="Arial" w:eastAsia="Times New Roman" w:hAnsi="Arial" w:cs="Arial"/>
          <w:b w:val="0"/>
          <w:color w:val="000000" w:themeColor="text1"/>
          <w:sz w:val="22"/>
          <w:szCs w:val="22"/>
        </w:rPr>
      </w:pPr>
      <w:r w:rsidRPr="00416A62">
        <w:rPr>
          <w:rFonts w:ascii="Arial" w:hAnsi="Arial" w:cs="Arial"/>
          <w:b w:val="0"/>
          <w:color w:val="000000" w:themeColor="text1"/>
          <w:sz w:val="22"/>
          <w:szCs w:val="22"/>
        </w:rPr>
        <w:t xml:space="preserve">Figure </w:t>
      </w:r>
      <w:r w:rsidRPr="00416A62">
        <w:rPr>
          <w:rFonts w:ascii="Arial" w:hAnsi="Arial" w:cs="Arial"/>
          <w:b w:val="0"/>
          <w:color w:val="000000" w:themeColor="text1"/>
          <w:sz w:val="22"/>
          <w:szCs w:val="22"/>
        </w:rPr>
        <w:fldChar w:fldCharType="begin"/>
      </w:r>
      <w:r w:rsidRPr="00416A62">
        <w:rPr>
          <w:rFonts w:ascii="Arial" w:hAnsi="Arial" w:cs="Arial"/>
          <w:b w:val="0"/>
          <w:color w:val="000000" w:themeColor="text1"/>
          <w:sz w:val="22"/>
          <w:szCs w:val="22"/>
        </w:rPr>
        <w:instrText xml:space="preserve"> SEQ Figure \* ARABIC </w:instrText>
      </w:r>
      <w:r w:rsidRPr="00416A62">
        <w:rPr>
          <w:rFonts w:ascii="Arial" w:hAnsi="Arial" w:cs="Arial"/>
          <w:b w:val="0"/>
          <w:color w:val="000000" w:themeColor="text1"/>
          <w:sz w:val="22"/>
          <w:szCs w:val="22"/>
        </w:rPr>
        <w:fldChar w:fldCharType="separate"/>
      </w:r>
      <w:r w:rsidRPr="00416A62">
        <w:rPr>
          <w:rFonts w:ascii="Arial" w:hAnsi="Arial" w:cs="Arial"/>
          <w:b w:val="0"/>
          <w:noProof/>
          <w:color w:val="000000" w:themeColor="text1"/>
          <w:sz w:val="22"/>
          <w:szCs w:val="22"/>
        </w:rPr>
        <w:t>4</w:t>
      </w:r>
      <w:r w:rsidRPr="00416A62">
        <w:rPr>
          <w:rFonts w:ascii="Arial" w:hAnsi="Arial" w:cs="Arial"/>
          <w:b w:val="0"/>
          <w:color w:val="000000" w:themeColor="text1"/>
          <w:sz w:val="22"/>
          <w:szCs w:val="22"/>
        </w:rPr>
        <w:fldChar w:fldCharType="end"/>
      </w:r>
      <w:r w:rsidRPr="00416A62">
        <w:rPr>
          <w:rFonts w:ascii="Arial" w:hAnsi="Arial" w:cs="Arial"/>
          <w:b w:val="0"/>
          <w:color w:val="000000" w:themeColor="text1"/>
          <w:sz w:val="22"/>
          <w:szCs w:val="22"/>
        </w:rPr>
        <w:t xml:space="preserve"> Example of Peak Flow Measurement.</w:t>
      </w:r>
    </w:p>
    <w:p w14:paraId="65AD86BB" w14:textId="0B63A960" w:rsidR="00DD1604" w:rsidRDefault="00DD1604" w:rsidP="007F14C2">
      <w:pPr>
        <w:spacing w:before="120" w:after="120" w:line="360" w:lineRule="auto"/>
        <w:jc w:val="both"/>
        <w:rPr>
          <w:rFonts w:ascii="Arial" w:eastAsia="Times New Roman" w:hAnsi="Arial" w:cs="Arial"/>
        </w:rPr>
      </w:pPr>
    </w:p>
    <w:p w14:paraId="4D16A47A"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Frequent PEF monitoring can detect early indicators of decline, frequently before symptoms become apparent, and offers an objective record of lung function. </w:t>
      </w:r>
    </w:p>
    <w:p w14:paraId="78B0AF6A" w14:textId="77777777" w:rsidR="00D61B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Inflammation or exposure to a trigger may be indicated by a decline in PEF levels. </w:t>
      </w:r>
      <w:r w:rsidRPr="00B501F1">
        <w:rPr>
          <w:rFonts w:ascii="Arial" w:eastAsia="Times New Roman" w:hAnsi="Arial" w:cs="Arial"/>
        </w:rPr>
        <w:br/>
        <w:t xml:space="preserve">Regular documentation enables both patients and medical professionals to make well-informed therapeutic modifications. </w:t>
      </w:r>
    </w:p>
    <w:p w14:paraId="2D466035" w14:textId="77777777" w:rsid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In my capacity as a nurse, I advise patients to record their daily peak flow and discuss their findings at evaluations. This gives them the ability to recognize early warning indicators, enhance adherence, and react quickly to exacerbations. Subtle deterioration could be unrecognized without such surveillance, which could result in serious attacks, emergency hospital stays, or long-term lung damage (NICE, 2022). </w:t>
      </w:r>
    </w:p>
    <w:p w14:paraId="7FE59DE7" w14:textId="77777777" w:rsidR="00611288" w:rsidRDefault="00611288" w:rsidP="00611288">
      <w:pPr>
        <w:spacing w:before="120" w:after="120" w:line="360" w:lineRule="auto"/>
        <w:jc w:val="both"/>
        <w:rPr>
          <w:rFonts w:ascii="Arial" w:eastAsia="Times New Roman" w:hAnsi="Arial" w:cs="Arial"/>
        </w:rPr>
      </w:pPr>
      <w:r w:rsidRPr="00611288">
        <w:rPr>
          <w:rFonts w:ascii="Arial" w:eastAsia="Times New Roman" w:hAnsi="Arial" w:cs="Arial"/>
        </w:rPr>
        <w:t xml:space="preserve">Additional content: </w:t>
      </w:r>
    </w:p>
    <w:p w14:paraId="26E7A027" w14:textId="77777777" w:rsidR="00611288" w:rsidRDefault="00611288" w:rsidP="00611288">
      <w:pPr>
        <w:spacing w:before="120" w:after="120" w:line="360" w:lineRule="auto"/>
        <w:jc w:val="both"/>
        <w:rPr>
          <w:rFonts w:ascii="Arial" w:eastAsia="Times New Roman" w:hAnsi="Arial" w:cs="Arial"/>
        </w:rPr>
      </w:pPr>
      <w:r w:rsidRPr="00611288">
        <w:rPr>
          <w:rFonts w:ascii="Arial" w:eastAsia="Times New Roman" w:hAnsi="Arial" w:cs="Arial"/>
        </w:rPr>
        <w:t>- Discussion of telehealth and digital monitoring was added.</w:t>
      </w:r>
    </w:p>
    <w:p w14:paraId="1EF7CE1D" w14:textId="77777777" w:rsidR="00611288" w:rsidRDefault="00611288" w:rsidP="00611288">
      <w:pPr>
        <w:spacing w:before="120" w:after="120" w:line="360" w:lineRule="auto"/>
        <w:jc w:val="both"/>
        <w:rPr>
          <w:rFonts w:ascii="Arial" w:eastAsia="Times New Roman" w:hAnsi="Arial" w:cs="Arial"/>
        </w:rPr>
      </w:pPr>
      <w:r w:rsidRPr="00611288">
        <w:rPr>
          <w:rFonts w:ascii="Arial" w:eastAsia="Times New Roman" w:hAnsi="Arial" w:cs="Arial"/>
        </w:rPr>
        <w:t xml:space="preserve">The job of nurses was made clear: "As a nurse, my role includes teaching patients." </w:t>
      </w:r>
    </w:p>
    <w:p w14:paraId="23AAEF20" w14:textId="77777777" w:rsidR="00611288" w:rsidRDefault="00611288" w:rsidP="00611288">
      <w:pPr>
        <w:spacing w:before="120" w:after="120" w:line="360" w:lineRule="auto"/>
        <w:jc w:val="both"/>
        <w:rPr>
          <w:rFonts w:ascii="Arial" w:eastAsia="Times New Roman" w:hAnsi="Arial" w:cs="Arial"/>
        </w:rPr>
      </w:pPr>
      <w:r w:rsidRPr="00611288">
        <w:rPr>
          <w:rFonts w:ascii="Arial" w:eastAsia="Times New Roman" w:hAnsi="Arial" w:cs="Arial"/>
        </w:rPr>
        <w:t xml:space="preserve">- Described the clinical significance of a PEF drop of more than 20%. </w:t>
      </w:r>
    </w:p>
    <w:p w14:paraId="6FA46821" w14:textId="77777777" w:rsidR="00611288" w:rsidRDefault="00611288" w:rsidP="00611288">
      <w:pPr>
        <w:spacing w:before="120" w:after="120" w:line="360" w:lineRule="auto"/>
        <w:jc w:val="both"/>
        <w:rPr>
          <w:rFonts w:ascii="Arial" w:eastAsia="Times New Roman" w:hAnsi="Arial" w:cs="Arial"/>
        </w:rPr>
      </w:pPr>
      <w:r w:rsidRPr="00611288">
        <w:rPr>
          <w:rFonts w:ascii="Arial" w:eastAsia="Times New Roman" w:hAnsi="Arial" w:cs="Arial"/>
        </w:rPr>
        <w:t>An illustration of a new sentence</w:t>
      </w:r>
    </w:p>
    <w:p w14:paraId="113B9B19" w14:textId="77777777" w:rsidR="00B501F1" w:rsidRPr="004B4D13" w:rsidRDefault="00611288" w:rsidP="00611288">
      <w:pPr>
        <w:spacing w:before="120" w:after="120" w:line="360" w:lineRule="auto"/>
        <w:jc w:val="both"/>
        <w:rPr>
          <w:rFonts w:ascii="Arial" w:eastAsia="Times New Roman" w:hAnsi="Arial" w:cs="Arial"/>
          <w:b/>
          <w:color w:val="000000" w:themeColor="text1"/>
          <w:sz w:val="24"/>
          <w:szCs w:val="24"/>
        </w:rPr>
      </w:pPr>
      <w:r w:rsidRPr="00611288">
        <w:rPr>
          <w:rFonts w:ascii="Arial" w:eastAsia="Times New Roman" w:hAnsi="Arial" w:cs="Arial"/>
        </w:rPr>
        <w:t xml:space="preserve">Additionally, patients can utilize smartphone-connected inhalers or digital peak flow meters that automatically log data over time. By enabling telehealth follow-ups and cutting down on needless hospital stays, these technologies enable healthcare personnel to remotely monitor trends. </w:t>
      </w:r>
      <w:r w:rsidRPr="00611288">
        <w:rPr>
          <w:rFonts w:ascii="Arial" w:eastAsia="Times New Roman" w:hAnsi="Arial" w:cs="Arial"/>
        </w:rPr>
        <w:br/>
      </w:r>
      <w:r w:rsidR="00352E5E" w:rsidRPr="00801160">
        <w:rPr>
          <w:rFonts w:ascii="Arial" w:eastAsia="Times New Roman" w:hAnsi="Arial" w:cs="Arial"/>
          <w:b/>
          <w:bCs/>
          <w:color w:val="000000" w:themeColor="text1"/>
          <w:sz w:val="24"/>
          <w:szCs w:val="24"/>
        </w:rPr>
        <w:t>5. Evidence-Based Recommendations and Lifestyle Strategies</w:t>
      </w:r>
    </w:p>
    <w:p w14:paraId="36B9D125" w14:textId="77777777" w:rsidR="00352E5E"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Effective asthma management necessitates a thorough, multidisciplinary, and evidence-based strategy that incorporates medication, education, and lifestyle changes. </w:t>
      </w:r>
    </w:p>
    <w:p w14:paraId="119941B9" w14:textId="77777777" w:rsidR="00C2082F" w:rsidRDefault="00C2082F" w:rsidP="007F14C2">
      <w:pPr>
        <w:spacing w:before="120" w:after="120" w:line="360" w:lineRule="auto"/>
        <w:jc w:val="both"/>
        <w:rPr>
          <w:rFonts w:ascii="Arial" w:eastAsia="Times New Roman" w:hAnsi="Arial" w:cs="Arial"/>
        </w:rPr>
      </w:pPr>
      <w:r w:rsidRPr="00C2082F">
        <w:rPr>
          <w:rFonts w:ascii="Arial" w:eastAsia="Times New Roman" w:hAnsi="Arial" w:cs="Arial"/>
        </w:rPr>
        <w:t>1. Collaborative Health and Social Care Strategies</w:t>
      </w:r>
    </w:p>
    <w:p w14:paraId="3F7B2269" w14:textId="77777777" w:rsid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Create customized Asthma Action Plans (AAPs) that outline emergency procedures and preventive actions in collaboration with each patient (British Thoracic Society [BTS], 2023). </w:t>
      </w:r>
      <w:r w:rsidRPr="00B501F1">
        <w:rPr>
          <w:rFonts w:ascii="Arial" w:eastAsia="Times New Roman" w:hAnsi="Arial" w:cs="Arial"/>
        </w:rPr>
        <w:br/>
        <w:t xml:space="preserve">Set up routine evaluations to evaluate symptom control, treatment compliance, and inhaler technique. </w:t>
      </w:r>
      <w:r w:rsidRPr="00B501F1">
        <w:rPr>
          <w:rFonts w:ascii="Arial" w:eastAsia="Times New Roman" w:hAnsi="Arial" w:cs="Arial"/>
        </w:rPr>
        <w:br/>
        <w:t>Assure interprofessional cooperation between the nursing, medical, and pharmacy teams to support patient confidence and continuity of treatment.</w:t>
      </w:r>
    </w:p>
    <w:p w14:paraId="71E3E591" w14:textId="77777777" w:rsidR="00204299" w:rsidRPr="00B501F1" w:rsidRDefault="00657BC8" w:rsidP="007F14C2">
      <w:pPr>
        <w:spacing w:before="120" w:after="120" w:line="360" w:lineRule="auto"/>
        <w:jc w:val="both"/>
        <w:rPr>
          <w:rFonts w:ascii="Arial" w:eastAsia="Times New Roman" w:hAnsi="Arial" w:cs="Arial"/>
        </w:rPr>
      </w:pPr>
      <w:r w:rsidRPr="00657BC8">
        <w:rPr>
          <w:rFonts w:ascii="Arial" w:eastAsia="Times New Roman" w:hAnsi="Arial" w:cs="Arial"/>
        </w:rPr>
        <w:t>2. Health Promotion and Education</w:t>
      </w:r>
    </w:p>
    <w:p w14:paraId="4EEADA32" w14:textId="77777777" w:rsidR="00C2082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lastRenderedPageBreak/>
        <w:t xml:space="preserve">Make trigger avoidance, inhaler technique, and self-monitoring easily available. </w:t>
      </w:r>
    </w:p>
    <w:p w14:paraId="22C18702" w14:textId="77777777" w:rsidR="00C2082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Lead awareness campaigns in the community and at work to debunk misconceptions and promote early diagnosis. </w:t>
      </w:r>
    </w:p>
    <w:p w14:paraId="75651F35" w14:textId="77777777" w:rsidR="00421955"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To increase self-care consistency, promote the use of digital health tools for PEF tracking and medication reminders. </w:t>
      </w:r>
    </w:p>
    <w:p w14:paraId="436B1908" w14:textId="77777777" w:rsidR="00456662" w:rsidRDefault="00456662" w:rsidP="007F14C2">
      <w:pPr>
        <w:spacing w:before="120" w:after="120" w:line="360" w:lineRule="auto"/>
        <w:jc w:val="both"/>
        <w:rPr>
          <w:rFonts w:ascii="Arial" w:eastAsia="Times New Roman" w:hAnsi="Arial" w:cs="Arial"/>
        </w:rPr>
      </w:pPr>
      <w:r w:rsidRPr="00456662">
        <w:rPr>
          <w:rFonts w:ascii="Arial" w:eastAsia="Times New Roman" w:hAnsi="Arial" w:cs="Arial"/>
        </w:rPr>
        <w:t>3. Lifestyle Modifications</w:t>
      </w:r>
    </w:p>
    <w:p w14:paraId="7EAC2D95" w14:textId="77777777" w:rsidR="000C69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Steer clear of strong perfumes, smoke, vaping, and occupational irritants. </w:t>
      </w:r>
    </w:p>
    <w:p w14:paraId="2E5D99A0" w14:textId="77777777" w:rsidR="000C696F"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 xml:space="preserve">Eat a well-balanced, anti-inflammatory diet high in fruits, vegetables, and omega-3 fatty acids. A Mediterranean-style diet may lessen airway inflammation, according to research (Priftis et al., 2020). </w:t>
      </w:r>
      <w:r w:rsidRPr="00B501F1">
        <w:rPr>
          <w:rFonts w:ascii="Arial" w:eastAsia="Times New Roman" w:hAnsi="Arial" w:cs="Arial"/>
        </w:rPr>
        <w:br/>
        <w:t xml:space="preserve">Walking, swimming, or cycling are examples of moderate physical activity that can improve lung capacity and general health. </w:t>
      </w:r>
    </w:p>
    <w:p w14:paraId="57DB6990" w14:textId="77777777" w:rsidR="00B501F1" w:rsidRP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To avoid stress-induced flare-ups, practice mindfulness, breathing exercises, or relaxation techniques.</w:t>
      </w:r>
    </w:p>
    <w:p w14:paraId="176D9C5F" w14:textId="77777777" w:rsidR="00B501F1" w:rsidRDefault="00B501F1" w:rsidP="007F14C2">
      <w:pPr>
        <w:spacing w:before="120" w:after="120" w:line="360" w:lineRule="auto"/>
        <w:jc w:val="both"/>
        <w:rPr>
          <w:rFonts w:ascii="Arial" w:eastAsia="Times New Roman" w:hAnsi="Arial" w:cs="Arial"/>
        </w:rPr>
      </w:pPr>
      <w:r w:rsidRPr="00B501F1">
        <w:rPr>
          <w:rFonts w:ascii="Arial" w:eastAsia="Times New Roman" w:hAnsi="Arial" w:cs="Arial"/>
        </w:rPr>
        <w:t>Patients can improve their overall quality of life, reduce hospital admissions, and manage their symptoms more effectively by combining these approaches.</w:t>
      </w:r>
    </w:p>
    <w:p w14:paraId="6314A0EE" w14:textId="77777777" w:rsidR="00BB27CC" w:rsidRDefault="00BB27CC" w:rsidP="00BB27CC">
      <w:pPr>
        <w:spacing w:before="120" w:after="120" w:line="360" w:lineRule="auto"/>
        <w:jc w:val="both"/>
        <w:rPr>
          <w:rFonts w:ascii="Arial" w:eastAsia="Times New Roman" w:hAnsi="Arial" w:cs="Arial"/>
        </w:rPr>
      </w:pPr>
      <w:r w:rsidRPr="00BB27CC">
        <w:rPr>
          <w:rFonts w:ascii="Arial" w:eastAsia="Times New Roman" w:hAnsi="Arial" w:cs="Arial"/>
        </w:rPr>
        <w:t xml:space="preserve">Additional content: </w:t>
      </w:r>
    </w:p>
    <w:p w14:paraId="296EC20C" w14:textId="77777777" w:rsidR="00BB27CC" w:rsidRDefault="00BB27CC" w:rsidP="00BB27CC">
      <w:pPr>
        <w:spacing w:before="120" w:after="120" w:line="360" w:lineRule="auto"/>
        <w:jc w:val="both"/>
        <w:rPr>
          <w:rFonts w:ascii="Arial" w:eastAsia="Times New Roman" w:hAnsi="Arial" w:cs="Arial"/>
        </w:rPr>
      </w:pPr>
      <w:r w:rsidRPr="00BB27CC">
        <w:rPr>
          <w:rFonts w:ascii="Arial" w:eastAsia="Times New Roman" w:hAnsi="Arial" w:cs="Arial"/>
        </w:rPr>
        <w:t xml:space="preserve">- A more thorough examination of health and social care tactics (interdisciplinary collaboration, statistics on inhaler abuse). </w:t>
      </w:r>
    </w:p>
    <w:p w14:paraId="19171C4E" w14:textId="77777777" w:rsidR="00BB27CC" w:rsidRDefault="00BB27CC" w:rsidP="00BB27CC">
      <w:pPr>
        <w:spacing w:before="120" w:after="120" w:line="360" w:lineRule="auto"/>
        <w:jc w:val="both"/>
        <w:rPr>
          <w:rFonts w:ascii="Arial" w:eastAsia="Times New Roman" w:hAnsi="Arial" w:cs="Arial"/>
        </w:rPr>
      </w:pPr>
      <w:r w:rsidRPr="00BB27CC">
        <w:rPr>
          <w:rFonts w:ascii="Arial" w:eastAsia="Times New Roman" w:hAnsi="Arial" w:cs="Arial"/>
        </w:rPr>
        <w:t xml:space="preserve">More information about teaching, demonstrations, technological use, and societal awareness can be found in the Health Promotion subsection. </w:t>
      </w:r>
    </w:p>
    <w:p w14:paraId="26A59CED" w14:textId="77777777" w:rsidR="00BB27CC" w:rsidRDefault="00BB27CC" w:rsidP="00BB27CC">
      <w:pPr>
        <w:spacing w:before="120" w:after="120" w:line="360" w:lineRule="auto"/>
        <w:jc w:val="both"/>
        <w:rPr>
          <w:rFonts w:ascii="Arial" w:eastAsia="Times New Roman" w:hAnsi="Arial" w:cs="Arial"/>
        </w:rPr>
      </w:pPr>
      <w:r w:rsidRPr="00BB27CC">
        <w:rPr>
          <w:rFonts w:ascii="Arial" w:eastAsia="Times New Roman" w:hAnsi="Arial" w:cs="Arial"/>
        </w:rPr>
        <w:t>The Lifestyle Modifications chapter now includes organized bullet points on s</w:t>
      </w:r>
      <w:r w:rsidR="009B3C82">
        <w:rPr>
          <w:rFonts w:ascii="Arial" w:eastAsia="Times New Roman" w:hAnsi="Arial" w:cs="Arial"/>
        </w:rPr>
        <w:t xml:space="preserve">tress management, </w:t>
      </w:r>
      <w:r w:rsidRPr="00BB27CC">
        <w:rPr>
          <w:rFonts w:ascii="Arial" w:eastAsia="Times New Roman" w:hAnsi="Arial" w:cs="Arial"/>
        </w:rPr>
        <w:t xml:space="preserve">and environmental control. </w:t>
      </w:r>
    </w:p>
    <w:p w14:paraId="3A81F99A" w14:textId="77777777" w:rsidR="000C696F" w:rsidRPr="00801160" w:rsidRDefault="000C696F" w:rsidP="004B4D13">
      <w:pPr>
        <w:pStyle w:val="Heading1"/>
        <w:spacing w:before="120" w:after="120" w:line="360" w:lineRule="auto"/>
        <w:rPr>
          <w:rFonts w:ascii="Arial" w:eastAsia="Times New Roman" w:hAnsi="Arial" w:cs="Arial"/>
          <w:bCs w:val="0"/>
          <w:color w:val="000000" w:themeColor="text1"/>
          <w:sz w:val="24"/>
          <w:szCs w:val="24"/>
        </w:rPr>
      </w:pPr>
      <w:bookmarkStart w:id="6" w:name="_Toc215812740"/>
      <w:r w:rsidRPr="00801160">
        <w:rPr>
          <w:rFonts w:ascii="Arial" w:eastAsia="Times New Roman" w:hAnsi="Arial" w:cs="Arial"/>
          <w:bCs w:val="0"/>
          <w:color w:val="000000" w:themeColor="text1"/>
          <w:sz w:val="24"/>
          <w:szCs w:val="24"/>
        </w:rPr>
        <w:t>6. Conclusion</w:t>
      </w:r>
      <w:bookmarkEnd w:id="6"/>
    </w:p>
    <w:p w14:paraId="27516A0E" w14:textId="77777777" w:rsidR="002C5D2C" w:rsidRPr="002C5D2C" w:rsidRDefault="002C5D2C" w:rsidP="002C5D2C">
      <w:pPr>
        <w:spacing w:before="120" w:after="120" w:line="360" w:lineRule="auto"/>
        <w:jc w:val="both"/>
        <w:rPr>
          <w:rFonts w:ascii="Arial" w:eastAsia="Times New Roman" w:hAnsi="Arial" w:cs="Arial"/>
          <w:color w:val="000000" w:themeColor="text1"/>
        </w:rPr>
      </w:pPr>
      <w:r w:rsidRPr="002C5D2C">
        <w:rPr>
          <w:rFonts w:ascii="Arial" w:eastAsia="Times New Roman" w:hAnsi="Arial" w:cs="Arial"/>
          <w:color w:val="000000" w:themeColor="text1"/>
        </w:rPr>
        <w:t>Because of its chronic nature, environmental factors, and lifetime management requirements, asthma continues to provide a challenge to healthcare systems. However, knowing the physiological principles of respiration and inflammation gives a foundation for successful prevention and treatment.</w:t>
      </w:r>
    </w:p>
    <w:p w14:paraId="795E5E25" w14:textId="77777777" w:rsidR="00B501F1" w:rsidRPr="002C5D2C" w:rsidRDefault="002C5D2C" w:rsidP="002C5D2C">
      <w:pPr>
        <w:spacing w:before="120" w:after="120" w:line="360" w:lineRule="auto"/>
        <w:jc w:val="both"/>
        <w:rPr>
          <w:rStyle w:val="extn-css-h5d7i9"/>
          <w:rFonts w:ascii="Arial" w:hAnsi="Arial" w:cs="Arial"/>
          <w:color w:val="000000" w:themeColor="text1"/>
          <w:shd w:val="clear" w:color="auto" w:fill="FFFFFF"/>
        </w:rPr>
      </w:pPr>
      <w:r w:rsidRPr="002C5D2C">
        <w:rPr>
          <w:rStyle w:val="extn-css-10o52y0"/>
          <w:rFonts w:ascii="Arial" w:hAnsi="Arial" w:cs="Arial"/>
          <w:color w:val="000000" w:themeColor="text1"/>
          <w:shd w:val="clear" w:color="auto" w:fill="FFFFFF"/>
        </w:rPr>
        <w:lastRenderedPageBreak/>
        <w:t>Maintaining oxygen balance </w:t>
      </w:r>
      <w:r w:rsidRPr="002C5D2C">
        <w:rPr>
          <w:rStyle w:val="extn-css-h5d7i9"/>
          <w:rFonts w:ascii="Arial" w:hAnsi="Arial" w:cs="Arial"/>
          <w:color w:val="000000" w:themeColor="text1"/>
          <w:shd w:val="clear" w:color="auto" w:fill="FFFFFF"/>
        </w:rPr>
        <w:t>is influenced by </w:t>
      </w:r>
      <w:r w:rsidRPr="002C5D2C">
        <w:rPr>
          <w:rStyle w:val="extn-css-10o52y0"/>
          <w:rFonts w:ascii="Arial" w:hAnsi="Arial" w:cs="Arial"/>
          <w:color w:val="000000" w:themeColor="text1"/>
          <w:shd w:val="clear" w:color="auto" w:fill="FFFFFF"/>
        </w:rPr>
        <w:t>the respiratory tract's structure, breathing mechanics, </w:t>
      </w:r>
      <w:r w:rsidRPr="002C5D2C">
        <w:rPr>
          <w:rStyle w:val="extn-css-lq4jk2"/>
          <w:rFonts w:ascii="Arial" w:hAnsi="Arial" w:cs="Arial"/>
          <w:color w:val="000000" w:themeColor="text1"/>
          <w:shd w:val="clear" w:color="auto" w:fill="FFFFFF"/>
        </w:rPr>
        <w:t>and the delicate process of gas </w:t>
      </w:r>
      <w:r w:rsidRPr="002C5D2C">
        <w:rPr>
          <w:rStyle w:val="extn-css-10o52y0"/>
          <w:rFonts w:ascii="Arial" w:hAnsi="Arial" w:cs="Arial"/>
          <w:color w:val="000000" w:themeColor="text1"/>
          <w:shd w:val="clear" w:color="auto" w:fill="FFFFFF"/>
        </w:rPr>
        <w:t>exchange.</w:t>
      </w:r>
      <w:r w:rsidRPr="002C5D2C">
        <w:rPr>
          <w:rStyle w:val="muibox-root"/>
          <w:rFonts w:ascii="Arial" w:hAnsi="Arial" w:cs="Arial"/>
          <w:color w:val="000000" w:themeColor="text1"/>
          <w:shd w:val="clear" w:color="auto" w:fill="FFFFFF"/>
        </w:rPr>
        <w:t xml:space="preserve"> </w:t>
      </w:r>
      <w:r w:rsidRPr="002C5D2C">
        <w:rPr>
          <w:rStyle w:val="extn-css-0"/>
          <w:rFonts w:ascii="Arial" w:hAnsi="Arial" w:cs="Arial"/>
          <w:color w:val="000000" w:themeColor="text1"/>
          <w:shd w:val="clear" w:color="auto" w:fill="FFFFFF"/>
        </w:rPr>
        <w:t>Wheezing, coughing, and </w:t>
      </w:r>
      <w:r w:rsidRPr="002C5D2C">
        <w:rPr>
          <w:rStyle w:val="extn-css-1tmeul0"/>
          <w:rFonts w:ascii="Arial" w:hAnsi="Arial" w:cs="Arial"/>
          <w:color w:val="000000" w:themeColor="text1"/>
          <w:shd w:val="clear" w:color="auto" w:fill="FFFFFF"/>
        </w:rPr>
        <w:t>dyspnea are </w:t>
      </w:r>
      <w:r w:rsidRPr="002C5D2C">
        <w:rPr>
          <w:rStyle w:val="extn-css-0"/>
          <w:rFonts w:ascii="Arial" w:hAnsi="Arial" w:cs="Arial"/>
          <w:color w:val="000000" w:themeColor="text1"/>
          <w:shd w:val="clear" w:color="auto" w:fill="FFFFFF"/>
        </w:rPr>
        <w:t>the </w:t>
      </w:r>
      <w:r w:rsidRPr="002C5D2C">
        <w:rPr>
          <w:rStyle w:val="extn-css-1tmeul0"/>
          <w:rFonts w:ascii="Arial" w:hAnsi="Arial" w:cs="Arial"/>
          <w:color w:val="000000" w:themeColor="text1"/>
          <w:shd w:val="clear" w:color="auto" w:fill="FFFFFF"/>
        </w:rPr>
        <w:t>hallmark </w:t>
      </w:r>
      <w:r w:rsidRPr="002C5D2C">
        <w:rPr>
          <w:rStyle w:val="extn-css-10o52y0"/>
          <w:rFonts w:ascii="Arial" w:hAnsi="Arial" w:cs="Arial"/>
          <w:color w:val="000000" w:themeColor="text1"/>
          <w:shd w:val="clear" w:color="auto" w:fill="FFFFFF"/>
        </w:rPr>
        <w:t>symptoms of asthma, </w:t>
      </w:r>
      <w:r w:rsidRPr="002C5D2C">
        <w:rPr>
          <w:rStyle w:val="extn-css-h5d7i9"/>
          <w:rFonts w:ascii="Arial" w:hAnsi="Arial" w:cs="Arial"/>
          <w:color w:val="000000" w:themeColor="text1"/>
          <w:shd w:val="clear" w:color="auto" w:fill="FFFFFF"/>
        </w:rPr>
        <w:t>which are caused by </w:t>
      </w:r>
      <w:r w:rsidRPr="002C5D2C">
        <w:rPr>
          <w:rStyle w:val="extn-css-10o52y0"/>
          <w:rFonts w:ascii="Arial" w:hAnsi="Arial" w:cs="Arial"/>
          <w:color w:val="000000" w:themeColor="text1"/>
          <w:shd w:val="clear" w:color="auto" w:fill="FFFFFF"/>
        </w:rPr>
        <w:t>inflammation and </w:t>
      </w:r>
      <w:r w:rsidRPr="002C5D2C">
        <w:rPr>
          <w:rStyle w:val="extn-css-0"/>
          <w:rFonts w:ascii="Arial" w:hAnsi="Arial" w:cs="Arial"/>
          <w:color w:val="000000" w:themeColor="text1"/>
          <w:shd w:val="clear" w:color="auto" w:fill="FFFFFF"/>
        </w:rPr>
        <w:t>airway </w:t>
      </w:r>
      <w:r w:rsidRPr="002C5D2C">
        <w:rPr>
          <w:rStyle w:val="extn-css-1tmeul0"/>
          <w:rFonts w:ascii="Arial" w:hAnsi="Arial" w:cs="Arial"/>
          <w:color w:val="000000" w:themeColor="text1"/>
          <w:shd w:val="clear" w:color="auto" w:fill="FFFFFF"/>
        </w:rPr>
        <w:t>constriction.</w:t>
      </w:r>
      <w:r w:rsidRPr="002C5D2C">
        <w:rPr>
          <w:rStyle w:val="muibox-root"/>
          <w:rFonts w:ascii="Arial" w:hAnsi="Arial" w:cs="Arial"/>
          <w:color w:val="000000" w:themeColor="text1"/>
          <w:shd w:val="clear" w:color="auto" w:fill="FFFFFF"/>
        </w:rPr>
        <w:t xml:space="preserve"> </w:t>
      </w:r>
      <w:r w:rsidRPr="002C5D2C">
        <w:rPr>
          <w:rStyle w:val="extn-css-10o52y0"/>
          <w:rFonts w:ascii="Arial" w:hAnsi="Arial" w:cs="Arial"/>
          <w:color w:val="000000" w:themeColor="text1"/>
          <w:shd w:val="clear" w:color="auto" w:fill="FFFFFF"/>
        </w:rPr>
        <w:t>Early </w:t>
      </w:r>
      <w:r w:rsidRPr="002C5D2C">
        <w:rPr>
          <w:rStyle w:val="extn-css-h5d7i9"/>
          <w:rFonts w:ascii="Arial" w:hAnsi="Arial" w:cs="Arial"/>
          <w:color w:val="000000" w:themeColor="text1"/>
          <w:shd w:val="clear" w:color="auto" w:fill="FFFFFF"/>
        </w:rPr>
        <w:t>detection </w:t>
      </w:r>
      <w:r w:rsidRPr="002C5D2C">
        <w:rPr>
          <w:rStyle w:val="extn-css-10o52y0"/>
          <w:rFonts w:ascii="Arial" w:hAnsi="Arial" w:cs="Arial"/>
          <w:color w:val="000000" w:themeColor="text1"/>
          <w:shd w:val="clear" w:color="auto" w:fill="FFFFFF"/>
        </w:rPr>
        <w:t>of </w:t>
      </w:r>
      <w:r w:rsidRPr="002C5D2C">
        <w:rPr>
          <w:rStyle w:val="extn-css-h5d7i9"/>
          <w:rFonts w:ascii="Arial" w:hAnsi="Arial" w:cs="Arial"/>
          <w:color w:val="000000" w:themeColor="text1"/>
          <w:shd w:val="clear" w:color="auto" w:fill="FFFFFF"/>
        </w:rPr>
        <w:t>decline is made possible by routinely measuring </w:t>
      </w:r>
      <w:r w:rsidRPr="002C5D2C">
        <w:rPr>
          <w:rStyle w:val="extn-css-10o52y0"/>
          <w:rFonts w:ascii="Arial" w:hAnsi="Arial" w:cs="Arial"/>
          <w:color w:val="000000" w:themeColor="text1"/>
          <w:shd w:val="clear" w:color="auto" w:fill="FFFFFF"/>
        </w:rPr>
        <w:t>lung </w:t>
      </w:r>
      <w:r w:rsidRPr="002C5D2C">
        <w:rPr>
          <w:rStyle w:val="extn-css-h5d7i9"/>
          <w:rFonts w:ascii="Arial" w:hAnsi="Arial" w:cs="Arial"/>
          <w:color w:val="000000" w:themeColor="text1"/>
          <w:shd w:val="clear" w:color="auto" w:fill="FFFFFF"/>
        </w:rPr>
        <w:t>function with </w:t>
      </w:r>
      <w:r w:rsidRPr="002C5D2C">
        <w:rPr>
          <w:rStyle w:val="extn-css-10o52y0"/>
          <w:rFonts w:ascii="Arial" w:hAnsi="Arial" w:cs="Arial"/>
          <w:color w:val="000000" w:themeColor="text1"/>
          <w:shd w:val="clear" w:color="auto" w:fill="FFFFFF"/>
        </w:rPr>
        <w:t>spirometry or peak flow </w:t>
      </w:r>
      <w:r w:rsidRPr="002C5D2C">
        <w:rPr>
          <w:rStyle w:val="extn-css-0"/>
          <w:rFonts w:ascii="Arial" w:hAnsi="Arial" w:cs="Arial"/>
          <w:color w:val="000000" w:themeColor="text1"/>
          <w:shd w:val="clear" w:color="auto" w:fill="FFFFFF"/>
        </w:rPr>
        <w:t>meters.</w:t>
      </w:r>
      <w:r w:rsidRPr="002C5D2C">
        <w:rPr>
          <w:rStyle w:val="muibox-root"/>
          <w:rFonts w:ascii="Arial" w:hAnsi="Arial" w:cs="Arial"/>
          <w:color w:val="000000" w:themeColor="text1"/>
          <w:shd w:val="clear" w:color="auto" w:fill="FFFFFF"/>
        </w:rPr>
        <w:t xml:space="preserve"> </w:t>
      </w:r>
      <w:r w:rsidRPr="002C5D2C">
        <w:rPr>
          <w:rStyle w:val="extn-css-1tmeul0"/>
          <w:rFonts w:ascii="Arial" w:hAnsi="Arial" w:cs="Arial"/>
          <w:color w:val="000000" w:themeColor="text1"/>
          <w:shd w:val="clear" w:color="auto" w:fill="FFFFFF"/>
        </w:rPr>
        <w:t>Research shows </w:t>
      </w:r>
      <w:r w:rsidRPr="002C5D2C">
        <w:rPr>
          <w:rStyle w:val="extn-css-0"/>
          <w:rFonts w:ascii="Arial" w:hAnsi="Arial" w:cs="Arial"/>
          <w:color w:val="000000" w:themeColor="text1"/>
          <w:shd w:val="clear" w:color="auto" w:fill="FFFFFF"/>
        </w:rPr>
        <w:t>that patients' </w:t>
      </w:r>
      <w:r w:rsidRPr="002C5D2C">
        <w:rPr>
          <w:rStyle w:val="extn-css-1g9q2al"/>
          <w:rFonts w:ascii="Arial" w:hAnsi="Arial" w:cs="Arial"/>
          <w:color w:val="000000" w:themeColor="text1"/>
          <w:shd w:val="clear" w:color="auto" w:fill="FFFFFF"/>
        </w:rPr>
        <w:t>frequency and severity of </w:t>
      </w:r>
      <w:r w:rsidRPr="002C5D2C">
        <w:rPr>
          <w:rStyle w:val="extn-css-1tmeul0"/>
          <w:rFonts w:ascii="Arial" w:hAnsi="Arial" w:cs="Arial"/>
          <w:color w:val="000000" w:themeColor="text1"/>
          <w:shd w:val="clear" w:color="auto" w:fill="FFFFFF"/>
        </w:rPr>
        <w:t>episodes </w:t>
      </w:r>
      <w:r w:rsidRPr="002C5D2C">
        <w:rPr>
          <w:rStyle w:val="extn-css-10o52y0"/>
          <w:rFonts w:ascii="Arial" w:hAnsi="Arial" w:cs="Arial"/>
          <w:color w:val="000000" w:themeColor="text1"/>
          <w:shd w:val="clear" w:color="auto" w:fill="FFFFFF"/>
        </w:rPr>
        <w:t>are </w:t>
      </w:r>
      <w:r w:rsidRPr="002C5D2C">
        <w:rPr>
          <w:rStyle w:val="extn-css-h5d7i9"/>
          <w:rFonts w:ascii="Arial" w:hAnsi="Arial" w:cs="Arial"/>
          <w:color w:val="000000" w:themeColor="text1"/>
          <w:shd w:val="clear" w:color="auto" w:fill="FFFFFF"/>
        </w:rPr>
        <w:t>greatly decreased </w:t>
      </w:r>
      <w:r w:rsidRPr="002C5D2C">
        <w:rPr>
          <w:rStyle w:val="extn-css-10o52y0"/>
          <w:rFonts w:ascii="Arial" w:hAnsi="Arial" w:cs="Arial"/>
          <w:color w:val="000000" w:themeColor="text1"/>
          <w:shd w:val="clear" w:color="auto" w:fill="FFFFFF"/>
        </w:rPr>
        <w:t>when </w:t>
      </w:r>
      <w:r w:rsidRPr="002C5D2C">
        <w:rPr>
          <w:rStyle w:val="extn-css-h5d7i9"/>
          <w:rFonts w:ascii="Arial" w:hAnsi="Arial" w:cs="Arial"/>
          <w:color w:val="000000" w:themeColor="text1"/>
          <w:shd w:val="clear" w:color="auto" w:fill="FFFFFF"/>
        </w:rPr>
        <w:t>they follow documented </w:t>
      </w:r>
      <w:r w:rsidRPr="002C5D2C">
        <w:rPr>
          <w:rStyle w:val="extn-css-10o52y0"/>
          <w:rFonts w:ascii="Arial" w:hAnsi="Arial" w:cs="Arial"/>
          <w:color w:val="000000" w:themeColor="text1"/>
          <w:shd w:val="clear" w:color="auto" w:fill="FFFFFF"/>
        </w:rPr>
        <w:t>asthma action plans and </w:t>
      </w:r>
      <w:r w:rsidRPr="002C5D2C">
        <w:rPr>
          <w:rStyle w:val="extn-css-h5d7i9"/>
          <w:rFonts w:ascii="Arial" w:hAnsi="Arial" w:cs="Arial"/>
          <w:color w:val="000000" w:themeColor="text1"/>
          <w:shd w:val="clear" w:color="auto" w:fill="FFFFFF"/>
        </w:rPr>
        <w:t>lead </w:t>
      </w:r>
      <w:r w:rsidRPr="002C5D2C">
        <w:rPr>
          <w:rStyle w:val="extn-css-10o52y0"/>
          <w:rFonts w:ascii="Arial" w:hAnsi="Arial" w:cs="Arial"/>
          <w:color w:val="000000" w:themeColor="text1"/>
          <w:shd w:val="clear" w:color="auto" w:fill="FFFFFF"/>
        </w:rPr>
        <w:t>healthy </w:t>
      </w:r>
      <w:r w:rsidRPr="002C5D2C">
        <w:rPr>
          <w:rStyle w:val="extn-css-h5d7i9"/>
          <w:rFonts w:ascii="Arial" w:hAnsi="Arial" w:cs="Arial"/>
          <w:color w:val="000000" w:themeColor="text1"/>
          <w:shd w:val="clear" w:color="auto" w:fill="FFFFFF"/>
        </w:rPr>
        <w:t>lives.</w:t>
      </w:r>
    </w:p>
    <w:p w14:paraId="344EA116" w14:textId="77777777" w:rsidR="002C5D2C" w:rsidRPr="002C5D2C" w:rsidRDefault="002C5D2C" w:rsidP="002C5D2C">
      <w:pPr>
        <w:spacing w:before="120" w:after="120" w:line="360" w:lineRule="auto"/>
        <w:jc w:val="both"/>
        <w:rPr>
          <w:rFonts w:ascii="Arial" w:hAnsi="Arial" w:cs="Arial"/>
          <w:color w:val="000000" w:themeColor="text1"/>
        </w:rPr>
      </w:pPr>
      <w:r w:rsidRPr="002C5D2C">
        <w:rPr>
          <w:rStyle w:val="extn-css-0"/>
          <w:rFonts w:ascii="Arial" w:hAnsi="Arial" w:cs="Arial"/>
          <w:color w:val="000000" w:themeColor="text1"/>
          <w:shd w:val="clear" w:color="auto" w:fill="FFFFFF"/>
        </w:rPr>
        <w:t>Effective asthma </w:t>
      </w:r>
      <w:r w:rsidRPr="002C5D2C">
        <w:rPr>
          <w:rStyle w:val="extn-css-1tmeul0"/>
          <w:rFonts w:ascii="Arial" w:hAnsi="Arial" w:cs="Arial"/>
          <w:color w:val="000000" w:themeColor="text1"/>
          <w:shd w:val="clear" w:color="auto" w:fill="FFFFFF"/>
        </w:rPr>
        <w:t>treatment </w:t>
      </w:r>
      <w:r w:rsidRPr="002C5D2C">
        <w:rPr>
          <w:rStyle w:val="extn-css-0"/>
          <w:rFonts w:ascii="Arial" w:hAnsi="Arial" w:cs="Arial"/>
          <w:color w:val="000000" w:themeColor="text1"/>
          <w:shd w:val="clear" w:color="auto" w:fill="FFFFFF"/>
        </w:rPr>
        <w:t>ultimately </w:t>
      </w:r>
      <w:r w:rsidRPr="002C5D2C">
        <w:rPr>
          <w:rStyle w:val="extn-css-1tmeul0"/>
          <w:rFonts w:ascii="Arial" w:hAnsi="Arial" w:cs="Arial"/>
          <w:color w:val="000000" w:themeColor="text1"/>
          <w:shd w:val="clear" w:color="auto" w:fill="FFFFFF"/>
        </w:rPr>
        <w:t>resides </w:t>
      </w:r>
      <w:r w:rsidRPr="002C5D2C">
        <w:rPr>
          <w:rStyle w:val="extn-css-0"/>
          <w:rFonts w:ascii="Arial" w:hAnsi="Arial" w:cs="Arial"/>
          <w:color w:val="000000" w:themeColor="text1"/>
          <w:shd w:val="clear" w:color="auto" w:fill="FFFFFF"/>
        </w:rPr>
        <w:t>at the </w:t>
      </w:r>
      <w:r w:rsidRPr="002C5D2C">
        <w:rPr>
          <w:rStyle w:val="extn-css-1tmeul0"/>
          <w:rFonts w:ascii="Arial" w:hAnsi="Arial" w:cs="Arial"/>
          <w:color w:val="000000" w:themeColor="text1"/>
          <w:shd w:val="clear" w:color="auto" w:fill="FFFFFF"/>
        </w:rPr>
        <w:t>nexus </w:t>
      </w:r>
      <w:r w:rsidRPr="002C5D2C">
        <w:rPr>
          <w:rStyle w:val="extn-css-0"/>
          <w:rFonts w:ascii="Arial" w:hAnsi="Arial" w:cs="Arial"/>
          <w:color w:val="000000" w:themeColor="text1"/>
          <w:shd w:val="clear" w:color="auto" w:fill="FFFFFF"/>
        </w:rPr>
        <w:t>of self-management, </w:t>
      </w:r>
      <w:r w:rsidRPr="002C5D2C">
        <w:rPr>
          <w:rStyle w:val="extn-css-1tmeul0"/>
          <w:rFonts w:ascii="Arial" w:hAnsi="Arial" w:cs="Arial"/>
          <w:color w:val="000000" w:themeColor="text1"/>
          <w:shd w:val="clear" w:color="auto" w:fill="FFFFFF"/>
        </w:rPr>
        <w:t>teamwork, </w:t>
      </w:r>
      <w:r w:rsidRPr="002C5D2C">
        <w:rPr>
          <w:rStyle w:val="extn-css-0"/>
          <w:rFonts w:ascii="Arial" w:hAnsi="Arial" w:cs="Arial"/>
          <w:color w:val="000000" w:themeColor="text1"/>
          <w:shd w:val="clear" w:color="auto" w:fill="FFFFFF"/>
        </w:rPr>
        <w:t>and education.</w:t>
      </w:r>
      <w:r w:rsidRPr="002C5D2C">
        <w:rPr>
          <w:rStyle w:val="muibox-root"/>
          <w:rFonts w:ascii="Arial" w:hAnsi="Arial" w:cs="Arial"/>
          <w:color w:val="000000" w:themeColor="text1"/>
          <w:shd w:val="clear" w:color="auto" w:fill="FFFFFF"/>
        </w:rPr>
        <w:t xml:space="preserve"> </w:t>
      </w:r>
      <w:r w:rsidRPr="002C5D2C">
        <w:rPr>
          <w:rStyle w:val="extn-css-0"/>
          <w:rFonts w:ascii="Arial" w:hAnsi="Arial" w:cs="Arial"/>
          <w:color w:val="000000" w:themeColor="text1"/>
          <w:shd w:val="clear" w:color="auto" w:fill="FFFFFF"/>
        </w:rPr>
        <w:t>Healthcare </w:t>
      </w:r>
      <w:r w:rsidRPr="002C5D2C">
        <w:rPr>
          <w:rStyle w:val="extn-css-1tmeul0"/>
          <w:rFonts w:ascii="Arial" w:hAnsi="Arial" w:cs="Arial"/>
          <w:color w:val="000000" w:themeColor="text1"/>
          <w:shd w:val="clear" w:color="auto" w:fill="FFFFFF"/>
        </w:rPr>
        <w:t>providers </w:t>
      </w:r>
      <w:r w:rsidRPr="002C5D2C">
        <w:rPr>
          <w:rStyle w:val="extn-css-0"/>
          <w:rFonts w:ascii="Arial" w:hAnsi="Arial" w:cs="Arial"/>
          <w:color w:val="000000" w:themeColor="text1"/>
          <w:shd w:val="clear" w:color="auto" w:fill="FFFFFF"/>
        </w:rPr>
        <w:t>can help people with asthma </w:t>
      </w:r>
      <w:r w:rsidRPr="002C5D2C">
        <w:rPr>
          <w:rStyle w:val="extn-css-1tmeul0"/>
          <w:rFonts w:ascii="Arial" w:hAnsi="Arial" w:cs="Arial"/>
          <w:color w:val="000000" w:themeColor="text1"/>
          <w:shd w:val="clear" w:color="auto" w:fill="FFFFFF"/>
        </w:rPr>
        <w:t>retain </w:t>
      </w:r>
      <w:r w:rsidRPr="002C5D2C">
        <w:rPr>
          <w:rStyle w:val="extn-css-0"/>
          <w:rFonts w:ascii="Arial" w:hAnsi="Arial" w:cs="Arial"/>
          <w:color w:val="000000" w:themeColor="text1"/>
          <w:shd w:val="clear" w:color="auto" w:fill="FFFFFF"/>
        </w:rPr>
        <w:t>control, </w:t>
      </w:r>
      <w:r w:rsidRPr="002C5D2C">
        <w:rPr>
          <w:rStyle w:val="extn-css-1tmeul0"/>
          <w:rFonts w:ascii="Arial" w:hAnsi="Arial" w:cs="Arial"/>
          <w:color w:val="000000" w:themeColor="text1"/>
          <w:shd w:val="clear" w:color="auto" w:fill="FFFFFF"/>
        </w:rPr>
        <w:t>enhance </w:t>
      </w:r>
      <w:r w:rsidRPr="002C5D2C">
        <w:rPr>
          <w:rStyle w:val="extn-css-0"/>
          <w:rFonts w:ascii="Arial" w:hAnsi="Arial" w:cs="Arial"/>
          <w:color w:val="000000" w:themeColor="text1"/>
          <w:shd w:val="clear" w:color="auto" w:fill="FFFFFF"/>
        </w:rPr>
        <w:t>quality of life, and </w:t>
      </w:r>
      <w:r w:rsidRPr="002C5D2C">
        <w:rPr>
          <w:rStyle w:val="extn-css-1tmeul0"/>
          <w:rFonts w:ascii="Arial" w:hAnsi="Arial" w:cs="Arial"/>
          <w:color w:val="000000" w:themeColor="text1"/>
          <w:shd w:val="clear" w:color="auto" w:fill="FFFFFF"/>
        </w:rPr>
        <w:t>lessen </w:t>
      </w:r>
      <w:r w:rsidRPr="002C5D2C">
        <w:rPr>
          <w:rStyle w:val="extn-css-0"/>
          <w:rFonts w:ascii="Arial" w:hAnsi="Arial" w:cs="Arial"/>
          <w:color w:val="000000" w:themeColor="text1"/>
          <w:shd w:val="clear" w:color="auto" w:fill="FFFFFF"/>
        </w:rPr>
        <w:t>the </w:t>
      </w:r>
      <w:r w:rsidRPr="002C5D2C">
        <w:rPr>
          <w:rStyle w:val="extn-css-10o52y0"/>
          <w:rFonts w:ascii="Arial" w:hAnsi="Arial" w:cs="Arial"/>
          <w:color w:val="000000" w:themeColor="text1"/>
          <w:shd w:val="clear" w:color="auto" w:fill="FFFFFF"/>
        </w:rPr>
        <w:t>chronic disease's </w:t>
      </w:r>
      <w:r w:rsidRPr="002C5D2C">
        <w:rPr>
          <w:rStyle w:val="extn-css-h5d7i9"/>
          <w:rFonts w:ascii="Arial" w:hAnsi="Arial" w:cs="Arial"/>
          <w:color w:val="000000" w:themeColor="text1"/>
          <w:shd w:val="clear" w:color="auto" w:fill="FFFFFF"/>
        </w:rPr>
        <w:t>wider </w:t>
      </w:r>
      <w:r w:rsidRPr="002C5D2C">
        <w:rPr>
          <w:rStyle w:val="extn-css-10o52y0"/>
          <w:rFonts w:ascii="Arial" w:hAnsi="Arial" w:cs="Arial"/>
          <w:color w:val="000000" w:themeColor="text1"/>
          <w:shd w:val="clear" w:color="auto" w:fill="FFFFFF"/>
        </w:rPr>
        <w:t>societal </w:t>
      </w:r>
      <w:r w:rsidRPr="002C5D2C">
        <w:rPr>
          <w:rStyle w:val="extn-css-h5d7i9"/>
          <w:rFonts w:ascii="Arial" w:hAnsi="Arial" w:cs="Arial"/>
          <w:color w:val="000000" w:themeColor="text1"/>
          <w:shd w:val="clear" w:color="auto" w:fill="FFFFFF"/>
        </w:rPr>
        <w:t>burden </w:t>
      </w:r>
      <w:r w:rsidRPr="002C5D2C">
        <w:rPr>
          <w:rStyle w:val="extn-css-10o52y0"/>
          <w:rFonts w:ascii="Arial" w:hAnsi="Arial" w:cs="Arial"/>
          <w:color w:val="000000" w:themeColor="text1"/>
          <w:shd w:val="clear" w:color="auto" w:fill="FFFFFF"/>
        </w:rPr>
        <w:t>by empowering people </w:t>
      </w:r>
      <w:r w:rsidRPr="002C5D2C">
        <w:rPr>
          <w:rStyle w:val="extn-css-lq4jk2"/>
          <w:rFonts w:ascii="Arial" w:hAnsi="Arial" w:cs="Arial"/>
          <w:color w:val="000000" w:themeColor="text1"/>
          <w:shd w:val="clear" w:color="auto" w:fill="FFFFFF"/>
        </w:rPr>
        <w:t>to understand their bodies, monitor their condition, and make informed </w:t>
      </w:r>
      <w:r w:rsidRPr="002C5D2C">
        <w:rPr>
          <w:rStyle w:val="extn-css-10o52y0"/>
          <w:rFonts w:ascii="Arial" w:hAnsi="Arial" w:cs="Arial"/>
          <w:color w:val="000000" w:themeColor="text1"/>
          <w:shd w:val="clear" w:color="auto" w:fill="FFFFFF"/>
        </w:rPr>
        <w:t>decisions.</w:t>
      </w:r>
    </w:p>
    <w:p w14:paraId="47869558" w14:textId="77777777" w:rsidR="00B501F1" w:rsidRPr="00B501F1" w:rsidRDefault="00B501F1" w:rsidP="00B501F1">
      <w:pPr>
        <w:spacing w:before="120" w:after="120" w:line="360" w:lineRule="auto"/>
        <w:jc w:val="both"/>
        <w:rPr>
          <w:rFonts w:ascii="Arial" w:hAnsi="Arial" w:cs="Arial"/>
        </w:rPr>
      </w:pPr>
    </w:p>
    <w:p w14:paraId="111C2E55" w14:textId="77777777" w:rsidR="00B501F1" w:rsidRPr="00B501F1" w:rsidRDefault="00B501F1" w:rsidP="00B501F1">
      <w:pPr>
        <w:spacing w:before="120" w:after="120" w:line="360" w:lineRule="auto"/>
        <w:jc w:val="both"/>
        <w:rPr>
          <w:rFonts w:ascii="Arial" w:hAnsi="Arial" w:cs="Arial"/>
        </w:rPr>
      </w:pPr>
    </w:p>
    <w:p w14:paraId="012A32CC" w14:textId="77777777" w:rsidR="00B501F1" w:rsidRPr="00B501F1" w:rsidRDefault="00B501F1" w:rsidP="00B501F1">
      <w:pPr>
        <w:spacing w:before="120" w:after="120" w:line="360" w:lineRule="auto"/>
        <w:jc w:val="both"/>
        <w:rPr>
          <w:rFonts w:ascii="Arial" w:hAnsi="Arial" w:cs="Arial"/>
        </w:rPr>
      </w:pPr>
    </w:p>
    <w:p w14:paraId="4AEB6D43" w14:textId="77777777" w:rsidR="00B501F1" w:rsidRPr="00B501F1" w:rsidRDefault="00B501F1" w:rsidP="00B501F1">
      <w:pPr>
        <w:spacing w:before="120" w:after="120" w:line="360" w:lineRule="auto"/>
        <w:jc w:val="both"/>
        <w:rPr>
          <w:rFonts w:ascii="Arial" w:hAnsi="Arial" w:cs="Arial"/>
        </w:rPr>
      </w:pPr>
    </w:p>
    <w:p w14:paraId="44CB832D" w14:textId="77777777" w:rsidR="00B501F1" w:rsidRPr="00B501F1" w:rsidRDefault="00B501F1" w:rsidP="00B501F1">
      <w:pPr>
        <w:spacing w:before="120" w:after="120" w:line="360" w:lineRule="auto"/>
        <w:jc w:val="both"/>
        <w:rPr>
          <w:rFonts w:ascii="Arial" w:hAnsi="Arial" w:cs="Arial"/>
        </w:rPr>
      </w:pPr>
    </w:p>
    <w:p w14:paraId="4E742080" w14:textId="77777777" w:rsidR="00B501F1" w:rsidRPr="00B501F1" w:rsidRDefault="00B501F1" w:rsidP="00B501F1">
      <w:pPr>
        <w:spacing w:before="120" w:after="120" w:line="360" w:lineRule="auto"/>
        <w:jc w:val="both"/>
        <w:rPr>
          <w:rFonts w:ascii="Arial" w:hAnsi="Arial" w:cs="Arial"/>
        </w:rPr>
      </w:pPr>
    </w:p>
    <w:p w14:paraId="580FAF75" w14:textId="77777777" w:rsidR="00B501F1" w:rsidRPr="00B501F1" w:rsidRDefault="00B501F1" w:rsidP="00B501F1">
      <w:pPr>
        <w:spacing w:before="120" w:after="120" w:line="360" w:lineRule="auto"/>
        <w:jc w:val="both"/>
        <w:rPr>
          <w:rFonts w:ascii="Arial" w:hAnsi="Arial" w:cs="Arial"/>
        </w:rPr>
      </w:pPr>
    </w:p>
    <w:p w14:paraId="6CCAF6FD" w14:textId="77777777" w:rsidR="00B501F1" w:rsidRPr="00B501F1" w:rsidRDefault="00B501F1" w:rsidP="00B501F1">
      <w:pPr>
        <w:spacing w:before="120" w:after="120" w:line="360" w:lineRule="auto"/>
        <w:jc w:val="both"/>
        <w:rPr>
          <w:rFonts w:ascii="Arial" w:hAnsi="Arial" w:cs="Arial"/>
        </w:rPr>
      </w:pPr>
    </w:p>
    <w:p w14:paraId="41723FCC" w14:textId="77777777" w:rsidR="00B501F1" w:rsidRPr="00B501F1" w:rsidRDefault="00B501F1" w:rsidP="00B501F1">
      <w:pPr>
        <w:spacing w:before="120" w:after="120" w:line="360" w:lineRule="auto"/>
        <w:jc w:val="both"/>
        <w:rPr>
          <w:rFonts w:ascii="Arial" w:hAnsi="Arial" w:cs="Arial"/>
        </w:rPr>
      </w:pPr>
    </w:p>
    <w:p w14:paraId="57064090" w14:textId="77777777" w:rsidR="00B501F1" w:rsidRPr="00B501F1" w:rsidRDefault="00B501F1" w:rsidP="00B501F1">
      <w:pPr>
        <w:spacing w:before="120" w:after="120" w:line="360" w:lineRule="auto"/>
        <w:jc w:val="both"/>
        <w:rPr>
          <w:rFonts w:ascii="Arial" w:hAnsi="Arial" w:cs="Arial"/>
        </w:rPr>
      </w:pPr>
    </w:p>
    <w:p w14:paraId="25E7AAC8" w14:textId="77777777" w:rsidR="00B501F1" w:rsidRPr="00B501F1" w:rsidRDefault="00B501F1" w:rsidP="00B501F1">
      <w:pPr>
        <w:spacing w:before="120" w:after="120" w:line="360" w:lineRule="auto"/>
        <w:jc w:val="both"/>
        <w:rPr>
          <w:rFonts w:ascii="Arial" w:hAnsi="Arial" w:cs="Arial"/>
        </w:rPr>
      </w:pPr>
    </w:p>
    <w:p w14:paraId="438F85A9" w14:textId="77777777" w:rsidR="00B501F1" w:rsidRPr="00B501F1" w:rsidRDefault="00B501F1" w:rsidP="00B501F1">
      <w:pPr>
        <w:spacing w:before="120" w:after="120" w:line="360" w:lineRule="auto"/>
        <w:jc w:val="both"/>
        <w:rPr>
          <w:rFonts w:ascii="Arial" w:hAnsi="Arial" w:cs="Arial"/>
        </w:rPr>
      </w:pPr>
    </w:p>
    <w:p w14:paraId="7407776A" w14:textId="77777777" w:rsidR="00B501F1" w:rsidRPr="00B501F1" w:rsidRDefault="00B501F1" w:rsidP="00B501F1">
      <w:pPr>
        <w:spacing w:before="120" w:after="120" w:line="360" w:lineRule="auto"/>
        <w:jc w:val="both"/>
        <w:rPr>
          <w:rFonts w:ascii="Arial" w:hAnsi="Arial" w:cs="Arial"/>
        </w:rPr>
      </w:pPr>
    </w:p>
    <w:p w14:paraId="5D7D013C" w14:textId="77777777" w:rsidR="00B501F1" w:rsidRPr="00B501F1" w:rsidRDefault="00B501F1" w:rsidP="00B501F1">
      <w:pPr>
        <w:spacing w:before="120" w:after="120" w:line="360" w:lineRule="auto"/>
        <w:jc w:val="both"/>
        <w:rPr>
          <w:rFonts w:ascii="Arial" w:hAnsi="Arial" w:cs="Arial"/>
        </w:rPr>
      </w:pPr>
    </w:p>
    <w:p w14:paraId="1FA55203" w14:textId="77777777" w:rsidR="00A8440D" w:rsidRDefault="00A8440D" w:rsidP="00B501F1">
      <w:pPr>
        <w:spacing w:before="120" w:after="120" w:line="360" w:lineRule="auto"/>
        <w:jc w:val="both"/>
        <w:rPr>
          <w:rFonts w:ascii="Arial" w:hAnsi="Arial" w:cs="Arial"/>
        </w:rPr>
        <w:sectPr w:rsidR="00A8440D" w:rsidSect="00457B1E">
          <w:pgSz w:w="12240" w:h="15840"/>
          <w:pgMar w:top="1440" w:right="1440" w:bottom="1440" w:left="1440" w:header="720" w:footer="720" w:gutter="0"/>
          <w:pgNumType w:start="1"/>
          <w:cols w:space="720"/>
          <w:docGrid w:linePitch="360"/>
        </w:sectPr>
      </w:pPr>
    </w:p>
    <w:p w14:paraId="2447F031" w14:textId="7B912731" w:rsidR="00B501F1" w:rsidRPr="00801160" w:rsidRDefault="00801160" w:rsidP="00CC057D">
      <w:pPr>
        <w:pStyle w:val="Heading1"/>
        <w:spacing w:before="120" w:after="120" w:line="360" w:lineRule="auto"/>
        <w:rPr>
          <w:rFonts w:ascii="Arial" w:eastAsia="Times New Roman" w:hAnsi="Arial" w:cs="Arial"/>
          <w:bCs w:val="0"/>
          <w:color w:val="000000" w:themeColor="text1"/>
          <w:sz w:val="24"/>
          <w:szCs w:val="24"/>
        </w:rPr>
      </w:pPr>
      <w:bookmarkStart w:id="7" w:name="_Toc215812741"/>
      <w:r>
        <w:rPr>
          <w:rFonts w:ascii="Arial" w:eastAsia="Times New Roman" w:hAnsi="Arial" w:cs="Arial"/>
          <w:bCs w:val="0"/>
          <w:color w:val="000000" w:themeColor="text1"/>
          <w:sz w:val="24"/>
          <w:szCs w:val="24"/>
        </w:rPr>
        <w:lastRenderedPageBreak/>
        <w:t>7</w:t>
      </w:r>
      <w:r w:rsidR="00B76C3E">
        <w:rPr>
          <w:rFonts w:ascii="Arial" w:eastAsia="Times New Roman" w:hAnsi="Arial" w:cs="Arial"/>
          <w:bCs w:val="0"/>
          <w:color w:val="000000" w:themeColor="text1"/>
          <w:sz w:val="24"/>
          <w:szCs w:val="24"/>
        </w:rPr>
        <w:t>.</w:t>
      </w:r>
      <w:r w:rsidR="00B501F1" w:rsidRPr="00801160">
        <w:rPr>
          <w:rFonts w:ascii="Arial" w:eastAsia="Times New Roman" w:hAnsi="Arial" w:cs="Arial"/>
          <w:bCs w:val="0"/>
          <w:color w:val="000000" w:themeColor="text1"/>
          <w:sz w:val="24"/>
          <w:szCs w:val="24"/>
        </w:rPr>
        <w:t>Reference List</w:t>
      </w:r>
      <w:bookmarkEnd w:id="7"/>
    </w:p>
    <w:p w14:paraId="76D65CFE"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Asthma + Lung UK (2023) Asthma Statistics and Key Facts. Available at: https://www.asthmaandlung.org.uk/ (Accessed: [insert date]).</w:t>
      </w:r>
    </w:p>
    <w:p w14:paraId="18BA6A45"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British Thoracic Society (BTS) (2023) Guidelines for the Management of Asthma. London: BTS.</w:t>
      </w:r>
    </w:p>
    <w:p w14:paraId="428BA56B"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Global Initiative for Asthma (GINA) (2023) Global Strategy for Asthma Management and Prevention. Available at: https://ginasthma.org (Accessed: [insert date]).</w:t>
      </w:r>
    </w:p>
    <w:p w14:paraId="0255D73C"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xml:space="preserve">- </w:t>
      </w:r>
      <w:proofErr w:type="spellStart"/>
      <w:r w:rsidRPr="00B501F1">
        <w:rPr>
          <w:rFonts w:ascii="Arial" w:hAnsi="Arial" w:cs="Arial"/>
        </w:rPr>
        <w:t>Lemanske</w:t>
      </w:r>
      <w:proofErr w:type="spellEnd"/>
      <w:r w:rsidRPr="00B501F1">
        <w:rPr>
          <w:rFonts w:ascii="Arial" w:hAnsi="Arial" w:cs="Arial"/>
        </w:rPr>
        <w:t>, R.F. and Busse, W.W. (2010) ‘Asthma: Clinical expression and molecular mechanisms’, Journal of Allergy and Clinical Immunology, 125(2), pp. S95–S102.</w:t>
      </w:r>
    </w:p>
    <w:p w14:paraId="322ED8B6"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National Heart, Lung, and Blood Institute (2022) What Happens During an Asthma Attack? Bethesda: NHLBI.</w:t>
      </w:r>
    </w:p>
    <w:p w14:paraId="4A3C95A3"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National Institute for Health and Care Excellence (NICE) (2022) Asthma: Diagnosis, Monitoring and Chronic Asthma Management (NG80). London: NICE.</w:t>
      </w:r>
    </w:p>
    <w:p w14:paraId="11455EB1"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NHS (2024) Asthma Overview. Available at: https://www.nhs.uk/conditions/asthma/ (Accessed: [insert date]).</w:t>
      </w:r>
    </w:p>
    <w:p w14:paraId="2D4E62ED"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Partridge, M.R. and van der Molen, T. (2021) ‘Asthma management: barriers and strategies’, Primary Care Respiratory Journal, 30(4), pp. 205–212.</w:t>
      </w:r>
    </w:p>
    <w:p w14:paraId="3335E189"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Priftis, K.N. et al. (2020) ‘The role of lifestyle modification in asthma prevention’, Allergy &amp; Asthma Proceedings, 41(6), pp. 395–402.</w:t>
      </w:r>
    </w:p>
    <w:p w14:paraId="351A0A87" w14:textId="77777777" w:rsidR="00B501F1" w:rsidRPr="00B501F1" w:rsidRDefault="00B501F1" w:rsidP="000A07C5">
      <w:pPr>
        <w:spacing w:before="120" w:after="120" w:line="360" w:lineRule="auto"/>
        <w:jc w:val="both"/>
        <w:rPr>
          <w:rFonts w:ascii="Arial" w:hAnsi="Arial" w:cs="Arial"/>
        </w:rPr>
      </w:pPr>
      <w:r w:rsidRPr="00B501F1">
        <w:rPr>
          <w:rFonts w:ascii="Arial" w:hAnsi="Arial" w:cs="Arial"/>
        </w:rPr>
        <w:t>- Tortora, G.J. and Derrickson, B. (2022) Principles of Anatomy and Physiology. 16th ed. Hoboken: Wiley</w:t>
      </w:r>
    </w:p>
    <w:sectPr w:rsidR="00B501F1" w:rsidRPr="00B501F1" w:rsidSect="00D315E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0B209" w14:textId="77777777" w:rsidR="002F43D7" w:rsidRDefault="002F43D7" w:rsidP="008B61BC">
      <w:pPr>
        <w:spacing w:after="0" w:line="240" w:lineRule="auto"/>
      </w:pPr>
      <w:r>
        <w:separator/>
      </w:r>
    </w:p>
  </w:endnote>
  <w:endnote w:type="continuationSeparator" w:id="0">
    <w:p w14:paraId="4FDDB047" w14:textId="77777777" w:rsidR="002F43D7" w:rsidRDefault="002F43D7" w:rsidP="008B6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56431"/>
      <w:docPartObj>
        <w:docPartGallery w:val="Page Numbers (Bottom of Page)"/>
        <w:docPartUnique/>
      </w:docPartObj>
    </w:sdtPr>
    <w:sdtEndPr>
      <w:rPr>
        <w:noProof/>
      </w:rPr>
    </w:sdtEndPr>
    <w:sdtContent>
      <w:p w14:paraId="500B0676" w14:textId="77777777" w:rsidR="001D5946" w:rsidRDefault="001D5946">
        <w:pPr>
          <w:pStyle w:val="Footer"/>
          <w:jc w:val="right"/>
        </w:pPr>
        <w:r>
          <w:fldChar w:fldCharType="begin"/>
        </w:r>
        <w:r>
          <w:instrText xml:space="preserve"> PAGE   \* MERGEFORMAT </w:instrText>
        </w:r>
        <w:r>
          <w:fldChar w:fldCharType="separate"/>
        </w:r>
        <w:r w:rsidR="006B404E">
          <w:rPr>
            <w:noProof/>
          </w:rPr>
          <w:t>8</w:t>
        </w:r>
        <w:r>
          <w:rPr>
            <w:noProof/>
          </w:rPr>
          <w:fldChar w:fldCharType="end"/>
        </w:r>
      </w:p>
    </w:sdtContent>
  </w:sdt>
  <w:p w14:paraId="5203B4E8" w14:textId="77777777" w:rsidR="00DF678B" w:rsidRDefault="00DF678B" w:rsidP="001D594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225D9" w14:textId="77777777" w:rsidR="002F43D7" w:rsidRDefault="002F43D7" w:rsidP="008B61BC">
      <w:pPr>
        <w:spacing w:after="0" w:line="240" w:lineRule="auto"/>
      </w:pPr>
      <w:r>
        <w:separator/>
      </w:r>
    </w:p>
  </w:footnote>
  <w:footnote w:type="continuationSeparator" w:id="0">
    <w:p w14:paraId="3F329A6B" w14:textId="77777777" w:rsidR="002F43D7" w:rsidRDefault="002F43D7" w:rsidP="008B6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53B20"/>
    <w:multiLevelType w:val="hybridMultilevel"/>
    <w:tmpl w:val="31CCD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D2CB9"/>
    <w:multiLevelType w:val="hybridMultilevel"/>
    <w:tmpl w:val="69F09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936104">
    <w:abstractNumId w:val="0"/>
  </w:num>
  <w:num w:numId="2" w16cid:durableId="1602298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C25"/>
    <w:rsid w:val="00002371"/>
    <w:rsid w:val="00024CAB"/>
    <w:rsid w:val="00027EF4"/>
    <w:rsid w:val="00052D1A"/>
    <w:rsid w:val="00084D18"/>
    <w:rsid w:val="000875D2"/>
    <w:rsid w:val="000A07C5"/>
    <w:rsid w:val="000C0AF0"/>
    <w:rsid w:val="000C696F"/>
    <w:rsid w:val="00181FBB"/>
    <w:rsid w:val="001B5504"/>
    <w:rsid w:val="001D5946"/>
    <w:rsid w:val="001D6319"/>
    <w:rsid w:val="00204299"/>
    <w:rsid w:val="00241C5C"/>
    <w:rsid w:val="00255F3B"/>
    <w:rsid w:val="00273AB9"/>
    <w:rsid w:val="00296D87"/>
    <w:rsid w:val="002C5D2C"/>
    <w:rsid w:val="002D2144"/>
    <w:rsid w:val="002F015E"/>
    <w:rsid w:val="002F43D7"/>
    <w:rsid w:val="00304881"/>
    <w:rsid w:val="00352E5E"/>
    <w:rsid w:val="00363772"/>
    <w:rsid w:val="00402F8D"/>
    <w:rsid w:val="00416A62"/>
    <w:rsid w:val="00421955"/>
    <w:rsid w:val="00456662"/>
    <w:rsid w:val="00457B1E"/>
    <w:rsid w:val="004B4D13"/>
    <w:rsid w:val="0055013F"/>
    <w:rsid w:val="00611288"/>
    <w:rsid w:val="00657BC8"/>
    <w:rsid w:val="00674C25"/>
    <w:rsid w:val="006A16AB"/>
    <w:rsid w:val="006B404E"/>
    <w:rsid w:val="006F3CA6"/>
    <w:rsid w:val="007F14C2"/>
    <w:rsid w:val="007F6ADC"/>
    <w:rsid w:val="00801160"/>
    <w:rsid w:val="00802773"/>
    <w:rsid w:val="00894894"/>
    <w:rsid w:val="008A3375"/>
    <w:rsid w:val="008B61BC"/>
    <w:rsid w:val="00951AD9"/>
    <w:rsid w:val="00984773"/>
    <w:rsid w:val="009B3C82"/>
    <w:rsid w:val="009D59D1"/>
    <w:rsid w:val="009E2243"/>
    <w:rsid w:val="009F44C9"/>
    <w:rsid w:val="00A73D08"/>
    <w:rsid w:val="00A8440D"/>
    <w:rsid w:val="00A963E0"/>
    <w:rsid w:val="00AF1F12"/>
    <w:rsid w:val="00B2038D"/>
    <w:rsid w:val="00B501F1"/>
    <w:rsid w:val="00B548A3"/>
    <w:rsid w:val="00B61BCE"/>
    <w:rsid w:val="00B749D5"/>
    <w:rsid w:val="00B76C3E"/>
    <w:rsid w:val="00BB0332"/>
    <w:rsid w:val="00BB27CC"/>
    <w:rsid w:val="00BB351E"/>
    <w:rsid w:val="00C2082F"/>
    <w:rsid w:val="00C53655"/>
    <w:rsid w:val="00C723B4"/>
    <w:rsid w:val="00C81715"/>
    <w:rsid w:val="00CB5091"/>
    <w:rsid w:val="00CC057D"/>
    <w:rsid w:val="00CC2DF9"/>
    <w:rsid w:val="00D234B1"/>
    <w:rsid w:val="00D315E3"/>
    <w:rsid w:val="00D40E0F"/>
    <w:rsid w:val="00D61B6F"/>
    <w:rsid w:val="00DD1604"/>
    <w:rsid w:val="00DD51B7"/>
    <w:rsid w:val="00DF678B"/>
    <w:rsid w:val="00E038A0"/>
    <w:rsid w:val="00E27A07"/>
    <w:rsid w:val="00E641FF"/>
    <w:rsid w:val="00E64697"/>
    <w:rsid w:val="00E86F3A"/>
    <w:rsid w:val="00EA5F68"/>
    <w:rsid w:val="00EA6614"/>
    <w:rsid w:val="00EC4A46"/>
    <w:rsid w:val="00F12964"/>
    <w:rsid w:val="00F94991"/>
    <w:rsid w:val="00FD7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FA8F"/>
  <w15:docId w15:val="{760418DA-E534-4140-B92F-B0BA5F32F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1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1F1"/>
    <w:pPr>
      <w:ind w:left="720"/>
      <w:contextualSpacing/>
    </w:pPr>
  </w:style>
  <w:style w:type="character" w:customStyle="1" w:styleId="Heading1Char">
    <w:name w:val="Heading 1 Char"/>
    <w:basedOn w:val="DefaultParagraphFont"/>
    <w:link w:val="Heading1"/>
    <w:uiPriority w:val="9"/>
    <w:rsid w:val="00B501F1"/>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F14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4C2"/>
    <w:rPr>
      <w:rFonts w:ascii="Tahoma" w:hAnsi="Tahoma" w:cs="Tahoma"/>
      <w:sz w:val="16"/>
      <w:szCs w:val="16"/>
    </w:rPr>
  </w:style>
  <w:style w:type="paragraph" w:styleId="Caption">
    <w:name w:val="caption"/>
    <w:basedOn w:val="Normal"/>
    <w:next w:val="Normal"/>
    <w:uiPriority w:val="35"/>
    <w:unhideWhenUsed/>
    <w:qFormat/>
    <w:rsid w:val="007F14C2"/>
    <w:pPr>
      <w:spacing w:line="240" w:lineRule="auto"/>
    </w:pPr>
    <w:rPr>
      <w:b/>
      <w:bCs/>
      <w:color w:val="4F81BD" w:themeColor="accent1"/>
      <w:sz w:val="18"/>
      <w:szCs w:val="18"/>
    </w:rPr>
  </w:style>
  <w:style w:type="paragraph" w:styleId="NormalWeb">
    <w:name w:val="Normal (Web)"/>
    <w:basedOn w:val="Normal"/>
    <w:uiPriority w:val="99"/>
    <w:semiHidden/>
    <w:unhideWhenUsed/>
    <w:rsid w:val="00BB033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D40E0F"/>
    <w:pPr>
      <w:outlineLvl w:val="9"/>
    </w:pPr>
    <w:rPr>
      <w:lang w:eastAsia="ja-JP"/>
    </w:rPr>
  </w:style>
  <w:style w:type="paragraph" w:styleId="TOC1">
    <w:name w:val="toc 1"/>
    <w:basedOn w:val="Normal"/>
    <w:next w:val="Normal"/>
    <w:autoRedefine/>
    <w:uiPriority w:val="39"/>
    <w:unhideWhenUsed/>
    <w:rsid w:val="00D40E0F"/>
    <w:pPr>
      <w:spacing w:after="100"/>
    </w:pPr>
  </w:style>
  <w:style w:type="character" w:styleId="Hyperlink">
    <w:name w:val="Hyperlink"/>
    <w:basedOn w:val="DefaultParagraphFont"/>
    <w:uiPriority w:val="99"/>
    <w:unhideWhenUsed/>
    <w:rsid w:val="00D40E0F"/>
    <w:rPr>
      <w:color w:val="0000FF" w:themeColor="hyperlink"/>
      <w:u w:val="single"/>
    </w:rPr>
  </w:style>
  <w:style w:type="paragraph" w:styleId="Header">
    <w:name w:val="header"/>
    <w:basedOn w:val="Normal"/>
    <w:link w:val="HeaderChar"/>
    <w:uiPriority w:val="99"/>
    <w:unhideWhenUsed/>
    <w:rsid w:val="008B61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61BC"/>
  </w:style>
  <w:style w:type="paragraph" w:styleId="Footer">
    <w:name w:val="footer"/>
    <w:basedOn w:val="Normal"/>
    <w:link w:val="FooterChar"/>
    <w:uiPriority w:val="99"/>
    <w:unhideWhenUsed/>
    <w:rsid w:val="008B61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61BC"/>
  </w:style>
  <w:style w:type="character" w:styleId="FollowedHyperlink">
    <w:name w:val="FollowedHyperlink"/>
    <w:basedOn w:val="DefaultParagraphFont"/>
    <w:uiPriority w:val="99"/>
    <w:semiHidden/>
    <w:unhideWhenUsed/>
    <w:rsid w:val="00CC2DF9"/>
    <w:rPr>
      <w:color w:val="800080" w:themeColor="followedHyperlink"/>
      <w:u w:val="single"/>
    </w:rPr>
  </w:style>
  <w:style w:type="character" w:customStyle="1" w:styleId="muibox-root">
    <w:name w:val="muibox-root"/>
    <w:basedOn w:val="DefaultParagraphFont"/>
    <w:rsid w:val="002C5D2C"/>
  </w:style>
  <w:style w:type="character" w:customStyle="1" w:styleId="extn-css-10o52y0">
    <w:name w:val="extn-css-10o52y0"/>
    <w:basedOn w:val="DefaultParagraphFont"/>
    <w:rsid w:val="002C5D2C"/>
  </w:style>
  <w:style w:type="character" w:customStyle="1" w:styleId="extn-css-h5d7i9">
    <w:name w:val="extn-css-h5d7i9"/>
    <w:basedOn w:val="DefaultParagraphFont"/>
    <w:rsid w:val="002C5D2C"/>
  </w:style>
  <w:style w:type="character" w:customStyle="1" w:styleId="extn-css-lq4jk2">
    <w:name w:val="extn-css-lq4jk2"/>
    <w:basedOn w:val="DefaultParagraphFont"/>
    <w:rsid w:val="002C5D2C"/>
  </w:style>
  <w:style w:type="character" w:customStyle="1" w:styleId="extn-css-0">
    <w:name w:val="extn-css-0"/>
    <w:basedOn w:val="DefaultParagraphFont"/>
    <w:rsid w:val="002C5D2C"/>
  </w:style>
  <w:style w:type="character" w:customStyle="1" w:styleId="extn-css-1tmeul0">
    <w:name w:val="extn-css-1tmeul0"/>
    <w:basedOn w:val="DefaultParagraphFont"/>
    <w:rsid w:val="002C5D2C"/>
  </w:style>
  <w:style w:type="character" w:customStyle="1" w:styleId="extn-css-1g9q2al">
    <w:name w:val="extn-css-1g9q2al"/>
    <w:basedOn w:val="DefaultParagraphFont"/>
    <w:rsid w:val="002C5D2C"/>
  </w:style>
  <w:style w:type="character" w:customStyle="1" w:styleId="output-sentence">
    <w:name w:val="output-sentence"/>
    <w:basedOn w:val="DefaultParagraphFont"/>
    <w:rsid w:val="000C0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004">
      <w:bodyDiv w:val="1"/>
      <w:marLeft w:val="0"/>
      <w:marRight w:val="0"/>
      <w:marTop w:val="0"/>
      <w:marBottom w:val="0"/>
      <w:divBdr>
        <w:top w:val="none" w:sz="0" w:space="0" w:color="auto"/>
        <w:left w:val="none" w:sz="0" w:space="0" w:color="auto"/>
        <w:bottom w:val="none" w:sz="0" w:space="0" w:color="auto"/>
        <w:right w:val="none" w:sz="0" w:space="0" w:color="auto"/>
      </w:divBdr>
    </w:div>
    <w:div w:id="41758520">
      <w:bodyDiv w:val="1"/>
      <w:marLeft w:val="0"/>
      <w:marRight w:val="0"/>
      <w:marTop w:val="0"/>
      <w:marBottom w:val="0"/>
      <w:divBdr>
        <w:top w:val="none" w:sz="0" w:space="0" w:color="auto"/>
        <w:left w:val="none" w:sz="0" w:space="0" w:color="auto"/>
        <w:bottom w:val="none" w:sz="0" w:space="0" w:color="auto"/>
        <w:right w:val="none" w:sz="0" w:space="0" w:color="auto"/>
      </w:divBdr>
    </w:div>
    <w:div w:id="117342128">
      <w:bodyDiv w:val="1"/>
      <w:marLeft w:val="0"/>
      <w:marRight w:val="0"/>
      <w:marTop w:val="0"/>
      <w:marBottom w:val="0"/>
      <w:divBdr>
        <w:top w:val="none" w:sz="0" w:space="0" w:color="auto"/>
        <w:left w:val="none" w:sz="0" w:space="0" w:color="auto"/>
        <w:bottom w:val="none" w:sz="0" w:space="0" w:color="auto"/>
        <w:right w:val="none" w:sz="0" w:space="0" w:color="auto"/>
      </w:divBdr>
    </w:div>
    <w:div w:id="195242170">
      <w:bodyDiv w:val="1"/>
      <w:marLeft w:val="0"/>
      <w:marRight w:val="0"/>
      <w:marTop w:val="0"/>
      <w:marBottom w:val="0"/>
      <w:divBdr>
        <w:top w:val="none" w:sz="0" w:space="0" w:color="auto"/>
        <w:left w:val="none" w:sz="0" w:space="0" w:color="auto"/>
        <w:bottom w:val="none" w:sz="0" w:space="0" w:color="auto"/>
        <w:right w:val="none" w:sz="0" w:space="0" w:color="auto"/>
      </w:divBdr>
    </w:div>
    <w:div w:id="229198783">
      <w:bodyDiv w:val="1"/>
      <w:marLeft w:val="0"/>
      <w:marRight w:val="0"/>
      <w:marTop w:val="0"/>
      <w:marBottom w:val="0"/>
      <w:divBdr>
        <w:top w:val="none" w:sz="0" w:space="0" w:color="auto"/>
        <w:left w:val="none" w:sz="0" w:space="0" w:color="auto"/>
        <w:bottom w:val="none" w:sz="0" w:space="0" w:color="auto"/>
        <w:right w:val="none" w:sz="0" w:space="0" w:color="auto"/>
      </w:divBdr>
    </w:div>
    <w:div w:id="274679610">
      <w:bodyDiv w:val="1"/>
      <w:marLeft w:val="0"/>
      <w:marRight w:val="0"/>
      <w:marTop w:val="0"/>
      <w:marBottom w:val="0"/>
      <w:divBdr>
        <w:top w:val="none" w:sz="0" w:space="0" w:color="auto"/>
        <w:left w:val="none" w:sz="0" w:space="0" w:color="auto"/>
        <w:bottom w:val="none" w:sz="0" w:space="0" w:color="auto"/>
        <w:right w:val="none" w:sz="0" w:space="0" w:color="auto"/>
      </w:divBdr>
    </w:div>
    <w:div w:id="363018344">
      <w:bodyDiv w:val="1"/>
      <w:marLeft w:val="0"/>
      <w:marRight w:val="0"/>
      <w:marTop w:val="0"/>
      <w:marBottom w:val="0"/>
      <w:divBdr>
        <w:top w:val="none" w:sz="0" w:space="0" w:color="auto"/>
        <w:left w:val="none" w:sz="0" w:space="0" w:color="auto"/>
        <w:bottom w:val="none" w:sz="0" w:space="0" w:color="auto"/>
        <w:right w:val="none" w:sz="0" w:space="0" w:color="auto"/>
      </w:divBdr>
    </w:div>
    <w:div w:id="492337548">
      <w:bodyDiv w:val="1"/>
      <w:marLeft w:val="0"/>
      <w:marRight w:val="0"/>
      <w:marTop w:val="0"/>
      <w:marBottom w:val="0"/>
      <w:divBdr>
        <w:top w:val="none" w:sz="0" w:space="0" w:color="auto"/>
        <w:left w:val="none" w:sz="0" w:space="0" w:color="auto"/>
        <w:bottom w:val="none" w:sz="0" w:space="0" w:color="auto"/>
        <w:right w:val="none" w:sz="0" w:space="0" w:color="auto"/>
      </w:divBdr>
    </w:div>
    <w:div w:id="671378060">
      <w:bodyDiv w:val="1"/>
      <w:marLeft w:val="0"/>
      <w:marRight w:val="0"/>
      <w:marTop w:val="0"/>
      <w:marBottom w:val="0"/>
      <w:divBdr>
        <w:top w:val="none" w:sz="0" w:space="0" w:color="auto"/>
        <w:left w:val="none" w:sz="0" w:space="0" w:color="auto"/>
        <w:bottom w:val="none" w:sz="0" w:space="0" w:color="auto"/>
        <w:right w:val="none" w:sz="0" w:space="0" w:color="auto"/>
      </w:divBdr>
    </w:div>
    <w:div w:id="858472698">
      <w:bodyDiv w:val="1"/>
      <w:marLeft w:val="0"/>
      <w:marRight w:val="0"/>
      <w:marTop w:val="0"/>
      <w:marBottom w:val="0"/>
      <w:divBdr>
        <w:top w:val="none" w:sz="0" w:space="0" w:color="auto"/>
        <w:left w:val="none" w:sz="0" w:space="0" w:color="auto"/>
        <w:bottom w:val="none" w:sz="0" w:space="0" w:color="auto"/>
        <w:right w:val="none" w:sz="0" w:space="0" w:color="auto"/>
      </w:divBdr>
    </w:div>
    <w:div w:id="917784060">
      <w:bodyDiv w:val="1"/>
      <w:marLeft w:val="0"/>
      <w:marRight w:val="0"/>
      <w:marTop w:val="0"/>
      <w:marBottom w:val="0"/>
      <w:divBdr>
        <w:top w:val="none" w:sz="0" w:space="0" w:color="auto"/>
        <w:left w:val="none" w:sz="0" w:space="0" w:color="auto"/>
        <w:bottom w:val="none" w:sz="0" w:space="0" w:color="auto"/>
        <w:right w:val="none" w:sz="0" w:space="0" w:color="auto"/>
      </w:divBdr>
    </w:div>
    <w:div w:id="924072318">
      <w:bodyDiv w:val="1"/>
      <w:marLeft w:val="0"/>
      <w:marRight w:val="0"/>
      <w:marTop w:val="0"/>
      <w:marBottom w:val="0"/>
      <w:divBdr>
        <w:top w:val="none" w:sz="0" w:space="0" w:color="auto"/>
        <w:left w:val="none" w:sz="0" w:space="0" w:color="auto"/>
        <w:bottom w:val="none" w:sz="0" w:space="0" w:color="auto"/>
        <w:right w:val="none" w:sz="0" w:space="0" w:color="auto"/>
      </w:divBdr>
    </w:div>
    <w:div w:id="980111058">
      <w:bodyDiv w:val="1"/>
      <w:marLeft w:val="0"/>
      <w:marRight w:val="0"/>
      <w:marTop w:val="0"/>
      <w:marBottom w:val="0"/>
      <w:divBdr>
        <w:top w:val="none" w:sz="0" w:space="0" w:color="auto"/>
        <w:left w:val="none" w:sz="0" w:space="0" w:color="auto"/>
        <w:bottom w:val="none" w:sz="0" w:space="0" w:color="auto"/>
        <w:right w:val="none" w:sz="0" w:space="0" w:color="auto"/>
      </w:divBdr>
    </w:div>
    <w:div w:id="1024208957">
      <w:bodyDiv w:val="1"/>
      <w:marLeft w:val="0"/>
      <w:marRight w:val="0"/>
      <w:marTop w:val="0"/>
      <w:marBottom w:val="0"/>
      <w:divBdr>
        <w:top w:val="none" w:sz="0" w:space="0" w:color="auto"/>
        <w:left w:val="none" w:sz="0" w:space="0" w:color="auto"/>
        <w:bottom w:val="none" w:sz="0" w:space="0" w:color="auto"/>
        <w:right w:val="none" w:sz="0" w:space="0" w:color="auto"/>
      </w:divBdr>
    </w:div>
    <w:div w:id="1429499887">
      <w:bodyDiv w:val="1"/>
      <w:marLeft w:val="0"/>
      <w:marRight w:val="0"/>
      <w:marTop w:val="0"/>
      <w:marBottom w:val="0"/>
      <w:divBdr>
        <w:top w:val="none" w:sz="0" w:space="0" w:color="auto"/>
        <w:left w:val="none" w:sz="0" w:space="0" w:color="auto"/>
        <w:bottom w:val="none" w:sz="0" w:space="0" w:color="auto"/>
        <w:right w:val="none" w:sz="0" w:space="0" w:color="auto"/>
      </w:divBdr>
    </w:div>
    <w:div w:id="1513186677">
      <w:bodyDiv w:val="1"/>
      <w:marLeft w:val="0"/>
      <w:marRight w:val="0"/>
      <w:marTop w:val="0"/>
      <w:marBottom w:val="0"/>
      <w:divBdr>
        <w:top w:val="none" w:sz="0" w:space="0" w:color="auto"/>
        <w:left w:val="none" w:sz="0" w:space="0" w:color="auto"/>
        <w:bottom w:val="none" w:sz="0" w:space="0" w:color="auto"/>
        <w:right w:val="none" w:sz="0" w:space="0" w:color="auto"/>
      </w:divBdr>
    </w:div>
    <w:div w:id="1575043526">
      <w:bodyDiv w:val="1"/>
      <w:marLeft w:val="0"/>
      <w:marRight w:val="0"/>
      <w:marTop w:val="0"/>
      <w:marBottom w:val="0"/>
      <w:divBdr>
        <w:top w:val="none" w:sz="0" w:space="0" w:color="auto"/>
        <w:left w:val="none" w:sz="0" w:space="0" w:color="auto"/>
        <w:bottom w:val="none" w:sz="0" w:space="0" w:color="auto"/>
        <w:right w:val="none" w:sz="0" w:space="0" w:color="auto"/>
      </w:divBdr>
    </w:div>
    <w:div w:id="1687250082">
      <w:bodyDiv w:val="1"/>
      <w:marLeft w:val="0"/>
      <w:marRight w:val="0"/>
      <w:marTop w:val="0"/>
      <w:marBottom w:val="0"/>
      <w:divBdr>
        <w:top w:val="none" w:sz="0" w:space="0" w:color="auto"/>
        <w:left w:val="none" w:sz="0" w:space="0" w:color="auto"/>
        <w:bottom w:val="none" w:sz="0" w:space="0" w:color="auto"/>
        <w:right w:val="none" w:sz="0" w:space="0" w:color="auto"/>
      </w:divBdr>
    </w:div>
    <w:div w:id="1817647102">
      <w:bodyDiv w:val="1"/>
      <w:marLeft w:val="0"/>
      <w:marRight w:val="0"/>
      <w:marTop w:val="0"/>
      <w:marBottom w:val="0"/>
      <w:divBdr>
        <w:top w:val="none" w:sz="0" w:space="0" w:color="auto"/>
        <w:left w:val="none" w:sz="0" w:space="0" w:color="auto"/>
        <w:bottom w:val="none" w:sz="0" w:space="0" w:color="auto"/>
        <w:right w:val="none" w:sz="0" w:space="0" w:color="auto"/>
      </w:divBdr>
    </w:div>
    <w:div w:id="1942714598">
      <w:bodyDiv w:val="1"/>
      <w:marLeft w:val="0"/>
      <w:marRight w:val="0"/>
      <w:marTop w:val="0"/>
      <w:marBottom w:val="0"/>
      <w:divBdr>
        <w:top w:val="none" w:sz="0" w:space="0" w:color="auto"/>
        <w:left w:val="none" w:sz="0" w:space="0" w:color="auto"/>
        <w:bottom w:val="none" w:sz="0" w:space="0" w:color="auto"/>
        <w:right w:val="none" w:sz="0" w:space="0" w:color="auto"/>
      </w:divBdr>
    </w:div>
    <w:div w:id="1990280696">
      <w:bodyDiv w:val="1"/>
      <w:marLeft w:val="0"/>
      <w:marRight w:val="0"/>
      <w:marTop w:val="0"/>
      <w:marBottom w:val="0"/>
      <w:divBdr>
        <w:top w:val="none" w:sz="0" w:space="0" w:color="auto"/>
        <w:left w:val="none" w:sz="0" w:space="0" w:color="auto"/>
        <w:bottom w:val="none" w:sz="0" w:space="0" w:color="auto"/>
        <w:right w:val="none" w:sz="0" w:space="0" w:color="auto"/>
      </w:divBdr>
    </w:div>
    <w:div w:id="2033414484">
      <w:bodyDiv w:val="1"/>
      <w:marLeft w:val="0"/>
      <w:marRight w:val="0"/>
      <w:marTop w:val="0"/>
      <w:marBottom w:val="0"/>
      <w:divBdr>
        <w:top w:val="none" w:sz="0" w:space="0" w:color="auto"/>
        <w:left w:val="none" w:sz="0" w:space="0" w:color="auto"/>
        <w:bottom w:val="none" w:sz="0" w:space="0" w:color="auto"/>
        <w:right w:val="none" w:sz="0" w:space="0" w:color="auto"/>
      </w:divBdr>
    </w:div>
    <w:div w:id="2045523179">
      <w:bodyDiv w:val="1"/>
      <w:marLeft w:val="0"/>
      <w:marRight w:val="0"/>
      <w:marTop w:val="0"/>
      <w:marBottom w:val="0"/>
      <w:divBdr>
        <w:top w:val="none" w:sz="0" w:space="0" w:color="auto"/>
        <w:left w:val="none" w:sz="0" w:space="0" w:color="auto"/>
        <w:bottom w:val="none" w:sz="0" w:space="0" w:color="auto"/>
        <w:right w:val="none" w:sz="0" w:space="0" w:color="auto"/>
      </w:divBdr>
    </w:div>
    <w:div w:id="2072733943">
      <w:bodyDiv w:val="1"/>
      <w:marLeft w:val="0"/>
      <w:marRight w:val="0"/>
      <w:marTop w:val="0"/>
      <w:marBottom w:val="0"/>
      <w:divBdr>
        <w:top w:val="none" w:sz="0" w:space="0" w:color="auto"/>
        <w:left w:val="none" w:sz="0" w:space="0" w:color="auto"/>
        <w:bottom w:val="none" w:sz="0" w:space="0" w:color="auto"/>
        <w:right w:val="none" w:sz="0" w:space="0" w:color="auto"/>
      </w:divBdr>
    </w:div>
    <w:div w:id="211878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34BD9-1122-4A41-A02B-08D55817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Meskerem Beyene (2414543)</cp:lastModifiedBy>
  <cp:revision>2</cp:revision>
  <dcterms:created xsi:type="dcterms:W3CDTF">2025-12-05T12:53:00Z</dcterms:created>
  <dcterms:modified xsi:type="dcterms:W3CDTF">2025-12-05T12:53:00Z</dcterms:modified>
</cp:coreProperties>
</file>