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763917" w14:textId="059FC66E" w:rsidR="34E29F96" w:rsidRDefault="243DC633" w:rsidP="243DC633">
      <w:pPr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bookmarkStart w:id="0" w:name="_GoBack"/>
      <w:bookmarkEnd w:id="0"/>
      <w:r w:rsidRPr="243DC633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Reference List Safeguarding </w:t>
      </w:r>
    </w:p>
    <w:p w14:paraId="1BB3F828" w14:textId="6C3D7F16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B1ABAFD" w14:textId="09BBBD40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All Wales Child Protection Procedures (2008) Available at: </w:t>
      </w:r>
      <w:hyperlink r:id="rId7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https://www.awcpp.org.uk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 13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3C189244" w14:textId="7CC903BE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17B17C6" w14:textId="5C7C00DE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Capita SIMS (2019)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My Concern. A simple, safe &amp; secure safeguarding solution.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8">
        <w:r w:rsidRPr="243DC63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https://www.capita-sims.co.uk/products-and-service/myconcern</w:t>
        </w:r>
      </w:hyperlink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(Accessed: 19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48E17F05" w14:textId="722A91EB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6752867" w14:textId="4DB8FB07" w:rsidR="5A196EA7" w:rsidRDefault="243DC633" w:rsidP="243DC63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Care Inspectorate Wales (2019)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9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https://careinspectorate.wales/regulations-and-national-minimum-standards-day-care-and-play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19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69A5CFAA" w14:textId="0EC6FB23" w:rsidR="34E29F96" w:rsidRDefault="34E29F96" w:rsidP="243DC63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42010C8" w14:textId="32A4C824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>Dahlberg, G. and Moss, P. (2004)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Ethics and Politics in Early Childhood Education.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New York: Routledge Falmer. </w:t>
      </w:r>
    </w:p>
    <w:p w14:paraId="234BA426" w14:textId="799E6863" w:rsidR="5A196EA7" w:rsidRDefault="5A196EA7" w:rsidP="243DC633">
      <w:pPr>
        <w:rPr>
          <w:rFonts w:ascii="Times New Roman" w:eastAsia="Times New Roman" w:hAnsi="Times New Roman" w:cs="Times New Roman"/>
          <w:i/>
          <w:iCs/>
          <w:sz w:val="24"/>
          <w:szCs w:val="24"/>
        </w:rPr>
      </w:pPr>
    </w:p>
    <w:p w14:paraId="33DA2210" w14:textId="32EBA832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Data Protection Act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2018, c. 2. Available at: </w:t>
      </w:r>
      <w:hyperlink r:id="rId10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http://www.legislation.gov.uk/ukpga/2018/12/contents/enacted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12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78CE58C7" w14:textId="6121C7FE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559459C" w14:textId="4A7868B2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Family Rights Group (2012)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Anne and Terry’s story (Part 2) - Child Protection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Conference.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[video] Available at: </w:t>
      </w:r>
      <w:hyperlink r:id="rId11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https://www.youtube.com/watch?v=3Q11zm-L-hQ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11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72B1C978" w14:textId="532418B1" w:rsidR="5A196EA7" w:rsidRDefault="5A196EA7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80513CC" w14:textId="08215C81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HM Government (2018)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Working Together to Safeguard Children – A guide to inter-agency working to safeguard and promote the welfare of children.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Available at: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hyperlink r:id="rId12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14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209F495A" w14:textId="45FB6A79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E2E009C" w14:textId="0E74B35D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Human Rights Act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1998. Available at: </w:t>
      </w:r>
      <w:hyperlink r:id="rId13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http://www.legislation.gov.uk/ukpga/1998/42/contents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12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0DB2396C" w14:textId="2453CA81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F8E8672" w14:textId="6F272575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A9CE7D9" w14:textId="69ED71A4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F55E60C" w14:textId="7238D036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A1972EC" w14:textId="06F5399F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657125D" w14:textId="3A755562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NSPCC (2019)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Neglect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4">
        <w:r w:rsidRPr="243DC63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https://www.nspcc.org.uk/what-is-child-abuse/types-of-abuse/neglect/</w:t>
        </w:r>
      </w:hyperlink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(Accessed: 11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0B59792D" w14:textId="754D85D7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23AE688" w14:textId="11229C1E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NSPCC (2019)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Parental substance misuse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5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https://www.nspcc.org.uk/preventing-abuse/child-protection-system/parental-substance-alcohol-drug-misuse/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13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3016261B" w14:textId="65505FA7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171071B" w14:textId="736F2699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Pengelly, R. (2013)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Safeguarding Children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. Surrey: Grosvenor House Publishing Ltd.  </w:t>
      </w:r>
    </w:p>
    <w:p w14:paraId="1353F60B" w14:textId="4E0E96B8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4A2A770" w14:textId="41059773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Play Wales (2019)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Severn Core Aims.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6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https://www.playwales.org.uk/eng/sevencoreaims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12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71F1D78D" w14:textId="2A280225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22DD3AB" w14:textId="4C972825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>Social Care Institute for Excellence (2012)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Introduction to Children’s Social Care. Available at: </w:t>
      </w:r>
      <w:hyperlink r:id="rId17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https://www.scie.org.uk/publications/introductionto/childrenssocialcare/childprotection.asp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13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4AE3A46A" w14:textId="62E98B9D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244CA01" w14:textId="628D6B1C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Social Care Wales (2017)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Social Worker – Practice Guidance for Social Workers registered with Social Care Wales.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Wales: Crown Copyright. </w:t>
      </w:r>
    </w:p>
    <w:p w14:paraId="53556A4E" w14:textId="54B5B7C5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5C9F83F" w14:textId="6C79A51F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Surviving Safeguarding (2017)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Child in Need Meeting (CIN) (Section 17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). Available at:</w:t>
      </w:r>
      <w:hyperlink r:id="rId18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http://survivingsafeguarding.co.uk/child-in-need-meeting-cin-section-17/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13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5CD4CB22" w14:textId="4E7A9AF0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1EBE16A" w14:textId="0FC63E64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Children Act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1989, c.17, 47. Available at: </w:t>
      </w:r>
      <w:hyperlink r:id="rId19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http://www.legislation.gov.uk/ukpga/1989/41/contents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11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323B7094" w14:textId="4FB0EF48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233F566" w14:textId="7A37C5D7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Children Act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2004, c. 1, 3. Available at: </w:t>
      </w:r>
      <w:hyperlink r:id="rId20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http://www.legislation.gov.uk/ukpga/2004/31/contents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11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5D76233B" w14:textId="2D4D8B7D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7779D13" w14:textId="397CD514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067B151" w14:textId="53F2E1BC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1E9B364" w14:textId="3059732B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7286455" w14:textId="6B379696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1D235AE" w14:textId="619122E4" w:rsidR="243DC633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8BE3E31" w14:textId="6790B049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The Crown Prosecution Service (2017)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Restraining Orders – Section 5, Protection from Harassment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Act 1997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1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https://www.cps.gov.uk/legal-guidance/restraining-orders-section-5-protection-harassment-act-1997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13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4EBC113E" w14:textId="1C63EDDD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CE08DAF" w14:textId="6A21EB76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243DC633">
        <w:rPr>
          <w:rFonts w:ascii="Times New Roman" w:eastAsia="Times New Roman" w:hAnsi="Times New Roman" w:cs="Times New Roman"/>
          <w:sz w:val="24"/>
          <w:szCs w:val="24"/>
        </w:rPr>
        <w:t>Unicef</w:t>
      </w:r>
      <w:proofErr w:type="spellEnd"/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(1989)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Our Rights.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2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https://downloads.unicef.org.uk/wp-content/uploads/2010/05/UNCRC_summary-1.pdf?_ga=2.133278350.1869600483.1570971267-21222928.1570971267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19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65A8CCB1" w14:textId="08D00DD3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4036A4E" w14:textId="7D49B2E5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Welsh Government (2017)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Foundation Phase Profile Handbook.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3">
        <w:r w:rsidRPr="243DC633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https://gov.wales-foundation-phase-profile</w:t>
        </w:r>
      </w:hyperlink>
      <w:r w:rsidRPr="243DC633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19</w:t>
      </w:r>
      <w:r w:rsidRPr="243DC63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62F5A13C" w14:textId="5C162F00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1CF50DB" w14:textId="43CC5857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Welsh Government (2017)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Safeguarding – The Social Services and Well-being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>(Wales) Act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. Available at:</w:t>
      </w:r>
      <w:hyperlink r:id="rId24">
        <w:r w:rsidRPr="243DC633">
          <w:rPr>
            <w:rStyle w:val="Hyperlink"/>
            <w:rFonts w:ascii="Times New Roman" w:eastAsia="Times New Roman" w:hAnsi="Times New Roman" w:cs="Times New Roman"/>
            <w:color w:val="2F5496" w:themeColor="accent1" w:themeShade="BF"/>
            <w:sz w:val="24"/>
            <w:szCs w:val="24"/>
          </w:rPr>
          <w:t>https://gweddill.gov.wales/topics/health/socialcare/safeguarding/?lang=en</w:t>
        </w:r>
      </w:hyperlink>
      <w:r w:rsidRPr="243DC633">
        <w:rPr>
          <w:rFonts w:ascii="Times New Roman" w:eastAsia="Times New Roman" w:hAnsi="Times New Roman" w:cs="Times New Roman"/>
          <w:color w:val="2F5496" w:themeColor="accent1" w:themeShade="BF"/>
          <w:sz w:val="24"/>
          <w:szCs w:val="24"/>
        </w:rPr>
        <w:t xml:space="preserve">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>(Accessed: 19</w:t>
      </w:r>
      <w:r w:rsidRPr="243DC633">
        <w:rPr>
          <w:rFonts w:ascii="Times New Roman" w:eastAsia="Times New Roman" w:hAnsi="Times New Roman" w:cs="Times New Roman"/>
          <w:color w:val="333333"/>
          <w:sz w:val="24"/>
          <w:szCs w:val="24"/>
          <w:vertAlign w:val="superscript"/>
        </w:rPr>
        <w:t>th</w:t>
      </w:r>
      <w:r w:rsidRPr="243DC633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October 2019).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3D06C0F" w14:textId="0ABF95A3" w:rsidR="34E29F96" w:rsidRDefault="34E29F96" w:rsidP="243DC63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F43D221" w14:textId="7EC3E4C0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Welsh Government (2011) </w:t>
      </w:r>
      <w:r w:rsidRPr="243DC63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Summary of The United Nations Convention of the Rights of the Child. </w:t>
      </w: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Wales: Crown Copyright. </w:t>
      </w:r>
    </w:p>
    <w:p w14:paraId="49AF700D" w14:textId="4CBCC990" w:rsidR="5A196EA7" w:rsidRDefault="243DC633" w:rsidP="243DC633">
      <w:pPr>
        <w:rPr>
          <w:rFonts w:ascii="Times New Roman" w:eastAsia="Times New Roman" w:hAnsi="Times New Roman" w:cs="Times New Roman"/>
          <w:sz w:val="24"/>
          <w:szCs w:val="24"/>
        </w:rPr>
      </w:pPr>
      <w:r w:rsidRPr="243DC63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9712DDB" w14:textId="63D2F480" w:rsidR="5A196EA7" w:rsidRDefault="5A196EA7" w:rsidP="243DC633">
      <w:pPr>
        <w:spacing w:line="257" w:lineRule="auto"/>
        <w:rPr>
          <w:rFonts w:ascii="Times New Roman" w:eastAsia="Times New Roman" w:hAnsi="Times New Roman" w:cs="Times New Roman"/>
        </w:rPr>
      </w:pPr>
    </w:p>
    <w:p w14:paraId="71C9E42A" w14:textId="14F2EC75" w:rsidR="5A196EA7" w:rsidRDefault="5A196EA7" w:rsidP="243DC633">
      <w:pPr>
        <w:rPr>
          <w:rFonts w:ascii="Times New Roman" w:eastAsia="Times New Roman" w:hAnsi="Times New Roman" w:cs="Times New Roman"/>
        </w:rPr>
      </w:pPr>
    </w:p>
    <w:sectPr w:rsidR="5A196E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E34"/>
    <w:rsid w:val="0027520A"/>
    <w:rsid w:val="00384B0D"/>
    <w:rsid w:val="00595E34"/>
    <w:rsid w:val="00E25E8C"/>
    <w:rsid w:val="0500C086"/>
    <w:rsid w:val="05314A95"/>
    <w:rsid w:val="0A0C763E"/>
    <w:rsid w:val="0C97692B"/>
    <w:rsid w:val="1F6496BB"/>
    <w:rsid w:val="22BF8DDD"/>
    <w:rsid w:val="243DC633"/>
    <w:rsid w:val="34E29F96"/>
    <w:rsid w:val="3CC7E4CB"/>
    <w:rsid w:val="5A196EA7"/>
    <w:rsid w:val="5B3F9B02"/>
    <w:rsid w:val="5B9CED91"/>
    <w:rsid w:val="5F7AEC39"/>
    <w:rsid w:val="6566CC5A"/>
    <w:rsid w:val="68984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D797E"/>
  <w15:chartTrackingRefBased/>
  <w15:docId w15:val="{309727D9-C592-464E-84F9-B67633149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pita-sims.co.uk/products-and-service/myconcern" TargetMode="External"/><Relationship Id="rId13" Type="http://schemas.openxmlformats.org/officeDocument/2006/relationships/hyperlink" Target="http://www.legislation.gov.uk/ukpga/1998/42/contents" TargetMode="External"/><Relationship Id="rId18" Type="http://schemas.openxmlformats.org/officeDocument/2006/relationships/hyperlink" Target="http://survivingsafeguarding.co.uk/child-in-need-meeting-cin-section-17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cps.gov.uk/legal-guidance/restraining-orders-section-5-protection-harassment-act-1997" TargetMode="External"/><Relationship Id="rId7" Type="http://schemas.openxmlformats.org/officeDocument/2006/relationships/hyperlink" Target="https://www.awcpp.org.uk/" TargetMode="External"/><Relationship Id="rId12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7" Type="http://schemas.openxmlformats.org/officeDocument/2006/relationships/hyperlink" Target="https://www.scie.org.uk/publications/introductionto/childrenssocialcare/childprotection.asp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laywales.org.uk/eng/sevencoreaims" TargetMode="External"/><Relationship Id="rId20" Type="http://schemas.openxmlformats.org/officeDocument/2006/relationships/hyperlink" Target="http://www.legislation.gov.uk/ukpga/2004/31/content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youtube.com/watch?v=3Q11zm-L-hQ" TargetMode="External"/><Relationship Id="rId24" Type="http://schemas.openxmlformats.org/officeDocument/2006/relationships/hyperlink" Target="https://gweddill.gov.wales/topics/health/socialcare/safeguarding/?lang=en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nspcc.org.uk/preventing-abuse/child-protection-system/parental-substance-alcohol-drug-misuse/" TargetMode="External"/><Relationship Id="rId23" Type="http://schemas.openxmlformats.org/officeDocument/2006/relationships/hyperlink" Target="https://gov.wales-foundation-phase-profile/" TargetMode="External"/><Relationship Id="rId10" Type="http://schemas.openxmlformats.org/officeDocument/2006/relationships/hyperlink" Target="http://www.legislation.gov.uk/ukpga/2018/12/contents/enacted" TargetMode="External"/><Relationship Id="rId19" Type="http://schemas.openxmlformats.org/officeDocument/2006/relationships/hyperlink" Target="http://www.legislation.gov.uk/ukpga/1989/41/contents" TargetMode="External"/><Relationship Id="rId4" Type="http://schemas.openxmlformats.org/officeDocument/2006/relationships/styles" Target="styles.xml"/><Relationship Id="rId9" Type="http://schemas.openxmlformats.org/officeDocument/2006/relationships/hyperlink" Target="https://careinspectorate.wales/regulations-and-national-minimum-standards-day-care-and-play" TargetMode="External"/><Relationship Id="rId14" Type="http://schemas.openxmlformats.org/officeDocument/2006/relationships/hyperlink" Target="https://www.nspcc.org.uk/what-is-child-abuse/types-of-abuse/neglect/" TargetMode="External"/><Relationship Id="rId22" Type="http://schemas.openxmlformats.org/officeDocument/2006/relationships/hyperlink" Target="https://downloads.unicef.org.uk/wp-content/uploads/2010/05/UNCRC_summary-1.pdf?_ga=2.133278350.1869600483.1570971267-21222928.157097126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5790F41334BC6428D64A7F2CACA1DD9" ma:contentTypeVersion="4" ma:contentTypeDescription="Create a new document." ma:contentTypeScope="" ma:versionID="3f2780b82cb048ae60d34e0f3a26b574">
  <xsd:schema xmlns:xsd="http://www.w3.org/2001/XMLSchema" xmlns:xs="http://www.w3.org/2001/XMLSchema" xmlns:p="http://schemas.microsoft.com/office/2006/metadata/properties" xmlns:ns2="86bf8866-d101-44cd-962b-8adc6fec1ea1" xmlns:ns3="9637d4a5-20dd-4956-9289-300655f60eae" targetNamespace="http://schemas.microsoft.com/office/2006/metadata/properties" ma:root="true" ma:fieldsID="098c8b51ac8a4e0f86782a5dd2979d76" ns2:_="" ns3:_="">
    <xsd:import namespace="86bf8866-d101-44cd-962b-8adc6fec1ea1"/>
    <xsd:import namespace="9637d4a5-20dd-4956-9289-300655f60ea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bf8866-d101-44cd-962b-8adc6fec1ea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37d4a5-20dd-4956-9289-300655f60ea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9637d4a5-20dd-4956-9289-300655f60eae">
      <UserInfo>
        <DisplayName>Rachel Bruton (1804961)</DisplayName>
        <AccountId>14</AccountId>
        <AccountType/>
      </UserInfo>
      <UserInfo>
        <DisplayName>Helen George (1809025)</DisplayName>
        <AccountId>13</AccountId>
        <AccountType/>
      </UserInfo>
      <UserInfo>
        <DisplayName>Nia Jones (1601731)</DisplayName>
        <AccountId>12</AccountId>
        <AccountType/>
      </UserInfo>
      <UserInfo>
        <DisplayName>Amber Williams (1808365)</DisplayName>
        <AccountId>6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59A7BD-E9DB-46F9-A30E-1D3A769915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bf8866-d101-44cd-962b-8adc6fec1ea1"/>
    <ds:schemaRef ds:uri="9637d4a5-20dd-4956-9289-300655f60ea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147291B-B388-4BB3-82AB-BFED2F7FA2A1}">
  <ds:schemaRefs>
    <ds:schemaRef ds:uri="http://schemas.microsoft.com/office/2006/metadata/properties"/>
    <ds:schemaRef ds:uri="http://schemas.microsoft.com/office/infopath/2007/PartnerControls"/>
    <ds:schemaRef ds:uri="9637d4a5-20dd-4956-9289-300655f60eae"/>
  </ds:schemaRefs>
</ds:datastoreItem>
</file>

<file path=customXml/itemProps3.xml><?xml version="1.0" encoding="utf-8"?>
<ds:datastoreItem xmlns:ds="http://schemas.openxmlformats.org/officeDocument/2006/customXml" ds:itemID="{7AC330FE-B112-4082-8FA1-8B5FB8715AD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819</Words>
  <Characters>4673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Williams</dc:creator>
  <cp:keywords/>
  <dc:description/>
  <cp:lastModifiedBy>Amber Williams</cp:lastModifiedBy>
  <cp:revision>2</cp:revision>
  <dcterms:created xsi:type="dcterms:W3CDTF">2019-10-23T22:27:00Z</dcterms:created>
  <dcterms:modified xsi:type="dcterms:W3CDTF">2019-10-23T22:27:00Z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0x010100A5790F41334BC6428D64A7F2CACA1DD9</vt:lpwstr>
  </property>
</Properties>
</file>