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word/settings.xml" ContentType="application/vnd.openxmlformats-officedocument.wordprocessingml.setting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 ContentType="application/vnd.openxmlformats-package.core-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p14="http://schemas.microsoft.com/office/word/2010/wordprocessingDrawing" xmlns:wpi="http://schemas.microsoft.com/office/word/2010/wordprocessingInk" xmlns:aink="http://schemas.microsoft.com/office/drawing/2016/ink">
  <w:body>
    <w:p>
      <w:pPr>
        <w:pStyle w:val="NoSpacing"/>
        <w:rPr>
          <w:rStyle w:val="Emphasis"/>
          <w:sz w:val="28"/>
          <w:szCs w:val="28"/>
        </w:rPr>
      </w:pPr>
      <w:r>
        <w:rPr>
          <w:rStyle w:val="Emphasis"/>
          <w:sz w:val="28"/>
          <w:szCs w:val="28"/>
          <w:rtl w:val="off"/>
        </w:rPr>
        <w:t>Roxana Nicoleta Moraru</w:t>
      </w:r>
      <w:r>
        <w:rPr>
          <w:rStyle w:val="Emphasis"/>
          <w:sz w:val="28"/>
          <w:szCs w:val="28"/>
          <w:rtl w:val="off"/>
        </w:rPr>
        <w:t xml:space="preserve"> (2120441)</w:t>
      </w:r>
    </w:p>
    <w:p>
      <w:pPr>
        <w:pStyle w:val="NoSpacing"/>
        <w:rPr>
          <w:rStyle w:val="Emphasis"/>
          <w:sz w:val="28"/>
          <w:szCs w:val="28"/>
        </w:rPr>
      </w:pPr>
      <w:r>
        <w:rPr>
          <w:rStyle w:val="Emphasis"/>
          <w:sz w:val="28"/>
          <w:szCs w:val="28"/>
          <w:rtl w:val="off"/>
        </w:rPr>
        <w:t>A</w:t>
      </w:r>
      <w:r>
        <w:rPr>
          <w:rStyle w:val="Emphasis"/>
          <w:sz w:val="28"/>
          <w:szCs w:val="28"/>
          <w:rtl w:val="off"/>
        </w:rPr>
        <w:t>cademic and employability skills</w:t>
      </w:r>
      <w:r>
        <w:rPr>
          <w:rStyle w:val="Emphasis"/>
          <w:sz w:val="28"/>
          <w:szCs w:val="28"/>
          <w:rtl w:val="off"/>
        </w:rPr>
        <w:t xml:space="preserve"> </w:t>
      </w:r>
    </w:p>
    <w:p>
      <w:pPr>
        <w:pStyle w:val="NoSpacing"/>
        <w:rPr>
          <w:rStyle w:val="Emphasis"/>
          <w:sz w:val="28"/>
          <w:szCs w:val="28"/>
        </w:rPr>
      </w:pPr>
      <w:r>
        <w:rPr>
          <w:rStyle w:val="Emphasis"/>
          <w:sz w:val="28"/>
          <w:szCs w:val="28"/>
        </w:rPr>
        <w:t>( BMSW4001_BIRM )</w:t>
      </w:r>
    </w:p>
    <w:p>
      <w:pPr>
        <w:pStyle w:val="NoSpacing"/>
        <w:rPr>
          <w:rStyle w:val="Emphasis"/>
          <w:sz w:val="28"/>
          <w:szCs w:val="28"/>
          <w:rtl w:val="off"/>
        </w:rPr>
      </w:pPr>
      <w:r>
        <w:rPr>
          <w:sz w:val="28"/>
          <w:szCs w:val="28"/>
          <w:rtl w:val="off"/>
        </w:rPr>
        <w:t>Terkimbi Atonde</w:t>
      </w:r>
      <w:r>
        <w:rPr>
          <w:rStyle w:val="Emphasis"/>
          <w:sz w:val="28"/>
          <w:szCs w:val="28"/>
          <w:rtl w:val="off"/>
        </w:rPr>
        <w:t xml:space="preserve"> </w:t>
      </w:r>
    </w:p>
    <w:p/>
    <w:p/>
    <w:p>
      <w:pPr>
        <w:jc w:val="center"/>
        <w:rPr>
          <w:sz w:val="24"/>
          <w:szCs w:val="24"/>
        </w:rPr>
      </w:pPr>
      <w:r>
        <w:rPr>
          <w:sz w:val="24"/>
          <w:szCs w:val="24"/>
        </w:rPr>
        <w:t>TASK 2 :</w:t>
      </w:r>
    </w:p>
    <w:p>
      <w:pPr>
        <w:jc w:val="center"/>
        <w:rPr/>
      </w:pPr>
    </w:p>
    <w:p>
      <w:pPr>
        <w:pStyle w:val="NoSpacing"/>
        <w:jc w:val="center"/>
        <w:rPr>
          <w:b/>
          <w:bCs/>
          <w:sz w:val="48"/>
          <w:szCs w:val="48"/>
        </w:rPr>
      </w:pPr>
      <w:r>
        <w:rPr>
          <w:b/>
          <w:bCs/>
          <w:sz w:val="48"/>
          <w:szCs w:val="48"/>
        </w:rPr>
        <w:t>REFLECTIVE REPORT</w:t>
      </w:r>
    </w:p>
    <w:p/>
    <w:p/>
    <w:p/>
    <w:p/>
    <w:p/>
    <w:p>
      <w:r>
        <w:rPr/>
        <w:drawing xmlns:mc="http://schemas.openxmlformats.org/markup-compatibility/2006">
          <wp:inline>
            <wp:extent cx="5548630" cy="49383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a:picLocks noGrp="0" noSelect="0" noChangeAspect="1" noMove="0"/>
                    </pic:cNvPicPr>
                  </pic:nvPicPr>
                  <pic:blipFill>
                    <a:blip r:embed="rId11"/>
                    <a:srcRect/>
                    <a:stretch>
                      <a:fillRect/>
                    </a:stretch>
                  </pic:blipFill>
                  <pic:spPr>
                    <a:xfrm>
                      <a:off x="0" y="0"/>
                      <a:ext cx="5548630" cy="4938395"/>
                    </a:xfrm>
                    <a:prstGeom prst="rect">
                      <a:avLst/>
                    </a:prstGeom>
                  </pic:spPr>
                </pic:pic>
              </a:graphicData>
            </a:graphic>
          </wp:inline>
        </w:drawing>
      </w:r>
    </w:p>
    <w:p/>
    <w:p/>
    <w:p/>
    <w:p/>
    <w:p/>
    <w:p/>
    <w:p/>
    <w:p/>
    <w:p>
      <w:pPr>
        <w:rPr>
          <w:sz w:val="24"/>
          <w:szCs w:val="24"/>
        </w:rPr>
      </w:pPr>
      <w:r>
        <w:rPr>
          <w:sz w:val="24"/>
          <w:szCs w:val="24"/>
          <w:rtl w:val="off"/>
        </w:rPr>
        <w:t>In this report, I'll discuss my experiences in the "academic and employability skills" curriculum. Weeks one and two primarily introduce and inform us about the assessment process, which consisted primarily of a group presentation and this reflective report. Week three was about understanding Harvard references, in which we learned and understood referencing, the seriousness of plagiarising, and how to practise constructing references, and week four was about academic writing, in which we learned and understood the importance of writing grammatically correct.</w:t>
      </w:r>
    </w:p>
    <w:p>
      <w:pPr>
        <w:rPr>
          <w:sz w:val="24"/>
          <w:szCs w:val="24"/>
        </w:rPr>
      </w:pPr>
      <w:r>
        <w:rPr>
          <w:sz w:val="24"/>
          <w:szCs w:val="24"/>
          <w:rtl w:val="off"/>
        </w:rPr>
        <w:t>Week five was a workshop (learning how to give a successful presentation), a week six was an introduction to employability skills, which included what they are and what skills businesses look for when interviewing potential employers. Group work and presentations began during week six, and we developed confidence as we got to know and get along with the folks in our class. We were assigned reflective writing assignments in weeks nine and ten to reflect on how we personally improved during this session.</w:t>
      </w:r>
    </w:p>
    <w:p/>
    <w:p/>
    <w:p>
      <w:r>
        <w:rPr/>
        <w:drawing xmlns:mc="http://schemas.openxmlformats.org/markup-compatibility/2006">
          <wp:inline>
            <wp:extent cx="3670300" cy="381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a:picLocks noGrp="0" noSelect="0" noChangeAspect="1" noMove="0"/>
                    </pic:cNvPicPr>
                  </pic:nvPicPr>
                  <pic:blipFill>
                    <a:blip r:embed="rId12"/>
                    <a:srcRect/>
                    <a:stretch>
                      <a:fillRect/>
                    </a:stretch>
                  </pic:blipFill>
                  <pic:spPr>
                    <a:xfrm>
                      <a:off x="0" y="0"/>
                      <a:ext cx="3670300" cy="3810000"/>
                    </a:xfrm>
                    <a:prstGeom prst="rect">
                      <a:avLst/>
                    </a:prstGeom>
                  </pic:spPr>
                </pic:pic>
              </a:graphicData>
            </a:graphic>
          </wp:inline>
        </w:drawing>
      </w:r>
    </w:p>
    <w:p/>
    <w:p/>
    <w:p>
      <w:pPr>
        <w:rPr>
          <w:sz w:val="24"/>
          <w:szCs w:val="24"/>
        </w:rPr>
      </w:pPr>
      <w:r>
        <w:rPr>
          <w:sz w:val="24"/>
          <w:szCs w:val="24"/>
          <w:rtl w:val="off"/>
        </w:rPr>
        <w:t>In its most basic form, reflective practice is simply thinking about or reflecting on what you do. It's strongly related to the idea of learning from experience, in which you consider what you did and what happened and then decide what you'd do differently next time.</w:t>
      </w:r>
    </w:p>
    <w:p>
      <w:pPr>
        <w:rPr>
          <w:sz w:val="24"/>
          <w:szCs w:val="24"/>
          <w:highlight w:val="white"/>
        </w:rPr>
      </w:pPr>
      <w:r>
        <w:rPr>
          <w:sz w:val="24"/>
          <w:szCs w:val="24"/>
          <w:rtl w:val="off"/>
        </w:rPr>
        <w:t xml:space="preserve">It is a natural aspect of being human to reflect on what has occurred. The distinction between casual 'thinking' and reflective practice, on the other hand, is that reflective practise necessitates a purposeful effort to reflect on events and create insights about them. You'll probably find reflective practice useful both at work and at home once you get into the habit of doing it. </w:t>
      </w:r>
      <w:r>
        <w:rPr>
          <w:sz w:val="24"/>
          <w:szCs w:val="24"/>
          <w:highlight w:val="white"/>
          <w:rtl w:val="off"/>
        </w:rPr>
        <w:t xml:space="preserve">(2011-2022, 2022) </w:t>
      </w:r>
      <w:r>
        <w:fldChar w:fldCharType="begin"/>
      </w:r>
      <w:r>
        <w:instrText xml:space="preserve">HYPERLINK "https://www.skillsyouneed.com/ps/reflective-practice.html#:~:text=What%20is%20Reflective%20Practice%3F,would%20do%20differently%20next%20time" </w:instrText>
      </w:r>
      <w:r>
        <w:fldChar w:fldCharType="separate"/>
      </w:r>
      <w:r>
        <w:rPr>
          <w:color w:val="1155cc"/>
          <w:sz w:val="24"/>
          <w:szCs w:val="24"/>
          <w:highlight w:val="white"/>
          <w:u w:val="single"/>
          <w:rtl w:val="off"/>
        </w:rPr>
        <w:t>https://www.skillsyouneed.com/ps/reflective-practice.html#:~:text=What%20is%20Reflective%20Practice%3F,would%20do%20differently%20next%20time</w:t>
      </w:r>
      <w:r>
        <w:fldChar w:fldCharType="end"/>
      </w:r>
      <w:r>
        <w:rPr>
          <w:sz w:val="24"/>
          <w:szCs w:val="24"/>
          <w:highlight w:val="white"/>
          <w:rtl w:val="off"/>
        </w:rPr>
        <w:t>.</w:t>
      </w:r>
    </w:p>
    <w:p>
      <w:pPr>
        <w:rPr>
          <w:sz w:val="24"/>
          <w:szCs w:val="24"/>
          <w:highlight w:val="white"/>
        </w:rPr>
      </w:pPr>
    </w:p>
    <w:p>
      <w:pPr>
        <w:rPr>
          <w:sz w:val="24"/>
          <w:szCs w:val="24"/>
          <w:highlight w:val="white"/>
        </w:rPr>
      </w:pPr>
      <w:r>
        <w:rPr>
          <w:sz w:val="24"/>
          <w:szCs w:val="24"/>
          <w:highlight w:val="white"/>
          <w:rtl w:val="off"/>
        </w:rPr>
        <w:t>Looking in the mirror and describing what you see is self-reflection. It's a method of evaluating yourself, your job habits, and your study habits. Simply put,' reflection' means to consider something. Reflecting on one's own experiences and creating a piece of self-reflective writing is becoming an increasingly crucial part of any type of study or learning. Rather than doing things the same way you've always done them, reflecting allows you to improve your talents and assess their efficacy. It's about positively examining what you do and why you do it, and then deciding if there's a better or more effective way to do it in the future.</w:t>
      </w:r>
    </w:p>
    <w:p>
      <w:pPr>
        <w:rPr>
          <w:sz w:val="24"/>
          <w:szCs w:val="24"/>
          <w:highlight w:val="white"/>
        </w:rPr>
      </w:pPr>
      <w:r>
        <w:rPr>
          <w:sz w:val="24"/>
          <w:szCs w:val="24"/>
          <w:highlight w:val="white"/>
          <w:rtl w:val="off"/>
        </w:rPr>
        <w:t>Reflection is a crucial element of learning in any capacity, whether at home or at work. You wouldn't try a recipe a second time if it didn't turn out the first time, right? You'd either tweak the recipe or come up with a new, hopefully, better one. When we learn, we can get locked in a pattern that isn't always effective. (The Open University, 2021)</w:t>
      </w:r>
    </w:p>
    <w:p>
      <w:pPr>
        <w:rPr>
          <w:sz w:val="24"/>
          <w:szCs w:val="24"/>
          <w:highlight w:val="white"/>
        </w:rPr>
      </w:pPr>
      <w:r>
        <w:fldChar w:fldCharType="begin"/>
      </w:r>
      <w:r>
        <w:instrText xml:space="preserve">HYPERLINK "https://www.open.ac.uk/choose/unison/develop/my-skills/self-reflection" </w:instrText>
      </w:r>
      <w:r>
        <w:fldChar w:fldCharType="separate"/>
      </w:r>
      <w:r>
        <w:rPr>
          <w:color w:val="1155cc"/>
          <w:sz w:val="24"/>
          <w:szCs w:val="24"/>
          <w:highlight w:val="white"/>
          <w:u w:val="single"/>
          <w:rtl w:val="off"/>
        </w:rPr>
        <w:t>https://www.open.ac.uk/choose/unison/develop/my-skills/self-reflection</w:t>
      </w:r>
      <w:r>
        <w:fldChar w:fldCharType="end"/>
      </w:r>
    </w:p>
    <w:p>
      <w:pPr>
        <w:rPr>
          <w:sz w:val="24"/>
          <w:szCs w:val="24"/>
          <w:highlight w:val="white"/>
        </w:rPr>
      </w:pPr>
    </w:p>
    <w:p>
      <w:pPr>
        <w:rPr>
          <w:sz w:val="24"/>
          <w:szCs w:val="24"/>
          <w:highlight w:val="white"/>
        </w:rPr>
      </w:pPr>
      <w:r>
        <w:rPr>
          <w:sz w:val="24"/>
          <w:szCs w:val="24"/>
          <w:highlight w:val="white"/>
          <w:rtl w:val="off"/>
        </w:rPr>
        <w:t>there  are different ways to reflect:</w:t>
      </w:r>
    </w:p>
    <w:p>
      <w:pPr>
        <w:rPr>
          <w:sz w:val="24"/>
          <w:szCs w:val="24"/>
          <w:highlight w:val="white"/>
        </w:rPr>
      </w:pPr>
      <w:r>
        <w:rPr>
          <w:sz w:val="24"/>
          <w:szCs w:val="24"/>
          <w:highlight w:val="white"/>
          <w:rtl w:val="off"/>
        </w:rPr>
        <w:t xml:space="preserve">Reflection in action </w:t>
      </w:r>
    </w:p>
    <w:p>
      <w:pPr>
        <w:rPr>
          <w:sz w:val="24"/>
          <w:szCs w:val="24"/>
          <w:highlight w:val="white"/>
        </w:rPr>
      </w:pPr>
      <w:r>
        <w:rPr>
          <w:sz w:val="24"/>
          <w:szCs w:val="24"/>
          <w:highlight w:val="white"/>
          <w:rtl w:val="off"/>
        </w:rPr>
        <w:t xml:space="preserve">Reflection on action </w:t>
      </w:r>
    </w:p>
    <w:p>
      <w:pPr>
        <w:rPr>
          <w:sz w:val="24"/>
          <w:szCs w:val="24"/>
          <w:highlight w:val="white"/>
        </w:rPr>
      </w:pPr>
      <w:r>
        <w:rPr>
          <w:sz w:val="24"/>
          <w:szCs w:val="24"/>
          <w:highlight w:val="white"/>
          <w:rtl w:val="off"/>
        </w:rPr>
        <w:t>Gibbs reflective</w:t>
      </w:r>
    </w:p>
    <w:p>
      <w:pPr>
        <w:rPr>
          <w:sz w:val="24"/>
          <w:szCs w:val="24"/>
          <w:highlight w:val="white"/>
        </w:rPr>
      </w:pPr>
    </w:p>
    <w:p>
      <w:pPr>
        <w:rPr>
          <w:sz w:val="24"/>
          <w:szCs w:val="24"/>
          <w:highlight w:val="white"/>
        </w:rPr>
      </w:pPr>
      <w:r>
        <w:rPr>
          <w:sz w:val="24"/>
          <w:szCs w:val="24"/>
          <w:highlight w:val="white"/>
          <w:rtl w:val="off"/>
        </w:rPr>
        <w:t xml:space="preserve">This is where you can do individual or private reflection. Depending on your choices, personal reflection might be flexible or structured. You might like to reflect by </w:t>
      </w:r>
      <w:r>
        <w:rPr>
          <w:sz w:val="24"/>
          <w:szCs w:val="24"/>
          <w:highlight w:val="white"/>
          <w:rtl w:val="off"/>
        </w:rPr>
        <w:t>answering a series of questions or using a template (a more structured technique), or you might prefer to simply write in a notebook and let the events of the day dictate the reflection activity you finish (a more flexible approach). This enables you to tailor your learning outcomes to your specific need.</w:t>
      </w:r>
    </w:p>
    <w:p>
      <w:pPr>
        <w:rPr>
          <w:sz w:val="24"/>
          <w:szCs w:val="24"/>
          <w:highlight w:val="white"/>
        </w:rPr>
      </w:pPr>
      <w:r>
        <w:rPr>
          <w:sz w:val="24"/>
          <w:szCs w:val="24"/>
          <w:highlight w:val="white"/>
          <w:rtl w:val="off"/>
        </w:rPr>
        <w:t>When constructing your reflection, it's critical to consider your particular learning style. While some people like to write down their thoughts, others prefer to record their voice, for example.</w:t>
      </w:r>
    </w:p>
    <w:p>
      <w:pPr>
        <w:rPr>
          <w:sz w:val="24"/>
          <w:szCs w:val="24"/>
          <w:highlight w:val="white"/>
        </w:rPr>
      </w:pPr>
      <w:r>
        <w:rPr>
          <w:sz w:val="24"/>
          <w:szCs w:val="24"/>
          <w:highlight w:val="white"/>
          <w:rtl w:val="off"/>
        </w:rPr>
        <w:t>Self-reflection is especially beneficial since it can help you find areas for improvement in both your own development and the care and treatment you provide to your service users.</w:t>
      </w:r>
    </w:p>
    <w:p>
      <w:pPr>
        <w:rPr>
          <w:sz w:val="24"/>
          <w:szCs w:val="24"/>
          <w:highlight w:val="white"/>
        </w:rPr>
      </w:pPr>
      <w:r>
        <w:rPr>
          <w:sz w:val="24"/>
          <w:szCs w:val="24"/>
          <w:highlight w:val="white"/>
          <w:rtl w:val="off"/>
        </w:rPr>
        <w:t>Just because you're reflecting alone doesn't mean you have to keep what you learn to yourself. Individual reflection can be brought to bigger gatherings or presented to colleagues, and it can be an important aspect of transdisciplinary learning.</w:t>
      </w:r>
    </w:p>
    <w:p>
      <w:pPr>
        <w:rPr>
          <w:sz w:val="24"/>
          <w:szCs w:val="24"/>
          <w:highlight w:val="white"/>
        </w:rPr>
      </w:pPr>
    </w:p>
    <w:p>
      <w:pPr>
        <w:rPr>
          <w:sz w:val="24"/>
          <w:szCs w:val="24"/>
          <w:highlight w:val="white"/>
        </w:rPr>
      </w:pPr>
      <w:r>
        <w:rPr>
          <w:sz w:val="24"/>
          <w:szCs w:val="24"/>
          <w:highlight w:val="white"/>
          <w:rtl w:val="off"/>
        </w:rPr>
        <w:t>Through the sharing of ideas and expertise, this type of reflection allows experts to come together and build collective wisdom. Reflecting with your colleagues and other professionals can also help you recognise complicated difficulties that arise in your practice and are shared across organisations or departments. You can share your reflections with others and learn from a larger number of individuals by participating in a group reflection. It can also give you insight into the experiences of others on the team, allowing you to consider how your work affects each member of the group positively or adversely. (standards, practice and practice, 2022)</w:t>
      </w:r>
    </w:p>
    <w:p>
      <w:pPr>
        <w:rPr>
          <w:sz w:val="24"/>
          <w:szCs w:val="24"/>
          <w:highlight w:val="white"/>
        </w:rPr>
      </w:pPr>
      <w:r>
        <w:fldChar w:fldCharType="begin"/>
      </w:r>
      <w:r>
        <w:instrText xml:space="preserve">HYPERLINK "https://www.hcpc-uk.org/standards/meeting-our-standards/reflective-practice/types-of-reflective-practice/" </w:instrText>
      </w:r>
      <w:r>
        <w:fldChar w:fldCharType="separate"/>
      </w:r>
      <w:r>
        <w:rPr>
          <w:color w:val="1155cc"/>
          <w:sz w:val="24"/>
          <w:szCs w:val="24"/>
          <w:highlight w:val="white"/>
          <w:u w:val="single"/>
          <w:rtl w:val="off"/>
        </w:rPr>
        <w:t>https://www.hcpc-uk.org/standards/meeting-our-standards/reflective-practice/types-of-reflective-practice/</w:t>
      </w:r>
      <w:r>
        <w:fldChar w:fldCharType="end"/>
      </w:r>
    </w:p>
    <w:p>
      <w:pPr>
        <w:rPr>
          <w:sz w:val="24"/>
          <w:szCs w:val="24"/>
          <w:highlight w:val="white"/>
        </w:rPr>
      </w:pPr>
    </w:p>
    <w:p>
      <w:pPr>
        <w:rPr>
          <w:sz w:val="24"/>
          <w:szCs w:val="24"/>
          <w:highlight w:val="white"/>
        </w:rPr>
      </w:pPr>
      <w:r>
        <w:rPr>
          <w:sz w:val="24"/>
          <w:szCs w:val="24"/>
          <w:highlight w:val="white"/>
          <w:rtl w:val="off"/>
        </w:rPr>
        <w:t>Gibbs' reflective cycle emphasises a detailed account of the circumstance, an investigation of feelings, an evaluation of the experience, and an analysis of the experience to make sense of it. The conclusion includes consideration of different possibilities as well as reflection on experience to determine what one would do if the scenario came again. 13 Gibbs outlines a cycle that includes description, feelings, evaluation, analysis, conclusion, and a plan of action. The narrative starts with a query about what happened, then carries on to the emotions evoked by the questions—' what were you thinking and feeling?' The evaluation section explains what went well and what didn't during the event.</w:t>
      </w:r>
    </w:p>
    <w:p>
      <w:pPr>
        <w:rPr>
          <w:sz w:val="24"/>
          <w:szCs w:val="24"/>
        </w:rPr>
      </w:pPr>
    </w:p>
    <w:p>
      <w:pPr>
        <w:rPr>
          <w:b/>
          <w:sz w:val="24"/>
          <w:szCs w:val="24"/>
        </w:rPr>
      </w:pPr>
      <w:r>
        <w:rPr>
          <w:sz w:val="24"/>
          <w:szCs w:val="24"/>
          <w:rtl w:val="off"/>
        </w:rPr>
        <w:t xml:space="preserve">I chose to do Gibbs reflective cycle because it has more information and questions to cover making planning what to write easier and more organised. </w:t>
      </w:r>
      <w:r>
        <w:rPr>
          <w:b/>
          <w:sz w:val="24"/>
          <w:szCs w:val="24"/>
          <w:rtl w:val="off"/>
        </w:rPr>
        <w:t>To work more efficiently, time management is the approach of planning out your available time and regulating the amount of time you spend on specific tasks. Some people find it easier to manage their time than others, but everyone can improve their time management skills by developing routines.</w:t>
      </w:r>
    </w:p>
    <w:p>
      <w:pPr>
        <w:rPr>
          <w:b/>
          <w:sz w:val="24"/>
          <w:szCs w:val="24"/>
          <w:highlight w:val="white"/>
        </w:rPr>
      </w:pPr>
      <w:r>
        <w:rPr>
          <w:b/>
          <w:sz w:val="24"/>
          <w:szCs w:val="24"/>
          <w:rtl w:val="off"/>
        </w:rPr>
        <w:t xml:space="preserve">Your work and welfare may suffer as a result of poor time management, which can lead to low-quality work, missed deadlines, increased stress, ruined </w:t>
      </w:r>
      <w:r>
        <w:rPr>
          <w:b/>
          <w:sz w:val="24"/>
          <w:szCs w:val="24"/>
          <w:rtl w:val="off"/>
        </w:rPr>
        <w:t xml:space="preserve">work-life balance, and harm to your professional reputation. </w:t>
      </w:r>
      <w:r>
        <w:rPr>
          <w:b/>
          <w:sz w:val="24"/>
          <w:szCs w:val="24"/>
          <w:highlight w:val="white"/>
          <w:rtl w:val="off"/>
        </w:rPr>
        <w:t>(The Importance of Time Management: Tips for Boosting Your Productivity, 2018)</w:t>
      </w:r>
    </w:p>
    <w:p>
      <w:pPr>
        <w:rPr>
          <w:b/>
          <w:sz w:val="24"/>
          <w:szCs w:val="24"/>
          <w:highlight w:val="white"/>
        </w:rPr>
      </w:pPr>
      <w:r>
        <w:fldChar w:fldCharType="begin"/>
      </w:r>
      <w:r>
        <w:instrText xml:space="preserve">HYPERLINK "https://www.freshbooks.com/hub/productivity/importance-of-time-management" </w:instrText>
      </w:r>
      <w:r>
        <w:fldChar w:fldCharType="separate"/>
      </w:r>
      <w:r>
        <w:rPr>
          <w:b/>
          <w:color w:val="1155cc"/>
          <w:sz w:val="24"/>
          <w:szCs w:val="24"/>
          <w:highlight w:val="white"/>
          <w:u w:val="single"/>
          <w:rtl w:val="off"/>
        </w:rPr>
        <w:t>https://www.freshbooks.com/hub/productivity/importance-of-time-management</w:t>
      </w:r>
      <w:r>
        <w:fldChar w:fldCharType="end"/>
      </w:r>
    </w:p>
    <w:p>
      <w:pPr>
        <w:rPr>
          <w:b/>
          <w:sz w:val="24"/>
          <w:szCs w:val="24"/>
          <w:highlight w:val="white"/>
        </w:rPr>
      </w:pPr>
    </w:p>
    <w:p>
      <w:pPr>
        <w:rPr>
          <w:sz w:val="24"/>
          <w:szCs w:val="24"/>
        </w:rPr>
      </w:pPr>
      <w:r>
        <w:rPr>
          <w:sz w:val="24"/>
          <w:szCs w:val="24"/>
          <w:rtl w:val="off"/>
        </w:rPr>
        <w:t xml:space="preserve">We worked in groups to conduct research, prepare, and deliver a job hiring presentation in which we had to attract potential employers to work at our workplace. I went into the presentation with a positive attitude toward Raya. </w:t>
      </w:r>
    </w:p>
    <w:p>
      <w:pPr>
        <w:rPr>
          <w:sz w:val="24"/>
          <w:szCs w:val="24"/>
        </w:rPr>
      </w:pPr>
      <w:r>
        <w:rPr>
          <w:sz w:val="24"/>
          <w:szCs w:val="24"/>
          <w:rtl w:val="off"/>
        </w:rPr>
        <w:t>For this task, Raya and I needed to communicate to see who would take on what part of the presentation to make it perfect. We gave each other a deadline to complete our pieces and then come back together to see what could be improved and what didn't fit in with the topic we were advertising for and trying to attract people. I did some research on the subject, and one thing that we both liked was eyelashes, which are highly trendy among young adults. The research wasn't on eyelashes; it was on eyelash technicians and what they would do to attract potential employees if they were hiring. I conducted my research by speaking with eyelash technicians I know and my daughter goes to. They all agreed that colour catches people's attention, as does not have to read too much or ask too many questions, so when creating a leaflet or a simple post, they said mainly just short sentences that say what you need to say, My partner took on the task of designing the presentation, ensuring that it was visually appealing and easy to comprehend. She incorporated cartoon characters to make it kid-friendly for those kids and boys who enjoy having their lashes done.</w:t>
      </w:r>
    </w:p>
    <w:p>
      <w:pPr>
        <w:rPr>
          <w:sz w:val="24"/>
          <w:szCs w:val="24"/>
        </w:rPr>
      </w:pPr>
    </w:p>
    <w:p>
      <w:pPr>
        <w:rPr>
          <w:sz w:val="24"/>
          <w:szCs w:val="24"/>
        </w:rPr>
      </w:pPr>
      <w:r>
        <w:rPr>
          <w:sz w:val="24"/>
          <w:szCs w:val="24"/>
          <w:rtl w:val="off"/>
        </w:rPr>
        <w:t>We finished the presentation and presented it to the rest of the class after creating and doing research. We received some input that was critical for me and my coworker to comprehend and correct. The feedback was overwhelmingly good, and we were able to add certain credentials that were missing, as well as a more male/female balance.</w:t>
      </w:r>
    </w:p>
    <w:p/>
    <w:p/>
    <w:p/>
    <w:p/>
    <w:p/>
    <w:p>
      <w:r>
        <w:rPr>
          <w:rtl w:val="off"/>
        </w:rPr>
        <w:t>Task one was research; research was vital in this module; there were activities where your research abilities came in handy and performed admirably; we were given parts to research and questions to which replies were required. Business research is the process of gathering thorough information on all aspects of a company's operations and applying that information to increase sales and profits. A study like this might assist businesses to figure out which product or service is the most profitable or in demand. In simple terms, it is the gathering of information or expertise for professional or commercial purposes in order to assess business prospects and goals.</w:t>
      </w:r>
    </w:p>
    <w:p/>
    <w:p>
      <w:r>
        <w:rPr>
          <w:rtl w:val="off"/>
        </w:rPr>
        <w:t xml:space="preserve">Business research can be used for a variety of purposes. When people talk about business research, they usually imply asking questions to figure out where money might be spent to boost sales, earnings, or market share. This type of study is necessary in order to make intelligent and informed decisions. </w:t>
      </w:r>
      <w:r>
        <w:rPr>
          <w:highlight w:val="white"/>
          <w:rtl w:val="off"/>
        </w:rPr>
        <w:t xml:space="preserve">(Business Research: Definition, Methods, Types and Examples | QuestionPro, 2022) </w:t>
      </w:r>
    </w:p>
    <w:p>
      <w:r>
        <w:fldChar w:fldCharType="begin"/>
      </w:r>
      <w:r>
        <w:instrText xml:space="preserve">HYPERLINK "https://www.questionpro.com/blog/business-research/" </w:instrText>
      </w:r>
      <w:r>
        <w:fldChar w:fldCharType="separate"/>
      </w:r>
      <w:r>
        <w:rPr>
          <w:color w:val="1155cc"/>
          <w:u w:val="single"/>
          <w:rtl w:val="off"/>
        </w:rPr>
        <w:t>https://www.questionpro.com/blog/business-research/</w:t>
      </w:r>
      <w:r>
        <w:fldChar w:fldCharType="end"/>
      </w:r>
      <w:r>
        <w:rPr>
          <w:rtl w:val="off"/>
        </w:rPr>
        <w:t xml:space="preserve"> </w:t>
      </w:r>
    </w:p>
    <w:p/>
    <w:p>
      <w:r>
        <w:rPr>
          <w:rtl w:val="off"/>
        </w:rPr>
        <w:t>In every class, there is an assignment that requires research to justify your opinion on a particular situation or a question that requires a justified answer with a reason why your answer is correct; in the module, note-taking was required because it expanded your knowledge and helped you retain the information that was given by the teacher, which I needed to remember in order to help me with write-ups or questions given; I required note-taking because it is important when exams are given; I required note-taking because it is important when exams are given.</w:t>
      </w:r>
    </w:p>
    <w:p/>
    <w:p>
      <w:r>
        <w:rPr>
          <w:rtl w:val="off"/>
        </w:rPr>
        <w:t>In assignment one, I had to write down my work in case I forgot something and had to redo it or amend my mistakes. The process of actually writing the text on paper is known as drafting. As part of the writing process, you will create many draughts of your paper. Each rough draught builds on the previous one. The most recent drought that you have submitted is the final draught.</w:t>
      </w:r>
    </w:p>
    <w:p>
      <w:r>
        <w:rPr>
          <w:rtl w:val="off"/>
        </w:rPr>
        <w:t>Even if I reviewed the material over and over again, drafting helped me detect flaws that I would have missed otherwise.</w:t>
      </w:r>
    </w:p>
    <w:p/>
    <w:p>
      <w:r>
        <w:rPr>
          <w:rtl w:val="off"/>
        </w:rPr>
        <w:t>This work necessitated the use of time management, which is the process of organising and planning how you would split your time between various activities.</w:t>
      </w:r>
    </w:p>
    <w:p>
      <w:r>
        <w:rPr>
          <w:rtl w:val="off"/>
        </w:rPr>
        <w:t xml:space="preserve">                                                                                                             </w:t>
      </w:r>
    </w:p>
    <w:p/>
    <w:p/>
    <w:p/>
    <w:p/>
    <w:p/>
    <w:p/>
    <w:p>
      <w:pPr>
        <w:rPr>
          <w:b/>
        </w:rPr>
      </w:pPr>
      <w:r>
        <w:rPr>
          <w:b/>
          <w:rtl w:val="off"/>
        </w:rPr>
        <w:t xml:space="preserve">PDP (personal development plan) </w:t>
      </w:r>
    </w:p>
    <w:p>
      <w:pPr>
        <w:rPr>
          <w:b/>
        </w:rPr>
      </w:pPr>
      <w:r>
        <w:rPr>
          <w:b/>
          <w:rtl w:val="off"/>
        </w:rPr>
        <w:t>Target one: Develop a deeper level of commitment and drive to challenge ourselves</w:t>
      </w:r>
    </w:p>
    <w:p>
      <w:pPr>
        <w:rPr>
          <w:b/>
        </w:rPr>
      </w:pPr>
      <w:r>
        <w:rPr>
          <w:b/>
          <w:rtl w:val="off"/>
        </w:rPr>
        <w:t>How will I achieve this?</w:t>
      </w:r>
    </w:p>
    <w:p>
      <w:r>
        <w:rPr>
          <w:rtl w:val="off"/>
        </w:rPr>
        <w:t xml:space="preserve">Don't give up </w:t>
      </w:r>
    </w:p>
    <w:p>
      <w:pPr>
        <w:rPr>
          <w:b/>
        </w:rPr>
      </w:pPr>
      <w:r>
        <w:rPr>
          <w:b/>
          <w:rtl w:val="off"/>
        </w:rPr>
        <w:t>How will this improve my academic or employability prospects?</w:t>
      </w:r>
    </w:p>
    <w:p>
      <w:r>
        <w:rPr>
          <w:rtl w:val="off"/>
        </w:rPr>
        <w:t xml:space="preserve">I will respond to challenges and challenge them until I get it done </w:t>
      </w:r>
    </w:p>
    <w:p>
      <w:pPr>
        <w:rPr>
          <w:b/>
        </w:rPr>
      </w:pPr>
      <w:r>
        <w:rPr>
          <w:b/>
          <w:rtl w:val="off"/>
        </w:rPr>
        <w:t>How will I know that I have achieved this?</w:t>
      </w:r>
    </w:p>
    <w:p>
      <w:r>
        <w:rPr>
          <w:rtl w:val="off"/>
        </w:rPr>
        <w:t xml:space="preserve">When I get to a challenge </w:t>
      </w:r>
    </w:p>
    <w:p>
      <w:pPr>
        <w:rPr>
          <w:b/>
        </w:rPr>
      </w:pPr>
      <w:r>
        <w:rPr>
          <w:b/>
          <w:rtl w:val="off"/>
        </w:rPr>
        <w:t>When will I achieve this by?</w:t>
      </w:r>
    </w:p>
    <w:p>
      <w:r>
        <w:rPr>
          <w:rtl w:val="off"/>
        </w:rPr>
        <w:t>the  deadline</w:t>
      </w:r>
    </w:p>
    <w:p>
      <w:pPr>
        <w:rPr>
          <w:b/>
        </w:rPr>
      </w:pPr>
      <w:r>
        <w:rPr>
          <w:b/>
          <w:rtl w:val="off"/>
        </w:rPr>
        <w:t xml:space="preserve">Target two: </w:t>
      </w:r>
      <w:r>
        <w:rPr>
          <w:b/>
          <w:color w:val="3c3c3c"/>
          <w:highlight w:val="white"/>
          <w:rtl w:val="off"/>
        </w:rPr>
        <w:t>Improve our personal relationships</w:t>
      </w:r>
    </w:p>
    <w:p>
      <w:pPr>
        <w:rPr>
          <w:b/>
        </w:rPr>
      </w:pPr>
      <w:r>
        <w:rPr>
          <w:b/>
          <w:rtl w:val="off"/>
        </w:rPr>
        <w:t>How will I achieve this?</w:t>
      </w:r>
    </w:p>
    <w:p>
      <w:r>
        <w:rPr>
          <w:rtl w:val="off"/>
        </w:rPr>
        <w:t xml:space="preserve">Be confident in me and in meeting new people </w:t>
      </w:r>
    </w:p>
    <w:p>
      <w:pPr>
        <w:rPr>
          <w:b/>
        </w:rPr>
      </w:pPr>
      <w:r>
        <w:rPr>
          <w:b/>
          <w:rtl w:val="off"/>
        </w:rPr>
        <w:t>How will this improve my academic or employability prospects?</w:t>
      </w:r>
    </w:p>
    <w:p>
      <w:r>
        <w:rPr>
          <w:rtl w:val="off"/>
        </w:rPr>
        <w:t>I will know my employers and employees on a personal level making it nice to work with them.</w:t>
      </w:r>
    </w:p>
    <w:p>
      <w:pPr>
        <w:rPr>
          <w:b/>
        </w:rPr>
      </w:pPr>
      <w:r>
        <w:rPr>
          <w:b/>
          <w:rtl w:val="off"/>
        </w:rPr>
        <w:t>How will I know that I have achieved this?</w:t>
      </w:r>
    </w:p>
    <w:p>
      <w:r>
        <w:rPr>
          <w:rtl w:val="off"/>
        </w:rPr>
        <w:t xml:space="preserve">positive working place </w:t>
      </w:r>
    </w:p>
    <w:p>
      <w:pPr>
        <w:rPr>
          <w:b/>
        </w:rPr>
      </w:pPr>
      <w:r>
        <w:rPr>
          <w:b/>
          <w:rtl w:val="off"/>
        </w:rPr>
        <w:t>When will I achieve this by?</w:t>
      </w:r>
    </w:p>
    <w:p>
      <w:r>
        <w:rPr>
          <w:rtl w:val="off"/>
        </w:rPr>
        <w:t>No deadline</w:t>
      </w:r>
    </w:p>
    <w:p>
      <w:pPr>
        <w:rPr>
          <w:b/>
        </w:rPr>
      </w:pPr>
      <w:r>
        <w:rPr>
          <w:b/>
          <w:rtl w:val="off"/>
        </w:rPr>
        <w:t xml:space="preserve">Target three: </w:t>
      </w:r>
      <w:r>
        <w:rPr>
          <w:b/>
          <w:color w:val="3c3c3c"/>
          <w:highlight w:val="white"/>
          <w:rtl w:val="off"/>
        </w:rPr>
        <w:t>Develop a higher level of self-esteem and positivity.</w:t>
      </w:r>
    </w:p>
    <w:p>
      <w:pPr>
        <w:rPr>
          <w:b/>
        </w:rPr>
      </w:pPr>
      <w:r>
        <w:rPr>
          <w:b/>
          <w:rtl w:val="off"/>
        </w:rPr>
        <w:t>How will I achieve this?</w:t>
      </w:r>
    </w:p>
    <w:p>
      <w:r>
        <w:rPr>
          <w:rtl w:val="off"/>
        </w:rPr>
        <w:t xml:space="preserve">be confidence </w:t>
      </w:r>
    </w:p>
    <w:p>
      <w:pPr>
        <w:rPr>
          <w:b/>
        </w:rPr>
      </w:pPr>
      <w:r>
        <w:rPr>
          <w:b/>
          <w:rtl w:val="off"/>
        </w:rPr>
        <w:t>How will this improve my academic or employability prospects?</w:t>
      </w:r>
    </w:p>
    <w:p>
      <w:r>
        <w:rPr>
          <w:rtl w:val="off"/>
        </w:rPr>
        <w:t xml:space="preserve">I will have a positive aura </w:t>
      </w:r>
    </w:p>
    <w:p>
      <w:pPr>
        <w:rPr>
          <w:b/>
        </w:rPr>
      </w:pPr>
      <w:r>
        <w:rPr>
          <w:b/>
          <w:rtl w:val="off"/>
        </w:rPr>
        <w:t>How will I know that I have achieved this?</w:t>
      </w:r>
    </w:p>
    <w:p>
      <w:r>
        <w:rPr>
          <w:rtl w:val="off"/>
        </w:rPr>
        <w:t xml:space="preserve">When I love myself </w:t>
      </w:r>
    </w:p>
    <w:p>
      <w:pPr>
        <w:rPr>
          <w:b/>
        </w:rPr>
      </w:pPr>
      <w:r>
        <w:rPr>
          <w:b/>
          <w:rtl w:val="off"/>
        </w:rPr>
        <w:t>When will I achieve this by?</w:t>
      </w:r>
    </w:p>
    <w:p>
      <w:r>
        <w:rPr>
          <w:rtl w:val="off"/>
        </w:rPr>
        <w:t xml:space="preserve">No deadline </w:t>
      </w:r>
    </w:p>
    <w:p/>
    <w:sectPr>
      <w:pgSz w:w="11909" w:h="16834" w:orient="portrait"/>
      <w:pgMar w:top="1440" w:right="1440" w:bottom="1440" w:left="1440" w:header="720" w:footer="720"/>
      <w:pgNumType w:start="1"/>
    </w:sectPr>
  </w:body>
</w:document>
</file>

<file path=word/fontTable.xml><?xml version="1.0" encoding="utf-8"?>
<w:fonts xmlns:r="http://schemas.openxmlformats.org/officeDocument/2006/relationships" xmlns:w="http://schemas.openxmlformats.org/wordprocessingml/2006/main">
  <w:font w:name="Arial"/>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2"/>
        <w:szCs w:val="22"/>
        <w:lang w:val="en-GB"/>
      </w:rPr>
    </w:rPrDefault>
    <w:pPrDefault>
      <w:pPr>
        <w:spacing w:line="276" w:lineRule="auto"/>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styleId="DefaultParagraphFont">
    <w:name w:val="Default Paragraph Font"/>
    <w:uiPriority w:val="1"/>
    <w:semiHidden w:val="on"/>
    <w:unhideWhenUsed w:val="on"/>
  </w:style>
  <w:style w:type="table"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000ff"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default="1" w:styleId="Normal">
    <w:name w:val="Normal"/>
    <w:uiPriority w:val="99"/>
  </w:style>
  <w:style w:type="table" w:default="1" w:styleId="TableNormal">
    <w:name w:val="Table Normal"/>
    <w:uiPriority w:val="99"/>
  </w:style>
  <w:style w:type="paragraph" w:styleId="Heading1">
    <w:name w:val="Heading 1"/>
    <w:basedOn w:val="Normal"/>
    <w:next w:val="Normal"/>
    <w:uiPriority w:val="99"/>
    <w:pPr>
      <w:keepNext w:val="on"/>
      <w:keepLines w:val="on"/>
      <w:pageBreakBefore w:val="off"/>
      <w:spacing w:before="400" w:after="120"/>
    </w:pPr>
    <w:rPr>
      <w:sz w:val="40"/>
      <w:szCs w:val="40"/>
    </w:rPr>
  </w:style>
  <w:style w:type="paragraph" w:styleId="Heading2">
    <w:name w:val="Heading 2"/>
    <w:basedOn w:val="Normal"/>
    <w:next w:val="Normal"/>
    <w:uiPriority w:val="99"/>
    <w:pPr>
      <w:keepNext w:val="on"/>
      <w:keepLines w:val="on"/>
      <w:pageBreakBefore w:val="off"/>
      <w:spacing w:before="360" w:after="120"/>
    </w:pPr>
    <w:rPr>
      <w:b w:val="off"/>
      <w:sz w:val="32"/>
      <w:szCs w:val="32"/>
    </w:rPr>
  </w:style>
  <w:style w:type="paragraph" w:styleId="Heading3">
    <w:name w:val="Heading 3"/>
    <w:basedOn w:val="Normal"/>
    <w:next w:val="Normal"/>
    <w:uiPriority w:val="99"/>
    <w:pPr>
      <w:keepNext w:val="on"/>
      <w:keepLines w:val="on"/>
      <w:pageBreakBefore w:val="off"/>
      <w:spacing w:before="320" w:after="80"/>
    </w:pPr>
    <w:rPr>
      <w:b w:val="off"/>
      <w:color w:val="434343"/>
      <w:sz w:val="28"/>
      <w:szCs w:val="28"/>
    </w:rPr>
  </w:style>
  <w:style w:type="paragraph" w:styleId="Heading4">
    <w:name w:val="Heading 4"/>
    <w:basedOn w:val="Normal"/>
    <w:next w:val="Normal"/>
    <w:uiPriority w:val="99"/>
    <w:pPr>
      <w:keepNext w:val="on"/>
      <w:keepLines w:val="on"/>
      <w:pageBreakBefore w:val="off"/>
      <w:spacing w:before="280" w:after="80"/>
    </w:pPr>
    <w:rPr>
      <w:color w:val="666666"/>
      <w:sz w:val="24"/>
      <w:szCs w:val="24"/>
    </w:rPr>
  </w:style>
  <w:style w:type="paragraph" w:styleId="Heading5">
    <w:name w:val="Heading 5"/>
    <w:basedOn w:val="Normal"/>
    <w:next w:val="Normal"/>
    <w:uiPriority w:val="99"/>
    <w:pPr>
      <w:keepNext w:val="on"/>
      <w:keepLines w:val="on"/>
      <w:pageBreakBefore w:val="off"/>
      <w:spacing w:before="240" w:after="80"/>
    </w:pPr>
    <w:rPr>
      <w:color w:val="666666"/>
      <w:sz w:val="22"/>
      <w:szCs w:val="22"/>
    </w:rPr>
  </w:style>
  <w:style w:type="paragraph" w:styleId="Heading6">
    <w:name w:val="Heading 6"/>
    <w:basedOn w:val="Normal"/>
    <w:next w:val="Normal"/>
    <w:uiPriority w:val="99"/>
    <w:pPr>
      <w:keepNext w:val="on"/>
      <w:keepLines w:val="on"/>
      <w:pageBreakBefore w:val="off"/>
      <w:spacing w:before="240" w:after="80"/>
    </w:pPr>
    <w:rPr>
      <w:i/>
      <w:color w:val="666666"/>
      <w:sz w:val="22"/>
      <w:szCs w:val="22"/>
    </w:rPr>
  </w:style>
  <w:style w:type="paragraph" w:styleId="Title">
    <w:name w:val="Title"/>
    <w:basedOn w:val="Normal"/>
    <w:next w:val="Normal"/>
    <w:uiPriority w:val="99"/>
    <w:pPr>
      <w:keepNext w:val="on"/>
      <w:keepLines w:val="on"/>
      <w:pageBreakBefore w:val="off"/>
      <w:spacing w:before="0" w:after="60"/>
    </w:pPr>
    <w:rPr>
      <w:sz w:val="52"/>
      <w:szCs w:val="52"/>
    </w:rPr>
  </w:style>
  <w:style w:type="paragraph" w:styleId="Subtitle">
    <w:name w:val="Subtitle"/>
    <w:basedOn w:val="Normal"/>
    <w:next w:val="Normal"/>
    <w:uiPriority w:val="99"/>
    <w:pPr>
      <w:keepNext w:val="on"/>
      <w:keepLines w:val="on"/>
      <w:pageBreakBefore w:val="off"/>
      <w:spacing w:before="0" w:after="320"/>
    </w:pPr>
    <w:rPr>
      <w:rFonts w:ascii="Arial" w:cs="Arial" w:eastAsia="Arial" w:hAnsi="Arial"/>
      <w:i w:val="off"/>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1" Type="http://schemas.openxmlformats.org/officeDocument/2006/relationships/image" Target="media/image1.png"/><Relationship Id="rId12" Type="http://schemas.openxmlformats.org/officeDocument/2006/relationships/image" Target="media/image2.jpeg"/><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skillsyouneed.com/ps/reflective-practice.html#:~:text=What%20is%20Reflective%20Practice%3F,would%20do%20differently%20next%20time" TargetMode="External"/><Relationship Id="rId7" Type="http://schemas.openxmlformats.org/officeDocument/2006/relationships/hyperlink" Target="https://www.open.ac.uk/choose/unison/develop/my-skills/self-reflection" TargetMode="External"/><Relationship Id="rId8" Type="http://schemas.openxmlformats.org/officeDocument/2006/relationships/hyperlink" Target="https://www.hcpc-uk.org/standards/meeting-our-standards/reflective-practice/types-of-reflective-practice/" TargetMode="External"/><Relationship Id="rId9" Type="http://schemas.openxmlformats.org/officeDocument/2006/relationships/hyperlink" Target="https://www.freshbooks.com/hub/productivity/importance-of-time-management" TargetMode="External"/><Relationship Id="rId10" Type="http://schemas.openxmlformats.org/officeDocument/2006/relationships/hyperlink" Target="https://www.questionpro.com/blog/business-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