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C2152E" w:rsidRPr="00C2152E" w:rsidTr="00C2152E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7C2CCC" w:rsidRDefault="00C14B5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Mohamad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Wael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8693D">
              <w:rPr>
                <w:rFonts w:asciiTheme="minorHAnsi" w:hAnsiTheme="minorHAnsi" w:cstheme="minorHAnsi"/>
                <w:b/>
                <w:color w:val="000000" w:themeColor="text1"/>
              </w:rPr>
              <w:t>Baghdadi</w:t>
            </w:r>
          </w:p>
        </w:tc>
      </w:tr>
      <w:tr w:rsidR="00782CF2" w:rsidRPr="00C2152E" w:rsidTr="00C2152E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7C2CCC" w:rsidRDefault="00C14B5C" w:rsidP="00C14B5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Arduino-Controlled Smart Building</w:t>
            </w:r>
          </w:p>
        </w:tc>
      </w:tr>
      <w:tr w:rsidR="00782CF2" w:rsidRPr="00C2152E" w:rsidTr="00C2152E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7C2CCC" w:rsidRDefault="0008693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Dr </w:t>
            </w:r>
            <w:r w:rsidR="00B2697F">
              <w:rPr>
                <w:rFonts w:asciiTheme="minorHAnsi" w:hAnsiTheme="minorHAnsi" w:cstheme="minorHAnsi"/>
                <w:b/>
                <w:color w:val="000000" w:themeColor="text1"/>
              </w:rPr>
              <w:t>Nik Whitehead</w:t>
            </w:r>
          </w:p>
        </w:tc>
      </w:tr>
      <w:tr w:rsidR="00782CF2" w:rsidRPr="00C2152E" w:rsidTr="00C2152E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7C2CCC" w:rsidRDefault="0008693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Prof John Rees</w:t>
            </w:r>
          </w:p>
        </w:tc>
      </w:tr>
      <w:tr w:rsidR="00782CF2" w:rsidRPr="00C2152E" w:rsidTr="00782CF2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B2697F" w:rsidRDefault="007F63EF" w:rsidP="00B2697F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noProof/>
                <w:color w:val="000000" w:themeColor="text1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8240" behindDoc="0" locked="0" layoutInCell="1" allowOverlap="1">
                      <wp:simplePos x="0" y="0"/>
                      <wp:positionH relativeFrom="column">
                        <wp:posOffset>3482975</wp:posOffset>
                      </wp:positionH>
                      <wp:positionV relativeFrom="paragraph">
                        <wp:posOffset>-31115</wp:posOffset>
                      </wp:positionV>
                      <wp:extent cx="323850" cy="371475"/>
                      <wp:effectExtent l="19685" t="19685" r="18415" b="18415"/>
                      <wp:wrapNone/>
                      <wp:docPr id="2" name="Oval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323850" cy="371475"/>
                              </a:xfrm>
                              <a:prstGeom prst="ellipse">
                                <a:avLst/>
                              </a:prstGeom>
                              <a:noFill/>
                              <a:ln w="31750">
                                <a:solidFill>
                                  <a:srgbClr val="FF33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265E34EA" id="Oval 2" o:spid="_x0000_s1026" style="position:absolute;margin-left:274.25pt;margin-top:-2.45pt;width:25.5pt;height:29.2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" filled="f" strokecolor="#f30" strokeweight="2.5pt"/>
                  </w:pict>
                </mc:Fallback>
              </mc:AlternateConten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>BI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DIS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>NC      EE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Games      SE     Web  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:rsidR="007C2CCC" w:rsidRDefault="00EE4571" w:rsidP="00B2697F">
            <w:pPr>
              <w:spacing w:before="120" w:after="120"/>
              <w:jc w:val="right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:rsidTr="00782CF2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B2697F" w:rsidRDefault="007F63EF" w:rsidP="00E1157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noProof/>
                <w:color w:val="000000" w:themeColor="text1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>
                      <wp:simplePos x="0" y="0"/>
                      <wp:positionH relativeFrom="column">
                        <wp:posOffset>2093595</wp:posOffset>
                      </wp:positionH>
                      <wp:positionV relativeFrom="paragraph">
                        <wp:posOffset>-98425</wp:posOffset>
                      </wp:positionV>
                      <wp:extent cx="1000125" cy="371475"/>
                      <wp:effectExtent l="20955" t="16510" r="17145" b="21590"/>
                      <wp:wrapNone/>
                      <wp:docPr id="1" name="Oval 3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000125" cy="371475"/>
                              </a:xfrm>
                              <a:prstGeom prst="ellipse">
                                <a:avLst/>
                              </a:prstGeom>
                              <a:noFill/>
                              <a:ln w="31750">
                                <a:solidFill>
                                  <a:srgbClr val="FF33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3AD7BC0F" id="Oval 3" o:spid="_x0000_s1026" style="position:absolute;margin-left:164.85pt;margin-top:-7.75pt;width:78.75pt;height:29.2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" filled="f" strokecolor="#f30" strokeweight="2.5pt"/>
                  </w:pict>
                </mc:Fallback>
              </mc:AlternateConten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</w:p>
          <w:p w:rsidR="007C2CCC" w:rsidRDefault="00811371" w:rsidP="00B2697F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highlight)</w:t>
            </w:r>
          </w:p>
        </w:tc>
      </w:tr>
    </w:tbl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:rsidTr="00B2697F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:rsidR="004779D1" w:rsidRPr="00C2152E" w:rsidRDefault="001E5EFE" w:rsidP="00711A55">
            <w:pPr>
              <w:rPr>
                <w:rFonts w:asciiTheme="minorHAnsi" w:hAnsiTheme="minorHAnsi"/>
                <w:color w:val="000000" w:themeColor="text1"/>
              </w:rPr>
            </w:pPr>
            <w:r w:rsidRPr="001E5EFE">
              <w:rPr>
                <w:rFonts w:asciiTheme="minorHAnsi" w:hAnsiTheme="minorHAnsi"/>
                <w:color w:val="000000" w:themeColor="text1"/>
              </w:rPr>
              <w:t>An exc</w:t>
            </w:r>
            <w:r>
              <w:rPr>
                <w:rFonts w:asciiTheme="minorHAnsi" w:hAnsiTheme="minorHAnsi"/>
                <w:color w:val="000000" w:themeColor="text1"/>
              </w:rPr>
              <w:t>ellent project that combines hardware, software and simulations effectively based upon deep background research. The practical model using the doll’s house to represent a smart home is particularly effective.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4779D1" w:rsidRPr="00B2697F" w:rsidRDefault="00394B11" w:rsidP="00B2697F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  <w:sz w:val="36"/>
              </w:rPr>
            </w:pPr>
            <w:r>
              <w:rPr>
                <w:rFonts w:asciiTheme="minorHAnsi" w:hAnsiTheme="minorHAnsi"/>
                <w:b/>
                <w:color w:val="000000" w:themeColor="text1"/>
                <w:sz w:val="36"/>
              </w:rPr>
              <w:t>82%</w:t>
            </w:r>
          </w:p>
        </w:tc>
      </w:tr>
      <w:tr w:rsidR="004779D1" w:rsidRPr="00C2152E" w:rsidTr="00B2697F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4779D1" w:rsidRPr="00B2697F" w:rsidRDefault="007942A2" w:rsidP="00B2697F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  <w:sz w:val="36"/>
              </w:rPr>
            </w:pPr>
            <w:r>
              <w:rPr>
                <w:rFonts w:asciiTheme="minorHAnsi" w:hAnsiTheme="minorHAnsi"/>
                <w:b/>
                <w:color w:val="000000" w:themeColor="text1"/>
                <w:sz w:val="36"/>
              </w:rPr>
              <w:t>80.5%</w:t>
            </w:r>
          </w:p>
        </w:tc>
      </w:tr>
      <w:tr w:rsidR="00C2152E" w:rsidRPr="00C2152E" w:rsidTr="00B2697F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:rsidR="00C2152E" w:rsidRPr="007942A2" w:rsidRDefault="007942A2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Both marks are within the expected range.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  <w:vAlign w:val="center"/>
          </w:tcPr>
          <w:p w:rsidR="00C2152E" w:rsidRPr="00B2697F" w:rsidRDefault="007942A2" w:rsidP="00B2697F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  <w:sz w:val="36"/>
              </w:rPr>
            </w:pPr>
            <w:r>
              <w:rPr>
                <w:rFonts w:asciiTheme="minorHAnsi" w:hAnsiTheme="minorHAnsi"/>
                <w:b/>
                <w:color w:val="000000" w:themeColor="text1"/>
                <w:sz w:val="36"/>
              </w:rPr>
              <w:t>82%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 xml:space="preserve">Signature: </w:t>
      </w:r>
      <w:r w:rsidR="007942A2">
        <w:rPr>
          <w:rFonts w:asciiTheme="minorHAnsi" w:hAnsiTheme="minorHAnsi"/>
          <w:noProof/>
          <w:color w:val="000000" w:themeColor="text1"/>
          <w:lang w:eastAsia="en-GB"/>
        </w:rPr>
        <w:drawing>
          <wp:inline distT="0" distB="0" distL="0" distR="0">
            <wp:extent cx="2125980" cy="507492"/>
            <wp:effectExtent l="0" t="0" r="7620" b="698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NWSig.jp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25980" cy="5074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811371">
        <w:rPr>
          <w:rFonts w:asciiTheme="minorHAnsi" w:hAnsiTheme="minorHAnsi"/>
          <w:color w:val="000000" w:themeColor="text1"/>
        </w:rPr>
        <w:t xml:space="preserve">   Date: </w:t>
      </w:r>
      <w:r w:rsidR="007942A2">
        <w:rPr>
          <w:rFonts w:asciiTheme="minorHAnsi" w:hAnsiTheme="minorHAnsi"/>
          <w:color w:val="000000" w:themeColor="text1"/>
        </w:rPr>
        <w:t>4/6/20</w:t>
      </w:r>
      <w:bookmarkStart w:id="0" w:name="_GoBack"/>
      <w:bookmarkEnd w:id="0"/>
    </w:p>
    <w:p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394B1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7576D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DA57A8">
        <w:trPr>
          <w:trHeight w:val="3070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7C2CCC" w:rsidRDefault="00811371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B2697F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7C2CCC" w:rsidRDefault="00D51B4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Clear introduction providing context and justification for the project.</w:t>
            </w:r>
          </w:p>
          <w:p w:rsidR="006414D2" w:rsidRDefault="006414D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Literature review has a good historical background and namechecks the appropriate current technologies, leaders and regulations.</w:t>
            </w:r>
            <w:r w:rsidR="007576D2">
              <w:rPr>
                <w:rFonts w:asciiTheme="minorHAnsi" w:hAnsiTheme="minorHAnsi"/>
                <w:color w:val="000000" w:themeColor="text1"/>
                <w:lang w:eastAsia="en-GB"/>
              </w:rPr>
              <w:t xml:space="preserve"> Clear descriptions of the technologies involved. </w:t>
            </w:r>
          </w:p>
        </w:tc>
      </w:tr>
      <w:tr w:rsidR="00782CF2" w:rsidRPr="00C2152E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394B1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08693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5C0CA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EF781B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B15124" w:rsidRDefault="007576D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Selects a good set of methodological elements but needs a bit more justification. </w:t>
            </w:r>
            <w:r w:rsidR="00BF66B6">
              <w:rPr>
                <w:rFonts w:asciiTheme="minorHAnsi" w:hAnsiTheme="minorHAnsi"/>
                <w:color w:val="000000" w:themeColor="text1"/>
                <w:lang w:eastAsia="en-GB"/>
              </w:rPr>
              <w:t>All other sections are appropriately detailed, including data collection/analysis, validity, reliability and generalisability.</w:t>
            </w:r>
          </w:p>
          <w:p w:rsidR="00BF66B6" w:rsidRPr="00EF781B" w:rsidRDefault="00BF66B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Requirements analysis is solid and well-rationalised, although some further detail on how the requirements were originally identified would be useful. Good use of user stories. </w:t>
            </w:r>
            <w:r w:rsidR="005C0CA0">
              <w:rPr>
                <w:rFonts w:asciiTheme="minorHAnsi" w:hAnsiTheme="minorHAnsi"/>
                <w:color w:val="000000" w:themeColor="text1"/>
                <w:lang w:eastAsia="en-GB"/>
              </w:rPr>
              <w:t>Clear physical design as well as software design, with all appropriate hardware and software detailed.</w:t>
            </w:r>
          </w:p>
        </w:tc>
      </w:tr>
    </w:tbl>
    <w:p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140DAB" w:rsidP="00394B11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394B11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140DA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B15124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1E5EFE" w:rsidRPr="001E5EFE" w:rsidRDefault="001E5EF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physical model of the smart home is excellent. The basis of the analysis is good, although not as broad as originally intended due to the </w:t>
            </w:r>
            <w:r w:rsidR="00140DAB">
              <w:rPr>
                <w:rFonts w:asciiTheme="minorHAnsi" w:hAnsiTheme="minorHAnsi"/>
                <w:color w:val="000000" w:themeColor="text1"/>
                <w:lang w:eastAsia="en-GB"/>
              </w:rPr>
              <w:t>limitations imposed by the C-19 pandemic. Data was collected from the sensors and analysed.</w:t>
            </w:r>
          </w:p>
          <w:p w:rsidR="0016108B" w:rsidRDefault="00140DAB" w:rsidP="0016108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conclusions drawn are sensible and recognise the limitations of the project’s scale. The recommendations are practical.</w:t>
            </w: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1E5EF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C2152E" w:rsidRPr="00B15124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B15124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B15124" w:rsidRPr="00B15124" w:rsidRDefault="005C0CA0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All elements both simulated and implemented. Database design documented. </w:t>
            </w:r>
            <w:r w:rsidR="001E5EFE">
              <w:rPr>
                <w:rFonts w:asciiTheme="minorHAnsi" w:hAnsiTheme="minorHAnsi"/>
                <w:color w:val="000000" w:themeColor="text1"/>
                <w:lang w:eastAsia="en-GB"/>
              </w:rPr>
              <w:t xml:space="preserve">Clear identification of problems that occurred and how they were solved. Good use of simulation work. Testing coverage is thorough. </w:t>
            </w: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394B1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394B1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394B11" w:rsidRDefault="00394B1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:rsidR="007C2CCC" w:rsidRPr="006414D2" w:rsidRDefault="006414D2" w:rsidP="0008693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14D2">
              <w:rPr>
                <w:rFonts w:asciiTheme="minorHAnsi" w:hAnsiTheme="minorHAnsi"/>
                <w:color w:val="000000" w:themeColor="text1"/>
                <w:lang w:eastAsia="en-GB"/>
              </w:rPr>
              <w:t>Well written,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flows well.</w:t>
            </w:r>
            <w:r w:rsidR="00394B11">
              <w:rPr>
                <w:rFonts w:asciiTheme="minorHAnsi" w:hAnsiTheme="minorHAnsi"/>
                <w:color w:val="000000" w:themeColor="text1"/>
                <w:lang w:eastAsia="en-GB"/>
              </w:rPr>
              <w:t xml:space="preserve"> Good set of references and appropriate appendices.</w:t>
            </w:r>
          </w:p>
        </w:tc>
      </w:tr>
      <w:tr w:rsidR="00C2152E" w:rsidRPr="00C2152E" w:rsidTr="00C2152E">
        <w:trPr>
          <w:trHeight w:val="261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394B1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82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6611F"/>
    <w:rsid w:val="0008693D"/>
    <w:rsid w:val="000F7A4A"/>
    <w:rsid w:val="00125730"/>
    <w:rsid w:val="00140DAB"/>
    <w:rsid w:val="0016108B"/>
    <w:rsid w:val="001D0DDD"/>
    <w:rsid w:val="001E5EFE"/>
    <w:rsid w:val="00242112"/>
    <w:rsid w:val="00253402"/>
    <w:rsid w:val="002D790F"/>
    <w:rsid w:val="00394B11"/>
    <w:rsid w:val="003E5437"/>
    <w:rsid w:val="003F049D"/>
    <w:rsid w:val="004779D1"/>
    <w:rsid w:val="004F240E"/>
    <w:rsid w:val="00576B2C"/>
    <w:rsid w:val="005B4801"/>
    <w:rsid w:val="005C0CA0"/>
    <w:rsid w:val="005C79DB"/>
    <w:rsid w:val="005F135A"/>
    <w:rsid w:val="006363DD"/>
    <w:rsid w:val="006414D2"/>
    <w:rsid w:val="006530D2"/>
    <w:rsid w:val="006645F5"/>
    <w:rsid w:val="007576D2"/>
    <w:rsid w:val="00782CF2"/>
    <w:rsid w:val="007942A2"/>
    <w:rsid w:val="007C2CCC"/>
    <w:rsid w:val="007F63EF"/>
    <w:rsid w:val="00811371"/>
    <w:rsid w:val="00866E85"/>
    <w:rsid w:val="008B05C1"/>
    <w:rsid w:val="008B13D6"/>
    <w:rsid w:val="008B67FF"/>
    <w:rsid w:val="008D4A65"/>
    <w:rsid w:val="009E0259"/>
    <w:rsid w:val="009F37CB"/>
    <w:rsid w:val="00A151E5"/>
    <w:rsid w:val="00A16A6A"/>
    <w:rsid w:val="00A736BA"/>
    <w:rsid w:val="00A85E99"/>
    <w:rsid w:val="00AB34FE"/>
    <w:rsid w:val="00B15124"/>
    <w:rsid w:val="00B2697F"/>
    <w:rsid w:val="00B27A16"/>
    <w:rsid w:val="00BF66B6"/>
    <w:rsid w:val="00C14B5C"/>
    <w:rsid w:val="00C2152E"/>
    <w:rsid w:val="00C60A27"/>
    <w:rsid w:val="00CC4C41"/>
    <w:rsid w:val="00CD2262"/>
    <w:rsid w:val="00CF3983"/>
    <w:rsid w:val="00D37373"/>
    <w:rsid w:val="00D51B40"/>
    <w:rsid w:val="00D87BAB"/>
    <w:rsid w:val="00DA57A8"/>
    <w:rsid w:val="00E1157B"/>
    <w:rsid w:val="00EE0FE1"/>
    <w:rsid w:val="00EE4571"/>
    <w:rsid w:val="00EF781B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o:colormru v:ext="edit" colors="#f30"/>
    </o:shapedefaults>
    <o:shapelayout v:ext="edit">
      <o:idmap v:ext="edit" data="1"/>
    </o:shapelayout>
  </w:shapeDefaults>
  <w:decimalSymbol w:val="."/>
  <w:listSeparator w:val=","/>
  <w14:docId w14:val="7AA5BE9D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1140</TotalTime>
  <Pages>4</Pages>
  <Words>474</Words>
  <Characters>2708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3176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Nik Whitehead</cp:lastModifiedBy>
  <cp:revision>6</cp:revision>
  <cp:lastPrinted>2013-09-25T13:22:00Z</cp:lastPrinted>
  <dcterms:created xsi:type="dcterms:W3CDTF">2020-06-03T10:09:00Z</dcterms:created>
  <dcterms:modified xsi:type="dcterms:W3CDTF">2020-06-04T11:30:00Z</dcterms:modified>
</cp:coreProperties>
</file>