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11DC" w:rsidRPr="001804DD" w:rsidRDefault="009311DC" w:rsidP="009311DC">
      <w:pPr>
        <w:spacing w:line="480" w:lineRule="auto"/>
        <w:rPr>
          <w:rFonts w:ascii="Arial" w:hAnsi="Arial" w:cs="Arial"/>
          <w:u w:val="single"/>
        </w:rPr>
      </w:pPr>
      <w:r w:rsidRPr="001804DD">
        <w:rPr>
          <w:rFonts w:ascii="Arial" w:hAnsi="Arial" w:cs="Arial"/>
          <w:u w:val="single"/>
        </w:rPr>
        <w:t xml:space="preserve">Case Study </w:t>
      </w:r>
    </w:p>
    <w:p w:rsidR="009311DC" w:rsidRDefault="009311DC" w:rsidP="009311DC">
      <w:pPr>
        <w:spacing w:line="480" w:lineRule="auto"/>
        <w:rPr>
          <w:rFonts w:ascii="Arial" w:hAnsi="Arial" w:cs="Arial"/>
        </w:rPr>
      </w:pPr>
      <w:r>
        <w:rPr>
          <w:rFonts w:ascii="Arial" w:hAnsi="Arial" w:cs="Arial"/>
        </w:rPr>
        <w:t xml:space="preserve">This paper will discuss the development of youth resilience in current society, drawing from a case study conducted during practice. Discussions will also be made regarding my conduct in supporting the young person’s development, and how </w:t>
      </w:r>
      <w:r w:rsidR="00F6409C">
        <w:rPr>
          <w:rFonts w:ascii="Arial" w:hAnsi="Arial" w:cs="Arial"/>
        </w:rPr>
        <w:t xml:space="preserve">to </w:t>
      </w:r>
      <w:r>
        <w:rPr>
          <w:rFonts w:ascii="Arial" w:hAnsi="Arial" w:cs="Arial"/>
        </w:rPr>
        <w:t xml:space="preserve">strengthen their resilience against modern society’s issues. </w:t>
      </w:r>
    </w:p>
    <w:p w:rsidR="00A62C27" w:rsidRDefault="009311DC" w:rsidP="009311DC">
      <w:pPr>
        <w:spacing w:line="480" w:lineRule="auto"/>
        <w:rPr>
          <w:rFonts w:ascii="Arial" w:hAnsi="Arial" w:cs="Arial"/>
        </w:rPr>
      </w:pPr>
      <w:r>
        <w:rPr>
          <w:rFonts w:ascii="Arial" w:hAnsi="Arial" w:cs="Arial"/>
        </w:rPr>
        <w:t xml:space="preserve">Firstly, what is resilience? Resilience is </w:t>
      </w:r>
      <w:r w:rsidR="007322E3">
        <w:rPr>
          <w:rFonts w:ascii="Arial" w:hAnsi="Arial" w:cs="Arial"/>
        </w:rPr>
        <w:t>an individual’s</w:t>
      </w:r>
      <w:r>
        <w:rPr>
          <w:rFonts w:ascii="Arial" w:hAnsi="Arial" w:cs="Arial"/>
        </w:rPr>
        <w:t xml:space="preserve"> capacity to recover from a period </w:t>
      </w:r>
      <w:r w:rsidR="007322E3">
        <w:rPr>
          <w:rFonts w:ascii="Arial" w:hAnsi="Arial" w:cs="Arial"/>
        </w:rPr>
        <w:t xml:space="preserve">in which a young person experiences extreme </w:t>
      </w:r>
      <w:r>
        <w:rPr>
          <w:rFonts w:ascii="Arial" w:hAnsi="Arial" w:cs="Arial"/>
        </w:rPr>
        <w:t xml:space="preserve">difficulty or </w:t>
      </w:r>
      <w:proofErr w:type="spellStart"/>
      <w:r>
        <w:rPr>
          <w:rFonts w:ascii="Arial" w:hAnsi="Arial" w:cs="Arial"/>
        </w:rPr>
        <w:t>stress</w:t>
      </w:r>
      <w:r w:rsidR="0058408E">
        <w:rPr>
          <w:rFonts w:ascii="Arial" w:hAnsi="Arial" w:cs="Arial"/>
        </w:rPr>
        <w:t>.T</w:t>
      </w:r>
      <w:r w:rsidR="007322E3">
        <w:rPr>
          <w:rFonts w:ascii="Arial" w:hAnsi="Arial" w:cs="Arial"/>
        </w:rPr>
        <w:t>hey</w:t>
      </w:r>
      <w:proofErr w:type="spellEnd"/>
      <w:r w:rsidR="007322E3">
        <w:rPr>
          <w:rFonts w:ascii="Arial" w:hAnsi="Arial" w:cs="Arial"/>
        </w:rPr>
        <w:t xml:space="preserve"> </w:t>
      </w:r>
      <w:r w:rsidR="0058408E">
        <w:rPr>
          <w:rFonts w:ascii="Arial" w:hAnsi="Arial" w:cs="Arial"/>
        </w:rPr>
        <w:t>generally</w:t>
      </w:r>
      <w:r>
        <w:rPr>
          <w:rFonts w:ascii="Arial" w:hAnsi="Arial" w:cs="Arial"/>
        </w:rPr>
        <w:t xml:space="preserve"> strengthen as a result of close support from peers, maturity</w:t>
      </w:r>
      <w:r w:rsidR="00CC29BC">
        <w:rPr>
          <w:rFonts w:ascii="Arial" w:hAnsi="Arial" w:cs="Arial"/>
        </w:rPr>
        <w:t>,</w:t>
      </w:r>
      <w:r>
        <w:rPr>
          <w:rFonts w:ascii="Arial" w:hAnsi="Arial" w:cs="Arial"/>
        </w:rPr>
        <w:t xml:space="preserve"> strong </w:t>
      </w:r>
      <w:proofErr w:type="spellStart"/>
      <w:r>
        <w:rPr>
          <w:rFonts w:ascii="Arial" w:hAnsi="Arial" w:cs="Arial"/>
        </w:rPr>
        <w:t>self esteem</w:t>
      </w:r>
      <w:proofErr w:type="spellEnd"/>
      <w:r w:rsidR="00CC29BC">
        <w:rPr>
          <w:rFonts w:ascii="Arial" w:hAnsi="Arial" w:cs="Arial"/>
        </w:rPr>
        <w:t xml:space="preserve"> and a sense of control over factors in their lives.</w:t>
      </w:r>
      <w:r>
        <w:rPr>
          <w:rFonts w:ascii="Arial" w:hAnsi="Arial" w:cs="Arial"/>
        </w:rPr>
        <w:t xml:space="preserve"> </w:t>
      </w:r>
      <w:r w:rsidR="0058408E">
        <w:rPr>
          <w:rFonts w:ascii="Arial" w:hAnsi="Arial" w:cs="Arial"/>
        </w:rPr>
        <w:t xml:space="preserve">Resilience is a key factor in the emotional development of young people, enabling them to surpass </w:t>
      </w:r>
      <w:r w:rsidR="00016F96">
        <w:rPr>
          <w:rFonts w:ascii="Arial" w:hAnsi="Arial" w:cs="Arial"/>
        </w:rPr>
        <w:t xml:space="preserve">traumatic events and manage their emotional well-being when placed under pressure. Considering the transitions that occur within young people, resilience will develop as they mature, but may not be sufficient enough for their experiences. </w:t>
      </w:r>
      <w:r w:rsidR="00A62C27">
        <w:rPr>
          <w:rFonts w:ascii="Arial" w:hAnsi="Arial" w:cs="Arial"/>
        </w:rPr>
        <w:t xml:space="preserve">The role of the youth worker in building resilience is to </w:t>
      </w:r>
      <w:r w:rsidR="00EC6A9F">
        <w:rPr>
          <w:rFonts w:ascii="Arial" w:hAnsi="Arial" w:cs="Arial"/>
        </w:rPr>
        <w:t>provide a strong relationship with the young people they work with, providing close support and understanding when they face troubling experiences</w:t>
      </w:r>
      <w:r w:rsidR="00BF17CA">
        <w:rPr>
          <w:rFonts w:ascii="Arial" w:hAnsi="Arial" w:cs="Arial"/>
        </w:rPr>
        <w:t>. To further support this, the paper will draw upon experiences from a young person within the practice, and how the relationship between young person and peer ensur</w:t>
      </w:r>
      <w:r w:rsidR="00C804DB">
        <w:rPr>
          <w:rFonts w:ascii="Arial" w:hAnsi="Arial" w:cs="Arial"/>
        </w:rPr>
        <w:t>ing</w:t>
      </w:r>
      <w:r w:rsidR="00BF17CA">
        <w:rPr>
          <w:rFonts w:ascii="Arial" w:hAnsi="Arial" w:cs="Arial"/>
        </w:rPr>
        <w:t xml:space="preserve"> a positive growth in resilience and feeling of self-control.</w:t>
      </w:r>
      <w:r w:rsidR="00F6655B">
        <w:rPr>
          <w:rFonts w:ascii="Arial" w:hAnsi="Arial" w:cs="Arial"/>
        </w:rPr>
        <w:t xml:space="preserve"> By equipping youth workers with the correct ideology to support young people, they can become key components in enabling the advancement of resilience in young people.</w:t>
      </w:r>
      <w:r w:rsidR="001804DD">
        <w:rPr>
          <w:rFonts w:ascii="Arial" w:hAnsi="Arial" w:cs="Arial"/>
        </w:rPr>
        <w:t xml:space="preserve"> </w:t>
      </w:r>
    </w:p>
    <w:p w:rsidR="001804DD" w:rsidRPr="001804DD" w:rsidRDefault="001804DD" w:rsidP="009311DC">
      <w:pPr>
        <w:spacing w:line="480" w:lineRule="auto"/>
        <w:rPr>
          <w:rFonts w:ascii="Arial" w:hAnsi="Arial" w:cs="Arial"/>
          <w:b/>
          <w:u w:val="single"/>
        </w:rPr>
      </w:pPr>
      <w:r>
        <w:rPr>
          <w:rFonts w:ascii="Arial" w:hAnsi="Arial" w:cs="Arial"/>
          <w:b/>
          <w:u w:val="single"/>
        </w:rPr>
        <w:t xml:space="preserve">Resilience in Young </w:t>
      </w:r>
      <w:r w:rsidR="00CD76F5">
        <w:rPr>
          <w:rFonts w:ascii="Arial" w:hAnsi="Arial" w:cs="Arial"/>
          <w:b/>
          <w:u w:val="single"/>
        </w:rPr>
        <w:t>P</w:t>
      </w:r>
      <w:r>
        <w:rPr>
          <w:rFonts w:ascii="Arial" w:hAnsi="Arial" w:cs="Arial"/>
          <w:b/>
          <w:u w:val="single"/>
        </w:rPr>
        <w:t>eople</w:t>
      </w:r>
    </w:p>
    <w:p w:rsidR="00F6655B" w:rsidRDefault="00F6655B" w:rsidP="009311DC">
      <w:pPr>
        <w:spacing w:line="480" w:lineRule="auto"/>
        <w:rPr>
          <w:rFonts w:ascii="Arial" w:hAnsi="Arial" w:cs="Arial"/>
          <w:color w:val="000000" w:themeColor="text1"/>
        </w:rPr>
      </w:pPr>
      <w:r>
        <w:rPr>
          <w:rFonts w:ascii="Arial" w:hAnsi="Arial" w:cs="Arial"/>
        </w:rPr>
        <w:t>In contemporary society,</w:t>
      </w:r>
      <w:r w:rsidR="00616E30">
        <w:rPr>
          <w:rFonts w:ascii="Arial" w:hAnsi="Arial" w:cs="Arial"/>
        </w:rPr>
        <w:t xml:space="preserve"> </w:t>
      </w:r>
      <w:r w:rsidR="004B49B0">
        <w:rPr>
          <w:rFonts w:ascii="Arial" w:hAnsi="Arial" w:cs="Arial"/>
        </w:rPr>
        <w:t>mental health has been identified as a major issue affecting young people</w:t>
      </w:r>
      <w:r>
        <w:rPr>
          <w:rFonts w:ascii="Arial" w:hAnsi="Arial" w:cs="Arial"/>
        </w:rPr>
        <w:t xml:space="preserve">. </w:t>
      </w:r>
      <w:r w:rsidR="009656D9">
        <w:rPr>
          <w:rFonts w:ascii="Arial" w:hAnsi="Arial" w:cs="Arial"/>
        </w:rPr>
        <w:t>According to the NHS (201</w:t>
      </w:r>
      <w:r w:rsidR="00616E30">
        <w:rPr>
          <w:rFonts w:ascii="Arial" w:hAnsi="Arial" w:cs="Arial"/>
        </w:rPr>
        <w:t>8</w:t>
      </w:r>
      <w:r w:rsidR="009656D9">
        <w:rPr>
          <w:rFonts w:ascii="Arial" w:hAnsi="Arial" w:cs="Arial"/>
        </w:rPr>
        <w:t>)</w:t>
      </w:r>
      <w:r>
        <w:rPr>
          <w:rFonts w:ascii="Arial" w:hAnsi="Arial" w:cs="Arial"/>
        </w:rPr>
        <w:t xml:space="preserve"> a rise in cases of anxiety and other </w:t>
      </w:r>
      <w:r w:rsidR="001604F0">
        <w:rPr>
          <w:rFonts w:ascii="Arial" w:hAnsi="Arial" w:cs="Arial"/>
        </w:rPr>
        <w:t>emotional</w:t>
      </w:r>
      <w:r>
        <w:rPr>
          <w:rFonts w:ascii="Arial" w:hAnsi="Arial" w:cs="Arial"/>
        </w:rPr>
        <w:t xml:space="preserve"> illnesses </w:t>
      </w:r>
      <w:r w:rsidR="009656D9">
        <w:rPr>
          <w:rFonts w:ascii="Arial" w:hAnsi="Arial" w:cs="Arial"/>
        </w:rPr>
        <w:t>have taken place by roughly 8%</w:t>
      </w:r>
      <w:r w:rsidR="001604F0">
        <w:rPr>
          <w:rFonts w:ascii="Arial" w:hAnsi="Arial" w:cs="Arial"/>
        </w:rPr>
        <w:t>.</w:t>
      </w:r>
      <w:r>
        <w:rPr>
          <w:rFonts w:ascii="Arial" w:hAnsi="Arial" w:cs="Arial"/>
          <w:color w:val="000000" w:themeColor="text1"/>
        </w:rPr>
        <w:t xml:space="preserve"> it is clear young people are </w:t>
      </w:r>
      <w:r>
        <w:rPr>
          <w:rFonts w:ascii="Arial" w:hAnsi="Arial" w:cs="Arial"/>
          <w:color w:val="000000" w:themeColor="text1"/>
        </w:rPr>
        <w:lastRenderedPageBreak/>
        <w:t xml:space="preserve">struggling to cope under </w:t>
      </w:r>
      <w:r w:rsidR="00601FA4">
        <w:rPr>
          <w:rFonts w:ascii="Arial" w:hAnsi="Arial" w:cs="Arial"/>
          <w:color w:val="000000" w:themeColor="text1"/>
        </w:rPr>
        <w:t xml:space="preserve">the expectation within </w:t>
      </w:r>
      <w:r>
        <w:rPr>
          <w:rFonts w:ascii="Arial" w:hAnsi="Arial" w:cs="Arial"/>
          <w:color w:val="000000" w:themeColor="text1"/>
        </w:rPr>
        <w:t>society</w:t>
      </w:r>
      <w:r w:rsidR="00601FA4">
        <w:rPr>
          <w:rFonts w:ascii="Arial" w:hAnsi="Arial" w:cs="Arial"/>
          <w:color w:val="000000" w:themeColor="text1"/>
        </w:rPr>
        <w:t xml:space="preserve"> </w:t>
      </w:r>
      <w:r>
        <w:rPr>
          <w:rFonts w:ascii="Arial" w:hAnsi="Arial" w:cs="Arial"/>
          <w:color w:val="000000" w:themeColor="text1"/>
        </w:rPr>
        <w:t>to be successful and lead a healthy li</w:t>
      </w:r>
      <w:r w:rsidR="00601FA4">
        <w:rPr>
          <w:rFonts w:ascii="Arial" w:hAnsi="Arial" w:cs="Arial"/>
          <w:color w:val="000000" w:themeColor="text1"/>
        </w:rPr>
        <w:t>festyle</w:t>
      </w:r>
      <w:r>
        <w:rPr>
          <w:rFonts w:ascii="Arial" w:hAnsi="Arial" w:cs="Arial"/>
          <w:color w:val="000000" w:themeColor="text1"/>
        </w:rPr>
        <w:t>. In addition to this, social media and constant stimulation from the internet prevents young people from undertaking the time to engage in recreational activities</w:t>
      </w:r>
      <w:r w:rsidR="0000343B">
        <w:rPr>
          <w:rFonts w:ascii="Arial" w:hAnsi="Arial" w:cs="Arial"/>
          <w:color w:val="000000" w:themeColor="text1"/>
        </w:rPr>
        <w:t>, the BBC (2018) found young people would become deprived of sleep to be online</w:t>
      </w:r>
      <w:r w:rsidR="006D2E01">
        <w:rPr>
          <w:rFonts w:ascii="Arial" w:hAnsi="Arial" w:cs="Arial"/>
          <w:color w:val="000000" w:themeColor="text1"/>
        </w:rPr>
        <w:t xml:space="preserve">. </w:t>
      </w:r>
      <w:r w:rsidR="00D57594">
        <w:rPr>
          <w:rFonts w:ascii="Arial" w:hAnsi="Arial" w:cs="Arial"/>
          <w:color w:val="000000" w:themeColor="text1"/>
        </w:rPr>
        <w:t>Y</w:t>
      </w:r>
      <w:r w:rsidR="006D2E01">
        <w:rPr>
          <w:rFonts w:ascii="Arial" w:hAnsi="Arial" w:cs="Arial"/>
          <w:color w:val="000000" w:themeColor="text1"/>
        </w:rPr>
        <w:t>oung people</w:t>
      </w:r>
      <w:r w:rsidR="00655C13">
        <w:rPr>
          <w:rFonts w:ascii="Arial" w:hAnsi="Arial" w:cs="Arial"/>
          <w:color w:val="000000" w:themeColor="text1"/>
        </w:rPr>
        <w:t xml:space="preserve"> are generally</w:t>
      </w:r>
      <w:r w:rsidR="006D2E01">
        <w:rPr>
          <w:rFonts w:ascii="Arial" w:hAnsi="Arial" w:cs="Arial"/>
          <w:color w:val="000000" w:themeColor="text1"/>
        </w:rPr>
        <w:t xml:space="preserve"> equipped with mobile phones from young ages, and </w:t>
      </w:r>
      <w:r w:rsidR="00D57594">
        <w:rPr>
          <w:rFonts w:ascii="Arial" w:hAnsi="Arial" w:cs="Arial"/>
          <w:color w:val="000000" w:themeColor="text1"/>
        </w:rPr>
        <w:t xml:space="preserve">with </w:t>
      </w:r>
      <w:r w:rsidR="006D2E01">
        <w:rPr>
          <w:rFonts w:ascii="Arial" w:hAnsi="Arial" w:cs="Arial"/>
          <w:color w:val="000000" w:themeColor="text1"/>
        </w:rPr>
        <w:t>the dramatic advancement of technology</w:t>
      </w:r>
      <w:r w:rsidR="00D57594">
        <w:rPr>
          <w:rFonts w:ascii="Arial" w:hAnsi="Arial" w:cs="Arial"/>
          <w:color w:val="000000" w:themeColor="text1"/>
        </w:rPr>
        <w:t>,</w:t>
      </w:r>
      <w:r w:rsidR="006D2E01">
        <w:rPr>
          <w:rFonts w:ascii="Arial" w:hAnsi="Arial" w:cs="Arial"/>
          <w:color w:val="000000" w:themeColor="text1"/>
        </w:rPr>
        <w:t xml:space="preserve"> </w:t>
      </w:r>
      <w:r w:rsidR="00D57594">
        <w:rPr>
          <w:rFonts w:ascii="Arial" w:hAnsi="Arial" w:cs="Arial"/>
          <w:color w:val="000000" w:themeColor="text1"/>
        </w:rPr>
        <w:t>this warrants they are</w:t>
      </w:r>
      <w:r w:rsidR="006D2E01">
        <w:rPr>
          <w:rFonts w:ascii="Arial" w:hAnsi="Arial" w:cs="Arial"/>
          <w:color w:val="000000" w:themeColor="text1"/>
        </w:rPr>
        <w:t xml:space="preserve"> always within reach of articles or web domains that could be distressing</w:t>
      </w:r>
      <w:r w:rsidR="00D57594">
        <w:rPr>
          <w:rFonts w:ascii="Arial" w:hAnsi="Arial" w:cs="Arial"/>
          <w:color w:val="000000" w:themeColor="text1"/>
        </w:rPr>
        <w:t>.</w:t>
      </w:r>
      <w:r w:rsidR="006D2E01">
        <w:rPr>
          <w:rFonts w:ascii="Arial" w:hAnsi="Arial" w:cs="Arial"/>
          <w:color w:val="000000" w:themeColor="text1"/>
        </w:rPr>
        <w:t xml:space="preserve"> </w:t>
      </w:r>
      <w:r w:rsidR="00D57594">
        <w:rPr>
          <w:rFonts w:ascii="Arial" w:hAnsi="Arial" w:cs="Arial"/>
          <w:color w:val="000000" w:themeColor="text1"/>
        </w:rPr>
        <w:t>F</w:t>
      </w:r>
      <w:r w:rsidR="006D2E01">
        <w:rPr>
          <w:rFonts w:ascii="Arial" w:hAnsi="Arial" w:cs="Arial"/>
          <w:color w:val="000000" w:themeColor="text1"/>
        </w:rPr>
        <w:t>rom social media, advertisements for hair and beauty and so forth lead young people</w:t>
      </w:r>
      <w:r w:rsidR="00D57594">
        <w:rPr>
          <w:rFonts w:ascii="Arial" w:hAnsi="Arial" w:cs="Arial"/>
          <w:color w:val="000000" w:themeColor="text1"/>
        </w:rPr>
        <w:t xml:space="preserve"> to</w:t>
      </w:r>
      <w:r w:rsidR="006D2E01">
        <w:rPr>
          <w:rFonts w:ascii="Arial" w:hAnsi="Arial" w:cs="Arial"/>
          <w:color w:val="000000" w:themeColor="text1"/>
        </w:rPr>
        <w:t xml:space="preserve"> question their body image, comparing </w:t>
      </w:r>
      <w:r w:rsidR="00F96693">
        <w:rPr>
          <w:rFonts w:ascii="Arial" w:hAnsi="Arial" w:cs="Arial"/>
          <w:color w:val="000000" w:themeColor="text1"/>
        </w:rPr>
        <w:t xml:space="preserve">themselves </w:t>
      </w:r>
      <w:r w:rsidR="006D2E01">
        <w:rPr>
          <w:rFonts w:ascii="Arial" w:hAnsi="Arial" w:cs="Arial"/>
          <w:color w:val="000000" w:themeColor="text1"/>
        </w:rPr>
        <w:t>to online celebrities who often have images manipulated, leading to unrealistic and unachievable goals</w:t>
      </w:r>
      <w:r w:rsidR="00B63897">
        <w:rPr>
          <w:rFonts w:ascii="Arial" w:hAnsi="Arial" w:cs="Arial"/>
          <w:color w:val="000000" w:themeColor="text1"/>
        </w:rPr>
        <w:t>.</w:t>
      </w:r>
    </w:p>
    <w:p w:rsidR="00152734" w:rsidRDefault="00152734" w:rsidP="009311DC">
      <w:pPr>
        <w:spacing w:line="480" w:lineRule="auto"/>
        <w:rPr>
          <w:rFonts w:ascii="Arial" w:hAnsi="Arial" w:cs="Arial"/>
          <w:color w:val="000000" w:themeColor="text1"/>
        </w:rPr>
      </w:pPr>
      <w:r>
        <w:rPr>
          <w:rFonts w:ascii="Arial" w:hAnsi="Arial" w:cs="Arial"/>
          <w:color w:val="000000" w:themeColor="text1"/>
        </w:rPr>
        <w:t>In addition to the internet, the daily life of a young person could prove difficult alone, dealing with social, biological and psychological transitions as they enter puberty begin</w:t>
      </w:r>
      <w:r w:rsidR="00344285">
        <w:rPr>
          <w:rFonts w:ascii="Arial" w:hAnsi="Arial" w:cs="Arial"/>
          <w:color w:val="000000" w:themeColor="text1"/>
        </w:rPr>
        <w:t>ning</w:t>
      </w:r>
      <w:r>
        <w:rPr>
          <w:rFonts w:ascii="Arial" w:hAnsi="Arial" w:cs="Arial"/>
          <w:color w:val="000000" w:themeColor="text1"/>
        </w:rPr>
        <w:t xml:space="preserve"> high school</w:t>
      </w:r>
      <w:r w:rsidR="00F33E02">
        <w:rPr>
          <w:rFonts w:ascii="Arial" w:hAnsi="Arial" w:cs="Arial"/>
          <w:color w:val="000000" w:themeColor="text1"/>
        </w:rPr>
        <w:t>.</w:t>
      </w:r>
      <w:r w:rsidR="00AE7F85">
        <w:rPr>
          <w:rFonts w:ascii="Arial" w:hAnsi="Arial" w:cs="Arial"/>
          <w:color w:val="000000" w:themeColor="text1"/>
        </w:rPr>
        <w:t xml:space="preserve"> </w:t>
      </w:r>
      <w:r w:rsidR="00F33E02">
        <w:rPr>
          <w:rFonts w:ascii="Arial" w:hAnsi="Arial" w:cs="Arial"/>
          <w:color w:val="000000" w:themeColor="text1"/>
        </w:rPr>
        <w:t xml:space="preserve">However, this </w:t>
      </w:r>
      <w:r w:rsidR="00AE7F85">
        <w:rPr>
          <w:rFonts w:ascii="Arial" w:hAnsi="Arial" w:cs="Arial"/>
          <w:color w:val="000000" w:themeColor="text1"/>
        </w:rPr>
        <w:t>does not include ACE</w:t>
      </w:r>
      <w:r w:rsidR="00D034FA">
        <w:rPr>
          <w:rFonts w:ascii="Arial" w:hAnsi="Arial" w:cs="Arial"/>
          <w:color w:val="000000" w:themeColor="text1"/>
        </w:rPr>
        <w:t>’</w:t>
      </w:r>
      <w:r w:rsidR="00AE7F85">
        <w:rPr>
          <w:rFonts w:ascii="Arial" w:hAnsi="Arial" w:cs="Arial"/>
          <w:color w:val="000000" w:themeColor="text1"/>
        </w:rPr>
        <w:t>S (adverse childhood experiences) that could further impact a young person’s well-being and resilience</w:t>
      </w:r>
      <w:r w:rsidR="00780BD6">
        <w:rPr>
          <w:rFonts w:ascii="Arial" w:hAnsi="Arial" w:cs="Arial"/>
          <w:color w:val="000000" w:themeColor="text1"/>
        </w:rPr>
        <w:t>.</w:t>
      </w:r>
      <w:r w:rsidR="00AE7F85">
        <w:rPr>
          <w:rFonts w:ascii="Arial" w:hAnsi="Arial" w:cs="Arial"/>
          <w:color w:val="000000" w:themeColor="text1"/>
        </w:rPr>
        <w:t xml:space="preserve"> </w:t>
      </w:r>
      <w:r w:rsidR="00780BD6">
        <w:rPr>
          <w:rFonts w:ascii="Arial" w:hAnsi="Arial" w:cs="Arial"/>
          <w:color w:val="000000" w:themeColor="text1"/>
        </w:rPr>
        <w:t>This may be d</w:t>
      </w:r>
      <w:r w:rsidR="00AE7F85">
        <w:rPr>
          <w:rFonts w:ascii="Arial" w:hAnsi="Arial" w:cs="Arial"/>
          <w:color w:val="000000" w:themeColor="text1"/>
        </w:rPr>
        <w:t>epend</w:t>
      </w:r>
      <w:r w:rsidR="002D1B9B">
        <w:rPr>
          <w:rFonts w:ascii="Arial" w:hAnsi="Arial" w:cs="Arial"/>
          <w:color w:val="000000" w:themeColor="text1"/>
        </w:rPr>
        <w:t>e</w:t>
      </w:r>
      <w:r w:rsidR="00AE7F85">
        <w:rPr>
          <w:rFonts w:ascii="Arial" w:hAnsi="Arial" w:cs="Arial"/>
          <w:color w:val="000000" w:themeColor="text1"/>
        </w:rPr>
        <w:t xml:space="preserve">nt on the trauma </w:t>
      </w:r>
      <w:r w:rsidR="002D1B9B">
        <w:rPr>
          <w:rFonts w:ascii="Arial" w:hAnsi="Arial" w:cs="Arial"/>
          <w:color w:val="000000" w:themeColor="text1"/>
        </w:rPr>
        <w:t xml:space="preserve">where </w:t>
      </w:r>
      <w:r w:rsidR="00AE7F85">
        <w:rPr>
          <w:rFonts w:ascii="Arial" w:hAnsi="Arial" w:cs="Arial"/>
          <w:color w:val="000000" w:themeColor="text1"/>
        </w:rPr>
        <w:t xml:space="preserve">a young person may find themselves more vulnerable or more resilient than their peers. But as </w:t>
      </w:r>
      <w:r w:rsidR="00704673">
        <w:rPr>
          <w:rFonts w:ascii="Arial" w:hAnsi="Arial" w:cs="Arial"/>
          <w:color w:val="000000" w:themeColor="text1"/>
        </w:rPr>
        <w:t>be</w:t>
      </w:r>
      <w:r w:rsidR="00AE7F85">
        <w:rPr>
          <w:rFonts w:ascii="Arial" w:hAnsi="Arial" w:cs="Arial"/>
          <w:color w:val="000000" w:themeColor="text1"/>
        </w:rPr>
        <w:t xml:space="preserve">fore mentioned, resilience is dependent on multiple factors </w:t>
      </w:r>
      <w:r w:rsidR="00704673">
        <w:rPr>
          <w:rFonts w:ascii="Arial" w:hAnsi="Arial" w:cs="Arial"/>
          <w:color w:val="000000" w:themeColor="text1"/>
        </w:rPr>
        <w:t>within</w:t>
      </w:r>
      <w:r w:rsidR="00AE7F85">
        <w:rPr>
          <w:rFonts w:ascii="Arial" w:hAnsi="Arial" w:cs="Arial"/>
          <w:color w:val="000000" w:themeColor="text1"/>
        </w:rPr>
        <w:t xml:space="preserve"> a young person’s life.</w:t>
      </w:r>
      <w:r w:rsidR="00902675">
        <w:rPr>
          <w:rFonts w:ascii="Arial" w:hAnsi="Arial" w:cs="Arial"/>
          <w:color w:val="000000" w:themeColor="text1"/>
        </w:rPr>
        <w:t xml:space="preserve"> These factors are split into two categories: risk factors and protective factors.</w:t>
      </w:r>
      <w:r w:rsidR="00AE7F85">
        <w:rPr>
          <w:rFonts w:ascii="Arial" w:hAnsi="Arial" w:cs="Arial"/>
          <w:color w:val="000000" w:themeColor="text1"/>
        </w:rPr>
        <w:t xml:space="preserve"> Personality, social relations and support networks all play </w:t>
      </w:r>
      <w:r w:rsidR="00902675">
        <w:rPr>
          <w:rFonts w:ascii="Arial" w:hAnsi="Arial" w:cs="Arial"/>
          <w:color w:val="000000" w:themeColor="text1"/>
        </w:rPr>
        <w:t>protective</w:t>
      </w:r>
      <w:r w:rsidR="00AE7F85">
        <w:rPr>
          <w:rFonts w:ascii="Arial" w:hAnsi="Arial" w:cs="Arial"/>
          <w:color w:val="000000" w:themeColor="text1"/>
        </w:rPr>
        <w:t xml:space="preserve"> role</w:t>
      </w:r>
      <w:r w:rsidR="00902675">
        <w:rPr>
          <w:rFonts w:ascii="Arial" w:hAnsi="Arial" w:cs="Arial"/>
          <w:color w:val="000000" w:themeColor="text1"/>
        </w:rPr>
        <w:t>s</w:t>
      </w:r>
      <w:r w:rsidR="00AE7F85">
        <w:rPr>
          <w:rFonts w:ascii="Arial" w:hAnsi="Arial" w:cs="Arial"/>
          <w:color w:val="000000" w:themeColor="text1"/>
        </w:rPr>
        <w:t xml:space="preserve"> in an individual’s resilience,</w:t>
      </w:r>
      <w:r w:rsidR="00902675">
        <w:rPr>
          <w:rFonts w:ascii="Arial" w:hAnsi="Arial" w:cs="Arial"/>
          <w:color w:val="000000" w:themeColor="text1"/>
        </w:rPr>
        <w:t xml:space="preserve"> leading to </w:t>
      </w:r>
      <w:r w:rsidR="00AE7F85">
        <w:rPr>
          <w:rFonts w:ascii="Arial" w:hAnsi="Arial" w:cs="Arial"/>
          <w:color w:val="000000" w:themeColor="text1"/>
        </w:rPr>
        <w:t>a more connected and supported person</w:t>
      </w:r>
      <w:r w:rsidR="00902675">
        <w:rPr>
          <w:rFonts w:ascii="Arial" w:hAnsi="Arial" w:cs="Arial"/>
          <w:color w:val="000000" w:themeColor="text1"/>
        </w:rPr>
        <w:t>. Risk factors could include complications at birth, adverse experiences, bullying and poor relations with family</w:t>
      </w:r>
      <w:r w:rsidR="00407E4F">
        <w:rPr>
          <w:rFonts w:ascii="Arial" w:hAnsi="Arial" w:cs="Arial"/>
          <w:color w:val="000000" w:themeColor="text1"/>
        </w:rPr>
        <w:t xml:space="preserve"> (</w:t>
      </w:r>
      <w:proofErr w:type="spellStart"/>
      <w:r w:rsidR="00407E4F">
        <w:rPr>
          <w:rFonts w:ascii="Arial" w:hAnsi="Arial" w:cs="Arial"/>
          <w:color w:val="000000" w:themeColor="text1"/>
        </w:rPr>
        <w:t>Rutter.M</w:t>
      </w:r>
      <w:proofErr w:type="spellEnd"/>
      <w:r w:rsidR="00407E4F">
        <w:rPr>
          <w:rFonts w:ascii="Arial" w:hAnsi="Arial" w:cs="Arial"/>
          <w:color w:val="000000" w:themeColor="text1"/>
        </w:rPr>
        <w:t xml:space="preserve"> 1985)</w:t>
      </w:r>
      <w:r w:rsidR="00902675">
        <w:rPr>
          <w:rFonts w:ascii="Arial" w:hAnsi="Arial" w:cs="Arial"/>
          <w:color w:val="000000" w:themeColor="text1"/>
        </w:rPr>
        <w:t xml:space="preserve">. </w:t>
      </w:r>
      <w:r w:rsidR="00407E4F">
        <w:rPr>
          <w:rFonts w:ascii="Arial" w:hAnsi="Arial" w:cs="Arial"/>
          <w:color w:val="000000" w:themeColor="text1"/>
        </w:rPr>
        <w:t>The more risk factors imposed on a young person, the lesser quality of life and emotional well-being.</w:t>
      </w:r>
    </w:p>
    <w:p w:rsidR="003068B1" w:rsidRDefault="007372B8" w:rsidP="009311DC">
      <w:pPr>
        <w:spacing w:line="480" w:lineRule="auto"/>
        <w:rPr>
          <w:rFonts w:ascii="Arial" w:hAnsi="Arial" w:cs="Arial"/>
          <w:color w:val="000000" w:themeColor="text1"/>
        </w:rPr>
      </w:pPr>
      <w:r>
        <w:rPr>
          <w:rFonts w:ascii="Arial" w:hAnsi="Arial" w:cs="Arial"/>
          <w:color w:val="000000" w:themeColor="text1"/>
        </w:rPr>
        <w:t>Ideally, numerous</w:t>
      </w:r>
      <w:r w:rsidR="003068B1">
        <w:rPr>
          <w:rFonts w:ascii="Arial" w:hAnsi="Arial" w:cs="Arial"/>
          <w:color w:val="000000" w:themeColor="text1"/>
        </w:rPr>
        <w:t xml:space="preserve"> protective factors would be desirable, as that would ensure a resilient and healthy young person, however this is not always the case. </w:t>
      </w:r>
      <w:r w:rsidR="00CE6F96">
        <w:rPr>
          <w:rFonts w:ascii="Arial" w:hAnsi="Arial" w:cs="Arial"/>
          <w:color w:val="000000" w:themeColor="text1"/>
        </w:rPr>
        <w:t xml:space="preserve">According to </w:t>
      </w:r>
      <w:r w:rsidR="00CE6F96">
        <w:rPr>
          <w:rFonts w:ascii="Arial" w:hAnsi="Arial" w:cs="Arial"/>
          <w:color w:val="000000" w:themeColor="text1"/>
        </w:rPr>
        <w:lastRenderedPageBreak/>
        <w:t>the UK Country Report (2014) t</w:t>
      </w:r>
      <w:r w:rsidR="003068B1">
        <w:rPr>
          <w:rFonts w:ascii="Arial" w:hAnsi="Arial" w:cs="Arial"/>
          <w:color w:val="000000" w:themeColor="text1"/>
        </w:rPr>
        <w:t>he United Kingdom is known for higher rates of obesity, teen pregnancies and numbers of young people classified as NEET (Not in education, employment or training)</w:t>
      </w:r>
      <w:r w:rsidR="00CE6F96">
        <w:rPr>
          <w:rFonts w:ascii="Arial" w:hAnsi="Arial" w:cs="Arial"/>
          <w:color w:val="000000" w:themeColor="text1"/>
        </w:rPr>
        <w:t>.</w:t>
      </w:r>
      <w:r w:rsidR="003068B1">
        <w:rPr>
          <w:rFonts w:ascii="Arial" w:hAnsi="Arial" w:cs="Arial"/>
          <w:color w:val="000000" w:themeColor="text1"/>
        </w:rPr>
        <w:t xml:space="preserve"> </w:t>
      </w:r>
      <w:r w:rsidR="00CE6F96">
        <w:rPr>
          <w:rFonts w:ascii="Arial" w:hAnsi="Arial" w:cs="Arial"/>
          <w:color w:val="000000" w:themeColor="text1"/>
        </w:rPr>
        <w:t>T</w:t>
      </w:r>
      <w:r w:rsidR="003068B1">
        <w:rPr>
          <w:rFonts w:ascii="Arial" w:hAnsi="Arial" w:cs="Arial"/>
          <w:color w:val="000000" w:themeColor="text1"/>
        </w:rPr>
        <w:t xml:space="preserve">he more risk factors that are affecting young people, the less healthy and less resilient they may be. </w:t>
      </w:r>
      <w:r w:rsidR="008352B8">
        <w:rPr>
          <w:rFonts w:ascii="Arial" w:hAnsi="Arial" w:cs="Arial"/>
          <w:color w:val="000000" w:themeColor="text1"/>
        </w:rPr>
        <w:t xml:space="preserve">For </w:t>
      </w:r>
      <w:r w:rsidR="003068B1">
        <w:rPr>
          <w:rFonts w:ascii="Arial" w:hAnsi="Arial" w:cs="Arial"/>
          <w:color w:val="000000" w:themeColor="text1"/>
        </w:rPr>
        <w:t>these high-risk young people</w:t>
      </w:r>
      <w:r w:rsidR="008352B8">
        <w:rPr>
          <w:rFonts w:ascii="Arial" w:hAnsi="Arial" w:cs="Arial"/>
          <w:color w:val="000000" w:themeColor="text1"/>
        </w:rPr>
        <w:t>, a youth worker</w:t>
      </w:r>
      <w:r w:rsidR="003068B1">
        <w:rPr>
          <w:rFonts w:ascii="Arial" w:hAnsi="Arial" w:cs="Arial"/>
          <w:color w:val="000000" w:themeColor="text1"/>
        </w:rPr>
        <w:t xml:space="preserve"> would assume the role of a supportive nature, encouraging their development and guiding them to persevere</w:t>
      </w:r>
      <w:r w:rsidR="004A60FC">
        <w:rPr>
          <w:rFonts w:ascii="Arial" w:hAnsi="Arial" w:cs="Arial"/>
          <w:color w:val="000000" w:themeColor="text1"/>
        </w:rPr>
        <w:t xml:space="preserve"> through </w:t>
      </w:r>
      <w:r w:rsidR="003068B1">
        <w:rPr>
          <w:rFonts w:ascii="Arial" w:hAnsi="Arial" w:cs="Arial"/>
          <w:color w:val="000000" w:themeColor="text1"/>
        </w:rPr>
        <w:t xml:space="preserve">troubling times, thus enabling them to overcome their difficulties and become resilient members of society. </w:t>
      </w:r>
      <w:r w:rsidR="00285AC5">
        <w:rPr>
          <w:rFonts w:ascii="Arial" w:hAnsi="Arial" w:cs="Arial"/>
          <w:color w:val="000000" w:themeColor="text1"/>
        </w:rPr>
        <w:t xml:space="preserve">The use of networking to the appropriate support groups would also benefit young people, ensuring they are both aware and accessing the care tailored to their needs. To further support the development of resilience, the Welsh </w:t>
      </w:r>
      <w:r w:rsidR="00B41A0E">
        <w:rPr>
          <w:rFonts w:ascii="Arial" w:hAnsi="Arial" w:cs="Arial"/>
          <w:color w:val="000000" w:themeColor="text1"/>
        </w:rPr>
        <w:t>G</w:t>
      </w:r>
      <w:r w:rsidR="00285AC5">
        <w:rPr>
          <w:rFonts w:ascii="Arial" w:hAnsi="Arial" w:cs="Arial"/>
          <w:color w:val="000000" w:themeColor="text1"/>
        </w:rPr>
        <w:t xml:space="preserve">overnment follows the Well Being of Future Generations Act (2015) – securing within policy that authorities must actively work towards limiting risk factors to young people, and encouraging a healthy lifestyle to sustain their well-being. </w:t>
      </w:r>
      <w:r w:rsidR="000F7189">
        <w:rPr>
          <w:rFonts w:ascii="Arial" w:hAnsi="Arial" w:cs="Arial"/>
          <w:color w:val="000000" w:themeColor="text1"/>
        </w:rPr>
        <w:t>The act ensures long term action is taken,</w:t>
      </w:r>
      <w:r w:rsidR="00CB4CB7">
        <w:rPr>
          <w:rFonts w:ascii="Arial" w:hAnsi="Arial" w:cs="Arial"/>
          <w:color w:val="000000" w:themeColor="text1"/>
        </w:rPr>
        <w:t xml:space="preserve"> </w:t>
      </w:r>
      <w:r w:rsidR="007165D7">
        <w:rPr>
          <w:rFonts w:ascii="Arial" w:hAnsi="Arial" w:cs="Arial"/>
          <w:color w:val="000000" w:themeColor="text1"/>
        </w:rPr>
        <w:t>safeguarding</w:t>
      </w:r>
      <w:r w:rsidR="00120342">
        <w:rPr>
          <w:rFonts w:ascii="Arial" w:hAnsi="Arial" w:cs="Arial"/>
          <w:color w:val="000000" w:themeColor="text1"/>
        </w:rPr>
        <w:t xml:space="preserve"> that</w:t>
      </w:r>
      <w:r w:rsidR="00CB4CB7">
        <w:rPr>
          <w:rFonts w:ascii="Arial" w:hAnsi="Arial" w:cs="Arial"/>
          <w:color w:val="000000" w:themeColor="text1"/>
        </w:rPr>
        <w:t xml:space="preserve"> current issues are managed whilst future problems that could arise in young people are restricted.</w:t>
      </w:r>
    </w:p>
    <w:p w:rsidR="00B77AD3" w:rsidRDefault="00B77AD3" w:rsidP="009311DC">
      <w:pPr>
        <w:spacing w:line="480" w:lineRule="auto"/>
        <w:rPr>
          <w:rFonts w:ascii="Arial" w:hAnsi="Arial" w:cs="Arial"/>
          <w:color w:val="000000" w:themeColor="text1"/>
        </w:rPr>
      </w:pPr>
      <w:r>
        <w:rPr>
          <w:rFonts w:ascii="Arial" w:hAnsi="Arial" w:cs="Arial"/>
          <w:color w:val="000000" w:themeColor="text1"/>
        </w:rPr>
        <w:t xml:space="preserve">The key issue this paper will </w:t>
      </w:r>
      <w:r w:rsidR="001A7633">
        <w:rPr>
          <w:rFonts w:ascii="Arial" w:hAnsi="Arial" w:cs="Arial"/>
          <w:color w:val="000000" w:themeColor="text1"/>
        </w:rPr>
        <w:t>draw</w:t>
      </w:r>
      <w:r>
        <w:rPr>
          <w:rFonts w:ascii="Arial" w:hAnsi="Arial" w:cs="Arial"/>
          <w:color w:val="000000" w:themeColor="text1"/>
        </w:rPr>
        <w:t xml:space="preserve"> upon is mental health, with</w:t>
      </w:r>
      <w:r w:rsidR="00C30E89">
        <w:rPr>
          <w:rFonts w:ascii="Arial" w:hAnsi="Arial" w:cs="Arial"/>
          <w:color w:val="000000" w:themeColor="text1"/>
        </w:rPr>
        <w:t xml:space="preserve"> a</w:t>
      </w:r>
      <w:r>
        <w:rPr>
          <w:rFonts w:ascii="Arial" w:hAnsi="Arial" w:cs="Arial"/>
          <w:color w:val="000000" w:themeColor="text1"/>
        </w:rPr>
        <w:t xml:space="preserve"> focus on the psychological and emotional resilience of young people in present society. Drawing upon nationwide data, comparisons will be drawn from a case study conducted by the youth worker during practice, exploring the challenges faced by the young person, and how the working relationship ensured a healthy development in the individual. The young person in question will be referred by an unaffiliated alias, </w:t>
      </w:r>
      <w:r w:rsidR="005976D0">
        <w:rPr>
          <w:rFonts w:ascii="Arial" w:hAnsi="Arial" w:cs="Arial"/>
          <w:color w:val="000000" w:themeColor="text1"/>
        </w:rPr>
        <w:t xml:space="preserve">in order </w:t>
      </w:r>
      <w:r>
        <w:rPr>
          <w:rFonts w:ascii="Arial" w:hAnsi="Arial" w:cs="Arial"/>
          <w:color w:val="000000" w:themeColor="text1"/>
        </w:rPr>
        <w:t xml:space="preserve">to safeguard their identity and ensure anonymity. </w:t>
      </w:r>
    </w:p>
    <w:p w:rsidR="001804DD" w:rsidRPr="001804DD" w:rsidRDefault="001804DD" w:rsidP="009311DC">
      <w:pPr>
        <w:spacing w:line="480" w:lineRule="auto"/>
        <w:rPr>
          <w:rFonts w:ascii="Arial" w:hAnsi="Arial" w:cs="Arial"/>
          <w:b/>
          <w:color w:val="000000" w:themeColor="text1"/>
          <w:u w:val="single"/>
        </w:rPr>
      </w:pPr>
      <w:r>
        <w:rPr>
          <w:rFonts w:ascii="Arial" w:hAnsi="Arial" w:cs="Arial"/>
          <w:b/>
          <w:color w:val="000000" w:themeColor="text1"/>
          <w:u w:val="single"/>
        </w:rPr>
        <w:t>Case Study</w:t>
      </w:r>
    </w:p>
    <w:p w:rsidR="00B77AD3" w:rsidRDefault="00B77AD3" w:rsidP="009311DC">
      <w:pPr>
        <w:spacing w:line="480" w:lineRule="auto"/>
        <w:rPr>
          <w:rFonts w:ascii="Arial" w:hAnsi="Arial" w:cs="Arial"/>
          <w:color w:val="000000" w:themeColor="text1"/>
        </w:rPr>
      </w:pPr>
      <w:r>
        <w:rPr>
          <w:rFonts w:ascii="Arial" w:hAnsi="Arial" w:cs="Arial"/>
          <w:color w:val="000000" w:themeColor="text1"/>
        </w:rPr>
        <w:t xml:space="preserve">The young person will be referred to as ‘Charlie’ for the course of this paper. Charlie was a student whom the youth worker actively engaged with during practice, and </w:t>
      </w:r>
      <w:r>
        <w:rPr>
          <w:rFonts w:ascii="Arial" w:hAnsi="Arial" w:cs="Arial"/>
          <w:color w:val="000000" w:themeColor="text1"/>
        </w:rPr>
        <w:lastRenderedPageBreak/>
        <w:t xml:space="preserve">was known at the time to be handling mental health issues regarding anxiety and paranoia. These issues were not often a problem, however, during exam periods, it was noticeable that Charlie would struggle to manage </w:t>
      </w:r>
      <w:r w:rsidR="00175A03">
        <w:rPr>
          <w:rFonts w:ascii="Arial" w:hAnsi="Arial" w:cs="Arial"/>
          <w:color w:val="000000" w:themeColor="text1"/>
        </w:rPr>
        <w:t xml:space="preserve">his </w:t>
      </w:r>
      <w:r>
        <w:rPr>
          <w:rFonts w:ascii="Arial" w:hAnsi="Arial" w:cs="Arial"/>
          <w:color w:val="000000" w:themeColor="text1"/>
        </w:rPr>
        <w:t>stress and focus on assigned tasks. On one occasion, whilst openly discussing these issues with the youth worker, Charlie suddenly yelled loudly, an outcry proving the pressure he was undergoing. Maintaining composure, the youth worker took Charlie to a more secluded area to avoid distressing sleeping residents, and begun to discuss</w:t>
      </w:r>
      <w:r w:rsidR="00175A03">
        <w:rPr>
          <w:rFonts w:ascii="Arial" w:hAnsi="Arial" w:cs="Arial"/>
          <w:color w:val="000000" w:themeColor="text1"/>
        </w:rPr>
        <w:t xml:space="preserve"> his</w:t>
      </w:r>
      <w:r>
        <w:rPr>
          <w:rFonts w:ascii="Arial" w:hAnsi="Arial" w:cs="Arial"/>
          <w:color w:val="000000" w:themeColor="text1"/>
        </w:rPr>
        <w:t xml:space="preserve"> situation. It was clear from the conversation</w:t>
      </w:r>
      <w:r w:rsidR="008C4E72">
        <w:rPr>
          <w:rFonts w:ascii="Arial" w:hAnsi="Arial" w:cs="Arial"/>
          <w:color w:val="000000" w:themeColor="text1"/>
        </w:rPr>
        <w:t xml:space="preserve"> that</w:t>
      </w:r>
      <w:r>
        <w:rPr>
          <w:rFonts w:ascii="Arial" w:hAnsi="Arial" w:cs="Arial"/>
          <w:color w:val="000000" w:themeColor="text1"/>
        </w:rPr>
        <w:t xml:space="preserve"> Charlie had</w:t>
      </w:r>
      <w:r w:rsidR="00CB4643">
        <w:rPr>
          <w:rFonts w:ascii="Arial" w:hAnsi="Arial" w:cs="Arial"/>
          <w:color w:val="000000" w:themeColor="text1"/>
        </w:rPr>
        <w:t xml:space="preserve"> struggled to uphold a schedule of work in preparation for a deadline, having panicked constantly about the quality of their work. Drawing upon this, the youth worker engaged with Charlie, uncovering the risk factors that were enhancing his poor well-being, and searching for solutions.</w:t>
      </w:r>
      <w:r w:rsidR="003F69CD">
        <w:rPr>
          <w:rFonts w:ascii="Arial" w:hAnsi="Arial" w:cs="Arial"/>
          <w:color w:val="000000" w:themeColor="text1"/>
        </w:rPr>
        <w:t xml:space="preserve"> Charlie was struggling socially at the time, and was not engaging in any support that was available due to </w:t>
      </w:r>
      <w:r w:rsidR="00175A03">
        <w:rPr>
          <w:rFonts w:ascii="Arial" w:hAnsi="Arial" w:cs="Arial"/>
          <w:color w:val="000000" w:themeColor="text1"/>
        </w:rPr>
        <w:t>his</w:t>
      </w:r>
      <w:r w:rsidR="003F69CD">
        <w:rPr>
          <w:rFonts w:ascii="Arial" w:hAnsi="Arial" w:cs="Arial"/>
          <w:color w:val="000000" w:themeColor="text1"/>
        </w:rPr>
        <w:t xml:space="preserve"> paranoia. </w:t>
      </w:r>
      <w:r w:rsidR="0046755F">
        <w:rPr>
          <w:rFonts w:ascii="Arial" w:hAnsi="Arial" w:cs="Arial"/>
          <w:color w:val="000000" w:themeColor="text1"/>
        </w:rPr>
        <w:t>In response to this,</w:t>
      </w:r>
      <w:r w:rsidR="003F69CD">
        <w:rPr>
          <w:rFonts w:ascii="Arial" w:hAnsi="Arial" w:cs="Arial"/>
          <w:color w:val="000000" w:themeColor="text1"/>
        </w:rPr>
        <w:t xml:space="preserve"> the youth worker guided the young person to the support services on University grounds, and accompanied them through the process </w:t>
      </w:r>
      <w:r w:rsidR="00C14AB2">
        <w:rPr>
          <w:rFonts w:ascii="Arial" w:hAnsi="Arial" w:cs="Arial"/>
          <w:color w:val="000000" w:themeColor="text1"/>
        </w:rPr>
        <w:t>of</w:t>
      </w:r>
      <w:r w:rsidR="003F69CD">
        <w:rPr>
          <w:rFonts w:ascii="Arial" w:hAnsi="Arial" w:cs="Arial"/>
          <w:color w:val="000000" w:themeColor="text1"/>
        </w:rPr>
        <w:t xml:space="preserve"> arranging counselling sessions. From this, the youth worker began linking the young person with support networks, thereby placing protective factors to counter the risks and leading Charlie on a path to strengthening </w:t>
      </w:r>
      <w:r w:rsidR="00013941">
        <w:rPr>
          <w:rFonts w:ascii="Arial" w:hAnsi="Arial" w:cs="Arial"/>
          <w:color w:val="000000" w:themeColor="text1"/>
        </w:rPr>
        <w:t>his</w:t>
      </w:r>
      <w:r w:rsidR="003F69CD">
        <w:rPr>
          <w:rFonts w:ascii="Arial" w:hAnsi="Arial" w:cs="Arial"/>
          <w:color w:val="000000" w:themeColor="text1"/>
        </w:rPr>
        <w:t xml:space="preserve"> resilience against </w:t>
      </w:r>
      <w:r w:rsidR="00013941">
        <w:rPr>
          <w:rFonts w:ascii="Arial" w:hAnsi="Arial" w:cs="Arial"/>
          <w:color w:val="000000" w:themeColor="text1"/>
        </w:rPr>
        <w:t>his</w:t>
      </w:r>
      <w:r w:rsidR="003F69CD">
        <w:rPr>
          <w:rFonts w:ascii="Arial" w:hAnsi="Arial" w:cs="Arial"/>
          <w:color w:val="000000" w:themeColor="text1"/>
        </w:rPr>
        <w:t xml:space="preserve"> mental and emotional health. Upon regular intervals, the youth worker would query Charlie, ensuring </w:t>
      </w:r>
      <w:r w:rsidR="00C1129D">
        <w:rPr>
          <w:rFonts w:ascii="Arial" w:hAnsi="Arial" w:cs="Arial"/>
          <w:color w:val="000000" w:themeColor="text1"/>
        </w:rPr>
        <w:t>he</w:t>
      </w:r>
      <w:r w:rsidR="003F69CD">
        <w:rPr>
          <w:rFonts w:ascii="Arial" w:hAnsi="Arial" w:cs="Arial"/>
          <w:color w:val="000000" w:themeColor="text1"/>
        </w:rPr>
        <w:t xml:space="preserve"> were attending their support sessions and monitored how </w:t>
      </w:r>
      <w:r w:rsidR="00DC2EAF">
        <w:rPr>
          <w:rFonts w:ascii="Arial" w:hAnsi="Arial" w:cs="Arial"/>
          <w:color w:val="000000" w:themeColor="text1"/>
        </w:rPr>
        <w:t xml:space="preserve">he was </w:t>
      </w:r>
      <w:r w:rsidR="003F69CD">
        <w:rPr>
          <w:rFonts w:ascii="Arial" w:hAnsi="Arial" w:cs="Arial"/>
          <w:color w:val="000000" w:themeColor="text1"/>
        </w:rPr>
        <w:t>progressing.</w:t>
      </w:r>
      <w:r w:rsidR="0092082F">
        <w:rPr>
          <w:rFonts w:ascii="Arial" w:hAnsi="Arial" w:cs="Arial"/>
          <w:color w:val="000000" w:themeColor="text1"/>
        </w:rPr>
        <w:t xml:space="preserve"> On occasion, Charlie would admit to evading his support sessions, upon which the youth worker responded </w:t>
      </w:r>
      <w:r w:rsidR="008552B2">
        <w:rPr>
          <w:rFonts w:ascii="Arial" w:hAnsi="Arial" w:cs="Arial"/>
          <w:color w:val="000000" w:themeColor="text1"/>
        </w:rPr>
        <w:t xml:space="preserve">by </w:t>
      </w:r>
      <w:r w:rsidR="00C64950">
        <w:rPr>
          <w:rFonts w:ascii="Arial" w:hAnsi="Arial" w:cs="Arial"/>
          <w:color w:val="000000" w:themeColor="text1"/>
        </w:rPr>
        <w:t xml:space="preserve">developing a programme for all the young people to build upon </w:t>
      </w:r>
      <w:r w:rsidR="00A63C46">
        <w:rPr>
          <w:rFonts w:ascii="Arial" w:hAnsi="Arial" w:cs="Arial"/>
          <w:color w:val="000000" w:themeColor="text1"/>
        </w:rPr>
        <w:t>their</w:t>
      </w:r>
      <w:r w:rsidR="00C64950">
        <w:rPr>
          <w:rFonts w:ascii="Arial" w:hAnsi="Arial" w:cs="Arial"/>
          <w:color w:val="000000" w:themeColor="text1"/>
        </w:rPr>
        <w:t xml:space="preserve"> resilience</w:t>
      </w:r>
      <w:r w:rsidR="00896536">
        <w:rPr>
          <w:rFonts w:ascii="Arial" w:hAnsi="Arial" w:cs="Arial"/>
          <w:color w:val="000000" w:themeColor="text1"/>
        </w:rPr>
        <w:t>.</w:t>
      </w:r>
      <w:r w:rsidR="0046755F">
        <w:rPr>
          <w:rFonts w:ascii="Arial" w:hAnsi="Arial" w:cs="Arial"/>
          <w:color w:val="000000" w:themeColor="text1"/>
        </w:rPr>
        <w:t xml:space="preserve"> As a result, the young people of the group were enabled to discuss their well-being in both positive and negative lights, being able to reflect on themselves in a healthy and balanced way, and Charlie was able to take part and build upon </w:t>
      </w:r>
      <w:r w:rsidR="00B86FCE">
        <w:rPr>
          <w:rFonts w:ascii="Arial" w:hAnsi="Arial" w:cs="Arial"/>
          <w:color w:val="000000" w:themeColor="text1"/>
        </w:rPr>
        <w:lastRenderedPageBreak/>
        <w:t>him</w:t>
      </w:r>
      <w:r w:rsidR="0046755F">
        <w:rPr>
          <w:rFonts w:ascii="Arial" w:hAnsi="Arial" w:cs="Arial"/>
          <w:color w:val="000000" w:themeColor="text1"/>
        </w:rPr>
        <w:t>s</w:t>
      </w:r>
      <w:r w:rsidR="00B86FCE">
        <w:rPr>
          <w:rFonts w:ascii="Arial" w:hAnsi="Arial" w:cs="Arial"/>
          <w:color w:val="000000" w:themeColor="text1"/>
        </w:rPr>
        <w:t>elf</w:t>
      </w:r>
      <w:r w:rsidR="0046755F">
        <w:rPr>
          <w:rFonts w:ascii="Arial" w:hAnsi="Arial" w:cs="Arial"/>
          <w:color w:val="000000" w:themeColor="text1"/>
        </w:rPr>
        <w:t xml:space="preserve"> without having to stand out from the group. By doing so, he could grow more connected to his friends within the group, and learn to accept </w:t>
      </w:r>
      <w:r w:rsidR="00B86FCE">
        <w:rPr>
          <w:rFonts w:ascii="Arial" w:hAnsi="Arial" w:cs="Arial"/>
          <w:color w:val="000000" w:themeColor="text1"/>
        </w:rPr>
        <w:t>his</w:t>
      </w:r>
      <w:r w:rsidR="0046755F">
        <w:rPr>
          <w:rFonts w:ascii="Arial" w:hAnsi="Arial" w:cs="Arial"/>
          <w:color w:val="000000" w:themeColor="text1"/>
        </w:rPr>
        <w:t xml:space="preserve"> health and understand that engaging in professional support will ease the struggle, and consequently will build upon </w:t>
      </w:r>
      <w:r w:rsidR="001804DD">
        <w:rPr>
          <w:rFonts w:ascii="Arial" w:hAnsi="Arial" w:cs="Arial"/>
          <w:color w:val="000000" w:themeColor="text1"/>
        </w:rPr>
        <w:t>h</w:t>
      </w:r>
      <w:r w:rsidR="00C13D27">
        <w:rPr>
          <w:rFonts w:ascii="Arial" w:hAnsi="Arial" w:cs="Arial"/>
          <w:color w:val="000000" w:themeColor="text1"/>
        </w:rPr>
        <w:t>is</w:t>
      </w:r>
      <w:r w:rsidR="0046755F">
        <w:rPr>
          <w:rFonts w:ascii="Arial" w:hAnsi="Arial" w:cs="Arial"/>
          <w:color w:val="000000" w:themeColor="text1"/>
        </w:rPr>
        <w:t xml:space="preserve"> resilience</w:t>
      </w:r>
      <w:r w:rsidR="003C3F0B">
        <w:rPr>
          <w:rFonts w:ascii="Arial" w:hAnsi="Arial" w:cs="Arial"/>
          <w:color w:val="000000" w:themeColor="text1"/>
        </w:rPr>
        <w:t>.</w:t>
      </w:r>
    </w:p>
    <w:p w:rsidR="001804DD" w:rsidRPr="001804DD" w:rsidRDefault="001804DD" w:rsidP="009311DC">
      <w:pPr>
        <w:spacing w:line="480" w:lineRule="auto"/>
        <w:rPr>
          <w:rFonts w:ascii="Arial" w:hAnsi="Arial" w:cs="Arial"/>
          <w:b/>
          <w:color w:val="000000" w:themeColor="text1"/>
          <w:u w:val="single"/>
        </w:rPr>
      </w:pPr>
      <w:r>
        <w:rPr>
          <w:rFonts w:ascii="Arial" w:hAnsi="Arial" w:cs="Arial"/>
          <w:b/>
          <w:color w:val="000000" w:themeColor="text1"/>
          <w:u w:val="single"/>
        </w:rPr>
        <w:t>The Role of the Youth Worker</w:t>
      </w:r>
    </w:p>
    <w:p w:rsidR="003C3F0B" w:rsidRDefault="00201976" w:rsidP="009311DC">
      <w:pPr>
        <w:spacing w:line="480" w:lineRule="auto"/>
        <w:rPr>
          <w:rFonts w:ascii="Arial" w:hAnsi="Arial" w:cs="Arial"/>
          <w:color w:val="000000" w:themeColor="text1"/>
        </w:rPr>
      </w:pPr>
      <w:r>
        <w:rPr>
          <w:rFonts w:ascii="Arial" w:hAnsi="Arial" w:cs="Arial"/>
          <w:color w:val="000000" w:themeColor="text1"/>
        </w:rPr>
        <w:t>The youth worker’s role is a vital component in a young person’s development in resilience, as they could be one of</w:t>
      </w:r>
      <w:r w:rsidR="00B257C0">
        <w:rPr>
          <w:rFonts w:ascii="Arial" w:hAnsi="Arial" w:cs="Arial"/>
          <w:color w:val="000000" w:themeColor="text1"/>
        </w:rPr>
        <w:t xml:space="preserve"> the</w:t>
      </w:r>
      <w:r>
        <w:rPr>
          <w:rFonts w:ascii="Arial" w:hAnsi="Arial" w:cs="Arial"/>
          <w:color w:val="000000" w:themeColor="text1"/>
        </w:rPr>
        <w:t xml:space="preserve"> few peers that are actively supporting the young person. </w:t>
      </w:r>
      <w:r w:rsidR="003D5449">
        <w:rPr>
          <w:rFonts w:ascii="Arial" w:hAnsi="Arial" w:cs="Arial"/>
          <w:color w:val="000000" w:themeColor="text1"/>
        </w:rPr>
        <w:t>As stated in the National Occupational standards, youth work’s key aim is</w:t>
      </w:r>
      <w:r w:rsidR="00224706">
        <w:rPr>
          <w:rFonts w:ascii="Arial" w:hAnsi="Arial" w:cs="Arial"/>
          <w:color w:val="000000" w:themeColor="text1"/>
        </w:rPr>
        <w:t xml:space="preserve"> to</w:t>
      </w:r>
      <w:r w:rsidR="003D5449">
        <w:rPr>
          <w:rFonts w:ascii="Arial" w:hAnsi="Arial" w:cs="Arial"/>
          <w:color w:val="000000" w:themeColor="text1"/>
        </w:rPr>
        <w:t>:</w:t>
      </w:r>
    </w:p>
    <w:p w:rsidR="003D5449" w:rsidRDefault="003D5449" w:rsidP="00675125">
      <w:pPr>
        <w:ind w:left="720"/>
        <w:rPr>
          <w:rFonts w:ascii="Arial" w:hAnsi="Arial" w:cs="Arial"/>
          <w:color w:val="000000" w:themeColor="text1"/>
        </w:rPr>
      </w:pPr>
      <w:r w:rsidRPr="00FB3F5F">
        <w:rPr>
          <w:rFonts w:ascii="Arial" w:hAnsi="Arial" w:cs="Arial"/>
          <w:i/>
          <w:color w:val="000000" w:themeColor="text1"/>
        </w:rPr>
        <w:t xml:space="preserve">Enable young people to develop holistically, working with them to facilitate their personal, social and educational development, to enable them to develop their voice, influence and place in society and to reach their full </w:t>
      </w:r>
      <w:r w:rsidR="00FB3F5F">
        <w:rPr>
          <w:rFonts w:ascii="Arial" w:hAnsi="Arial" w:cs="Arial"/>
          <w:i/>
          <w:color w:val="000000" w:themeColor="text1"/>
        </w:rPr>
        <w:t>potentia</w:t>
      </w:r>
      <w:r w:rsidRPr="00FB3F5F">
        <w:rPr>
          <w:rFonts w:ascii="Arial" w:hAnsi="Arial" w:cs="Arial"/>
          <w:i/>
          <w:color w:val="000000" w:themeColor="text1"/>
        </w:rPr>
        <w:t>l</w:t>
      </w:r>
      <w:r w:rsidR="00F60A6A">
        <w:rPr>
          <w:rFonts w:ascii="Arial" w:hAnsi="Arial" w:cs="Arial"/>
          <w:i/>
          <w:color w:val="000000" w:themeColor="text1"/>
        </w:rPr>
        <w:t xml:space="preserve">. </w:t>
      </w:r>
    </w:p>
    <w:p w:rsidR="003D5449" w:rsidRDefault="003D5449" w:rsidP="00675125">
      <w:pPr>
        <w:ind w:left="720"/>
        <w:rPr>
          <w:rFonts w:ascii="Arial" w:hAnsi="Arial" w:cs="Arial"/>
          <w:color w:val="000000" w:themeColor="text1"/>
        </w:rPr>
      </w:pPr>
      <w:r>
        <w:rPr>
          <w:rFonts w:ascii="Arial" w:hAnsi="Arial" w:cs="Arial"/>
          <w:color w:val="000000" w:themeColor="text1"/>
        </w:rPr>
        <w:t>LSIS (2008)</w:t>
      </w:r>
    </w:p>
    <w:p w:rsidR="00D242D5" w:rsidRDefault="00D242D5" w:rsidP="00D242D5">
      <w:pPr>
        <w:spacing w:line="480" w:lineRule="auto"/>
        <w:rPr>
          <w:rFonts w:ascii="Arial" w:hAnsi="Arial" w:cs="Arial"/>
          <w:color w:val="000000" w:themeColor="text1"/>
        </w:rPr>
      </w:pPr>
    </w:p>
    <w:p w:rsidR="00C91118" w:rsidRDefault="00D242D5" w:rsidP="00D242D5">
      <w:pPr>
        <w:spacing w:line="480" w:lineRule="auto"/>
        <w:rPr>
          <w:rFonts w:ascii="Arial" w:hAnsi="Arial" w:cs="Arial"/>
          <w:color w:val="000000" w:themeColor="text1"/>
        </w:rPr>
      </w:pPr>
      <w:r>
        <w:rPr>
          <w:rFonts w:ascii="Arial" w:hAnsi="Arial" w:cs="Arial"/>
          <w:color w:val="000000" w:themeColor="text1"/>
        </w:rPr>
        <w:t>With this in mind, it</w:t>
      </w:r>
      <w:r w:rsidR="00352071">
        <w:rPr>
          <w:rFonts w:ascii="Arial" w:hAnsi="Arial" w:cs="Arial"/>
          <w:color w:val="000000" w:themeColor="text1"/>
        </w:rPr>
        <w:t xml:space="preserve"> i</w:t>
      </w:r>
      <w:r>
        <w:rPr>
          <w:rFonts w:ascii="Arial" w:hAnsi="Arial" w:cs="Arial"/>
          <w:color w:val="000000" w:themeColor="text1"/>
        </w:rPr>
        <w:t>s notable a youth worker would be driven to strengthen the well-being and resilience of young people throughout their practice</w:t>
      </w:r>
      <w:r w:rsidR="00986A72">
        <w:rPr>
          <w:rFonts w:ascii="Arial" w:hAnsi="Arial" w:cs="Arial"/>
          <w:color w:val="000000" w:themeColor="text1"/>
        </w:rPr>
        <w:t>. They could achieve this by</w:t>
      </w:r>
      <w:r w:rsidR="00FB3F5F">
        <w:rPr>
          <w:rFonts w:ascii="Arial" w:hAnsi="Arial" w:cs="Arial"/>
          <w:color w:val="000000" w:themeColor="text1"/>
        </w:rPr>
        <w:t xml:space="preserve"> </w:t>
      </w:r>
      <w:r w:rsidR="00AC782F">
        <w:rPr>
          <w:rFonts w:ascii="Arial" w:hAnsi="Arial" w:cs="Arial"/>
          <w:color w:val="000000" w:themeColor="text1"/>
        </w:rPr>
        <w:t xml:space="preserve">using their networking ability to signpost young people to the </w:t>
      </w:r>
      <w:r w:rsidR="002861FF">
        <w:rPr>
          <w:rFonts w:ascii="Arial" w:hAnsi="Arial" w:cs="Arial"/>
          <w:color w:val="000000" w:themeColor="text1"/>
        </w:rPr>
        <w:t>appropriate</w:t>
      </w:r>
      <w:r w:rsidR="00AC782F">
        <w:rPr>
          <w:rFonts w:ascii="Arial" w:hAnsi="Arial" w:cs="Arial"/>
          <w:color w:val="000000" w:themeColor="text1"/>
        </w:rPr>
        <w:t xml:space="preserve"> facilities in order for them to receive the professional care required. </w:t>
      </w:r>
      <w:r w:rsidR="00B074A5">
        <w:rPr>
          <w:rFonts w:ascii="Arial" w:hAnsi="Arial" w:cs="Arial"/>
          <w:color w:val="000000" w:themeColor="text1"/>
        </w:rPr>
        <w:t xml:space="preserve">Subsequently the youth worker is mitigating risk factors affecting young people, </w:t>
      </w:r>
      <w:r w:rsidR="009700C4">
        <w:rPr>
          <w:rFonts w:ascii="Arial" w:hAnsi="Arial" w:cs="Arial"/>
          <w:color w:val="000000" w:themeColor="text1"/>
        </w:rPr>
        <w:t>which in turn</w:t>
      </w:r>
      <w:r w:rsidR="00B074A5">
        <w:rPr>
          <w:rFonts w:ascii="Arial" w:hAnsi="Arial" w:cs="Arial"/>
          <w:color w:val="000000" w:themeColor="text1"/>
        </w:rPr>
        <w:t xml:space="preserve"> encourag</w:t>
      </w:r>
      <w:r w:rsidR="009700C4">
        <w:rPr>
          <w:rFonts w:ascii="Arial" w:hAnsi="Arial" w:cs="Arial"/>
          <w:color w:val="000000" w:themeColor="text1"/>
        </w:rPr>
        <w:t>es a</w:t>
      </w:r>
      <w:r w:rsidR="00B074A5">
        <w:rPr>
          <w:rFonts w:ascii="Arial" w:hAnsi="Arial" w:cs="Arial"/>
          <w:color w:val="000000" w:themeColor="text1"/>
        </w:rPr>
        <w:t xml:space="preserve"> more protective factors of resilience within the working environment.</w:t>
      </w:r>
      <w:r w:rsidR="00374E18">
        <w:rPr>
          <w:rFonts w:ascii="Arial" w:hAnsi="Arial" w:cs="Arial"/>
          <w:color w:val="000000" w:themeColor="text1"/>
        </w:rPr>
        <w:t xml:space="preserve"> </w:t>
      </w:r>
      <w:r w:rsidR="00210B80">
        <w:rPr>
          <w:rFonts w:ascii="Arial" w:hAnsi="Arial" w:cs="Arial"/>
          <w:color w:val="000000" w:themeColor="text1"/>
        </w:rPr>
        <w:t>Below is an illustrated ‘resiliency wheel’, devised by Henderson and Milstein (2003) to clarify</w:t>
      </w:r>
      <w:r w:rsidR="00C91118">
        <w:rPr>
          <w:rFonts w:ascii="Arial" w:hAnsi="Arial" w:cs="Arial"/>
          <w:color w:val="000000" w:themeColor="text1"/>
        </w:rPr>
        <w:t>:</w:t>
      </w:r>
    </w:p>
    <w:p w:rsidR="003D5449" w:rsidRDefault="00C91118" w:rsidP="009311DC">
      <w:pPr>
        <w:spacing w:line="480" w:lineRule="auto"/>
        <w:rPr>
          <w:rFonts w:ascii="Arial" w:hAnsi="Arial" w:cs="Arial"/>
          <w:color w:val="000000" w:themeColor="text1"/>
        </w:rPr>
      </w:pPr>
      <w:r>
        <w:rPr>
          <w:rFonts w:ascii="Arial" w:hAnsi="Arial" w:cs="Arial"/>
          <w:noProof/>
          <w:color w:val="000000" w:themeColor="text1"/>
        </w:rPr>
        <w:lastRenderedPageBreak/>
        <w:drawing>
          <wp:inline distT="0" distB="0" distL="0" distR="0">
            <wp:extent cx="5727700" cy="39693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3-31 at 22.54.16.png"/>
                    <pic:cNvPicPr/>
                  </pic:nvPicPr>
                  <pic:blipFill>
                    <a:blip r:embed="rId5">
                      <a:extLst>
                        <a:ext uri="{28A0092B-C50C-407E-A947-70E740481C1C}">
                          <a14:useLocalDpi xmlns:a14="http://schemas.microsoft.com/office/drawing/2010/main" val="0"/>
                        </a:ext>
                      </a:extLst>
                    </a:blip>
                    <a:stretch>
                      <a:fillRect/>
                    </a:stretch>
                  </pic:blipFill>
                  <pic:spPr>
                    <a:xfrm>
                      <a:off x="0" y="0"/>
                      <a:ext cx="5775104" cy="4002237"/>
                    </a:xfrm>
                    <a:prstGeom prst="rect">
                      <a:avLst/>
                    </a:prstGeom>
                  </pic:spPr>
                </pic:pic>
              </a:graphicData>
            </a:graphic>
          </wp:inline>
        </w:drawing>
      </w:r>
    </w:p>
    <w:p w:rsidR="00C91118" w:rsidRDefault="00C91118" w:rsidP="009311DC">
      <w:pPr>
        <w:spacing w:line="480" w:lineRule="auto"/>
        <w:rPr>
          <w:rFonts w:ascii="Arial" w:hAnsi="Arial" w:cs="Arial"/>
          <w:b/>
          <w:color w:val="000000" w:themeColor="text1"/>
          <w:u w:val="single"/>
        </w:rPr>
      </w:pPr>
      <w:r w:rsidRPr="00C91118">
        <w:rPr>
          <w:rFonts w:ascii="Arial" w:hAnsi="Arial" w:cs="Arial"/>
          <w:b/>
          <w:color w:val="000000" w:themeColor="text1"/>
          <w:u w:val="single"/>
        </w:rPr>
        <w:t>Figure 1: Resiliency Wheel</w:t>
      </w:r>
    </w:p>
    <w:p w:rsidR="00C91118" w:rsidRDefault="00C91118" w:rsidP="009311DC">
      <w:pPr>
        <w:spacing w:line="480" w:lineRule="auto"/>
        <w:rPr>
          <w:rFonts w:ascii="Arial" w:hAnsi="Arial" w:cs="Arial"/>
          <w:color w:val="000000" w:themeColor="text1"/>
        </w:rPr>
      </w:pPr>
      <w:r>
        <w:rPr>
          <w:rFonts w:ascii="Arial" w:hAnsi="Arial" w:cs="Arial"/>
          <w:color w:val="000000" w:themeColor="text1"/>
        </w:rPr>
        <w:t xml:space="preserve">The above image explains the circular process a youth worker must take in order to form a strong and healthy relationship with their young people, and how their conduct in practice will lead </w:t>
      </w:r>
      <w:r w:rsidR="0034596A">
        <w:rPr>
          <w:rFonts w:ascii="Arial" w:hAnsi="Arial" w:cs="Arial"/>
          <w:color w:val="000000" w:themeColor="text1"/>
        </w:rPr>
        <w:t xml:space="preserve">to </w:t>
      </w:r>
      <w:r>
        <w:rPr>
          <w:rFonts w:ascii="Arial" w:hAnsi="Arial" w:cs="Arial"/>
          <w:color w:val="000000" w:themeColor="text1"/>
        </w:rPr>
        <w:t>a young person’s growth in resilience and outlook on life.</w:t>
      </w:r>
      <w:r w:rsidR="003B03A1">
        <w:rPr>
          <w:rFonts w:ascii="Arial" w:hAnsi="Arial" w:cs="Arial"/>
          <w:color w:val="000000" w:themeColor="text1"/>
        </w:rPr>
        <w:t xml:space="preserve"> With a life goal in place</w:t>
      </w:r>
      <w:r w:rsidR="0034596A">
        <w:rPr>
          <w:rFonts w:ascii="Arial" w:hAnsi="Arial" w:cs="Arial"/>
          <w:color w:val="000000" w:themeColor="text1"/>
        </w:rPr>
        <w:t xml:space="preserve"> </w:t>
      </w:r>
      <w:r w:rsidR="003B03A1">
        <w:rPr>
          <w:rFonts w:ascii="Arial" w:hAnsi="Arial" w:cs="Arial"/>
          <w:color w:val="000000" w:themeColor="text1"/>
        </w:rPr>
        <w:t>a young person’s optimism for the future can further support their resilience to arduous situations.</w:t>
      </w:r>
      <w:r>
        <w:rPr>
          <w:rFonts w:ascii="Arial" w:hAnsi="Arial" w:cs="Arial"/>
          <w:color w:val="000000" w:themeColor="text1"/>
        </w:rPr>
        <w:t xml:space="preserve"> </w:t>
      </w:r>
      <w:r w:rsidR="00EC1021">
        <w:rPr>
          <w:rFonts w:ascii="Arial" w:hAnsi="Arial" w:cs="Arial"/>
          <w:color w:val="000000" w:themeColor="text1"/>
        </w:rPr>
        <w:t>Through encouragement</w:t>
      </w:r>
      <w:r w:rsidR="00926FBE">
        <w:rPr>
          <w:rFonts w:ascii="Arial" w:hAnsi="Arial" w:cs="Arial"/>
          <w:color w:val="000000" w:themeColor="text1"/>
        </w:rPr>
        <w:t>, a youth worker can enhance a young person</w:t>
      </w:r>
      <w:r w:rsidR="00B90C93">
        <w:rPr>
          <w:rFonts w:ascii="Arial" w:hAnsi="Arial" w:cs="Arial"/>
          <w:color w:val="000000" w:themeColor="text1"/>
        </w:rPr>
        <w:t>’</w:t>
      </w:r>
      <w:r w:rsidR="00926FBE">
        <w:rPr>
          <w:rFonts w:ascii="Arial" w:hAnsi="Arial" w:cs="Arial"/>
          <w:color w:val="000000" w:themeColor="text1"/>
        </w:rPr>
        <w:t>s outlook</w:t>
      </w:r>
      <w:r w:rsidR="00EC1021">
        <w:rPr>
          <w:rFonts w:ascii="Arial" w:hAnsi="Arial" w:cs="Arial"/>
          <w:color w:val="000000" w:themeColor="text1"/>
        </w:rPr>
        <w:t xml:space="preserve"> on life by setting achievable goals structured around their need</w:t>
      </w:r>
      <w:r w:rsidR="00B90C93">
        <w:rPr>
          <w:rFonts w:ascii="Arial" w:hAnsi="Arial" w:cs="Arial"/>
          <w:color w:val="000000" w:themeColor="text1"/>
        </w:rPr>
        <w:t>.</w:t>
      </w:r>
      <w:r w:rsidR="00926FBE">
        <w:rPr>
          <w:rFonts w:ascii="Arial" w:hAnsi="Arial" w:cs="Arial"/>
          <w:color w:val="000000" w:themeColor="text1"/>
        </w:rPr>
        <w:t xml:space="preserve"> </w:t>
      </w:r>
      <w:r w:rsidR="003D06BF">
        <w:rPr>
          <w:rFonts w:ascii="Arial" w:hAnsi="Arial" w:cs="Arial"/>
          <w:color w:val="000000" w:themeColor="text1"/>
        </w:rPr>
        <w:t>T</w:t>
      </w:r>
      <w:r w:rsidR="00926FBE">
        <w:rPr>
          <w:rFonts w:ascii="Arial" w:hAnsi="Arial" w:cs="Arial"/>
          <w:color w:val="000000" w:themeColor="text1"/>
        </w:rPr>
        <w:t>hroughout the process of achieving their goal their resilience will continue to expand as they undergo controlled life-experiences.</w:t>
      </w:r>
      <w:r w:rsidR="00543CBC">
        <w:rPr>
          <w:rFonts w:ascii="Arial" w:hAnsi="Arial" w:cs="Arial"/>
          <w:color w:val="000000" w:themeColor="text1"/>
        </w:rPr>
        <w:t xml:space="preserve"> </w:t>
      </w:r>
      <w:r w:rsidR="003B03A1">
        <w:rPr>
          <w:rFonts w:ascii="Arial" w:hAnsi="Arial" w:cs="Arial"/>
          <w:color w:val="000000" w:themeColor="text1"/>
        </w:rPr>
        <w:t>According to the wheel, youth workers must ensure boundaries are in place, that they fulfil their roles as educators in teaching life skills to young people, whilst also providing pastoral care and plenty of opportunities for young people to participate and form their own learning experiences.</w:t>
      </w:r>
      <w:r w:rsidR="00F53C4E">
        <w:rPr>
          <w:rFonts w:ascii="Arial" w:hAnsi="Arial" w:cs="Arial"/>
          <w:color w:val="000000" w:themeColor="text1"/>
        </w:rPr>
        <w:t xml:space="preserve"> </w:t>
      </w:r>
      <w:r w:rsidR="00337E8B">
        <w:rPr>
          <w:rFonts w:ascii="Arial" w:hAnsi="Arial" w:cs="Arial"/>
          <w:color w:val="000000" w:themeColor="text1"/>
        </w:rPr>
        <w:t xml:space="preserve">Drawing from the case study, the youth </w:t>
      </w:r>
      <w:r w:rsidR="00337E8B">
        <w:rPr>
          <w:rFonts w:ascii="Arial" w:hAnsi="Arial" w:cs="Arial"/>
          <w:color w:val="000000" w:themeColor="text1"/>
        </w:rPr>
        <w:lastRenderedPageBreak/>
        <w:t xml:space="preserve">worker supported Charlie’s aspirations by forming a secure, supportive relationship, enabling for Charlie to openly discuss </w:t>
      </w:r>
      <w:r w:rsidR="00ED3F13">
        <w:rPr>
          <w:rFonts w:ascii="Arial" w:hAnsi="Arial" w:cs="Arial"/>
          <w:color w:val="000000" w:themeColor="text1"/>
        </w:rPr>
        <w:t>his</w:t>
      </w:r>
      <w:r w:rsidR="00337E8B">
        <w:rPr>
          <w:rFonts w:ascii="Arial" w:hAnsi="Arial" w:cs="Arial"/>
          <w:color w:val="000000" w:themeColor="text1"/>
        </w:rPr>
        <w:t xml:space="preserve"> issues with them, proving </w:t>
      </w:r>
      <w:r w:rsidR="00ED3F13">
        <w:rPr>
          <w:rFonts w:ascii="Arial" w:hAnsi="Arial" w:cs="Arial"/>
          <w:color w:val="000000" w:themeColor="text1"/>
        </w:rPr>
        <w:t>his</w:t>
      </w:r>
      <w:r w:rsidR="00337E8B">
        <w:rPr>
          <w:rFonts w:ascii="Arial" w:hAnsi="Arial" w:cs="Arial"/>
          <w:color w:val="000000" w:themeColor="text1"/>
        </w:rPr>
        <w:t xml:space="preserve"> awareness of resource, and thus allowing Charlie to be made aware of further support that could benefit him</w:t>
      </w:r>
      <w:r w:rsidR="00777BC8">
        <w:rPr>
          <w:rFonts w:ascii="Arial" w:hAnsi="Arial" w:cs="Arial"/>
          <w:color w:val="000000" w:themeColor="text1"/>
        </w:rPr>
        <w:t>.</w:t>
      </w:r>
      <w:r w:rsidR="00337E8B">
        <w:rPr>
          <w:rFonts w:ascii="Arial" w:hAnsi="Arial" w:cs="Arial"/>
          <w:color w:val="000000" w:themeColor="text1"/>
        </w:rPr>
        <w:t xml:space="preserve"> </w:t>
      </w:r>
      <w:r w:rsidR="0038674D">
        <w:rPr>
          <w:rFonts w:ascii="Arial" w:hAnsi="Arial" w:cs="Arial"/>
          <w:color w:val="000000" w:themeColor="text1"/>
        </w:rPr>
        <w:t xml:space="preserve">The youth worker ensured that Charlie did not feel restricted, and by relieving them allowed </w:t>
      </w:r>
      <w:r w:rsidR="00E74EB6">
        <w:rPr>
          <w:rFonts w:ascii="Arial" w:hAnsi="Arial" w:cs="Arial"/>
          <w:color w:val="000000" w:themeColor="text1"/>
        </w:rPr>
        <w:t>him</w:t>
      </w:r>
      <w:r w:rsidR="0038674D">
        <w:rPr>
          <w:rFonts w:ascii="Arial" w:hAnsi="Arial" w:cs="Arial"/>
          <w:color w:val="000000" w:themeColor="text1"/>
        </w:rPr>
        <w:t xml:space="preserve"> to lower </w:t>
      </w:r>
      <w:r w:rsidR="00E74EB6">
        <w:rPr>
          <w:rFonts w:ascii="Arial" w:hAnsi="Arial" w:cs="Arial"/>
          <w:color w:val="000000" w:themeColor="text1"/>
        </w:rPr>
        <w:t>his</w:t>
      </w:r>
      <w:r w:rsidR="0038674D">
        <w:rPr>
          <w:rFonts w:ascii="Arial" w:hAnsi="Arial" w:cs="Arial"/>
          <w:color w:val="000000" w:themeColor="text1"/>
        </w:rPr>
        <w:t xml:space="preserve"> stress with ease, in addition to broadening </w:t>
      </w:r>
      <w:r w:rsidR="00E74EB6">
        <w:rPr>
          <w:rFonts w:ascii="Arial" w:hAnsi="Arial" w:cs="Arial"/>
          <w:color w:val="000000" w:themeColor="text1"/>
        </w:rPr>
        <w:t>his</w:t>
      </w:r>
      <w:r w:rsidR="0038674D">
        <w:rPr>
          <w:rFonts w:ascii="Arial" w:hAnsi="Arial" w:cs="Arial"/>
          <w:color w:val="000000" w:themeColor="text1"/>
        </w:rPr>
        <w:t xml:space="preserve"> horizons with additio</w:t>
      </w:r>
      <w:r w:rsidR="000A2E55">
        <w:rPr>
          <w:rFonts w:ascii="Arial" w:hAnsi="Arial" w:cs="Arial"/>
          <w:color w:val="000000" w:themeColor="text1"/>
        </w:rPr>
        <w:t xml:space="preserve">nal support groups, whilst running a useful programme targeted at developing </w:t>
      </w:r>
      <w:r w:rsidR="00E74EB6">
        <w:rPr>
          <w:rFonts w:ascii="Arial" w:hAnsi="Arial" w:cs="Arial"/>
          <w:color w:val="000000" w:themeColor="text1"/>
        </w:rPr>
        <w:t>his</w:t>
      </w:r>
      <w:r w:rsidR="000A2E55">
        <w:rPr>
          <w:rFonts w:ascii="Arial" w:hAnsi="Arial" w:cs="Arial"/>
          <w:color w:val="000000" w:themeColor="text1"/>
        </w:rPr>
        <w:t xml:space="preserve"> resilience</w:t>
      </w:r>
      <w:r w:rsidR="002204A0">
        <w:rPr>
          <w:rFonts w:ascii="Arial" w:hAnsi="Arial" w:cs="Arial"/>
          <w:color w:val="000000" w:themeColor="text1"/>
        </w:rPr>
        <w:t>.</w:t>
      </w:r>
      <w:r w:rsidR="00FE2679">
        <w:rPr>
          <w:rFonts w:ascii="Arial" w:hAnsi="Arial" w:cs="Arial"/>
          <w:color w:val="000000" w:themeColor="text1"/>
        </w:rPr>
        <w:t xml:space="preserve"> Repeatedly following up on Charlie with regular interventions ensured he was exercising the knowledge he was provided</w:t>
      </w:r>
      <w:r w:rsidR="006D118E">
        <w:rPr>
          <w:rFonts w:ascii="Arial" w:hAnsi="Arial" w:cs="Arial"/>
          <w:color w:val="000000" w:themeColor="text1"/>
        </w:rPr>
        <w:t xml:space="preserve"> with</w:t>
      </w:r>
      <w:r w:rsidR="00FE2679">
        <w:rPr>
          <w:rFonts w:ascii="Arial" w:hAnsi="Arial" w:cs="Arial"/>
          <w:color w:val="000000" w:themeColor="text1"/>
        </w:rPr>
        <w:t xml:space="preserve"> and accessing the appropriate support, therefore encouraging his development and well-being. </w:t>
      </w:r>
    </w:p>
    <w:p w:rsidR="00FE2679" w:rsidRDefault="00FE2679" w:rsidP="009311DC">
      <w:pPr>
        <w:spacing w:line="480" w:lineRule="auto"/>
        <w:rPr>
          <w:rFonts w:ascii="Arial" w:hAnsi="Arial" w:cs="Arial"/>
          <w:color w:val="000000" w:themeColor="text1"/>
        </w:rPr>
      </w:pPr>
      <w:r>
        <w:rPr>
          <w:rFonts w:ascii="Arial" w:hAnsi="Arial" w:cs="Arial"/>
          <w:color w:val="000000" w:themeColor="text1"/>
        </w:rPr>
        <w:t>When building resilience, persistence is an important component in a young person’s development, by confirming their active participation within activities, the youth worker can monitor their progress and engage with them directly</w:t>
      </w:r>
      <w:r w:rsidRPr="00C51E71">
        <w:rPr>
          <w:rFonts w:ascii="Arial" w:hAnsi="Arial" w:cs="Arial"/>
          <w:color w:val="000000" w:themeColor="text1"/>
        </w:rPr>
        <w:t xml:space="preserve">. </w:t>
      </w:r>
      <w:r>
        <w:rPr>
          <w:rFonts w:ascii="Arial" w:hAnsi="Arial" w:cs="Arial"/>
          <w:color w:val="000000" w:themeColor="text1"/>
        </w:rPr>
        <w:t xml:space="preserve">Through monitoring the </w:t>
      </w:r>
      <w:r w:rsidR="00810AF1">
        <w:rPr>
          <w:rFonts w:ascii="Arial" w:hAnsi="Arial" w:cs="Arial"/>
          <w:color w:val="000000" w:themeColor="text1"/>
        </w:rPr>
        <w:t xml:space="preserve">resilience of </w:t>
      </w:r>
      <w:r>
        <w:rPr>
          <w:rFonts w:ascii="Arial" w:hAnsi="Arial" w:cs="Arial"/>
          <w:color w:val="000000" w:themeColor="text1"/>
        </w:rPr>
        <w:t>young people, youth workers can ensure they are indeed managing</w:t>
      </w:r>
      <w:r w:rsidR="00810AF1">
        <w:rPr>
          <w:rFonts w:ascii="Arial" w:hAnsi="Arial" w:cs="Arial"/>
          <w:color w:val="000000" w:themeColor="text1"/>
        </w:rPr>
        <w:t xml:space="preserve"> </w:t>
      </w:r>
      <w:r>
        <w:rPr>
          <w:rFonts w:ascii="Arial" w:hAnsi="Arial" w:cs="Arial"/>
          <w:color w:val="000000" w:themeColor="text1"/>
        </w:rPr>
        <w:t>mental health and stress, building upon resilience and ensuring their development as mature young adults.</w:t>
      </w:r>
    </w:p>
    <w:p w:rsidR="001804DD" w:rsidRPr="00317F3A" w:rsidRDefault="001804DD" w:rsidP="009311DC">
      <w:pPr>
        <w:spacing w:line="480" w:lineRule="auto"/>
        <w:rPr>
          <w:rFonts w:ascii="Arial" w:hAnsi="Arial" w:cs="Arial"/>
          <w:color w:val="FF0000"/>
        </w:rPr>
      </w:pPr>
      <w:r>
        <w:rPr>
          <w:rFonts w:ascii="Arial" w:hAnsi="Arial" w:cs="Arial"/>
          <w:b/>
          <w:color w:val="000000" w:themeColor="text1"/>
          <w:u w:val="single"/>
        </w:rPr>
        <w:t>Further Support</w:t>
      </w:r>
      <w:r w:rsidR="00317F3A">
        <w:rPr>
          <w:rFonts w:ascii="Arial" w:hAnsi="Arial" w:cs="Arial"/>
          <w:b/>
          <w:color w:val="000000" w:themeColor="text1"/>
          <w:u w:val="single"/>
        </w:rPr>
        <w:t xml:space="preserve"> </w:t>
      </w:r>
    </w:p>
    <w:p w:rsidR="001804DD" w:rsidRDefault="00332BD2" w:rsidP="009311DC">
      <w:pPr>
        <w:spacing w:line="480" w:lineRule="auto"/>
        <w:rPr>
          <w:rFonts w:ascii="Arial" w:hAnsi="Arial" w:cs="Arial"/>
          <w:color w:val="000000" w:themeColor="text1"/>
        </w:rPr>
      </w:pPr>
      <w:r>
        <w:rPr>
          <w:rFonts w:ascii="Arial" w:hAnsi="Arial" w:cs="Arial"/>
          <w:color w:val="000000" w:themeColor="text1"/>
        </w:rPr>
        <w:t>To further develop a young person’s resilience, youth workers must constantly engage with their young people, providing a multitude of prospects for young people to explore their mental health and emotional well-being</w:t>
      </w:r>
      <w:r w:rsidR="006C5242">
        <w:rPr>
          <w:rFonts w:ascii="Arial" w:hAnsi="Arial" w:cs="Arial"/>
          <w:color w:val="000000" w:themeColor="text1"/>
        </w:rPr>
        <w:t>.</w:t>
      </w:r>
      <w:r w:rsidR="00AB782B">
        <w:rPr>
          <w:rFonts w:ascii="Arial" w:hAnsi="Arial" w:cs="Arial"/>
          <w:color w:val="000000" w:themeColor="text1"/>
        </w:rPr>
        <w:t xml:space="preserve"> The young people will also </w:t>
      </w:r>
      <w:r>
        <w:rPr>
          <w:rFonts w:ascii="Arial" w:hAnsi="Arial" w:cs="Arial"/>
          <w:color w:val="000000" w:themeColor="text1"/>
        </w:rPr>
        <w:t>lear</w:t>
      </w:r>
      <w:r w:rsidR="00AB782B">
        <w:rPr>
          <w:rFonts w:ascii="Arial" w:hAnsi="Arial" w:cs="Arial"/>
          <w:color w:val="000000" w:themeColor="text1"/>
        </w:rPr>
        <w:t>n</w:t>
      </w:r>
      <w:r>
        <w:rPr>
          <w:rFonts w:ascii="Arial" w:hAnsi="Arial" w:cs="Arial"/>
          <w:color w:val="000000" w:themeColor="text1"/>
        </w:rPr>
        <w:t xml:space="preserve"> how </w:t>
      </w:r>
      <w:r w:rsidR="00AB782B">
        <w:rPr>
          <w:rFonts w:ascii="Arial" w:hAnsi="Arial" w:cs="Arial"/>
          <w:color w:val="000000" w:themeColor="text1"/>
        </w:rPr>
        <w:t xml:space="preserve">to </w:t>
      </w:r>
      <w:r>
        <w:rPr>
          <w:rFonts w:ascii="Arial" w:hAnsi="Arial" w:cs="Arial"/>
          <w:color w:val="000000" w:themeColor="text1"/>
        </w:rPr>
        <w:t xml:space="preserve">surpass difficult situations in which they may struggle on their own. The youth worker should continue to build a network of support and programmes which challenge young people to set life goals and grow resilient to whatever obstacles they may come across. </w:t>
      </w:r>
    </w:p>
    <w:p w:rsidR="00332BD2" w:rsidRDefault="006E0145" w:rsidP="009311DC">
      <w:pPr>
        <w:spacing w:line="480" w:lineRule="auto"/>
        <w:rPr>
          <w:rFonts w:ascii="Arial" w:hAnsi="Arial" w:cs="Arial"/>
          <w:color w:val="000000" w:themeColor="text1"/>
        </w:rPr>
      </w:pPr>
      <w:r>
        <w:rPr>
          <w:rFonts w:ascii="Arial" w:hAnsi="Arial" w:cs="Arial"/>
          <w:color w:val="000000" w:themeColor="text1"/>
        </w:rPr>
        <w:lastRenderedPageBreak/>
        <w:t xml:space="preserve">With careful analysis of a young person’s risk factors and the trauma they may have endured, a youth worker can form a programme of experiential activities that </w:t>
      </w:r>
      <w:r w:rsidR="00B02B86">
        <w:rPr>
          <w:rFonts w:ascii="Arial" w:hAnsi="Arial" w:cs="Arial"/>
          <w:color w:val="000000" w:themeColor="text1"/>
        </w:rPr>
        <w:t xml:space="preserve">can support a young person </w:t>
      </w:r>
      <w:r w:rsidR="00220CFA">
        <w:rPr>
          <w:rFonts w:ascii="Arial" w:hAnsi="Arial" w:cs="Arial"/>
          <w:color w:val="000000" w:themeColor="text1"/>
        </w:rPr>
        <w:t xml:space="preserve">in order </w:t>
      </w:r>
      <w:r w:rsidR="00B02B86">
        <w:rPr>
          <w:rFonts w:ascii="Arial" w:hAnsi="Arial" w:cs="Arial"/>
          <w:color w:val="000000" w:themeColor="text1"/>
        </w:rPr>
        <w:t>to conquer their adverse experiences and become more resilient.</w:t>
      </w:r>
      <w:r w:rsidR="00FA2725">
        <w:rPr>
          <w:rFonts w:ascii="Arial" w:hAnsi="Arial" w:cs="Arial"/>
          <w:color w:val="000000" w:themeColor="text1"/>
        </w:rPr>
        <w:t xml:space="preserve"> </w:t>
      </w:r>
      <w:r w:rsidR="009873B8">
        <w:rPr>
          <w:rFonts w:ascii="Arial" w:hAnsi="Arial" w:cs="Arial"/>
          <w:color w:val="000000" w:themeColor="text1"/>
        </w:rPr>
        <w:t xml:space="preserve">A more resilient and confident young person will lead to a stronger adult, who will not struggle with the demands of contemporary society, and could become ideal role models for young people within their community. </w:t>
      </w:r>
      <w:r w:rsidR="000644E0">
        <w:rPr>
          <w:rFonts w:ascii="Arial" w:hAnsi="Arial" w:cs="Arial"/>
          <w:color w:val="000000" w:themeColor="text1"/>
        </w:rPr>
        <w:t>In turn, increasing the resilience of young people will lead to a healthier generation, and could lead to less violence, teen pregnancies and drug use amongst young people in the United Kingdom.</w:t>
      </w:r>
      <w:r w:rsidR="008F3C93">
        <w:rPr>
          <w:rFonts w:ascii="Arial" w:hAnsi="Arial" w:cs="Arial"/>
          <w:color w:val="000000" w:themeColor="text1"/>
        </w:rPr>
        <w:t xml:space="preserve"> </w:t>
      </w:r>
    </w:p>
    <w:p w:rsidR="001F2C77" w:rsidRPr="001F2C77" w:rsidRDefault="001F2C77" w:rsidP="009311DC">
      <w:pPr>
        <w:spacing w:line="480" w:lineRule="auto"/>
        <w:rPr>
          <w:rFonts w:ascii="Arial" w:hAnsi="Arial" w:cs="Arial"/>
          <w:b/>
          <w:color w:val="000000" w:themeColor="text1"/>
          <w:u w:val="single"/>
        </w:rPr>
      </w:pPr>
      <w:r>
        <w:rPr>
          <w:rFonts w:ascii="Arial" w:hAnsi="Arial" w:cs="Arial"/>
          <w:b/>
          <w:color w:val="000000" w:themeColor="text1"/>
          <w:u w:val="single"/>
        </w:rPr>
        <w:t>Conclusion</w:t>
      </w:r>
    </w:p>
    <w:p w:rsidR="008F3C93" w:rsidRDefault="009A142F" w:rsidP="009311DC">
      <w:pPr>
        <w:spacing w:line="480" w:lineRule="auto"/>
        <w:rPr>
          <w:rFonts w:ascii="Arial" w:hAnsi="Arial" w:cs="Arial"/>
          <w:color w:val="000000" w:themeColor="text1"/>
        </w:rPr>
      </w:pPr>
      <w:r>
        <w:rPr>
          <w:rFonts w:ascii="Arial" w:hAnsi="Arial" w:cs="Arial"/>
          <w:color w:val="000000" w:themeColor="text1"/>
        </w:rPr>
        <w:t xml:space="preserve">In conclusion to this study, </w:t>
      </w:r>
      <w:r w:rsidR="00C339B6">
        <w:rPr>
          <w:rFonts w:ascii="Arial" w:hAnsi="Arial" w:cs="Arial"/>
          <w:color w:val="000000" w:themeColor="text1"/>
        </w:rPr>
        <w:t>it is clear that the role of the youth work</w:t>
      </w:r>
      <w:r w:rsidR="00E666BF">
        <w:rPr>
          <w:rFonts w:ascii="Arial" w:hAnsi="Arial" w:cs="Arial"/>
          <w:color w:val="000000" w:themeColor="text1"/>
        </w:rPr>
        <w:t xml:space="preserve">er </w:t>
      </w:r>
      <w:r w:rsidR="00E75291">
        <w:rPr>
          <w:rFonts w:ascii="Arial" w:hAnsi="Arial" w:cs="Arial"/>
          <w:color w:val="000000" w:themeColor="text1"/>
        </w:rPr>
        <w:t>can support a young person’s ability to become resourceful and resilient when faced with demanding challenges in their lives.</w:t>
      </w:r>
      <w:r w:rsidR="00340BC3">
        <w:rPr>
          <w:rFonts w:ascii="Arial" w:hAnsi="Arial" w:cs="Arial"/>
          <w:color w:val="000000" w:themeColor="text1"/>
        </w:rPr>
        <w:t xml:space="preserve"> It is clear from Charlie’s case that the youth worker was able to fully support </w:t>
      </w:r>
      <w:r w:rsidR="00797C9D">
        <w:rPr>
          <w:rFonts w:ascii="Arial" w:hAnsi="Arial" w:cs="Arial"/>
          <w:color w:val="000000" w:themeColor="text1"/>
        </w:rPr>
        <w:t>hi</w:t>
      </w:r>
      <w:r w:rsidR="00340BC3">
        <w:rPr>
          <w:rFonts w:ascii="Arial" w:hAnsi="Arial" w:cs="Arial"/>
          <w:color w:val="000000" w:themeColor="text1"/>
        </w:rPr>
        <w:t>m, and allow the young person to seek, identify and employ the support available to h</w:t>
      </w:r>
      <w:r w:rsidR="00797C9D">
        <w:rPr>
          <w:rFonts w:ascii="Arial" w:hAnsi="Arial" w:cs="Arial"/>
          <w:color w:val="000000" w:themeColor="text1"/>
        </w:rPr>
        <w:t>i</w:t>
      </w:r>
      <w:r w:rsidR="00340BC3">
        <w:rPr>
          <w:rFonts w:ascii="Arial" w:hAnsi="Arial" w:cs="Arial"/>
          <w:color w:val="000000" w:themeColor="text1"/>
        </w:rPr>
        <w:t>m</w:t>
      </w:r>
      <w:r w:rsidR="00797C9D">
        <w:rPr>
          <w:rFonts w:ascii="Arial" w:hAnsi="Arial" w:cs="Arial"/>
          <w:color w:val="000000" w:themeColor="text1"/>
        </w:rPr>
        <w:t xml:space="preserve"> in order</w:t>
      </w:r>
      <w:r w:rsidR="00340BC3">
        <w:rPr>
          <w:rFonts w:ascii="Arial" w:hAnsi="Arial" w:cs="Arial"/>
          <w:color w:val="000000" w:themeColor="text1"/>
        </w:rPr>
        <w:t xml:space="preserve"> to further </w:t>
      </w:r>
      <w:r w:rsidR="00797C9D">
        <w:rPr>
          <w:rFonts w:ascii="Arial" w:hAnsi="Arial" w:cs="Arial"/>
          <w:color w:val="000000" w:themeColor="text1"/>
        </w:rPr>
        <w:t>his</w:t>
      </w:r>
      <w:r w:rsidR="00340BC3">
        <w:rPr>
          <w:rFonts w:ascii="Arial" w:hAnsi="Arial" w:cs="Arial"/>
          <w:color w:val="000000" w:themeColor="text1"/>
        </w:rPr>
        <w:t xml:space="preserve"> personal development and encourage healthy emotional and psychological well</w:t>
      </w:r>
      <w:r w:rsidR="005A5B75">
        <w:rPr>
          <w:rFonts w:ascii="Arial" w:hAnsi="Arial" w:cs="Arial"/>
          <w:color w:val="000000" w:themeColor="text1"/>
        </w:rPr>
        <w:t>-</w:t>
      </w:r>
      <w:r w:rsidR="00340BC3">
        <w:rPr>
          <w:rFonts w:ascii="Arial" w:hAnsi="Arial" w:cs="Arial"/>
          <w:color w:val="000000" w:themeColor="text1"/>
        </w:rPr>
        <w:t>being</w:t>
      </w:r>
      <w:r w:rsidR="007B11B3">
        <w:rPr>
          <w:rFonts w:ascii="Arial" w:hAnsi="Arial" w:cs="Arial"/>
          <w:color w:val="000000" w:themeColor="text1"/>
        </w:rPr>
        <w:t>. By doing so, he</w:t>
      </w:r>
      <w:r w:rsidR="005A122C">
        <w:rPr>
          <w:rFonts w:ascii="Arial" w:hAnsi="Arial" w:cs="Arial"/>
          <w:color w:val="000000" w:themeColor="text1"/>
        </w:rPr>
        <w:t xml:space="preserve"> is</w:t>
      </w:r>
      <w:r w:rsidR="007B11B3">
        <w:rPr>
          <w:rFonts w:ascii="Arial" w:hAnsi="Arial" w:cs="Arial"/>
          <w:color w:val="000000" w:themeColor="text1"/>
        </w:rPr>
        <w:t xml:space="preserve"> now better prepared to face oncoming issues that would incur stress, previously debilitating in Charlie’s case, but </w:t>
      </w:r>
      <w:r w:rsidR="005A122C">
        <w:rPr>
          <w:rFonts w:ascii="Arial" w:hAnsi="Arial" w:cs="Arial"/>
          <w:color w:val="000000" w:themeColor="text1"/>
        </w:rPr>
        <w:t xml:space="preserve">he is </w:t>
      </w:r>
      <w:r w:rsidR="007B11B3">
        <w:rPr>
          <w:rFonts w:ascii="Arial" w:hAnsi="Arial" w:cs="Arial"/>
          <w:color w:val="000000" w:themeColor="text1"/>
        </w:rPr>
        <w:t xml:space="preserve">now able to further his studies without being limited by </w:t>
      </w:r>
      <w:r w:rsidR="005A122C">
        <w:rPr>
          <w:rFonts w:ascii="Arial" w:hAnsi="Arial" w:cs="Arial"/>
          <w:color w:val="000000" w:themeColor="text1"/>
        </w:rPr>
        <w:t>his</w:t>
      </w:r>
      <w:r w:rsidR="007B11B3">
        <w:rPr>
          <w:rFonts w:ascii="Arial" w:hAnsi="Arial" w:cs="Arial"/>
          <w:color w:val="000000" w:themeColor="text1"/>
        </w:rPr>
        <w:t xml:space="preserve"> health. </w:t>
      </w:r>
      <w:r w:rsidR="005A5B75">
        <w:rPr>
          <w:rFonts w:ascii="Arial" w:hAnsi="Arial" w:cs="Arial"/>
          <w:color w:val="000000" w:themeColor="text1"/>
        </w:rPr>
        <w:t xml:space="preserve">Through analysing the case study, it is clear that the youth worker ensured sufficient development for the young person in question, by following standards and using the worker relationship to provide an opening for the young person to discuss </w:t>
      </w:r>
      <w:r w:rsidR="00AF0929">
        <w:rPr>
          <w:rFonts w:ascii="Arial" w:hAnsi="Arial" w:cs="Arial"/>
          <w:color w:val="000000" w:themeColor="text1"/>
        </w:rPr>
        <w:t>his</w:t>
      </w:r>
      <w:r w:rsidR="005A5B75">
        <w:rPr>
          <w:rFonts w:ascii="Arial" w:hAnsi="Arial" w:cs="Arial"/>
          <w:color w:val="000000" w:themeColor="text1"/>
        </w:rPr>
        <w:t xml:space="preserve"> issues and form a solution which would enhance </w:t>
      </w:r>
      <w:r w:rsidR="00AF0929">
        <w:rPr>
          <w:rFonts w:ascii="Arial" w:hAnsi="Arial" w:cs="Arial"/>
          <w:color w:val="000000" w:themeColor="text1"/>
        </w:rPr>
        <w:t>his</w:t>
      </w:r>
      <w:r w:rsidR="005A5B75">
        <w:rPr>
          <w:rFonts w:ascii="Arial" w:hAnsi="Arial" w:cs="Arial"/>
          <w:color w:val="000000" w:themeColor="text1"/>
        </w:rPr>
        <w:t xml:space="preserve"> resilience and well-being.</w:t>
      </w:r>
      <w:r w:rsidR="00BC3792">
        <w:rPr>
          <w:rFonts w:ascii="Arial" w:hAnsi="Arial" w:cs="Arial"/>
          <w:color w:val="000000" w:themeColor="text1"/>
        </w:rPr>
        <w:t xml:space="preserve"> </w:t>
      </w:r>
    </w:p>
    <w:p w:rsidR="00BC3792" w:rsidRPr="001804DD" w:rsidRDefault="00BC3792" w:rsidP="009311DC">
      <w:pPr>
        <w:spacing w:line="480" w:lineRule="auto"/>
        <w:rPr>
          <w:rFonts w:ascii="Arial" w:hAnsi="Arial" w:cs="Arial"/>
          <w:color w:val="000000" w:themeColor="text1"/>
        </w:rPr>
      </w:pPr>
      <w:r>
        <w:rPr>
          <w:rFonts w:ascii="Arial" w:hAnsi="Arial" w:cs="Arial"/>
          <w:color w:val="000000" w:themeColor="text1"/>
        </w:rPr>
        <w:t xml:space="preserve">From this case </w:t>
      </w:r>
      <w:r w:rsidR="00821959">
        <w:rPr>
          <w:rFonts w:ascii="Arial" w:hAnsi="Arial" w:cs="Arial"/>
          <w:color w:val="000000" w:themeColor="text1"/>
        </w:rPr>
        <w:t xml:space="preserve">has highlighted the need for </w:t>
      </w:r>
      <w:r>
        <w:rPr>
          <w:rFonts w:ascii="Arial" w:hAnsi="Arial" w:cs="Arial"/>
          <w:color w:val="000000" w:themeColor="text1"/>
        </w:rPr>
        <w:t>further research and development in supporting youth provisions to enable the progress of youth resilience</w:t>
      </w:r>
      <w:r w:rsidR="00E5415D">
        <w:rPr>
          <w:rFonts w:ascii="Arial" w:hAnsi="Arial" w:cs="Arial"/>
          <w:color w:val="000000" w:themeColor="text1"/>
        </w:rPr>
        <w:t>.</w:t>
      </w:r>
      <w:r>
        <w:rPr>
          <w:rFonts w:ascii="Arial" w:hAnsi="Arial" w:cs="Arial"/>
          <w:color w:val="000000" w:themeColor="text1"/>
        </w:rPr>
        <w:t xml:space="preserve">  </w:t>
      </w:r>
      <w:r w:rsidR="00821959">
        <w:rPr>
          <w:rFonts w:ascii="Arial" w:hAnsi="Arial" w:cs="Arial"/>
          <w:color w:val="000000" w:themeColor="text1"/>
        </w:rPr>
        <w:t>By doing do,</w:t>
      </w:r>
      <w:r>
        <w:rPr>
          <w:rFonts w:ascii="Arial" w:hAnsi="Arial" w:cs="Arial"/>
          <w:color w:val="000000" w:themeColor="text1"/>
        </w:rPr>
        <w:t xml:space="preserve"> </w:t>
      </w:r>
      <w:r>
        <w:rPr>
          <w:rFonts w:ascii="Arial" w:hAnsi="Arial" w:cs="Arial"/>
          <w:color w:val="000000" w:themeColor="text1"/>
        </w:rPr>
        <w:lastRenderedPageBreak/>
        <w:t xml:space="preserve">youth workers </w:t>
      </w:r>
      <w:r w:rsidR="00821959">
        <w:rPr>
          <w:rFonts w:ascii="Arial" w:hAnsi="Arial" w:cs="Arial"/>
          <w:color w:val="000000" w:themeColor="text1"/>
        </w:rPr>
        <w:t>would</w:t>
      </w:r>
      <w:r>
        <w:rPr>
          <w:rFonts w:ascii="Arial" w:hAnsi="Arial" w:cs="Arial"/>
          <w:color w:val="000000" w:themeColor="text1"/>
        </w:rPr>
        <w:t xml:space="preserve"> </w:t>
      </w:r>
      <w:r w:rsidR="00821959">
        <w:rPr>
          <w:rFonts w:ascii="Arial" w:hAnsi="Arial" w:cs="Arial"/>
          <w:color w:val="000000" w:themeColor="text1"/>
        </w:rPr>
        <w:t>focus on</w:t>
      </w:r>
      <w:r>
        <w:rPr>
          <w:rFonts w:ascii="Arial" w:hAnsi="Arial" w:cs="Arial"/>
          <w:color w:val="000000" w:themeColor="text1"/>
        </w:rPr>
        <w:t xml:space="preserve"> resilience and reflective practices within their own work, ensuring young people are aware of, and accessing the appropriate support that is available to them</w:t>
      </w:r>
      <w:r w:rsidR="00C845A6">
        <w:rPr>
          <w:rFonts w:ascii="Arial" w:hAnsi="Arial" w:cs="Arial"/>
          <w:color w:val="000000" w:themeColor="text1"/>
        </w:rPr>
        <w:t>. With a widespread approach, youth workers can encourage a large number of young people to grow more resilient and as a result become more confident and successful in their life goals.</w:t>
      </w:r>
    </w:p>
    <w:p w:rsidR="003B03A1" w:rsidRPr="00926FBE" w:rsidRDefault="003B03A1" w:rsidP="009311DC">
      <w:pPr>
        <w:spacing w:line="480" w:lineRule="auto"/>
        <w:rPr>
          <w:rFonts w:ascii="Arial" w:hAnsi="Arial" w:cs="Arial"/>
          <w:color w:val="000000" w:themeColor="text1"/>
        </w:rPr>
      </w:pPr>
    </w:p>
    <w:p w:rsidR="005C19E1" w:rsidRDefault="00616E30" w:rsidP="005C19E1">
      <w:pPr>
        <w:rPr>
          <w:rFonts w:ascii="Arial" w:hAnsi="Arial" w:cs="Arial"/>
          <w:color w:val="000000" w:themeColor="text1"/>
          <w:u w:val="single"/>
        </w:rPr>
      </w:pPr>
      <w:r w:rsidRPr="00616E30">
        <w:rPr>
          <w:rFonts w:ascii="Arial" w:hAnsi="Arial" w:cs="Arial"/>
          <w:color w:val="000000" w:themeColor="text1"/>
          <w:u w:val="single"/>
        </w:rPr>
        <w:t>References</w:t>
      </w:r>
    </w:p>
    <w:p w:rsidR="004E4D67" w:rsidRPr="00F0499A" w:rsidRDefault="004E4D67" w:rsidP="005C19E1">
      <w:pPr>
        <w:rPr>
          <w:rFonts w:ascii="Arial" w:hAnsi="Arial" w:cs="Arial"/>
          <w:color w:val="000000" w:themeColor="text1"/>
        </w:rPr>
      </w:pPr>
    </w:p>
    <w:p w:rsidR="004E4D67" w:rsidRPr="004E4D67" w:rsidRDefault="004E4D67" w:rsidP="005C19E1">
      <w:pPr>
        <w:rPr>
          <w:rFonts w:ascii="Arial" w:hAnsi="Arial" w:cs="Arial"/>
          <w:i/>
          <w:color w:val="000000" w:themeColor="text1"/>
        </w:rPr>
      </w:pPr>
      <w:r w:rsidRPr="00F0499A">
        <w:rPr>
          <w:rFonts w:ascii="Arial" w:hAnsi="Arial" w:cs="Arial"/>
          <w:color w:val="000000" w:themeColor="text1"/>
        </w:rPr>
        <w:t>BBC (2018) Wakefield,</w:t>
      </w:r>
      <w:r w:rsidR="00F0499A">
        <w:rPr>
          <w:rFonts w:ascii="Arial" w:hAnsi="Arial" w:cs="Arial"/>
          <w:color w:val="000000" w:themeColor="text1"/>
        </w:rPr>
        <w:t xml:space="preserve"> </w:t>
      </w:r>
      <w:bookmarkStart w:id="0" w:name="_GoBack"/>
      <w:bookmarkEnd w:id="0"/>
      <w:r w:rsidRPr="00F0499A">
        <w:rPr>
          <w:rFonts w:ascii="Arial" w:hAnsi="Arial" w:cs="Arial"/>
          <w:color w:val="000000" w:themeColor="text1"/>
        </w:rPr>
        <w:t>J.</w:t>
      </w:r>
      <w:r w:rsidR="00F0499A" w:rsidRPr="00F0499A">
        <w:rPr>
          <w:rFonts w:ascii="Arial" w:hAnsi="Arial" w:cs="Arial"/>
          <w:color w:val="000000" w:themeColor="text1"/>
        </w:rPr>
        <w:t xml:space="preserve"> </w:t>
      </w:r>
      <w:r w:rsidRPr="00F0499A">
        <w:rPr>
          <w:rFonts w:ascii="Arial" w:hAnsi="Arial" w:cs="Arial"/>
          <w:i/>
          <w:color w:val="000000" w:themeColor="text1"/>
        </w:rPr>
        <w:t>Is Social media</w:t>
      </w:r>
      <w:r>
        <w:rPr>
          <w:rFonts w:ascii="Arial" w:hAnsi="Arial" w:cs="Arial"/>
          <w:i/>
          <w:color w:val="000000" w:themeColor="text1"/>
        </w:rPr>
        <w:t xml:space="preserve"> causing childhood depression?</w:t>
      </w:r>
    </w:p>
    <w:p w:rsidR="005C19E1" w:rsidRDefault="005C19E1" w:rsidP="005C19E1">
      <w:pPr>
        <w:rPr>
          <w:rFonts w:ascii="Arial" w:hAnsi="Arial" w:cs="Arial"/>
          <w:color w:val="000000" w:themeColor="text1"/>
        </w:rPr>
      </w:pPr>
    </w:p>
    <w:p w:rsidR="005276C0" w:rsidRDefault="005276C0" w:rsidP="005C19E1">
      <w:pPr>
        <w:rPr>
          <w:rFonts w:ascii="Arial" w:hAnsi="Arial" w:cs="Arial"/>
          <w:color w:val="000000" w:themeColor="text1"/>
        </w:rPr>
      </w:pPr>
      <w:r>
        <w:rPr>
          <w:rFonts w:ascii="Arial" w:hAnsi="Arial" w:cs="Arial"/>
          <w:color w:val="000000" w:themeColor="text1"/>
        </w:rPr>
        <w:t xml:space="preserve">Henderson, N. </w:t>
      </w:r>
      <w:r w:rsidR="009367E3">
        <w:rPr>
          <w:rFonts w:ascii="Arial" w:hAnsi="Arial" w:cs="Arial"/>
          <w:color w:val="000000" w:themeColor="text1"/>
        </w:rPr>
        <w:t xml:space="preserve">&amp; Milstein, M. (2003) </w:t>
      </w:r>
      <w:r w:rsidR="009367E3" w:rsidRPr="009367E3">
        <w:rPr>
          <w:rFonts w:ascii="Arial" w:hAnsi="Arial" w:cs="Arial"/>
          <w:i/>
          <w:color w:val="000000" w:themeColor="text1"/>
        </w:rPr>
        <w:t>Resiliency in schools Making it Happen for Students and Educators</w:t>
      </w:r>
      <w:r w:rsidR="009367E3">
        <w:rPr>
          <w:rFonts w:ascii="Arial" w:hAnsi="Arial" w:cs="Arial"/>
          <w:color w:val="000000" w:themeColor="text1"/>
        </w:rPr>
        <w:t>. Thousand Oaks, CA: Corwin Press</w:t>
      </w:r>
    </w:p>
    <w:p w:rsidR="005276C0" w:rsidRDefault="005276C0" w:rsidP="005C19E1">
      <w:pPr>
        <w:rPr>
          <w:rFonts w:ascii="Arial" w:hAnsi="Arial" w:cs="Arial"/>
          <w:color w:val="000000" w:themeColor="text1"/>
        </w:rPr>
      </w:pPr>
    </w:p>
    <w:p w:rsidR="005C19E1" w:rsidRPr="005C19E1" w:rsidRDefault="005C19E1" w:rsidP="005C19E1">
      <w:pPr>
        <w:rPr>
          <w:rFonts w:ascii="Arial" w:hAnsi="Arial" w:cs="Arial"/>
          <w:color w:val="000000" w:themeColor="text1"/>
          <w:u w:val="single"/>
        </w:rPr>
      </w:pPr>
      <w:r>
        <w:rPr>
          <w:rFonts w:ascii="Arial" w:hAnsi="Arial" w:cs="Arial"/>
          <w:color w:val="000000" w:themeColor="text1"/>
        </w:rPr>
        <w:t xml:space="preserve">Learning and Skills Improvement Service (2008) </w:t>
      </w:r>
      <w:r w:rsidRPr="005C19E1">
        <w:rPr>
          <w:rFonts w:ascii="Arial" w:hAnsi="Arial" w:cs="Arial"/>
          <w:i/>
          <w:color w:val="000000" w:themeColor="text1"/>
        </w:rPr>
        <w:t>National Occupational Standards for Youth Work</w:t>
      </w:r>
      <w:r>
        <w:rPr>
          <w:rFonts w:ascii="Arial" w:hAnsi="Arial" w:cs="Arial"/>
          <w:color w:val="000000" w:themeColor="text1"/>
        </w:rPr>
        <w:t>. Coventry; LSIS</w:t>
      </w:r>
    </w:p>
    <w:p w:rsidR="005C19E1" w:rsidRDefault="005C19E1" w:rsidP="00616E30">
      <w:pPr>
        <w:rPr>
          <w:rFonts w:ascii="Arial" w:eastAsia="Times New Roman" w:hAnsi="Arial" w:cs="Arial"/>
        </w:rPr>
      </w:pPr>
    </w:p>
    <w:p w:rsidR="005C19E1" w:rsidRDefault="005C19E1" w:rsidP="00616E30">
      <w:pPr>
        <w:rPr>
          <w:rFonts w:ascii="Arial" w:eastAsia="Times New Roman" w:hAnsi="Arial" w:cs="Arial"/>
          <w:color w:val="000000" w:themeColor="text1"/>
        </w:rPr>
      </w:pPr>
      <w:r w:rsidRPr="00DA2E5E">
        <w:rPr>
          <w:rFonts w:ascii="Arial" w:eastAsia="Times New Roman" w:hAnsi="Arial" w:cs="Arial"/>
        </w:rPr>
        <w:t>NHS</w:t>
      </w:r>
      <w:r>
        <w:rPr>
          <w:rFonts w:ascii="Arial" w:eastAsia="Times New Roman" w:hAnsi="Arial" w:cs="Arial"/>
        </w:rPr>
        <w:t xml:space="preserve"> </w:t>
      </w:r>
      <w:r w:rsidRPr="00DA2E5E">
        <w:rPr>
          <w:rFonts w:ascii="Arial" w:eastAsia="Times New Roman" w:hAnsi="Arial" w:cs="Arial"/>
        </w:rPr>
        <w:t>(2018)</w:t>
      </w:r>
      <w:r>
        <w:rPr>
          <w:rFonts w:ascii="Times New Roman" w:eastAsia="Times New Roman" w:hAnsi="Times New Roman" w:cs="Times New Roman"/>
        </w:rPr>
        <w:t xml:space="preserve"> </w:t>
      </w:r>
      <w:r w:rsidRPr="00616E30">
        <w:rPr>
          <w:rFonts w:ascii="Arial" w:eastAsia="Times New Roman" w:hAnsi="Arial" w:cs="Arial"/>
          <w:color w:val="000000" w:themeColor="text1"/>
        </w:rPr>
        <w:t>https://files.digital.nhs.uk/9B/6F123E/MHCYP%202017%20Summary.pdf</w:t>
      </w:r>
      <w:r>
        <w:rPr>
          <w:rFonts w:ascii="Arial" w:eastAsia="Times New Roman" w:hAnsi="Arial" w:cs="Arial"/>
          <w:color w:val="000000" w:themeColor="text1"/>
        </w:rPr>
        <w:t xml:space="preserve"> (accessed March 19</w:t>
      </w:r>
      <w:r>
        <w:rPr>
          <w:rFonts w:ascii="Arial" w:eastAsia="Times New Roman" w:hAnsi="Arial" w:cs="Arial"/>
          <w:color w:val="000000" w:themeColor="text1"/>
          <w:vertAlign w:val="superscript"/>
        </w:rPr>
        <w:t xml:space="preserve">th </w:t>
      </w:r>
      <w:r>
        <w:rPr>
          <w:rFonts w:ascii="Arial" w:eastAsia="Times New Roman" w:hAnsi="Arial" w:cs="Arial"/>
          <w:color w:val="000000" w:themeColor="text1"/>
        </w:rPr>
        <w:t>2019)</w:t>
      </w:r>
    </w:p>
    <w:p w:rsidR="005C19E1" w:rsidRDefault="005C19E1" w:rsidP="00DA2E5E">
      <w:pPr>
        <w:rPr>
          <w:rFonts w:ascii="Arial" w:hAnsi="Arial" w:cs="Arial"/>
          <w:color w:val="000000" w:themeColor="text1"/>
        </w:rPr>
      </w:pPr>
    </w:p>
    <w:p w:rsidR="005C19E1" w:rsidRDefault="005C19E1" w:rsidP="00DA2E5E">
      <w:pPr>
        <w:rPr>
          <w:rFonts w:ascii="Arial" w:hAnsi="Arial" w:cs="Arial"/>
          <w:color w:val="000000" w:themeColor="text1"/>
        </w:rPr>
      </w:pPr>
      <w:r>
        <w:rPr>
          <w:rFonts w:ascii="Arial" w:hAnsi="Arial" w:cs="Arial"/>
          <w:color w:val="000000" w:themeColor="text1"/>
        </w:rPr>
        <w:t>Population Reference Bureau (2013)</w:t>
      </w:r>
    </w:p>
    <w:p w:rsidR="00251EEE" w:rsidRDefault="00251EEE" w:rsidP="00DA2E5E">
      <w:pPr>
        <w:rPr>
          <w:rFonts w:ascii="Arial" w:hAnsi="Arial" w:cs="Arial"/>
          <w:color w:val="000000" w:themeColor="text1"/>
        </w:rPr>
      </w:pPr>
    </w:p>
    <w:p w:rsidR="00251EEE" w:rsidRDefault="00251EEE" w:rsidP="00DA2E5E">
      <w:pPr>
        <w:rPr>
          <w:rFonts w:ascii="Arial" w:hAnsi="Arial" w:cs="Arial"/>
          <w:color w:val="000000" w:themeColor="text1"/>
        </w:rPr>
      </w:pPr>
      <w:proofErr w:type="spellStart"/>
      <w:r>
        <w:rPr>
          <w:rFonts w:ascii="Arial" w:hAnsi="Arial" w:cs="Arial"/>
          <w:color w:val="000000" w:themeColor="text1"/>
        </w:rPr>
        <w:t>Rutter,M</w:t>
      </w:r>
      <w:proofErr w:type="spellEnd"/>
      <w:r>
        <w:rPr>
          <w:rFonts w:ascii="Arial" w:hAnsi="Arial" w:cs="Arial"/>
          <w:color w:val="000000" w:themeColor="text1"/>
        </w:rPr>
        <w:t xml:space="preserve">. (1985) Resilience in the face of adversity: Protective factors and </w:t>
      </w:r>
      <w:r w:rsidR="009E17F9">
        <w:rPr>
          <w:rFonts w:ascii="Arial" w:hAnsi="Arial" w:cs="Arial"/>
          <w:color w:val="000000" w:themeColor="text1"/>
        </w:rPr>
        <w:t>resistance</w:t>
      </w:r>
      <w:r>
        <w:rPr>
          <w:rFonts w:ascii="Arial" w:hAnsi="Arial" w:cs="Arial"/>
          <w:color w:val="000000" w:themeColor="text1"/>
        </w:rPr>
        <w:t xml:space="preserve"> to psychiatric disorder</w:t>
      </w:r>
      <w:r w:rsidR="009E17F9">
        <w:rPr>
          <w:rFonts w:ascii="Arial" w:hAnsi="Arial" w:cs="Arial"/>
          <w:color w:val="000000" w:themeColor="text1"/>
        </w:rPr>
        <w:t xml:space="preserve">. </w:t>
      </w:r>
      <w:r w:rsidR="009E17F9" w:rsidRPr="009E17F9">
        <w:rPr>
          <w:rFonts w:ascii="Arial" w:hAnsi="Arial" w:cs="Arial"/>
          <w:i/>
          <w:color w:val="000000" w:themeColor="text1"/>
        </w:rPr>
        <w:t>British Journal of Psychiatry</w:t>
      </w:r>
      <w:r w:rsidR="009E17F9">
        <w:rPr>
          <w:rFonts w:ascii="Arial" w:hAnsi="Arial" w:cs="Arial"/>
          <w:color w:val="000000" w:themeColor="text1"/>
        </w:rPr>
        <w:t>, 147, 598-611.</w:t>
      </w:r>
    </w:p>
    <w:p w:rsidR="005C19E1" w:rsidRDefault="005C19E1" w:rsidP="00DA2E5E">
      <w:pPr>
        <w:rPr>
          <w:rFonts w:ascii="Arial" w:hAnsi="Arial" w:cs="Arial"/>
          <w:color w:val="000000" w:themeColor="text1"/>
        </w:rPr>
      </w:pPr>
    </w:p>
    <w:p w:rsidR="005C19E1" w:rsidRDefault="005C19E1" w:rsidP="00DA2E5E">
      <w:pPr>
        <w:rPr>
          <w:rFonts w:ascii="Arial" w:hAnsi="Arial" w:cs="Arial"/>
          <w:color w:val="000000" w:themeColor="text1"/>
        </w:rPr>
      </w:pPr>
      <w:r>
        <w:rPr>
          <w:rFonts w:ascii="Arial" w:hAnsi="Arial" w:cs="Arial"/>
          <w:color w:val="000000" w:themeColor="text1"/>
        </w:rPr>
        <w:t xml:space="preserve">Thompson, K (2002) </w:t>
      </w:r>
      <w:r w:rsidRPr="005C19E1">
        <w:rPr>
          <w:rFonts w:ascii="Arial" w:hAnsi="Arial" w:cs="Arial"/>
          <w:i/>
          <w:color w:val="000000" w:themeColor="text1"/>
        </w:rPr>
        <w:t>Building Resilient Students in California</w:t>
      </w:r>
      <w:r>
        <w:rPr>
          <w:rFonts w:ascii="Arial" w:hAnsi="Arial" w:cs="Arial"/>
          <w:color w:val="000000" w:themeColor="text1"/>
        </w:rPr>
        <w:t>: Corwin Press</w:t>
      </w:r>
    </w:p>
    <w:p w:rsidR="005C19E1" w:rsidRDefault="005C19E1" w:rsidP="00DA2E5E">
      <w:pPr>
        <w:rPr>
          <w:rFonts w:ascii="Arial" w:hAnsi="Arial" w:cs="Arial"/>
          <w:color w:val="000000" w:themeColor="text1"/>
        </w:rPr>
      </w:pPr>
    </w:p>
    <w:p w:rsidR="005C19E1" w:rsidRDefault="005C19E1" w:rsidP="00DA2E5E">
      <w:pPr>
        <w:rPr>
          <w:rFonts w:ascii="Arial" w:hAnsi="Arial" w:cs="Arial"/>
          <w:color w:val="000000" w:themeColor="text1"/>
        </w:rPr>
      </w:pPr>
      <w:r>
        <w:rPr>
          <w:rFonts w:ascii="Arial" w:hAnsi="Arial" w:cs="Arial"/>
          <w:color w:val="000000" w:themeColor="text1"/>
        </w:rPr>
        <w:t xml:space="preserve">UK Country Report (2014) </w:t>
      </w:r>
      <w:r w:rsidRPr="00DA2E5E">
        <w:rPr>
          <w:rFonts w:ascii="Arial" w:hAnsi="Arial" w:cs="Arial"/>
          <w:color w:val="000000" w:themeColor="text1"/>
        </w:rPr>
        <w:t>www.youthIndex.org</w:t>
      </w:r>
      <w:r>
        <w:rPr>
          <w:rFonts w:ascii="Arial" w:hAnsi="Arial" w:cs="Arial"/>
          <w:color w:val="000000" w:themeColor="text1"/>
        </w:rPr>
        <w:t xml:space="preserve"> (accessed March 16</w:t>
      </w:r>
      <w:r>
        <w:rPr>
          <w:rFonts w:ascii="Arial" w:hAnsi="Arial" w:cs="Arial"/>
          <w:color w:val="000000" w:themeColor="text1"/>
          <w:vertAlign w:val="superscript"/>
        </w:rPr>
        <w:t>th</w:t>
      </w:r>
      <w:r>
        <w:rPr>
          <w:rFonts w:ascii="Arial" w:hAnsi="Arial" w:cs="Arial"/>
          <w:color w:val="000000" w:themeColor="text1"/>
        </w:rPr>
        <w:t xml:space="preserve"> 2019)</w:t>
      </w:r>
    </w:p>
    <w:p w:rsidR="005C19E1" w:rsidRDefault="005C19E1" w:rsidP="00DA2E5E">
      <w:pPr>
        <w:rPr>
          <w:rFonts w:ascii="Arial" w:hAnsi="Arial" w:cs="Arial"/>
          <w:color w:val="000000" w:themeColor="text1"/>
        </w:rPr>
      </w:pPr>
    </w:p>
    <w:p w:rsidR="005C19E1" w:rsidRPr="005C19E1" w:rsidRDefault="005C19E1" w:rsidP="00DA2E5E">
      <w:pPr>
        <w:rPr>
          <w:rFonts w:ascii="Arial" w:hAnsi="Arial" w:cs="Arial"/>
          <w:i/>
          <w:color w:val="000000" w:themeColor="text1"/>
        </w:rPr>
      </w:pPr>
      <w:r>
        <w:rPr>
          <w:rFonts w:ascii="Arial" w:hAnsi="Arial" w:cs="Arial"/>
          <w:color w:val="000000" w:themeColor="text1"/>
        </w:rPr>
        <w:t xml:space="preserve">Welsh Government (2015) </w:t>
      </w:r>
      <w:r w:rsidRPr="005C19E1">
        <w:rPr>
          <w:rFonts w:ascii="Arial" w:hAnsi="Arial" w:cs="Arial"/>
          <w:i/>
          <w:color w:val="000000" w:themeColor="text1"/>
        </w:rPr>
        <w:t xml:space="preserve">Well-being of Future Generations Act </w:t>
      </w:r>
    </w:p>
    <w:p w:rsidR="00DA2E5E" w:rsidRPr="005C19E1" w:rsidRDefault="00DA2E5E" w:rsidP="00DA2E5E">
      <w:pPr>
        <w:rPr>
          <w:rFonts w:ascii="Arial" w:hAnsi="Arial" w:cs="Arial"/>
          <w:i/>
          <w:color w:val="000000" w:themeColor="text1"/>
        </w:rPr>
      </w:pPr>
    </w:p>
    <w:p w:rsidR="00DA2E5E" w:rsidRDefault="00DA2E5E" w:rsidP="00DA2E5E">
      <w:pPr>
        <w:rPr>
          <w:rFonts w:ascii="Arial" w:hAnsi="Arial" w:cs="Arial"/>
          <w:color w:val="000000" w:themeColor="text1"/>
        </w:rPr>
      </w:pPr>
    </w:p>
    <w:p w:rsidR="00DA2E5E" w:rsidRDefault="00DA2E5E" w:rsidP="00DA2E5E">
      <w:pPr>
        <w:rPr>
          <w:rFonts w:ascii="Arial" w:hAnsi="Arial" w:cs="Arial"/>
          <w:color w:val="000000" w:themeColor="text1"/>
        </w:rPr>
      </w:pPr>
    </w:p>
    <w:p w:rsidR="00DA2E5E" w:rsidRDefault="00DA2E5E" w:rsidP="00DA2E5E">
      <w:pPr>
        <w:rPr>
          <w:rFonts w:ascii="Arial" w:hAnsi="Arial" w:cs="Arial"/>
          <w:color w:val="000000" w:themeColor="text1"/>
        </w:rPr>
      </w:pPr>
    </w:p>
    <w:p w:rsidR="00DA2E5E" w:rsidRPr="00DA2E5E" w:rsidRDefault="00DA2E5E" w:rsidP="009311DC">
      <w:pPr>
        <w:spacing w:line="480" w:lineRule="auto"/>
        <w:rPr>
          <w:rFonts w:ascii="Arial" w:hAnsi="Arial" w:cs="Arial"/>
          <w:color w:val="000000" w:themeColor="text1"/>
        </w:rPr>
      </w:pPr>
    </w:p>
    <w:p w:rsidR="009135BF" w:rsidRPr="00902675" w:rsidRDefault="009135BF" w:rsidP="009311DC">
      <w:pPr>
        <w:spacing w:line="480" w:lineRule="auto"/>
        <w:rPr>
          <w:rFonts w:ascii="Arial" w:hAnsi="Arial" w:cs="Arial"/>
          <w:color w:val="000000" w:themeColor="text1"/>
        </w:rPr>
      </w:pPr>
    </w:p>
    <w:sectPr w:rsidR="009135BF" w:rsidRPr="00902675" w:rsidSect="00063A5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1DC"/>
    <w:rsid w:val="0000343B"/>
    <w:rsid w:val="00013941"/>
    <w:rsid w:val="00016F96"/>
    <w:rsid w:val="00063A51"/>
    <w:rsid w:val="000644E0"/>
    <w:rsid w:val="000A2E55"/>
    <w:rsid w:val="000F7189"/>
    <w:rsid w:val="00116E09"/>
    <w:rsid w:val="00120342"/>
    <w:rsid w:val="00124B9C"/>
    <w:rsid w:val="00131B4B"/>
    <w:rsid w:val="001375D8"/>
    <w:rsid w:val="00152734"/>
    <w:rsid w:val="001604F0"/>
    <w:rsid w:val="00175A03"/>
    <w:rsid w:val="001804DD"/>
    <w:rsid w:val="001A7633"/>
    <w:rsid w:val="001F2C77"/>
    <w:rsid w:val="00201976"/>
    <w:rsid w:val="00210B80"/>
    <w:rsid w:val="00212E2C"/>
    <w:rsid w:val="002204A0"/>
    <w:rsid w:val="00220CFA"/>
    <w:rsid w:val="00224706"/>
    <w:rsid w:val="00251EEE"/>
    <w:rsid w:val="00285AC5"/>
    <w:rsid w:val="002861FF"/>
    <w:rsid w:val="002B7C1B"/>
    <w:rsid w:val="002D1B9B"/>
    <w:rsid w:val="002D74CD"/>
    <w:rsid w:val="002E7EB4"/>
    <w:rsid w:val="003068B1"/>
    <w:rsid w:val="00317F3A"/>
    <w:rsid w:val="00332BD2"/>
    <w:rsid w:val="00337E8B"/>
    <w:rsid w:val="00340BC3"/>
    <w:rsid w:val="00344285"/>
    <w:rsid w:val="0034596A"/>
    <w:rsid w:val="00352071"/>
    <w:rsid w:val="00374E18"/>
    <w:rsid w:val="0038674D"/>
    <w:rsid w:val="003B03A1"/>
    <w:rsid w:val="003C3F0B"/>
    <w:rsid w:val="003C514E"/>
    <w:rsid w:val="003D06BF"/>
    <w:rsid w:val="003D5449"/>
    <w:rsid w:val="003F69CD"/>
    <w:rsid w:val="00407E4F"/>
    <w:rsid w:val="0046455D"/>
    <w:rsid w:val="0046755F"/>
    <w:rsid w:val="004835A0"/>
    <w:rsid w:val="004945EC"/>
    <w:rsid w:val="004A60FC"/>
    <w:rsid w:val="004B49B0"/>
    <w:rsid w:val="004E4D67"/>
    <w:rsid w:val="005276C0"/>
    <w:rsid w:val="00543CBC"/>
    <w:rsid w:val="0058408E"/>
    <w:rsid w:val="00591ED4"/>
    <w:rsid w:val="005976D0"/>
    <w:rsid w:val="005A122C"/>
    <w:rsid w:val="005A5B75"/>
    <w:rsid w:val="005C19E1"/>
    <w:rsid w:val="00601FA4"/>
    <w:rsid w:val="00616E30"/>
    <w:rsid w:val="00655C13"/>
    <w:rsid w:val="00675125"/>
    <w:rsid w:val="006C5242"/>
    <w:rsid w:val="006D118E"/>
    <w:rsid w:val="006D2E01"/>
    <w:rsid w:val="006E0145"/>
    <w:rsid w:val="00700727"/>
    <w:rsid w:val="00704673"/>
    <w:rsid w:val="007165D7"/>
    <w:rsid w:val="007322E3"/>
    <w:rsid w:val="007372B8"/>
    <w:rsid w:val="00777BC8"/>
    <w:rsid w:val="00780BD6"/>
    <w:rsid w:val="00797C9D"/>
    <w:rsid w:val="007B11B3"/>
    <w:rsid w:val="007B5CB3"/>
    <w:rsid w:val="007D5877"/>
    <w:rsid w:val="00810AF1"/>
    <w:rsid w:val="00821959"/>
    <w:rsid w:val="008352B8"/>
    <w:rsid w:val="008552B2"/>
    <w:rsid w:val="00896536"/>
    <w:rsid w:val="008C4E72"/>
    <w:rsid w:val="008E2A1B"/>
    <w:rsid w:val="008F3C93"/>
    <w:rsid w:val="00902675"/>
    <w:rsid w:val="009135BF"/>
    <w:rsid w:val="0092082F"/>
    <w:rsid w:val="00926FBE"/>
    <w:rsid w:val="009311DC"/>
    <w:rsid w:val="009367E3"/>
    <w:rsid w:val="009656D9"/>
    <w:rsid w:val="009700C4"/>
    <w:rsid w:val="00986A72"/>
    <w:rsid w:val="009873B8"/>
    <w:rsid w:val="009A142F"/>
    <w:rsid w:val="009E17F9"/>
    <w:rsid w:val="00A62C27"/>
    <w:rsid w:val="00A63C46"/>
    <w:rsid w:val="00A77C35"/>
    <w:rsid w:val="00AB782B"/>
    <w:rsid w:val="00AC782F"/>
    <w:rsid w:val="00AE7F85"/>
    <w:rsid w:val="00AF0929"/>
    <w:rsid w:val="00B02B86"/>
    <w:rsid w:val="00B074A5"/>
    <w:rsid w:val="00B257C0"/>
    <w:rsid w:val="00B41A0E"/>
    <w:rsid w:val="00B609CC"/>
    <w:rsid w:val="00B63897"/>
    <w:rsid w:val="00B77AD3"/>
    <w:rsid w:val="00B86FCE"/>
    <w:rsid w:val="00B90C93"/>
    <w:rsid w:val="00BA3B94"/>
    <w:rsid w:val="00BC3792"/>
    <w:rsid w:val="00BF17CA"/>
    <w:rsid w:val="00C1129D"/>
    <w:rsid w:val="00C13D27"/>
    <w:rsid w:val="00C14AB2"/>
    <w:rsid w:val="00C30E89"/>
    <w:rsid w:val="00C339B6"/>
    <w:rsid w:val="00C409CE"/>
    <w:rsid w:val="00C4151C"/>
    <w:rsid w:val="00C51E71"/>
    <w:rsid w:val="00C5672A"/>
    <w:rsid w:val="00C64950"/>
    <w:rsid w:val="00C804DB"/>
    <w:rsid w:val="00C845A6"/>
    <w:rsid w:val="00C91118"/>
    <w:rsid w:val="00C94A97"/>
    <w:rsid w:val="00CA3E96"/>
    <w:rsid w:val="00CB4643"/>
    <w:rsid w:val="00CB4CB7"/>
    <w:rsid w:val="00CC29BC"/>
    <w:rsid w:val="00CD76F5"/>
    <w:rsid w:val="00CE6F96"/>
    <w:rsid w:val="00D034FA"/>
    <w:rsid w:val="00D242D5"/>
    <w:rsid w:val="00D439C4"/>
    <w:rsid w:val="00D57594"/>
    <w:rsid w:val="00D92957"/>
    <w:rsid w:val="00DA2E5E"/>
    <w:rsid w:val="00DC2EAF"/>
    <w:rsid w:val="00E056E2"/>
    <w:rsid w:val="00E30414"/>
    <w:rsid w:val="00E42C9D"/>
    <w:rsid w:val="00E5415D"/>
    <w:rsid w:val="00E62D87"/>
    <w:rsid w:val="00E666BF"/>
    <w:rsid w:val="00E74EB6"/>
    <w:rsid w:val="00E75291"/>
    <w:rsid w:val="00EC1021"/>
    <w:rsid w:val="00EC6A9F"/>
    <w:rsid w:val="00ED3F13"/>
    <w:rsid w:val="00F0499A"/>
    <w:rsid w:val="00F33E02"/>
    <w:rsid w:val="00F35B43"/>
    <w:rsid w:val="00F44F46"/>
    <w:rsid w:val="00F53C4E"/>
    <w:rsid w:val="00F60A6A"/>
    <w:rsid w:val="00F6409C"/>
    <w:rsid w:val="00F6655B"/>
    <w:rsid w:val="00F96693"/>
    <w:rsid w:val="00FA2725"/>
    <w:rsid w:val="00FB3F5F"/>
    <w:rsid w:val="00FE2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9953B"/>
  <w15:chartTrackingRefBased/>
  <w15:docId w15:val="{F49D99DB-01C3-6D49-B8B1-4425412D3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5449"/>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3D5449"/>
    <w:rPr>
      <w:i/>
      <w:iCs/>
    </w:rPr>
  </w:style>
  <w:style w:type="character" w:styleId="Hyperlink">
    <w:name w:val="Hyperlink"/>
    <w:basedOn w:val="DefaultParagraphFont"/>
    <w:uiPriority w:val="99"/>
    <w:unhideWhenUsed/>
    <w:rsid w:val="00616E30"/>
    <w:rPr>
      <w:color w:val="0000FF"/>
      <w:u w:val="single"/>
    </w:rPr>
  </w:style>
  <w:style w:type="character" w:styleId="UnresolvedMention">
    <w:name w:val="Unresolved Mention"/>
    <w:basedOn w:val="DefaultParagraphFont"/>
    <w:uiPriority w:val="99"/>
    <w:semiHidden/>
    <w:unhideWhenUsed/>
    <w:rsid w:val="00DA2E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83608">
      <w:bodyDiv w:val="1"/>
      <w:marLeft w:val="0"/>
      <w:marRight w:val="0"/>
      <w:marTop w:val="0"/>
      <w:marBottom w:val="0"/>
      <w:divBdr>
        <w:top w:val="none" w:sz="0" w:space="0" w:color="auto"/>
        <w:left w:val="none" w:sz="0" w:space="0" w:color="auto"/>
        <w:bottom w:val="none" w:sz="0" w:space="0" w:color="auto"/>
        <w:right w:val="none" w:sz="0" w:space="0" w:color="auto"/>
      </w:divBdr>
    </w:div>
    <w:div w:id="336422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1C0DA-C3E8-E34C-965B-5A51C44F2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9</Pages>
  <Words>2243</Words>
  <Characters>12786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 (1601113)</dc:creator>
  <cp:keywords/>
  <dc:description/>
  <cp:lastModifiedBy>Elis Allsopp (1601113)</cp:lastModifiedBy>
  <cp:revision>151</cp:revision>
  <dcterms:created xsi:type="dcterms:W3CDTF">2019-03-31T14:27:00Z</dcterms:created>
  <dcterms:modified xsi:type="dcterms:W3CDTF">2019-04-02T03:09:00Z</dcterms:modified>
</cp:coreProperties>
</file>