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DD88E" w14:textId="77777777" w:rsidR="00C515B2" w:rsidRPr="005D3FA3" w:rsidRDefault="00C515B2" w:rsidP="00743F67">
      <w:pPr>
        <w:spacing w:line="360" w:lineRule="auto"/>
        <w:jc w:val="center"/>
        <w:rPr>
          <w:rFonts w:ascii="Times New Roman" w:hAnsi="Times New Roman" w:cs="Times New Roman"/>
          <w:sz w:val="24"/>
          <w:szCs w:val="24"/>
        </w:rPr>
      </w:pPr>
    </w:p>
    <w:p w14:paraId="12B99143" w14:textId="77777777" w:rsidR="005D3FA3" w:rsidRPr="005D3FA3" w:rsidRDefault="005D3FA3" w:rsidP="00743F67">
      <w:pPr>
        <w:spacing w:line="360" w:lineRule="auto"/>
        <w:jc w:val="center"/>
        <w:rPr>
          <w:rFonts w:ascii="Times New Roman" w:hAnsi="Times New Roman" w:cs="Times New Roman"/>
          <w:b/>
          <w:sz w:val="24"/>
          <w:szCs w:val="24"/>
        </w:rPr>
      </w:pPr>
    </w:p>
    <w:p w14:paraId="74066A5D" w14:textId="77777777" w:rsidR="005D3FA3" w:rsidRPr="005D3FA3" w:rsidRDefault="005D3FA3" w:rsidP="00743F67">
      <w:pPr>
        <w:spacing w:line="360" w:lineRule="auto"/>
        <w:jc w:val="center"/>
        <w:rPr>
          <w:rFonts w:ascii="Times New Roman" w:hAnsi="Times New Roman" w:cs="Times New Roman"/>
          <w:b/>
          <w:sz w:val="24"/>
          <w:szCs w:val="24"/>
        </w:rPr>
      </w:pPr>
    </w:p>
    <w:p w14:paraId="788733E9" w14:textId="0A040E5C" w:rsidR="0070347F" w:rsidRDefault="0070561B" w:rsidP="00743F67">
      <w:pPr>
        <w:spacing w:line="360" w:lineRule="auto"/>
        <w:jc w:val="center"/>
        <w:rPr>
          <w:rFonts w:ascii="Times New Roman" w:hAnsi="Times New Roman" w:cs="Times New Roman"/>
          <w:b/>
          <w:bCs/>
          <w:iCs/>
          <w:sz w:val="24"/>
          <w:szCs w:val="24"/>
        </w:rPr>
      </w:pPr>
      <w:r w:rsidRPr="00B04AA4">
        <w:rPr>
          <w:rFonts w:ascii="Times New Roman" w:hAnsi="Times New Roman" w:cs="Times New Roman"/>
          <w:b/>
          <w:sz w:val="24"/>
          <w:szCs w:val="24"/>
        </w:rPr>
        <w:t>Title</w:t>
      </w:r>
      <w:r w:rsidR="00AD05F3" w:rsidRPr="00B04AA4">
        <w:rPr>
          <w:rFonts w:ascii="Times New Roman" w:hAnsi="Times New Roman" w:cs="Times New Roman"/>
          <w:b/>
          <w:sz w:val="24"/>
          <w:szCs w:val="24"/>
        </w:rPr>
        <w:t xml:space="preserve">: </w:t>
      </w:r>
      <w:r w:rsidR="00AD05F3" w:rsidRPr="00B04AA4">
        <w:rPr>
          <w:rFonts w:ascii="Times New Roman" w:hAnsi="Times New Roman" w:cs="Times New Roman"/>
          <w:b/>
          <w:bCs/>
          <w:iCs/>
          <w:sz w:val="24"/>
          <w:szCs w:val="24"/>
        </w:rPr>
        <w:t>A comparison of the marketing methods of two multinational hotel brands.</w:t>
      </w:r>
    </w:p>
    <w:p w14:paraId="58A7A3AE" w14:textId="22BDDA77" w:rsidR="008E06A0" w:rsidRDefault="008E06A0" w:rsidP="00743F67">
      <w:pPr>
        <w:spacing w:line="360" w:lineRule="auto"/>
        <w:jc w:val="center"/>
        <w:rPr>
          <w:rFonts w:ascii="Times New Roman" w:hAnsi="Times New Roman" w:cs="Times New Roman"/>
          <w:b/>
          <w:bCs/>
          <w:iCs/>
          <w:sz w:val="24"/>
          <w:szCs w:val="24"/>
        </w:rPr>
      </w:pPr>
      <w:r>
        <w:rPr>
          <w:rFonts w:ascii="Times New Roman" w:hAnsi="Times New Roman" w:cs="Times New Roman"/>
          <w:b/>
          <w:bCs/>
          <w:iCs/>
          <w:sz w:val="24"/>
          <w:szCs w:val="24"/>
        </w:rPr>
        <w:t xml:space="preserve">Name: Alina Dragus </w:t>
      </w:r>
    </w:p>
    <w:p w14:paraId="6872CDBC" w14:textId="0C0E4802" w:rsidR="00B07BFB" w:rsidRPr="00B04AA4" w:rsidRDefault="00B07BFB" w:rsidP="00743F67">
      <w:pPr>
        <w:spacing w:line="360" w:lineRule="auto"/>
        <w:jc w:val="center"/>
        <w:rPr>
          <w:rFonts w:ascii="Times New Roman" w:hAnsi="Times New Roman" w:cs="Times New Roman"/>
          <w:b/>
          <w:sz w:val="24"/>
          <w:szCs w:val="24"/>
        </w:rPr>
      </w:pPr>
      <w:r>
        <w:rPr>
          <w:rFonts w:ascii="Times New Roman" w:hAnsi="Times New Roman" w:cs="Times New Roman"/>
          <w:b/>
          <w:bCs/>
          <w:iCs/>
          <w:sz w:val="24"/>
          <w:szCs w:val="24"/>
        </w:rPr>
        <w:t xml:space="preserve">Student Id: </w:t>
      </w:r>
      <w:r w:rsidR="00432AE7">
        <w:rPr>
          <w:rFonts w:ascii="Times New Roman" w:hAnsi="Times New Roman" w:cs="Times New Roman"/>
          <w:b/>
          <w:bCs/>
          <w:iCs/>
          <w:sz w:val="24"/>
          <w:szCs w:val="24"/>
        </w:rPr>
        <w:t>2207</w:t>
      </w:r>
      <w:r w:rsidR="005B37C4">
        <w:rPr>
          <w:rFonts w:ascii="Times New Roman" w:hAnsi="Times New Roman" w:cs="Times New Roman"/>
          <w:b/>
          <w:bCs/>
          <w:iCs/>
          <w:sz w:val="24"/>
          <w:szCs w:val="24"/>
        </w:rPr>
        <w:t>460</w:t>
      </w:r>
    </w:p>
    <w:p w14:paraId="75DF7777" w14:textId="77777777" w:rsidR="0070347F" w:rsidRPr="00B04AA4" w:rsidRDefault="0070561B" w:rsidP="00743F67">
      <w:pPr>
        <w:spacing w:line="360" w:lineRule="auto"/>
        <w:rPr>
          <w:rFonts w:ascii="Times New Roman" w:hAnsi="Times New Roman" w:cs="Times New Roman"/>
          <w:sz w:val="24"/>
          <w:szCs w:val="24"/>
        </w:rPr>
      </w:pPr>
      <w:r w:rsidRPr="00B04AA4">
        <w:rPr>
          <w:rFonts w:ascii="Times New Roman" w:hAnsi="Times New Roman" w:cs="Times New Roman"/>
          <w:sz w:val="24"/>
          <w:szCs w:val="24"/>
        </w:rPr>
        <w:br w:type="page"/>
      </w:r>
    </w:p>
    <w:p w14:paraId="18F6F9F5" w14:textId="77777777" w:rsidR="0070347F" w:rsidRPr="00B04AA4" w:rsidRDefault="0070347F" w:rsidP="00743F67">
      <w:pPr>
        <w:spacing w:line="360" w:lineRule="auto"/>
        <w:jc w:val="center"/>
        <w:rPr>
          <w:rFonts w:ascii="Times New Roman" w:hAnsi="Times New Roman" w:cs="Times New Roman"/>
          <w:sz w:val="24"/>
          <w:szCs w:val="24"/>
        </w:rPr>
      </w:pPr>
    </w:p>
    <w:p w14:paraId="55DFEADE" w14:textId="77777777" w:rsidR="0070347F" w:rsidRPr="00B04AA4" w:rsidRDefault="0070347F" w:rsidP="00743F67">
      <w:pPr>
        <w:spacing w:line="36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46823540"/>
        <w:docPartObj>
          <w:docPartGallery w:val="Table of Contents"/>
          <w:docPartUnique/>
        </w:docPartObj>
      </w:sdtPr>
      <w:sdtEndPr>
        <w:rPr>
          <w:b/>
          <w:bCs/>
        </w:rPr>
      </w:sdtEndPr>
      <w:sdtContent>
        <w:p w14:paraId="0A422FB4" w14:textId="77777777" w:rsidR="00AD05F3" w:rsidRPr="00B04AA4" w:rsidRDefault="0070561B" w:rsidP="00743F67">
          <w:pPr>
            <w:pStyle w:val="TOCHeading"/>
            <w:spacing w:line="360" w:lineRule="auto"/>
            <w:jc w:val="center"/>
            <w:rPr>
              <w:rFonts w:ascii="Times New Roman" w:hAnsi="Times New Roman" w:cs="Times New Roman"/>
              <w:b/>
              <w:color w:val="auto"/>
              <w:sz w:val="24"/>
              <w:szCs w:val="24"/>
            </w:rPr>
          </w:pPr>
          <w:r w:rsidRPr="00B04AA4">
            <w:rPr>
              <w:rFonts w:ascii="Times New Roman" w:hAnsi="Times New Roman" w:cs="Times New Roman"/>
              <w:b/>
              <w:color w:val="auto"/>
              <w:sz w:val="24"/>
              <w:szCs w:val="24"/>
            </w:rPr>
            <w:t>Table of Contents</w:t>
          </w:r>
        </w:p>
        <w:p w14:paraId="282CB2D5" w14:textId="77777777" w:rsidR="009757A2" w:rsidRPr="00B04AA4" w:rsidRDefault="0070561B" w:rsidP="00743F67">
          <w:pPr>
            <w:pStyle w:val="TOC1"/>
            <w:tabs>
              <w:tab w:val="left" w:pos="440"/>
            </w:tabs>
            <w:spacing w:line="360" w:lineRule="auto"/>
            <w:rPr>
              <w:rFonts w:ascii="Times New Roman" w:eastAsiaTheme="minorEastAsia" w:hAnsi="Times New Roman" w:cs="Times New Roman"/>
              <w:noProof/>
              <w:sz w:val="24"/>
              <w:szCs w:val="24"/>
              <w:lang w:val="en-US"/>
            </w:rPr>
          </w:pPr>
          <w:r w:rsidRPr="00B04AA4">
            <w:fldChar w:fldCharType="begin"/>
          </w:r>
          <w:r w:rsidRPr="00B04AA4">
            <w:instrText xml:space="preserve"> TOC \o "1-3" \h \z \u </w:instrText>
          </w:r>
          <w:r w:rsidRPr="00B04AA4">
            <w:fldChar w:fldCharType="separate"/>
          </w:r>
          <w:hyperlink w:anchor="_Toc117688748" w:history="1">
            <w:r w:rsidR="009757A2" w:rsidRPr="00B04AA4">
              <w:rPr>
                <w:rStyle w:val="Hyperlink"/>
                <w:rFonts w:ascii="Times New Roman" w:hAnsi="Times New Roman" w:cs="Times New Roman"/>
                <w:noProof/>
                <w:sz w:val="24"/>
                <w:szCs w:val="24"/>
              </w:rPr>
              <w:t>1</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Introduction</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_Toc117688748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3</w:t>
            </w:r>
            <w:r w:rsidR="009757A2" w:rsidRPr="00B04AA4">
              <w:rPr>
                <w:rFonts w:ascii="Times New Roman" w:hAnsi="Times New Roman" w:cs="Times New Roman"/>
                <w:noProof/>
                <w:webHidden/>
                <w:sz w:val="24"/>
                <w:szCs w:val="24"/>
              </w:rPr>
              <w:fldChar w:fldCharType="end"/>
            </w:r>
          </w:hyperlink>
        </w:p>
        <w:p w14:paraId="55D54FD2"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49" w:history="1">
            <w:r w:rsidR="009757A2" w:rsidRPr="00B04AA4">
              <w:rPr>
                <w:rStyle w:val="Hyperlink"/>
                <w:rFonts w:ascii="Times New Roman" w:hAnsi="Times New Roman" w:cs="Times New Roman"/>
                <w:noProof/>
                <w:sz w:val="24"/>
                <w:szCs w:val="24"/>
              </w:rPr>
              <w:t>2</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Marketing Choices</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_Toc117688749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3</w:t>
            </w:r>
            <w:r w:rsidR="009757A2" w:rsidRPr="00B04AA4">
              <w:rPr>
                <w:rFonts w:ascii="Times New Roman" w:hAnsi="Times New Roman" w:cs="Times New Roman"/>
                <w:noProof/>
                <w:webHidden/>
                <w:sz w:val="24"/>
                <w:szCs w:val="24"/>
              </w:rPr>
              <w:fldChar w:fldCharType="end"/>
            </w:r>
          </w:hyperlink>
        </w:p>
        <w:p w14:paraId="73641F33"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50" w:history="1">
            <w:r w:rsidR="009757A2" w:rsidRPr="00B04AA4">
              <w:rPr>
                <w:rStyle w:val="Hyperlink"/>
                <w:rFonts w:ascii="Times New Roman" w:hAnsi="Times New Roman" w:cs="Times New Roman"/>
                <w:noProof/>
                <w:sz w:val="24"/>
                <w:szCs w:val="24"/>
              </w:rPr>
              <w:t>3</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Current Marketing Positions</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_Toc117688750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3</w:t>
            </w:r>
            <w:r w:rsidR="009757A2" w:rsidRPr="00B04AA4">
              <w:rPr>
                <w:rFonts w:ascii="Times New Roman" w:hAnsi="Times New Roman" w:cs="Times New Roman"/>
                <w:noProof/>
                <w:webHidden/>
                <w:sz w:val="24"/>
                <w:szCs w:val="24"/>
              </w:rPr>
              <w:fldChar w:fldCharType="end"/>
            </w:r>
          </w:hyperlink>
        </w:p>
        <w:p w14:paraId="630DE7A7"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51" w:history="1">
            <w:r w:rsidR="009757A2" w:rsidRPr="00B04AA4">
              <w:rPr>
                <w:rStyle w:val="Hyperlink"/>
                <w:rFonts w:ascii="Times New Roman" w:hAnsi="Times New Roman" w:cs="Times New Roman"/>
                <w:noProof/>
                <w:sz w:val="24"/>
                <w:szCs w:val="24"/>
              </w:rPr>
              <w:t>4</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Marketing Strategies</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_Toc117688751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4</w:t>
            </w:r>
            <w:r w:rsidR="009757A2" w:rsidRPr="00B04AA4">
              <w:rPr>
                <w:rFonts w:ascii="Times New Roman" w:hAnsi="Times New Roman" w:cs="Times New Roman"/>
                <w:noProof/>
                <w:webHidden/>
                <w:sz w:val="24"/>
                <w:szCs w:val="24"/>
              </w:rPr>
              <w:fldChar w:fldCharType="end"/>
            </w:r>
          </w:hyperlink>
        </w:p>
        <w:p w14:paraId="277CE2E3"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52" w:history="1">
            <w:r w:rsidR="009757A2" w:rsidRPr="00B04AA4">
              <w:rPr>
                <w:rStyle w:val="Hyperlink"/>
                <w:rFonts w:ascii="Times New Roman" w:hAnsi="Times New Roman" w:cs="Times New Roman"/>
                <w:noProof/>
                <w:sz w:val="24"/>
                <w:szCs w:val="24"/>
              </w:rPr>
              <w:t>5</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Consideration towards Sustainability</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_Toc117688752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5</w:t>
            </w:r>
            <w:r w:rsidR="009757A2" w:rsidRPr="00B04AA4">
              <w:rPr>
                <w:rFonts w:ascii="Times New Roman" w:hAnsi="Times New Roman" w:cs="Times New Roman"/>
                <w:noProof/>
                <w:webHidden/>
                <w:sz w:val="24"/>
                <w:szCs w:val="24"/>
              </w:rPr>
              <w:fldChar w:fldCharType="end"/>
            </w:r>
          </w:hyperlink>
        </w:p>
        <w:p w14:paraId="7D18E38C"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53" w:history="1">
            <w:r w:rsidR="009757A2" w:rsidRPr="00B04AA4">
              <w:rPr>
                <w:rStyle w:val="Hyperlink"/>
                <w:rFonts w:ascii="Times New Roman" w:hAnsi="Times New Roman" w:cs="Times New Roman"/>
                <w:noProof/>
                <w:sz w:val="24"/>
                <w:szCs w:val="24"/>
              </w:rPr>
              <w:t>6</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Impacts of COVID-19</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_Toc117688753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6</w:t>
            </w:r>
            <w:r w:rsidR="009757A2" w:rsidRPr="00B04AA4">
              <w:rPr>
                <w:rFonts w:ascii="Times New Roman" w:hAnsi="Times New Roman" w:cs="Times New Roman"/>
                <w:noProof/>
                <w:webHidden/>
                <w:sz w:val="24"/>
                <w:szCs w:val="24"/>
              </w:rPr>
              <w:fldChar w:fldCharType="end"/>
            </w:r>
          </w:hyperlink>
        </w:p>
        <w:p w14:paraId="3EDE5DD5" w14:textId="77777777" w:rsidR="009757A2" w:rsidRPr="00B04AA4" w:rsidRDefault="00000000" w:rsidP="00743F67">
          <w:pPr>
            <w:pStyle w:val="TOC1"/>
            <w:tabs>
              <w:tab w:val="left" w:pos="440"/>
            </w:tabs>
            <w:spacing w:line="360" w:lineRule="auto"/>
            <w:rPr>
              <w:rFonts w:ascii="Times New Roman" w:eastAsiaTheme="minorEastAsia" w:hAnsi="Times New Roman" w:cs="Times New Roman"/>
              <w:noProof/>
              <w:sz w:val="24"/>
              <w:szCs w:val="24"/>
              <w:lang w:val="en-US"/>
            </w:rPr>
          </w:pPr>
          <w:hyperlink w:anchor="_Toc117688754" w:history="1">
            <w:r w:rsidR="009757A2" w:rsidRPr="00B04AA4">
              <w:rPr>
                <w:rStyle w:val="Hyperlink"/>
                <w:rFonts w:ascii="Times New Roman" w:hAnsi="Times New Roman" w:cs="Times New Roman"/>
                <w:noProof/>
                <w:sz w:val="24"/>
                <w:szCs w:val="24"/>
              </w:rPr>
              <w:t>7</w:t>
            </w:r>
            <w:r w:rsidR="009757A2" w:rsidRPr="00B04AA4">
              <w:rPr>
                <w:rFonts w:ascii="Times New Roman" w:eastAsiaTheme="minorEastAsia" w:hAnsi="Times New Roman" w:cs="Times New Roman"/>
                <w:noProof/>
                <w:sz w:val="24"/>
                <w:szCs w:val="24"/>
                <w:lang w:val="en-US"/>
              </w:rPr>
              <w:tab/>
            </w:r>
            <w:r w:rsidR="009757A2" w:rsidRPr="00B04AA4">
              <w:rPr>
                <w:rStyle w:val="Hyperlink"/>
                <w:rFonts w:ascii="Times New Roman" w:hAnsi="Times New Roman" w:cs="Times New Roman"/>
                <w:noProof/>
                <w:sz w:val="24"/>
                <w:szCs w:val="24"/>
              </w:rPr>
              <w:t>Conclusion</w:t>
            </w:r>
            <w:r w:rsidR="009757A2" w:rsidRPr="00B04AA4">
              <w:rPr>
                <w:rFonts w:ascii="Times New Roman" w:hAnsi="Times New Roman" w:cs="Times New Roman"/>
                <w:noProof/>
                <w:webHidden/>
                <w:sz w:val="24"/>
                <w:szCs w:val="24"/>
              </w:rPr>
              <w:tab/>
            </w:r>
            <w:r w:rsidR="009757A2" w:rsidRPr="00B04AA4">
              <w:rPr>
                <w:rFonts w:ascii="Times New Roman" w:hAnsi="Times New Roman" w:cs="Times New Roman"/>
                <w:noProof/>
                <w:webHidden/>
                <w:sz w:val="24"/>
                <w:szCs w:val="24"/>
              </w:rPr>
              <w:fldChar w:fldCharType="begin"/>
            </w:r>
            <w:r w:rsidR="009757A2" w:rsidRPr="00B04AA4">
              <w:rPr>
                <w:rFonts w:ascii="Times New Roman" w:hAnsi="Times New Roman" w:cs="Times New Roman"/>
                <w:noProof/>
                <w:webHidden/>
                <w:sz w:val="24"/>
                <w:szCs w:val="24"/>
              </w:rPr>
              <w:instrText xml:space="preserve"> PAGEREF _Toc117688754 \h </w:instrText>
            </w:r>
            <w:r w:rsidR="009757A2" w:rsidRPr="00B04AA4">
              <w:rPr>
                <w:rFonts w:ascii="Times New Roman" w:hAnsi="Times New Roman" w:cs="Times New Roman"/>
                <w:noProof/>
                <w:webHidden/>
                <w:sz w:val="24"/>
                <w:szCs w:val="24"/>
              </w:rPr>
            </w:r>
            <w:r w:rsidR="009757A2" w:rsidRPr="00B04AA4">
              <w:rPr>
                <w:rFonts w:ascii="Times New Roman" w:hAnsi="Times New Roman" w:cs="Times New Roman"/>
                <w:noProof/>
                <w:webHidden/>
                <w:sz w:val="24"/>
                <w:szCs w:val="24"/>
              </w:rPr>
              <w:fldChar w:fldCharType="separate"/>
            </w:r>
            <w:r w:rsidR="009757A2" w:rsidRPr="00B04AA4">
              <w:rPr>
                <w:rFonts w:ascii="Times New Roman" w:hAnsi="Times New Roman" w:cs="Times New Roman"/>
                <w:noProof/>
                <w:webHidden/>
                <w:sz w:val="24"/>
                <w:szCs w:val="24"/>
              </w:rPr>
              <w:t>6</w:t>
            </w:r>
            <w:r w:rsidR="009757A2" w:rsidRPr="00B04AA4">
              <w:rPr>
                <w:rFonts w:ascii="Times New Roman" w:hAnsi="Times New Roman" w:cs="Times New Roman"/>
                <w:noProof/>
                <w:webHidden/>
                <w:sz w:val="24"/>
                <w:szCs w:val="24"/>
              </w:rPr>
              <w:fldChar w:fldCharType="end"/>
            </w:r>
          </w:hyperlink>
        </w:p>
        <w:p w14:paraId="73C28479" w14:textId="77777777" w:rsidR="00AD05F3" w:rsidRPr="00B04AA4" w:rsidRDefault="0070561B" w:rsidP="00743F67">
          <w:pPr>
            <w:spacing w:line="360" w:lineRule="auto"/>
          </w:pPr>
          <w:r w:rsidRPr="00B04AA4">
            <w:rPr>
              <w:b/>
              <w:bCs/>
            </w:rPr>
            <w:fldChar w:fldCharType="end"/>
          </w:r>
        </w:p>
      </w:sdtContent>
    </w:sdt>
    <w:p w14:paraId="08611CD5" w14:textId="77777777" w:rsidR="0070347F" w:rsidRPr="00B04AA4" w:rsidRDefault="0070347F" w:rsidP="00743F67">
      <w:pPr>
        <w:spacing w:line="360" w:lineRule="auto"/>
        <w:jc w:val="center"/>
        <w:rPr>
          <w:rFonts w:ascii="Times New Roman" w:hAnsi="Times New Roman" w:cs="Times New Roman"/>
          <w:sz w:val="24"/>
          <w:szCs w:val="24"/>
        </w:rPr>
      </w:pPr>
    </w:p>
    <w:p w14:paraId="109BC90F" w14:textId="77777777" w:rsidR="0070347F" w:rsidRPr="00B04AA4" w:rsidRDefault="0070347F" w:rsidP="00743F67">
      <w:pPr>
        <w:spacing w:line="360" w:lineRule="auto"/>
        <w:jc w:val="center"/>
        <w:rPr>
          <w:rFonts w:ascii="Times New Roman" w:hAnsi="Times New Roman" w:cs="Times New Roman"/>
          <w:sz w:val="24"/>
          <w:szCs w:val="24"/>
        </w:rPr>
      </w:pPr>
    </w:p>
    <w:p w14:paraId="437D0856" w14:textId="77777777" w:rsidR="0070347F" w:rsidRPr="00B04AA4" w:rsidRDefault="0070561B" w:rsidP="00743F67">
      <w:pPr>
        <w:spacing w:line="360" w:lineRule="auto"/>
        <w:rPr>
          <w:rFonts w:ascii="Times New Roman" w:hAnsi="Times New Roman" w:cs="Times New Roman"/>
          <w:sz w:val="24"/>
          <w:szCs w:val="24"/>
        </w:rPr>
      </w:pPr>
      <w:r w:rsidRPr="00B04AA4">
        <w:rPr>
          <w:rFonts w:ascii="Times New Roman" w:hAnsi="Times New Roman" w:cs="Times New Roman"/>
          <w:sz w:val="24"/>
          <w:szCs w:val="24"/>
        </w:rPr>
        <w:br w:type="page"/>
      </w:r>
    </w:p>
    <w:p w14:paraId="2EB59473" w14:textId="77777777" w:rsidR="0070347F" w:rsidRPr="00B04AA4" w:rsidRDefault="0070561B" w:rsidP="00743F67">
      <w:pPr>
        <w:pStyle w:val="Heading1"/>
        <w:spacing w:line="360" w:lineRule="auto"/>
      </w:pPr>
      <w:r w:rsidRPr="00B04AA4">
        <w:lastRenderedPageBreak/>
        <w:t xml:space="preserve"> </w:t>
      </w:r>
      <w:bookmarkStart w:id="0" w:name="_Toc117688748"/>
      <w:r w:rsidRPr="00B04AA4">
        <w:t>Introduction</w:t>
      </w:r>
      <w:bookmarkEnd w:id="0"/>
    </w:p>
    <w:p w14:paraId="070CC504" w14:textId="77777777" w:rsidR="00321577" w:rsidRPr="00B04AA4" w:rsidRDefault="0070561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In this respective task, the focus has been accentuated towards the comparison of two m</w:t>
      </w:r>
      <w:r w:rsidR="00D33584" w:rsidRPr="00B04AA4">
        <w:rPr>
          <w:rFonts w:ascii="Times New Roman" w:hAnsi="Times New Roman" w:cs="Times New Roman"/>
          <w:sz w:val="24"/>
          <w:szCs w:val="24"/>
        </w:rPr>
        <w:t>ultinational hotel brands Sheraton and Travel Lodge. The comparison of these two respective hotels will allows to comprehend the notions of marketing directions they attempted formerly and recently, alon</w:t>
      </w:r>
      <w:r w:rsidR="009757A2" w:rsidRPr="00B04AA4">
        <w:rPr>
          <w:rFonts w:ascii="Times New Roman" w:hAnsi="Times New Roman" w:cs="Times New Roman"/>
          <w:sz w:val="24"/>
          <w:szCs w:val="24"/>
        </w:rPr>
        <w:t xml:space="preserve">g with their suitable approach during </w:t>
      </w:r>
      <w:r w:rsidR="004238CA" w:rsidRPr="00B04AA4">
        <w:rPr>
          <w:rFonts w:ascii="Times New Roman" w:hAnsi="Times New Roman" w:cs="Times New Roman"/>
          <w:sz w:val="24"/>
          <w:szCs w:val="24"/>
        </w:rPr>
        <w:t xml:space="preserve">of COVID 19 in order to maintain their reputation of the brand. </w:t>
      </w:r>
    </w:p>
    <w:p w14:paraId="0FEED7A3" w14:textId="77777777" w:rsidR="00321577" w:rsidRPr="00B04AA4" w:rsidRDefault="0070561B" w:rsidP="00743F67">
      <w:pPr>
        <w:pStyle w:val="Heading1"/>
        <w:spacing w:line="360" w:lineRule="auto"/>
      </w:pPr>
      <w:bookmarkStart w:id="1" w:name="_Toc117688749"/>
      <w:r w:rsidRPr="00B04AA4">
        <w:t>Marketing Choices</w:t>
      </w:r>
      <w:bookmarkEnd w:id="1"/>
      <w:r w:rsidR="00314772" w:rsidRPr="00B04AA4">
        <w:t xml:space="preserve"> </w:t>
      </w:r>
    </w:p>
    <w:p w14:paraId="58D34FFF" w14:textId="77777777" w:rsidR="00321577" w:rsidRPr="00B04AA4" w:rsidRDefault="0070561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In the respective notion of the marketing choices, it refers to the concept of which type of marketing approach has been employed by the</w:t>
      </w:r>
      <w:r w:rsidR="003E55DF" w:rsidRPr="00B04AA4">
        <w:rPr>
          <w:rFonts w:ascii="Times New Roman" w:hAnsi="Times New Roman" w:cs="Times New Roman"/>
          <w:sz w:val="24"/>
          <w:szCs w:val="24"/>
        </w:rPr>
        <w:t xml:space="preserve"> two</w:t>
      </w:r>
      <w:r w:rsidRPr="00B04AA4">
        <w:rPr>
          <w:rFonts w:ascii="Times New Roman" w:hAnsi="Times New Roman" w:cs="Times New Roman"/>
          <w:sz w:val="24"/>
          <w:szCs w:val="24"/>
        </w:rPr>
        <w:t xml:space="preserve"> respective companies. </w:t>
      </w:r>
      <w:r w:rsidR="00A34FCF" w:rsidRPr="00B04AA4">
        <w:rPr>
          <w:rFonts w:ascii="Times New Roman" w:hAnsi="Times New Roman" w:cs="Times New Roman"/>
          <w:sz w:val="24"/>
          <w:szCs w:val="24"/>
        </w:rPr>
        <w:t xml:space="preserve">Sheraton has been known as the finest luxurious hotel because of its expertise </w:t>
      </w:r>
      <w:r w:rsidR="00803A43" w:rsidRPr="00B04AA4">
        <w:rPr>
          <w:rFonts w:ascii="Times New Roman" w:hAnsi="Times New Roman" w:cs="Times New Roman"/>
          <w:sz w:val="24"/>
          <w:szCs w:val="24"/>
        </w:rPr>
        <w:t xml:space="preserve">in the services of hospitality (Cunha, 2022). </w:t>
      </w:r>
      <w:r w:rsidR="00201F1E" w:rsidRPr="00B04AA4">
        <w:rPr>
          <w:rFonts w:ascii="Times New Roman" w:hAnsi="Times New Roman" w:cs="Times New Roman"/>
          <w:sz w:val="24"/>
          <w:szCs w:val="24"/>
        </w:rPr>
        <w:t>From the historical aspect, Sheraton employed conventional marketing choices to share its services. Traditional marketing choices of the Sheraton employed the utility of leaflets and advertisements through magazines</w:t>
      </w:r>
      <w:r w:rsidR="00CD5085" w:rsidRPr="00B04AA4">
        <w:rPr>
          <w:rFonts w:ascii="Times New Roman" w:hAnsi="Times New Roman" w:cs="Times New Roman"/>
          <w:sz w:val="24"/>
          <w:szCs w:val="24"/>
        </w:rPr>
        <w:t>. Through emails, text messages and websites, the respective notion of the hotel services is provided to the custom</w:t>
      </w:r>
      <w:r w:rsidR="003E55DF" w:rsidRPr="00B04AA4">
        <w:rPr>
          <w:rFonts w:ascii="Times New Roman" w:hAnsi="Times New Roman" w:cs="Times New Roman"/>
          <w:sz w:val="24"/>
          <w:szCs w:val="24"/>
        </w:rPr>
        <w:t xml:space="preserve">ers in order to gain attention (Lamberton, 2019). According to </w:t>
      </w:r>
      <w:proofErr w:type="spellStart"/>
      <w:r w:rsidR="003E55DF" w:rsidRPr="00B04AA4">
        <w:rPr>
          <w:rFonts w:ascii="Times New Roman" w:hAnsi="Times New Roman" w:cs="Times New Roman"/>
          <w:sz w:val="24"/>
          <w:szCs w:val="24"/>
        </w:rPr>
        <w:t>Tokue</w:t>
      </w:r>
      <w:proofErr w:type="spellEnd"/>
      <w:r w:rsidR="003E55DF" w:rsidRPr="00B04AA4">
        <w:rPr>
          <w:rFonts w:ascii="Times New Roman" w:hAnsi="Times New Roman" w:cs="Times New Roman"/>
          <w:sz w:val="24"/>
          <w:szCs w:val="24"/>
        </w:rPr>
        <w:t xml:space="preserve"> (2021), </w:t>
      </w:r>
      <w:r w:rsidR="00CD5085" w:rsidRPr="00B04AA4">
        <w:rPr>
          <w:rFonts w:ascii="Times New Roman" w:hAnsi="Times New Roman" w:cs="Times New Roman"/>
          <w:sz w:val="24"/>
          <w:szCs w:val="24"/>
        </w:rPr>
        <w:t xml:space="preserve">Sheraton is widely recognized as one of the </w:t>
      </w:r>
      <w:r w:rsidR="00733FB6" w:rsidRPr="00B04AA4">
        <w:rPr>
          <w:rFonts w:ascii="Times New Roman" w:hAnsi="Times New Roman" w:cs="Times New Roman"/>
          <w:sz w:val="24"/>
          <w:szCs w:val="24"/>
        </w:rPr>
        <w:t>classics in meeting the comfort of customers</w:t>
      </w:r>
      <w:r w:rsidR="003E55DF" w:rsidRPr="00B04AA4">
        <w:rPr>
          <w:rFonts w:ascii="Times New Roman" w:hAnsi="Times New Roman" w:cs="Times New Roman"/>
          <w:sz w:val="24"/>
          <w:szCs w:val="24"/>
        </w:rPr>
        <w:t xml:space="preserve"> (</w:t>
      </w:r>
      <w:proofErr w:type="spellStart"/>
      <w:r w:rsidR="003E55DF" w:rsidRPr="00B04AA4">
        <w:rPr>
          <w:rFonts w:ascii="Times New Roman" w:hAnsi="Times New Roman" w:cs="Times New Roman"/>
          <w:sz w:val="24"/>
          <w:szCs w:val="24"/>
        </w:rPr>
        <w:t>Kolencik</w:t>
      </w:r>
      <w:proofErr w:type="spellEnd"/>
      <w:r w:rsidR="003E55DF" w:rsidRPr="00B04AA4">
        <w:rPr>
          <w:rFonts w:ascii="Times New Roman" w:hAnsi="Times New Roman" w:cs="Times New Roman"/>
          <w:sz w:val="24"/>
          <w:szCs w:val="24"/>
        </w:rPr>
        <w:t>, 2018).</w:t>
      </w:r>
      <w:r w:rsidR="00803A43" w:rsidRPr="00B04AA4">
        <w:rPr>
          <w:rFonts w:ascii="Times New Roman" w:hAnsi="Times New Roman" w:cs="Times New Roman"/>
          <w:sz w:val="24"/>
          <w:szCs w:val="24"/>
        </w:rPr>
        <w:t xml:space="preserve"> </w:t>
      </w:r>
    </w:p>
    <w:p w14:paraId="3DB0C3ED" w14:textId="77777777" w:rsidR="003E55DF" w:rsidRPr="00B04AA4" w:rsidRDefault="009757A2"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On the other hand, Travel Lodge, i</w:t>
      </w:r>
      <w:r w:rsidR="0070561B" w:rsidRPr="00B04AA4">
        <w:rPr>
          <w:rFonts w:ascii="Times New Roman" w:hAnsi="Times New Roman" w:cs="Times New Roman"/>
          <w:sz w:val="24"/>
          <w:szCs w:val="24"/>
        </w:rPr>
        <w:t xml:space="preserve">n the notion of the marketing choices of Travel Lodge from the aspect of historical dimensions, focused on marketing the hotel services through a less convenient tech mode. Formerly, Travel Lodge was employed to circulate its hotel branding with the support of newspaper advertisements and billboards to display the range of services offered by the hotel. </w:t>
      </w:r>
      <w:r w:rsidR="00314772" w:rsidRPr="00B04AA4">
        <w:rPr>
          <w:rFonts w:ascii="Times New Roman" w:hAnsi="Times New Roman" w:cs="Times New Roman"/>
          <w:sz w:val="24"/>
          <w:szCs w:val="24"/>
        </w:rPr>
        <w:t>Also, Simon Grey, the marketing head of Travel Lodge, stated that currently, it has led many marketing outdoor campaigns which have helped the business</w:t>
      </w:r>
      <w:r w:rsidR="00D60C7E" w:rsidRPr="00B04AA4">
        <w:rPr>
          <w:rFonts w:ascii="Times New Roman" w:hAnsi="Times New Roman" w:cs="Times New Roman"/>
          <w:sz w:val="24"/>
          <w:szCs w:val="24"/>
        </w:rPr>
        <w:t xml:space="preserve"> (George, 2021).</w:t>
      </w:r>
      <w:r w:rsidR="00314772" w:rsidRPr="00B04AA4">
        <w:rPr>
          <w:rFonts w:ascii="Times New Roman" w:hAnsi="Times New Roman" w:cs="Times New Roman"/>
          <w:sz w:val="24"/>
          <w:szCs w:val="24"/>
        </w:rPr>
        <w:t xml:space="preserve"> The marketing direction of the Travel Lodge is to help customers to book a hotel along with planned trips to help customers to expand their e</w:t>
      </w:r>
      <w:r w:rsidR="00D60C7E" w:rsidRPr="00B04AA4">
        <w:rPr>
          <w:rFonts w:ascii="Times New Roman" w:hAnsi="Times New Roman" w:cs="Times New Roman"/>
          <w:sz w:val="24"/>
          <w:szCs w:val="24"/>
        </w:rPr>
        <w:t xml:space="preserve">xposure in London with a guide (Hodari, 2022). </w:t>
      </w:r>
    </w:p>
    <w:p w14:paraId="41593037" w14:textId="77777777" w:rsidR="00D60C7E" w:rsidRPr="00B04AA4" w:rsidRDefault="0070561B" w:rsidP="00743F67">
      <w:pPr>
        <w:pStyle w:val="Heading1"/>
        <w:spacing w:line="360" w:lineRule="auto"/>
      </w:pPr>
      <w:r w:rsidRPr="00B04AA4">
        <w:t xml:space="preserve"> </w:t>
      </w:r>
      <w:bookmarkStart w:id="2" w:name="_Toc117688750"/>
      <w:r w:rsidRPr="00B04AA4">
        <w:t>Current Marketing Positions</w:t>
      </w:r>
      <w:bookmarkEnd w:id="2"/>
      <w:r w:rsidR="002A5CD4" w:rsidRPr="00B04AA4">
        <w:t xml:space="preserve"> </w:t>
      </w:r>
    </w:p>
    <w:p w14:paraId="159B9503" w14:textId="77777777" w:rsidR="00DC235C" w:rsidRPr="00B04AA4" w:rsidRDefault="0070561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In this respective aspect</w:t>
      </w:r>
      <w:r w:rsidR="0072691D" w:rsidRPr="00B04AA4">
        <w:rPr>
          <w:rFonts w:ascii="Times New Roman" w:hAnsi="Times New Roman" w:cs="Times New Roman"/>
          <w:sz w:val="24"/>
          <w:szCs w:val="24"/>
        </w:rPr>
        <w:t>, the Current marketing values</w:t>
      </w:r>
      <w:r w:rsidRPr="00B04AA4">
        <w:rPr>
          <w:rFonts w:ascii="Times New Roman" w:hAnsi="Times New Roman" w:cs="Times New Roman"/>
          <w:sz w:val="24"/>
          <w:szCs w:val="24"/>
        </w:rPr>
        <w:t xml:space="preserve"> </w:t>
      </w:r>
      <w:r w:rsidR="0072691D" w:rsidRPr="00B04AA4">
        <w:rPr>
          <w:rFonts w:ascii="Times New Roman" w:hAnsi="Times New Roman" w:cs="Times New Roman"/>
          <w:sz w:val="24"/>
          <w:szCs w:val="24"/>
        </w:rPr>
        <w:t xml:space="preserve">will be explored on the basis of segmenting, targeting, </w:t>
      </w:r>
      <w:r w:rsidR="001C467F" w:rsidRPr="00B04AA4">
        <w:rPr>
          <w:rFonts w:ascii="Times New Roman" w:hAnsi="Times New Roman" w:cs="Times New Roman"/>
          <w:sz w:val="24"/>
          <w:szCs w:val="24"/>
        </w:rPr>
        <w:t>and positioning of both hotels. STP (segmentation, targeting and positioning) is a model</w:t>
      </w:r>
      <w:r w:rsidR="00877BA8" w:rsidRPr="00B04AA4">
        <w:rPr>
          <w:rFonts w:ascii="Times New Roman" w:hAnsi="Times New Roman" w:cs="Times New Roman"/>
          <w:sz w:val="24"/>
          <w:szCs w:val="24"/>
        </w:rPr>
        <w:t xml:space="preserve"> that defines the audience to which products or services are marketed. An effective strategy tends to make marketing communications effective, more focused and personalised. </w:t>
      </w:r>
      <w:r w:rsidR="0011646A" w:rsidRPr="00B04AA4">
        <w:rPr>
          <w:rFonts w:ascii="Times New Roman" w:hAnsi="Times New Roman" w:cs="Times New Roman"/>
          <w:sz w:val="24"/>
          <w:szCs w:val="24"/>
        </w:rPr>
        <w:t>Segmentation</w:t>
      </w:r>
      <w:r w:rsidR="00C17F95" w:rsidRPr="00B04AA4">
        <w:rPr>
          <w:rFonts w:ascii="Times New Roman" w:hAnsi="Times New Roman" w:cs="Times New Roman"/>
          <w:sz w:val="24"/>
          <w:szCs w:val="24"/>
        </w:rPr>
        <w:t xml:space="preserve"> is concerned with dividing the audience into small segments so that effective strategies can be developed (</w:t>
      </w:r>
      <w:r w:rsidR="007D26E1" w:rsidRPr="00B04AA4">
        <w:rPr>
          <w:rFonts w:ascii="Times New Roman" w:hAnsi="Times New Roman" w:cs="Times New Roman"/>
          <w:sz w:val="24"/>
          <w:szCs w:val="24"/>
        </w:rPr>
        <w:t>Huang and Rust, 2019</w:t>
      </w:r>
      <w:r w:rsidR="00C17F95" w:rsidRPr="00B04AA4">
        <w:rPr>
          <w:rFonts w:ascii="Times New Roman" w:hAnsi="Times New Roman" w:cs="Times New Roman"/>
          <w:sz w:val="24"/>
          <w:szCs w:val="24"/>
        </w:rPr>
        <w:t xml:space="preserve">). </w:t>
      </w:r>
      <w:r w:rsidR="00D21A91" w:rsidRPr="00B04AA4">
        <w:rPr>
          <w:rFonts w:ascii="Times New Roman" w:hAnsi="Times New Roman" w:cs="Times New Roman"/>
          <w:sz w:val="24"/>
          <w:szCs w:val="24"/>
        </w:rPr>
        <w:t xml:space="preserve">On the other hand, positioning is concerned with </w:t>
      </w:r>
      <w:r w:rsidR="00A6789A" w:rsidRPr="00B04AA4">
        <w:rPr>
          <w:rFonts w:ascii="Times New Roman" w:hAnsi="Times New Roman" w:cs="Times New Roman"/>
          <w:sz w:val="24"/>
          <w:szCs w:val="24"/>
        </w:rPr>
        <w:t xml:space="preserve">defining </w:t>
      </w:r>
      <w:r w:rsidR="00A6789A" w:rsidRPr="00B04AA4">
        <w:rPr>
          <w:rFonts w:ascii="Times New Roman" w:hAnsi="Times New Roman" w:cs="Times New Roman"/>
          <w:sz w:val="24"/>
          <w:szCs w:val="24"/>
        </w:rPr>
        <w:lastRenderedPageBreak/>
        <w:t>where a product or service actually stands when compared with similar</w:t>
      </w:r>
      <w:r w:rsidR="00501451" w:rsidRPr="00B04AA4">
        <w:rPr>
          <w:rFonts w:ascii="Times New Roman" w:hAnsi="Times New Roman" w:cs="Times New Roman"/>
          <w:sz w:val="24"/>
          <w:szCs w:val="24"/>
        </w:rPr>
        <w:t xml:space="preserve"> offered by the competitors </w:t>
      </w:r>
      <w:r w:rsidR="00642ABC" w:rsidRPr="00B04AA4">
        <w:rPr>
          <w:rFonts w:ascii="Times New Roman" w:hAnsi="Times New Roman" w:cs="Times New Roman"/>
          <w:sz w:val="24"/>
          <w:szCs w:val="24"/>
        </w:rPr>
        <w:t>(</w:t>
      </w:r>
      <w:proofErr w:type="spellStart"/>
      <w:r w:rsidR="00642ABC" w:rsidRPr="00B04AA4">
        <w:rPr>
          <w:rFonts w:ascii="Times New Roman" w:hAnsi="Times New Roman" w:cs="Times New Roman"/>
          <w:sz w:val="24"/>
          <w:szCs w:val="24"/>
        </w:rPr>
        <w:t>Perenc</w:t>
      </w:r>
      <w:proofErr w:type="spellEnd"/>
      <w:r w:rsidR="00642ABC" w:rsidRPr="00B04AA4">
        <w:rPr>
          <w:rFonts w:ascii="Times New Roman" w:hAnsi="Times New Roman" w:cs="Times New Roman"/>
          <w:sz w:val="24"/>
          <w:szCs w:val="24"/>
        </w:rPr>
        <w:t>, 2020).</w:t>
      </w:r>
      <w:r w:rsidR="00BC0882" w:rsidRPr="00B04AA4">
        <w:rPr>
          <w:rFonts w:ascii="Times New Roman" w:hAnsi="Times New Roman" w:cs="Times New Roman"/>
          <w:sz w:val="24"/>
          <w:szCs w:val="24"/>
        </w:rPr>
        <w:t xml:space="preserve"> From the aspect of Demographic segmentation, Sheraton focuses on middle-class to upper-class communities by offering </w:t>
      </w:r>
      <w:r w:rsidR="001E7652" w:rsidRPr="00B04AA4">
        <w:rPr>
          <w:rFonts w:ascii="Times New Roman" w:hAnsi="Times New Roman" w:cs="Times New Roman"/>
          <w:sz w:val="24"/>
          <w:szCs w:val="24"/>
        </w:rPr>
        <w:t>a range of promotional services and also targets people from the age group of young adults and adults</w:t>
      </w:r>
      <w:r w:rsidR="009757A2" w:rsidRPr="00B04AA4">
        <w:rPr>
          <w:rFonts w:ascii="Times New Roman" w:hAnsi="Times New Roman" w:cs="Times New Roman"/>
          <w:sz w:val="24"/>
          <w:szCs w:val="24"/>
        </w:rPr>
        <w:t>. F</w:t>
      </w:r>
      <w:r w:rsidR="00BC0882" w:rsidRPr="00B04AA4">
        <w:rPr>
          <w:rFonts w:ascii="Times New Roman" w:hAnsi="Times New Roman" w:cs="Times New Roman"/>
          <w:sz w:val="24"/>
          <w:szCs w:val="24"/>
        </w:rPr>
        <w:t xml:space="preserve">rom the aspect of psychographic behaviour it focuses on approaching mainly couples from all age group to spend quality time, and from the dimension of the </w:t>
      </w:r>
      <w:r w:rsidR="001E7652" w:rsidRPr="00B04AA4">
        <w:rPr>
          <w:rFonts w:ascii="Times New Roman" w:hAnsi="Times New Roman" w:cs="Times New Roman"/>
          <w:sz w:val="24"/>
          <w:szCs w:val="24"/>
        </w:rPr>
        <w:t>behavioural segmentation it focuses on meeting the perceptions of the customers in the desire to relax and enjoy weekends. In the noti</w:t>
      </w:r>
      <w:r w:rsidR="009757A2" w:rsidRPr="00B04AA4">
        <w:rPr>
          <w:rFonts w:ascii="Times New Roman" w:hAnsi="Times New Roman" w:cs="Times New Roman"/>
          <w:sz w:val="24"/>
          <w:szCs w:val="24"/>
        </w:rPr>
        <w:t xml:space="preserve">on of behavioural segmentation </w:t>
      </w:r>
      <w:r w:rsidR="00642ABC" w:rsidRPr="00B04AA4">
        <w:rPr>
          <w:rFonts w:ascii="Times New Roman" w:hAnsi="Times New Roman" w:cs="Times New Roman"/>
          <w:sz w:val="24"/>
          <w:szCs w:val="24"/>
        </w:rPr>
        <w:t>(</w:t>
      </w:r>
      <w:proofErr w:type="spellStart"/>
      <w:r w:rsidR="00642ABC" w:rsidRPr="00B04AA4">
        <w:rPr>
          <w:rFonts w:ascii="Times New Roman" w:hAnsi="Times New Roman" w:cs="Times New Roman"/>
          <w:sz w:val="24"/>
          <w:szCs w:val="24"/>
        </w:rPr>
        <w:t>Emelda</w:t>
      </w:r>
      <w:proofErr w:type="spellEnd"/>
      <w:r w:rsidR="00642ABC" w:rsidRPr="00B04AA4">
        <w:rPr>
          <w:rFonts w:ascii="Times New Roman" w:hAnsi="Times New Roman" w:cs="Times New Roman"/>
          <w:sz w:val="24"/>
          <w:szCs w:val="24"/>
        </w:rPr>
        <w:t xml:space="preserve">, 2018). </w:t>
      </w:r>
      <w:r w:rsidR="004D72A6" w:rsidRPr="00B04AA4">
        <w:rPr>
          <w:rFonts w:ascii="Times New Roman" w:hAnsi="Times New Roman" w:cs="Times New Roman"/>
          <w:sz w:val="24"/>
          <w:szCs w:val="24"/>
        </w:rPr>
        <w:t xml:space="preserve">Hotel Sheraton has focused on providing customers with the utility of tree houses to invade a unique experience in their accommodation, rooms attached with swimming pools, and pool bars. </w:t>
      </w:r>
      <w:r w:rsidR="000F46CC" w:rsidRPr="00B04AA4">
        <w:rPr>
          <w:rFonts w:ascii="Times New Roman" w:hAnsi="Times New Roman" w:cs="Times New Roman"/>
          <w:sz w:val="24"/>
          <w:szCs w:val="24"/>
        </w:rPr>
        <w:t>In its current position, it is known as one of the best hotels</w:t>
      </w:r>
      <w:r w:rsidR="002537DE" w:rsidRPr="00B04AA4">
        <w:rPr>
          <w:rFonts w:ascii="Times New Roman" w:hAnsi="Times New Roman" w:cs="Times New Roman"/>
          <w:sz w:val="24"/>
          <w:szCs w:val="24"/>
        </w:rPr>
        <w:t xml:space="preserve"> in the UK</w:t>
      </w:r>
      <w:r w:rsidR="000F46CC" w:rsidRPr="00B04AA4">
        <w:rPr>
          <w:rFonts w:ascii="Times New Roman" w:hAnsi="Times New Roman" w:cs="Times New Roman"/>
          <w:sz w:val="24"/>
          <w:szCs w:val="24"/>
        </w:rPr>
        <w:t xml:space="preserve">. </w:t>
      </w:r>
    </w:p>
    <w:p w14:paraId="0CB03E34" w14:textId="77777777" w:rsidR="00DC235C" w:rsidRPr="00B04AA4" w:rsidRDefault="0070561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 xml:space="preserve">Whereas, in Travel lodge, </w:t>
      </w:r>
      <w:r w:rsidR="000B4808" w:rsidRPr="00B04AA4">
        <w:rPr>
          <w:rFonts w:ascii="Times New Roman" w:hAnsi="Times New Roman" w:cs="Times New Roman"/>
          <w:sz w:val="24"/>
          <w:szCs w:val="24"/>
        </w:rPr>
        <w:t>from the asp</w:t>
      </w:r>
      <w:r w:rsidR="00382124" w:rsidRPr="00B04AA4">
        <w:rPr>
          <w:rFonts w:ascii="Times New Roman" w:hAnsi="Times New Roman" w:cs="Times New Roman"/>
          <w:sz w:val="24"/>
          <w:szCs w:val="24"/>
        </w:rPr>
        <w:t xml:space="preserve">ects of segmentation, in demographic segmentation, the focus was given to medium-income people, which people from a young age and young adults are targeted for both genders. The notion of psychographics focuses on people who believe in living near to serene nature lifestyle that lodges can provide in exploring London (Lodge, 2014). </w:t>
      </w:r>
      <w:r w:rsidR="00FD5094" w:rsidRPr="00B04AA4">
        <w:rPr>
          <w:rFonts w:ascii="Times New Roman" w:hAnsi="Times New Roman" w:cs="Times New Roman"/>
          <w:sz w:val="24"/>
          <w:szCs w:val="24"/>
        </w:rPr>
        <w:t>From the aspect of targeting, Travel lodges target all age group members to explore nature life. In positioning, it focuses on covering the needs of the people by including a range of facilities in the lodges as well as restaurant services to the travellers</w:t>
      </w:r>
      <w:r w:rsidR="009757A2" w:rsidRPr="00B04AA4">
        <w:rPr>
          <w:rFonts w:ascii="Times New Roman" w:hAnsi="Times New Roman" w:cs="Times New Roman"/>
          <w:sz w:val="24"/>
          <w:szCs w:val="24"/>
        </w:rPr>
        <w:t xml:space="preserve"> (Gennie, 2019; </w:t>
      </w:r>
      <w:r w:rsidR="00642ABC" w:rsidRPr="00B04AA4">
        <w:rPr>
          <w:rFonts w:ascii="Times New Roman" w:hAnsi="Times New Roman" w:cs="Times New Roman"/>
          <w:sz w:val="24"/>
          <w:szCs w:val="24"/>
        </w:rPr>
        <w:t xml:space="preserve">George, 2021). </w:t>
      </w:r>
    </w:p>
    <w:p w14:paraId="604F0783" w14:textId="77777777" w:rsidR="003341EE" w:rsidRPr="00B04AA4" w:rsidRDefault="0070561B" w:rsidP="00743F67">
      <w:pPr>
        <w:pStyle w:val="Heading1"/>
        <w:spacing w:line="360" w:lineRule="auto"/>
      </w:pPr>
      <w:bookmarkStart w:id="3" w:name="_Toc117688751"/>
      <w:r w:rsidRPr="00B04AA4">
        <w:t>Marketing Strategies</w:t>
      </w:r>
      <w:bookmarkEnd w:id="3"/>
      <w:r w:rsidR="005A319B" w:rsidRPr="00B04AA4">
        <w:t xml:space="preserve"> </w:t>
      </w:r>
    </w:p>
    <w:p w14:paraId="52E01663" w14:textId="77777777" w:rsidR="005621FB" w:rsidRPr="00B04AA4" w:rsidRDefault="005D3FA3"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 xml:space="preserve">For analysing marketing strategies that have been adopted by the Sheraton and Travelodge, the concept of marketing mix has been considered. </w:t>
      </w:r>
      <w:r w:rsidR="00A42167" w:rsidRPr="00B04AA4">
        <w:rPr>
          <w:rFonts w:ascii="Times New Roman" w:hAnsi="Times New Roman" w:cs="Times New Roman"/>
          <w:sz w:val="24"/>
          <w:szCs w:val="24"/>
        </w:rPr>
        <w:t xml:space="preserve">Lim </w:t>
      </w:r>
      <w:r w:rsidRPr="00B04AA4">
        <w:rPr>
          <w:rFonts w:ascii="Times New Roman" w:hAnsi="Times New Roman" w:cs="Times New Roman"/>
          <w:sz w:val="24"/>
          <w:szCs w:val="24"/>
        </w:rPr>
        <w:t>(</w:t>
      </w:r>
      <w:r w:rsidR="00A42167" w:rsidRPr="00B04AA4">
        <w:rPr>
          <w:rFonts w:ascii="Times New Roman" w:hAnsi="Times New Roman" w:cs="Times New Roman"/>
          <w:sz w:val="24"/>
          <w:szCs w:val="24"/>
        </w:rPr>
        <w:t>2021</w:t>
      </w:r>
      <w:r w:rsidRPr="00B04AA4">
        <w:rPr>
          <w:rFonts w:ascii="Times New Roman" w:hAnsi="Times New Roman" w:cs="Times New Roman"/>
          <w:sz w:val="24"/>
          <w:szCs w:val="24"/>
        </w:rPr>
        <w:t xml:space="preserve">) has stated that marketing mix refers to the set of tactics or actions adopted by an organisation to promote its products or brand in the market. </w:t>
      </w:r>
      <w:r w:rsidR="00F86243" w:rsidRPr="00B04AA4">
        <w:rPr>
          <w:rFonts w:ascii="Times New Roman" w:hAnsi="Times New Roman" w:cs="Times New Roman"/>
          <w:sz w:val="24"/>
          <w:szCs w:val="24"/>
        </w:rPr>
        <w:t xml:space="preserve"> Sheraton is offering its products under several broad categories, which makes it easier for the customers to select variety that suits them the best. From room to other amenities, such as restaurants, conference rooms and others, Sheraton is serving millions of customers, includ</w:t>
      </w:r>
      <w:r w:rsidR="001F7E31" w:rsidRPr="00B04AA4">
        <w:rPr>
          <w:rFonts w:ascii="Times New Roman" w:hAnsi="Times New Roman" w:cs="Times New Roman"/>
          <w:sz w:val="24"/>
          <w:szCs w:val="24"/>
        </w:rPr>
        <w:t xml:space="preserve">ing businessmen and travellers. The hotel is following a competitive pricing strategy and is still preferred by the customers for its effective facilities. Competitive </w:t>
      </w:r>
      <w:r w:rsidR="00A646E9" w:rsidRPr="00B04AA4">
        <w:rPr>
          <w:rFonts w:ascii="Times New Roman" w:hAnsi="Times New Roman" w:cs="Times New Roman"/>
          <w:sz w:val="24"/>
          <w:szCs w:val="24"/>
        </w:rPr>
        <w:t xml:space="preserve">pricing strategy can be defined </w:t>
      </w:r>
      <w:r w:rsidR="001F7E31" w:rsidRPr="00B04AA4">
        <w:rPr>
          <w:rFonts w:ascii="Times New Roman" w:hAnsi="Times New Roman" w:cs="Times New Roman"/>
          <w:sz w:val="24"/>
          <w:szCs w:val="24"/>
        </w:rPr>
        <w:t xml:space="preserve">as </w:t>
      </w:r>
      <w:r w:rsidR="00A646E9" w:rsidRPr="00B04AA4">
        <w:rPr>
          <w:rFonts w:ascii="Times New Roman" w:hAnsi="Times New Roman" w:cs="Times New Roman"/>
          <w:sz w:val="24"/>
          <w:szCs w:val="24"/>
        </w:rPr>
        <w:t>the process of strategic selection of price, based on comp</w:t>
      </w:r>
      <w:r w:rsidR="0034282B" w:rsidRPr="00B04AA4">
        <w:rPr>
          <w:rFonts w:ascii="Times New Roman" w:hAnsi="Times New Roman" w:cs="Times New Roman"/>
          <w:sz w:val="24"/>
          <w:szCs w:val="24"/>
        </w:rPr>
        <w:t>etitive price in the market (</w:t>
      </w:r>
      <w:proofErr w:type="spellStart"/>
      <w:r w:rsidR="009757A2" w:rsidRPr="00B04AA4">
        <w:rPr>
          <w:rFonts w:ascii="Times New Roman" w:hAnsi="Times New Roman" w:cs="Times New Roman"/>
          <w:sz w:val="24"/>
          <w:szCs w:val="24"/>
        </w:rPr>
        <w:t>Gromer</w:t>
      </w:r>
      <w:proofErr w:type="spellEnd"/>
      <w:r w:rsidR="009757A2" w:rsidRPr="00B04AA4">
        <w:rPr>
          <w:rFonts w:ascii="Times New Roman" w:hAnsi="Times New Roman" w:cs="Times New Roman"/>
          <w:sz w:val="24"/>
          <w:szCs w:val="24"/>
        </w:rPr>
        <w:t>, 2021</w:t>
      </w:r>
      <w:r w:rsidR="0034282B" w:rsidRPr="00B04AA4">
        <w:rPr>
          <w:rFonts w:ascii="Times New Roman" w:hAnsi="Times New Roman" w:cs="Times New Roman"/>
          <w:sz w:val="24"/>
          <w:szCs w:val="24"/>
        </w:rPr>
        <w:t>). With regards to place, Sheraton hotel is serving communities for eighty years and is located at some of the most promising locations in the UK, with rich heritage. Furthermore, booking facilities are also provided through website</w:t>
      </w:r>
      <w:r w:rsidR="00200155" w:rsidRPr="00B04AA4">
        <w:rPr>
          <w:rFonts w:ascii="Times New Roman" w:hAnsi="Times New Roman" w:cs="Times New Roman"/>
          <w:sz w:val="24"/>
          <w:szCs w:val="24"/>
        </w:rPr>
        <w:t xml:space="preserve"> </w:t>
      </w:r>
      <w:r w:rsidR="00C72F51" w:rsidRPr="00B04AA4">
        <w:rPr>
          <w:rFonts w:ascii="Times New Roman" w:hAnsi="Times New Roman" w:cs="Times New Roman"/>
          <w:sz w:val="24"/>
          <w:szCs w:val="24"/>
        </w:rPr>
        <w:t>(</w:t>
      </w:r>
      <w:proofErr w:type="spellStart"/>
      <w:r w:rsidR="00C72F51" w:rsidRPr="00B04AA4">
        <w:rPr>
          <w:rFonts w:ascii="Times New Roman" w:hAnsi="Times New Roman" w:cs="Times New Roman"/>
          <w:sz w:val="24"/>
          <w:szCs w:val="24"/>
        </w:rPr>
        <w:t>Nimri</w:t>
      </w:r>
      <w:proofErr w:type="spellEnd"/>
      <w:r w:rsidR="00C72F51" w:rsidRPr="00B04AA4">
        <w:rPr>
          <w:rFonts w:ascii="Times New Roman" w:hAnsi="Times New Roman" w:cs="Times New Roman"/>
          <w:sz w:val="24"/>
          <w:szCs w:val="24"/>
        </w:rPr>
        <w:t>, 2020).</w:t>
      </w:r>
      <w:r w:rsidR="00330507" w:rsidRPr="00B04AA4">
        <w:rPr>
          <w:rFonts w:ascii="Times New Roman" w:hAnsi="Times New Roman" w:cs="Times New Roman"/>
          <w:sz w:val="24"/>
          <w:szCs w:val="24"/>
        </w:rPr>
        <w:t xml:space="preserve"> To expand its marketing Sheraton has </w:t>
      </w:r>
      <w:r w:rsidR="00330507" w:rsidRPr="00B04AA4">
        <w:rPr>
          <w:rFonts w:ascii="Times New Roman" w:hAnsi="Times New Roman" w:cs="Times New Roman"/>
          <w:sz w:val="24"/>
          <w:szCs w:val="24"/>
        </w:rPr>
        <w:lastRenderedPageBreak/>
        <w:t xml:space="preserve">employed the utility of social media platforms to expand its </w:t>
      </w:r>
      <w:r w:rsidR="00870624" w:rsidRPr="00B04AA4">
        <w:rPr>
          <w:rFonts w:ascii="Times New Roman" w:hAnsi="Times New Roman" w:cs="Times New Roman"/>
          <w:sz w:val="24"/>
          <w:szCs w:val="24"/>
        </w:rPr>
        <w:t xml:space="preserve">objective with the customers. According to </w:t>
      </w:r>
      <w:proofErr w:type="spellStart"/>
      <w:r w:rsidR="00C72F51" w:rsidRPr="00B04AA4">
        <w:rPr>
          <w:rFonts w:ascii="Times New Roman" w:hAnsi="Times New Roman" w:cs="Times New Roman"/>
          <w:sz w:val="24"/>
          <w:szCs w:val="24"/>
        </w:rPr>
        <w:t>Starcevic</w:t>
      </w:r>
      <w:proofErr w:type="spellEnd"/>
      <w:r w:rsidR="00C72F51" w:rsidRPr="00B04AA4">
        <w:rPr>
          <w:rFonts w:ascii="Times New Roman" w:hAnsi="Times New Roman" w:cs="Times New Roman"/>
          <w:sz w:val="24"/>
          <w:szCs w:val="24"/>
        </w:rPr>
        <w:t xml:space="preserve"> (2018), </w:t>
      </w:r>
      <w:r w:rsidR="009757A2" w:rsidRPr="00B04AA4">
        <w:rPr>
          <w:rFonts w:ascii="Times New Roman" w:hAnsi="Times New Roman" w:cs="Times New Roman"/>
          <w:sz w:val="24"/>
          <w:szCs w:val="24"/>
        </w:rPr>
        <w:t>t</w:t>
      </w:r>
      <w:r w:rsidR="00000506" w:rsidRPr="00B04AA4">
        <w:rPr>
          <w:rFonts w:ascii="Times New Roman" w:hAnsi="Times New Roman" w:cs="Times New Roman"/>
          <w:sz w:val="24"/>
          <w:szCs w:val="24"/>
        </w:rPr>
        <w:t xml:space="preserve">hrough its promotional offers, Sheraton has maintained to follow a marketing strategy. The strategy of email marketing is reported to be employed by Sheraton, in which promotional offers and greetings </w:t>
      </w:r>
      <w:r w:rsidR="009757A2" w:rsidRPr="00B04AA4">
        <w:rPr>
          <w:rFonts w:ascii="Times New Roman" w:hAnsi="Times New Roman" w:cs="Times New Roman"/>
          <w:sz w:val="24"/>
          <w:szCs w:val="24"/>
        </w:rPr>
        <w:t xml:space="preserve">were shared with the customers </w:t>
      </w:r>
      <w:r w:rsidR="0093673E" w:rsidRPr="00B04AA4">
        <w:rPr>
          <w:rFonts w:ascii="Times New Roman" w:hAnsi="Times New Roman" w:cs="Times New Roman"/>
          <w:sz w:val="24"/>
          <w:szCs w:val="24"/>
        </w:rPr>
        <w:t>(</w:t>
      </w:r>
      <w:proofErr w:type="spellStart"/>
      <w:r w:rsidR="0093673E" w:rsidRPr="00B04AA4">
        <w:rPr>
          <w:rFonts w:ascii="Times New Roman" w:hAnsi="Times New Roman" w:cs="Times New Roman"/>
          <w:sz w:val="24"/>
          <w:szCs w:val="24"/>
        </w:rPr>
        <w:t>Rowson</w:t>
      </w:r>
      <w:proofErr w:type="spellEnd"/>
      <w:r w:rsidR="0093673E" w:rsidRPr="00B04AA4">
        <w:rPr>
          <w:rFonts w:ascii="Times New Roman" w:hAnsi="Times New Roman" w:cs="Times New Roman"/>
          <w:sz w:val="24"/>
          <w:szCs w:val="24"/>
        </w:rPr>
        <w:t>, 2018).</w:t>
      </w:r>
      <w:r w:rsidR="00000506" w:rsidRPr="00B04AA4">
        <w:rPr>
          <w:rFonts w:ascii="Times New Roman" w:hAnsi="Times New Roman" w:cs="Times New Roman"/>
          <w:sz w:val="24"/>
          <w:szCs w:val="24"/>
        </w:rPr>
        <w:t xml:space="preserve"> </w:t>
      </w:r>
      <w:r w:rsidR="00FD55BB" w:rsidRPr="00B04AA4">
        <w:rPr>
          <w:rFonts w:ascii="Times New Roman" w:hAnsi="Times New Roman" w:cs="Times New Roman"/>
          <w:sz w:val="24"/>
          <w:szCs w:val="24"/>
        </w:rPr>
        <w:t>Also, the slogan on the website communicates a notion of marketing in which services will pr</w:t>
      </w:r>
      <w:r w:rsidR="009757A2" w:rsidRPr="00B04AA4">
        <w:rPr>
          <w:rFonts w:ascii="Times New Roman" w:hAnsi="Times New Roman" w:cs="Times New Roman"/>
          <w:sz w:val="24"/>
          <w:szCs w:val="24"/>
        </w:rPr>
        <w:t xml:space="preserve">ove more than just commitments </w:t>
      </w:r>
      <w:r w:rsidR="005A319B" w:rsidRPr="00B04AA4">
        <w:rPr>
          <w:rFonts w:ascii="Times New Roman" w:hAnsi="Times New Roman" w:cs="Times New Roman"/>
          <w:sz w:val="24"/>
          <w:szCs w:val="24"/>
        </w:rPr>
        <w:t>(</w:t>
      </w:r>
      <w:proofErr w:type="spellStart"/>
      <w:r w:rsidR="005A319B" w:rsidRPr="00B04AA4">
        <w:rPr>
          <w:rFonts w:ascii="Times New Roman" w:hAnsi="Times New Roman" w:cs="Times New Roman"/>
          <w:sz w:val="24"/>
          <w:szCs w:val="24"/>
        </w:rPr>
        <w:t>Gromer</w:t>
      </w:r>
      <w:proofErr w:type="spellEnd"/>
      <w:r w:rsidR="005A319B" w:rsidRPr="00B04AA4">
        <w:rPr>
          <w:rFonts w:ascii="Times New Roman" w:hAnsi="Times New Roman" w:cs="Times New Roman"/>
          <w:sz w:val="24"/>
          <w:szCs w:val="24"/>
        </w:rPr>
        <w:t>, 2021</w:t>
      </w:r>
      <w:r w:rsidR="00FD55BB" w:rsidRPr="00B04AA4">
        <w:rPr>
          <w:rFonts w:ascii="Times New Roman" w:hAnsi="Times New Roman" w:cs="Times New Roman"/>
          <w:sz w:val="24"/>
          <w:szCs w:val="24"/>
        </w:rPr>
        <w:t xml:space="preserve">). </w:t>
      </w:r>
      <w:r w:rsidR="00E84A65" w:rsidRPr="00B04AA4">
        <w:rPr>
          <w:rFonts w:ascii="Times New Roman" w:hAnsi="Times New Roman" w:cs="Times New Roman"/>
          <w:sz w:val="24"/>
          <w:szCs w:val="24"/>
        </w:rPr>
        <w:t xml:space="preserve">Sheraton has achieved positive brand equity, which majorly supported Sheraton in marketing campaigns. </w:t>
      </w:r>
    </w:p>
    <w:p w14:paraId="79C7C015" w14:textId="77777777" w:rsidR="009757A2" w:rsidRPr="00B04AA4" w:rsidRDefault="0034282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On the other hand, Travelodge is also a private company operating with 560 hotels across the UK. The speciality of the organisation is concerned with its upgraded rooms, new welcoming receptions and stylish bar cafes. However, as far as prices are concerned, the organisation focuses on offering the best prices or, lowest ra</w:t>
      </w:r>
      <w:r w:rsidR="00CA703D" w:rsidRPr="00B04AA4">
        <w:rPr>
          <w:rFonts w:ascii="Times New Roman" w:hAnsi="Times New Roman" w:cs="Times New Roman"/>
          <w:sz w:val="24"/>
          <w:szCs w:val="24"/>
        </w:rPr>
        <w:t>tes, when compared with oth</w:t>
      </w:r>
      <w:r w:rsidR="00B01700" w:rsidRPr="00B04AA4">
        <w:rPr>
          <w:rFonts w:ascii="Times New Roman" w:hAnsi="Times New Roman" w:cs="Times New Roman"/>
          <w:sz w:val="24"/>
          <w:szCs w:val="24"/>
        </w:rPr>
        <w:t xml:space="preserve">ers. Rates are even cheaper when bookings are made earlier through online channels. </w:t>
      </w:r>
      <w:r w:rsidR="00944AD9" w:rsidRPr="00B04AA4">
        <w:rPr>
          <w:rFonts w:ascii="Times New Roman" w:hAnsi="Times New Roman" w:cs="Times New Roman"/>
          <w:sz w:val="24"/>
          <w:szCs w:val="24"/>
        </w:rPr>
        <w:t>Travelodge is also situated at fantastic locations, such as holiday destinations at amazing values, including major city centres, towns, seaside and</w:t>
      </w:r>
      <w:r w:rsidR="009E6D59" w:rsidRPr="00B04AA4">
        <w:rPr>
          <w:rFonts w:ascii="Times New Roman" w:hAnsi="Times New Roman" w:cs="Times New Roman"/>
          <w:sz w:val="24"/>
          <w:szCs w:val="24"/>
        </w:rPr>
        <w:t xml:space="preserve"> other vital roadside locations</w:t>
      </w:r>
      <w:r w:rsidR="009757A2" w:rsidRPr="00B04AA4">
        <w:rPr>
          <w:rFonts w:ascii="Times New Roman" w:hAnsi="Times New Roman" w:cs="Times New Roman"/>
          <w:sz w:val="24"/>
          <w:szCs w:val="24"/>
        </w:rPr>
        <w:t xml:space="preserve">. </w:t>
      </w:r>
      <w:r w:rsidR="00E177A2" w:rsidRPr="00B04AA4">
        <w:rPr>
          <w:rFonts w:ascii="Times New Roman" w:hAnsi="Times New Roman" w:cs="Times New Roman"/>
          <w:sz w:val="24"/>
          <w:szCs w:val="24"/>
        </w:rPr>
        <w:t>It also adopted the marketing strategy through emails in which promotional offe</w:t>
      </w:r>
      <w:r w:rsidR="009757A2" w:rsidRPr="00B04AA4">
        <w:rPr>
          <w:rFonts w:ascii="Times New Roman" w:hAnsi="Times New Roman" w:cs="Times New Roman"/>
          <w:sz w:val="24"/>
          <w:szCs w:val="24"/>
        </w:rPr>
        <w:t xml:space="preserve">rs were given to the customers </w:t>
      </w:r>
      <w:r w:rsidR="00C73D7C" w:rsidRPr="00B04AA4">
        <w:rPr>
          <w:rFonts w:ascii="Times New Roman" w:hAnsi="Times New Roman" w:cs="Times New Roman"/>
          <w:sz w:val="24"/>
          <w:szCs w:val="24"/>
        </w:rPr>
        <w:t xml:space="preserve">(Santos, 2019). </w:t>
      </w:r>
      <w:r w:rsidR="006230F8" w:rsidRPr="00B04AA4">
        <w:rPr>
          <w:rFonts w:ascii="Times New Roman" w:hAnsi="Times New Roman" w:cs="Times New Roman"/>
          <w:sz w:val="24"/>
          <w:szCs w:val="24"/>
        </w:rPr>
        <w:t xml:space="preserve">It also provided guest loyalty to the customers, which is another approach to marketing the ideology to the customers. </w:t>
      </w:r>
      <w:r w:rsidR="00C81B8C" w:rsidRPr="00B04AA4">
        <w:rPr>
          <w:rFonts w:ascii="Times New Roman" w:hAnsi="Times New Roman" w:cs="Times New Roman"/>
          <w:sz w:val="24"/>
          <w:szCs w:val="24"/>
        </w:rPr>
        <w:t xml:space="preserve">Moreover, Travelodge </w:t>
      </w:r>
      <w:r w:rsidR="005A319B" w:rsidRPr="00B04AA4">
        <w:rPr>
          <w:rFonts w:ascii="Times New Roman" w:hAnsi="Times New Roman" w:cs="Times New Roman"/>
          <w:sz w:val="24"/>
          <w:szCs w:val="24"/>
        </w:rPr>
        <w:t>initiated</w:t>
      </w:r>
      <w:r w:rsidR="00C81B8C" w:rsidRPr="00B04AA4">
        <w:rPr>
          <w:rFonts w:ascii="Times New Roman" w:hAnsi="Times New Roman" w:cs="Times New Roman"/>
          <w:sz w:val="24"/>
          <w:szCs w:val="24"/>
        </w:rPr>
        <w:t xml:space="preserve"> a new strategy that made it stand out from the market of competitors in which </w:t>
      </w:r>
      <w:r w:rsidR="005A319B" w:rsidRPr="00B04AA4">
        <w:rPr>
          <w:rFonts w:ascii="Times New Roman" w:hAnsi="Times New Roman" w:cs="Times New Roman"/>
          <w:sz w:val="24"/>
          <w:szCs w:val="24"/>
        </w:rPr>
        <w:t xml:space="preserve">stuff toys will be given to customers which toys are reported to have different personalities (Qin, 2020). </w:t>
      </w:r>
    </w:p>
    <w:p w14:paraId="7F20E9F3" w14:textId="77777777" w:rsidR="00BD3283" w:rsidRPr="00B04AA4" w:rsidRDefault="0070561B" w:rsidP="00743F67">
      <w:pPr>
        <w:pStyle w:val="Heading1"/>
        <w:spacing w:line="360" w:lineRule="auto"/>
        <w:rPr>
          <w:rFonts w:cs="Times New Roman"/>
          <w:szCs w:val="24"/>
        </w:rPr>
      </w:pPr>
      <w:bookmarkStart w:id="4" w:name="_Toc117688752"/>
      <w:r w:rsidRPr="00B04AA4">
        <w:t>Consideration towards Sustainability</w:t>
      </w:r>
      <w:bookmarkEnd w:id="4"/>
    </w:p>
    <w:p w14:paraId="2CBC0717" w14:textId="77777777" w:rsidR="00567A84" w:rsidRPr="00B04AA4" w:rsidRDefault="002F09F6"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Sustainability for hotels can be broadly defined as the efforts directed towards reduction in environmental impact while focusing on incorporating best green practices in different operations. The core elements of sustainability for hotels revolve around saving energy, red</w:t>
      </w:r>
      <w:r w:rsidR="008978E2" w:rsidRPr="00B04AA4">
        <w:rPr>
          <w:rFonts w:ascii="Times New Roman" w:hAnsi="Times New Roman" w:cs="Times New Roman"/>
          <w:sz w:val="24"/>
          <w:szCs w:val="24"/>
        </w:rPr>
        <w:t>ucing waste and water usage (</w:t>
      </w:r>
      <w:r w:rsidR="00A42167" w:rsidRPr="00B04AA4">
        <w:rPr>
          <w:rFonts w:ascii="Times New Roman" w:hAnsi="Times New Roman" w:cs="Times New Roman"/>
          <w:sz w:val="24"/>
          <w:szCs w:val="24"/>
        </w:rPr>
        <w:t>Lim, 2021</w:t>
      </w:r>
      <w:r w:rsidR="008978E2" w:rsidRPr="00B04AA4">
        <w:rPr>
          <w:rFonts w:ascii="Times New Roman" w:hAnsi="Times New Roman" w:cs="Times New Roman"/>
          <w:sz w:val="24"/>
          <w:szCs w:val="24"/>
        </w:rPr>
        <w:t xml:space="preserve">).  </w:t>
      </w:r>
      <w:r w:rsidR="00BB19B8" w:rsidRPr="00B04AA4">
        <w:rPr>
          <w:rFonts w:ascii="Times New Roman" w:hAnsi="Times New Roman" w:cs="Times New Roman"/>
          <w:sz w:val="24"/>
          <w:szCs w:val="24"/>
        </w:rPr>
        <w:t xml:space="preserve">According to the environmental </w:t>
      </w:r>
      <w:r w:rsidR="000711A0" w:rsidRPr="00B04AA4">
        <w:rPr>
          <w:rFonts w:ascii="Times New Roman" w:hAnsi="Times New Roman" w:cs="Times New Roman"/>
          <w:sz w:val="24"/>
          <w:szCs w:val="24"/>
        </w:rPr>
        <w:t xml:space="preserve">policy of </w:t>
      </w:r>
      <w:r w:rsidR="00BB19B8" w:rsidRPr="00B04AA4">
        <w:rPr>
          <w:rFonts w:ascii="Times New Roman" w:hAnsi="Times New Roman" w:cs="Times New Roman"/>
          <w:sz w:val="24"/>
          <w:szCs w:val="24"/>
        </w:rPr>
        <w:t>Sheraton</w:t>
      </w:r>
      <w:r w:rsidR="000711A0" w:rsidRPr="00B04AA4">
        <w:rPr>
          <w:rFonts w:ascii="Times New Roman" w:hAnsi="Times New Roman" w:cs="Times New Roman"/>
          <w:sz w:val="24"/>
          <w:szCs w:val="24"/>
        </w:rPr>
        <w:t xml:space="preserve"> (2021),</w:t>
      </w:r>
      <w:r w:rsidR="00BB19B8" w:rsidRPr="00B04AA4">
        <w:rPr>
          <w:rFonts w:ascii="Times New Roman" w:hAnsi="Times New Roman" w:cs="Times New Roman"/>
          <w:sz w:val="24"/>
          <w:szCs w:val="24"/>
        </w:rPr>
        <w:t xml:space="preserve"> it has been examined that </w:t>
      </w:r>
      <w:r w:rsidR="005A7B7D" w:rsidRPr="00B04AA4">
        <w:rPr>
          <w:rFonts w:ascii="Times New Roman" w:hAnsi="Times New Roman" w:cs="Times New Roman"/>
          <w:sz w:val="24"/>
          <w:szCs w:val="24"/>
        </w:rPr>
        <w:t xml:space="preserve">recycling all plastic and paper. On the top of the roofs of the hotel, solar panel systems are installed so that more natural energy can be used. The utility of plastic straws and disposable glasses has been banned from the Sheraton hotel. Many areas of the hotel are fitted with low-energy LED lights so that energy can be saved. </w:t>
      </w:r>
      <w:r w:rsidR="00E76C7F" w:rsidRPr="00B04AA4">
        <w:rPr>
          <w:rFonts w:ascii="Times New Roman" w:hAnsi="Times New Roman" w:cs="Times New Roman"/>
          <w:sz w:val="24"/>
          <w:szCs w:val="24"/>
        </w:rPr>
        <w:t>At the same time, Travelodge has commenced a plan in the notion of sustainability which is known as a "better plan"</w:t>
      </w:r>
      <w:r w:rsidR="00567A84" w:rsidRPr="00B04AA4">
        <w:rPr>
          <w:rFonts w:ascii="Times New Roman" w:hAnsi="Times New Roman" w:cs="Times New Roman"/>
          <w:sz w:val="24"/>
          <w:szCs w:val="24"/>
        </w:rPr>
        <w:t xml:space="preserve"> (Travelodge, 2021).</w:t>
      </w:r>
      <w:r w:rsidR="00E76C7F" w:rsidRPr="00B04AA4">
        <w:rPr>
          <w:rFonts w:ascii="Times New Roman" w:hAnsi="Times New Roman" w:cs="Times New Roman"/>
          <w:sz w:val="24"/>
          <w:szCs w:val="24"/>
        </w:rPr>
        <w:t xml:space="preserve"> </w:t>
      </w:r>
      <w:r w:rsidR="00F764DE" w:rsidRPr="00B04AA4">
        <w:rPr>
          <w:rFonts w:ascii="Times New Roman" w:hAnsi="Times New Roman" w:cs="Times New Roman"/>
          <w:sz w:val="24"/>
          <w:szCs w:val="24"/>
        </w:rPr>
        <w:t xml:space="preserve">According to this plan, Charity will be given to the British heart foundation. Travelodge has joined </w:t>
      </w:r>
      <w:r w:rsidR="00F764DE" w:rsidRPr="00B04AA4">
        <w:rPr>
          <w:rFonts w:ascii="Times New Roman" w:hAnsi="Times New Roman" w:cs="Times New Roman"/>
          <w:sz w:val="24"/>
          <w:szCs w:val="24"/>
        </w:rPr>
        <w:lastRenderedPageBreak/>
        <w:t>hands with carbon reduction movements to secure the environment. Travelodge has utilized about 21% of the energy for the overall 2020 and 2021. By the end of the year 2022, Travelodge has assured to reduce the emission of carb</w:t>
      </w:r>
      <w:r w:rsidR="00567A84" w:rsidRPr="00B04AA4">
        <w:rPr>
          <w:rFonts w:ascii="Times New Roman" w:hAnsi="Times New Roman" w:cs="Times New Roman"/>
          <w:sz w:val="24"/>
          <w:szCs w:val="24"/>
        </w:rPr>
        <w:t>on gasses into the environment (Travelodge, 2021)</w:t>
      </w:r>
      <w:r w:rsidR="00567A84" w:rsidRPr="00B04AA4">
        <w:t xml:space="preserve">. </w:t>
      </w:r>
    </w:p>
    <w:p w14:paraId="4468C1EA" w14:textId="77777777" w:rsidR="00F927C6" w:rsidRPr="00B04AA4" w:rsidRDefault="0070561B" w:rsidP="00743F67">
      <w:pPr>
        <w:pStyle w:val="Heading1"/>
        <w:spacing w:line="360" w:lineRule="auto"/>
        <w:rPr>
          <w:rFonts w:cs="Times New Roman"/>
          <w:szCs w:val="24"/>
        </w:rPr>
      </w:pPr>
      <w:r w:rsidRPr="00B04AA4">
        <w:t xml:space="preserve"> </w:t>
      </w:r>
      <w:bookmarkStart w:id="5" w:name="_Toc117688753"/>
      <w:r w:rsidRPr="00B04AA4">
        <w:t>Impacts of COVID-19</w:t>
      </w:r>
      <w:bookmarkEnd w:id="5"/>
    </w:p>
    <w:p w14:paraId="01E40F92" w14:textId="77777777" w:rsidR="00C823A9" w:rsidRPr="00B04AA4" w:rsidRDefault="0070561B"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 xml:space="preserve">In this dimension of the study, the focus is given to the aspect of COVID-19 and how it has impacted the performances of the Sheraton and the Travelodge. </w:t>
      </w:r>
      <w:r w:rsidR="007C07DB" w:rsidRPr="00B04AA4">
        <w:rPr>
          <w:rFonts w:ascii="Times New Roman" w:hAnsi="Times New Roman" w:cs="Times New Roman"/>
          <w:sz w:val="24"/>
          <w:szCs w:val="24"/>
        </w:rPr>
        <w:t>Both hotels have been through several challenges in the emergence of the Pandemic.</w:t>
      </w:r>
      <w:r w:rsidR="002D328D" w:rsidRPr="00B04AA4">
        <w:rPr>
          <w:rFonts w:ascii="Times New Roman" w:hAnsi="Times New Roman" w:cs="Times New Roman"/>
          <w:sz w:val="24"/>
          <w:szCs w:val="24"/>
        </w:rPr>
        <w:t xml:space="preserve"> It has been reported that the hospitality industry of the UK faced a downfall in 2019 of 3%</w:t>
      </w:r>
      <w:r w:rsidR="00C823A9" w:rsidRPr="00B04AA4">
        <w:rPr>
          <w:rFonts w:ascii="Times New Roman" w:hAnsi="Times New Roman" w:cs="Times New Roman"/>
          <w:sz w:val="24"/>
          <w:szCs w:val="24"/>
        </w:rPr>
        <w:t xml:space="preserve"> (Brown, 2020)</w:t>
      </w:r>
      <w:r w:rsidR="002D328D" w:rsidRPr="00B04AA4">
        <w:rPr>
          <w:rFonts w:ascii="Times New Roman" w:hAnsi="Times New Roman" w:cs="Times New Roman"/>
          <w:sz w:val="24"/>
          <w:szCs w:val="24"/>
        </w:rPr>
        <w:t>.</w:t>
      </w:r>
      <w:r w:rsidR="007C07DB" w:rsidRPr="00B04AA4">
        <w:rPr>
          <w:rFonts w:ascii="Times New Roman" w:hAnsi="Times New Roman" w:cs="Times New Roman"/>
          <w:sz w:val="24"/>
          <w:szCs w:val="24"/>
        </w:rPr>
        <w:t xml:space="preserve"> </w:t>
      </w:r>
      <w:r w:rsidR="006A45C0" w:rsidRPr="00B04AA4">
        <w:rPr>
          <w:rFonts w:ascii="Times New Roman" w:hAnsi="Times New Roman" w:cs="Times New Roman"/>
          <w:sz w:val="24"/>
          <w:szCs w:val="24"/>
        </w:rPr>
        <w:t xml:space="preserve">Safety measures were taken in the services of the hotel, and announcements were made regarding the utility of the masks. </w:t>
      </w:r>
      <w:r w:rsidR="002D328D" w:rsidRPr="00B04AA4">
        <w:rPr>
          <w:rFonts w:ascii="Times New Roman" w:hAnsi="Times New Roman" w:cs="Times New Roman"/>
          <w:sz w:val="24"/>
          <w:szCs w:val="24"/>
        </w:rPr>
        <w:t xml:space="preserve">In Sheraton, bars were shut off, which impacted the traffic of the customers and sales of the hotel. Employers left the positions due </w:t>
      </w:r>
      <w:r w:rsidR="00961AB3" w:rsidRPr="00B04AA4">
        <w:rPr>
          <w:rFonts w:ascii="Times New Roman" w:hAnsi="Times New Roman" w:cs="Times New Roman"/>
          <w:sz w:val="24"/>
          <w:szCs w:val="24"/>
        </w:rPr>
        <w:t>to less engagement in the hotel. With regards to customers, Sheraton specifically emphasised to be in direct communication with the customers through its website and social media platform. The hotel has claimed that guest experience at Sheraton is carefully and thoughtfully curated, emphasising minimal contact so that the safety can b</w:t>
      </w:r>
      <w:r w:rsidR="00C76290" w:rsidRPr="00B04AA4">
        <w:rPr>
          <w:rFonts w:ascii="Times New Roman" w:hAnsi="Times New Roman" w:cs="Times New Roman"/>
          <w:sz w:val="24"/>
          <w:szCs w:val="24"/>
        </w:rPr>
        <w:t xml:space="preserve">e ensured </w:t>
      </w:r>
      <w:r w:rsidR="00C823A9" w:rsidRPr="00B04AA4">
        <w:rPr>
          <w:rFonts w:ascii="Times New Roman" w:hAnsi="Times New Roman" w:cs="Times New Roman"/>
          <w:sz w:val="24"/>
          <w:szCs w:val="24"/>
        </w:rPr>
        <w:t>(Kim, 2022).</w:t>
      </w:r>
      <w:r w:rsidR="002D328D" w:rsidRPr="00B04AA4">
        <w:rPr>
          <w:rFonts w:ascii="Times New Roman" w:hAnsi="Times New Roman" w:cs="Times New Roman"/>
          <w:sz w:val="24"/>
          <w:szCs w:val="24"/>
        </w:rPr>
        <w:t xml:space="preserve"> </w:t>
      </w:r>
      <w:r w:rsidR="00A47B51" w:rsidRPr="00B04AA4">
        <w:rPr>
          <w:rFonts w:ascii="Times New Roman" w:hAnsi="Times New Roman" w:cs="Times New Roman"/>
          <w:sz w:val="24"/>
          <w:szCs w:val="24"/>
        </w:rPr>
        <w:t xml:space="preserve">The accommodation sector faced a hit. </w:t>
      </w:r>
      <w:r w:rsidR="00C823A9" w:rsidRPr="00B04AA4">
        <w:rPr>
          <w:rFonts w:ascii="Times New Roman" w:hAnsi="Times New Roman" w:cs="Times New Roman"/>
          <w:sz w:val="24"/>
          <w:szCs w:val="24"/>
        </w:rPr>
        <w:t>Travelodge fell into the sector of crisis during the Pandemic</w:t>
      </w:r>
      <w:r w:rsidR="00C76290" w:rsidRPr="00B04AA4">
        <w:rPr>
          <w:rFonts w:ascii="Times New Roman" w:hAnsi="Times New Roman" w:cs="Times New Roman"/>
          <w:sz w:val="24"/>
          <w:szCs w:val="24"/>
        </w:rPr>
        <w:t xml:space="preserve">. In response to the Covid-19 pandemic, Travelodge has claimed that it has always been and will remain committed to help customers with their travel plans by providing </w:t>
      </w:r>
      <w:r w:rsidR="00501451" w:rsidRPr="00B04AA4">
        <w:rPr>
          <w:rFonts w:ascii="Times New Roman" w:hAnsi="Times New Roman" w:cs="Times New Roman"/>
          <w:sz w:val="24"/>
          <w:szCs w:val="24"/>
        </w:rPr>
        <w:t xml:space="preserve">as much flexibility as they can </w:t>
      </w:r>
      <w:r w:rsidR="00C823A9" w:rsidRPr="00B04AA4">
        <w:rPr>
          <w:rFonts w:ascii="Times New Roman" w:hAnsi="Times New Roman" w:cs="Times New Roman"/>
          <w:sz w:val="24"/>
          <w:szCs w:val="24"/>
        </w:rPr>
        <w:t xml:space="preserve">(Bolton, 2022). </w:t>
      </w:r>
    </w:p>
    <w:p w14:paraId="2535F42F" w14:textId="77777777" w:rsidR="00C823A9" w:rsidRPr="00B04AA4" w:rsidRDefault="0070561B" w:rsidP="00743F67">
      <w:pPr>
        <w:pStyle w:val="Heading1"/>
        <w:spacing w:line="360" w:lineRule="auto"/>
      </w:pPr>
      <w:bookmarkStart w:id="6" w:name="_Toc117688754"/>
      <w:r w:rsidRPr="00B04AA4">
        <w:t>Conclusion</w:t>
      </w:r>
      <w:bookmarkEnd w:id="6"/>
    </w:p>
    <w:p w14:paraId="21E585FF" w14:textId="77777777" w:rsidR="00C823A9" w:rsidRPr="00B04AA4" w:rsidRDefault="009757A2" w:rsidP="00743F67">
      <w:pPr>
        <w:spacing w:line="360" w:lineRule="auto"/>
        <w:jc w:val="both"/>
        <w:rPr>
          <w:rFonts w:ascii="Times New Roman" w:hAnsi="Times New Roman" w:cs="Times New Roman"/>
          <w:sz w:val="24"/>
          <w:szCs w:val="24"/>
        </w:rPr>
      </w:pPr>
      <w:r w:rsidRPr="00B04AA4">
        <w:rPr>
          <w:rFonts w:ascii="Times New Roman" w:hAnsi="Times New Roman" w:cs="Times New Roman"/>
          <w:sz w:val="24"/>
          <w:szCs w:val="24"/>
        </w:rPr>
        <w:t xml:space="preserve">The </w:t>
      </w:r>
      <w:r w:rsidR="0070561B" w:rsidRPr="00B04AA4">
        <w:rPr>
          <w:rFonts w:ascii="Times New Roman" w:hAnsi="Times New Roman" w:cs="Times New Roman"/>
          <w:sz w:val="24"/>
          <w:szCs w:val="24"/>
        </w:rPr>
        <w:t xml:space="preserve">comparison made between the two popular hotels of the UK, Sheraton and Travelodge, revealed the ideology that how marketing as the main unit plays a dynamic role in bringing prosperity towards a business. The effective digital marketing strategies employed by both hotels allowed them to resist their name in the industry of hospitality. </w:t>
      </w:r>
      <w:r w:rsidR="00EC2459" w:rsidRPr="00B04AA4">
        <w:rPr>
          <w:rFonts w:ascii="Times New Roman" w:hAnsi="Times New Roman" w:cs="Times New Roman"/>
          <w:sz w:val="24"/>
          <w:szCs w:val="24"/>
        </w:rPr>
        <w:t xml:space="preserve">The marketing direction of Sheraton made it stand out as a classic 5-star hotel, and the direction of Travelodge made it the second most utilized hotel in the UK. </w:t>
      </w:r>
    </w:p>
    <w:p w14:paraId="7D5246B9" w14:textId="77777777" w:rsidR="00655E80" w:rsidRPr="00B04AA4" w:rsidRDefault="0070561B" w:rsidP="00743F67">
      <w:pPr>
        <w:spacing w:line="360" w:lineRule="auto"/>
        <w:rPr>
          <w:rFonts w:ascii="Times New Roman" w:hAnsi="Times New Roman" w:cs="Times New Roman"/>
          <w:sz w:val="24"/>
          <w:szCs w:val="24"/>
        </w:rPr>
      </w:pPr>
      <w:r w:rsidRPr="00B04AA4">
        <w:rPr>
          <w:rFonts w:ascii="Times New Roman" w:hAnsi="Times New Roman" w:cs="Times New Roman"/>
          <w:sz w:val="24"/>
          <w:szCs w:val="24"/>
        </w:rPr>
        <w:br w:type="page"/>
      </w:r>
    </w:p>
    <w:p w14:paraId="58702529" w14:textId="77777777" w:rsidR="00743F67" w:rsidRPr="00B04AA4" w:rsidRDefault="00743F67" w:rsidP="00743F67">
      <w:pPr>
        <w:pStyle w:val="Heading1"/>
        <w:spacing w:line="360" w:lineRule="auto"/>
      </w:pPr>
      <w:bookmarkStart w:id="7" w:name="_Toc117366346"/>
      <w:r w:rsidRPr="00B04AA4">
        <w:lastRenderedPageBreak/>
        <w:t>References</w:t>
      </w:r>
      <w:bookmarkEnd w:id="7"/>
    </w:p>
    <w:p w14:paraId="614E7CC5"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Aroul</w:t>
      </w:r>
      <w:proofErr w:type="spellEnd"/>
      <w:r w:rsidRPr="00B04AA4">
        <w:rPr>
          <w:rFonts w:ascii="Times New Roman" w:hAnsi="Times New Roman" w:cs="Times New Roman"/>
          <w:sz w:val="24"/>
          <w:szCs w:val="24"/>
        </w:rPr>
        <w:t xml:space="preserve">, R.R., </w:t>
      </w:r>
      <w:proofErr w:type="spellStart"/>
      <w:r w:rsidRPr="00B04AA4">
        <w:rPr>
          <w:rFonts w:ascii="Times New Roman" w:hAnsi="Times New Roman" w:cs="Times New Roman"/>
          <w:sz w:val="24"/>
          <w:szCs w:val="24"/>
        </w:rPr>
        <w:t>Hodari</w:t>
      </w:r>
      <w:proofErr w:type="spellEnd"/>
      <w:r w:rsidRPr="00B04AA4">
        <w:rPr>
          <w:rFonts w:ascii="Times New Roman" w:hAnsi="Times New Roman" w:cs="Times New Roman"/>
          <w:sz w:val="24"/>
          <w:szCs w:val="24"/>
        </w:rPr>
        <w:t xml:space="preserve">, D., Bianchi, G. and </w:t>
      </w:r>
      <w:proofErr w:type="spellStart"/>
      <w:r w:rsidRPr="00B04AA4">
        <w:rPr>
          <w:rFonts w:ascii="Times New Roman" w:hAnsi="Times New Roman" w:cs="Times New Roman"/>
          <w:sz w:val="24"/>
          <w:szCs w:val="24"/>
        </w:rPr>
        <w:t>Martignoni</w:t>
      </w:r>
      <w:proofErr w:type="spellEnd"/>
      <w:r w:rsidRPr="00B04AA4">
        <w:rPr>
          <w:rFonts w:ascii="Times New Roman" w:hAnsi="Times New Roman" w:cs="Times New Roman"/>
          <w:sz w:val="24"/>
          <w:szCs w:val="24"/>
        </w:rPr>
        <w:t>, G., 2022. The impact of brand affiliation on asset values: the case of UK hotels. </w:t>
      </w:r>
      <w:r w:rsidRPr="00B04AA4">
        <w:rPr>
          <w:rFonts w:ascii="Times New Roman" w:hAnsi="Times New Roman" w:cs="Times New Roman"/>
          <w:i/>
          <w:iCs/>
          <w:sz w:val="24"/>
          <w:szCs w:val="24"/>
        </w:rPr>
        <w:t>Journal of Property Research</w:t>
      </w:r>
      <w:r w:rsidRPr="00B04AA4">
        <w:rPr>
          <w:rFonts w:ascii="Times New Roman" w:hAnsi="Times New Roman" w:cs="Times New Roman"/>
          <w:sz w:val="24"/>
          <w:szCs w:val="24"/>
        </w:rPr>
        <w:t>, pp.1-31.</w:t>
      </w:r>
    </w:p>
    <w:p w14:paraId="1B157A78"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Bolton, K., 2022. The impact of COVID-19 on group tour operators and the implications for over-tourism. In </w:t>
      </w:r>
      <w:r w:rsidRPr="00B04AA4">
        <w:rPr>
          <w:rFonts w:ascii="Times New Roman" w:hAnsi="Times New Roman" w:cs="Times New Roman"/>
          <w:i/>
          <w:iCs/>
          <w:sz w:val="24"/>
          <w:szCs w:val="24"/>
        </w:rPr>
        <w:t>Global Strategic Management in the Service Industry: A Perspective of the New Era</w:t>
      </w:r>
      <w:r w:rsidRPr="00B04AA4">
        <w:rPr>
          <w:rFonts w:ascii="Times New Roman" w:hAnsi="Times New Roman" w:cs="Times New Roman"/>
          <w:sz w:val="24"/>
          <w:szCs w:val="24"/>
        </w:rPr>
        <w:t> (pp. 139-152). Emerald Publishing Limited.</w:t>
      </w:r>
    </w:p>
    <w:p w14:paraId="22080C76"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Chih-Hung</w:t>
      </w:r>
      <w:proofErr w:type="spellEnd"/>
      <w:r w:rsidRPr="00B04AA4">
        <w:rPr>
          <w:rFonts w:ascii="Times New Roman" w:hAnsi="Times New Roman" w:cs="Times New Roman"/>
          <w:sz w:val="24"/>
          <w:szCs w:val="24"/>
        </w:rPr>
        <w:t xml:space="preserve">, P.A.I., Kuo-Min, K.O. and Santos, T., 2019. A Study of the Effect of Service Recovery on Customer Loyalty Based On Marketing Word Of Mouth in the Tourism Industry. </w:t>
      </w:r>
      <w:proofErr w:type="spellStart"/>
      <w:r w:rsidRPr="00B04AA4">
        <w:rPr>
          <w:rFonts w:ascii="Times New Roman" w:hAnsi="Times New Roman" w:cs="Times New Roman"/>
          <w:i/>
          <w:iCs/>
          <w:sz w:val="24"/>
          <w:szCs w:val="24"/>
        </w:rPr>
        <w:t>Revista</w:t>
      </w:r>
      <w:proofErr w:type="spellEnd"/>
      <w:r w:rsidRPr="00B04AA4">
        <w:rPr>
          <w:rFonts w:ascii="Times New Roman" w:hAnsi="Times New Roman" w:cs="Times New Roman"/>
          <w:i/>
          <w:iCs/>
          <w:sz w:val="24"/>
          <w:szCs w:val="24"/>
        </w:rPr>
        <w:t xml:space="preserve"> de </w:t>
      </w:r>
      <w:proofErr w:type="spellStart"/>
      <w:r w:rsidRPr="00B04AA4">
        <w:rPr>
          <w:rFonts w:ascii="Times New Roman" w:hAnsi="Times New Roman" w:cs="Times New Roman"/>
          <w:i/>
          <w:iCs/>
          <w:sz w:val="24"/>
          <w:szCs w:val="24"/>
        </w:rPr>
        <w:t>Cercetare</w:t>
      </w:r>
      <w:proofErr w:type="spellEnd"/>
      <w:r w:rsidRPr="00B04AA4">
        <w:rPr>
          <w:rFonts w:ascii="Times New Roman" w:hAnsi="Times New Roman" w:cs="Times New Roman"/>
          <w:i/>
          <w:iCs/>
          <w:sz w:val="24"/>
          <w:szCs w:val="24"/>
        </w:rPr>
        <w:t xml:space="preserve"> </w:t>
      </w:r>
      <w:proofErr w:type="spellStart"/>
      <w:r w:rsidRPr="00B04AA4">
        <w:rPr>
          <w:rFonts w:ascii="Times New Roman" w:hAnsi="Times New Roman" w:cs="Times New Roman"/>
          <w:i/>
          <w:iCs/>
          <w:sz w:val="24"/>
          <w:szCs w:val="24"/>
        </w:rPr>
        <w:t>si</w:t>
      </w:r>
      <w:proofErr w:type="spellEnd"/>
      <w:r w:rsidRPr="00B04AA4">
        <w:rPr>
          <w:rFonts w:ascii="Times New Roman" w:hAnsi="Times New Roman" w:cs="Times New Roman"/>
          <w:i/>
          <w:iCs/>
          <w:sz w:val="24"/>
          <w:szCs w:val="24"/>
        </w:rPr>
        <w:t xml:space="preserve"> </w:t>
      </w:r>
      <w:proofErr w:type="spellStart"/>
      <w:r w:rsidRPr="00B04AA4">
        <w:rPr>
          <w:rFonts w:ascii="Times New Roman" w:hAnsi="Times New Roman" w:cs="Times New Roman"/>
          <w:i/>
          <w:iCs/>
          <w:sz w:val="24"/>
          <w:szCs w:val="24"/>
        </w:rPr>
        <w:t>Interventie</w:t>
      </w:r>
      <w:proofErr w:type="spellEnd"/>
      <w:r w:rsidRPr="00B04AA4">
        <w:rPr>
          <w:rFonts w:ascii="Times New Roman" w:hAnsi="Times New Roman" w:cs="Times New Roman"/>
          <w:i/>
          <w:iCs/>
          <w:sz w:val="24"/>
          <w:szCs w:val="24"/>
        </w:rPr>
        <w:t xml:space="preserve"> </w:t>
      </w:r>
      <w:proofErr w:type="spellStart"/>
      <w:r w:rsidRPr="00B04AA4">
        <w:rPr>
          <w:rFonts w:ascii="Times New Roman" w:hAnsi="Times New Roman" w:cs="Times New Roman"/>
          <w:i/>
          <w:iCs/>
          <w:sz w:val="24"/>
          <w:szCs w:val="24"/>
        </w:rPr>
        <w:t>Sociala</w:t>
      </w:r>
      <w:proofErr w:type="spellEnd"/>
      <w:r w:rsidRPr="00B04AA4">
        <w:rPr>
          <w:rFonts w:ascii="Times New Roman" w:hAnsi="Times New Roman" w:cs="Times New Roman"/>
          <w:sz w:val="24"/>
          <w:szCs w:val="24"/>
        </w:rPr>
        <w:t>, </w:t>
      </w:r>
      <w:r w:rsidRPr="00B04AA4">
        <w:rPr>
          <w:rFonts w:ascii="Times New Roman" w:hAnsi="Times New Roman" w:cs="Times New Roman"/>
          <w:i/>
          <w:iCs/>
          <w:sz w:val="24"/>
          <w:szCs w:val="24"/>
        </w:rPr>
        <w:t>64</w:t>
      </w:r>
      <w:r w:rsidRPr="00B04AA4">
        <w:rPr>
          <w:rFonts w:ascii="Times New Roman" w:hAnsi="Times New Roman" w:cs="Times New Roman"/>
          <w:sz w:val="24"/>
          <w:szCs w:val="24"/>
        </w:rPr>
        <w:t>.</w:t>
      </w:r>
    </w:p>
    <w:p w14:paraId="29D2CD8E"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Eckhardt, G.M., Houston, M.B., Jiang, B., Lamberton, C., </w:t>
      </w:r>
      <w:proofErr w:type="spellStart"/>
      <w:r w:rsidRPr="00B04AA4">
        <w:rPr>
          <w:rFonts w:ascii="Times New Roman" w:hAnsi="Times New Roman" w:cs="Times New Roman"/>
          <w:sz w:val="24"/>
          <w:szCs w:val="24"/>
        </w:rPr>
        <w:t>Rindfleisch</w:t>
      </w:r>
      <w:proofErr w:type="spellEnd"/>
      <w:r w:rsidRPr="00B04AA4">
        <w:rPr>
          <w:rFonts w:ascii="Times New Roman" w:hAnsi="Times New Roman" w:cs="Times New Roman"/>
          <w:sz w:val="24"/>
          <w:szCs w:val="24"/>
        </w:rPr>
        <w:t xml:space="preserve">, A. and </w:t>
      </w:r>
      <w:proofErr w:type="spellStart"/>
      <w:r w:rsidRPr="00B04AA4">
        <w:rPr>
          <w:rFonts w:ascii="Times New Roman" w:hAnsi="Times New Roman" w:cs="Times New Roman"/>
          <w:sz w:val="24"/>
          <w:szCs w:val="24"/>
        </w:rPr>
        <w:t>Zervas</w:t>
      </w:r>
      <w:proofErr w:type="spellEnd"/>
      <w:r w:rsidRPr="00B04AA4">
        <w:rPr>
          <w:rFonts w:ascii="Times New Roman" w:hAnsi="Times New Roman" w:cs="Times New Roman"/>
          <w:sz w:val="24"/>
          <w:szCs w:val="24"/>
        </w:rPr>
        <w:t>, G., 2019. Marketing in the sharing economy. </w:t>
      </w:r>
      <w:r w:rsidRPr="00B04AA4">
        <w:rPr>
          <w:rFonts w:ascii="Times New Roman" w:hAnsi="Times New Roman" w:cs="Times New Roman"/>
          <w:i/>
          <w:iCs/>
          <w:sz w:val="24"/>
          <w:szCs w:val="24"/>
        </w:rPr>
        <w:t>Journal of Marketing</w:t>
      </w:r>
      <w:r w:rsidRPr="00B04AA4">
        <w:rPr>
          <w:rFonts w:ascii="Times New Roman" w:hAnsi="Times New Roman" w:cs="Times New Roman"/>
          <w:sz w:val="24"/>
          <w:szCs w:val="24"/>
        </w:rPr>
        <w:t>, </w:t>
      </w:r>
      <w:r w:rsidRPr="00B04AA4">
        <w:rPr>
          <w:rFonts w:ascii="Times New Roman" w:hAnsi="Times New Roman" w:cs="Times New Roman"/>
          <w:i/>
          <w:iCs/>
          <w:sz w:val="24"/>
          <w:szCs w:val="24"/>
        </w:rPr>
        <w:t>83</w:t>
      </w:r>
      <w:r w:rsidRPr="00B04AA4">
        <w:rPr>
          <w:rFonts w:ascii="Times New Roman" w:hAnsi="Times New Roman" w:cs="Times New Roman"/>
          <w:sz w:val="24"/>
          <w:szCs w:val="24"/>
        </w:rPr>
        <w:t>(5), pp.5-27.</w:t>
      </w:r>
    </w:p>
    <w:p w14:paraId="17248D64"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Emelda</w:t>
      </w:r>
      <w:proofErr w:type="spellEnd"/>
      <w:r w:rsidRPr="00B04AA4">
        <w:rPr>
          <w:rFonts w:ascii="Times New Roman" w:hAnsi="Times New Roman" w:cs="Times New Roman"/>
          <w:sz w:val="24"/>
          <w:szCs w:val="24"/>
        </w:rPr>
        <w:t>, N., 2018. </w:t>
      </w:r>
      <w:r w:rsidRPr="00B04AA4">
        <w:rPr>
          <w:rFonts w:ascii="Times New Roman" w:hAnsi="Times New Roman" w:cs="Times New Roman"/>
          <w:i/>
          <w:iCs/>
          <w:sz w:val="24"/>
          <w:szCs w:val="24"/>
        </w:rPr>
        <w:t xml:space="preserve">The Strategies of Marketing Used for Increasing Number of Wedding Events at Sheraton Bandung Hotel and Towers (Managed by Marriott International). Novi </w:t>
      </w:r>
      <w:proofErr w:type="spellStart"/>
      <w:r w:rsidRPr="00B04AA4">
        <w:rPr>
          <w:rFonts w:ascii="Times New Roman" w:hAnsi="Times New Roman" w:cs="Times New Roman"/>
          <w:i/>
          <w:iCs/>
          <w:sz w:val="24"/>
          <w:szCs w:val="24"/>
        </w:rPr>
        <w:t>Emelda</w:t>
      </w:r>
      <w:proofErr w:type="spellEnd"/>
      <w:r w:rsidRPr="00B04AA4">
        <w:rPr>
          <w:rFonts w:ascii="Times New Roman" w:hAnsi="Times New Roman" w:cs="Times New Roman"/>
          <w:i/>
          <w:iCs/>
          <w:sz w:val="24"/>
          <w:szCs w:val="24"/>
        </w:rPr>
        <w:t>: 147010007</w:t>
      </w:r>
      <w:r w:rsidRPr="00B04AA4">
        <w:rPr>
          <w:rFonts w:ascii="Times New Roman" w:hAnsi="Times New Roman" w:cs="Times New Roman"/>
          <w:sz w:val="24"/>
          <w:szCs w:val="24"/>
        </w:rPr>
        <w:t xml:space="preserve"> (Doctoral dissertation, Sastra </w:t>
      </w:r>
      <w:proofErr w:type="spellStart"/>
      <w:r w:rsidRPr="00B04AA4">
        <w:rPr>
          <w:rFonts w:ascii="Times New Roman" w:hAnsi="Times New Roman" w:cs="Times New Roman"/>
          <w:sz w:val="24"/>
          <w:szCs w:val="24"/>
        </w:rPr>
        <w:t>Inggris</w:t>
      </w:r>
      <w:proofErr w:type="spellEnd"/>
      <w:r w:rsidRPr="00B04AA4">
        <w:rPr>
          <w:rFonts w:ascii="Times New Roman" w:hAnsi="Times New Roman" w:cs="Times New Roman"/>
          <w:sz w:val="24"/>
          <w:szCs w:val="24"/>
        </w:rPr>
        <w:t>).</w:t>
      </w:r>
    </w:p>
    <w:p w14:paraId="7050EFC5"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Gennie, T.A. and </w:t>
      </w:r>
      <w:proofErr w:type="spellStart"/>
      <w:r w:rsidRPr="00B04AA4">
        <w:rPr>
          <w:rFonts w:ascii="Times New Roman" w:hAnsi="Times New Roman" w:cs="Times New Roman"/>
          <w:sz w:val="24"/>
          <w:szCs w:val="24"/>
        </w:rPr>
        <w:t>Sulistyani</w:t>
      </w:r>
      <w:proofErr w:type="spellEnd"/>
      <w:r w:rsidRPr="00B04AA4">
        <w:rPr>
          <w:rFonts w:ascii="Times New Roman" w:hAnsi="Times New Roman" w:cs="Times New Roman"/>
          <w:sz w:val="24"/>
          <w:szCs w:val="24"/>
        </w:rPr>
        <w:t xml:space="preserve">, A., 2019. </w:t>
      </w:r>
      <w:proofErr w:type="spellStart"/>
      <w:r w:rsidRPr="00B04AA4">
        <w:rPr>
          <w:rFonts w:ascii="Times New Roman" w:hAnsi="Times New Roman" w:cs="Times New Roman"/>
          <w:sz w:val="24"/>
          <w:szCs w:val="24"/>
        </w:rPr>
        <w:t>Faktor-Faktor</w:t>
      </w:r>
      <w:proofErr w:type="spellEnd"/>
      <w:r w:rsidRPr="00B04AA4">
        <w:rPr>
          <w:rFonts w:ascii="Times New Roman" w:hAnsi="Times New Roman" w:cs="Times New Roman"/>
          <w:sz w:val="24"/>
          <w:szCs w:val="24"/>
        </w:rPr>
        <w:t xml:space="preserve"> Yang </w:t>
      </w:r>
      <w:proofErr w:type="spellStart"/>
      <w:r w:rsidRPr="00B04AA4">
        <w:rPr>
          <w:rFonts w:ascii="Times New Roman" w:hAnsi="Times New Roman" w:cs="Times New Roman"/>
          <w:sz w:val="24"/>
          <w:szCs w:val="24"/>
        </w:rPr>
        <w:t>Mempengaruhi</w:t>
      </w:r>
      <w:proofErr w:type="spellEnd"/>
      <w:r w:rsidRPr="00B04AA4">
        <w:rPr>
          <w:rFonts w:ascii="Times New Roman" w:hAnsi="Times New Roman" w:cs="Times New Roman"/>
          <w:sz w:val="24"/>
          <w:szCs w:val="24"/>
        </w:rPr>
        <w:t xml:space="preserve"> </w:t>
      </w:r>
      <w:proofErr w:type="spellStart"/>
      <w:r w:rsidRPr="00B04AA4">
        <w:rPr>
          <w:rFonts w:ascii="Times New Roman" w:hAnsi="Times New Roman" w:cs="Times New Roman"/>
          <w:sz w:val="24"/>
          <w:szCs w:val="24"/>
        </w:rPr>
        <w:t>Loyalitas</w:t>
      </w:r>
      <w:proofErr w:type="spellEnd"/>
      <w:r w:rsidRPr="00B04AA4">
        <w:rPr>
          <w:rFonts w:ascii="Times New Roman" w:hAnsi="Times New Roman" w:cs="Times New Roman"/>
          <w:sz w:val="24"/>
          <w:szCs w:val="24"/>
        </w:rPr>
        <w:t xml:space="preserve"> </w:t>
      </w:r>
      <w:proofErr w:type="spellStart"/>
      <w:r w:rsidRPr="00B04AA4">
        <w:rPr>
          <w:rFonts w:ascii="Times New Roman" w:hAnsi="Times New Roman" w:cs="Times New Roman"/>
          <w:sz w:val="24"/>
          <w:szCs w:val="24"/>
        </w:rPr>
        <w:t>Pelanggan</w:t>
      </w:r>
      <w:proofErr w:type="spellEnd"/>
      <w:r w:rsidRPr="00B04AA4">
        <w:rPr>
          <w:rFonts w:ascii="Times New Roman" w:hAnsi="Times New Roman" w:cs="Times New Roman"/>
          <w:sz w:val="24"/>
          <w:szCs w:val="24"/>
        </w:rPr>
        <w:t xml:space="preserve"> Di Hotel Travelodge Batam. </w:t>
      </w:r>
      <w:proofErr w:type="spellStart"/>
      <w:r w:rsidRPr="00B04AA4">
        <w:rPr>
          <w:rFonts w:ascii="Times New Roman" w:hAnsi="Times New Roman" w:cs="Times New Roman"/>
          <w:i/>
          <w:iCs/>
          <w:sz w:val="24"/>
          <w:szCs w:val="24"/>
        </w:rPr>
        <w:t>Jom</w:t>
      </w:r>
      <w:proofErr w:type="spellEnd"/>
      <w:r w:rsidRPr="00B04AA4">
        <w:rPr>
          <w:rFonts w:ascii="Times New Roman" w:hAnsi="Times New Roman" w:cs="Times New Roman"/>
          <w:i/>
          <w:iCs/>
          <w:sz w:val="24"/>
          <w:szCs w:val="24"/>
        </w:rPr>
        <w:t xml:space="preserve"> </w:t>
      </w:r>
      <w:proofErr w:type="spellStart"/>
      <w:r w:rsidRPr="00B04AA4">
        <w:rPr>
          <w:rFonts w:ascii="Times New Roman" w:hAnsi="Times New Roman" w:cs="Times New Roman"/>
          <w:i/>
          <w:iCs/>
          <w:sz w:val="24"/>
          <w:szCs w:val="24"/>
        </w:rPr>
        <w:t>Fisip</w:t>
      </w:r>
      <w:proofErr w:type="spellEnd"/>
      <w:r w:rsidRPr="00B04AA4">
        <w:rPr>
          <w:rFonts w:ascii="Times New Roman" w:hAnsi="Times New Roman" w:cs="Times New Roman"/>
          <w:sz w:val="24"/>
          <w:szCs w:val="24"/>
        </w:rPr>
        <w:t>, </w:t>
      </w:r>
      <w:r w:rsidRPr="00B04AA4">
        <w:rPr>
          <w:rFonts w:ascii="Times New Roman" w:hAnsi="Times New Roman" w:cs="Times New Roman"/>
          <w:i/>
          <w:iCs/>
          <w:sz w:val="24"/>
          <w:szCs w:val="24"/>
        </w:rPr>
        <w:t>6</w:t>
      </w:r>
      <w:r w:rsidRPr="00B04AA4">
        <w:rPr>
          <w:rFonts w:ascii="Times New Roman" w:hAnsi="Times New Roman" w:cs="Times New Roman"/>
          <w:sz w:val="24"/>
          <w:szCs w:val="24"/>
        </w:rPr>
        <w:t>(1), pp.1-13.</w:t>
      </w:r>
    </w:p>
    <w:p w14:paraId="6C0B4C7A"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George, R., 2021. Tourism and Hospitality Marketing Research. In </w:t>
      </w:r>
      <w:r w:rsidRPr="00B04AA4">
        <w:rPr>
          <w:rFonts w:ascii="Times New Roman" w:hAnsi="Times New Roman" w:cs="Times New Roman"/>
          <w:i/>
          <w:iCs/>
          <w:sz w:val="24"/>
          <w:szCs w:val="24"/>
        </w:rPr>
        <w:t>Marketing Tourism and Hospitality</w:t>
      </w:r>
      <w:r w:rsidRPr="00B04AA4">
        <w:rPr>
          <w:rFonts w:ascii="Times New Roman" w:hAnsi="Times New Roman" w:cs="Times New Roman"/>
          <w:sz w:val="24"/>
          <w:szCs w:val="24"/>
        </w:rPr>
        <w:t> (pp. 101-146). Palgrave Macmillan, Cham.</w:t>
      </w:r>
    </w:p>
    <w:p w14:paraId="0881E487"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George, R., 2021. Tourism and Hospitality Products, Branding, and Pricing. In </w:t>
      </w:r>
      <w:r w:rsidRPr="00B04AA4">
        <w:rPr>
          <w:rFonts w:ascii="Times New Roman" w:hAnsi="Times New Roman" w:cs="Times New Roman"/>
          <w:i/>
          <w:iCs/>
          <w:sz w:val="24"/>
          <w:szCs w:val="24"/>
        </w:rPr>
        <w:t>Marketing Tourism and Hospitality</w:t>
      </w:r>
      <w:r w:rsidRPr="00B04AA4">
        <w:rPr>
          <w:rFonts w:ascii="Times New Roman" w:hAnsi="Times New Roman" w:cs="Times New Roman"/>
          <w:sz w:val="24"/>
          <w:szCs w:val="24"/>
        </w:rPr>
        <w:t> (pp. 249-283). Palgrave Macmillan, Cham.</w:t>
      </w:r>
    </w:p>
    <w:p w14:paraId="7A28BA6C" w14:textId="77777777" w:rsidR="00743F67" w:rsidRPr="00B04AA4" w:rsidRDefault="00743F67" w:rsidP="00743F67">
      <w:pPr>
        <w:spacing w:line="360" w:lineRule="auto"/>
        <w:ind w:left="720" w:hanging="720"/>
        <w:jc w:val="both"/>
        <w:rPr>
          <w:rFonts w:ascii="Times New Roman" w:hAnsi="Times New Roman" w:cs="Times New Roman"/>
          <w:color w:val="222222"/>
          <w:sz w:val="24"/>
          <w:szCs w:val="24"/>
          <w:shd w:val="clear" w:color="auto" w:fill="FFFFFF"/>
        </w:rPr>
      </w:pPr>
      <w:r w:rsidRPr="00B04AA4">
        <w:rPr>
          <w:rFonts w:ascii="Times New Roman" w:hAnsi="Times New Roman" w:cs="Times New Roman"/>
          <w:color w:val="222222"/>
          <w:sz w:val="24"/>
          <w:szCs w:val="24"/>
          <w:shd w:val="clear" w:color="auto" w:fill="FFFFFF"/>
        </w:rPr>
        <w:t>Huang, M.H. and Rust, R.T., 2021. A strategic framework for artificial intelligence in marketing. </w:t>
      </w:r>
      <w:r w:rsidRPr="00B04AA4">
        <w:rPr>
          <w:rFonts w:ascii="Times New Roman" w:hAnsi="Times New Roman" w:cs="Times New Roman"/>
          <w:i/>
          <w:iCs/>
          <w:color w:val="222222"/>
          <w:sz w:val="24"/>
          <w:szCs w:val="24"/>
          <w:shd w:val="clear" w:color="auto" w:fill="FFFFFF"/>
        </w:rPr>
        <w:t>Journal of the Academy of Marketing Science</w:t>
      </w:r>
      <w:r w:rsidRPr="00B04AA4">
        <w:rPr>
          <w:rFonts w:ascii="Times New Roman" w:hAnsi="Times New Roman" w:cs="Times New Roman"/>
          <w:color w:val="222222"/>
          <w:sz w:val="24"/>
          <w:szCs w:val="24"/>
          <w:shd w:val="clear" w:color="auto" w:fill="FFFFFF"/>
        </w:rPr>
        <w:t>, </w:t>
      </w:r>
      <w:r w:rsidRPr="00B04AA4">
        <w:rPr>
          <w:rFonts w:ascii="Times New Roman" w:hAnsi="Times New Roman" w:cs="Times New Roman"/>
          <w:i/>
          <w:iCs/>
          <w:color w:val="222222"/>
          <w:sz w:val="24"/>
          <w:szCs w:val="24"/>
          <w:shd w:val="clear" w:color="auto" w:fill="FFFFFF"/>
        </w:rPr>
        <w:t>49</w:t>
      </w:r>
      <w:r w:rsidRPr="00B04AA4">
        <w:rPr>
          <w:rFonts w:ascii="Times New Roman" w:hAnsi="Times New Roman" w:cs="Times New Roman"/>
          <w:color w:val="222222"/>
          <w:sz w:val="24"/>
          <w:szCs w:val="24"/>
          <w:shd w:val="clear" w:color="auto" w:fill="FFFFFF"/>
        </w:rPr>
        <w:t>(1), pp.30-50.</w:t>
      </w:r>
    </w:p>
    <w:p w14:paraId="0784C7F6"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Keogh-Brown, M.R., Jensen, H.T., Edmunds, W.J. and Smith, R.D., 2020. The impact of Covid-19, associated behaviours and policies on the UK economy: A computable general equilibrium model. </w:t>
      </w:r>
      <w:r w:rsidRPr="00B04AA4">
        <w:rPr>
          <w:rFonts w:ascii="Times New Roman" w:hAnsi="Times New Roman" w:cs="Times New Roman"/>
          <w:i/>
          <w:iCs/>
          <w:sz w:val="24"/>
          <w:szCs w:val="24"/>
        </w:rPr>
        <w:t>SSM-population health</w:t>
      </w:r>
      <w:r w:rsidRPr="00B04AA4">
        <w:rPr>
          <w:rFonts w:ascii="Times New Roman" w:hAnsi="Times New Roman" w:cs="Times New Roman"/>
          <w:sz w:val="24"/>
          <w:szCs w:val="24"/>
        </w:rPr>
        <w:t>, </w:t>
      </w:r>
      <w:r w:rsidRPr="00B04AA4">
        <w:rPr>
          <w:rFonts w:ascii="Times New Roman" w:hAnsi="Times New Roman" w:cs="Times New Roman"/>
          <w:i/>
          <w:iCs/>
          <w:sz w:val="24"/>
          <w:szCs w:val="24"/>
        </w:rPr>
        <w:t>12</w:t>
      </w:r>
      <w:r w:rsidRPr="00B04AA4">
        <w:rPr>
          <w:rFonts w:ascii="Times New Roman" w:hAnsi="Times New Roman" w:cs="Times New Roman"/>
          <w:sz w:val="24"/>
          <w:szCs w:val="24"/>
        </w:rPr>
        <w:t>, p.100651.</w:t>
      </w:r>
    </w:p>
    <w:p w14:paraId="0BF7CC43"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Kim, Y.R. and Liu, A., 2022. Social distancing, trust and post-COVID-19 recovery. </w:t>
      </w:r>
      <w:r w:rsidRPr="00B04AA4">
        <w:rPr>
          <w:rFonts w:ascii="Times New Roman" w:hAnsi="Times New Roman" w:cs="Times New Roman"/>
          <w:i/>
          <w:iCs/>
          <w:sz w:val="24"/>
          <w:szCs w:val="24"/>
        </w:rPr>
        <w:t>Tourism Management</w:t>
      </w:r>
      <w:r w:rsidRPr="00B04AA4">
        <w:rPr>
          <w:rFonts w:ascii="Times New Roman" w:hAnsi="Times New Roman" w:cs="Times New Roman"/>
          <w:sz w:val="24"/>
          <w:szCs w:val="24"/>
        </w:rPr>
        <w:t>, </w:t>
      </w:r>
      <w:r w:rsidRPr="00B04AA4">
        <w:rPr>
          <w:rFonts w:ascii="Times New Roman" w:hAnsi="Times New Roman" w:cs="Times New Roman"/>
          <w:i/>
          <w:iCs/>
          <w:sz w:val="24"/>
          <w:szCs w:val="24"/>
        </w:rPr>
        <w:t>88</w:t>
      </w:r>
      <w:r w:rsidRPr="00B04AA4">
        <w:rPr>
          <w:rFonts w:ascii="Times New Roman" w:hAnsi="Times New Roman" w:cs="Times New Roman"/>
          <w:sz w:val="24"/>
          <w:szCs w:val="24"/>
        </w:rPr>
        <w:t>, p.104416.</w:t>
      </w:r>
    </w:p>
    <w:p w14:paraId="3C63DA0A"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color w:val="222222"/>
          <w:sz w:val="24"/>
          <w:szCs w:val="24"/>
          <w:shd w:val="clear" w:color="auto" w:fill="FFFFFF"/>
        </w:rPr>
        <w:lastRenderedPageBreak/>
        <w:t>Lim, W.M., 2021. A marketing mix typology for integrated care: The 10 Ps. </w:t>
      </w:r>
      <w:r w:rsidRPr="00B04AA4">
        <w:rPr>
          <w:rFonts w:ascii="Times New Roman" w:hAnsi="Times New Roman" w:cs="Times New Roman"/>
          <w:i/>
          <w:iCs/>
          <w:color w:val="222222"/>
          <w:sz w:val="24"/>
          <w:szCs w:val="24"/>
          <w:shd w:val="clear" w:color="auto" w:fill="FFFFFF"/>
        </w:rPr>
        <w:t>Journal of Strategic Marketing</w:t>
      </w:r>
      <w:r w:rsidRPr="00B04AA4">
        <w:rPr>
          <w:rFonts w:ascii="Times New Roman" w:hAnsi="Times New Roman" w:cs="Times New Roman"/>
          <w:color w:val="222222"/>
          <w:sz w:val="24"/>
          <w:szCs w:val="24"/>
          <w:shd w:val="clear" w:color="auto" w:fill="FFFFFF"/>
        </w:rPr>
        <w:t>, </w:t>
      </w:r>
      <w:r w:rsidRPr="00B04AA4">
        <w:rPr>
          <w:rFonts w:ascii="Times New Roman" w:hAnsi="Times New Roman" w:cs="Times New Roman"/>
          <w:i/>
          <w:iCs/>
          <w:color w:val="222222"/>
          <w:sz w:val="24"/>
          <w:szCs w:val="24"/>
          <w:shd w:val="clear" w:color="auto" w:fill="FFFFFF"/>
        </w:rPr>
        <w:t>29</w:t>
      </w:r>
      <w:r w:rsidRPr="00B04AA4">
        <w:rPr>
          <w:rFonts w:ascii="Times New Roman" w:hAnsi="Times New Roman" w:cs="Times New Roman"/>
          <w:color w:val="222222"/>
          <w:sz w:val="24"/>
          <w:szCs w:val="24"/>
          <w:shd w:val="clear" w:color="auto" w:fill="FFFFFF"/>
        </w:rPr>
        <w:t>(5), pp.453-469.</w:t>
      </w:r>
    </w:p>
    <w:p w14:paraId="5DB09835"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Mennicke</w:t>
      </w:r>
      <w:proofErr w:type="spellEnd"/>
      <w:r w:rsidRPr="00B04AA4">
        <w:rPr>
          <w:rFonts w:ascii="Times New Roman" w:hAnsi="Times New Roman" w:cs="Times New Roman"/>
          <w:sz w:val="24"/>
          <w:szCs w:val="24"/>
        </w:rPr>
        <w:t xml:space="preserve">, A., Kennedy, S.C., </w:t>
      </w:r>
      <w:proofErr w:type="spellStart"/>
      <w:r w:rsidRPr="00B04AA4">
        <w:rPr>
          <w:rFonts w:ascii="Times New Roman" w:hAnsi="Times New Roman" w:cs="Times New Roman"/>
          <w:sz w:val="24"/>
          <w:szCs w:val="24"/>
        </w:rPr>
        <w:t>Gromer</w:t>
      </w:r>
      <w:proofErr w:type="spellEnd"/>
      <w:r w:rsidRPr="00B04AA4">
        <w:rPr>
          <w:rFonts w:ascii="Times New Roman" w:hAnsi="Times New Roman" w:cs="Times New Roman"/>
          <w:sz w:val="24"/>
          <w:szCs w:val="24"/>
        </w:rPr>
        <w:t xml:space="preserve">, J. and Klem-O'Connor, M., 2021. Evaluation of a social norms sexual violence prevention marketing campaign targeted toward college men: Attitudes, beliefs, and behaviours over 5 years. </w:t>
      </w:r>
      <w:r w:rsidRPr="00B04AA4">
        <w:rPr>
          <w:rFonts w:ascii="Times New Roman" w:hAnsi="Times New Roman" w:cs="Times New Roman"/>
          <w:i/>
          <w:iCs/>
          <w:sz w:val="24"/>
          <w:szCs w:val="24"/>
        </w:rPr>
        <w:t>Journal of interpersonal violence</w:t>
      </w:r>
      <w:r w:rsidRPr="00B04AA4">
        <w:rPr>
          <w:rFonts w:ascii="Times New Roman" w:hAnsi="Times New Roman" w:cs="Times New Roman"/>
          <w:sz w:val="24"/>
          <w:szCs w:val="24"/>
        </w:rPr>
        <w:t>, </w:t>
      </w:r>
      <w:r w:rsidRPr="00B04AA4">
        <w:rPr>
          <w:rFonts w:ascii="Times New Roman" w:hAnsi="Times New Roman" w:cs="Times New Roman"/>
          <w:i/>
          <w:iCs/>
          <w:sz w:val="24"/>
          <w:szCs w:val="24"/>
        </w:rPr>
        <w:t>36</w:t>
      </w:r>
      <w:r w:rsidRPr="00B04AA4">
        <w:rPr>
          <w:rFonts w:ascii="Times New Roman" w:hAnsi="Times New Roman" w:cs="Times New Roman"/>
          <w:sz w:val="24"/>
          <w:szCs w:val="24"/>
        </w:rPr>
        <w:t>(7-8), pp.NP3999-NP4021.</w:t>
      </w:r>
    </w:p>
    <w:p w14:paraId="5ACC1CA4"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Nadanyiova</w:t>
      </w:r>
      <w:proofErr w:type="spellEnd"/>
      <w:r w:rsidRPr="00B04AA4">
        <w:rPr>
          <w:rFonts w:ascii="Times New Roman" w:hAnsi="Times New Roman" w:cs="Times New Roman"/>
          <w:sz w:val="24"/>
          <w:szCs w:val="24"/>
        </w:rPr>
        <w:t xml:space="preserve">, M., </w:t>
      </w:r>
      <w:proofErr w:type="spellStart"/>
      <w:r w:rsidRPr="00B04AA4">
        <w:rPr>
          <w:rFonts w:ascii="Times New Roman" w:hAnsi="Times New Roman" w:cs="Times New Roman"/>
          <w:sz w:val="24"/>
          <w:szCs w:val="24"/>
        </w:rPr>
        <w:t>Kliestikova</w:t>
      </w:r>
      <w:proofErr w:type="spellEnd"/>
      <w:r w:rsidRPr="00B04AA4">
        <w:rPr>
          <w:rFonts w:ascii="Times New Roman" w:hAnsi="Times New Roman" w:cs="Times New Roman"/>
          <w:sz w:val="24"/>
          <w:szCs w:val="24"/>
        </w:rPr>
        <w:t xml:space="preserve">, J. and </w:t>
      </w:r>
      <w:proofErr w:type="spellStart"/>
      <w:r w:rsidRPr="00B04AA4">
        <w:rPr>
          <w:rFonts w:ascii="Times New Roman" w:hAnsi="Times New Roman" w:cs="Times New Roman"/>
          <w:sz w:val="24"/>
          <w:szCs w:val="24"/>
        </w:rPr>
        <w:t>Kolencik</w:t>
      </w:r>
      <w:proofErr w:type="spellEnd"/>
      <w:r w:rsidRPr="00B04AA4">
        <w:rPr>
          <w:rFonts w:ascii="Times New Roman" w:hAnsi="Times New Roman" w:cs="Times New Roman"/>
          <w:sz w:val="24"/>
          <w:szCs w:val="24"/>
        </w:rPr>
        <w:t>, J., 2018. Sensory marketing from the perspective of a support tool for building brand value. </w:t>
      </w:r>
      <w:r w:rsidRPr="00B04AA4">
        <w:rPr>
          <w:rFonts w:ascii="Times New Roman" w:hAnsi="Times New Roman" w:cs="Times New Roman"/>
          <w:i/>
          <w:iCs/>
          <w:sz w:val="24"/>
          <w:szCs w:val="24"/>
        </w:rPr>
        <w:t>Economics and Culture</w:t>
      </w:r>
      <w:r w:rsidRPr="00B04AA4">
        <w:rPr>
          <w:rFonts w:ascii="Times New Roman" w:hAnsi="Times New Roman" w:cs="Times New Roman"/>
          <w:sz w:val="24"/>
          <w:szCs w:val="24"/>
        </w:rPr>
        <w:t>, </w:t>
      </w:r>
      <w:r w:rsidRPr="00B04AA4">
        <w:rPr>
          <w:rFonts w:ascii="Times New Roman" w:hAnsi="Times New Roman" w:cs="Times New Roman"/>
          <w:i/>
          <w:iCs/>
          <w:sz w:val="24"/>
          <w:szCs w:val="24"/>
        </w:rPr>
        <w:t>15</w:t>
      </w:r>
      <w:r w:rsidRPr="00B04AA4">
        <w:rPr>
          <w:rFonts w:ascii="Times New Roman" w:hAnsi="Times New Roman" w:cs="Times New Roman"/>
          <w:sz w:val="24"/>
          <w:szCs w:val="24"/>
        </w:rPr>
        <w:t>(1), pp.96-104.</w:t>
      </w:r>
    </w:p>
    <w:p w14:paraId="6373B54A"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Nimri</w:t>
      </w:r>
      <w:proofErr w:type="spellEnd"/>
      <w:r w:rsidRPr="00B04AA4">
        <w:rPr>
          <w:rFonts w:ascii="Times New Roman" w:hAnsi="Times New Roman" w:cs="Times New Roman"/>
          <w:sz w:val="24"/>
          <w:szCs w:val="24"/>
        </w:rPr>
        <w:t xml:space="preserve">, R., </w:t>
      </w:r>
      <w:proofErr w:type="spellStart"/>
      <w:r w:rsidRPr="00B04AA4">
        <w:rPr>
          <w:rFonts w:ascii="Times New Roman" w:hAnsi="Times New Roman" w:cs="Times New Roman"/>
          <w:sz w:val="24"/>
          <w:szCs w:val="24"/>
        </w:rPr>
        <w:t>Patiar</w:t>
      </w:r>
      <w:proofErr w:type="spellEnd"/>
      <w:r w:rsidRPr="00B04AA4">
        <w:rPr>
          <w:rFonts w:ascii="Times New Roman" w:hAnsi="Times New Roman" w:cs="Times New Roman"/>
          <w:sz w:val="24"/>
          <w:szCs w:val="24"/>
        </w:rPr>
        <w:t xml:space="preserve">, A., </w:t>
      </w:r>
      <w:proofErr w:type="spellStart"/>
      <w:r w:rsidRPr="00B04AA4">
        <w:rPr>
          <w:rFonts w:ascii="Times New Roman" w:hAnsi="Times New Roman" w:cs="Times New Roman"/>
          <w:sz w:val="24"/>
          <w:szCs w:val="24"/>
        </w:rPr>
        <w:t>Kensbock</w:t>
      </w:r>
      <w:proofErr w:type="spellEnd"/>
      <w:r w:rsidRPr="00B04AA4">
        <w:rPr>
          <w:rFonts w:ascii="Times New Roman" w:hAnsi="Times New Roman" w:cs="Times New Roman"/>
          <w:sz w:val="24"/>
          <w:szCs w:val="24"/>
        </w:rPr>
        <w:t>, S. and Jin, X., 2020. Consumers’ intention to stay in green hotels in Australia: Theorization and implications. </w:t>
      </w:r>
      <w:r w:rsidRPr="00B04AA4">
        <w:rPr>
          <w:rFonts w:ascii="Times New Roman" w:hAnsi="Times New Roman" w:cs="Times New Roman"/>
          <w:i/>
          <w:iCs/>
          <w:sz w:val="24"/>
          <w:szCs w:val="24"/>
        </w:rPr>
        <w:t>Journal of Hospitality &amp; Tourism Research</w:t>
      </w:r>
      <w:r w:rsidRPr="00B04AA4">
        <w:rPr>
          <w:rFonts w:ascii="Times New Roman" w:hAnsi="Times New Roman" w:cs="Times New Roman"/>
          <w:sz w:val="24"/>
          <w:szCs w:val="24"/>
        </w:rPr>
        <w:t>, </w:t>
      </w:r>
      <w:r w:rsidRPr="00B04AA4">
        <w:rPr>
          <w:rFonts w:ascii="Times New Roman" w:hAnsi="Times New Roman" w:cs="Times New Roman"/>
          <w:i/>
          <w:iCs/>
          <w:sz w:val="24"/>
          <w:szCs w:val="24"/>
        </w:rPr>
        <w:t>44</w:t>
      </w:r>
      <w:r w:rsidRPr="00B04AA4">
        <w:rPr>
          <w:rFonts w:ascii="Times New Roman" w:hAnsi="Times New Roman" w:cs="Times New Roman"/>
          <w:sz w:val="24"/>
          <w:szCs w:val="24"/>
        </w:rPr>
        <w:t>(1), pp.149-168.</w:t>
      </w:r>
    </w:p>
    <w:p w14:paraId="68FEBF6E"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Palenčarová</w:t>
      </w:r>
      <w:proofErr w:type="spellEnd"/>
      <w:r w:rsidRPr="00B04AA4">
        <w:rPr>
          <w:rFonts w:ascii="Times New Roman" w:hAnsi="Times New Roman" w:cs="Times New Roman"/>
          <w:sz w:val="24"/>
          <w:szCs w:val="24"/>
        </w:rPr>
        <w:t xml:space="preserve">, M., </w:t>
      </w:r>
      <w:proofErr w:type="spellStart"/>
      <w:r w:rsidRPr="00B04AA4">
        <w:rPr>
          <w:rFonts w:ascii="Times New Roman" w:hAnsi="Times New Roman" w:cs="Times New Roman"/>
          <w:sz w:val="24"/>
          <w:szCs w:val="24"/>
        </w:rPr>
        <w:t>Hohoš</w:t>
      </w:r>
      <w:proofErr w:type="spellEnd"/>
      <w:r w:rsidRPr="00B04AA4">
        <w:rPr>
          <w:rFonts w:ascii="Times New Roman" w:hAnsi="Times New Roman" w:cs="Times New Roman"/>
          <w:sz w:val="24"/>
          <w:szCs w:val="24"/>
        </w:rPr>
        <w:t>, T., Correia, R. and Cunha, C.R., 2022, June. Social Media Marketing Research at the Hotel Industry in Slovakia. In </w:t>
      </w:r>
      <w:r w:rsidRPr="00B04AA4">
        <w:rPr>
          <w:rFonts w:ascii="Times New Roman" w:hAnsi="Times New Roman" w:cs="Times New Roman"/>
          <w:i/>
          <w:iCs/>
          <w:sz w:val="24"/>
          <w:szCs w:val="24"/>
        </w:rPr>
        <w:t>2022 17th Iberian Conference on Information Systems and Technologies (CISTI)</w:t>
      </w:r>
      <w:r w:rsidRPr="00B04AA4">
        <w:rPr>
          <w:rFonts w:ascii="Times New Roman" w:hAnsi="Times New Roman" w:cs="Times New Roman"/>
          <w:sz w:val="24"/>
          <w:szCs w:val="24"/>
        </w:rPr>
        <w:t> (pp. 1-7). IEEE.</w:t>
      </w:r>
    </w:p>
    <w:p w14:paraId="1002E037"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Parents, J., 2020. Factors determining the improvement of hotel service quality as seen by customers of Sheraton Hotel in Warsaw. </w:t>
      </w:r>
      <w:proofErr w:type="spellStart"/>
      <w:r w:rsidRPr="00B04AA4">
        <w:rPr>
          <w:rFonts w:ascii="Times New Roman" w:hAnsi="Times New Roman" w:cs="Times New Roman"/>
          <w:i/>
          <w:iCs/>
          <w:sz w:val="24"/>
          <w:szCs w:val="24"/>
        </w:rPr>
        <w:t>Studia</w:t>
      </w:r>
      <w:proofErr w:type="spellEnd"/>
      <w:r w:rsidRPr="00B04AA4">
        <w:rPr>
          <w:rFonts w:ascii="Times New Roman" w:hAnsi="Times New Roman" w:cs="Times New Roman"/>
          <w:i/>
          <w:iCs/>
          <w:sz w:val="24"/>
          <w:szCs w:val="24"/>
        </w:rPr>
        <w:t xml:space="preserve"> </w:t>
      </w:r>
      <w:proofErr w:type="spellStart"/>
      <w:r w:rsidRPr="00B04AA4">
        <w:rPr>
          <w:rFonts w:ascii="Times New Roman" w:hAnsi="Times New Roman" w:cs="Times New Roman"/>
          <w:i/>
          <w:iCs/>
          <w:sz w:val="24"/>
          <w:szCs w:val="24"/>
        </w:rPr>
        <w:t>Periegetica</w:t>
      </w:r>
      <w:proofErr w:type="spellEnd"/>
      <w:r w:rsidRPr="00B04AA4">
        <w:rPr>
          <w:rFonts w:ascii="Times New Roman" w:hAnsi="Times New Roman" w:cs="Times New Roman"/>
          <w:sz w:val="24"/>
          <w:szCs w:val="24"/>
        </w:rPr>
        <w:t>, </w:t>
      </w:r>
      <w:r w:rsidRPr="00B04AA4">
        <w:rPr>
          <w:rFonts w:ascii="Times New Roman" w:hAnsi="Times New Roman" w:cs="Times New Roman"/>
          <w:i/>
          <w:iCs/>
          <w:sz w:val="24"/>
          <w:szCs w:val="24"/>
        </w:rPr>
        <w:t>30</w:t>
      </w:r>
      <w:r w:rsidRPr="00B04AA4">
        <w:rPr>
          <w:rFonts w:ascii="Times New Roman" w:hAnsi="Times New Roman" w:cs="Times New Roman"/>
          <w:sz w:val="24"/>
          <w:szCs w:val="24"/>
        </w:rPr>
        <w:t>, pp.125-136.</w:t>
      </w:r>
    </w:p>
    <w:p w14:paraId="59605E1E"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Read more at: </w:t>
      </w:r>
      <w:hyperlink r:id="rId6" w:history="1">
        <w:r w:rsidRPr="00B04AA4">
          <w:rPr>
            <w:rStyle w:val="Hyperlink"/>
            <w:rFonts w:ascii="Times New Roman" w:hAnsi="Times New Roman" w:cs="Times New Roman"/>
            <w:sz w:val="24"/>
            <w:szCs w:val="24"/>
          </w:rPr>
          <w:t>https://www.wepapers.com/samples/sample-report-on-travelodge-market-plan/.</w:t>
        </w:r>
      </w:hyperlink>
    </w:p>
    <w:p w14:paraId="61079151"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Sheraton, H. (2021). </w:t>
      </w:r>
      <w:r w:rsidRPr="00B04AA4">
        <w:rPr>
          <w:rFonts w:ascii="Times New Roman" w:hAnsi="Times New Roman" w:cs="Times New Roman"/>
          <w:i/>
          <w:iCs/>
          <w:sz w:val="24"/>
          <w:szCs w:val="24"/>
        </w:rPr>
        <w:t>Environmental Policy</w:t>
      </w:r>
      <w:r w:rsidRPr="00B04AA4">
        <w:rPr>
          <w:rFonts w:ascii="Times New Roman" w:hAnsi="Times New Roman" w:cs="Times New Roman"/>
          <w:sz w:val="24"/>
          <w:szCs w:val="24"/>
        </w:rPr>
        <w:t>. [online] Hotel Sheraton. Available at: https://hotelsheraton.co.uk/environmental-policy/ [Accessed 22 Oct. 2022].</w:t>
      </w:r>
    </w:p>
    <w:p w14:paraId="7A5ECA42"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Slootweg</w:t>
      </w:r>
      <w:proofErr w:type="spellEnd"/>
      <w:r w:rsidRPr="00B04AA4">
        <w:rPr>
          <w:rFonts w:ascii="Times New Roman" w:hAnsi="Times New Roman" w:cs="Times New Roman"/>
          <w:sz w:val="24"/>
          <w:szCs w:val="24"/>
        </w:rPr>
        <w:t xml:space="preserve">, E. and </w:t>
      </w:r>
      <w:proofErr w:type="spellStart"/>
      <w:r w:rsidRPr="00B04AA4">
        <w:rPr>
          <w:rFonts w:ascii="Times New Roman" w:hAnsi="Times New Roman" w:cs="Times New Roman"/>
          <w:sz w:val="24"/>
          <w:szCs w:val="24"/>
        </w:rPr>
        <w:t>Rowson</w:t>
      </w:r>
      <w:proofErr w:type="spellEnd"/>
      <w:r w:rsidRPr="00B04AA4">
        <w:rPr>
          <w:rFonts w:ascii="Times New Roman" w:hAnsi="Times New Roman" w:cs="Times New Roman"/>
          <w:sz w:val="24"/>
          <w:szCs w:val="24"/>
        </w:rPr>
        <w:t>, B., 2018. My generation: A review of marketing strategies on different age groups. </w:t>
      </w:r>
      <w:r w:rsidRPr="00B04AA4">
        <w:rPr>
          <w:rFonts w:ascii="Times New Roman" w:hAnsi="Times New Roman" w:cs="Times New Roman"/>
          <w:i/>
          <w:iCs/>
          <w:sz w:val="24"/>
          <w:szCs w:val="24"/>
        </w:rPr>
        <w:t>Research in Hospitality Management</w:t>
      </w:r>
      <w:r w:rsidRPr="00B04AA4">
        <w:rPr>
          <w:rFonts w:ascii="Times New Roman" w:hAnsi="Times New Roman" w:cs="Times New Roman"/>
          <w:sz w:val="24"/>
          <w:szCs w:val="24"/>
        </w:rPr>
        <w:t>, </w:t>
      </w:r>
      <w:r w:rsidRPr="00B04AA4">
        <w:rPr>
          <w:rFonts w:ascii="Times New Roman" w:hAnsi="Times New Roman" w:cs="Times New Roman"/>
          <w:i/>
          <w:iCs/>
          <w:sz w:val="24"/>
          <w:szCs w:val="24"/>
        </w:rPr>
        <w:t>8</w:t>
      </w:r>
      <w:r w:rsidRPr="00B04AA4">
        <w:rPr>
          <w:rFonts w:ascii="Times New Roman" w:hAnsi="Times New Roman" w:cs="Times New Roman"/>
          <w:sz w:val="24"/>
          <w:szCs w:val="24"/>
        </w:rPr>
        <w:t>(2), pp.85-92.</w:t>
      </w:r>
    </w:p>
    <w:p w14:paraId="21822D28"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t>Starcevic</w:t>
      </w:r>
      <w:proofErr w:type="spellEnd"/>
      <w:r w:rsidRPr="00B04AA4">
        <w:rPr>
          <w:rFonts w:ascii="Times New Roman" w:hAnsi="Times New Roman" w:cs="Times New Roman"/>
          <w:sz w:val="24"/>
          <w:szCs w:val="24"/>
        </w:rPr>
        <w:t xml:space="preserve">, S. and </w:t>
      </w:r>
      <w:proofErr w:type="spellStart"/>
      <w:r w:rsidRPr="00B04AA4">
        <w:rPr>
          <w:rFonts w:ascii="Times New Roman" w:hAnsi="Times New Roman" w:cs="Times New Roman"/>
          <w:sz w:val="24"/>
          <w:szCs w:val="24"/>
        </w:rPr>
        <w:t>Konjikušić</w:t>
      </w:r>
      <w:proofErr w:type="spellEnd"/>
      <w:r w:rsidRPr="00B04AA4">
        <w:rPr>
          <w:rFonts w:ascii="Times New Roman" w:hAnsi="Times New Roman" w:cs="Times New Roman"/>
          <w:sz w:val="24"/>
          <w:szCs w:val="24"/>
        </w:rPr>
        <w:t xml:space="preserve">, S., 2018. Why millennials as digital travellers transformed marketing strategy in the tourism industry. </w:t>
      </w:r>
      <w:proofErr w:type="spellStart"/>
      <w:r w:rsidRPr="00B04AA4">
        <w:rPr>
          <w:rFonts w:ascii="Times New Roman" w:hAnsi="Times New Roman" w:cs="Times New Roman"/>
          <w:i/>
          <w:iCs/>
          <w:sz w:val="24"/>
          <w:szCs w:val="24"/>
        </w:rPr>
        <w:t>Starcevic</w:t>
      </w:r>
      <w:proofErr w:type="spellEnd"/>
      <w:r w:rsidRPr="00B04AA4">
        <w:rPr>
          <w:rFonts w:ascii="Times New Roman" w:hAnsi="Times New Roman" w:cs="Times New Roman"/>
          <w:i/>
          <w:iCs/>
          <w:sz w:val="24"/>
          <w:szCs w:val="24"/>
        </w:rPr>
        <w:t>, S., &amp;</w:t>
      </w:r>
      <w:proofErr w:type="spellStart"/>
      <w:r w:rsidRPr="00B04AA4">
        <w:rPr>
          <w:rFonts w:ascii="Times New Roman" w:hAnsi="Times New Roman" w:cs="Times New Roman"/>
          <w:i/>
          <w:iCs/>
          <w:sz w:val="24"/>
          <w:szCs w:val="24"/>
        </w:rPr>
        <w:t>Konjikusic</w:t>
      </w:r>
      <w:proofErr w:type="spellEnd"/>
      <w:r w:rsidRPr="00B04AA4">
        <w:rPr>
          <w:rFonts w:ascii="Times New Roman" w:hAnsi="Times New Roman" w:cs="Times New Roman"/>
          <w:i/>
          <w:iCs/>
          <w:sz w:val="24"/>
          <w:szCs w:val="24"/>
        </w:rPr>
        <w:t xml:space="preserve">, S.(2018), Why </w:t>
      </w:r>
      <w:proofErr w:type="spellStart"/>
      <w:r w:rsidRPr="00B04AA4">
        <w:rPr>
          <w:rFonts w:ascii="Times New Roman" w:hAnsi="Times New Roman" w:cs="Times New Roman"/>
          <w:i/>
          <w:iCs/>
          <w:sz w:val="24"/>
          <w:szCs w:val="24"/>
        </w:rPr>
        <w:t>Millenials</w:t>
      </w:r>
      <w:proofErr w:type="spellEnd"/>
      <w:r w:rsidRPr="00B04AA4">
        <w:rPr>
          <w:rFonts w:ascii="Times New Roman" w:hAnsi="Times New Roman" w:cs="Times New Roman"/>
          <w:i/>
          <w:iCs/>
          <w:sz w:val="24"/>
          <w:szCs w:val="24"/>
        </w:rPr>
        <w:t xml:space="preserve"> As Digital </w:t>
      </w:r>
      <w:proofErr w:type="spellStart"/>
      <w:r w:rsidRPr="00B04AA4">
        <w:rPr>
          <w:rFonts w:ascii="Times New Roman" w:hAnsi="Times New Roman" w:cs="Times New Roman"/>
          <w:i/>
          <w:iCs/>
          <w:sz w:val="24"/>
          <w:szCs w:val="24"/>
        </w:rPr>
        <w:t>Travelers</w:t>
      </w:r>
      <w:proofErr w:type="spellEnd"/>
      <w:r w:rsidRPr="00B04AA4">
        <w:rPr>
          <w:rFonts w:ascii="Times New Roman" w:hAnsi="Times New Roman" w:cs="Times New Roman"/>
          <w:i/>
          <w:iCs/>
          <w:sz w:val="24"/>
          <w:szCs w:val="24"/>
        </w:rPr>
        <w:t xml:space="preserve"> Transformed Marketing Strategy in Tourism Industry, International Thematic Monograph Tourism in Function of Development of the Republic of </w:t>
      </w:r>
      <w:proofErr w:type="spellStart"/>
      <w:r w:rsidRPr="00B04AA4">
        <w:rPr>
          <w:rFonts w:ascii="Times New Roman" w:hAnsi="Times New Roman" w:cs="Times New Roman"/>
          <w:i/>
          <w:iCs/>
          <w:sz w:val="24"/>
          <w:szCs w:val="24"/>
        </w:rPr>
        <w:t>Serbia-Тourism</w:t>
      </w:r>
      <w:proofErr w:type="spellEnd"/>
      <w:r w:rsidRPr="00B04AA4">
        <w:rPr>
          <w:rFonts w:ascii="Times New Roman" w:hAnsi="Times New Roman" w:cs="Times New Roman"/>
          <w:i/>
          <w:iCs/>
          <w:sz w:val="24"/>
          <w:szCs w:val="24"/>
        </w:rPr>
        <w:t xml:space="preserve"> in the Era of Digital Transformation, University of Kragujevac</w:t>
      </w:r>
      <w:r w:rsidRPr="00B04AA4">
        <w:rPr>
          <w:rFonts w:ascii="Times New Roman" w:hAnsi="Times New Roman" w:cs="Times New Roman"/>
          <w:sz w:val="24"/>
          <w:szCs w:val="24"/>
        </w:rPr>
        <w:t>, pp.221-24.</w:t>
      </w:r>
    </w:p>
    <w:p w14:paraId="1A0B0FA8" w14:textId="77777777" w:rsidR="00743F67" w:rsidRPr="00B04AA4" w:rsidRDefault="00743F67" w:rsidP="00743F67">
      <w:pPr>
        <w:spacing w:line="360" w:lineRule="auto"/>
        <w:ind w:left="720" w:hanging="720"/>
        <w:jc w:val="both"/>
        <w:rPr>
          <w:rFonts w:ascii="Times New Roman" w:hAnsi="Times New Roman" w:cs="Times New Roman"/>
          <w:sz w:val="24"/>
          <w:szCs w:val="24"/>
        </w:rPr>
      </w:pPr>
      <w:proofErr w:type="spellStart"/>
      <w:r w:rsidRPr="00B04AA4">
        <w:rPr>
          <w:rFonts w:ascii="Times New Roman" w:hAnsi="Times New Roman" w:cs="Times New Roman"/>
          <w:sz w:val="24"/>
          <w:szCs w:val="24"/>
        </w:rPr>
        <w:lastRenderedPageBreak/>
        <w:t>Tokue</w:t>
      </w:r>
      <w:proofErr w:type="spellEnd"/>
      <w:r w:rsidRPr="00B04AA4">
        <w:rPr>
          <w:rFonts w:ascii="Times New Roman" w:hAnsi="Times New Roman" w:cs="Times New Roman"/>
          <w:sz w:val="24"/>
          <w:szCs w:val="24"/>
        </w:rPr>
        <w:t>, J.I., 2021. A New Hospitality Marketing Perspective on the Emergence of “Lifestyle Hotels”. </w:t>
      </w:r>
      <w:r w:rsidRPr="00B04AA4">
        <w:rPr>
          <w:rFonts w:ascii="Times New Roman" w:hAnsi="Times New Roman" w:cs="Times New Roman"/>
          <w:i/>
          <w:iCs/>
          <w:sz w:val="24"/>
          <w:szCs w:val="24"/>
        </w:rPr>
        <w:t>Japanese Society and Culture</w:t>
      </w:r>
      <w:r w:rsidRPr="00B04AA4">
        <w:rPr>
          <w:rFonts w:ascii="Times New Roman" w:hAnsi="Times New Roman" w:cs="Times New Roman"/>
          <w:sz w:val="24"/>
          <w:szCs w:val="24"/>
        </w:rPr>
        <w:t>, </w:t>
      </w:r>
      <w:r w:rsidRPr="00B04AA4">
        <w:rPr>
          <w:rFonts w:ascii="Times New Roman" w:hAnsi="Times New Roman" w:cs="Times New Roman"/>
          <w:i/>
          <w:iCs/>
          <w:sz w:val="24"/>
          <w:szCs w:val="24"/>
        </w:rPr>
        <w:t>3</w:t>
      </w:r>
      <w:r w:rsidRPr="00B04AA4">
        <w:rPr>
          <w:rFonts w:ascii="Times New Roman" w:hAnsi="Times New Roman" w:cs="Times New Roman"/>
          <w:sz w:val="24"/>
          <w:szCs w:val="24"/>
        </w:rPr>
        <w:t>(1), p.5.</w:t>
      </w:r>
    </w:p>
    <w:p w14:paraId="35645562"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Travelodge hotels, 2014. Travelodge Airport North Bay. [Online] Available at: http://www.travelodge.com/hotels/ontario/north-bay/travelodge-airport-north-bay/hotel-overview[Accessed 11 March 2015].</w:t>
      </w:r>
    </w:p>
    <w:p w14:paraId="652C50AA" w14:textId="77777777" w:rsidR="00743F67" w:rsidRPr="00B04AA4"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 xml:space="preserve">Travelodge, T. (2021). </w:t>
      </w:r>
      <w:r w:rsidRPr="00B04AA4">
        <w:rPr>
          <w:rFonts w:ascii="Times New Roman" w:hAnsi="Times New Roman" w:cs="Times New Roman"/>
          <w:i/>
          <w:iCs/>
          <w:sz w:val="24"/>
          <w:szCs w:val="24"/>
        </w:rPr>
        <w:t>Travelodge | Travelodge launches its new sustainability plan - ‘Better Future’</w:t>
      </w:r>
      <w:r w:rsidRPr="00B04AA4">
        <w:rPr>
          <w:rFonts w:ascii="Times New Roman" w:hAnsi="Times New Roman" w:cs="Times New Roman"/>
          <w:sz w:val="24"/>
          <w:szCs w:val="24"/>
        </w:rPr>
        <w:t>. [online] www.travelodge.co.uk. Available at: https://www.travelodge.co.uk/press-centre/press-releases/Travelodge-launches-its-new-sustainability-plan-%E2%80%98Better-Future%E2%80%99.</w:t>
      </w:r>
    </w:p>
    <w:p w14:paraId="701F6F35" w14:textId="77777777" w:rsidR="00743F67" w:rsidRPr="00743F67" w:rsidRDefault="00743F67" w:rsidP="00743F67">
      <w:pPr>
        <w:spacing w:line="360" w:lineRule="auto"/>
        <w:ind w:left="720" w:hanging="720"/>
        <w:jc w:val="both"/>
        <w:rPr>
          <w:rFonts w:ascii="Times New Roman" w:hAnsi="Times New Roman" w:cs="Times New Roman"/>
          <w:sz w:val="24"/>
          <w:szCs w:val="24"/>
        </w:rPr>
      </w:pPr>
      <w:r w:rsidRPr="00B04AA4">
        <w:rPr>
          <w:rFonts w:ascii="Times New Roman" w:hAnsi="Times New Roman" w:cs="Times New Roman"/>
          <w:sz w:val="24"/>
          <w:szCs w:val="24"/>
        </w:rPr>
        <w:t>Zhang, M., Li, L., Ye, Y., Qin, K. and Zhong, J., 2020. The effect of brand anthropomorphism, brand distinctiveness, and warmth on brand attitude: A mediated moderation model. </w:t>
      </w:r>
      <w:r w:rsidRPr="00B04AA4">
        <w:rPr>
          <w:rFonts w:ascii="Times New Roman" w:hAnsi="Times New Roman" w:cs="Times New Roman"/>
          <w:i/>
          <w:iCs/>
          <w:sz w:val="24"/>
          <w:szCs w:val="24"/>
        </w:rPr>
        <w:t>Journal of Consumer Behaviour</w:t>
      </w:r>
      <w:r w:rsidRPr="00B04AA4">
        <w:rPr>
          <w:rFonts w:ascii="Times New Roman" w:hAnsi="Times New Roman" w:cs="Times New Roman"/>
          <w:sz w:val="24"/>
          <w:szCs w:val="24"/>
        </w:rPr>
        <w:t>, </w:t>
      </w:r>
      <w:r w:rsidRPr="00B04AA4">
        <w:rPr>
          <w:rFonts w:ascii="Times New Roman" w:hAnsi="Times New Roman" w:cs="Times New Roman"/>
          <w:i/>
          <w:iCs/>
          <w:sz w:val="24"/>
          <w:szCs w:val="24"/>
        </w:rPr>
        <w:t>19</w:t>
      </w:r>
      <w:r w:rsidRPr="00B04AA4">
        <w:rPr>
          <w:rFonts w:ascii="Times New Roman" w:hAnsi="Times New Roman" w:cs="Times New Roman"/>
          <w:sz w:val="24"/>
          <w:szCs w:val="24"/>
        </w:rPr>
        <w:t>(5), pp.523-536.</w:t>
      </w:r>
    </w:p>
    <w:p w14:paraId="00FA4236" w14:textId="77777777" w:rsidR="00743F67" w:rsidRPr="005D3FA3" w:rsidRDefault="00743F67" w:rsidP="00743F67">
      <w:pPr>
        <w:spacing w:line="360" w:lineRule="auto"/>
        <w:ind w:left="720" w:hanging="720"/>
        <w:jc w:val="both"/>
        <w:rPr>
          <w:rFonts w:ascii="Times New Roman" w:hAnsi="Times New Roman" w:cs="Times New Roman"/>
          <w:sz w:val="24"/>
          <w:szCs w:val="24"/>
        </w:rPr>
      </w:pPr>
    </w:p>
    <w:p w14:paraId="1BCAD222" w14:textId="77777777" w:rsidR="00743F67" w:rsidRDefault="00743F67" w:rsidP="00743F67">
      <w:pPr>
        <w:spacing w:line="360" w:lineRule="auto"/>
      </w:pPr>
    </w:p>
    <w:p w14:paraId="4EEC24E3" w14:textId="77777777" w:rsidR="00655E80" w:rsidRPr="005D3FA3" w:rsidRDefault="00655E80" w:rsidP="00743F67">
      <w:pPr>
        <w:spacing w:line="360" w:lineRule="auto"/>
        <w:jc w:val="both"/>
        <w:rPr>
          <w:rFonts w:ascii="Times New Roman" w:hAnsi="Times New Roman" w:cs="Times New Roman"/>
          <w:sz w:val="24"/>
          <w:szCs w:val="24"/>
        </w:rPr>
      </w:pPr>
    </w:p>
    <w:p w14:paraId="54500932" w14:textId="77777777" w:rsidR="00441018" w:rsidRPr="005D3FA3" w:rsidRDefault="00441018" w:rsidP="00743F67">
      <w:pPr>
        <w:spacing w:line="360" w:lineRule="auto"/>
        <w:jc w:val="both"/>
        <w:rPr>
          <w:rFonts w:ascii="Times New Roman" w:hAnsi="Times New Roman" w:cs="Times New Roman"/>
          <w:sz w:val="24"/>
          <w:szCs w:val="24"/>
        </w:rPr>
      </w:pPr>
    </w:p>
    <w:p w14:paraId="1D7D948A" w14:textId="77777777" w:rsidR="00B63363" w:rsidRPr="005D3FA3" w:rsidRDefault="00B63363" w:rsidP="00743F67">
      <w:pPr>
        <w:spacing w:line="360" w:lineRule="auto"/>
        <w:jc w:val="both"/>
        <w:rPr>
          <w:rFonts w:ascii="Times New Roman" w:hAnsi="Times New Roman" w:cs="Times New Roman"/>
          <w:sz w:val="24"/>
          <w:szCs w:val="24"/>
        </w:rPr>
      </w:pPr>
    </w:p>
    <w:p w14:paraId="75B82FA5" w14:textId="77777777" w:rsidR="0070347F" w:rsidRPr="005D3FA3" w:rsidRDefault="0070347F" w:rsidP="00743F67">
      <w:pPr>
        <w:spacing w:line="360" w:lineRule="auto"/>
        <w:jc w:val="both"/>
        <w:rPr>
          <w:rFonts w:ascii="Times New Roman" w:hAnsi="Times New Roman" w:cs="Times New Roman"/>
          <w:sz w:val="24"/>
          <w:szCs w:val="24"/>
        </w:rPr>
      </w:pPr>
    </w:p>
    <w:sectPr w:rsidR="0070347F" w:rsidRPr="005D3F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6517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CED7300"/>
    <w:multiLevelType w:val="multilevel"/>
    <w:tmpl w:val="91B8C6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458825">
    <w:abstractNumId w:val="0"/>
  </w:num>
  <w:num w:numId="2" w16cid:durableId="165756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47F"/>
    <w:rsid w:val="00000506"/>
    <w:rsid w:val="000711A0"/>
    <w:rsid w:val="000B4808"/>
    <w:rsid w:val="000F46CC"/>
    <w:rsid w:val="0011646A"/>
    <w:rsid w:val="00126D81"/>
    <w:rsid w:val="001C467F"/>
    <w:rsid w:val="001C48A1"/>
    <w:rsid w:val="001E7652"/>
    <w:rsid w:val="001F7E31"/>
    <w:rsid w:val="00200155"/>
    <w:rsid w:val="00201F1E"/>
    <w:rsid w:val="002224D5"/>
    <w:rsid w:val="002537DE"/>
    <w:rsid w:val="00263705"/>
    <w:rsid w:val="002A5CD4"/>
    <w:rsid w:val="002D328D"/>
    <w:rsid w:val="002F09F6"/>
    <w:rsid w:val="00314772"/>
    <w:rsid w:val="00321577"/>
    <w:rsid w:val="00330507"/>
    <w:rsid w:val="003341EE"/>
    <w:rsid w:val="0034282B"/>
    <w:rsid w:val="00382124"/>
    <w:rsid w:val="00392028"/>
    <w:rsid w:val="003D65DC"/>
    <w:rsid w:val="003E55DF"/>
    <w:rsid w:val="004238CA"/>
    <w:rsid w:val="00432AE7"/>
    <w:rsid w:val="00441018"/>
    <w:rsid w:val="00486144"/>
    <w:rsid w:val="004D72A6"/>
    <w:rsid w:val="00501451"/>
    <w:rsid w:val="005141C0"/>
    <w:rsid w:val="00535025"/>
    <w:rsid w:val="005621FB"/>
    <w:rsid w:val="00567A84"/>
    <w:rsid w:val="00575448"/>
    <w:rsid w:val="005A319B"/>
    <w:rsid w:val="005A7B7D"/>
    <w:rsid w:val="005B37C4"/>
    <w:rsid w:val="005D3FA3"/>
    <w:rsid w:val="006230F8"/>
    <w:rsid w:val="00642ABC"/>
    <w:rsid w:val="00655E80"/>
    <w:rsid w:val="006A45C0"/>
    <w:rsid w:val="0070347F"/>
    <w:rsid w:val="0070561B"/>
    <w:rsid w:val="0072691D"/>
    <w:rsid w:val="00733FB6"/>
    <w:rsid w:val="00743F67"/>
    <w:rsid w:val="00795B7F"/>
    <w:rsid w:val="007C07DB"/>
    <w:rsid w:val="007D26E1"/>
    <w:rsid w:val="007D4B48"/>
    <w:rsid w:val="00803A43"/>
    <w:rsid w:val="00866929"/>
    <w:rsid w:val="00870624"/>
    <w:rsid w:val="00877BA8"/>
    <w:rsid w:val="008978E2"/>
    <w:rsid w:val="008E06A0"/>
    <w:rsid w:val="0093673E"/>
    <w:rsid w:val="00944AD9"/>
    <w:rsid w:val="00961AB3"/>
    <w:rsid w:val="009757A2"/>
    <w:rsid w:val="009E6D59"/>
    <w:rsid w:val="00A3246D"/>
    <w:rsid w:val="00A34FCF"/>
    <w:rsid w:val="00A42167"/>
    <w:rsid w:val="00A47B51"/>
    <w:rsid w:val="00A50D4E"/>
    <w:rsid w:val="00A646E9"/>
    <w:rsid w:val="00A6789A"/>
    <w:rsid w:val="00AD05F3"/>
    <w:rsid w:val="00B01700"/>
    <w:rsid w:val="00B04AA4"/>
    <w:rsid w:val="00B07BFB"/>
    <w:rsid w:val="00B63363"/>
    <w:rsid w:val="00BB19B8"/>
    <w:rsid w:val="00BC0882"/>
    <w:rsid w:val="00BD3283"/>
    <w:rsid w:val="00C17F95"/>
    <w:rsid w:val="00C515B2"/>
    <w:rsid w:val="00C72F51"/>
    <w:rsid w:val="00C73D7C"/>
    <w:rsid w:val="00C76290"/>
    <w:rsid w:val="00C81B8C"/>
    <w:rsid w:val="00C823A9"/>
    <w:rsid w:val="00CA703D"/>
    <w:rsid w:val="00CD5085"/>
    <w:rsid w:val="00D21A91"/>
    <w:rsid w:val="00D33584"/>
    <w:rsid w:val="00D60C7E"/>
    <w:rsid w:val="00DA6693"/>
    <w:rsid w:val="00DC235C"/>
    <w:rsid w:val="00E177A2"/>
    <w:rsid w:val="00E312A2"/>
    <w:rsid w:val="00E76C7F"/>
    <w:rsid w:val="00E84A65"/>
    <w:rsid w:val="00E95507"/>
    <w:rsid w:val="00EC2459"/>
    <w:rsid w:val="00F764DE"/>
    <w:rsid w:val="00F86243"/>
    <w:rsid w:val="00F927C6"/>
    <w:rsid w:val="00F96895"/>
    <w:rsid w:val="00FD5094"/>
    <w:rsid w:val="00FD5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ADB6"/>
  <w15:chartTrackingRefBased/>
  <w15:docId w15:val="{13B153DC-DBD9-4199-94C8-D3143DB78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0347F"/>
    <w:pPr>
      <w:keepNext/>
      <w:keepLines/>
      <w:numPr>
        <w:numId w:val="1"/>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9757A2"/>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57A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757A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757A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757A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757A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757A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57A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47F"/>
    <w:rPr>
      <w:rFonts w:ascii="Times New Roman" w:eastAsiaTheme="majorEastAsia" w:hAnsi="Times New Roman" w:cstheme="majorBidi"/>
      <w:b/>
      <w:sz w:val="24"/>
      <w:szCs w:val="32"/>
    </w:rPr>
  </w:style>
  <w:style w:type="character" w:styleId="Hyperlink">
    <w:name w:val="Hyperlink"/>
    <w:basedOn w:val="DefaultParagraphFont"/>
    <w:uiPriority w:val="99"/>
    <w:unhideWhenUsed/>
    <w:rsid w:val="00655E80"/>
    <w:rPr>
      <w:color w:val="0563C1" w:themeColor="hyperlink"/>
      <w:u w:val="single"/>
    </w:rPr>
  </w:style>
  <w:style w:type="paragraph" w:styleId="TOCHeading">
    <w:name w:val="TOC Heading"/>
    <w:basedOn w:val="Heading1"/>
    <w:next w:val="Normal"/>
    <w:uiPriority w:val="39"/>
    <w:unhideWhenUsed/>
    <w:qFormat/>
    <w:rsid w:val="00AD05F3"/>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D05F3"/>
    <w:pPr>
      <w:tabs>
        <w:tab w:val="right" w:leader="dot" w:pos="9350"/>
      </w:tabs>
      <w:spacing w:after="100"/>
      <w:jc w:val="both"/>
    </w:pPr>
  </w:style>
  <w:style w:type="character" w:customStyle="1" w:styleId="Heading2Char">
    <w:name w:val="Heading 2 Char"/>
    <w:basedOn w:val="DefaultParagraphFont"/>
    <w:link w:val="Heading2"/>
    <w:uiPriority w:val="9"/>
    <w:semiHidden/>
    <w:rsid w:val="009757A2"/>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9757A2"/>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9757A2"/>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9757A2"/>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9757A2"/>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9757A2"/>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9757A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9757A2"/>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epapers.com/samples/sample-report-on-travelodge-market-pla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E8552-6E0B-4963-9353-CE47144FA0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2372</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irina loghin</cp:lastModifiedBy>
  <cp:revision>6</cp:revision>
  <dcterms:created xsi:type="dcterms:W3CDTF">2022-10-28T09:54:00Z</dcterms:created>
  <dcterms:modified xsi:type="dcterms:W3CDTF">2022-10-28T09:57:00Z</dcterms:modified>
</cp:coreProperties>
</file>