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A07D5" w14:textId="77777777" w:rsidR="00C46B5A" w:rsidRDefault="00C46B5A" w:rsidP="00C46B5A">
      <w:pPr>
        <w:spacing w:after="0"/>
        <w:rPr>
          <w:b/>
          <w:bCs/>
        </w:rPr>
      </w:pPr>
      <w:r>
        <w:rPr>
          <w:b/>
          <w:bCs/>
        </w:rPr>
        <w:t>How effective is Crime Prevention Through Environmental Design (CPTED) as a means of reducing crime? Your answer must be based on academic research, but you may refer to relevant case studies. [1,000]</w:t>
      </w:r>
    </w:p>
    <w:p w14:paraId="7C3B3A8F" w14:textId="77777777" w:rsidR="00C46B5A" w:rsidRDefault="00C46B5A" w:rsidP="00C46B5A">
      <w:pPr>
        <w:spacing w:after="0"/>
        <w:rPr>
          <w:b/>
          <w:bCs/>
        </w:rPr>
      </w:pPr>
    </w:p>
    <w:p w14:paraId="07428B65" w14:textId="77777777" w:rsidR="00C46B5A" w:rsidRDefault="00C46B5A" w:rsidP="00C46B5A">
      <w:pPr>
        <w:spacing w:after="0"/>
      </w:pPr>
      <w:r>
        <w:t>Crime Prevention Through Environmental Design (CPTED) is an intervention method aiming to reduce crime, typically through the manipulation of physical environment factors (College of Policing, 2017). CPTED is a method that gets employed looking to reduce crime trends by targeting certain aspects that an offender will look at prior to committing any offence, these aspects usually refer to factors such as level of risk to the offender amongst others. Since its beginnings there have been multiple discussions regarding whether CPTED has been successful or not at preventing crime, but overall, it is safe to say that CPTED has been successful at reducing opportunities to commit crime in the first place.</w:t>
      </w:r>
    </w:p>
    <w:p w14:paraId="1EEA5685" w14:textId="77777777" w:rsidR="00C46B5A" w:rsidRDefault="00C46B5A" w:rsidP="00C46B5A">
      <w:pPr>
        <w:spacing w:after="0"/>
      </w:pPr>
    </w:p>
    <w:p w14:paraId="1F05E1F8" w14:textId="59E9C291" w:rsidR="00C46B5A" w:rsidRDefault="00C46B5A" w:rsidP="00C46B5A">
      <w:pPr>
        <w:spacing w:after="0"/>
      </w:pPr>
      <w:r>
        <w:t xml:space="preserve">CPTED can be split into first generation and second generation. First generation CPTED had four concepts; territoriality, natural surveillance, access control, and image and milieu (International CPTED Association, 2022). Second generation CPTED was the first generation CPTED but with further development since its initial concept in the 1970s attached to it, this development came in the form of considerations of social dimensions. This development which became known as second generation CPTED took the main focus off physical design and placed more emphasis on promoting self-policing within communities. There are four key concepts to second generation CPTED; social cohesion, community connectivity, community culture, and threshold capacity (Cozens and Love, 2015). </w:t>
      </w:r>
      <w:r w:rsidRPr="00062921">
        <w:t>A study carried out between 1971 and 1973 by Richard Gardiner found that active CPTED tactics reduced opportunities for crime which meant that crime figures went down</w:t>
      </w:r>
      <w:r w:rsidR="00395A9D" w:rsidRPr="00062921">
        <w:t xml:space="preserve"> (</w:t>
      </w:r>
      <w:r w:rsidR="00062921" w:rsidRPr="00062921">
        <w:t>Gardiner R, 1978)</w:t>
      </w:r>
      <w:r w:rsidRPr="00062921">
        <w:t>. This study was commissioned by the US Department of Justice and was targeted and the area of Hartford in Connecticut. This study highlighted that CPTED does not aim to reduce crime but rather reduce the opportunities for crime to be committed, and that in turn has a direct impact on crime levels as the less opportunity there is for crime to be committed the less crime that actually takes place</w:t>
      </w:r>
      <w:r>
        <w:t>. Following on from this study further research has been undertaken into CPTED strategies. A study by Schneider and Kitchen in 2002 found that in Ohio there was a 26% reduction in crime following a range of CPTED strategies being put in place</w:t>
      </w:r>
      <w:r w:rsidR="00937FC0">
        <w:t xml:space="preserve"> (</w:t>
      </w:r>
      <w:r w:rsidR="00D54831">
        <w:t>Schneider and Kitchen, 2002)</w:t>
      </w:r>
      <w:r>
        <w:t>. A further study by Pieser and Chang 1998 which focused on California found that crimes such as break-ins, vandalism and graffiti halved from every weekend to bi-monthly following the implementation of certain strategies which included improved lighting and night-time security patrols</w:t>
      </w:r>
      <w:r w:rsidR="00C85F17">
        <w:t xml:space="preserve"> (Pieser and Change, 1998)</w:t>
      </w:r>
      <w:r>
        <w:t>. This study also found in one particular area there was a 23% increase in residency due to these strategies being utilised. Overall, these studies show that by utilising CPTED and the relevant strategies crime levels will decrease as the overall opportunity for a crime to be committed is also reduced. Even though some of the strategies that have been utilised seem relatively simple, if they were not in place beforehand implementing them makes a big difference and evidentially was the difference between a crime occurring and a crime not occurring.</w:t>
      </w:r>
    </w:p>
    <w:p w14:paraId="3FBA9CAB" w14:textId="77777777" w:rsidR="00C46B5A" w:rsidRDefault="00C46B5A" w:rsidP="00C46B5A">
      <w:pPr>
        <w:spacing w:after="0"/>
      </w:pPr>
    </w:p>
    <w:p w14:paraId="75192116" w14:textId="483F3593" w:rsidR="00C46B5A" w:rsidRDefault="00C46B5A" w:rsidP="00C46B5A">
      <w:pPr>
        <w:spacing w:after="0"/>
      </w:pPr>
      <w:r>
        <w:t>Alternatively, there are opinions on CPTED which do not paint certain strategies of CPTED in a positive light. A study by Rachel Armitage focuses in on 22 convicted and prolific burglars who were at the time of the study incarcerated across three prison facilities in England between 2014 and 2016</w:t>
      </w:r>
      <w:r w:rsidR="002757E1">
        <w:t xml:space="preserve"> (Armitage R, 2018)</w:t>
      </w:r>
      <w:r>
        <w:t xml:space="preserve">. This study was carried out by showing these 22 participants photographs of residential properties, both social and privately owned. The aim of showing the 22 participants these photographs was to establish if these convicted burglars would attempt to commit the offence on those properties. Some of the properties included in the photographs had employed various CPTED strategies, while some did not. This study ultimately found that all 22 participants found that a form </w:t>
      </w:r>
      <w:r>
        <w:lastRenderedPageBreak/>
        <w:t>of surveillance being implemented would be enough of a deterrent when selecting a target for the crime. It was also found that a portion of the participants thought about design of the properties when assessing whether to target it or not, for example, one participant said that if a property had big windows on the front of it, they would be less likely to commit the offence as the owners or residents would be able to see them while at the planning stage. Participants also found the layout of the overall area to be a factor, with participants noting that if a property had another property opposite facing it they would be deterred, and if a property was on a cul-de-sac they would also be deterred due to the lack of viable exit routes. Overall the majority of participants said that being watched would be enough of a deterrent but also noted simply having signs up, for example neighbourhood watch signs, would not be enough to deter them. Overall, from this study it is clear to see that the offenders of crime see CPTED as a way of reducing the overall opportunity of crime. While some strategies will be enough for offenders to simply walk away from the crime, some strategies will leave potential offenders contemplating whether the risk is worth the potential reward.</w:t>
      </w:r>
    </w:p>
    <w:p w14:paraId="60174872" w14:textId="77777777" w:rsidR="00C46B5A" w:rsidRDefault="00C46B5A" w:rsidP="00C46B5A">
      <w:pPr>
        <w:spacing w:after="0"/>
      </w:pPr>
    </w:p>
    <w:p w14:paraId="78431633" w14:textId="77777777" w:rsidR="00C46B5A" w:rsidRDefault="00C46B5A" w:rsidP="00C46B5A">
      <w:pPr>
        <w:spacing w:after="0"/>
      </w:pPr>
      <w:r>
        <w:t>In conclusion, CPTED is a concept that can either be seen as a method of crime rate reduction or crime opportunity reduction. However, it is clear to see that the two go hand in hand, CPTED comes strongly across as a successful way of reducing opportunity to commit crime which has a direct result of reducing crime rates. CPTED strategies have attacked crime rates in the correct manner, by cutting off the supply of crime, if you can take away an offender’s opportunity and make them second guess whether the risk is worth the potential reward, some offenders will walk away altogether as they do not wish to take the risk. This therefore has a result of crime rates decreasing.</w:t>
      </w:r>
    </w:p>
    <w:p w14:paraId="40B7AC19" w14:textId="77777777" w:rsidR="00C46B5A" w:rsidRDefault="00C46B5A" w:rsidP="00C46B5A">
      <w:pPr>
        <w:spacing w:after="0"/>
      </w:pPr>
    </w:p>
    <w:p w14:paraId="61520170" w14:textId="77777777" w:rsidR="00C46B5A" w:rsidRDefault="00C46B5A" w:rsidP="00C46B5A">
      <w:pPr>
        <w:spacing w:after="0"/>
      </w:pPr>
      <w:r>
        <w:t>[956]</w:t>
      </w:r>
    </w:p>
    <w:p w14:paraId="220E1508" w14:textId="77777777" w:rsidR="00C46B5A" w:rsidRPr="00126B12" w:rsidRDefault="00C46B5A" w:rsidP="00C46B5A">
      <w:pPr>
        <w:spacing w:after="0"/>
      </w:pPr>
    </w:p>
    <w:p w14:paraId="73D1B4C6" w14:textId="77777777" w:rsidR="0071765D" w:rsidRDefault="0071765D"/>
    <w:p w14:paraId="5A42AFD0" w14:textId="77777777" w:rsidR="00C46B5A" w:rsidRDefault="00C46B5A"/>
    <w:p w14:paraId="2787004E" w14:textId="77777777" w:rsidR="00C46B5A" w:rsidRDefault="00C46B5A"/>
    <w:p w14:paraId="49A714CB" w14:textId="77777777" w:rsidR="00C46B5A" w:rsidRDefault="00C46B5A"/>
    <w:p w14:paraId="025DB1F7" w14:textId="77777777" w:rsidR="00C46B5A" w:rsidRDefault="00C46B5A"/>
    <w:p w14:paraId="71BF4B9E" w14:textId="77777777" w:rsidR="00C46B5A" w:rsidRDefault="00C46B5A"/>
    <w:p w14:paraId="666B107D" w14:textId="77777777" w:rsidR="00C46B5A" w:rsidRDefault="00C46B5A"/>
    <w:p w14:paraId="0C84234B" w14:textId="77777777" w:rsidR="00C46B5A" w:rsidRDefault="00C46B5A"/>
    <w:p w14:paraId="00280957" w14:textId="77777777" w:rsidR="00C46B5A" w:rsidRDefault="00C46B5A"/>
    <w:p w14:paraId="28106DE3" w14:textId="77777777" w:rsidR="00C46B5A" w:rsidRDefault="00C46B5A"/>
    <w:p w14:paraId="534A585E" w14:textId="77777777" w:rsidR="00C46B5A" w:rsidRDefault="00C46B5A"/>
    <w:p w14:paraId="657EB30D" w14:textId="77777777" w:rsidR="00C46B5A" w:rsidRDefault="00C46B5A"/>
    <w:p w14:paraId="6DD5BA28" w14:textId="77777777" w:rsidR="00C46B5A" w:rsidRDefault="00C46B5A"/>
    <w:p w14:paraId="0E93FD41" w14:textId="77777777" w:rsidR="00C46B5A" w:rsidRDefault="00C46B5A"/>
    <w:p w14:paraId="751C3A69" w14:textId="77777777" w:rsidR="00C46B5A" w:rsidRDefault="00C46B5A"/>
    <w:p w14:paraId="66212C74" w14:textId="77777777" w:rsidR="00631047" w:rsidRDefault="00631047" w:rsidP="00631047">
      <w:pPr>
        <w:spacing w:after="0"/>
        <w:rPr>
          <w:b/>
          <w:bCs/>
        </w:rPr>
      </w:pPr>
      <w:r>
        <w:rPr>
          <w:b/>
          <w:bCs/>
        </w:rPr>
        <w:lastRenderedPageBreak/>
        <w:t>Why is it important to manage trauma and mental wellbeing in policing? [1,000]</w:t>
      </w:r>
    </w:p>
    <w:p w14:paraId="21B35128" w14:textId="77777777" w:rsidR="00631047" w:rsidRDefault="00631047" w:rsidP="00631047">
      <w:pPr>
        <w:spacing w:after="0"/>
        <w:rPr>
          <w:b/>
          <w:bCs/>
        </w:rPr>
      </w:pPr>
    </w:p>
    <w:p w14:paraId="773D3E66" w14:textId="3C2E12EB" w:rsidR="00631047" w:rsidRPr="003C312A" w:rsidRDefault="00631047" w:rsidP="00631047">
      <w:pPr>
        <w:spacing w:after="0"/>
      </w:pPr>
      <w:r w:rsidRPr="003C312A">
        <w:t xml:space="preserve">Traumatic events are a regular occurrence in Policing as the Police are the first port of call when a major incident occurs. Trauma is defined as an emotional response which occurs when an individual has experienced an event that is distressing or traumatic by nature (Olivine 2022). As Policing involves multiple traumatic events over an officer’s career, managing this trauma is key to ensuring mental wellbeing stays healthy. An individual’s mental wellbeing can be impacted by many factors of their life, for example, relationships and hobbies (Peterson, 2023). </w:t>
      </w:r>
      <w:r w:rsidR="003672E6" w:rsidRPr="003C312A">
        <w:t>Another factor within mental wellbeing is an individual’s work.</w:t>
      </w:r>
      <w:r w:rsidRPr="003C312A">
        <w:t xml:space="preserve"> Therefore, managing the trauma officers experience during the undertaking of their role and managing their mental wellbeing go hand in hand.</w:t>
      </w:r>
    </w:p>
    <w:p w14:paraId="038FCB37" w14:textId="77777777" w:rsidR="00631047" w:rsidRPr="003C312A" w:rsidRDefault="00631047" w:rsidP="00631047">
      <w:pPr>
        <w:spacing w:after="0"/>
      </w:pPr>
    </w:p>
    <w:p w14:paraId="4E8DCACC" w14:textId="23336E73" w:rsidR="00F42E53" w:rsidRPr="003C312A" w:rsidRDefault="00631047" w:rsidP="00631047">
      <w:pPr>
        <w:spacing w:after="0"/>
      </w:pPr>
      <w:r w:rsidRPr="003C312A">
        <w:t xml:space="preserve">There are many effects that trauma can have on an individual. For example, trauma can result in the individual concerned experiencing flashbacks, suffering with fear and anxiety, and feeling numb (Gillihan, 2016). </w:t>
      </w:r>
      <w:r w:rsidR="00FA0753" w:rsidRPr="003C312A">
        <w:t xml:space="preserve">An individual experiences flashbacks </w:t>
      </w:r>
      <w:r w:rsidR="004205F0" w:rsidRPr="003C312A">
        <w:t xml:space="preserve">when something occurs </w:t>
      </w:r>
      <w:r w:rsidR="00E20EE5" w:rsidRPr="003C312A">
        <w:t>which triggers the memory of trauma.</w:t>
      </w:r>
      <w:r w:rsidR="00B07FE6" w:rsidRPr="003C312A">
        <w:t xml:space="preserve"> </w:t>
      </w:r>
      <w:r w:rsidR="000C5EF6" w:rsidRPr="003C312A">
        <w:t>Naturally as response officers are the first to</w:t>
      </w:r>
      <w:r w:rsidR="00F210A3" w:rsidRPr="003C312A">
        <w:t xml:space="preserve"> attend</w:t>
      </w:r>
      <w:r w:rsidR="000C5EF6" w:rsidRPr="003C312A">
        <w:t xml:space="preserve"> any given call they are most likely </w:t>
      </w:r>
      <w:r w:rsidR="00427005" w:rsidRPr="003C312A">
        <w:t xml:space="preserve">to suffer with flashbacks, </w:t>
      </w:r>
      <w:r w:rsidR="00D917BD" w:rsidRPr="003C312A">
        <w:t>it is never known what a call will entail</w:t>
      </w:r>
      <w:r w:rsidR="003F57C6" w:rsidRPr="003C312A">
        <w:t xml:space="preserve">, a simple knock of the door can transpire to be a death by suicide </w:t>
      </w:r>
      <w:r w:rsidR="00031B32" w:rsidRPr="003C312A">
        <w:t xml:space="preserve">which stays in an officers’ mind for a few days and can lead to flashbacks </w:t>
      </w:r>
      <w:r w:rsidR="00172E2F" w:rsidRPr="003C312A">
        <w:t>(</w:t>
      </w:r>
      <w:r w:rsidR="00B07FE6" w:rsidRPr="003C312A">
        <w:t xml:space="preserve">Lumsden and Black, 2020, ch11). </w:t>
      </w:r>
      <w:r w:rsidRPr="003C312A">
        <w:t>Fear and anxiety can impact on an individual willingly putting themselves in a position which is similar to the initial traumatic incident</w:t>
      </w:r>
      <w:r w:rsidR="00D10861" w:rsidRPr="003C312A">
        <w:t xml:space="preserve">, this </w:t>
      </w:r>
      <w:r w:rsidR="00E468C5" w:rsidRPr="003C312A">
        <w:t xml:space="preserve">can cause issues for operational officers as </w:t>
      </w:r>
      <w:r w:rsidR="001960DC" w:rsidRPr="003C312A">
        <w:t xml:space="preserve">if an individual is suffering </w:t>
      </w:r>
      <w:r w:rsidR="00E2248F" w:rsidRPr="003C312A">
        <w:t>from fear and anxiety following a traumatic incident</w:t>
      </w:r>
      <w:r w:rsidR="00922721" w:rsidRPr="003C312A">
        <w:t xml:space="preserve"> there is very little room to avoid future calls which are similar to the initial traumatic incident </w:t>
      </w:r>
      <w:r w:rsidR="00493A7B" w:rsidRPr="003C312A">
        <w:t>as that is simply the nature of the role being operational</w:t>
      </w:r>
      <w:r w:rsidR="00DA60FA" w:rsidRPr="003C312A">
        <w:t xml:space="preserve">. This can cause issues with the level of service provided as if an attending officer is </w:t>
      </w:r>
      <w:r w:rsidR="00DB41A8" w:rsidRPr="003C312A">
        <w:t>suffering,</w:t>
      </w:r>
      <w:r w:rsidR="00DA60FA" w:rsidRPr="003C312A">
        <w:t xml:space="preserve"> they might automatically switch themselves off to what is unfolding as a coping mechanism</w:t>
      </w:r>
      <w:r w:rsidRPr="003C312A">
        <w:t xml:space="preserve">. Feeling numb occurs when an individual shuts themselves off from the world around them. All these are regular experiences for many Police officers in their daily lives due to the sheer </w:t>
      </w:r>
      <w:r w:rsidR="005C5D6A" w:rsidRPr="003C312A">
        <w:t>number</w:t>
      </w:r>
      <w:r w:rsidRPr="003C312A">
        <w:t xml:space="preserve"> of traumatic incidents they experience during their career. Post traumatic stress disorder (PTSD) is something that Police officers struggle with every day</w:t>
      </w:r>
      <w:r w:rsidR="00B91CE2" w:rsidRPr="003C312A">
        <w:t xml:space="preserve"> as traumatic events are an everyday occurrence</w:t>
      </w:r>
      <w:r w:rsidRPr="003C312A">
        <w:t>, PTSD levels within the Police were described as reaching “crisis levels” back in 2019 (Shaw, 2019). With levels of PTSD so high it show</w:t>
      </w:r>
      <w:r w:rsidR="00222BE4" w:rsidRPr="003C312A">
        <w:t>s</w:t>
      </w:r>
      <w:r w:rsidRPr="003C312A">
        <w:t xml:space="preserve"> that Police officers in general not only have a high resilience but also execute effective methods of dealing with a traumatic incident so they can continue delivering a high service to the public. </w:t>
      </w:r>
    </w:p>
    <w:p w14:paraId="004B528D" w14:textId="77777777" w:rsidR="00F42E53" w:rsidRPr="003C312A" w:rsidRDefault="00F42E53" w:rsidP="00631047">
      <w:pPr>
        <w:spacing w:after="0"/>
      </w:pPr>
    </w:p>
    <w:p w14:paraId="3E73AFB5" w14:textId="0FD1E608" w:rsidR="00631047" w:rsidRPr="003C312A" w:rsidRDefault="00631047" w:rsidP="00631047">
      <w:pPr>
        <w:spacing w:after="0"/>
      </w:pPr>
      <w:r w:rsidRPr="003C312A">
        <w:t xml:space="preserve">During any given shift officers cannot choose what they attend, with it sometimes being the case that an officer will attend one traumatic incident </w:t>
      </w:r>
      <w:r w:rsidR="00A06F1E" w:rsidRPr="003C312A">
        <w:t>after another</w:t>
      </w:r>
      <w:r w:rsidRPr="003C312A">
        <w:t>. Within the Police wellbeing teams have established Trauma Risk Management assessments (TRiM), when an officer attends a traumatic incident they can opt in to undergoing a TRiM if they choose. These assessments will aid the individual and tailor an effective response and intervention into helping that individual deal with traumatic incident</w:t>
      </w:r>
      <w:r w:rsidR="00F212D4" w:rsidRPr="003C312A">
        <w:t>s</w:t>
      </w:r>
      <w:r w:rsidRPr="003C312A">
        <w:t xml:space="preserve"> (Strongmind Resilience, 2022). Despite the fact that officers cannot pick and choose what calls they go to, if their TRiM recommends that for a period of time that officer is to avoid a specific type of call steps will be taken for this to be achieved, this is a good way of managing their trauma as they do not have to risk re-living it at a similar incident. Individuals can also manage their trauma outside of their work environment by doing their best to switch off when not in work and focus solely on the home environment, if they feel they can go home, switch off and fully relax it is more likely their trauma will take minimal impact on them outside of work in general.</w:t>
      </w:r>
    </w:p>
    <w:p w14:paraId="77288B77" w14:textId="77777777" w:rsidR="00631047" w:rsidRPr="003C312A" w:rsidRDefault="00631047" w:rsidP="00631047">
      <w:pPr>
        <w:spacing w:after="0"/>
      </w:pPr>
    </w:p>
    <w:p w14:paraId="697B56D4" w14:textId="4CF120E9" w:rsidR="00631047" w:rsidRPr="003C312A" w:rsidRDefault="00631047" w:rsidP="00631047">
      <w:pPr>
        <w:spacing w:after="0"/>
      </w:pPr>
      <w:r w:rsidRPr="003C312A">
        <w:t xml:space="preserve">Mental wellbeing is a topic within the Police that is very delicate as it is well known due to the stress and demands of the job officers’ mental wellbeing suffer greatly. There are multiple factors that can </w:t>
      </w:r>
      <w:r w:rsidRPr="003C312A">
        <w:lastRenderedPageBreak/>
        <w:t xml:space="preserve">impact on an individual’s mental wellbeing which include challenges within their working environment (Medical News Today, 2023). It is understood that having an excessive work pace or working long and unsociable hours can have a negative impact on an individual’s mental wellbeing (World Health Organisation, 2022). The nature of frontline policing is a very fast paced environment and can cause some individuals to feel burnt out due to the demand of the job. This can have a negative impact on an officer’s mental wellbeing as it directly effects their homelife as when they get home they are in bad moods or overtired. The long, unsociable hours can negatively impact an individual’s mental wellbeing as they have less time to see friends and family so maintaining a healthy social life outside of work becomes difficult which can leave officers feeling left. Managing wellbeing is key to Policing </w:t>
      </w:r>
      <w:r w:rsidR="00A03924" w:rsidRPr="003C312A">
        <w:t>currently</w:t>
      </w:r>
      <w:r w:rsidRPr="003C312A">
        <w:t xml:space="preserve"> and most forces now have an established Wellbeing Team. These teams are responsible for checking in with officers regularly and ensuring their working environment is what they need to feel mentally well when in work in the hope that when their working day ends, they do not leave work with a negative mentality. It is also key for any given individual to speak about what is going on in their head, relationships built on shift are key to gaining a </w:t>
      </w:r>
      <w:r w:rsidR="0037219A" w:rsidRPr="003C312A">
        <w:t>healthier</w:t>
      </w:r>
      <w:r w:rsidRPr="003C312A">
        <w:t xml:space="preserve"> mental wellbeing as you can openly discuss what you are feeling </w:t>
      </w:r>
      <w:r w:rsidR="00D944C3" w:rsidRPr="003C312A">
        <w:t>as it transpires.</w:t>
      </w:r>
    </w:p>
    <w:p w14:paraId="3BBEF3EF" w14:textId="77777777" w:rsidR="00631047" w:rsidRPr="003C312A" w:rsidRDefault="00631047" w:rsidP="00631047">
      <w:pPr>
        <w:spacing w:after="0"/>
      </w:pPr>
    </w:p>
    <w:p w14:paraId="27A0E766" w14:textId="21B18850" w:rsidR="00631047" w:rsidRPr="003C312A" w:rsidRDefault="00631047" w:rsidP="00631047">
      <w:pPr>
        <w:spacing w:after="0"/>
      </w:pPr>
      <w:r w:rsidRPr="003C312A">
        <w:t>In conclusion, trauma and mental wellbeing typically go hand in hand, and that is highlighted within the Police. An individual who has experienced a traumatic event as part of their shift will see their immediate mental wellbeing suffer as the traumatic incident is still fresh in their memory. However, over time and given that this individual is open to managing the trauma they are suffering from, the mental wellbeing of this individual in the long term will begin to improve and resilience will be built which can aid their mental wellbeing in the future when they could potentially be faced with another traumatic incident.</w:t>
      </w:r>
      <w:r w:rsidR="000A03F8" w:rsidRPr="003C312A">
        <w:t xml:space="preserve"> Within the police it is vital that an operational officer learns how to deal with traumatic incidents </w:t>
      </w:r>
      <w:r w:rsidR="00D51F7D" w:rsidRPr="003C312A">
        <w:t>so that their mental wellbeing can stay strong, it is vital this happens as being operational means you are public facing and the public are who receive the service we give as police officers. If an officer is attending a call that is negatively impacting them mentally then the service they give will not be the best possible service, this can directly impact an outcome of an investigation and the public’s belief we as police can act effectively in dealing with the issues they are experiencing.</w:t>
      </w:r>
    </w:p>
    <w:p w14:paraId="62DA0A25" w14:textId="77777777" w:rsidR="00631047" w:rsidRDefault="00631047" w:rsidP="00631047">
      <w:pPr>
        <w:spacing w:after="0"/>
      </w:pPr>
    </w:p>
    <w:p w14:paraId="61C42254" w14:textId="2D75CC14" w:rsidR="00631047" w:rsidRPr="007C5B4D" w:rsidRDefault="00631047" w:rsidP="00631047">
      <w:pPr>
        <w:spacing w:after="0"/>
      </w:pPr>
      <w:r>
        <w:t>[</w:t>
      </w:r>
      <w:r w:rsidRPr="00D52853">
        <w:rPr>
          <w:b/>
          <w:bCs/>
        </w:rPr>
        <w:t>1,</w:t>
      </w:r>
      <w:r w:rsidR="003C312A">
        <w:rPr>
          <w:b/>
          <w:bCs/>
        </w:rPr>
        <w:t>110</w:t>
      </w:r>
      <w:r>
        <w:t>]</w:t>
      </w:r>
    </w:p>
    <w:p w14:paraId="07F31383" w14:textId="77777777" w:rsidR="00C46B5A" w:rsidRDefault="00C46B5A"/>
    <w:p w14:paraId="7D29AA4B" w14:textId="77777777" w:rsidR="00631047" w:rsidRDefault="00631047"/>
    <w:p w14:paraId="0557266C" w14:textId="77777777" w:rsidR="00631047" w:rsidRDefault="00631047"/>
    <w:p w14:paraId="20D825DA" w14:textId="77777777" w:rsidR="00631047" w:rsidRDefault="00631047"/>
    <w:p w14:paraId="30C97211" w14:textId="77777777" w:rsidR="00631047" w:rsidRDefault="00631047"/>
    <w:p w14:paraId="4EF8714C" w14:textId="77777777" w:rsidR="00631047" w:rsidRDefault="00631047"/>
    <w:p w14:paraId="46753B17" w14:textId="77777777" w:rsidR="00631047" w:rsidRDefault="00631047"/>
    <w:p w14:paraId="3CE85599" w14:textId="77777777" w:rsidR="00631047" w:rsidRDefault="00631047"/>
    <w:p w14:paraId="0A36CFE5" w14:textId="77777777" w:rsidR="00631047" w:rsidRDefault="00631047"/>
    <w:p w14:paraId="6177FAC2" w14:textId="77777777" w:rsidR="00631047" w:rsidRDefault="00631047"/>
    <w:p w14:paraId="568AD3C8" w14:textId="77777777" w:rsidR="00631047" w:rsidRDefault="00631047"/>
    <w:p w14:paraId="7FD41004" w14:textId="77777777" w:rsidR="00447878" w:rsidRDefault="00447878" w:rsidP="00447878">
      <w:pPr>
        <w:spacing w:after="0"/>
        <w:rPr>
          <w:b/>
          <w:bCs/>
        </w:rPr>
      </w:pPr>
      <w:r>
        <w:rPr>
          <w:b/>
          <w:bCs/>
        </w:rPr>
        <w:lastRenderedPageBreak/>
        <w:t>Critically evaluate the role of specialists in analysing and evaluating intelligence. [1,000]</w:t>
      </w:r>
    </w:p>
    <w:p w14:paraId="05775401" w14:textId="77777777" w:rsidR="00447878" w:rsidRDefault="00447878" w:rsidP="00447878">
      <w:pPr>
        <w:spacing w:after="0"/>
      </w:pPr>
    </w:p>
    <w:p w14:paraId="4DDE693A" w14:textId="77777777" w:rsidR="00447878" w:rsidRDefault="00447878" w:rsidP="00447878">
      <w:pPr>
        <w:spacing w:after="0"/>
      </w:pPr>
      <w:r>
        <w:t>In its most basic form intelligence is simply information, whether it be information from members of the public or from officers themselves (Avon and Somerset Police, 2018).</w:t>
      </w:r>
      <w:r w:rsidRPr="0052290A">
        <w:t xml:space="preserve"> </w:t>
      </w:r>
      <w:r>
        <w:t>Intelligence within Policing is a vital tool as it can have many impacts. For example, intelligence submitted by patrol officers can directly impact officer safety at future calls involving specific individuals or addresses and can even impact crime trends if the intelligence refers to the type of crime happening in a specific area as crime prevention plans can be put in place based off that intelligence submission. Intelligence is regarded as a cornerstone in Policing as it can sometimes be the missing piece in an investigation or can be the basis upon an investigation will commence.</w:t>
      </w:r>
    </w:p>
    <w:p w14:paraId="6877BF1E" w14:textId="77777777" w:rsidR="00447878" w:rsidRDefault="00447878" w:rsidP="00447878">
      <w:pPr>
        <w:spacing w:after="0"/>
      </w:pPr>
    </w:p>
    <w:p w14:paraId="64EA6FB0" w14:textId="11878A74" w:rsidR="000238C4" w:rsidRDefault="00447878" w:rsidP="00447878">
      <w:pPr>
        <w:spacing w:after="0"/>
      </w:pPr>
      <w:r>
        <w:t>When an intelligence submission is made, it gets sent to another officer under the job title of Field Investigation Officer (FIO) or a Police Intelligence Analyst. This specific officer will then evaluate the intelligence that has been sent to them. The aim of this officer analysing the intelligence is to firstly establish whether any further work is required on the intelligence as a submission can on occasion be missing key information that is required to effectively utilise the submission. From there and when any potential outstanding actions have been actioned this officer can then begin to analyse and utilise the intelligence submission to identify any crime patterns which can in turn help prioritise resources to tackling any potential patterns (Sintelix, 2023). For example, if members of public are continually informing the Police of Anti-Social Behaviour (ASB) in a particular area, this information will be recorded as intelligence and Policing resources can then be allocated regular patrols in those areas at specific times to deter those committing the ASB, and if they are caught committing ASB then the relevant processes can be explored to prevent it further. The role of the specially trained officer who analysed the intelligence to begin with is absolutely vital in creating a crime prevention plan for specific areas to reduce the crime statistics. Without the intelligence officer at the beginning an effective crime prevention plan cannot be implemented and therefore followed. However, a crime prevention plan being implemented in a specific area to combat a specific form of crime can have it downsides, the initial intelligence is based on the information being obtained either from members of the public or officers on the streets</w:t>
      </w:r>
      <w:r w:rsidR="00235159">
        <w:t xml:space="preserve"> (North Yorkshire Police, 2022)</w:t>
      </w:r>
      <w:r>
        <w:t xml:space="preserve">. If the information does not come in then the officer who is analysing the intelligence cannot put in place effective crime prevention plans, therefore, if the information is never received then crime rates do not decrease. </w:t>
      </w:r>
      <w:r w:rsidR="000238C4">
        <w:t xml:space="preserve">It is also vital to understand that without investing in the individuals chosen to do this role then the work they put out </w:t>
      </w:r>
      <w:r w:rsidR="00FE5908">
        <w:t>will not be to a high enough standard to warrant their overall role.</w:t>
      </w:r>
      <w:r w:rsidR="00FF33D4">
        <w:t xml:space="preserve"> If the person analysing the intelligence is not effective at what they do they the overall result will not be effective also (</w:t>
      </w:r>
      <w:r w:rsidR="004F3E2C">
        <w:t>Evans and Kebbell, 2010)</w:t>
      </w:r>
      <w:r w:rsidR="00FF33D4">
        <w:t>.</w:t>
      </w:r>
    </w:p>
    <w:p w14:paraId="7659A79E" w14:textId="77777777" w:rsidR="00447878" w:rsidRDefault="00447878" w:rsidP="00447878">
      <w:pPr>
        <w:spacing w:after="0"/>
      </w:pPr>
    </w:p>
    <w:p w14:paraId="68804C4F" w14:textId="034611B0" w:rsidR="00447878" w:rsidRDefault="00447878" w:rsidP="00447878">
      <w:pPr>
        <w:spacing w:after="0"/>
      </w:pPr>
      <w:r>
        <w:t>Intelligence itself is also the basis of a method of policing, that being Intelligence Led Policing (ILP). ILP is a method of policing that relies on intelligence submissions being made so that police resources can be directed into battling specific crime patterns. ILP is a more modern policing method, compared to an older styled method which was more reactive based (Fritsvold E, 2023). There is no universal model for ILP with each country that implements it implementing it slightly differently. Here in the United Kingdom ILP has been around for just over a decade but we still experience policing being more reactive than proactive, which is what ILP advocates for. The way in which ILP is utilised in the UK is through use of a Neighbourhood Policing Team (NPT). As response officers are typically the officers who will react and respond to an emergency call, NPT officers are more community policing based which is where ILP comes into play</w:t>
      </w:r>
      <w:r w:rsidR="00D838DA">
        <w:t xml:space="preserve">, </w:t>
      </w:r>
      <w:r w:rsidR="00D01311" w:rsidRPr="00257D10">
        <w:t xml:space="preserve">an NPT officers’ main aim is to focus on visibility and engagement in order to make communities safer </w:t>
      </w:r>
      <w:r w:rsidR="00D01311">
        <w:t>(</w:t>
      </w:r>
      <w:r w:rsidR="00E65A2B">
        <w:t>Thames Valley Police, 2023)</w:t>
      </w:r>
      <w:r>
        <w:t xml:space="preserve">. Although NPT officers and response officers work closely together as they typically cover the same </w:t>
      </w:r>
      <w:r>
        <w:lastRenderedPageBreak/>
        <w:t xml:space="preserve">patch of an area, the way they are utilised are different. Whereas response officers answer calls which are made by members of the public, NPT officers will typically act based on the intelligence that gets submitted. For example, if members of public make a considerable number of reports of a strong smell of cannabis in their street, the specially trained intelligence officer will dissect all those reports and compile an application for a warrant. This way the NPT officers can act on the warrant and potentially prevent crime by preventing the illegal substances being sold on. NPT officers are unable to efficiently do their job without the effective analysis of the intelligence that initially gets submitted. Without the effective analysis and compilation of intelligence reports to identify patterns and trends in the data the intelligence results in proactive policing </w:t>
      </w:r>
      <w:r w:rsidR="00CD6307">
        <w:t>being</w:t>
      </w:r>
      <w:r>
        <w:t xml:space="preserve"> unable to be effective itself. The role of the specially trained intelligence officer here is vital as if they are unable to effectively collaborate all the intelligence reports they have received and then dissect the data in order to collate a strategy going forward then the problem that was reported via the intelligence never gets dealt with. </w:t>
      </w:r>
    </w:p>
    <w:p w14:paraId="1CFC72E7" w14:textId="77777777" w:rsidR="00447878" w:rsidRDefault="00447878" w:rsidP="00447878">
      <w:pPr>
        <w:spacing w:after="0"/>
      </w:pPr>
    </w:p>
    <w:p w14:paraId="1BD0D998" w14:textId="624981F1" w:rsidR="00447878" w:rsidRDefault="00447878" w:rsidP="00447878">
      <w:pPr>
        <w:spacing w:after="0"/>
      </w:pPr>
      <w:r>
        <w:t xml:space="preserve">To conclude, specially trained officers are responsible for handling any intelligence that is submitted and from there analysing said intelligence so that they can compile it all together with other relevant intelligence submissions so they can effective put in place crime prevention plans, or strategies for local officers to follow to stop crime. </w:t>
      </w:r>
      <w:r w:rsidR="007C4060" w:rsidRPr="00822236">
        <w:t xml:space="preserve">The role of these specific officers is vital as they have specific training on how to analyse the intelligence that gets submitted </w:t>
      </w:r>
      <w:r w:rsidR="00110768" w:rsidRPr="00822236">
        <w:t xml:space="preserve">and then how to utilise than analysis into developing working crime preventions strategies, any other operational officer would not be able to </w:t>
      </w:r>
      <w:r w:rsidR="00A55A5E" w:rsidRPr="00822236">
        <w:t xml:space="preserve">execute this specific duty to the same high level as an officer who is specially trained to analyse the intelligence submissions they receive. </w:t>
      </w:r>
      <w:r w:rsidR="00746AA1" w:rsidRPr="00822236">
        <w:t xml:space="preserve">Another sign of these specially trained officer being effective in what they do is that </w:t>
      </w:r>
      <w:r w:rsidR="00746AA1">
        <w:t>w</w:t>
      </w:r>
      <w:r>
        <w:t xml:space="preserve">ithout them the intelligence that gets submitted to police either via members of public or by officers would be rendered useless as the intelligence would never be linked and from there no investigations could commence. </w:t>
      </w:r>
    </w:p>
    <w:p w14:paraId="36384F3F" w14:textId="77777777" w:rsidR="00447878" w:rsidRDefault="00447878" w:rsidP="00447878">
      <w:pPr>
        <w:spacing w:after="0"/>
      </w:pPr>
    </w:p>
    <w:p w14:paraId="2944F21D" w14:textId="3C35C69B" w:rsidR="00447878" w:rsidRPr="00C15A47" w:rsidRDefault="00447878" w:rsidP="00447878">
      <w:pPr>
        <w:spacing w:after="0"/>
      </w:pPr>
      <w:r>
        <w:t>[</w:t>
      </w:r>
      <w:r w:rsidR="00822236">
        <w:rPr>
          <w:b/>
          <w:bCs/>
        </w:rPr>
        <w:t>1,058</w:t>
      </w:r>
      <w:r>
        <w:t>]</w:t>
      </w:r>
    </w:p>
    <w:p w14:paraId="1BF81DD5" w14:textId="77777777" w:rsidR="00631047" w:rsidRDefault="00631047"/>
    <w:p w14:paraId="5CA194DD" w14:textId="77777777" w:rsidR="00447878" w:rsidRDefault="00447878"/>
    <w:p w14:paraId="47DA3E16" w14:textId="77777777" w:rsidR="00447878" w:rsidRDefault="00447878"/>
    <w:p w14:paraId="22F08D4F" w14:textId="77777777" w:rsidR="00447878" w:rsidRDefault="00447878"/>
    <w:p w14:paraId="55B5B5E0" w14:textId="77777777" w:rsidR="00447878" w:rsidRDefault="00447878"/>
    <w:p w14:paraId="5D174BFE" w14:textId="77777777" w:rsidR="00447878" w:rsidRDefault="00447878"/>
    <w:p w14:paraId="4D114B62" w14:textId="77777777" w:rsidR="00447878" w:rsidRDefault="00447878"/>
    <w:p w14:paraId="47BD7955" w14:textId="77777777" w:rsidR="00447878" w:rsidRDefault="00447878"/>
    <w:p w14:paraId="3DFEB5F0" w14:textId="77777777" w:rsidR="00447878" w:rsidRDefault="00447878"/>
    <w:p w14:paraId="7CC09B7B" w14:textId="77777777" w:rsidR="00447878" w:rsidRDefault="00447878"/>
    <w:p w14:paraId="6A90BF78" w14:textId="77777777" w:rsidR="00447878" w:rsidRDefault="00447878"/>
    <w:p w14:paraId="14CE1286" w14:textId="77777777" w:rsidR="00447878" w:rsidRDefault="00447878"/>
    <w:p w14:paraId="39C1C5B7" w14:textId="77777777" w:rsidR="00447878" w:rsidRDefault="00447878"/>
    <w:p w14:paraId="531B3456" w14:textId="77777777" w:rsidR="00447878" w:rsidRDefault="00447878"/>
    <w:p w14:paraId="62FA2F43" w14:textId="77777777" w:rsidR="00FF4196" w:rsidRDefault="00FF4196" w:rsidP="00FF4196">
      <w:pPr>
        <w:spacing w:after="0"/>
        <w:rPr>
          <w:b/>
          <w:bCs/>
        </w:rPr>
      </w:pPr>
      <w:r>
        <w:rPr>
          <w:b/>
          <w:bCs/>
        </w:rPr>
        <w:lastRenderedPageBreak/>
        <w:t>How effective is MAPPA as a means of protecting vulnerable people from harm? [1,000]</w:t>
      </w:r>
    </w:p>
    <w:p w14:paraId="32F41813" w14:textId="77777777" w:rsidR="00FF4196" w:rsidRDefault="00FF4196" w:rsidP="00FF4196">
      <w:pPr>
        <w:spacing w:after="0"/>
        <w:rPr>
          <w:b/>
          <w:bCs/>
        </w:rPr>
      </w:pPr>
    </w:p>
    <w:p w14:paraId="594C589C" w14:textId="068A5F31" w:rsidR="00FF4196" w:rsidRDefault="00FF4196" w:rsidP="00FF4196">
      <w:pPr>
        <w:spacing w:after="0"/>
      </w:pPr>
      <w:r>
        <w:t>The term MAPPA stands for Multi -Agency Public Protection Arrangements. MAPPA is typically used for the management of violent and sexual offenders (Gov.UK, 2014). The key part of MAPPA is the multi-agency element, in order for the arrangements put in place to be successful the agencies involved must work coherently. The agencies that are typically involved in MAPPA are the Police, Probation Service, and the Prison Services as these arrangements are put in place when violent or sexual offenders are released from prison but are still on probation. When the agencies work together the arrangements will typically end up being successful. When it comes to MAPPA protecting vulnerable people, there are two groups of individuals who come to mind, the offender themselves as they are vulnerable from the general public due to the nature of their crime</w:t>
      </w:r>
      <w:r w:rsidR="00C251F4">
        <w:t xml:space="preserve"> and re-offending</w:t>
      </w:r>
      <w:r>
        <w:t>, and the victim of the initial offence as their offender will be back on the streets, despite being managed under MAPPA.</w:t>
      </w:r>
    </w:p>
    <w:p w14:paraId="60F02BFE" w14:textId="77777777" w:rsidR="00FF4196" w:rsidRDefault="00FF4196" w:rsidP="00FF4196">
      <w:pPr>
        <w:spacing w:after="0"/>
      </w:pPr>
    </w:p>
    <w:p w14:paraId="78D48883" w14:textId="278FC9C7" w:rsidR="00FF4196" w:rsidRDefault="00FF4196" w:rsidP="00FF4196">
      <w:pPr>
        <w:spacing w:after="0"/>
      </w:pPr>
      <w:r>
        <w:t>When an individual commits a crime that is either sexual or violent by nature, is convicted and sentenced to a custodial sentence they will be managed by MAPP</w:t>
      </w:r>
      <w:r w:rsidR="00655279">
        <w:t>A</w:t>
      </w:r>
      <w:r>
        <w:t xml:space="preserve"> upon their release</w:t>
      </w:r>
      <w:r w:rsidR="00C222C3">
        <w:t xml:space="preserve">, </w:t>
      </w:r>
      <w:r w:rsidR="00C222C3" w:rsidRPr="00684B0B">
        <w:t xml:space="preserve">just prior to their release they will be </w:t>
      </w:r>
      <w:r w:rsidR="00900286" w:rsidRPr="00684B0B">
        <w:t xml:space="preserve">categorised into one of the three available MAPPA categories, the basis for this is simply the seriousness of the offence they have committed and the sentence they have imposed </w:t>
      </w:r>
      <w:r w:rsidR="00900286">
        <w:t>(</w:t>
      </w:r>
      <w:r w:rsidR="005C2AC8">
        <w:t>Wate R, 2015)</w:t>
      </w:r>
      <w:r>
        <w:t>. The reason for this is to protect the public from them by either putting restrictions in place or by arranging regular check ins. Being under MAPPA also protects an offender as it encourages them to not commit similar crimes again. Being an individual who is placed under MAPPA does not automatically mean they will not re-offend upon release from prison, it does however mean that the individual can feel more compelled to aid their rehabilitation into society due to the restrictions that may be placed on them. Restrictions placed on an individual can include not being permitted to enter a certain area or distance of a certain location, not being allowed to contact certain individuals by any means, or residing at a pre-approved residence by the agencies involved. These restrictions can aid the individual when re-integrating into society as it prevents them from being in a place where they could easily re-offend. There have not been many studies carried out which look at re-offending rates of those managed under MAPPA compared to when not but one such study that was carried out found that compared to individual who committed similar crimes but were not managed under MAPPA the individuals who were managed under MAPPA showed an overall decrease in re-offending (Bryant S, Peck M, Lovbakke J, 2015). Based on this the direct correlation can be drawn that while an individual is managed under MAPPA the restrictions put in place work successfully and protects the vulnerable person, this being the offender, from the wrath of the public as being under MAPPA aids them in their aim of re-integrating into society around them. This study also highlighted that individuals who commit crime which falls within the threshold of MAPPA but do not get picked up and subsequently managed under MAPPA will re-enter society and then re-offend as they do not have the support in place to help them rehabilitate and re-integrate into society.</w:t>
      </w:r>
    </w:p>
    <w:p w14:paraId="0C85F03F" w14:textId="77777777" w:rsidR="00FF4196" w:rsidRDefault="00FF4196" w:rsidP="00FF4196">
      <w:pPr>
        <w:spacing w:after="0"/>
      </w:pPr>
    </w:p>
    <w:p w14:paraId="095E4EAC" w14:textId="25B24081" w:rsidR="00FF4196" w:rsidRDefault="00FF4196" w:rsidP="00FF4196">
      <w:pPr>
        <w:spacing w:after="0"/>
      </w:pPr>
      <w:r>
        <w:t xml:space="preserve">The other group of individuals that MAPPA protects, despite it </w:t>
      </w:r>
      <w:r w:rsidR="004D572C" w:rsidRPr="00376F5D">
        <w:t>not</w:t>
      </w:r>
      <w:r w:rsidR="004D572C">
        <w:rPr>
          <w:color w:val="FF0000"/>
        </w:rPr>
        <w:t xml:space="preserve"> </w:t>
      </w:r>
      <w:r>
        <w:t>being the primary focus, is the victim of the initial offence that the offender who is going to be managed under MAPPA committed</w:t>
      </w:r>
      <w:r w:rsidR="00E8713E">
        <w:t xml:space="preserve"> (</w:t>
      </w:r>
      <w:r w:rsidR="00125FDF">
        <w:t xml:space="preserve">Procedures </w:t>
      </w:r>
      <w:r w:rsidR="008E5EE5">
        <w:t>Online, 2023)</w:t>
      </w:r>
      <w:r>
        <w:t xml:space="preserve">. It can be presumed that no victim of a serious sexual or violent offence would be happy with the offender of that offence being released from prison, however, the restrictions that get put in place are there to prevent that offence from re-occurring. The victims of these offences are liaised with prior to the offender being released as it forms part of the parole process, there is a requirement under </w:t>
      </w:r>
      <w:r w:rsidR="00EF596D">
        <w:t>the Domestic Violence Crime and Victims Act 2004</w:t>
      </w:r>
      <w:r w:rsidR="00EF596D">
        <w:t xml:space="preserve"> </w:t>
      </w:r>
      <w:r>
        <w:t xml:space="preserve">for MAPPA to liaise with the victims (Multi-Agency Public Protection Arrangement, 2023). This piece of </w:t>
      </w:r>
      <w:r>
        <w:lastRenderedPageBreak/>
        <w:t>legislation requires the agencies involved in MAPPA contact and liaise with the victims of the initial offence so that the victim’s feelings can be taken into consideration, it also allows the initial victim to have their say on what conditions should be imposed should the offender be released to be managed under MAPPA, that does not result in the conditions put forward by the victim being implemented but it does allow the victim to offer up sensible solutions over how the offender can be managed within society following their release. The Parole Board will listen to these suggestions and will make a final judgement firstly on whether the offender is the released and then over what conditions are to put in place, liaising with the other agencies involved. The inclusion of the victims of the initial offence when it comes to the consideration for an offender to be released is vital to making MAPPA successful when it comes to protecting vulnerable people, as they are not solely there to protect the general public and the offender, but also that victim who would have suffered mentally and potentially physically during the initial offence’s commission. By allowing that victim a chance to give their say makes them feel safeguarded as they feel included and as if they have a voice once more, therefore, MAPPA is effective at protecting the vulnerable group of victims.</w:t>
      </w:r>
    </w:p>
    <w:p w14:paraId="01FCCF4A" w14:textId="77777777" w:rsidR="00FF4196" w:rsidRDefault="00FF4196" w:rsidP="00FF4196">
      <w:pPr>
        <w:spacing w:after="0"/>
      </w:pPr>
    </w:p>
    <w:p w14:paraId="5AA90334" w14:textId="0189BD50" w:rsidR="00FF4196" w:rsidRPr="0037638A" w:rsidRDefault="00FF4196" w:rsidP="00FF4196">
      <w:pPr>
        <w:spacing w:after="0"/>
        <w:rPr>
          <w:color w:val="FF0000"/>
        </w:rPr>
      </w:pPr>
      <w:r>
        <w:t>To conclude, MAPPA operates when agencies work together coherently to successfully manage an offender of either a sexual or violent crime once they have been released from their custodial sentence on probation. MAPPA not only protects the offender from harm</w:t>
      </w:r>
      <w:r w:rsidR="001C1D05">
        <w:t>,</w:t>
      </w:r>
      <w:r>
        <w:t xml:space="preserve"> MAPPA also seeks to protect the wider public from a similar offence taking place at the hands of the offender, and the victim of the initial crime as it can trigger the victim re-living the moment the offence was commissioned. MAPPA effectively protects the vulnerable individuals involved as it gives the victims a voice initially as they have an input into the conditions to be put in place and then also oversees the offender’s re-integration into society while ensuring they remain as safe as they can to themselves and the wider general public.</w:t>
      </w:r>
      <w:r w:rsidR="0037638A">
        <w:t xml:space="preserve"> </w:t>
      </w:r>
      <w:r w:rsidR="00161D48" w:rsidRPr="00376F5D">
        <w:t xml:space="preserve">MAPPA being in use also protects vulnerable members of society as it results in those being managed by MAPPA having a lesser chance of re-offending, </w:t>
      </w:r>
      <w:r w:rsidR="00A64885" w:rsidRPr="00376F5D">
        <w:t>in 2000 re-offending sat at 29% whereas a decade later in 2010 this figure had dropped to 16% (</w:t>
      </w:r>
      <w:r w:rsidR="00162E08" w:rsidRPr="00376F5D">
        <w:t xml:space="preserve">HM Inspectorate of Probation, 2021). </w:t>
      </w:r>
      <w:r w:rsidR="001C1D05" w:rsidRPr="00376F5D">
        <w:t xml:space="preserve">Overall, MAPPA can be considered effective in protecting vulnerable people from harm as MAPPA actively works with known offenders to aid them in </w:t>
      </w:r>
      <w:r w:rsidR="00573C2D" w:rsidRPr="00376F5D">
        <w:t>avoiding re-offending once they have been released from their custodial sentence.</w:t>
      </w:r>
    </w:p>
    <w:p w14:paraId="20ECBA03" w14:textId="77777777" w:rsidR="00FF4196" w:rsidRDefault="00FF4196" w:rsidP="00FF4196">
      <w:pPr>
        <w:spacing w:after="0"/>
      </w:pPr>
    </w:p>
    <w:p w14:paraId="34A8C095" w14:textId="3DE34198" w:rsidR="00FF4196" w:rsidRPr="003516D0" w:rsidRDefault="00FF4196" w:rsidP="00FF4196">
      <w:pPr>
        <w:spacing w:after="0"/>
      </w:pPr>
      <w:r>
        <w:t>[</w:t>
      </w:r>
      <w:r>
        <w:rPr>
          <w:b/>
          <w:bCs/>
        </w:rPr>
        <w:t>1,</w:t>
      </w:r>
      <w:r w:rsidR="00684B0B">
        <w:rPr>
          <w:b/>
          <w:bCs/>
        </w:rPr>
        <w:t>1</w:t>
      </w:r>
      <w:r w:rsidR="0008201B">
        <w:rPr>
          <w:b/>
          <w:bCs/>
        </w:rPr>
        <w:t>03</w:t>
      </w:r>
      <w:r>
        <w:t>]</w:t>
      </w:r>
    </w:p>
    <w:p w14:paraId="735BAEC0" w14:textId="77777777" w:rsidR="00447878" w:rsidRDefault="00447878"/>
    <w:p w14:paraId="37F8C2B8" w14:textId="77777777" w:rsidR="00FF4196" w:rsidRDefault="00FF4196"/>
    <w:p w14:paraId="55F61F15" w14:textId="77777777" w:rsidR="00FF4196" w:rsidRDefault="00FF4196"/>
    <w:p w14:paraId="243483E8" w14:textId="77777777" w:rsidR="00FF4196" w:rsidRDefault="00FF4196"/>
    <w:p w14:paraId="77236D36" w14:textId="77777777" w:rsidR="00FF4196" w:rsidRDefault="00FF4196"/>
    <w:p w14:paraId="19F369BE" w14:textId="77777777" w:rsidR="00FF4196" w:rsidRDefault="00FF4196"/>
    <w:p w14:paraId="04E5A325" w14:textId="77777777" w:rsidR="00FF4196" w:rsidRDefault="00FF4196"/>
    <w:p w14:paraId="2518A500" w14:textId="77777777" w:rsidR="00FF4196" w:rsidRDefault="00FF4196"/>
    <w:p w14:paraId="431338F8" w14:textId="77777777" w:rsidR="00FF4196" w:rsidRDefault="00FF4196"/>
    <w:p w14:paraId="0AEC351F" w14:textId="77777777" w:rsidR="00FF4196" w:rsidRDefault="00FF4196"/>
    <w:p w14:paraId="0516F998" w14:textId="77777777" w:rsidR="00FF4196" w:rsidRDefault="00FF4196"/>
    <w:p w14:paraId="24625CC7" w14:textId="77777777" w:rsidR="009642F0" w:rsidRDefault="009642F0" w:rsidP="009642F0">
      <w:pPr>
        <w:spacing w:after="0"/>
        <w:rPr>
          <w:b/>
          <w:bCs/>
          <w:sz w:val="28"/>
          <w:szCs w:val="28"/>
          <w:u w:val="single"/>
        </w:rPr>
      </w:pPr>
      <w:r>
        <w:rPr>
          <w:b/>
          <w:bCs/>
          <w:sz w:val="28"/>
          <w:szCs w:val="28"/>
          <w:u w:val="single"/>
        </w:rPr>
        <w:lastRenderedPageBreak/>
        <w:t>Bibliography:</w:t>
      </w:r>
    </w:p>
    <w:p w14:paraId="6C8E10DD" w14:textId="77777777" w:rsidR="009642F0" w:rsidRDefault="009642F0" w:rsidP="009642F0">
      <w:pPr>
        <w:spacing w:after="0"/>
        <w:rPr>
          <w:sz w:val="24"/>
          <w:szCs w:val="24"/>
          <w:u w:val="single"/>
        </w:rPr>
      </w:pPr>
      <w:r>
        <w:rPr>
          <w:sz w:val="24"/>
          <w:szCs w:val="24"/>
          <w:u w:val="single"/>
        </w:rPr>
        <w:t>Websites:</w:t>
      </w:r>
    </w:p>
    <w:p w14:paraId="2129CE92" w14:textId="77777777" w:rsidR="009642F0" w:rsidRDefault="009642F0" w:rsidP="009642F0">
      <w:pPr>
        <w:spacing w:after="0"/>
      </w:pPr>
      <w:r>
        <w:rPr>
          <w:sz w:val="24"/>
          <w:szCs w:val="24"/>
        </w:rPr>
        <w:t xml:space="preserve">Avon and Somerset Police (2018) </w:t>
      </w:r>
      <w:r>
        <w:rPr>
          <w:i/>
          <w:iCs/>
          <w:sz w:val="24"/>
          <w:szCs w:val="24"/>
        </w:rPr>
        <w:t>The power of intelligence.</w:t>
      </w:r>
      <w:r>
        <w:rPr>
          <w:sz w:val="24"/>
          <w:szCs w:val="24"/>
        </w:rPr>
        <w:t xml:space="preserve"> Available at: </w:t>
      </w:r>
      <w:hyperlink r:id="rId4" w:history="1">
        <w:r>
          <w:rPr>
            <w:rStyle w:val="Hyperlink"/>
            <w:sz w:val="24"/>
            <w:szCs w:val="24"/>
          </w:rPr>
          <w:t>https://www.avonandsomerset.police.uk/news/2018/10/the-power-of-intelligence/</w:t>
        </w:r>
      </w:hyperlink>
      <w:r>
        <w:rPr>
          <w:sz w:val="24"/>
          <w:szCs w:val="24"/>
        </w:rPr>
        <w:t xml:space="preserve"> (Accessed 21 August 2023).</w:t>
      </w:r>
    </w:p>
    <w:p w14:paraId="5BE67A40" w14:textId="77777777" w:rsidR="009642F0" w:rsidRDefault="009642F0" w:rsidP="009642F0">
      <w:pPr>
        <w:spacing w:after="0"/>
        <w:rPr>
          <w:sz w:val="24"/>
          <w:szCs w:val="24"/>
        </w:rPr>
      </w:pPr>
    </w:p>
    <w:p w14:paraId="33ECC078" w14:textId="77777777" w:rsidR="009642F0" w:rsidRDefault="009642F0" w:rsidP="009642F0">
      <w:pPr>
        <w:spacing w:after="0"/>
      </w:pPr>
      <w:r>
        <w:rPr>
          <w:sz w:val="24"/>
          <w:szCs w:val="24"/>
        </w:rPr>
        <w:t xml:space="preserve">Fritsvold E (2023) </w:t>
      </w:r>
      <w:r>
        <w:rPr>
          <w:i/>
          <w:iCs/>
          <w:sz w:val="24"/>
          <w:szCs w:val="24"/>
        </w:rPr>
        <w:t>What Law Enforcement Leaders Should Know About Intelligence-Led Policing (ILP).</w:t>
      </w:r>
      <w:r>
        <w:rPr>
          <w:sz w:val="24"/>
          <w:szCs w:val="24"/>
        </w:rPr>
        <w:t xml:space="preserve"> Available at: </w:t>
      </w:r>
      <w:hyperlink r:id="rId5" w:history="1">
        <w:r>
          <w:rPr>
            <w:rStyle w:val="Hyperlink"/>
            <w:sz w:val="24"/>
            <w:szCs w:val="24"/>
          </w:rPr>
          <w:t>https://onlinedegrees.sandiego.edu/what-is-intelligence-led-policing/</w:t>
        </w:r>
      </w:hyperlink>
      <w:r>
        <w:rPr>
          <w:sz w:val="24"/>
          <w:szCs w:val="24"/>
        </w:rPr>
        <w:t xml:space="preserve"> (Accessed 21 August 2023).</w:t>
      </w:r>
    </w:p>
    <w:p w14:paraId="1CA07F8E" w14:textId="77777777" w:rsidR="009642F0" w:rsidRDefault="009642F0" w:rsidP="009642F0">
      <w:pPr>
        <w:spacing w:after="0"/>
        <w:rPr>
          <w:sz w:val="24"/>
          <w:szCs w:val="24"/>
        </w:rPr>
      </w:pPr>
    </w:p>
    <w:p w14:paraId="544A3AC2" w14:textId="77777777" w:rsidR="009642F0" w:rsidRDefault="009642F0" w:rsidP="009642F0">
      <w:pPr>
        <w:spacing w:after="0"/>
      </w:pPr>
      <w:r>
        <w:rPr>
          <w:sz w:val="24"/>
          <w:szCs w:val="24"/>
        </w:rPr>
        <w:t xml:space="preserve">Gillihan S.J. (2016) </w:t>
      </w:r>
      <w:r>
        <w:rPr>
          <w:i/>
          <w:iCs/>
          <w:sz w:val="24"/>
          <w:szCs w:val="24"/>
        </w:rPr>
        <w:t xml:space="preserve">21 Common Reactions to Trauma. </w:t>
      </w:r>
      <w:r>
        <w:rPr>
          <w:sz w:val="24"/>
          <w:szCs w:val="24"/>
        </w:rPr>
        <w:t xml:space="preserve">Available at: </w:t>
      </w:r>
      <w:hyperlink r:id="rId6" w:history="1">
        <w:r>
          <w:rPr>
            <w:rStyle w:val="Hyperlink"/>
            <w:sz w:val="24"/>
            <w:szCs w:val="24"/>
          </w:rPr>
          <w:t>https://www.psychologytoday.com/us/blog/think-act-be/201609/21-common-reactions-</w:t>
        </w:r>
        <w:bookmarkStart w:id="0" w:name="_Hlt143872288"/>
        <w:bookmarkStart w:id="1" w:name="_Hlt143872289"/>
        <w:bookmarkEnd w:id="0"/>
        <w:bookmarkEnd w:id="1"/>
        <w:r>
          <w:rPr>
            <w:rStyle w:val="Hyperlink"/>
            <w:sz w:val="24"/>
            <w:szCs w:val="24"/>
          </w:rPr>
          <w:t>trauma</w:t>
        </w:r>
      </w:hyperlink>
      <w:r>
        <w:rPr>
          <w:sz w:val="24"/>
          <w:szCs w:val="24"/>
        </w:rPr>
        <w:t xml:space="preserve"> (Accessed 12 July 2023</w:t>
      </w:r>
    </w:p>
    <w:p w14:paraId="3EBD0BF4" w14:textId="77777777" w:rsidR="009642F0" w:rsidRDefault="009642F0" w:rsidP="009642F0">
      <w:pPr>
        <w:spacing w:after="0"/>
        <w:rPr>
          <w:sz w:val="24"/>
          <w:szCs w:val="24"/>
        </w:rPr>
      </w:pPr>
    </w:p>
    <w:p w14:paraId="7580638F" w14:textId="77777777" w:rsidR="009642F0" w:rsidRDefault="009642F0" w:rsidP="009642F0">
      <w:pPr>
        <w:spacing w:after="0"/>
        <w:rPr>
          <w:sz w:val="24"/>
          <w:szCs w:val="24"/>
        </w:rPr>
      </w:pPr>
      <w:r>
        <w:rPr>
          <w:sz w:val="24"/>
          <w:szCs w:val="24"/>
        </w:rPr>
        <w:t xml:space="preserve">Gov.UK (2014) </w:t>
      </w:r>
      <w:r>
        <w:rPr>
          <w:i/>
          <w:iCs/>
          <w:sz w:val="24"/>
          <w:szCs w:val="24"/>
        </w:rPr>
        <w:t>Multi-agency public protection arrangement (MAPPA): Guidance.</w:t>
      </w:r>
      <w:r>
        <w:rPr>
          <w:sz w:val="24"/>
          <w:szCs w:val="24"/>
        </w:rPr>
        <w:t xml:space="preserve"> Available at: </w:t>
      </w:r>
      <w:hyperlink r:id="rId7" w:history="1">
        <w:r>
          <w:rPr>
            <w:rStyle w:val="Hyperlink"/>
            <w:sz w:val="24"/>
            <w:szCs w:val="24"/>
          </w:rPr>
          <w:t>https://www.gov.uk/government/publications/multi-agency-public-protection-arrangements-mappa-guidance</w:t>
        </w:r>
      </w:hyperlink>
      <w:r>
        <w:rPr>
          <w:sz w:val="24"/>
          <w:szCs w:val="24"/>
        </w:rPr>
        <w:t xml:space="preserve"> (Accessed 21 August 2023).</w:t>
      </w:r>
    </w:p>
    <w:p w14:paraId="5040C9F0" w14:textId="77777777" w:rsidR="00B02C20" w:rsidRDefault="00B02C20" w:rsidP="009642F0">
      <w:pPr>
        <w:spacing w:after="0"/>
        <w:rPr>
          <w:sz w:val="24"/>
          <w:szCs w:val="24"/>
        </w:rPr>
      </w:pPr>
    </w:p>
    <w:p w14:paraId="097FD74E" w14:textId="309DDF21" w:rsidR="00B02C20" w:rsidRPr="00B02C20" w:rsidRDefault="00B02C20" w:rsidP="009642F0">
      <w:pPr>
        <w:spacing w:after="0"/>
      </w:pPr>
      <w:r>
        <w:rPr>
          <w:sz w:val="24"/>
          <w:szCs w:val="24"/>
        </w:rPr>
        <w:t xml:space="preserve">HM Inspectorate of Probation (2021) </w:t>
      </w:r>
      <w:r>
        <w:rPr>
          <w:i/>
          <w:iCs/>
          <w:sz w:val="24"/>
          <w:szCs w:val="24"/>
        </w:rPr>
        <w:t>Multi-Agency Public Protection Arrangements</w:t>
      </w:r>
      <w:r>
        <w:rPr>
          <w:sz w:val="24"/>
          <w:szCs w:val="24"/>
        </w:rPr>
        <w:t xml:space="preserve">. Available at: </w:t>
      </w:r>
      <w:hyperlink r:id="rId8" w:history="1">
        <w:r w:rsidR="00451025" w:rsidRPr="00332C57">
          <w:rPr>
            <w:rStyle w:val="Hyperlink"/>
            <w:sz w:val="24"/>
            <w:szCs w:val="24"/>
          </w:rPr>
          <w:t>https://www.justiceinspectorates.gov.uk/hmiprobation/research/the-evidence-base-probation/specific-types-of-delivery/mappa/#:~:text=Multi-agency%20public%20protection%20arrangements%20%28MAPPA%29%20were%20introduced%20in,together%20to%20form%20the%20MAPPA%20Responsible%20Authority%20area</w:t>
        </w:r>
      </w:hyperlink>
      <w:r w:rsidR="00451025" w:rsidRPr="00451025">
        <w:rPr>
          <w:sz w:val="24"/>
          <w:szCs w:val="24"/>
        </w:rPr>
        <w:t>.</w:t>
      </w:r>
      <w:r w:rsidR="00451025">
        <w:rPr>
          <w:sz w:val="24"/>
          <w:szCs w:val="24"/>
        </w:rPr>
        <w:t xml:space="preserve"> (Accessed 8 October 2023).</w:t>
      </w:r>
    </w:p>
    <w:p w14:paraId="59784F92" w14:textId="77777777" w:rsidR="009642F0" w:rsidRDefault="009642F0" w:rsidP="009642F0">
      <w:pPr>
        <w:spacing w:after="0"/>
        <w:rPr>
          <w:sz w:val="24"/>
          <w:szCs w:val="24"/>
        </w:rPr>
      </w:pPr>
    </w:p>
    <w:p w14:paraId="77918028" w14:textId="77777777" w:rsidR="009642F0" w:rsidRDefault="009642F0" w:rsidP="009642F0">
      <w:pPr>
        <w:spacing w:after="0"/>
      </w:pPr>
      <w:r>
        <w:rPr>
          <w:sz w:val="24"/>
          <w:szCs w:val="24"/>
        </w:rPr>
        <w:t xml:space="preserve">International CPTED Association (2022) </w:t>
      </w:r>
      <w:r>
        <w:rPr>
          <w:i/>
          <w:iCs/>
          <w:sz w:val="24"/>
          <w:szCs w:val="24"/>
        </w:rPr>
        <w:t>What is CPTED?</w:t>
      </w:r>
      <w:r>
        <w:rPr>
          <w:sz w:val="24"/>
          <w:szCs w:val="24"/>
        </w:rPr>
        <w:t xml:space="preserve"> Available at: </w:t>
      </w:r>
      <w:hyperlink r:id="rId9" w:history="1">
        <w:r>
          <w:rPr>
            <w:rStyle w:val="Hyperlink"/>
            <w:sz w:val="24"/>
            <w:szCs w:val="24"/>
          </w:rPr>
          <w:t>https://www.cpted.net/Primer-in-CPTED</w:t>
        </w:r>
      </w:hyperlink>
      <w:r>
        <w:rPr>
          <w:sz w:val="24"/>
          <w:szCs w:val="24"/>
        </w:rPr>
        <w:t xml:space="preserve"> (Accessed 23 May 2023).</w:t>
      </w:r>
    </w:p>
    <w:p w14:paraId="23EE82DB" w14:textId="77777777" w:rsidR="009642F0" w:rsidRDefault="009642F0" w:rsidP="009642F0">
      <w:pPr>
        <w:spacing w:after="0"/>
      </w:pPr>
    </w:p>
    <w:p w14:paraId="101EDD02" w14:textId="77777777" w:rsidR="009642F0" w:rsidRDefault="009642F0" w:rsidP="009642F0">
      <w:pPr>
        <w:spacing w:after="0"/>
      </w:pPr>
      <w:r>
        <w:rPr>
          <w:sz w:val="24"/>
          <w:szCs w:val="24"/>
        </w:rPr>
        <w:t xml:space="preserve">Medical News Today (2023) </w:t>
      </w:r>
      <w:r>
        <w:rPr>
          <w:i/>
          <w:iCs/>
          <w:sz w:val="24"/>
          <w:szCs w:val="24"/>
        </w:rPr>
        <w:t>What is emotional health and well-being?</w:t>
      </w:r>
      <w:r>
        <w:rPr>
          <w:sz w:val="24"/>
          <w:szCs w:val="24"/>
        </w:rPr>
        <w:t xml:space="preserve"> Available at: </w:t>
      </w:r>
      <w:hyperlink r:id="rId10" w:history="1">
        <w:r>
          <w:rPr>
            <w:rStyle w:val="Hyperlink"/>
            <w:sz w:val="24"/>
            <w:szCs w:val="24"/>
          </w:rPr>
          <w:t>https://www.medicalnewstoday.com/articles/emotional-wellbeing</w:t>
        </w:r>
      </w:hyperlink>
      <w:r>
        <w:rPr>
          <w:sz w:val="24"/>
          <w:szCs w:val="24"/>
        </w:rPr>
        <w:t xml:space="preserve"> (Accessed 12 July 2023).</w:t>
      </w:r>
    </w:p>
    <w:p w14:paraId="0B115A37" w14:textId="77777777" w:rsidR="009642F0" w:rsidRDefault="009642F0" w:rsidP="009642F0">
      <w:pPr>
        <w:spacing w:after="0"/>
        <w:rPr>
          <w:sz w:val="24"/>
          <w:szCs w:val="24"/>
        </w:rPr>
      </w:pPr>
    </w:p>
    <w:p w14:paraId="33BEA435" w14:textId="77777777" w:rsidR="009642F0" w:rsidRDefault="009642F0" w:rsidP="009642F0">
      <w:pPr>
        <w:spacing w:after="0"/>
        <w:rPr>
          <w:sz w:val="24"/>
          <w:szCs w:val="24"/>
        </w:rPr>
      </w:pPr>
      <w:r>
        <w:rPr>
          <w:sz w:val="24"/>
          <w:szCs w:val="24"/>
        </w:rPr>
        <w:t xml:space="preserve">Multi-Agency Public Protection Arrangements (2023) </w:t>
      </w:r>
      <w:r>
        <w:rPr>
          <w:i/>
          <w:iCs/>
          <w:sz w:val="24"/>
          <w:szCs w:val="24"/>
        </w:rPr>
        <w:t>Victims.</w:t>
      </w:r>
      <w:r>
        <w:rPr>
          <w:sz w:val="24"/>
          <w:szCs w:val="24"/>
        </w:rPr>
        <w:t xml:space="preserve"> Available at: </w:t>
      </w:r>
      <w:hyperlink r:id="rId11" w:history="1">
        <w:r>
          <w:rPr>
            <w:rStyle w:val="Hyperlink"/>
            <w:sz w:val="24"/>
            <w:szCs w:val="24"/>
          </w:rPr>
          <w:t>https://mappa.justice.gov.uk/MAPPA/view?objectID=5686576</w:t>
        </w:r>
      </w:hyperlink>
      <w:r>
        <w:rPr>
          <w:sz w:val="24"/>
          <w:szCs w:val="24"/>
        </w:rPr>
        <w:t xml:space="preserve"> (Accessed 21 August 2023).</w:t>
      </w:r>
    </w:p>
    <w:p w14:paraId="61E6DC55" w14:textId="77777777" w:rsidR="004E7A71" w:rsidRDefault="004E7A71" w:rsidP="009642F0">
      <w:pPr>
        <w:spacing w:after="0"/>
        <w:rPr>
          <w:sz w:val="24"/>
          <w:szCs w:val="24"/>
        </w:rPr>
      </w:pPr>
    </w:p>
    <w:p w14:paraId="671025E9" w14:textId="62E572AE" w:rsidR="004E7A71" w:rsidRPr="00F54B89" w:rsidRDefault="004E7A71" w:rsidP="009642F0">
      <w:pPr>
        <w:spacing w:after="0"/>
      </w:pPr>
      <w:r>
        <w:rPr>
          <w:sz w:val="24"/>
          <w:szCs w:val="24"/>
        </w:rPr>
        <w:t>North Yorkshire Police (202</w:t>
      </w:r>
      <w:r w:rsidR="00F54B89">
        <w:rPr>
          <w:sz w:val="24"/>
          <w:szCs w:val="24"/>
        </w:rPr>
        <w:t>2</w:t>
      </w:r>
      <w:r>
        <w:rPr>
          <w:sz w:val="24"/>
          <w:szCs w:val="24"/>
        </w:rPr>
        <w:t xml:space="preserve">) </w:t>
      </w:r>
      <w:r w:rsidR="00F54B89">
        <w:rPr>
          <w:i/>
          <w:iCs/>
          <w:sz w:val="24"/>
          <w:szCs w:val="24"/>
        </w:rPr>
        <w:t xml:space="preserve">The Power of Intelligence. </w:t>
      </w:r>
      <w:r w:rsidR="00F54B89">
        <w:rPr>
          <w:sz w:val="24"/>
          <w:szCs w:val="24"/>
        </w:rPr>
        <w:t xml:space="preserve">Available at: </w:t>
      </w:r>
      <w:hyperlink r:id="rId12" w:history="1">
        <w:r w:rsidR="00F54B89" w:rsidRPr="00332C57">
          <w:rPr>
            <w:rStyle w:val="Hyperlink"/>
            <w:sz w:val="24"/>
            <w:szCs w:val="24"/>
          </w:rPr>
          <w:t>https://www.northyorkshire.police.uk/news/north-yorkshire/news/news/2022/06-june/the-power-of-intelligence--an-insight-into-the-world-of-intelligence-in-policing/</w:t>
        </w:r>
      </w:hyperlink>
      <w:r w:rsidR="00F54B89">
        <w:rPr>
          <w:sz w:val="24"/>
          <w:szCs w:val="24"/>
        </w:rPr>
        <w:t xml:space="preserve"> (Accessed 8 October 2023).</w:t>
      </w:r>
    </w:p>
    <w:p w14:paraId="33AE4FE2" w14:textId="77777777" w:rsidR="009642F0" w:rsidRDefault="009642F0" w:rsidP="009642F0">
      <w:pPr>
        <w:spacing w:after="0"/>
      </w:pPr>
    </w:p>
    <w:p w14:paraId="413B67A5" w14:textId="77777777" w:rsidR="009642F0" w:rsidRDefault="009642F0" w:rsidP="009642F0">
      <w:pPr>
        <w:spacing w:after="0"/>
      </w:pPr>
      <w:r>
        <w:rPr>
          <w:sz w:val="24"/>
          <w:szCs w:val="24"/>
        </w:rPr>
        <w:t xml:space="preserve">Olivine A (2022) </w:t>
      </w:r>
      <w:r>
        <w:rPr>
          <w:i/>
          <w:iCs/>
          <w:sz w:val="24"/>
          <w:szCs w:val="24"/>
        </w:rPr>
        <w:t>What is Trauma?</w:t>
      </w:r>
      <w:r>
        <w:rPr>
          <w:sz w:val="24"/>
          <w:szCs w:val="24"/>
        </w:rPr>
        <w:t xml:space="preserve"> Available at: </w:t>
      </w:r>
      <w:hyperlink r:id="rId13" w:history="1">
        <w:r>
          <w:rPr>
            <w:rStyle w:val="Hyperlink"/>
            <w:sz w:val="24"/>
            <w:szCs w:val="24"/>
          </w:rPr>
          <w:t>https://www.verywellhealth.com/what-is-trauma-5212104</w:t>
        </w:r>
      </w:hyperlink>
      <w:r>
        <w:rPr>
          <w:sz w:val="24"/>
          <w:szCs w:val="24"/>
        </w:rPr>
        <w:t xml:space="preserve"> (Accessed 12 July 2023).</w:t>
      </w:r>
    </w:p>
    <w:p w14:paraId="1F03F6EA" w14:textId="77777777" w:rsidR="009642F0" w:rsidRDefault="009642F0" w:rsidP="009642F0">
      <w:pPr>
        <w:spacing w:after="0"/>
      </w:pPr>
    </w:p>
    <w:p w14:paraId="76243DE8" w14:textId="77777777" w:rsidR="009642F0" w:rsidRDefault="009642F0" w:rsidP="009642F0">
      <w:pPr>
        <w:spacing w:after="0"/>
        <w:rPr>
          <w:sz w:val="24"/>
          <w:szCs w:val="24"/>
        </w:rPr>
      </w:pPr>
      <w:r>
        <w:rPr>
          <w:sz w:val="24"/>
          <w:szCs w:val="24"/>
        </w:rPr>
        <w:lastRenderedPageBreak/>
        <w:t xml:space="preserve">Peterson T.J. (2023) </w:t>
      </w:r>
      <w:r>
        <w:rPr>
          <w:i/>
          <w:iCs/>
          <w:sz w:val="24"/>
          <w:szCs w:val="24"/>
        </w:rPr>
        <w:t xml:space="preserve">What is Mental Wellbeing? Definition and Examples. </w:t>
      </w:r>
      <w:r>
        <w:rPr>
          <w:sz w:val="24"/>
          <w:szCs w:val="24"/>
        </w:rPr>
        <w:t xml:space="preserve">Available at: </w:t>
      </w:r>
      <w:hyperlink r:id="rId14" w:history="1">
        <w:r>
          <w:rPr>
            <w:rStyle w:val="Hyperlink"/>
            <w:sz w:val="24"/>
            <w:szCs w:val="24"/>
          </w:rPr>
          <w:t>https://www.healthyplace.com/self-help/self-help-information/what-mental-wellbeing-definition-and-examples</w:t>
        </w:r>
      </w:hyperlink>
      <w:r>
        <w:rPr>
          <w:sz w:val="24"/>
          <w:szCs w:val="24"/>
        </w:rPr>
        <w:t xml:space="preserve"> (Accessed 12 July 2023).</w:t>
      </w:r>
    </w:p>
    <w:p w14:paraId="4B173B56" w14:textId="77777777" w:rsidR="008E5EE5" w:rsidRDefault="008E5EE5" w:rsidP="009642F0">
      <w:pPr>
        <w:spacing w:after="0"/>
        <w:rPr>
          <w:sz w:val="24"/>
          <w:szCs w:val="24"/>
        </w:rPr>
      </w:pPr>
    </w:p>
    <w:p w14:paraId="66E7CBED" w14:textId="56B3B92F" w:rsidR="008E5EE5" w:rsidRPr="008E5EE5" w:rsidRDefault="008E5EE5" w:rsidP="009642F0">
      <w:pPr>
        <w:spacing w:after="0"/>
      </w:pPr>
      <w:r>
        <w:rPr>
          <w:sz w:val="24"/>
          <w:szCs w:val="24"/>
        </w:rPr>
        <w:t xml:space="preserve">Procedures Online (2023) </w:t>
      </w:r>
      <w:r>
        <w:rPr>
          <w:i/>
          <w:iCs/>
          <w:sz w:val="24"/>
          <w:szCs w:val="24"/>
        </w:rPr>
        <w:t>Multi-Agency Public Protection Arrangement (MAPPS).</w:t>
      </w:r>
      <w:r>
        <w:rPr>
          <w:sz w:val="24"/>
          <w:szCs w:val="24"/>
        </w:rPr>
        <w:t xml:space="preserve"> Available at: </w:t>
      </w:r>
      <w:hyperlink r:id="rId15" w:history="1">
        <w:r w:rsidR="001F1F3F" w:rsidRPr="00332C57">
          <w:rPr>
            <w:rStyle w:val="Hyperlink"/>
            <w:sz w:val="24"/>
            <w:szCs w:val="24"/>
          </w:rPr>
          <w:t>https://www.proceduresonline.com/kentandmedway/chapters/p_mappa.html#purpose</w:t>
        </w:r>
      </w:hyperlink>
      <w:r w:rsidR="001F1F3F">
        <w:rPr>
          <w:sz w:val="24"/>
          <w:szCs w:val="24"/>
        </w:rPr>
        <w:t xml:space="preserve"> (Accessed 8 October 2023).</w:t>
      </w:r>
    </w:p>
    <w:p w14:paraId="6767D162" w14:textId="77777777" w:rsidR="009642F0" w:rsidRDefault="009642F0" w:rsidP="009642F0">
      <w:pPr>
        <w:spacing w:after="0"/>
        <w:rPr>
          <w:sz w:val="24"/>
          <w:szCs w:val="24"/>
        </w:rPr>
      </w:pPr>
    </w:p>
    <w:p w14:paraId="14D89038" w14:textId="77777777" w:rsidR="009642F0" w:rsidRDefault="009642F0" w:rsidP="009642F0">
      <w:pPr>
        <w:spacing w:after="0"/>
      </w:pPr>
      <w:r>
        <w:rPr>
          <w:sz w:val="24"/>
          <w:szCs w:val="24"/>
        </w:rPr>
        <w:t xml:space="preserve">Shaw D (2019) </w:t>
      </w:r>
      <w:r>
        <w:rPr>
          <w:i/>
          <w:iCs/>
          <w:sz w:val="24"/>
          <w:szCs w:val="24"/>
        </w:rPr>
        <w:t>BBC News: PTSD at ‘crisis levels’ among police officers.</w:t>
      </w:r>
      <w:r>
        <w:rPr>
          <w:sz w:val="24"/>
          <w:szCs w:val="24"/>
        </w:rPr>
        <w:t xml:space="preserve"> Available at: </w:t>
      </w:r>
      <w:hyperlink r:id="rId16" w:history="1">
        <w:r>
          <w:rPr>
            <w:rStyle w:val="Hyperlink"/>
            <w:sz w:val="24"/>
            <w:szCs w:val="24"/>
          </w:rPr>
          <w:t>https://www.bbc.co.uk/news/uk-48201088</w:t>
        </w:r>
      </w:hyperlink>
      <w:r>
        <w:rPr>
          <w:sz w:val="24"/>
          <w:szCs w:val="24"/>
        </w:rPr>
        <w:t xml:space="preserve"> (Accessed 12 July 2023).</w:t>
      </w:r>
    </w:p>
    <w:p w14:paraId="5321723C" w14:textId="77777777" w:rsidR="009642F0" w:rsidRDefault="009642F0" w:rsidP="009642F0">
      <w:pPr>
        <w:spacing w:after="0"/>
        <w:rPr>
          <w:sz w:val="24"/>
          <w:szCs w:val="24"/>
        </w:rPr>
      </w:pPr>
    </w:p>
    <w:p w14:paraId="452842FC" w14:textId="77777777" w:rsidR="009642F0" w:rsidRDefault="009642F0" w:rsidP="009642F0">
      <w:pPr>
        <w:spacing w:after="0"/>
      </w:pPr>
      <w:r>
        <w:rPr>
          <w:sz w:val="24"/>
          <w:szCs w:val="24"/>
        </w:rPr>
        <w:t xml:space="preserve">Sintelix (2023) </w:t>
      </w:r>
      <w:r>
        <w:rPr>
          <w:i/>
          <w:iCs/>
          <w:sz w:val="24"/>
          <w:szCs w:val="24"/>
        </w:rPr>
        <w:t xml:space="preserve">Police Intelligence Analysts – the heroes behind the screen. </w:t>
      </w:r>
      <w:r>
        <w:rPr>
          <w:sz w:val="24"/>
          <w:szCs w:val="24"/>
        </w:rPr>
        <w:t xml:space="preserve">Available at: </w:t>
      </w:r>
      <w:hyperlink r:id="rId17" w:history="1">
        <w:r>
          <w:rPr>
            <w:rStyle w:val="Hyperlink"/>
            <w:sz w:val="24"/>
            <w:szCs w:val="24"/>
          </w:rPr>
          <w:t>https://sintelix.com/police-intelligence-analysts/</w:t>
        </w:r>
      </w:hyperlink>
      <w:r>
        <w:rPr>
          <w:sz w:val="24"/>
          <w:szCs w:val="24"/>
        </w:rPr>
        <w:t xml:space="preserve"> (Accessed 21 August 2023).</w:t>
      </w:r>
    </w:p>
    <w:p w14:paraId="349E998F" w14:textId="77777777" w:rsidR="009642F0" w:rsidRDefault="009642F0" w:rsidP="009642F0">
      <w:pPr>
        <w:spacing w:after="0"/>
        <w:rPr>
          <w:sz w:val="24"/>
          <w:szCs w:val="24"/>
        </w:rPr>
      </w:pPr>
    </w:p>
    <w:p w14:paraId="4375DEE3" w14:textId="77777777" w:rsidR="009642F0" w:rsidRDefault="009642F0" w:rsidP="009642F0">
      <w:pPr>
        <w:spacing w:after="0"/>
        <w:rPr>
          <w:sz w:val="24"/>
          <w:szCs w:val="24"/>
        </w:rPr>
      </w:pPr>
      <w:r>
        <w:rPr>
          <w:sz w:val="24"/>
          <w:szCs w:val="24"/>
        </w:rPr>
        <w:t xml:space="preserve">Strongmind Resilience (2022) </w:t>
      </w:r>
      <w:r>
        <w:rPr>
          <w:i/>
          <w:iCs/>
          <w:sz w:val="24"/>
          <w:szCs w:val="24"/>
        </w:rPr>
        <w:t>TriM – Trauma Risk Management.</w:t>
      </w:r>
      <w:r>
        <w:rPr>
          <w:sz w:val="24"/>
          <w:szCs w:val="24"/>
        </w:rPr>
        <w:t xml:space="preserve"> Available at: </w:t>
      </w:r>
      <w:hyperlink r:id="rId18" w:history="1">
        <w:r>
          <w:rPr>
            <w:rStyle w:val="Hyperlink"/>
            <w:sz w:val="24"/>
            <w:szCs w:val="24"/>
          </w:rPr>
          <w:t>https://strongmindresilience.co.uk/courses/trim/</w:t>
        </w:r>
      </w:hyperlink>
      <w:r>
        <w:rPr>
          <w:sz w:val="24"/>
          <w:szCs w:val="24"/>
        </w:rPr>
        <w:t xml:space="preserve"> (Accessed 12 July 2023).</w:t>
      </w:r>
    </w:p>
    <w:p w14:paraId="7F466068" w14:textId="77777777" w:rsidR="00C65046" w:rsidRDefault="00C65046" w:rsidP="009642F0">
      <w:pPr>
        <w:spacing w:after="0"/>
        <w:rPr>
          <w:sz w:val="24"/>
          <w:szCs w:val="24"/>
        </w:rPr>
      </w:pPr>
    </w:p>
    <w:p w14:paraId="34898518" w14:textId="5DEF3491" w:rsidR="00C65046" w:rsidRPr="00C65046" w:rsidRDefault="00C65046" w:rsidP="009642F0">
      <w:pPr>
        <w:spacing w:after="0"/>
      </w:pPr>
      <w:r>
        <w:rPr>
          <w:sz w:val="24"/>
          <w:szCs w:val="24"/>
        </w:rPr>
        <w:t xml:space="preserve">Thames Valley Police (2023) </w:t>
      </w:r>
      <w:r>
        <w:rPr>
          <w:i/>
          <w:iCs/>
          <w:sz w:val="24"/>
          <w:szCs w:val="24"/>
        </w:rPr>
        <w:t>Neighbourhood Policing</w:t>
      </w:r>
      <w:r>
        <w:rPr>
          <w:sz w:val="24"/>
          <w:szCs w:val="24"/>
        </w:rPr>
        <w:t xml:space="preserve">. Available at: </w:t>
      </w:r>
      <w:hyperlink r:id="rId19" w:history="1">
        <w:r w:rsidRPr="00332C57">
          <w:rPr>
            <w:rStyle w:val="Hyperlink"/>
            <w:sz w:val="24"/>
            <w:szCs w:val="24"/>
          </w:rPr>
          <w:t>https://www.thamesvalley.police.uk/police-forces/thames-valley-police/areas/au/about-us/our-people/neighbourhood-policing/</w:t>
        </w:r>
      </w:hyperlink>
      <w:r>
        <w:rPr>
          <w:sz w:val="24"/>
          <w:szCs w:val="24"/>
        </w:rPr>
        <w:t xml:space="preserve"> (Accessed 8 October 2023).</w:t>
      </w:r>
    </w:p>
    <w:p w14:paraId="1BF47F70" w14:textId="77777777" w:rsidR="009642F0" w:rsidRDefault="009642F0" w:rsidP="009642F0">
      <w:pPr>
        <w:spacing w:after="0"/>
        <w:rPr>
          <w:sz w:val="24"/>
          <w:szCs w:val="24"/>
        </w:rPr>
      </w:pPr>
    </w:p>
    <w:p w14:paraId="0DC99E6B" w14:textId="77777777" w:rsidR="009642F0" w:rsidRDefault="009642F0" w:rsidP="009642F0">
      <w:pPr>
        <w:spacing w:after="0"/>
      </w:pPr>
      <w:r>
        <w:rPr>
          <w:sz w:val="24"/>
          <w:szCs w:val="24"/>
        </w:rPr>
        <w:t xml:space="preserve">World Health Organisation (2022) </w:t>
      </w:r>
      <w:r>
        <w:rPr>
          <w:i/>
          <w:iCs/>
          <w:sz w:val="24"/>
          <w:szCs w:val="24"/>
        </w:rPr>
        <w:t>Mental health at work.</w:t>
      </w:r>
      <w:r>
        <w:rPr>
          <w:sz w:val="24"/>
          <w:szCs w:val="24"/>
        </w:rPr>
        <w:t xml:space="preserve"> Available at: </w:t>
      </w:r>
      <w:hyperlink r:id="rId20" w:history="1">
        <w:r>
          <w:rPr>
            <w:rStyle w:val="Hyperlink"/>
            <w:sz w:val="24"/>
            <w:szCs w:val="24"/>
          </w:rPr>
          <w:t>https://www.who.int/news-room/fact-sheets/detail/mental-health-at-work</w:t>
        </w:r>
      </w:hyperlink>
      <w:r>
        <w:rPr>
          <w:sz w:val="24"/>
          <w:szCs w:val="24"/>
        </w:rPr>
        <w:t xml:space="preserve"> (Accessed 12 July 2023).</w:t>
      </w:r>
    </w:p>
    <w:p w14:paraId="0ACF213A" w14:textId="77777777" w:rsidR="009642F0" w:rsidRDefault="009642F0" w:rsidP="009642F0">
      <w:pPr>
        <w:spacing w:after="0"/>
        <w:rPr>
          <w:sz w:val="24"/>
          <w:szCs w:val="24"/>
        </w:rPr>
      </w:pPr>
    </w:p>
    <w:p w14:paraId="473A63F2" w14:textId="77777777" w:rsidR="009642F0" w:rsidRDefault="009642F0" w:rsidP="009642F0">
      <w:pPr>
        <w:spacing w:after="0"/>
      </w:pPr>
    </w:p>
    <w:p w14:paraId="26190565" w14:textId="77777777" w:rsidR="009642F0" w:rsidRDefault="009642F0" w:rsidP="009642F0">
      <w:pPr>
        <w:spacing w:after="0"/>
        <w:rPr>
          <w:sz w:val="24"/>
          <w:szCs w:val="24"/>
          <w:u w:val="single"/>
        </w:rPr>
      </w:pPr>
      <w:r>
        <w:rPr>
          <w:sz w:val="24"/>
          <w:szCs w:val="24"/>
          <w:u w:val="single"/>
        </w:rPr>
        <w:t>Journals:</w:t>
      </w:r>
    </w:p>
    <w:p w14:paraId="156D593B" w14:textId="57E37537" w:rsidR="002757E1" w:rsidRDefault="002757E1" w:rsidP="009642F0">
      <w:pPr>
        <w:spacing w:after="0"/>
      </w:pPr>
      <w:r>
        <w:t>Armitage R (2018) ‘</w:t>
      </w:r>
      <w:r w:rsidR="00743CEB">
        <w:t xml:space="preserve">Burglars’ Take on Crime Prevention through Environmental Design (CPTED): Reconsidering the </w:t>
      </w:r>
      <w:r w:rsidR="00D95DE8">
        <w:t xml:space="preserve">Relevance from an Offender Perspective’. Available at: </w:t>
      </w:r>
      <w:hyperlink r:id="rId21" w:history="1">
        <w:r w:rsidR="00D95DE8">
          <w:rPr>
            <w:rStyle w:val="Hyperlink"/>
          </w:rPr>
          <w:t>Burglars_2527_Take_on_Crime_Prevention_through_Environmental_Design_Security_Journal_Title_255Bsubmitted_255D_281_29.pdf (hud.ac.uk)</w:t>
        </w:r>
      </w:hyperlink>
      <w:r w:rsidR="00D95DE8">
        <w:t xml:space="preserve"> DOI: 10.</w:t>
      </w:r>
      <w:r w:rsidR="001C2DC8">
        <w:t>1057/4128401701016</w:t>
      </w:r>
    </w:p>
    <w:p w14:paraId="18A1843C" w14:textId="77777777" w:rsidR="002757E1" w:rsidRDefault="002757E1" w:rsidP="009642F0">
      <w:pPr>
        <w:spacing w:after="0"/>
      </w:pPr>
    </w:p>
    <w:p w14:paraId="28F0BC4C" w14:textId="1F04DD10" w:rsidR="009642F0" w:rsidRDefault="009642F0" w:rsidP="009642F0">
      <w:pPr>
        <w:spacing w:after="0"/>
      </w:pPr>
      <w:r>
        <w:t xml:space="preserve">Cozens P and Love T (2015) ‘A Review and Current Status of Crime Prevention through Environmental Design (CPTED)’ 30(4) Available at: </w:t>
      </w:r>
      <w:hyperlink r:id="rId22" w:history="1">
        <w:r>
          <w:rPr>
            <w:rStyle w:val="Hyperlink"/>
          </w:rPr>
          <w:t>https://journals-sagepub-com.ezproxy.uwtsd.ac.uk/doi/full/10.1177/0885412215595440</w:t>
        </w:r>
      </w:hyperlink>
      <w:r>
        <w:t xml:space="preserve"> DOI: 10.1177/0885412215595440</w:t>
      </w:r>
    </w:p>
    <w:p w14:paraId="35B2227D" w14:textId="77777777" w:rsidR="00452252" w:rsidRDefault="00452252" w:rsidP="009642F0">
      <w:pPr>
        <w:spacing w:after="0"/>
      </w:pPr>
    </w:p>
    <w:p w14:paraId="2E9BC7D2" w14:textId="6E51920E" w:rsidR="00452252" w:rsidRDefault="003D7BF8" w:rsidP="009642F0">
      <w:pPr>
        <w:spacing w:after="0"/>
      </w:pPr>
      <w:r>
        <w:t>Evans J and Kebbell M (2010) ‘The effective analyst: a study of what makes an effective crime and intelligence analyst</w:t>
      </w:r>
      <w:r w:rsidR="00467E3E">
        <w:t xml:space="preserve">’ </w:t>
      </w:r>
      <w:r w:rsidR="00C174AA">
        <w:t xml:space="preserve">1 Available at: </w:t>
      </w:r>
      <w:hyperlink r:id="rId23" w:history="1">
        <w:r w:rsidR="00C174AA" w:rsidRPr="00FD2A26">
          <w:rPr>
            <w:rStyle w:val="Hyperlink"/>
          </w:rPr>
          <w:t>https://www-tandfonline-com.ezproxy.uwtsd.ac.uk/doi/full/10.1080/10439463.2011.605130?scroll=top&amp;needAccess=true&amp;role=tab</w:t>
        </w:r>
      </w:hyperlink>
      <w:r w:rsidR="00C174AA">
        <w:t xml:space="preserve"> DOI: </w:t>
      </w:r>
      <w:r w:rsidR="00C82DCB">
        <w:t>10.1080/10439463.2011.605130</w:t>
      </w:r>
    </w:p>
    <w:p w14:paraId="389902E5" w14:textId="77777777" w:rsidR="001106FF" w:rsidRDefault="001106FF" w:rsidP="009642F0">
      <w:pPr>
        <w:spacing w:after="0"/>
      </w:pPr>
    </w:p>
    <w:p w14:paraId="5F044307" w14:textId="6FCE9075" w:rsidR="001106FF" w:rsidRDefault="001106FF" w:rsidP="009642F0">
      <w:pPr>
        <w:spacing w:after="0"/>
      </w:pPr>
      <w:r>
        <w:t>Schneider R and Kitchen T (2002) ‘Planning for Crime Prevention</w:t>
      </w:r>
      <w:r w:rsidR="001B483D">
        <w:t xml:space="preserve">’ Available at: </w:t>
      </w:r>
      <w:hyperlink r:id="rId24" w:history="1">
        <w:r w:rsidR="001B483D" w:rsidRPr="004276B9">
          <w:rPr>
            <w:rStyle w:val="Hyperlink"/>
          </w:rPr>
          <w:t>https://library.oapen.org/handle/20.500.12657/24163</w:t>
        </w:r>
      </w:hyperlink>
      <w:r w:rsidR="001B483D">
        <w:t xml:space="preserve"> DOI: 10.4324/9780</w:t>
      </w:r>
      <w:r w:rsidR="002545AE">
        <w:t>203645055</w:t>
      </w:r>
    </w:p>
    <w:p w14:paraId="367489D3" w14:textId="77777777" w:rsidR="009642F0" w:rsidRDefault="009642F0" w:rsidP="009642F0">
      <w:pPr>
        <w:spacing w:after="0"/>
        <w:rPr>
          <w:sz w:val="24"/>
          <w:szCs w:val="24"/>
        </w:rPr>
      </w:pPr>
    </w:p>
    <w:p w14:paraId="2FD831CE" w14:textId="77777777" w:rsidR="009642F0" w:rsidRDefault="009642F0" w:rsidP="009642F0">
      <w:pPr>
        <w:spacing w:after="0"/>
        <w:rPr>
          <w:sz w:val="24"/>
          <w:szCs w:val="24"/>
        </w:rPr>
      </w:pPr>
    </w:p>
    <w:p w14:paraId="13FB70A0" w14:textId="77777777" w:rsidR="009642F0" w:rsidRDefault="009642F0" w:rsidP="009642F0">
      <w:pPr>
        <w:spacing w:after="0"/>
        <w:rPr>
          <w:sz w:val="24"/>
          <w:szCs w:val="24"/>
          <w:u w:val="single"/>
        </w:rPr>
      </w:pPr>
      <w:r>
        <w:rPr>
          <w:sz w:val="24"/>
          <w:szCs w:val="24"/>
          <w:u w:val="single"/>
        </w:rPr>
        <w:lastRenderedPageBreak/>
        <w:t>Reports:</w:t>
      </w:r>
    </w:p>
    <w:p w14:paraId="301C53DD" w14:textId="77777777" w:rsidR="009642F0" w:rsidRDefault="009642F0" w:rsidP="009642F0">
      <w:pPr>
        <w:spacing w:after="0"/>
      </w:pPr>
      <w:r>
        <w:rPr>
          <w:sz w:val="24"/>
          <w:szCs w:val="24"/>
        </w:rPr>
        <w:t xml:space="preserve">Bryant S, Peck M, Lovbakke J (2015) </w:t>
      </w:r>
      <w:r>
        <w:rPr>
          <w:i/>
          <w:iCs/>
          <w:sz w:val="24"/>
          <w:szCs w:val="24"/>
        </w:rPr>
        <w:t>Reoffending analysis of MAPPA eligible offenders.</w:t>
      </w:r>
      <w:r>
        <w:rPr>
          <w:sz w:val="24"/>
          <w:szCs w:val="24"/>
        </w:rPr>
        <w:t xml:space="preserve"> Available at: </w:t>
      </w:r>
      <w:hyperlink r:id="rId25" w:history="1">
        <w:r>
          <w:rPr>
            <w:rStyle w:val="Hyperlink"/>
            <w:sz w:val="24"/>
            <w:szCs w:val="24"/>
          </w:rPr>
          <w:t>https://assets.publishing.service.gov.uk/government/uploads/system/uploads/attachment_data/file/407139/reoffending-analysis-of-mappa-eligible-offenders.pdf</w:t>
        </w:r>
      </w:hyperlink>
      <w:r>
        <w:rPr>
          <w:sz w:val="24"/>
          <w:szCs w:val="24"/>
        </w:rPr>
        <w:t xml:space="preserve"> (Accessed 21 August 2023).</w:t>
      </w:r>
    </w:p>
    <w:p w14:paraId="6558F700" w14:textId="77777777" w:rsidR="009642F0" w:rsidRDefault="009642F0" w:rsidP="009642F0">
      <w:pPr>
        <w:spacing w:after="0"/>
        <w:rPr>
          <w:sz w:val="24"/>
          <w:szCs w:val="24"/>
        </w:rPr>
      </w:pPr>
    </w:p>
    <w:p w14:paraId="4411018A" w14:textId="7382FDB3" w:rsidR="00EA7D8D" w:rsidRDefault="00EA7D8D" w:rsidP="009642F0">
      <w:pPr>
        <w:spacing w:after="0"/>
        <w:rPr>
          <w:sz w:val="24"/>
          <w:szCs w:val="24"/>
        </w:rPr>
      </w:pPr>
      <w:r>
        <w:rPr>
          <w:sz w:val="24"/>
          <w:szCs w:val="24"/>
        </w:rPr>
        <w:t xml:space="preserve">Gardiner R (1978) </w:t>
      </w:r>
      <w:r w:rsidR="00A45525">
        <w:rPr>
          <w:i/>
          <w:iCs/>
          <w:sz w:val="24"/>
          <w:szCs w:val="24"/>
        </w:rPr>
        <w:t>Design for Safe Neighbourhoods.</w:t>
      </w:r>
      <w:r w:rsidR="00A45525">
        <w:rPr>
          <w:sz w:val="24"/>
          <w:szCs w:val="24"/>
        </w:rPr>
        <w:t xml:space="preserve"> Available at: </w:t>
      </w:r>
      <w:hyperlink r:id="rId26" w:anchor="v=onepage&amp;q&amp;f=false" w:history="1">
        <w:r w:rsidR="00A45525" w:rsidRPr="004276B9">
          <w:rPr>
            <w:rStyle w:val="Hyperlink"/>
            <w:sz w:val="24"/>
            <w:szCs w:val="24"/>
          </w:rPr>
          <w:t>https://books.google.co.uk/books?hl=en&amp;lr=&amp;id=SdxRaqK6YekC&amp;oi=fnd&amp;pg=PA1&amp;ots=TNbIITxVr0&amp;sig=BSIplz0WybVVQ7Od8OwQeRyfIxk&amp;redir_esc=y#v=onepage&amp;q&amp;f=false</w:t>
        </w:r>
      </w:hyperlink>
      <w:r w:rsidR="00A45525">
        <w:rPr>
          <w:sz w:val="24"/>
          <w:szCs w:val="24"/>
        </w:rPr>
        <w:t xml:space="preserve"> (Accessed 6 October 2023).</w:t>
      </w:r>
    </w:p>
    <w:p w14:paraId="0A1C8538" w14:textId="77777777" w:rsidR="00A45525" w:rsidRPr="00A45525" w:rsidRDefault="00A45525" w:rsidP="009642F0">
      <w:pPr>
        <w:spacing w:after="0"/>
        <w:rPr>
          <w:sz w:val="24"/>
          <w:szCs w:val="24"/>
        </w:rPr>
      </w:pPr>
    </w:p>
    <w:p w14:paraId="2108A540" w14:textId="77777777" w:rsidR="009642F0" w:rsidRDefault="009642F0" w:rsidP="009642F0">
      <w:pPr>
        <w:spacing w:after="0"/>
        <w:rPr>
          <w:sz w:val="24"/>
          <w:szCs w:val="24"/>
        </w:rPr>
      </w:pPr>
      <w:r>
        <w:rPr>
          <w:sz w:val="24"/>
          <w:szCs w:val="24"/>
        </w:rPr>
        <w:t xml:space="preserve">Multi-Agency Public Protection Arrangements (2023) </w:t>
      </w:r>
      <w:r>
        <w:rPr>
          <w:i/>
          <w:iCs/>
          <w:sz w:val="24"/>
          <w:szCs w:val="24"/>
        </w:rPr>
        <w:t>Victims.</w:t>
      </w:r>
      <w:r>
        <w:rPr>
          <w:sz w:val="24"/>
          <w:szCs w:val="24"/>
        </w:rPr>
        <w:t xml:space="preserve"> Available at: </w:t>
      </w:r>
      <w:hyperlink r:id="rId27" w:history="1">
        <w:r>
          <w:rPr>
            <w:rStyle w:val="Hyperlink"/>
            <w:sz w:val="24"/>
            <w:szCs w:val="24"/>
          </w:rPr>
          <w:t>https://mappa.justice.gov.uk/MAPPA/view?objectID=5686576</w:t>
        </w:r>
      </w:hyperlink>
      <w:r>
        <w:rPr>
          <w:sz w:val="24"/>
          <w:szCs w:val="24"/>
        </w:rPr>
        <w:t xml:space="preserve"> (Accessed 21 August 2023).</w:t>
      </w:r>
    </w:p>
    <w:p w14:paraId="4A1FC482" w14:textId="77777777" w:rsidR="0008143C" w:rsidRDefault="0008143C" w:rsidP="009642F0">
      <w:pPr>
        <w:spacing w:after="0"/>
        <w:rPr>
          <w:sz w:val="24"/>
          <w:szCs w:val="24"/>
        </w:rPr>
      </w:pPr>
    </w:p>
    <w:p w14:paraId="21B8D62B" w14:textId="4B7DBC4A" w:rsidR="0008143C" w:rsidRPr="00DA43A0" w:rsidRDefault="0008143C" w:rsidP="009642F0">
      <w:pPr>
        <w:spacing w:after="0"/>
      </w:pPr>
      <w:r>
        <w:rPr>
          <w:sz w:val="24"/>
          <w:szCs w:val="24"/>
        </w:rPr>
        <w:t xml:space="preserve">Pieser </w:t>
      </w:r>
      <w:r w:rsidR="00F52CCA">
        <w:rPr>
          <w:sz w:val="24"/>
          <w:szCs w:val="24"/>
        </w:rPr>
        <w:t xml:space="preserve">R and Change A (1998) </w:t>
      </w:r>
      <w:r w:rsidR="00F52CCA">
        <w:rPr>
          <w:i/>
          <w:iCs/>
          <w:sz w:val="24"/>
          <w:szCs w:val="24"/>
        </w:rPr>
        <w:t xml:space="preserve">Situational Crime Prevention in Cerritos </w:t>
      </w:r>
      <w:r w:rsidR="00DA43A0">
        <w:rPr>
          <w:i/>
          <w:iCs/>
          <w:sz w:val="24"/>
          <w:szCs w:val="24"/>
        </w:rPr>
        <w:t>and Paramount Industrial Parks.</w:t>
      </w:r>
      <w:r w:rsidR="00DA43A0">
        <w:rPr>
          <w:sz w:val="24"/>
          <w:szCs w:val="24"/>
        </w:rPr>
        <w:t xml:space="preserve"> Available at: </w:t>
      </w:r>
      <w:hyperlink r:id="rId28" w:history="1">
        <w:r w:rsidR="00DA43A0" w:rsidRPr="004276B9">
          <w:rPr>
            <w:rStyle w:val="Hyperlink"/>
            <w:sz w:val="24"/>
            <w:szCs w:val="24"/>
          </w:rPr>
          <w:t>https://popcenter.asu.edu/sites/default/files/145-peiser_and_chang.pdf</w:t>
        </w:r>
      </w:hyperlink>
      <w:r w:rsidR="00DA43A0">
        <w:rPr>
          <w:sz w:val="24"/>
          <w:szCs w:val="24"/>
        </w:rPr>
        <w:t xml:space="preserve"> (Accessed 6 October 2023)</w:t>
      </w:r>
    </w:p>
    <w:p w14:paraId="50D09018" w14:textId="77777777" w:rsidR="00FF4196" w:rsidRDefault="00FF4196"/>
    <w:p w14:paraId="4EB87115" w14:textId="2C5BBE3F" w:rsidR="004446D3" w:rsidRDefault="004446D3" w:rsidP="004446D3">
      <w:pPr>
        <w:spacing w:after="0"/>
        <w:rPr>
          <w:sz w:val="24"/>
          <w:szCs w:val="24"/>
        </w:rPr>
      </w:pPr>
      <w:r>
        <w:rPr>
          <w:sz w:val="24"/>
          <w:szCs w:val="24"/>
          <w:u w:val="single"/>
        </w:rPr>
        <w:t>Books:</w:t>
      </w:r>
    </w:p>
    <w:p w14:paraId="0908F9C7" w14:textId="613E4DDE" w:rsidR="004446D3" w:rsidRDefault="00042473" w:rsidP="004446D3">
      <w:pPr>
        <w:spacing w:after="0"/>
      </w:pPr>
      <w:r>
        <w:t xml:space="preserve">Lumsden, K &amp; Black, A. (2020) </w:t>
      </w:r>
      <w:r w:rsidR="00D144ED">
        <w:rPr>
          <w:i/>
          <w:iCs/>
        </w:rPr>
        <w:t>Policing and Mental Health.</w:t>
      </w:r>
      <w:r w:rsidR="00D144ED">
        <w:t xml:space="preserve"> 1</w:t>
      </w:r>
      <w:r w:rsidR="00D144ED" w:rsidRPr="00D144ED">
        <w:rPr>
          <w:vertAlign w:val="superscript"/>
        </w:rPr>
        <w:t>st</w:t>
      </w:r>
      <w:r w:rsidR="00D144ED">
        <w:t xml:space="preserve"> edition. Routledge.</w:t>
      </w:r>
    </w:p>
    <w:p w14:paraId="3C5C0869" w14:textId="77777777" w:rsidR="00A434E3" w:rsidRDefault="00A434E3" w:rsidP="004446D3">
      <w:pPr>
        <w:spacing w:after="0"/>
      </w:pPr>
    </w:p>
    <w:p w14:paraId="055853F6" w14:textId="5BF827E7" w:rsidR="00A434E3" w:rsidRPr="00C734D5" w:rsidRDefault="00A434E3" w:rsidP="004446D3">
      <w:pPr>
        <w:spacing w:after="0"/>
      </w:pPr>
      <w:r>
        <w:t xml:space="preserve">Wate, R (2015) </w:t>
      </w:r>
      <w:r w:rsidR="00C734D5">
        <w:rPr>
          <w:i/>
          <w:iCs/>
        </w:rPr>
        <w:t xml:space="preserve">Multi-Agency Safeguarding in a Public Protection World. </w:t>
      </w:r>
      <w:r w:rsidR="00C734D5">
        <w:t>1</w:t>
      </w:r>
      <w:r w:rsidR="00C734D5" w:rsidRPr="00C734D5">
        <w:rPr>
          <w:vertAlign w:val="superscript"/>
        </w:rPr>
        <w:t>st</w:t>
      </w:r>
      <w:r w:rsidR="00C734D5">
        <w:t xml:space="preserve"> Edition. </w:t>
      </w:r>
      <w:r w:rsidR="006D5276">
        <w:t>Pavilion Publishing.</w:t>
      </w:r>
    </w:p>
    <w:sectPr w:rsidR="00A434E3" w:rsidRPr="00C734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CFA"/>
    <w:rsid w:val="000238C4"/>
    <w:rsid w:val="00031B32"/>
    <w:rsid w:val="00036E5D"/>
    <w:rsid w:val="00042473"/>
    <w:rsid w:val="00062921"/>
    <w:rsid w:val="0008143C"/>
    <w:rsid w:val="0008201B"/>
    <w:rsid w:val="00095402"/>
    <w:rsid w:val="000A03F8"/>
    <w:rsid w:val="000B3491"/>
    <w:rsid w:val="000C5EF6"/>
    <w:rsid w:val="00105CFA"/>
    <w:rsid w:val="001106FF"/>
    <w:rsid w:val="00110768"/>
    <w:rsid w:val="00125FDF"/>
    <w:rsid w:val="00161D48"/>
    <w:rsid w:val="00162E08"/>
    <w:rsid w:val="00172E2F"/>
    <w:rsid w:val="001960DC"/>
    <w:rsid w:val="001B483D"/>
    <w:rsid w:val="001C1D05"/>
    <w:rsid w:val="001C2DC8"/>
    <w:rsid w:val="001F1F3F"/>
    <w:rsid w:val="00222BE4"/>
    <w:rsid w:val="00235159"/>
    <w:rsid w:val="002545AE"/>
    <w:rsid w:val="00254A46"/>
    <w:rsid w:val="00257D10"/>
    <w:rsid w:val="002757E1"/>
    <w:rsid w:val="003362ED"/>
    <w:rsid w:val="003672E6"/>
    <w:rsid w:val="0037219A"/>
    <w:rsid w:val="0037638A"/>
    <w:rsid w:val="00376F5D"/>
    <w:rsid w:val="00395A9D"/>
    <w:rsid w:val="003C0EEE"/>
    <w:rsid w:val="003C312A"/>
    <w:rsid w:val="003D7BF8"/>
    <w:rsid w:val="003F06E6"/>
    <w:rsid w:val="003F57C6"/>
    <w:rsid w:val="004205F0"/>
    <w:rsid w:val="00427005"/>
    <w:rsid w:val="004446D3"/>
    <w:rsid w:val="00447878"/>
    <w:rsid w:val="00451025"/>
    <w:rsid w:val="00452252"/>
    <w:rsid w:val="00467E3E"/>
    <w:rsid w:val="00487EAD"/>
    <w:rsid w:val="00492FE9"/>
    <w:rsid w:val="00493A7B"/>
    <w:rsid w:val="004D572C"/>
    <w:rsid w:val="004E7A71"/>
    <w:rsid w:val="004F3E2C"/>
    <w:rsid w:val="00573C2D"/>
    <w:rsid w:val="005A51D4"/>
    <w:rsid w:val="005C2AC8"/>
    <w:rsid w:val="005C5D6A"/>
    <w:rsid w:val="00610982"/>
    <w:rsid w:val="00631047"/>
    <w:rsid w:val="00634965"/>
    <w:rsid w:val="00655279"/>
    <w:rsid w:val="00684B0B"/>
    <w:rsid w:val="006D5276"/>
    <w:rsid w:val="0071765D"/>
    <w:rsid w:val="00743CEB"/>
    <w:rsid w:val="00746AA1"/>
    <w:rsid w:val="007C4060"/>
    <w:rsid w:val="007E04ED"/>
    <w:rsid w:val="007F3C2D"/>
    <w:rsid w:val="00812E03"/>
    <w:rsid w:val="00822236"/>
    <w:rsid w:val="008E5EE5"/>
    <w:rsid w:val="00900286"/>
    <w:rsid w:val="00922721"/>
    <w:rsid w:val="00936C5B"/>
    <w:rsid w:val="00937FC0"/>
    <w:rsid w:val="009642F0"/>
    <w:rsid w:val="009A6D07"/>
    <w:rsid w:val="00A03924"/>
    <w:rsid w:val="00A06F1E"/>
    <w:rsid w:val="00A22A90"/>
    <w:rsid w:val="00A434E3"/>
    <w:rsid w:val="00A43F1B"/>
    <w:rsid w:val="00A45525"/>
    <w:rsid w:val="00A55A5E"/>
    <w:rsid w:val="00A64885"/>
    <w:rsid w:val="00AA0959"/>
    <w:rsid w:val="00B02C20"/>
    <w:rsid w:val="00B07FE6"/>
    <w:rsid w:val="00B30B81"/>
    <w:rsid w:val="00B50C81"/>
    <w:rsid w:val="00B91CE2"/>
    <w:rsid w:val="00BF579D"/>
    <w:rsid w:val="00C174AA"/>
    <w:rsid w:val="00C222C3"/>
    <w:rsid w:val="00C251F4"/>
    <w:rsid w:val="00C46B5A"/>
    <w:rsid w:val="00C65046"/>
    <w:rsid w:val="00C734D5"/>
    <w:rsid w:val="00C82DCB"/>
    <w:rsid w:val="00C83D6F"/>
    <w:rsid w:val="00C85F17"/>
    <w:rsid w:val="00CD6307"/>
    <w:rsid w:val="00D01311"/>
    <w:rsid w:val="00D10861"/>
    <w:rsid w:val="00D144ED"/>
    <w:rsid w:val="00D51F7D"/>
    <w:rsid w:val="00D54831"/>
    <w:rsid w:val="00D838DA"/>
    <w:rsid w:val="00D917BD"/>
    <w:rsid w:val="00D944C3"/>
    <w:rsid w:val="00D95DE8"/>
    <w:rsid w:val="00DA43A0"/>
    <w:rsid w:val="00DA60FA"/>
    <w:rsid w:val="00DB41A8"/>
    <w:rsid w:val="00E03541"/>
    <w:rsid w:val="00E20EE5"/>
    <w:rsid w:val="00E2248F"/>
    <w:rsid w:val="00E468C5"/>
    <w:rsid w:val="00E65A2B"/>
    <w:rsid w:val="00E8713E"/>
    <w:rsid w:val="00EA7D8D"/>
    <w:rsid w:val="00EF596D"/>
    <w:rsid w:val="00F210A3"/>
    <w:rsid w:val="00F212D4"/>
    <w:rsid w:val="00F34102"/>
    <w:rsid w:val="00F37A2A"/>
    <w:rsid w:val="00F42E53"/>
    <w:rsid w:val="00F52CCA"/>
    <w:rsid w:val="00F54B89"/>
    <w:rsid w:val="00FA0753"/>
    <w:rsid w:val="00FE5908"/>
    <w:rsid w:val="00FF33D4"/>
    <w:rsid w:val="00FF4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5B5BB"/>
  <w15:chartTrackingRefBased/>
  <w15:docId w15:val="{539A56C1-4707-408C-B902-A2D614FF8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B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642F0"/>
    <w:rPr>
      <w:color w:val="0563C1"/>
      <w:u w:val="single"/>
    </w:rPr>
  </w:style>
  <w:style w:type="character" w:styleId="UnresolvedMention">
    <w:name w:val="Unresolved Mention"/>
    <w:basedOn w:val="DefaultParagraphFont"/>
    <w:uiPriority w:val="99"/>
    <w:semiHidden/>
    <w:unhideWhenUsed/>
    <w:rsid w:val="00C17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probation/research/the-evidence-base-probation/specific-types-of-delivery/mappa/#:~:text=Multi-agency%20public%20protection%20arrangements%20%28MAPPA%29%20were%20introduced%20in,together%20to%20form%20the%20MAPPA%20Responsible%20Authority%20area" TargetMode="External"/><Relationship Id="rId13" Type="http://schemas.openxmlformats.org/officeDocument/2006/relationships/hyperlink" Target="https://www.verywellhealth.com/what-is-trauma-5212104" TargetMode="External"/><Relationship Id="rId18" Type="http://schemas.openxmlformats.org/officeDocument/2006/relationships/hyperlink" Target="https://strongmindresilience.co.uk/courses/trim/" TargetMode="External"/><Relationship Id="rId26" Type="http://schemas.openxmlformats.org/officeDocument/2006/relationships/hyperlink" Target="https://books.google.co.uk/books?hl=en&amp;lr=&amp;id=SdxRaqK6YekC&amp;oi=fnd&amp;pg=PA1&amp;ots=TNbIITxVr0&amp;sig=BSIplz0WybVVQ7Od8OwQeRyfIxk&amp;redir_esc=y" TargetMode="External"/><Relationship Id="rId3" Type="http://schemas.openxmlformats.org/officeDocument/2006/relationships/webSettings" Target="webSettings.xml"/><Relationship Id="rId21" Type="http://schemas.openxmlformats.org/officeDocument/2006/relationships/hyperlink" Target="https://pure.hud.ac.uk/ws/portalfiles/portal/10967362/Burglars_2527_Take_on_Crime_Prevention_through_Environmental_Design_Security_Journal_Title_255Bsubmitted_255D_281_29.pdf" TargetMode="External"/><Relationship Id="rId7" Type="http://schemas.openxmlformats.org/officeDocument/2006/relationships/hyperlink" Target="https://www.gov.uk/government/publications/multi-agency-public-protection-arrangements-mappa-guidance" TargetMode="External"/><Relationship Id="rId12" Type="http://schemas.openxmlformats.org/officeDocument/2006/relationships/hyperlink" Target="https://www.northyorkshire.police.uk/news/north-yorkshire/news/news/2022/06-june/the-power-of-intelligence--an-insight-into-the-world-of-intelligence-in-policing/" TargetMode="External"/><Relationship Id="rId17" Type="http://schemas.openxmlformats.org/officeDocument/2006/relationships/hyperlink" Target="https://sintelix.com/police-intelligence-analysts/" TargetMode="External"/><Relationship Id="rId25" Type="http://schemas.openxmlformats.org/officeDocument/2006/relationships/hyperlink" Target="https://assets.publishing.service.gov.uk/government/uploads/system/uploads/attachment_data/file/407139/reoffending-analysis-of-mappa-eligible-offenders.pdf" TargetMode="External"/><Relationship Id="rId2" Type="http://schemas.openxmlformats.org/officeDocument/2006/relationships/settings" Target="settings.xml"/><Relationship Id="rId16" Type="http://schemas.openxmlformats.org/officeDocument/2006/relationships/hyperlink" Target="https://www.bbc.co.uk/news/uk-48201088" TargetMode="External"/><Relationship Id="rId20" Type="http://schemas.openxmlformats.org/officeDocument/2006/relationships/hyperlink" Target="https://www.who.int/news-room/fact-sheets/detail/mental-health-at-work"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psychologytoday.com/us/blog/think-act-be/201609/21-common-reactions-trauma" TargetMode="External"/><Relationship Id="rId11" Type="http://schemas.openxmlformats.org/officeDocument/2006/relationships/hyperlink" Target="https://mappa.justice.gov.uk/MAPPA/view?objectID=5686576" TargetMode="External"/><Relationship Id="rId24" Type="http://schemas.openxmlformats.org/officeDocument/2006/relationships/hyperlink" Target="https://library.oapen.org/handle/20.500.12657/24163" TargetMode="External"/><Relationship Id="rId5" Type="http://schemas.openxmlformats.org/officeDocument/2006/relationships/hyperlink" Target="https://onlinedegrees.sandiego.edu/what-is-intelligence-led-policing/" TargetMode="External"/><Relationship Id="rId15" Type="http://schemas.openxmlformats.org/officeDocument/2006/relationships/hyperlink" Target="https://www.proceduresonline.com/kentandmedway/chapters/p_mappa.html#purpose" TargetMode="External"/><Relationship Id="rId23" Type="http://schemas.openxmlformats.org/officeDocument/2006/relationships/hyperlink" Target="https://www-tandfonline-com.ezproxy.uwtsd.ac.uk/doi/full/10.1080/10439463.2011.605130?scroll=top&amp;needAccess=true&amp;role=tab" TargetMode="External"/><Relationship Id="rId28" Type="http://schemas.openxmlformats.org/officeDocument/2006/relationships/hyperlink" Target="https://popcenter.asu.edu/sites/default/files/145-peiser_and_chang.pdf" TargetMode="External"/><Relationship Id="rId10" Type="http://schemas.openxmlformats.org/officeDocument/2006/relationships/hyperlink" Target="https://www.medicalnewstoday.com/articles/emotional-wellbeing" TargetMode="External"/><Relationship Id="rId19" Type="http://schemas.openxmlformats.org/officeDocument/2006/relationships/hyperlink" Target="https://www.thamesvalley.police.uk/police-forces/thames-valley-police/areas/au/about-us/our-people/neighbourhood-policing/" TargetMode="External"/><Relationship Id="rId4" Type="http://schemas.openxmlformats.org/officeDocument/2006/relationships/hyperlink" Target="https://www.avonandsomerset.police.uk/news/2018/10/the-power-of-intelligence/" TargetMode="External"/><Relationship Id="rId9" Type="http://schemas.openxmlformats.org/officeDocument/2006/relationships/hyperlink" Target="https://www.cpted.net/Primer-in-CPTED" TargetMode="External"/><Relationship Id="rId14" Type="http://schemas.openxmlformats.org/officeDocument/2006/relationships/hyperlink" Target="https://www.healthyplace.com/self-help/self-help-information/what-mental-wellbeing-definition-and-examples" TargetMode="External"/><Relationship Id="rId22" Type="http://schemas.openxmlformats.org/officeDocument/2006/relationships/hyperlink" Target="https://journals-sagepub-com.ezproxy.uwtsd.ac.uk/doi/full/10.1177/0885412215595440" TargetMode="External"/><Relationship Id="rId27" Type="http://schemas.openxmlformats.org/officeDocument/2006/relationships/hyperlink" Target="https://mappa.justice.gov.uk/MAPPA/view?objectID=568657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11</Pages>
  <Words>5233</Words>
  <Characters>29830</Characters>
  <Application>Microsoft Office Word</Application>
  <DocSecurity>0</DocSecurity>
  <Lines>248</Lines>
  <Paragraphs>69</Paragraphs>
  <ScaleCrop>false</ScaleCrop>
  <Company/>
  <LinksUpToDate>false</LinksUpToDate>
  <CharactersWithSpaces>34994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Barrow, Luke</dc:creator>
  <cp:keywords/>
  <dc:description/>
  <cp:lastModifiedBy>Barrow, Luke</cp:lastModifiedBy>
  <cp:revision>101</cp:revision>
  <dcterms:created xsi:type="dcterms:W3CDTF">2023-10-06T09:45:00Z</dcterms:created>
  <dcterms:modified xsi:type="dcterms:W3CDTF">2023-10-08T13:18:00Z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2023-08-25T15:18:30Z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5cbdf333-d23e-47cd-bd98-22e8f9da9c02</vt:lpwstr>
  </property>
  <property fmtid="{D5CDD505-2E9C-101B-9397-08002B2CF9AE}" pid="8" name="MSIP_Label_f2acd28b-79a3-4a0f-b0ff-4b75658b1549_ContentBits">
    <vt:lpwstr>0</vt:lpwstr>
  </property>
</Properties>
</file>