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2628546"/>
        <w:docPartObj>
          <w:docPartGallery w:val="Cover Pages"/>
          <w:docPartUnique/>
        </w:docPartObj>
      </w:sdtPr>
      <w:sdtEndPr/>
      <w:sdtContent>
        <w:p w14:paraId="2310D9E9" w14:textId="77933705" w:rsidR="00773479" w:rsidRDefault="00773479" w:rsidP="00AC7ABA">
          <w:pPr>
            <w:jc w:val="both"/>
          </w:pPr>
          <w:r>
            <w:rPr>
              <w:noProof/>
            </w:rPr>
            <mc:AlternateContent>
              <mc:Choice Requires="wpg">
                <w:drawing>
                  <wp:anchor distT="0" distB="0" distL="114300" distR="114300" simplePos="0" relativeHeight="251659264" behindDoc="1" locked="0" layoutInCell="1" allowOverlap="1" wp14:anchorId="588489BF" wp14:editId="10CF32CD">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D82A1D" w14:textId="330C4713" w:rsidR="00DA1010" w:rsidRPr="00773479" w:rsidRDefault="00DA1010">
                                      <w:pPr>
                                        <w:pStyle w:val="NoSpacing"/>
                                        <w:spacing w:before="120"/>
                                        <w:jc w:val="center"/>
                                        <w:rPr>
                                          <w:color w:val="FFFFFF" w:themeColor="background1"/>
                                          <w:sz w:val="40"/>
                                        </w:rPr>
                                      </w:pPr>
                                      <w:r>
                                        <w:rPr>
                                          <w:color w:val="FFFFFF" w:themeColor="background1"/>
                                          <w:sz w:val="40"/>
                                        </w:rPr>
                                        <w:t>Tia-Leigh Jones</w:t>
                                      </w:r>
                                    </w:p>
                                  </w:sdtContent>
                                </w:sdt>
                                <w:p w14:paraId="54D48468" w14:textId="277F4D22" w:rsidR="00DA1010" w:rsidRDefault="00661BD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A1010">
                                        <w:rPr>
                                          <w:caps/>
                                          <w:color w:val="FFFFFF" w:themeColor="background1"/>
                                        </w:rPr>
                                        <w:t xml:space="preserve">     </w:t>
                                      </w:r>
                                    </w:sdtContent>
                                  </w:sdt>
                                  <w:r w:rsidR="00DA1010">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0B50DA" w14:textId="3C088C2B" w:rsidR="00DA1010" w:rsidRDefault="00DA10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Corporate social responsibility</w:t>
                                      </w:r>
                                    </w:p>
                                  </w:sdtContent>
                                </w:sdt>
                                <w:p w14:paraId="2EF62FB4" w14:textId="0CD428C5" w:rsidR="00976688" w:rsidRPr="00A62152" w:rsidRDefault="00976688" w:rsidP="00A62152">
                                  <w:pPr>
                                    <w:pStyle w:val="NoSpacing"/>
                                    <w:rPr>
                                      <w:rFonts w:asciiTheme="majorHAnsi" w:eastAsiaTheme="majorEastAsia" w:hAnsiTheme="majorHAnsi" w:cstheme="majorBidi"/>
                                      <w:caps/>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8489BF"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D82A1D" w14:textId="330C4713" w:rsidR="00DA1010" w:rsidRPr="00773479" w:rsidRDefault="00DA1010">
                                <w:pPr>
                                  <w:pStyle w:val="NoSpacing"/>
                                  <w:spacing w:before="120"/>
                                  <w:jc w:val="center"/>
                                  <w:rPr>
                                    <w:color w:val="FFFFFF" w:themeColor="background1"/>
                                    <w:sz w:val="40"/>
                                  </w:rPr>
                                </w:pPr>
                                <w:r>
                                  <w:rPr>
                                    <w:color w:val="FFFFFF" w:themeColor="background1"/>
                                    <w:sz w:val="40"/>
                                  </w:rPr>
                                  <w:t>Tia-Leigh Jones</w:t>
                                </w:r>
                              </w:p>
                            </w:sdtContent>
                          </w:sdt>
                          <w:p w14:paraId="54D48468" w14:textId="277F4D22" w:rsidR="00DA1010" w:rsidRDefault="00661BD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A1010">
                                  <w:rPr>
                                    <w:caps/>
                                    <w:color w:val="FFFFFF" w:themeColor="background1"/>
                                  </w:rPr>
                                  <w:t xml:space="preserve">     </w:t>
                                </w:r>
                              </w:sdtContent>
                            </w:sdt>
                            <w:r w:rsidR="00DA1010">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0B50DA" w14:textId="3C088C2B" w:rsidR="00DA1010" w:rsidRDefault="00DA10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Corporate social responsibility</w:t>
                                </w:r>
                              </w:p>
                            </w:sdtContent>
                          </w:sdt>
                          <w:p w14:paraId="2EF62FB4" w14:textId="0CD428C5" w:rsidR="00976688" w:rsidRPr="00A62152" w:rsidRDefault="00976688" w:rsidP="00A62152">
                            <w:pPr>
                              <w:pStyle w:val="NoSpacing"/>
                              <w:rPr>
                                <w:rFonts w:asciiTheme="majorHAnsi" w:eastAsiaTheme="majorEastAsia" w:hAnsiTheme="majorHAnsi" w:cstheme="majorBidi"/>
                                <w:caps/>
                                <w:sz w:val="72"/>
                                <w:szCs w:val="72"/>
                              </w:rPr>
                            </w:pPr>
                          </w:p>
                        </w:txbxContent>
                      </v:textbox>
                    </v:shape>
                    <w10:wrap anchorx="page" anchory="page"/>
                  </v:group>
                </w:pict>
              </mc:Fallback>
            </mc:AlternateContent>
          </w:r>
        </w:p>
        <w:p w14:paraId="6DB9B4EE" w14:textId="12E391DA" w:rsidR="00773479" w:rsidRDefault="00A62152">
          <w:r w:rsidRPr="00A62152">
            <w:rPr>
              <w:noProof/>
            </w:rPr>
            <w:drawing>
              <wp:anchor distT="0" distB="0" distL="114300" distR="114300" simplePos="0" relativeHeight="251661312" behindDoc="0" locked="0" layoutInCell="1" allowOverlap="1" wp14:anchorId="54F78B8A" wp14:editId="793CA7E1">
                <wp:simplePos x="0" y="0"/>
                <wp:positionH relativeFrom="column">
                  <wp:posOffset>1488558</wp:posOffset>
                </wp:positionH>
                <wp:positionV relativeFrom="paragraph">
                  <wp:posOffset>4318148</wp:posOffset>
                </wp:positionV>
                <wp:extent cx="2711450" cy="27114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11450" cy="2711450"/>
                        </a:xfrm>
                        <a:prstGeom prst="rect">
                          <a:avLst/>
                        </a:prstGeom>
                      </pic:spPr>
                    </pic:pic>
                  </a:graphicData>
                </a:graphic>
                <wp14:sizeRelH relativeFrom="page">
                  <wp14:pctWidth>0</wp14:pctWidth>
                </wp14:sizeRelH>
                <wp14:sizeRelV relativeFrom="page">
                  <wp14:pctHeight>0</wp14:pctHeight>
                </wp14:sizeRelV>
              </wp:anchor>
            </w:drawing>
          </w:r>
          <w:r w:rsidR="00773479">
            <w:rPr>
              <w:noProof/>
            </w:rPr>
            <mc:AlternateContent>
              <mc:Choice Requires="wps">
                <w:drawing>
                  <wp:anchor distT="0" distB="0" distL="114300" distR="114300" simplePos="0" relativeHeight="251660288" behindDoc="0" locked="0" layoutInCell="1" allowOverlap="1" wp14:anchorId="3AF24D44" wp14:editId="752BF7C6">
                    <wp:simplePos x="0" y="0"/>
                    <wp:positionH relativeFrom="margin">
                      <wp:align>center</wp:align>
                    </wp:positionH>
                    <wp:positionV relativeFrom="paragraph">
                      <wp:posOffset>8305165</wp:posOffset>
                    </wp:positionV>
                    <wp:extent cx="981075" cy="390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981075" cy="390525"/>
                            </a:xfrm>
                            <a:prstGeom prst="rect">
                              <a:avLst/>
                            </a:prstGeom>
                            <a:noFill/>
                            <a:ln w="6350">
                              <a:noFill/>
                            </a:ln>
                          </wps:spPr>
                          <wps:txbx>
                            <w:txbxContent>
                              <w:p w14:paraId="209730B8" w14:textId="1E065B8B" w:rsidR="00DA1010" w:rsidRPr="00773479" w:rsidRDefault="00DA1010">
                                <w:pPr>
                                  <w:rPr>
                                    <w:color w:val="FFFFFF" w:themeColor="background1"/>
                                    <w:sz w:val="32"/>
                                  </w:rPr>
                                </w:pPr>
                                <w:r w:rsidRPr="00773479">
                                  <w:rPr>
                                    <w:color w:val="FFFFFF" w:themeColor="background1"/>
                                    <w:sz w:val="32"/>
                                  </w:rPr>
                                  <w:t>P150484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24D44" id="Text Box 1" o:spid="_x0000_s1030" type="#_x0000_t202" style="position:absolute;margin-left:0;margin-top:653.95pt;width:77.25pt;height:30.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" filled="f" stroked="f" strokeweight=".5pt">
                    <v:textbox>
                      <w:txbxContent>
                        <w:p w14:paraId="209730B8" w14:textId="1E065B8B" w:rsidR="00DA1010" w:rsidRPr="00773479" w:rsidRDefault="00DA1010">
                          <w:pPr>
                            <w:rPr>
                              <w:color w:val="FFFFFF" w:themeColor="background1"/>
                              <w:sz w:val="32"/>
                            </w:rPr>
                          </w:pPr>
                          <w:r w:rsidRPr="00773479">
                            <w:rPr>
                              <w:color w:val="FFFFFF" w:themeColor="background1"/>
                              <w:sz w:val="32"/>
                            </w:rPr>
                            <w:t>P150484</w:t>
                          </w:r>
                        </w:p>
                      </w:txbxContent>
                    </v:textbox>
                    <w10:wrap anchorx="margin"/>
                  </v:shape>
                </w:pict>
              </mc:Fallback>
            </mc:AlternateContent>
          </w:r>
          <w:r w:rsidR="00773479">
            <w:br w:type="page"/>
          </w:r>
        </w:p>
      </w:sdtContent>
    </w:sdt>
    <w:p w14:paraId="00E16090" w14:textId="57E0AAC2" w:rsidR="00101586" w:rsidRPr="008932B4" w:rsidRDefault="00775976" w:rsidP="006C3E3F">
      <w:pPr>
        <w:spacing w:line="480" w:lineRule="auto"/>
        <w:rPr>
          <w:rFonts w:ascii="Arial" w:hAnsi="Arial" w:cs="Arial"/>
          <w:sz w:val="24"/>
          <w:szCs w:val="24"/>
        </w:rPr>
      </w:pPr>
      <w:r w:rsidRPr="008932B4">
        <w:rPr>
          <w:rFonts w:ascii="Arial" w:hAnsi="Arial" w:cs="Arial"/>
          <w:sz w:val="24"/>
          <w:szCs w:val="24"/>
        </w:rPr>
        <w:lastRenderedPageBreak/>
        <w:t>Currently</w:t>
      </w:r>
      <w:r w:rsidR="00F45A5C" w:rsidRPr="008932B4">
        <w:rPr>
          <w:rFonts w:ascii="Arial" w:hAnsi="Arial" w:cs="Arial"/>
          <w:sz w:val="24"/>
          <w:szCs w:val="24"/>
        </w:rPr>
        <w:t>, c</w:t>
      </w:r>
      <w:r w:rsidR="00101586" w:rsidRPr="008932B4">
        <w:rPr>
          <w:rFonts w:ascii="Arial" w:hAnsi="Arial" w:cs="Arial"/>
          <w:sz w:val="24"/>
          <w:szCs w:val="24"/>
        </w:rPr>
        <w:t>orpor</w:t>
      </w:r>
      <w:r w:rsidR="00F45A5C" w:rsidRPr="008932B4">
        <w:rPr>
          <w:rFonts w:ascii="Arial" w:hAnsi="Arial" w:cs="Arial"/>
          <w:sz w:val="24"/>
          <w:szCs w:val="24"/>
        </w:rPr>
        <w:t>ate social responsibility</w:t>
      </w:r>
      <w:r w:rsidRPr="008932B4">
        <w:rPr>
          <w:rFonts w:ascii="Arial" w:hAnsi="Arial" w:cs="Arial"/>
          <w:sz w:val="24"/>
          <w:szCs w:val="24"/>
        </w:rPr>
        <w:t xml:space="preserve"> (CSR)</w:t>
      </w:r>
      <w:r w:rsidR="00F45A5C" w:rsidRPr="008932B4">
        <w:rPr>
          <w:rFonts w:ascii="Arial" w:hAnsi="Arial" w:cs="Arial"/>
          <w:sz w:val="24"/>
          <w:szCs w:val="24"/>
        </w:rPr>
        <w:t xml:space="preserve"> does not have a universally accepted definition (Weber &amp; Wasieleski, 2018). </w:t>
      </w:r>
      <w:r w:rsidRPr="008932B4">
        <w:rPr>
          <w:rFonts w:ascii="Arial" w:hAnsi="Arial" w:cs="Arial"/>
          <w:sz w:val="24"/>
          <w:szCs w:val="24"/>
        </w:rPr>
        <w:t xml:space="preserve">CSR is considered as the greatest long-standing concept and has been used by business and university’s for more than fifty years (Crane et al, 2008). </w:t>
      </w:r>
      <w:r w:rsidR="003C17E8" w:rsidRPr="008932B4">
        <w:rPr>
          <w:rFonts w:ascii="Arial" w:hAnsi="Arial" w:cs="Arial"/>
          <w:sz w:val="24"/>
          <w:szCs w:val="24"/>
        </w:rPr>
        <w:t xml:space="preserve">An </w:t>
      </w:r>
      <w:r w:rsidR="00965011" w:rsidRPr="008932B4">
        <w:rPr>
          <w:rFonts w:ascii="Arial" w:hAnsi="Arial" w:cs="Arial"/>
          <w:sz w:val="24"/>
          <w:szCs w:val="24"/>
        </w:rPr>
        <w:t xml:space="preserve">early definition by Archie Carroll provides the most generally accepted understanding of the concept. </w:t>
      </w:r>
      <w:r w:rsidR="00EC76DE" w:rsidRPr="008932B4">
        <w:rPr>
          <w:rFonts w:ascii="Arial" w:hAnsi="Arial" w:cs="Arial"/>
          <w:sz w:val="24"/>
          <w:szCs w:val="24"/>
        </w:rPr>
        <w:t xml:space="preserve">His definition was: </w:t>
      </w:r>
    </w:p>
    <w:p w14:paraId="600D3DA4" w14:textId="23A5F370" w:rsidR="00EC76DE" w:rsidRPr="008932B4" w:rsidRDefault="00EC76DE" w:rsidP="006C3E3F">
      <w:pPr>
        <w:spacing w:line="480" w:lineRule="auto"/>
        <w:ind w:left="720"/>
        <w:rPr>
          <w:rFonts w:ascii="Arial" w:hAnsi="Arial" w:cs="Arial"/>
          <w:sz w:val="24"/>
          <w:szCs w:val="24"/>
        </w:rPr>
      </w:pPr>
      <w:r w:rsidRPr="00C327F2">
        <w:rPr>
          <w:rFonts w:ascii="Arial" w:hAnsi="Arial" w:cs="Arial"/>
          <w:i/>
          <w:sz w:val="24"/>
          <w:szCs w:val="24"/>
        </w:rPr>
        <w:t>“the social responsibility of business encompasses the economic, legal, ethical and discretionary expectations that society has of organisations at a given point in time”</w:t>
      </w:r>
      <w:r w:rsidR="00996B27" w:rsidRPr="008932B4">
        <w:rPr>
          <w:rFonts w:ascii="Arial" w:hAnsi="Arial" w:cs="Arial"/>
          <w:sz w:val="24"/>
          <w:szCs w:val="24"/>
        </w:rPr>
        <w:t xml:space="preserve"> </w:t>
      </w:r>
      <w:r w:rsidR="009769EC" w:rsidRPr="008932B4">
        <w:rPr>
          <w:rFonts w:ascii="Arial" w:hAnsi="Arial" w:cs="Arial"/>
          <w:sz w:val="24"/>
          <w:szCs w:val="24"/>
        </w:rPr>
        <w:t>(</w:t>
      </w:r>
      <w:r w:rsidR="0020785F" w:rsidRPr="008932B4">
        <w:rPr>
          <w:rFonts w:ascii="Arial" w:hAnsi="Arial" w:cs="Arial"/>
          <w:sz w:val="24"/>
          <w:szCs w:val="24"/>
        </w:rPr>
        <w:t xml:space="preserve">Carroll, 1977). </w:t>
      </w:r>
    </w:p>
    <w:p w14:paraId="64F02FB7" w14:textId="5552A07A" w:rsidR="0020785F" w:rsidRPr="008932B4" w:rsidRDefault="0020785F" w:rsidP="006C3E3F">
      <w:pPr>
        <w:spacing w:line="480" w:lineRule="auto"/>
        <w:rPr>
          <w:rFonts w:ascii="Arial" w:hAnsi="Arial" w:cs="Arial"/>
          <w:sz w:val="24"/>
          <w:szCs w:val="24"/>
        </w:rPr>
      </w:pPr>
      <w:r w:rsidRPr="008932B4">
        <w:rPr>
          <w:rFonts w:ascii="Arial" w:hAnsi="Arial" w:cs="Arial"/>
          <w:sz w:val="24"/>
          <w:szCs w:val="24"/>
        </w:rPr>
        <w:t xml:space="preserve">There are many diverse ways in which CSR is defined by different organisations across the world. The UK governments </w:t>
      </w:r>
      <w:r w:rsidR="00DA7254" w:rsidRPr="008932B4">
        <w:rPr>
          <w:rFonts w:ascii="Arial" w:hAnsi="Arial" w:cs="Arial"/>
          <w:sz w:val="24"/>
          <w:szCs w:val="24"/>
        </w:rPr>
        <w:t>definition</w:t>
      </w:r>
      <w:r w:rsidRPr="008932B4">
        <w:rPr>
          <w:rFonts w:ascii="Arial" w:hAnsi="Arial" w:cs="Arial"/>
          <w:sz w:val="24"/>
          <w:szCs w:val="24"/>
        </w:rPr>
        <w:t xml:space="preserve"> of CSR is:</w:t>
      </w:r>
    </w:p>
    <w:p w14:paraId="25E08680" w14:textId="59C3F4E1" w:rsidR="0020785F" w:rsidRPr="008932B4" w:rsidRDefault="0020785F" w:rsidP="006C3E3F">
      <w:pPr>
        <w:spacing w:line="480" w:lineRule="auto"/>
        <w:ind w:left="720"/>
        <w:rPr>
          <w:rFonts w:ascii="Arial" w:hAnsi="Arial" w:cs="Arial"/>
          <w:sz w:val="24"/>
          <w:szCs w:val="24"/>
        </w:rPr>
      </w:pPr>
      <w:r w:rsidRPr="00C327F2">
        <w:rPr>
          <w:rFonts w:ascii="Arial" w:hAnsi="Arial" w:cs="Arial"/>
          <w:i/>
          <w:sz w:val="24"/>
          <w:szCs w:val="24"/>
        </w:rPr>
        <w:t>“The voluntary actions that business can take, over and above compliance with minimum legal requirements, to address</w:t>
      </w:r>
      <w:r w:rsidR="007E7372" w:rsidRPr="00C327F2">
        <w:rPr>
          <w:rFonts w:ascii="Arial" w:hAnsi="Arial" w:cs="Arial"/>
          <w:i/>
          <w:sz w:val="24"/>
          <w:szCs w:val="24"/>
        </w:rPr>
        <w:t xml:space="preserve"> both its own competitive interests and the interests of wider society”</w:t>
      </w:r>
      <w:r w:rsidR="00996B27" w:rsidRPr="008932B4">
        <w:rPr>
          <w:rFonts w:ascii="Arial" w:hAnsi="Arial" w:cs="Arial"/>
          <w:sz w:val="24"/>
          <w:szCs w:val="24"/>
        </w:rPr>
        <w:t xml:space="preserve"> (</w:t>
      </w:r>
      <w:r w:rsidR="00CE3B99" w:rsidRPr="008932B4">
        <w:rPr>
          <w:rFonts w:ascii="Arial" w:hAnsi="Arial" w:cs="Arial"/>
          <w:sz w:val="24"/>
          <w:szCs w:val="24"/>
        </w:rPr>
        <w:t xml:space="preserve">Department for Business Innovation &amp; Skills, 2014). </w:t>
      </w:r>
    </w:p>
    <w:p w14:paraId="4D9637AD" w14:textId="1F814360" w:rsidR="00DA7254" w:rsidRPr="008932B4" w:rsidRDefault="00DA7254" w:rsidP="006C3E3F">
      <w:pPr>
        <w:spacing w:line="480" w:lineRule="auto"/>
        <w:jc w:val="both"/>
        <w:rPr>
          <w:rFonts w:ascii="Arial" w:hAnsi="Arial" w:cs="Arial"/>
          <w:sz w:val="24"/>
          <w:szCs w:val="24"/>
        </w:rPr>
      </w:pPr>
      <w:r w:rsidRPr="008932B4">
        <w:rPr>
          <w:rFonts w:ascii="Arial" w:hAnsi="Arial" w:cs="Arial"/>
          <w:sz w:val="24"/>
          <w:szCs w:val="24"/>
        </w:rPr>
        <w:t>The European Commission’s definition for CSR is:</w:t>
      </w:r>
    </w:p>
    <w:p w14:paraId="3D0280AF" w14:textId="45CD3E59" w:rsidR="00DA7254" w:rsidRPr="008932B4" w:rsidRDefault="00DA7254" w:rsidP="006C3E3F">
      <w:pPr>
        <w:spacing w:line="480" w:lineRule="auto"/>
        <w:ind w:left="720"/>
        <w:jc w:val="both"/>
        <w:rPr>
          <w:rFonts w:ascii="Arial" w:hAnsi="Arial" w:cs="Arial"/>
          <w:sz w:val="24"/>
          <w:szCs w:val="24"/>
        </w:rPr>
      </w:pPr>
      <w:r w:rsidRPr="00C327F2">
        <w:rPr>
          <w:rFonts w:ascii="Arial" w:hAnsi="Arial" w:cs="Arial"/>
          <w:i/>
          <w:sz w:val="24"/>
          <w:szCs w:val="24"/>
        </w:rPr>
        <w:t>“A concept whereby companies integrate social and environmental concerns in their business operations and in their interaction with their stakeholders on a voluntary basis”</w:t>
      </w:r>
      <w:r w:rsidRPr="008932B4">
        <w:rPr>
          <w:rFonts w:ascii="Arial" w:hAnsi="Arial" w:cs="Arial"/>
          <w:sz w:val="24"/>
          <w:szCs w:val="24"/>
        </w:rPr>
        <w:t xml:space="preserve"> (European Commission, 2001). </w:t>
      </w:r>
    </w:p>
    <w:p w14:paraId="6DDDAAEE" w14:textId="3948FC76" w:rsidR="00625B6E" w:rsidRPr="008932B4" w:rsidRDefault="00625B6E" w:rsidP="006C3E3F">
      <w:pPr>
        <w:spacing w:line="480" w:lineRule="auto"/>
        <w:jc w:val="both"/>
        <w:rPr>
          <w:rFonts w:ascii="Arial" w:hAnsi="Arial" w:cs="Arial"/>
          <w:sz w:val="24"/>
          <w:szCs w:val="24"/>
        </w:rPr>
      </w:pPr>
      <w:r w:rsidRPr="008932B4">
        <w:rPr>
          <w:rFonts w:ascii="Arial" w:hAnsi="Arial" w:cs="Arial"/>
          <w:sz w:val="24"/>
          <w:szCs w:val="24"/>
        </w:rPr>
        <w:t xml:space="preserve">The Confederation of British Industry’s definition is: </w:t>
      </w:r>
    </w:p>
    <w:p w14:paraId="0303D811" w14:textId="1952DFC4" w:rsidR="001531A8" w:rsidRPr="008932B4" w:rsidRDefault="00625B6E" w:rsidP="006C3E3F">
      <w:pPr>
        <w:spacing w:line="480" w:lineRule="auto"/>
        <w:ind w:left="720"/>
        <w:jc w:val="both"/>
        <w:rPr>
          <w:rFonts w:ascii="Arial" w:hAnsi="Arial" w:cs="Arial"/>
          <w:sz w:val="24"/>
          <w:szCs w:val="24"/>
        </w:rPr>
      </w:pPr>
      <w:r w:rsidRPr="00C327F2">
        <w:rPr>
          <w:rFonts w:ascii="Arial" w:hAnsi="Arial" w:cs="Arial"/>
          <w:i/>
          <w:sz w:val="24"/>
          <w:szCs w:val="24"/>
        </w:rPr>
        <w:t>“</w:t>
      </w:r>
      <w:r w:rsidR="001531A8" w:rsidRPr="00C327F2">
        <w:rPr>
          <w:rFonts w:ascii="Arial" w:hAnsi="Arial" w:cs="Arial"/>
          <w:i/>
          <w:sz w:val="24"/>
          <w:szCs w:val="24"/>
        </w:rPr>
        <w:t>T</w:t>
      </w:r>
      <w:r w:rsidRPr="00C327F2">
        <w:rPr>
          <w:rFonts w:ascii="Arial" w:hAnsi="Arial" w:cs="Arial"/>
          <w:i/>
          <w:sz w:val="24"/>
          <w:szCs w:val="24"/>
        </w:rPr>
        <w:t>he acknowledgment by companies that they should be accountable not only for their financial performance, but for the impact of their activities on social and/or the environment”</w:t>
      </w:r>
      <w:r w:rsidRPr="008932B4">
        <w:rPr>
          <w:rFonts w:ascii="Arial" w:hAnsi="Arial" w:cs="Arial"/>
          <w:sz w:val="24"/>
          <w:szCs w:val="24"/>
        </w:rPr>
        <w:t xml:space="preserve"> (</w:t>
      </w:r>
      <w:r w:rsidR="001531A8" w:rsidRPr="008932B4">
        <w:rPr>
          <w:rFonts w:ascii="Arial" w:hAnsi="Arial" w:cs="Arial"/>
          <w:sz w:val="24"/>
          <w:szCs w:val="24"/>
        </w:rPr>
        <w:t xml:space="preserve">Crane et al, 2008). </w:t>
      </w:r>
    </w:p>
    <w:p w14:paraId="46C674FB" w14:textId="22B4B2BC" w:rsidR="001531A8" w:rsidRPr="008932B4" w:rsidRDefault="001531A8" w:rsidP="006C3E3F">
      <w:pPr>
        <w:spacing w:line="480" w:lineRule="auto"/>
        <w:jc w:val="both"/>
        <w:rPr>
          <w:rFonts w:ascii="Arial" w:hAnsi="Arial" w:cs="Arial"/>
          <w:sz w:val="24"/>
          <w:szCs w:val="24"/>
        </w:rPr>
      </w:pPr>
      <w:r w:rsidRPr="008932B4">
        <w:rPr>
          <w:rFonts w:ascii="Arial" w:hAnsi="Arial" w:cs="Arial"/>
          <w:sz w:val="24"/>
          <w:szCs w:val="24"/>
        </w:rPr>
        <w:t xml:space="preserve">CSR Asia has defined corporate social responsibility as: </w:t>
      </w:r>
    </w:p>
    <w:p w14:paraId="09398DE6" w14:textId="3DF45BA0" w:rsidR="001531A8" w:rsidRPr="008932B4" w:rsidRDefault="001531A8" w:rsidP="006C3E3F">
      <w:pPr>
        <w:spacing w:line="480" w:lineRule="auto"/>
        <w:ind w:left="720"/>
        <w:jc w:val="both"/>
        <w:rPr>
          <w:rFonts w:ascii="Arial" w:hAnsi="Arial" w:cs="Arial"/>
          <w:sz w:val="24"/>
          <w:szCs w:val="24"/>
        </w:rPr>
      </w:pPr>
      <w:r w:rsidRPr="00C327F2">
        <w:rPr>
          <w:rFonts w:ascii="Arial" w:hAnsi="Arial" w:cs="Arial"/>
          <w:i/>
          <w:sz w:val="24"/>
          <w:szCs w:val="24"/>
        </w:rPr>
        <w:lastRenderedPageBreak/>
        <w:t>“A company’s commitment to operating in an economically, socially and environmentally sustainable manner while balancing the interests of diverse stakeholders” (</w:t>
      </w:r>
      <w:r w:rsidRPr="008932B4">
        <w:rPr>
          <w:rFonts w:ascii="Arial" w:hAnsi="Arial" w:cs="Arial"/>
          <w:sz w:val="24"/>
          <w:szCs w:val="24"/>
        </w:rPr>
        <w:t xml:space="preserve">Crane et al. 2008). </w:t>
      </w:r>
    </w:p>
    <w:p w14:paraId="67014538" w14:textId="460F4B67" w:rsidR="00B02AD7" w:rsidRDefault="009B2527" w:rsidP="006C3E3F">
      <w:pPr>
        <w:spacing w:line="480" w:lineRule="auto"/>
        <w:jc w:val="both"/>
        <w:rPr>
          <w:rFonts w:ascii="Arial" w:hAnsi="Arial" w:cs="Arial"/>
          <w:sz w:val="24"/>
          <w:szCs w:val="24"/>
        </w:rPr>
      </w:pPr>
      <w:r w:rsidRPr="008932B4">
        <w:rPr>
          <w:rFonts w:ascii="Arial" w:hAnsi="Arial" w:cs="Arial"/>
          <w:sz w:val="24"/>
          <w:szCs w:val="24"/>
        </w:rPr>
        <w:t xml:space="preserve">Corporate social responsibility happens when a business wilfully and deliberately acts to improve the social well-being of those whose lives are affected by the organisation’s economic actions (Weber &amp; Wasieleski, 2018). </w:t>
      </w:r>
    </w:p>
    <w:p w14:paraId="18665A3F" w14:textId="578F2A0B" w:rsidR="005F2738" w:rsidRDefault="00B02AD7" w:rsidP="006C3E3F">
      <w:pPr>
        <w:spacing w:line="480" w:lineRule="auto"/>
        <w:jc w:val="both"/>
        <w:rPr>
          <w:rFonts w:ascii="Arial" w:hAnsi="Arial" w:cs="Arial"/>
          <w:sz w:val="24"/>
          <w:szCs w:val="24"/>
        </w:rPr>
      </w:pPr>
      <w:r>
        <w:rPr>
          <w:rFonts w:ascii="Arial" w:hAnsi="Arial" w:cs="Arial"/>
          <w:sz w:val="24"/>
          <w:szCs w:val="24"/>
        </w:rPr>
        <w:t>The public sector delivers many different services in the community and environment and has various regulatory roles</w:t>
      </w:r>
      <w:r w:rsidR="00BA1ACC">
        <w:rPr>
          <w:rFonts w:ascii="Arial" w:hAnsi="Arial" w:cs="Arial"/>
          <w:sz w:val="24"/>
          <w:szCs w:val="24"/>
        </w:rPr>
        <w:t xml:space="preserve"> </w:t>
      </w:r>
      <w:r w:rsidR="00DA1010">
        <w:rPr>
          <w:rFonts w:ascii="Arial" w:hAnsi="Arial" w:cs="Arial"/>
          <w:sz w:val="24"/>
          <w:szCs w:val="24"/>
        </w:rPr>
        <w:t xml:space="preserve">(Crane et al, 2008). </w:t>
      </w:r>
      <w:r w:rsidR="00F33DB3">
        <w:rPr>
          <w:rFonts w:ascii="Arial" w:hAnsi="Arial" w:cs="Arial"/>
          <w:sz w:val="24"/>
          <w:szCs w:val="24"/>
        </w:rPr>
        <w:t>All public bodies exist to provide a service to the public and communities. The nature of public services reflects many values of social responsibility, accountability, transparency and respect for differing stakeholder’s interests</w:t>
      </w:r>
      <w:r w:rsidR="00BA1ACC">
        <w:rPr>
          <w:rFonts w:ascii="Arial" w:hAnsi="Arial" w:cs="Arial"/>
          <w:sz w:val="24"/>
          <w:szCs w:val="24"/>
        </w:rPr>
        <w:t>. Also, public sector organisations have leaderships roles that ensure the way of operating is in line with good corporate social responsibility practices</w:t>
      </w:r>
      <w:r w:rsidR="004767DD">
        <w:rPr>
          <w:rFonts w:ascii="Arial" w:hAnsi="Arial" w:cs="Arial"/>
          <w:sz w:val="24"/>
          <w:szCs w:val="24"/>
        </w:rPr>
        <w:t xml:space="preserve"> (</w:t>
      </w:r>
      <w:r w:rsidR="007C1BE9">
        <w:rPr>
          <w:rFonts w:ascii="Arial" w:hAnsi="Arial" w:cs="Arial"/>
          <w:sz w:val="24"/>
          <w:szCs w:val="24"/>
        </w:rPr>
        <w:t>Crane et al, 2008).</w:t>
      </w:r>
      <w:r w:rsidR="002B5BBB">
        <w:rPr>
          <w:rFonts w:ascii="Arial" w:hAnsi="Arial" w:cs="Arial"/>
          <w:sz w:val="24"/>
          <w:szCs w:val="24"/>
        </w:rPr>
        <w:t xml:space="preserve"> An example would be when legislative and regulatory frameworks are put in place, the Government must monitor their implementation, while guaranteeing that when breaches are </w:t>
      </w:r>
      <w:r w:rsidR="000A64AA">
        <w:rPr>
          <w:rFonts w:ascii="Arial" w:hAnsi="Arial" w:cs="Arial"/>
          <w:sz w:val="24"/>
          <w:szCs w:val="24"/>
        </w:rPr>
        <w:t>made,</w:t>
      </w:r>
      <w:r w:rsidR="002B5BBB">
        <w:rPr>
          <w:rFonts w:ascii="Arial" w:hAnsi="Arial" w:cs="Arial"/>
          <w:sz w:val="24"/>
          <w:szCs w:val="24"/>
        </w:rPr>
        <w:t xml:space="preserve"> they are dealt with correctly</w:t>
      </w:r>
      <w:r w:rsidR="007C1BE9">
        <w:rPr>
          <w:rFonts w:ascii="Arial" w:hAnsi="Arial" w:cs="Arial"/>
          <w:sz w:val="24"/>
          <w:szCs w:val="24"/>
        </w:rPr>
        <w:t xml:space="preserve"> (Weber &amp; </w:t>
      </w:r>
      <w:proofErr w:type="spellStart"/>
      <w:r w:rsidR="007C1BE9">
        <w:rPr>
          <w:rFonts w:ascii="Arial" w:hAnsi="Arial" w:cs="Arial"/>
          <w:sz w:val="24"/>
          <w:szCs w:val="24"/>
        </w:rPr>
        <w:t>Waiseleski</w:t>
      </w:r>
      <w:proofErr w:type="spellEnd"/>
      <w:r w:rsidR="007C1BE9">
        <w:rPr>
          <w:rFonts w:ascii="Arial" w:hAnsi="Arial" w:cs="Arial"/>
          <w:sz w:val="24"/>
          <w:szCs w:val="24"/>
        </w:rPr>
        <w:t xml:space="preserve">, 2018). </w:t>
      </w:r>
    </w:p>
    <w:p w14:paraId="2A4CCA3B" w14:textId="0845A366" w:rsidR="005F2738" w:rsidRDefault="005F2738" w:rsidP="006C3E3F">
      <w:pPr>
        <w:spacing w:line="480" w:lineRule="auto"/>
        <w:jc w:val="both"/>
        <w:rPr>
          <w:rFonts w:ascii="Arial" w:hAnsi="Arial" w:cs="Arial"/>
          <w:sz w:val="24"/>
          <w:szCs w:val="24"/>
        </w:rPr>
      </w:pPr>
      <w:r>
        <w:rPr>
          <w:rFonts w:ascii="Arial" w:hAnsi="Arial" w:cs="Arial"/>
          <w:sz w:val="24"/>
          <w:szCs w:val="24"/>
        </w:rPr>
        <w:t>Corporate Social Responsibility (CSR) is important for companies to have. It is described as the company’s efforts to improve society and the environment</w:t>
      </w:r>
      <w:r w:rsidR="00B3599B">
        <w:rPr>
          <w:rFonts w:ascii="Arial" w:hAnsi="Arial" w:cs="Arial"/>
          <w:sz w:val="24"/>
          <w:szCs w:val="24"/>
        </w:rPr>
        <w:t xml:space="preserve"> (Weber &amp; </w:t>
      </w:r>
      <w:proofErr w:type="spellStart"/>
      <w:r w:rsidR="00B3599B">
        <w:rPr>
          <w:rFonts w:ascii="Arial" w:hAnsi="Arial" w:cs="Arial"/>
          <w:sz w:val="24"/>
          <w:szCs w:val="24"/>
        </w:rPr>
        <w:t>Waiseleski</w:t>
      </w:r>
      <w:proofErr w:type="spellEnd"/>
      <w:r w:rsidR="00B3599B">
        <w:rPr>
          <w:rFonts w:ascii="Arial" w:hAnsi="Arial" w:cs="Arial"/>
          <w:sz w:val="24"/>
          <w:szCs w:val="24"/>
        </w:rPr>
        <w:t xml:space="preserve">, 2018). </w:t>
      </w:r>
      <w:r w:rsidR="00101F74">
        <w:rPr>
          <w:rFonts w:ascii="Arial" w:hAnsi="Arial" w:cs="Arial"/>
          <w:sz w:val="24"/>
          <w:szCs w:val="24"/>
        </w:rPr>
        <w:t xml:space="preserve">Organisations can improve their public image by donations, volunteering and strong partnerships. Also, </w:t>
      </w:r>
      <w:r w:rsidR="00B3599B">
        <w:rPr>
          <w:rFonts w:ascii="Arial" w:hAnsi="Arial" w:cs="Arial"/>
          <w:sz w:val="24"/>
          <w:szCs w:val="24"/>
        </w:rPr>
        <w:t xml:space="preserve">CRS boosts employee engagement and is likely to attract hardworking employees which means they will be more productive while working and be more creative (Weber &amp; </w:t>
      </w:r>
      <w:proofErr w:type="spellStart"/>
      <w:r w:rsidR="00B3599B">
        <w:rPr>
          <w:rFonts w:ascii="Arial" w:hAnsi="Arial" w:cs="Arial"/>
          <w:sz w:val="24"/>
          <w:szCs w:val="24"/>
        </w:rPr>
        <w:t>Waiseleski</w:t>
      </w:r>
      <w:proofErr w:type="spellEnd"/>
      <w:r w:rsidR="00B3599B">
        <w:rPr>
          <w:rFonts w:ascii="Arial" w:hAnsi="Arial" w:cs="Arial"/>
          <w:sz w:val="24"/>
          <w:szCs w:val="24"/>
        </w:rPr>
        <w:t xml:space="preserve">, 2018). </w:t>
      </w:r>
    </w:p>
    <w:p w14:paraId="34F50A08" w14:textId="7483B9A1" w:rsidR="00586BAF" w:rsidRDefault="008F13D1" w:rsidP="006C3E3F">
      <w:pPr>
        <w:spacing w:line="480" w:lineRule="auto"/>
        <w:jc w:val="both"/>
        <w:rPr>
          <w:rFonts w:ascii="Arial" w:hAnsi="Arial" w:cs="Arial"/>
          <w:sz w:val="24"/>
          <w:szCs w:val="24"/>
        </w:rPr>
      </w:pPr>
      <w:r>
        <w:rPr>
          <w:rFonts w:ascii="Arial" w:hAnsi="Arial" w:cs="Arial"/>
          <w:sz w:val="24"/>
          <w:szCs w:val="24"/>
        </w:rPr>
        <w:t>Costa Coffee is a British multinational coffeehouse company</w:t>
      </w:r>
      <w:r w:rsidR="000B023B">
        <w:rPr>
          <w:rFonts w:ascii="Arial" w:hAnsi="Arial" w:cs="Arial"/>
          <w:sz w:val="24"/>
          <w:szCs w:val="24"/>
        </w:rPr>
        <w:t xml:space="preserve"> that was founded in London in 1971</w:t>
      </w:r>
      <w:r w:rsidR="00AF2744">
        <w:rPr>
          <w:rFonts w:ascii="Arial" w:hAnsi="Arial" w:cs="Arial"/>
          <w:sz w:val="24"/>
          <w:szCs w:val="24"/>
        </w:rPr>
        <w:t xml:space="preserve"> </w:t>
      </w:r>
      <w:r w:rsidR="00DA7283">
        <w:rPr>
          <w:rFonts w:ascii="Arial" w:hAnsi="Arial" w:cs="Arial"/>
          <w:sz w:val="24"/>
          <w:szCs w:val="24"/>
        </w:rPr>
        <w:t xml:space="preserve">(Costa, 2019). </w:t>
      </w:r>
      <w:r w:rsidR="00B004F1">
        <w:rPr>
          <w:rFonts w:ascii="Arial" w:hAnsi="Arial" w:cs="Arial"/>
          <w:sz w:val="24"/>
          <w:szCs w:val="24"/>
        </w:rPr>
        <w:t>It was created by brother</w:t>
      </w:r>
      <w:r w:rsidR="00203FFE">
        <w:rPr>
          <w:rFonts w:ascii="Arial" w:hAnsi="Arial" w:cs="Arial"/>
          <w:sz w:val="24"/>
          <w:szCs w:val="24"/>
        </w:rPr>
        <w:t>s</w:t>
      </w:r>
      <w:r w:rsidR="00B004F1">
        <w:rPr>
          <w:rFonts w:ascii="Arial" w:hAnsi="Arial" w:cs="Arial"/>
          <w:sz w:val="24"/>
          <w:szCs w:val="24"/>
        </w:rPr>
        <w:t>, Sergio and Bruno Costa.</w:t>
      </w:r>
      <w:r w:rsidR="00A76806">
        <w:rPr>
          <w:rFonts w:ascii="Arial" w:hAnsi="Arial" w:cs="Arial"/>
          <w:sz w:val="24"/>
          <w:szCs w:val="24"/>
        </w:rPr>
        <w:t xml:space="preserve"> </w:t>
      </w:r>
      <w:r w:rsidR="00872F04">
        <w:rPr>
          <w:rFonts w:ascii="Arial" w:hAnsi="Arial" w:cs="Arial"/>
          <w:sz w:val="24"/>
          <w:szCs w:val="24"/>
        </w:rPr>
        <w:lastRenderedPageBreak/>
        <w:t>The brothers’ dream was to bring irr</w:t>
      </w:r>
      <w:r w:rsidR="00220F51">
        <w:rPr>
          <w:rFonts w:ascii="Arial" w:hAnsi="Arial" w:cs="Arial"/>
          <w:sz w:val="24"/>
          <w:szCs w:val="24"/>
        </w:rPr>
        <w:t xml:space="preserve">esistible coffee and community spirit to people of London (Costa, 2019). </w:t>
      </w:r>
      <w:r w:rsidR="00A76806">
        <w:rPr>
          <w:rFonts w:ascii="Arial" w:hAnsi="Arial" w:cs="Arial"/>
          <w:sz w:val="24"/>
          <w:szCs w:val="24"/>
        </w:rPr>
        <w:t xml:space="preserve">Today their vision is to be the world’s favourite coffee shop brand. </w:t>
      </w:r>
      <w:r w:rsidR="005C5DE6">
        <w:rPr>
          <w:rFonts w:ascii="Arial" w:hAnsi="Arial" w:cs="Arial"/>
          <w:sz w:val="24"/>
          <w:szCs w:val="24"/>
        </w:rPr>
        <w:t>Costa is owned by Whitbread PLC</w:t>
      </w:r>
      <w:r w:rsidR="00CA069D">
        <w:rPr>
          <w:rFonts w:ascii="Arial" w:hAnsi="Arial" w:cs="Arial"/>
          <w:sz w:val="24"/>
          <w:szCs w:val="24"/>
        </w:rPr>
        <w:t xml:space="preserve"> who are the largest UK hospitality company.</w:t>
      </w:r>
      <w:r w:rsidR="00D810C6">
        <w:rPr>
          <w:rFonts w:ascii="Arial" w:hAnsi="Arial" w:cs="Arial"/>
          <w:sz w:val="24"/>
          <w:szCs w:val="24"/>
        </w:rPr>
        <w:t xml:space="preserve"> They are committed to strengthening the communities where their businesses operate. The impact their businesses have on the communities and environment is crucially important</w:t>
      </w:r>
      <w:r w:rsidR="0015661E">
        <w:rPr>
          <w:rFonts w:ascii="Arial" w:hAnsi="Arial" w:cs="Arial"/>
          <w:sz w:val="24"/>
          <w:szCs w:val="24"/>
        </w:rPr>
        <w:t xml:space="preserve"> (Corporate Citizenship Limited, 2016). </w:t>
      </w:r>
    </w:p>
    <w:p w14:paraId="0F46AEC9" w14:textId="1E2E8935" w:rsidR="00647B26" w:rsidRDefault="00E66F7B" w:rsidP="006C3E3F">
      <w:pPr>
        <w:spacing w:line="480" w:lineRule="auto"/>
        <w:rPr>
          <w:rFonts w:ascii="Arial" w:hAnsi="Arial" w:cs="Arial"/>
          <w:sz w:val="24"/>
          <w:szCs w:val="24"/>
        </w:rPr>
      </w:pPr>
      <w:r>
        <w:rPr>
          <w:rFonts w:ascii="Arial" w:hAnsi="Arial" w:cs="Arial"/>
          <w:sz w:val="24"/>
          <w:szCs w:val="24"/>
        </w:rPr>
        <w:t>Costa’s strategic approach is making sure that their customers have utmost confidence in the integrity of their products is at the heart of their Customer Wellbeing strategy</w:t>
      </w:r>
      <w:r w:rsidR="002C3D29">
        <w:rPr>
          <w:rFonts w:ascii="Arial" w:hAnsi="Arial" w:cs="Arial"/>
          <w:sz w:val="24"/>
          <w:szCs w:val="24"/>
        </w:rPr>
        <w:t xml:space="preserve"> (Corporate Citizenship Limited, 2016). </w:t>
      </w:r>
      <w:r w:rsidR="008B4076">
        <w:rPr>
          <w:rFonts w:ascii="Arial" w:hAnsi="Arial" w:cs="Arial"/>
          <w:sz w:val="24"/>
          <w:szCs w:val="24"/>
        </w:rPr>
        <w:t xml:space="preserve">Their strategy </w:t>
      </w:r>
      <w:r w:rsidR="007A1CFA">
        <w:rPr>
          <w:rFonts w:ascii="Arial" w:hAnsi="Arial" w:cs="Arial"/>
          <w:sz w:val="24"/>
          <w:szCs w:val="24"/>
        </w:rPr>
        <w:t xml:space="preserve">involves two approaches, Customer Wellbeing and Responsible Sourcing. </w:t>
      </w:r>
      <w:r w:rsidR="005F711E">
        <w:rPr>
          <w:rFonts w:ascii="Arial" w:hAnsi="Arial" w:cs="Arial"/>
          <w:sz w:val="24"/>
          <w:szCs w:val="24"/>
        </w:rPr>
        <w:t>Costa are aware of the ongoing concern for childhood obesity and are committed to working with the government</w:t>
      </w:r>
      <w:r w:rsidR="00891B48">
        <w:rPr>
          <w:rFonts w:ascii="Arial" w:hAnsi="Arial" w:cs="Arial"/>
          <w:sz w:val="24"/>
          <w:szCs w:val="24"/>
        </w:rPr>
        <w:t xml:space="preserve"> to make </w:t>
      </w:r>
      <w:r w:rsidR="00F67255">
        <w:rPr>
          <w:rFonts w:ascii="Arial" w:hAnsi="Arial" w:cs="Arial"/>
          <w:sz w:val="24"/>
          <w:szCs w:val="24"/>
        </w:rPr>
        <w:t xml:space="preserve">necessary progress is being made. </w:t>
      </w:r>
      <w:r w:rsidR="00A01041">
        <w:rPr>
          <w:rFonts w:ascii="Arial" w:hAnsi="Arial" w:cs="Arial"/>
          <w:sz w:val="24"/>
          <w:szCs w:val="24"/>
        </w:rPr>
        <w:t>Also, they are committed to ensuri</w:t>
      </w:r>
      <w:r w:rsidR="002852C2">
        <w:rPr>
          <w:rFonts w:ascii="Arial" w:hAnsi="Arial" w:cs="Arial"/>
          <w:sz w:val="24"/>
          <w:szCs w:val="24"/>
        </w:rPr>
        <w:t xml:space="preserve">ng customers have nutritional content to hand so that they can make </w:t>
      </w:r>
      <w:r w:rsidR="008B6809">
        <w:rPr>
          <w:rFonts w:ascii="Arial" w:hAnsi="Arial" w:cs="Arial"/>
          <w:sz w:val="24"/>
          <w:szCs w:val="24"/>
        </w:rPr>
        <w:t>knowledgeable</w:t>
      </w:r>
      <w:r w:rsidR="002852C2">
        <w:rPr>
          <w:rFonts w:ascii="Arial" w:hAnsi="Arial" w:cs="Arial"/>
          <w:sz w:val="24"/>
          <w:szCs w:val="24"/>
        </w:rPr>
        <w:t xml:space="preserve"> choices</w:t>
      </w:r>
      <w:r w:rsidR="00AC7ABA">
        <w:rPr>
          <w:rFonts w:ascii="Arial" w:hAnsi="Arial" w:cs="Arial"/>
          <w:sz w:val="24"/>
          <w:szCs w:val="24"/>
        </w:rPr>
        <w:t xml:space="preserve"> (Corporate Citizenship Limited, 2016).</w:t>
      </w:r>
      <w:r w:rsidR="002852C2">
        <w:rPr>
          <w:rFonts w:ascii="Arial" w:hAnsi="Arial" w:cs="Arial"/>
          <w:sz w:val="24"/>
          <w:szCs w:val="24"/>
        </w:rPr>
        <w:t xml:space="preserve"> </w:t>
      </w:r>
      <w:r w:rsidR="0042492C">
        <w:rPr>
          <w:rFonts w:ascii="Arial" w:hAnsi="Arial" w:cs="Arial"/>
          <w:sz w:val="24"/>
          <w:szCs w:val="24"/>
        </w:rPr>
        <w:t xml:space="preserve">They have made it easy to find </w:t>
      </w:r>
      <w:r w:rsidR="00B60501">
        <w:rPr>
          <w:rFonts w:ascii="Arial" w:hAnsi="Arial" w:cs="Arial"/>
          <w:sz w:val="24"/>
          <w:szCs w:val="24"/>
        </w:rPr>
        <w:t xml:space="preserve">nutritional </w:t>
      </w:r>
      <w:r w:rsidR="0042492C">
        <w:rPr>
          <w:rFonts w:ascii="Arial" w:hAnsi="Arial" w:cs="Arial"/>
          <w:sz w:val="24"/>
          <w:szCs w:val="24"/>
        </w:rPr>
        <w:t>information on the products that they serve and are the first UK coffee shop to launch nutritional labelling</w:t>
      </w:r>
      <w:r w:rsidR="003B33B9">
        <w:rPr>
          <w:rFonts w:ascii="Arial" w:hAnsi="Arial" w:cs="Arial"/>
          <w:sz w:val="24"/>
          <w:szCs w:val="24"/>
        </w:rPr>
        <w:t xml:space="preserve"> on all food packaging. </w:t>
      </w:r>
      <w:r w:rsidR="0051766F">
        <w:rPr>
          <w:rFonts w:ascii="Arial" w:hAnsi="Arial" w:cs="Arial"/>
          <w:sz w:val="24"/>
          <w:szCs w:val="24"/>
        </w:rPr>
        <w:t xml:space="preserve">Costa are committed to introducing and updating foods that are </w:t>
      </w:r>
      <w:r w:rsidR="00F72B32">
        <w:rPr>
          <w:rFonts w:ascii="Arial" w:hAnsi="Arial" w:cs="Arial"/>
          <w:sz w:val="24"/>
          <w:szCs w:val="24"/>
        </w:rPr>
        <w:t xml:space="preserve">healthier and lighter. </w:t>
      </w:r>
      <w:r w:rsidR="00C84292">
        <w:rPr>
          <w:rFonts w:ascii="Arial" w:hAnsi="Arial" w:cs="Arial"/>
          <w:sz w:val="24"/>
          <w:szCs w:val="24"/>
        </w:rPr>
        <w:t xml:space="preserve">In 2015/16 they introduced </w:t>
      </w:r>
      <w:r w:rsidR="001041E4">
        <w:rPr>
          <w:rFonts w:ascii="Arial" w:hAnsi="Arial" w:cs="Arial"/>
          <w:sz w:val="24"/>
          <w:szCs w:val="24"/>
        </w:rPr>
        <w:t>several</w:t>
      </w:r>
      <w:r w:rsidR="002802AE">
        <w:rPr>
          <w:rFonts w:ascii="Arial" w:hAnsi="Arial" w:cs="Arial"/>
          <w:sz w:val="24"/>
          <w:szCs w:val="24"/>
        </w:rPr>
        <w:t xml:space="preserve"> new developments including a range of Superday Smoothies which are made from real fruit and contain no added sugar</w:t>
      </w:r>
      <w:r w:rsidR="00AC7ABA">
        <w:rPr>
          <w:rFonts w:ascii="Arial" w:hAnsi="Arial" w:cs="Arial"/>
          <w:sz w:val="24"/>
          <w:szCs w:val="24"/>
        </w:rPr>
        <w:t xml:space="preserve">. </w:t>
      </w:r>
      <w:r w:rsidR="001041E4">
        <w:rPr>
          <w:rFonts w:ascii="Arial" w:hAnsi="Arial" w:cs="Arial"/>
          <w:sz w:val="24"/>
          <w:szCs w:val="24"/>
        </w:rPr>
        <w:t>Costa has also introduced gluten free products such as cakes and sandwiches to their menu and are continuing to grow their gluten free menu options</w:t>
      </w:r>
      <w:r w:rsidR="00AC7ABA">
        <w:rPr>
          <w:rFonts w:ascii="Arial" w:hAnsi="Arial" w:cs="Arial"/>
          <w:sz w:val="24"/>
          <w:szCs w:val="24"/>
        </w:rPr>
        <w:t xml:space="preserve"> (Corporate Citizenship Limited, 2016).</w:t>
      </w:r>
    </w:p>
    <w:p w14:paraId="2D56D324" w14:textId="6A24B445" w:rsidR="00E66F7B" w:rsidRDefault="003175D2" w:rsidP="006C3E3F">
      <w:pPr>
        <w:spacing w:line="480" w:lineRule="auto"/>
        <w:rPr>
          <w:rFonts w:ascii="Arial" w:hAnsi="Arial" w:cs="Arial"/>
          <w:sz w:val="24"/>
          <w:szCs w:val="24"/>
        </w:rPr>
      </w:pPr>
      <w:r>
        <w:rPr>
          <w:rFonts w:ascii="Arial" w:hAnsi="Arial" w:cs="Arial"/>
          <w:sz w:val="24"/>
          <w:szCs w:val="24"/>
        </w:rPr>
        <w:t xml:space="preserve">Sugar reduction </w:t>
      </w:r>
      <w:r w:rsidR="00FC1124">
        <w:rPr>
          <w:rFonts w:ascii="Arial" w:hAnsi="Arial" w:cs="Arial"/>
          <w:sz w:val="24"/>
          <w:szCs w:val="24"/>
        </w:rPr>
        <w:t xml:space="preserve">is a key priority for </w:t>
      </w:r>
      <w:r w:rsidR="00762516">
        <w:rPr>
          <w:rFonts w:ascii="Arial" w:hAnsi="Arial" w:cs="Arial"/>
          <w:sz w:val="24"/>
          <w:szCs w:val="24"/>
        </w:rPr>
        <w:t>Costa,</w:t>
      </w:r>
      <w:r w:rsidR="00FC1124">
        <w:rPr>
          <w:rFonts w:ascii="Arial" w:hAnsi="Arial" w:cs="Arial"/>
          <w:sz w:val="24"/>
          <w:szCs w:val="24"/>
        </w:rPr>
        <w:t xml:space="preserve"> and they have made substantial reductions in their drinks range</w:t>
      </w:r>
      <w:r w:rsidR="002C3D29">
        <w:rPr>
          <w:rFonts w:ascii="Arial" w:hAnsi="Arial" w:cs="Arial"/>
          <w:sz w:val="24"/>
          <w:szCs w:val="24"/>
        </w:rPr>
        <w:t xml:space="preserve"> (Corporate Citizenship Limited, 2016).</w:t>
      </w:r>
      <w:r w:rsidR="00FC1124">
        <w:rPr>
          <w:rFonts w:ascii="Arial" w:hAnsi="Arial" w:cs="Arial"/>
          <w:sz w:val="24"/>
          <w:szCs w:val="24"/>
        </w:rPr>
        <w:t xml:space="preserve"> </w:t>
      </w:r>
      <w:r w:rsidR="00951CD1">
        <w:rPr>
          <w:rFonts w:ascii="Arial" w:hAnsi="Arial" w:cs="Arial"/>
          <w:sz w:val="24"/>
          <w:szCs w:val="24"/>
        </w:rPr>
        <w:t>They have successfully reduced the sugar by 21% in the Costa Ice range. Furthermore, th</w:t>
      </w:r>
      <w:r w:rsidR="00CD0049">
        <w:rPr>
          <w:rFonts w:ascii="Arial" w:hAnsi="Arial" w:cs="Arial"/>
          <w:sz w:val="24"/>
          <w:szCs w:val="24"/>
        </w:rPr>
        <w:t xml:space="preserve">e </w:t>
      </w:r>
      <w:r w:rsidR="00CD0049">
        <w:rPr>
          <w:rFonts w:ascii="Arial" w:hAnsi="Arial" w:cs="Arial"/>
          <w:sz w:val="24"/>
          <w:szCs w:val="24"/>
        </w:rPr>
        <w:lastRenderedPageBreak/>
        <w:t xml:space="preserve">Chai Latte now has 42% less sugar in </w:t>
      </w:r>
      <w:r w:rsidR="004811F0">
        <w:rPr>
          <w:rFonts w:ascii="Arial" w:hAnsi="Arial" w:cs="Arial"/>
          <w:sz w:val="24"/>
          <w:szCs w:val="24"/>
        </w:rPr>
        <w:t>which had the highest added sugar on the menu</w:t>
      </w:r>
      <w:r w:rsidR="00EF6AF8">
        <w:rPr>
          <w:rFonts w:ascii="Arial" w:hAnsi="Arial" w:cs="Arial"/>
          <w:sz w:val="24"/>
          <w:szCs w:val="24"/>
        </w:rPr>
        <w:t xml:space="preserve"> (Corporate Citizenship Limited, 2016). </w:t>
      </w:r>
      <w:r w:rsidR="002C3D29">
        <w:rPr>
          <w:rFonts w:ascii="Arial" w:hAnsi="Arial" w:cs="Arial"/>
          <w:sz w:val="24"/>
          <w:szCs w:val="24"/>
        </w:rPr>
        <w:t xml:space="preserve">They have achieved this while </w:t>
      </w:r>
      <w:r w:rsidR="00933500">
        <w:rPr>
          <w:rFonts w:ascii="Arial" w:hAnsi="Arial" w:cs="Arial"/>
          <w:sz w:val="24"/>
          <w:szCs w:val="24"/>
        </w:rPr>
        <w:t xml:space="preserve">keeping the taste and quality the same. </w:t>
      </w:r>
      <w:r w:rsidR="00B81337">
        <w:rPr>
          <w:rFonts w:ascii="Arial" w:hAnsi="Arial" w:cs="Arial"/>
          <w:sz w:val="24"/>
          <w:szCs w:val="24"/>
        </w:rPr>
        <w:t xml:space="preserve">They are always developing the best ways to evolve their food and drinks range and the process is still ongoing and have set new targets. Their targets are to reduce the sugar content in all their drinks by 25%, reduce the sugar content in their Ice range by 30% and reduce </w:t>
      </w:r>
      <w:r w:rsidR="00DF15DF">
        <w:rPr>
          <w:rFonts w:ascii="Arial" w:hAnsi="Arial" w:cs="Arial"/>
          <w:sz w:val="24"/>
          <w:szCs w:val="24"/>
        </w:rPr>
        <w:t>the salt by 5% in their sandwiches</w:t>
      </w:r>
      <w:r w:rsidR="00EF6AF8">
        <w:rPr>
          <w:rFonts w:ascii="Arial" w:hAnsi="Arial" w:cs="Arial"/>
          <w:sz w:val="24"/>
          <w:szCs w:val="24"/>
        </w:rPr>
        <w:t xml:space="preserve"> (Corporate Citizenship Limited, 2016).</w:t>
      </w:r>
    </w:p>
    <w:p w14:paraId="6EEF954B" w14:textId="4735BAB7" w:rsidR="009D24DC" w:rsidRDefault="009D24DC" w:rsidP="006C3E3F">
      <w:pPr>
        <w:spacing w:line="480" w:lineRule="auto"/>
        <w:rPr>
          <w:rFonts w:ascii="Arial" w:hAnsi="Arial" w:cs="Arial"/>
          <w:sz w:val="24"/>
          <w:szCs w:val="24"/>
        </w:rPr>
      </w:pPr>
      <w:r>
        <w:rPr>
          <w:rFonts w:ascii="Arial" w:hAnsi="Arial" w:cs="Arial"/>
          <w:sz w:val="24"/>
          <w:szCs w:val="24"/>
        </w:rPr>
        <w:t>In the UK, costa is the first coffee chain to use sustainably grown beans sourced from Rainforest Alliance Certified farms</w:t>
      </w:r>
      <w:r w:rsidR="00661BDC">
        <w:rPr>
          <w:rFonts w:ascii="Arial" w:hAnsi="Arial" w:cs="Arial"/>
          <w:sz w:val="24"/>
          <w:szCs w:val="24"/>
        </w:rPr>
        <w:t xml:space="preserve"> (Rainforest Alliance, 2015).</w:t>
      </w:r>
      <w:bookmarkStart w:id="0" w:name="_GoBack"/>
      <w:bookmarkEnd w:id="0"/>
      <w:r>
        <w:rPr>
          <w:rFonts w:ascii="Arial" w:hAnsi="Arial" w:cs="Arial"/>
          <w:sz w:val="24"/>
          <w:szCs w:val="24"/>
        </w:rPr>
        <w:t xml:space="preserve"> The Rainforest Alliance inspires their farmers to grow crops and manage ranch lands for the long-term and offers social, economic and environmental benefits for farmers</w:t>
      </w:r>
      <w:r w:rsidR="00CB5E82">
        <w:rPr>
          <w:rFonts w:ascii="Arial" w:hAnsi="Arial" w:cs="Arial"/>
          <w:sz w:val="24"/>
          <w:szCs w:val="24"/>
        </w:rPr>
        <w:t xml:space="preserve"> (</w:t>
      </w:r>
      <w:r w:rsidR="00A84BE7">
        <w:rPr>
          <w:rFonts w:ascii="Arial" w:hAnsi="Arial" w:cs="Arial"/>
          <w:sz w:val="24"/>
          <w:szCs w:val="24"/>
        </w:rPr>
        <w:t>Rainforest Alliance, 2015).</w:t>
      </w:r>
    </w:p>
    <w:p w14:paraId="61BFE3BC" w14:textId="4415D687" w:rsidR="00EE4696" w:rsidRDefault="00982729" w:rsidP="006C3E3F">
      <w:pPr>
        <w:spacing w:line="480" w:lineRule="auto"/>
        <w:rPr>
          <w:rFonts w:ascii="Arial" w:hAnsi="Arial" w:cs="Arial"/>
          <w:sz w:val="24"/>
          <w:szCs w:val="24"/>
        </w:rPr>
      </w:pPr>
      <w:r>
        <w:rPr>
          <w:rFonts w:ascii="Arial" w:hAnsi="Arial" w:cs="Arial"/>
          <w:sz w:val="24"/>
          <w:szCs w:val="24"/>
        </w:rPr>
        <w:t xml:space="preserve">With the growing global presence, Costa must demonstrate the highest standards of environmental stewardship. They are committed to minimising the impact they have upon the environment and their strategic aim is to decouple their </w:t>
      </w:r>
      <w:r w:rsidR="0086061D">
        <w:rPr>
          <w:rFonts w:ascii="Arial" w:hAnsi="Arial" w:cs="Arial"/>
          <w:sz w:val="24"/>
          <w:szCs w:val="24"/>
        </w:rPr>
        <w:t>fast-paced</w:t>
      </w:r>
      <w:r>
        <w:rPr>
          <w:rFonts w:ascii="Arial" w:hAnsi="Arial" w:cs="Arial"/>
          <w:sz w:val="24"/>
          <w:szCs w:val="24"/>
        </w:rPr>
        <w:t xml:space="preserve"> growth from any impact (Corporate Citizenship Limited, 2016). </w:t>
      </w:r>
      <w:r w:rsidR="0086061D">
        <w:rPr>
          <w:rFonts w:ascii="Arial" w:hAnsi="Arial" w:cs="Arial"/>
          <w:sz w:val="24"/>
          <w:szCs w:val="24"/>
        </w:rPr>
        <w:t>They are focused on reducing their own consumption of resources while helping their teams, customers and partners to do the same. They do this in several ways, innovation, collaboration and engagement. They</w:t>
      </w:r>
      <w:r w:rsidR="00AF40B0">
        <w:rPr>
          <w:rFonts w:ascii="Arial" w:hAnsi="Arial" w:cs="Arial"/>
          <w:sz w:val="24"/>
          <w:szCs w:val="24"/>
        </w:rPr>
        <w:t xml:space="preserve"> enthusiastically pursue new and innovative ways to include sustainable practices and designs in their coffee shops, Roastery and their costa Express machines (Corporate Citizenship Limited, 2016).</w:t>
      </w:r>
      <w:r w:rsidR="00144396">
        <w:rPr>
          <w:rFonts w:ascii="Arial" w:hAnsi="Arial" w:cs="Arial"/>
          <w:sz w:val="24"/>
          <w:szCs w:val="24"/>
        </w:rPr>
        <w:t xml:space="preserve"> Also, they work thoroughly with their partners and suppliers to encourage and enable them to function in an environmentally responsible manner. </w:t>
      </w:r>
      <w:r w:rsidR="0091699B">
        <w:rPr>
          <w:rFonts w:ascii="Arial" w:hAnsi="Arial" w:cs="Arial"/>
          <w:sz w:val="24"/>
          <w:szCs w:val="24"/>
        </w:rPr>
        <w:t>Furthermore, they engage and support their customers and team members to minimise their own impact on the environment.</w:t>
      </w:r>
    </w:p>
    <w:p w14:paraId="6697426F" w14:textId="53DC95DB" w:rsidR="00B35404" w:rsidRDefault="007153F0" w:rsidP="006C3E3F">
      <w:pPr>
        <w:spacing w:line="480" w:lineRule="auto"/>
        <w:rPr>
          <w:rFonts w:ascii="Arial" w:hAnsi="Arial" w:cs="Arial"/>
          <w:sz w:val="24"/>
          <w:szCs w:val="24"/>
        </w:rPr>
      </w:pPr>
      <w:r>
        <w:rPr>
          <w:rFonts w:ascii="Arial" w:hAnsi="Arial" w:cs="Arial"/>
          <w:sz w:val="24"/>
          <w:szCs w:val="24"/>
        </w:rPr>
        <w:lastRenderedPageBreak/>
        <w:t>Costa are constantly challenging themselves to become more environmentally sustainable. As their growth strategy progresses and more coffee shops are opened, they aim to ensure that they manage the energy and the environmental impact effectively</w:t>
      </w:r>
      <w:r w:rsidR="00D60639">
        <w:rPr>
          <w:rFonts w:ascii="Arial" w:hAnsi="Arial" w:cs="Arial"/>
          <w:sz w:val="24"/>
          <w:szCs w:val="24"/>
        </w:rPr>
        <w:t xml:space="preserve"> (Corporate Citizenship Limited, 2016). </w:t>
      </w:r>
      <w:r>
        <w:rPr>
          <w:rFonts w:ascii="Arial" w:hAnsi="Arial" w:cs="Arial"/>
          <w:sz w:val="24"/>
          <w:szCs w:val="24"/>
        </w:rPr>
        <w:t>They do this through energy efficiency, reducing their carbon emissions and diverting waste from landfill. Costa have recently announced that 100% of their energy is now owned and run from renewable sources which has achieved their 2020 carbon reduction target. Seeking to increase its roasting capacity to support its international growth ambitions, Costa has invested in a new state-of-the-art Roastery in Basildon which is now one of the most sustainable roasteries in the world</w:t>
      </w:r>
      <w:r w:rsidR="00D60639">
        <w:rPr>
          <w:rFonts w:ascii="Arial" w:hAnsi="Arial" w:cs="Arial"/>
          <w:sz w:val="24"/>
          <w:szCs w:val="24"/>
        </w:rPr>
        <w:t xml:space="preserve"> (Corporate Citizenship Limited, 2016). </w:t>
      </w:r>
      <w:r>
        <w:rPr>
          <w:rFonts w:ascii="Arial" w:hAnsi="Arial" w:cs="Arial"/>
          <w:sz w:val="24"/>
          <w:szCs w:val="24"/>
        </w:rPr>
        <w:t>The new building is producing 11,000 tonnes of coffee a year which is about 700 million cups of coffee. When designing and building the new roastery, sustainability was an essential part and has enabled them to reduce their carbon footprint. They have reduced their energy by 30% when roasting a tonne of coffee. They have successfully achieved full energy efficient LED lighting scheme, electric car charging points, zero waste to landfill, on site renewable electricity solar panels and rainwater harvesting</w:t>
      </w:r>
      <w:r w:rsidR="00D60639">
        <w:rPr>
          <w:rFonts w:ascii="Arial" w:hAnsi="Arial" w:cs="Arial"/>
          <w:sz w:val="24"/>
          <w:szCs w:val="24"/>
        </w:rPr>
        <w:t xml:space="preserve"> (Corporate Citizenship Limited, 2016).</w:t>
      </w:r>
    </w:p>
    <w:p w14:paraId="597E71AB" w14:textId="377833AF" w:rsidR="00AB6D0A" w:rsidRDefault="00643E8F" w:rsidP="006C3E3F">
      <w:pPr>
        <w:spacing w:line="480" w:lineRule="auto"/>
        <w:rPr>
          <w:rFonts w:ascii="Arial" w:hAnsi="Arial" w:cs="Arial"/>
          <w:sz w:val="24"/>
          <w:szCs w:val="24"/>
        </w:rPr>
      </w:pPr>
      <w:r>
        <w:rPr>
          <w:rFonts w:ascii="Arial" w:hAnsi="Arial" w:cs="Arial"/>
          <w:sz w:val="24"/>
          <w:szCs w:val="24"/>
        </w:rPr>
        <w:t>Costa has many sustainable responsibilities as they want to leave a permanent impression not just on their customers but on the environment</w:t>
      </w:r>
      <w:r w:rsidR="00834531">
        <w:rPr>
          <w:rFonts w:ascii="Arial" w:hAnsi="Arial" w:cs="Arial"/>
          <w:sz w:val="24"/>
          <w:szCs w:val="24"/>
        </w:rPr>
        <w:t xml:space="preserve"> (Costa, 2019). </w:t>
      </w:r>
      <w:r>
        <w:rPr>
          <w:rFonts w:ascii="Arial" w:hAnsi="Arial" w:cs="Arial"/>
          <w:sz w:val="24"/>
          <w:szCs w:val="24"/>
        </w:rPr>
        <w:t>They try to think of different ways in which they can use sustainable and recyclable products. Cost</w:t>
      </w:r>
      <w:r w:rsidR="00762516">
        <w:rPr>
          <w:rFonts w:ascii="Arial" w:hAnsi="Arial" w:cs="Arial"/>
          <w:sz w:val="24"/>
          <w:szCs w:val="24"/>
        </w:rPr>
        <w:t xml:space="preserve">a are </w:t>
      </w:r>
      <w:r>
        <w:rPr>
          <w:rFonts w:ascii="Arial" w:hAnsi="Arial" w:cs="Arial"/>
          <w:sz w:val="24"/>
          <w:szCs w:val="24"/>
        </w:rPr>
        <w:t>working hard to make it easier for people to recycle their takeaway cups and are committed to becoming the first coffee chain to recycle all the cups that they sell</w:t>
      </w:r>
      <w:r w:rsidR="00834531">
        <w:rPr>
          <w:rFonts w:ascii="Arial" w:hAnsi="Arial" w:cs="Arial"/>
          <w:sz w:val="24"/>
          <w:szCs w:val="24"/>
        </w:rPr>
        <w:t xml:space="preserve"> (Costa, 2019). </w:t>
      </w:r>
      <w:r>
        <w:rPr>
          <w:rFonts w:ascii="Arial" w:hAnsi="Arial" w:cs="Arial"/>
          <w:sz w:val="24"/>
          <w:szCs w:val="24"/>
        </w:rPr>
        <w:t>They aim to recycle up to 500 million takeaway cups a year by 2020</w:t>
      </w:r>
      <w:r w:rsidR="005A5337">
        <w:rPr>
          <w:rFonts w:ascii="Arial" w:hAnsi="Arial" w:cs="Arial"/>
          <w:sz w:val="24"/>
          <w:szCs w:val="24"/>
        </w:rPr>
        <w:t xml:space="preserve"> (BBC, 2018).</w:t>
      </w:r>
      <w:r>
        <w:rPr>
          <w:rFonts w:ascii="Arial" w:hAnsi="Arial" w:cs="Arial"/>
          <w:sz w:val="24"/>
          <w:szCs w:val="24"/>
        </w:rPr>
        <w:t xml:space="preserve"> </w:t>
      </w:r>
      <w:r w:rsidR="0034779A">
        <w:rPr>
          <w:rFonts w:ascii="Arial" w:hAnsi="Arial" w:cs="Arial"/>
          <w:sz w:val="24"/>
          <w:szCs w:val="24"/>
        </w:rPr>
        <w:t>Costa have said they will pay an extra £70 to the waste collectors every time they collect a tonne of cups. They a</w:t>
      </w:r>
      <w:r w:rsidR="00AE69B2">
        <w:rPr>
          <w:rFonts w:ascii="Arial" w:hAnsi="Arial" w:cs="Arial"/>
          <w:sz w:val="24"/>
          <w:szCs w:val="24"/>
        </w:rPr>
        <w:t xml:space="preserve">re putting this </w:t>
      </w:r>
      <w:r w:rsidR="0044214A">
        <w:rPr>
          <w:rFonts w:ascii="Arial" w:hAnsi="Arial" w:cs="Arial"/>
          <w:sz w:val="24"/>
          <w:szCs w:val="24"/>
        </w:rPr>
        <w:lastRenderedPageBreak/>
        <w:t xml:space="preserve">initiative </w:t>
      </w:r>
      <w:r w:rsidR="00AE69B2">
        <w:rPr>
          <w:rFonts w:ascii="Arial" w:hAnsi="Arial" w:cs="Arial"/>
          <w:sz w:val="24"/>
          <w:szCs w:val="24"/>
        </w:rPr>
        <w:t>in place to encourage collectors by making it more financially attractive for them to collect, sort and transport takeaway cups to recycling plant which will result in fewer cups ending up in landfill (Smithers, 2018).</w:t>
      </w:r>
      <w:r w:rsidR="0044214A">
        <w:rPr>
          <w:rFonts w:ascii="Arial" w:hAnsi="Arial" w:cs="Arial"/>
          <w:sz w:val="24"/>
          <w:szCs w:val="24"/>
        </w:rPr>
        <w:t xml:space="preserve"> </w:t>
      </w:r>
      <w:r>
        <w:rPr>
          <w:rFonts w:ascii="Arial" w:hAnsi="Arial" w:cs="Arial"/>
          <w:sz w:val="24"/>
          <w:szCs w:val="24"/>
        </w:rPr>
        <w:t xml:space="preserve">Also, costa </w:t>
      </w:r>
      <w:r w:rsidR="006A3E18">
        <w:rPr>
          <w:rFonts w:ascii="Arial" w:hAnsi="Arial" w:cs="Arial"/>
          <w:sz w:val="24"/>
          <w:szCs w:val="24"/>
        </w:rPr>
        <w:t xml:space="preserve">is </w:t>
      </w:r>
      <w:r>
        <w:rPr>
          <w:rFonts w:ascii="Arial" w:hAnsi="Arial" w:cs="Arial"/>
          <w:sz w:val="24"/>
          <w:szCs w:val="24"/>
        </w:rPr>
        <w:t>now offering 25p off all barista made drinks when the customer uses one of their reusable cups.</w:t>
      </w:r>
      <w:r w:rsidR="00AB6D0A">
        <w:rPr>
          <w:rFonts w:ascii="Arial" w:hAnsi="Arial" w:cs="Arial"/>
          <w:sz w:val="24"/>
          <w:szCs w:val="24"/>
        </w:rPr>
        <w:t xml:space="preserve"> Costa is dedicated to tackling cup recyclability. In 2017, they launched a nationwide cup recycling scheme across 2,000 of their Costa stores. Since doing this they have recycled 10% of their take away cups sold in three months of the scheme. In addition, Costa has announced their partnership with bio-bean, who are a clean technology company that recycles waste coffee grounds. They have recycled over 3,000 tonnes of waste coffee from over 800 costa stores</w:t>
      </w:r>
      <w:r w:rsidR="00D60639">
        <w:rPr>
          <w:rFonts w:ascii="Arial" w:hAnsi="Arial" w:cs="Arial"/>
          <w:sz w:val="24"/>
          <w:szCs w:val="24"/>
        </w:rPr>
        <w:t xml:space="preserve"> </w:t>
      </w:r>
      <w:r w:rsidR="007329CE">
        <w:rPr>
          <w:rFonts w:ascii="Arial" w:hAnsi="Arial" w:cs="Arial"/>
          <w:sz w:val="24"/>
          <w:szCs w:val="24"/>
        </w:rPr>
        <w:t>(Corporate Citizenship Limited, 2016).</w:t>
      </w:r>
    </w:p>
    <w:p w14:paraId="79C75943" w14:textId="6FB86216" w:rsidR="00B35404" w:rsidRDefault="00B35404" w:rsidP="006C3E3F">
      <w:pPr>
        <w:spacing w:line="480" w:lineRule="auto"/>
        <w:rPr>
          <w:rFonts w:ascii="Arial" w:hAnsi="Arial" w:cs="Arial"/>
          <w:sz w:val="24"/>
          <w:szCs w:val="24"/>
        </w:rPr>
      </w:pPr>
      <w:r>
        <w:rPr>
          <w:rFonts w:ascii="Arial" w:hAnsi="Arial" w:cs="Arial"/>
          <w:sz w:val="24"/>
          <w:szCs w:val="24"/>
        </w:rPr>
        <w:t>Within the UK, there has been rapid growth in coffee shops over the last twenty years (House of Commons, 2017). According to the Paper Cup Recovery and Recycling Group (PCRRG), the demand for coffee is continuing to rise and the number of coffee shops is forecast to increase by 10,000 by 2025. Due to the growth, approximately 3.75 billion disposable cups will be used each year. Data from 2016 shows that within the UK, the largest retailer of coffee is Costa with 1,992 outlets (House of Commons, 2017). According to a report published by MP’s on the environmental audit committee, each year the UK produces 30,000 tonnes of coffee cup waste (</w:t>
      </w:r>
      <w:proofErr w:type="spellStart"/>
      <w:r>
        <w:rPr>
          <w:rFonts w:ascii="Arial" w:hAnsi="Arial" w:cs="Arial"/>
          <w:sz w:val="24"/>
          <w:szCs w:val="24"/>
        </w:rPr>
        <w:t>Laville</w:t>
      </w:r>
      <w:proofErr w:type="spellEnd"/>
      <w:r>
        <w:rPr>
          <w:rFonts w:ascii="Arial" w:hAnsi="Arial" w:cs="Arial"/>
          <w:sz w:val="24"/>
          <w:szCs w:val="24"/>
        </w:rPr>
        <w:t>, 2018). The report also states that within the UK, half a million coffee cups are littered each day. Keep Britain Tidy told the environmental audit committee that their litter survey showed that out of 900 sites across London, 170 sites had some form of branded coffee item (House of Commons, 2017).</w:t>
      </w:r>
    </w:p>
    <w:p w14:paraId="22D94D9A" w14:textId="2F7DB376" w:rsidR="00B35404" w:rsidRDefault="00111780" w:rsidP="006C3E3F">
      <w:pPr>
        <w:spacing w:line="480" w:lineRule="auto"/>
        <w:rPr>
          <w:rFonts w:ascii="Arial" w:hAnsi="Arial" w:cs="Arial"/>
          <w:sz w:val="24"/>
          <w:szCs w:val="24"/>
        </w:rPr>
      </w:pPr>
      <w:r>
        <w:rPr>
          <w:rFonts w:ascii="Arial" w:hAnsi="Arial" w:cs="Arial"/>
          <w:sz w:val="24"/>
          <w:szCs w:val="24"/>
        </w:rPr>
        <w:t xml:space="preserve">It is common knowledge that it’s not as easy to recycle takeaways cups as people may have thought (BBC, 2018). </w:t>
      </w:r>
      <w:r w:rsidR="00C23E7D">
        <w:rPr>
          <w:rFonts w:ascii="Arial" w:hAnsi="Arial" w:cs="Arial"/>
          <w:sz w:val="24"/>
          <w:szCs w:val="24"/>
        </w:rPr>
        <w:t xml:space="preserve">Takeaway cups cannot be recycled by normal </w:t>
      </w:r>
      <w:r w:rsidR="00C23E7D">
        <w:rPr>
          <w:rFonts w:ascii="Arial" w:hAnsi="Arial" w:cs="Arial"/>
          <w:sz w:val="24"/>
          <w:szCs w:val="24"/>
        </w:rPr>
        <w:lastRenderedPageBreak/>
        <w:t xml:space="preserve">systems due to them being made of cardboard with tightly bonded polyethylene liner, which is difficult to remove (Smithers, 2018). </w:t>
      </w:r>
      <w:r w:rsidR="00B35404">
        <w:rPr>
          <w:rFonts w:ascii="Arial" w:hAnsi="Arial" w:cs="Arial"/>
          <w:sz w:val="24"/>
          <w:szCs w:val="24"/>
        </w:rPr>
        <w:t xml:space="preserve">In the UK, there are only three recycling facilities that can recycle coffee cups, they are; James Cropper PLC, ACE UK and Veolia (House of Commons, 2017). </w:t>
      </w:r>
      <w:r w:rsidR="00453817">
        <w:rPr>
          <w:rFonts w:ascii="Arial" w:hAnsi="Arial" w:cs="Arial"/>
          <w:sz w:val="24"/>
          <w:szCs w:val="24"/>
        </w:rPr>
        <w:t xml:space="preserve">These specialist facilities need the disposable cups to be separated from all other materials to be able to send them through a separate waste stream. Consequently, even if the coffee cup in placed in paper recycling, it is very unlikely that is would be recycled because of the logistical problems involved in processing coffee cups separately (House of Commons, 2017). </w:t>
      </w:r>
      <w:r w:rsidR="00C23E7D">
        <w:rPr>
          <w:rFonts w:ascii="Arial" w:hAnsi="Arial" w:cs="Arial"/>
          <w:sz w:val="24"/>
          <w:szCs w:val="24"/>
        </w:rPr>
        <w:t xml:space="preserve">Due to this, only one in 400 cups are recycled. </w:t>
      </w:r>
      <w:r>
        <w:rPr>
          <w:rFonts w:ascii="Arial" w:hAnsi="Arial" w:cs="Arial"/>
          <w:sz w:val="24"/>
          <w:szCs w:val="24"/>
        </w:rPr>
        <w:t xml:space="preserve">In the UK, there are presently only a small number of specialist plants that can process the disposable used cups. Meaning that most of them do not get recycled. In 2011, there was an estimate of 2.5 billion coffee cups thrown away each year and the figures are higher now. Costa say that they have now started to recycle their coffee cups, however that’s only if customers dispose of their takeaway cups in store, what about when they take the cups outside (BBC, 2018). The takeaway cups are just being left on the floor or in a bin on the streets which all generally end up in landfill. </w:t>
      </w:r>
      <w:r w:rsidR="00A20D64">
        <w:rPr>
          <w:rFonts w:ascii="Arial" w:hAnsi="Arial" w:cs="Arial"/>
          <w:sz w:val="24"/>
          <w:szCs w:val="24"/>
        </w:rPr>
        <w:t xml:space="preserve">According to the Paper Cup Alliance, the specialist plants already have the technology and capacity to recycle all the cups that are thrown </w:t>
      </w:r>
      <w:r w:rsidR="00D65095">
        <w:rPr>
          <w:rFonts w:ascii="Arial" w:hAnsi="Arial" w:cs="Arial"/>
          <w:sz w:val="24"/>
          <w:szCs w:val="24"/>
        </w:rPr>
        <w:t>away,</w:t>
      </w:r>
      <w:r w:rsidR="00A20D64">
        <w:rPr>
          <w:rFonts w:ascii="Arial" w:hAnsi="Arial" w:cs="Arial"/>
          <w:sz w:val="24"/>
          <w:szCs w:val="24"/>
        </w:rPr>
        <w:t xml:space="preserve"> but it is the infrastructure to transport them there that is currently lacking (BBC, 2018).</w:t>
      </w:r>
      <w:r w:rsidR="00D65095">
        <w:rPr>
          <w:rFonts w:ascii="Arial" w:hAnsi="Arial" w:cs="Arial"/>
          <w:sz w:val="24"/>
          <w:szCs w:val="24"/>
        </w:rPr>
        <w:t xml:space="preserve"> Costa say they are doing everything possible to try and recycle as many cups as they sell </w:t>
      </w:r>
      <w:r w:rsidR="00B35404">
        <w:rPr>
          <w:rFonts w:ascii="Arial" w:hAnsi="Arial" w:cs="Arial"/>
          <w:sz w:val="24"/>
          <w:szCs w:val="24"/>
        </w:rPr>
        <w:t xml:space="preserve">but </w:t>
      </w:r>
      <w:r w:rsidR="00D65095">
        <w:rPr>
          <w:rFonts w:ascii="Arial" w:hAnsi="Arial" w:cs="Arial"/>
          <w:sz w:val="24"/>
          <w:szCs w:val="24"/>
        </w:rPr>
        <w:t xml:space="preserve">they could be buying compostable cups from the UK biggest provider, Vegware. This means the cups are made without any plastic, so they biodegrade (BBC, 2018). </w:t>
      </w:r>
      <w:r w:rsidR="00710EDB">
        <w:rPr>
          <w:rFonts w:ascii="Arial" w:hAnsi="Arial" w:cs="Arial"/>
          <w:sz w:val="24"/>
          <w:szCs w:val="24"/>
        </w:rPr>
        <w:t xml:space="preserve">The amount of waste that is getting rejected for recycling by councils is on the rise. Again, the waste is just ending up in landfills. </w:t>
      </w:r>
      <w:r w:rsidR="00F375D9">
        <w:rPr>
          <w:rFonts w:ascii="Arial" w:hAnsi="Arial" w:cs="Arial"/>
          <w:sz w:val="24"/>
          <w:szCs w:val="24"/>
        </w:rPr>
        <w:t>Costa has provided the invectives for customers to bring their own reusable mug rather than using their disposable cup by offering a 25p discount</w:t>
      </w:r>
      <w:r w:rsidR="000836D1">
        <w:rPr>
          <w:rFonts w:ascii="Arial" w:hAnsi="Arial" w:cs="Arial"/>
          <w:sz w:val="24"/>
          <w:szCs w:val="24"/>
        </w:rPr>
        <w:t xml:space="preserve"> and double </w:t>
      </w:r>
      <w:r w:rsidR="000836D1">
        <w:rPr>
          <w:rFonts w:ascii="Arial" w:hAnsi="Arial" w:cs="Arial"/>
          <w:sz w:val="24"/>
          <w:szCs w:val="24"/>
        </w:rPr>
        <w:lastRenderedPageBreak/>
        <w:t xml:space="preserve">stamps on their loyalty card. Since the discount was introduced, costa coffee </w:t>
      </w:r>
      <w:r w:rsidR="0027112D">
        <w:rPr>
          <w:rFonts w:ascii="Arial" w:hAnsi="Arial" w:cs="Arial"/>
          <w:sz w:val="24"/>
          <w:szCs w:val="24"/>
        </w:rPr>
        <w:t>says</w:t>
      </w:r>
      <w:r w:rsidR="000836D1">
        <w:rPr>
          <w:rFonts w:ascii="Arial" w:hAnsi="Arial" w:cs="Arial"/>
          <w:sz w:val="24"/>
          <w:szCs w:val="24"/>
        </w:rPr>
        <w:t xml:space="preserve"> 1% of all hot drinks are in reusable mugs (BBC, 2018). However, there is no data on the use of reusable cups before the incentive </w:t>
      </w:r>
      <w:r w:rsidR="0027112D">
        <w:rPr>
          <w:rFonts w:ascii="Arial" w:hAnsi="Arial" w:cs="Arial"/>
          <w:sz w:val="24"/>
          <w:szCs w:val="24"/>
        </w:rPr>
        <w:t>was introduced, so its hard to say whether the discount have motivated people to use non-disposable cups</w:t>
      </w:r>
      <w:r w:rsidR="003E3963">
        <w:rPr>
          <w:rFonts w:ascii="Arial" w:hAnsi="Arial" w:cs="Arial"/>
          <w:sz w:val="24"/>
          <w:szCs w:val="24"/>
        </w:rPr>
        <w:t xml:space="preserve"> (BBC, 2018).</w:t>
      </w:r>
    </w:p>
    <w:p w14:paraId="2AC21065" w14:textId="76F65E58" w:rsidR="00187920" w:rsidRDefault="00187920" w:rsidP="006C3E3F">
      <w:pPr>
        <w:spacing w:line="480" w:lineRule="auto"/>
        <w:rPr>
          <w:rFonts w:ascii="Arial" w:hAnsi="Arial" w:cs="Arial"/>
          <w:sz w:val="24"/>
          <w:szCs w:val="24"/>
        </w:rPr>
      </w:pPr>
      <w:r>
        <w:rPr>
          <w:rFonts w:ascii="Arial" w:hAnsi="Arial" w:cs="Arial"/>
          <w:sz w:val="24"/>
          <w:szCs w:val="24"/>
        </w:rPr>
        <w:t xml:space="preserve">Costa Express which is the UK’s leading self-serve coffee bar, was awarded with the ISO14001 International Standard for its commitments to sustainability (Whitbread, 2016). </w:t>
      </w:r>
      <w:r w:rsidR="00BF1AB7">
        <w:rPr>
          <w:rFonts w:ascii="Arial" w:hAnsi="Arial" w:cs="Arial"/>
          <w:sz w:val="24"/>
          <w:szCs w:val="24"/>
        </w:rPr>
        <w:t>This standard provides a method to environment management as well as all the practical tools to implement and respond to changing environmental circumstances.</w:t>
      </w:r>
      <w:r w:rsidR="00F41D41">
        <w:rPr>
          <w:rFonts w:ascii="Arial" w:hAnsi="Arial" w:cs="Arial"/>
          <w:sz w:val="24"/>
          <w:szCs w:val="24"/>
        </w:rPr>
        <w:t xml:space="preserve"> To make the machines more efficient and to reduce energy usage all the machine now has insulated boilers resulting in an energy saving of around 400 watts per day (Whitbread,</w:t>
      </w:r>
      <w:r w:rsidR="00D73B09">
        <w:rPr>
          <w:rFonts w:ascii="Arial" w:hAnsi="Arial" w:cs="Arial"/>
          <w:sz w:val="24"/>
          <w:szCs w:val="24"/>
        </w:rPr>
        <w:t xml:space="preserve"> 2016). </w:t>
      </w:r>
      <w:r w:rsidR="00D475A6">
        <w:rPr>
          <w:rFonts w:ascii="Arial" w:hAnsi="Arial" w:cs="Arial"/>
          <w:sz w:val="24"/>
          <w:szCs w:val="24"/>
        </w:rPr>
        <w:t xml:space="preserve">Even all the older boilers are being upgraded or fitted with insulation. It will improve the overall lifespan of the boiler and accomplish long term energy savings. </w:t>
      </w:r>
      <w:r w:rsidR="00F95F55">
        <w:rPr>
          <w:rFonts w:ascii="Arial" w:hAnsi="Arial" w:cs="Arial"/>
          <w:sz w:val="24"/>
          <w:szCs w:val="24"/>
        </w:rPr>
        <w:t xml:space="preserve">Also, they have evaluated the existing water usage of the machines, improving the amount of water required for use. Costa Express teams are looking at the best options to reduce the amount of water needed to run and clean the machines. </w:t>
      </w:r>
      <w:r w:rsidR="00395A1E">
        <w:rPr>
          <w:rFonts w:ascii="Arial" w:hAnsi="Arial" w:cs="Arial"/>
          <w:sz w:val="24"/>
          <w:szCs w:val="24"/>
        </w:rPr>
        <w:t>They also have been working to decrease the amount of maintenance callouts to lessen the environmental impact of vehicles and encourage their</w:t>
      </w:r>
      <w:r w:rsidR="00414F42">
        <w:rPr>
          <w:rFonts w:ascii="Arial" w:hAnsi="Arial" w:cs="Arial"/>
          <w:sz w:val="24"/>
          <w:szCs w:val="24"/>
        </w:rPr>
        <w:t xml:space="preserve"> drivers to be efficient and measure the fuel economy (Whitbread, 2016). According to Nicola Stopps, who is the CEO of Simply Sustainable, Costa </w:t>
      </w:r>
      <w:r w:rsidR="00414F42">
        <w:rPr>
          <w:rFonts w:ascii="Arial" w:hAnsi="Arial" w:cs="Arial"/>
          <w:sz w:val="24"/>
          <w:szCs w:val="24"/>
        </w:rPr>
        <w:tab/>
        <w:t>Express has worked hard to participate sustainable decision making throughout their business</w:t>
      </w:r>
      <w:r w:rsidR="00C4205A">
        <w:rPr>
          <w:rFonts w:ascii="Arial" w:hAnsi="Arial" w:cs="Arial"/>
          <w:sz w:val="24"/>
          <w:szCs w:val="24"/>
        </w:rPr>
        <w:t xml:space="preserve"> (Whitbread, 2016). </w:t>
      </w:r>
    </w:p>
    <w:p w14:paraId="5E718456" w14:textId="1BC200EB" w:rsidR="007F25FC" w:rsidRDefault="00A863FD" w:rsidP="006C3E3F">
      <w:pPr>
        <w:spacing w:line="480" w:lineRule="auto"/>
        <w:rPr>
          <w:rFonts w:ascii="Arial" w:hAnsi="Arial" w:cs="Arial"/>
          <w:sz w:val="24"/>
          <w:szCs w:val="24"/>
        </w:rPr>
      </w:pPr>
      <w:r>
        <w:rPr>
          <w:rFonts w:ascii="Arial" w:hAnsi="Arial" w:cs="Arial"/>
          <w:sz w:val="24"/>
          <w:szCs w:val="24"/>
        </w:rPr>
        <w:t xml:space="preserve">To conclude, </w:t>
      </w:r>
      <w:r w:rsidR="00AD7EA4">
        <w:rPr>
          <w:rFonts w:ascii="Arial" w:hAnsi="Arial" w:cs="Arial"/>
          <w:sz w:val="24"/>
          <w:szCs w:val="24"/>
        </w:rPr>
        <w:t xml:space="preserve">evidence shows that </w:t>
      </w:r>
      <w:r>
        <w:rPr>
          <w:rFonts w:ascii="Arial" w:hAnsi="Arial" w:cs="Arial"/>
          <w:sz w:val="24"/>
          <w:szCs w:val="24"/>
        </w:rPr>
        <w:t xml:space="preserve">Costa are constantly trying to </w:t>
      </w:r>
      <w:r w:rsidR="007F25FC">
        <w:rPr>
          <w:rFonts w:ascii="Arial" w:hAnsi="Arial" w:cs="Arial"/>
          <w:sz w:val="24"/>
          <w:szCs w:val="24"/>
        </w:rPr>
        <w:t xml:space="preserve">implement plans to make their organisation sustainable. They have made reductions of sugar and salt in their products while still maintaining customer satisfaction and are still setting targets to improve even more. They have successfully launched new nutritional labelling on </w:t>
      </w:r>
      <w:r w:rsidR="00B60501">
        <w:rPr>
          <w:rFonts w:ascii="Arial" w:hAnsi="Arial" w:cs="Arial"/>
          <w:sz w:val="24"/>
          <w:szCs w:val="24"/>
        </w:rPr>
        <w:lastRenderedPageBreak/>
        <w:t>all</w:t>
      </w:r>
      <w:r w:rsidR="007F25FC">
        <w:rPr>
          <w:rFonts w:ascii="Arial" w:hAnsi="Arial" w:cs="Arial"/>
          <w:sz w:val="24"/>
          <w:szCs w:val="24"/>
        </w:rPr>
        <w:t xml:space="preserve"> their products and have made it eas</w:t>
      </w:r>
      <w:r w:rsidR="0016472B">
        <w:rPr>
          <w:rFonts w:ascii="Arial" w:hAnsi="Arial" w:cs="Arial"/>
          <w:sz w:val="24"/>
          <w:szCs w:val="24"/>
        </w:rPr>
        <w:t>ier</w:t>
      </w:r>
      <w:r w:rsidR="007F25FC">
        <w:rPr>
          <w:rFonts w:ascii="Arial" w:hAnsi="Arial" w:cs="Arial"/>
          <w:sz w:val="24"/>
          <w:szCs w:val="24"/>
        </w:rPr>
        <w:t xml:space="preserve"> for customers to </w:t>
      </w:r>
      <w:r w:rsidR="00B60501">
        <w:rPr>
          <w:rFonts w:ascii="Arial" w:hAnsi="Arial" w:cs="Arial"/>
          <w:sz w:val="24"/>
          <w:szCs w:val="24"/>
        </w:rPr>
        <w:t xml:space="preserve">find nutritional information that will help them make knowledgeable choices. </w:t>
      </w:r>
      <w:r w:rsidR="000125F2">
        <w:rPr>
          <w:rFonts w:ascii="Arial" w:hAnsi="Arial" w:cs="Arial"/>
          <w:sz w:val="24"/>
          <w:szCs w:val="24"/>
        </w:rPr>
        <w:t xml:space="preserve">They have introduced and widened a gluten free range including cakes and sandwiches. </w:t>
      </w:r>
      <w:r w:rsidR="00AD7EA4">
        <w:rPr>
          <w:rFonts w:ascii="Arial" w:hAnsi="Arial" w:cs="Arial"/>
          <w:sz w:val="24"/>
          <w:szCs w:val="24"/>
        </w:rPr>
        <w:t xml:space="preserve">Also, Costa Express was awarded with a sustainability award which shows that they are doing what they say they are doing. </w:t>
      </w:r>
      <w:r w:rsidR="009A68B0">
        <w:rPr>
          <w:rFonts w:ascii="Arial" w:hAnsi="Arial" w:cs="Arial"/>
          <w:sz w:val="24"/>
          <w:szCs w:val="24"/>
        </w:rPr>
        <w:t>The biggest issue for any coffee shop is the reusable cups but Costa have put</w:t>
      </w:r>
      <w:r w:rsidR="00AD7EA4">
        <w:rPr>
          <w:rFonts w:ascii="Arial" w:hAnsi="Arial" w:cs="Arial"/>
          <w:sz w:val="24"/>
          <w:szCs w:val="24"/>
        </w:rPr>
        <w:t xml:space="preserve"> </w:t>
      </w:r>
      <w:r w:rsidR="009A68B0">
        <w:rPr>
          <w:rFonts w:ascii="Arial" w:hAnsi="Arial" w:cs="Arial"/>
          <w:sz w:val="24"/>
          <w:szCs w:val="24"/>
        </w:rPr>
        <w:t>plans in place to try to reduce the amount of coffee cups that are not being recycled properly. They have even said they will pay waste collectors £70 for</w:t>
      </w:r>
      <w:r w:rsidR="008C3D17">
        <w:rPr>
          <w:rFonts w:ascii="Arial" w:hAnsi="Arial" w:cs="Arial"/>
          <w:sz w:val="24"/>
          <w:szCs w:val="24"/>
        </w:rPr>
        <w:t xml:space="preserve"> </w:t>
      </w:r>
      <w:r w:rsidR="009A68B0">
        <w:rPr>
          <w:rFonts w:ascii="Arial" w:hAnsi="Arial" w:cs="Arial"/>
          <w:sz w:val="24"/>
          <w:szCs w:val="24"/>
        </w:rPr>
        <w:t xml:space="preserve">every </w:t>
      </w:r>
      <w:r w:rsidR="008C3D17">
        <w:rPr>
          <w:rFonts w:ascii="Arial" w:hAnsi="Arial" w:cs="Arial"/>
          <w:sz w:val="24"/>
          <w:szCs w:val="24"/>
        </w:rPr>
        <w:t xml:space="preserve">tonne of cups they collect and recycle. </w:t>
      </w:r>
    </w:p>
    <w:p w14:paraId="4E55778D" w14:textId="77777777" w:rsidR="0060751F" w:rsidRDefault="0060751F">
      <w:pPr>
        <w:rPr>
          <w:rFonts w:ascii="Arial" w:hAnsi="Arial" w:cs="Arial"/>
          <w:sz w:val="24"/>
          <w:szCs w:val="24"/>
        </w:rPr>
      </w:pPr>
    </w:p>
    <w:p w14:paraId="451F9D59" w14:textId="47D655FC" w:rsidR="00B36573" w:rsidRPr="008F13D1" w:rsidRDefault="00B36573">
      <w:pPr>
        <w:rPr>
          <w:rFonts w:ascii="Arial" w:hAnsi="Arial" w:cs="Arial"/>
          <w:sz w:val="24"/>
          <w:szCs w:val="24"/>
        </w:rPr>
      </w:pPr>
    </w:p>
    <w:p w14:paraId="4B51590B" w14:textId="77777777" w:rsidR="00101586" w:rsidRPr="008932B4" w:rsidRDefault="00101586">
      <w:pPr>
        <w:rPr>
          <w:rFonts w:ascii="Arial" w:hAnsi="Arial" w:cs="Arial"/>
          <w:sz w:val="24"/>
          <w:szCs w:val="24"/>
        </w:rPr>
      </w:pPr>
    </w:p>
    <w:p w14:paraId="306E7570" w14:textId="77777777" w:rsidR="00101586" w:rsidRPr="008932B4" w:rsidRDefault="00101586">
      <w:pPr>
        <w:rPr>
          <w:rFonts w:ascii="Arial" w:hAnsi="Arial" w:cs="Arial"/>
          <w:sz w:val="24"/>
          <w:szCs w:val="24"/>
        </w:rPr>
      </w:pPr>
    </w:p>
    <w:p w14:paraId="395F1FF7" w14:textId="77777777" w:rsidR="00101586" w:rsidRPr="008932B4" w:rsidRDefault="00101586">
      <w:pPr>
        <w:rPr>
          <w:rFonts w:ascii="Arial" w:hAnsi="Arial" w:cs="Arial"/>
          <w:sz w:val="24"/>
          <w:szCs w:val="24"/>
        </w:rPr>
      </w:pPr>
    </w:p>
    <w:p w14:paraId="48E57B1E" w14:textId="77777777" w:rsidR="00101586" w:rsidRPr="008932B4" w:rsidRDefault="00101586">
      <w:pPr>
        <w:rPr>
          <w:rFonts w:ascii="Arial" w:hAnsi="Arial" w:cs="Arial"/>
          <w:sz w:val="24"/>
          <w:szCs w:val="24"/>
        </w:rPr>
      </w:pPr>
    </w:p>
    <w:p w14:paraId="70579145" w14:textId="77777777" w:rsidR="00101586" w:rsidRPr="008932B4" w:rsidRDefault="00101586">
      <w:pPr>
        <w:rPr>
          <w:rFonts w:ascii="Arial" w:hAnsi="Arial" w:cs="Arial"/>
          <w:sz w:val="24"/>
          <w:szCs w:val="24"/>
        </w:rPr>
      </w:pPr>
    </w:p>
    <w:p w14:paraId="70FC5766" w14:textId="77777777" w:rsidR="00101586" w:rsidRPr="008932B4" w:rsidRDefault="00101586">
      <w:pPr>
        <w:rPr>
          <w:rFonts w:ascii="Arial" w:hAnsi="Arial" w:cs="Arial"/>
          <w:sz w:val="24"/>
          <w:szCs w:val="24"/>
        </w:rPr>
      </w:pPr>
    </w:p>
    <w:p w14:paraId="3C629D97" w14:textId="77777777" w:rsidR="008932B4" w:rsidRPr="008932B4" w:rsidRDefault="008932B4">
      <w:pPr>
        <w:rPr>
          <w:rFonts w:ascii="Arial" w:hAnsi="Arial" w:cs="Arial"/>
          <w:sz w:val="24"/>
          <w:szCs w:val="24"/>
        </w:rPr>
      </w:pPr>
    </w:p>
    <w:p w14:paraId="17713ED6" w14:textId="77777777" w:rsidR="008932B4" w:rsidRPr="008932B4" w:rsidRDefault="008932B4">
      <w:pPr>
        <w:rPr>
          <w:rFonts w:ascii="Arial" w:hAnsi="Arial" w:cs="Arial"/>
          <w:sz w:val="24"/>
          <w:szCs w:val="24"/>
        </w:rPr>
      </w:pPr>
    </w:p>
    <w:p w14:paraId="2FE38846" w14:textId="77777777" w:rsidR="0060751F" w:rsidRDefault="0060751F">
      <w:pPr>
        <w:rPr>
          <w:rFonts w:ascii="Arial" w:hAnsi="Arial" w:cs="Arial"/>
          <w:sz w:val="24"/>
          <w:szCs w:val="24"/>
        </w:rPr>
      </w:pPr>
    </w:p>
    <w:p w14:paraId="3AFFF0A3" w14:textId="77777777" w:rsidR="003E3963" w:rsidRDefault="003E3963">
      <w:pPr>
        <w:rPr>
          <w:rFonts w:ascii="Arial" w:hAnsi="Arial" w:cs="Arial"/>
          <w:sz w:val="24"/>
          <w:szCs w:val="24"/>
        </w:rPr>
      </w:pPr>
    </w:p>
    <w:p w14:paraId="31CE102B" w14:textId="77777777" w:rsidR="007F25FC" w:rsidRDefault="007F25FC">
      <w:pPr>
        <w:rPr>
          <w:rFonts w:ascii="Arial" w:hAnsi="Arial" w:cs="Arial"/>
          <w:sz w:val="24"/>
          <w:szCs w:val="24"/>
        </w:rPr>
      </w:pPr>
    </w:p>
    <w:p w14:paraId="7BF422FE" w14:textId="77777777" w:rsidR="007F25FC" w:rsidRDefault="007F25FC">
      <w:pPr>
        <w:rPr>
          <w:rFonts w:ascii="Arial" w:hAnsi="Arial" w:cs="Arial"/>
          <w:sz w:val="24"/>
          <w:szCs w:val="24"/>
        </w:rPr>
      </w:pPr>
    </w:p>
    <w:p w14:paraId="7C5958B8" w14:textId="77777777" w:rsidR="007F25FC" w:rsidRDefault="007F25FC">
      <w:pPr>
        <w:rPr>
          <w:rFonts w:ascii="Arial" w:hAnsi="Arial" w:cs="Arial"/>
          <w:sz w:val="24"/>
          <w:szCs w:val="24"/>
        </w:rPr>
      </w:pPr>
    </w:p>
    <w:p w14:paraId="3F43371A" w14:textId="77777777" w:rsidR="007F25FC" w:rsidRDefault="007F25FC">
      <w:pPr>
        <w:rPr>
          <w:rFonts w:ascii="Arial" w:hAnsi="Arial" w:cs="Arial"/>
          <w:sz w:val="24"/>
          <w:szCs w:val="24"/>
        </w:rPr>
      </w:pPr>
    </w:p>
    <w:p w14:paraId="42A5E025" w14:textId="77777777" w:rsidR="007F25FC" w:rsidRDefault="007F25FC">
      <w:pPr>
        <w:rPr>
          <w:rFonts w:ascii="Arial" w:hAnsi="Arial" w:cs="Arial"/>
          <w:sz w:val="24"/>
          <w:szCs w:val="24"/>
        </w:rPr>
      </w:pPr>
    </w:p>
    <w:p w14:paraId="18527675" w14:textId="77777777" w:rsidR="007F25FC" w:rsidRDefault="007F25FC">
      <w:pPr>
        <w:rPr>
          <w:rFonts w:ascii="Arial" w:hAnsi="Arial" w:cs="Arial"/>
          <w:sz w:val="24"/>
          <w:szCs w:val="24"/>
        </w:rPr>
      </w:pPr>
    </w:p>
    <w:p w14:paraId="782268F4" w14:textId="77777777" w:rsidR="007F25FC" w:rsidRDefault="007F25FC">
      <w:pPr>
        <w:rPr>
          <w:rFonts w:ascii="Arial" w:hAnsi="Arial" w:cs="Arial"/>
          <w:sz w:val="24"/>
          <w:szCs w:val="24"/>
        </w:rPr>
      </w:pPr>
    </w:p>
    <w:p w14:paraId="3B31C4EE" w14:textId="77777777" w:rsidR="004B75B6" w:rsidRDefault="004B75B6">
      <w:pPr>
        <w:rPr>
          <w:rFonts w:ascii="Arial" w:hAnsi="Arial" w:cs="Arial"/>
          <w:sz w:val="24"/>
          <w:szCs w:val="24"/>
        </w:rPr>
      </w:pPr>
    </w:p>
    <w:p w14:paraId="4E799E7A" w14:textId="2864B99F" w:rsidR="00903AA3" w:rsidRPr="008932B4" w:rsidRDefault="00903AA3">
      <w:pPr>
        <w:rPr>
          <w:rFonts w:ascii="Arial" w:hAnsi="Arial" w:cs="Arial"/>
          <w:sz w:val="24"/>
          <w:szCs w:val="24"/>
        </w:rPr>
      </w:pPr>
      <w:r w:rsidRPr="008932B4">
        <w:rPr>
          <w:rFonts w:ascii="Arial" w:hAnsi="Arial" w:cs="Arial"/>
          <w:sz w:val="24"/>
          <w:szCs w:val="24"/>
        </w:rPr>
        <w:lastRenderedPageBreak/>
        <w:t>Reference List</w:t>
      </w:r>
    </w:p>
    <w:p w14:paraId="6CE4DD52" w14:textId="77777777" w:rsidR="007F25FC" w:rsidRDefault="007F25FC">
      <w:pPr>
        <w:rPr>
          <w:rFonts w:ascii="Arial" w:hAnsi="Arial" w:cs="Arial"/>
          <w:sz w:val="24"/>
          <w:szCs w:val="24"/>
        </w:rPr>
      </w:pPr>
      <w:r>
        <w:rPr>
          <w:rFonts w:ascii="Arial" w:hAnsi="Arial" w:cs="Arial"/>
          <w:sz w:val="24"/>
          <w:szCs w:val="24"/>
        </w:rPr>
        <w:t xml:space="preserve">BBC. (2018). </w:t>
      </w:r>
      <w:r w:rsidRPr="00191BF9">
        <w:rPr>
          <w:rFonts w:ascii="Arial" w:hAnsi="Arial" w:cs="Arial"/>
          <w:i/>
          <w:sz w:val="24"/>
          <w:szCs w:val="24"/>
        </w:rPr>
        <w:t>Costa Coffee vows cup recycling revolution.</w:t>
      </w:r>
      <w:r>
        <w:rPr>
          <w:rFonts w:ascii="Arial" w:hAnsi="Arial" w:cs="Arial"/>
          <w:sz w:val="24"/>
          <w:szCs w:val="24"/>
        </w:rPr>
        <w:t xml:space="preserve"> [Online] Available at: </w:t>
      </w:r>
      <w:hyperlink r:id="rId5" w:history="1">
        <w:r w:rsidRPr="00792E97">
          <w:rPr>
            <w:rStyle w:val="Hyperlink"/>
            <w:rFonts w:ascii="Arial" w:hAnsi="Arial" w:cs="Arial"/>
            <w:sz w:val="24"/>
            <w:szCs w:val="24"/>
          </w:rPr>
          <w:t>https://www.bbc.co.uk/news/business-43801491</w:t>
        </w:r>
      </w:hyperlink>
      <w:r>
        <w:rPr>
          <w:rFonts w:ascii="Arial" w:hAnsi="Arial" w:cs="Arial"/>
          <w:sz w:val="24"/>
          <w:szCs w:val="24"/>
        </w:rPr>
        <w:t xml:space="preserve"> (Accessed 26/02/2019).</w:t>
      </w:r>
    </w:p>
    <w:p w14:paraId="230B965D" w14:textId="77777777" w:rsidR="007F25FC" w:rsidRDefault="007F25FC">
      <w:pPr>
        <w:rPr>
          <w:rFonts w:ascii="Arial" w:hAnsi="Arial" w:cs="Arial"/>
          <w:sz w:val="24"/>
          <w:szCs w:val="24"/>
        </w:rPr>
      </w:pPr>
      <w:r>
        <w:rPr>
          <w:rFonts w:ascii="Arial" w:hAnsi="Arial" w:cs="Arial"/>
          <w:sz w:val="24"/>
          <w:szCs w:val="24"/>
        </w:rPr>
        <w:t>BBC. (2018</w:t>
      </w:r>
      <w:r w:rsidRPr="00191BF9">
        <w:rPr>
          <w:rFonts w:ascii="Arial" w:hAnsi="Arial" w:cs="Arial"/>
          <w:i/>
          <w:sz w:val="24"/>
          <w:szCs w:val="24"/>
        </w:rPr>
        <w:t>). Plastic recycling: why are 99.75% of coffee cups not recycled</w:t>
      </w:r>
      <w:r>
        <w:rPr>
          <w:rFonts w:ascii="Arial" w:hAnsi="Arial" w:cs="Arial"/>
          <w:sz w:val="24"/>
          <w:szCs w:val="24"/>
        </w:rPr>
        <w:t xml:space="preserve">. [Online] Available at: </w:t>
      </w:r>
      <w:hyperlink r:id="rId6" w:history="1">
        <w:r w:rsidRPr="00792E97">
          <w:rPr>
            <w:rStyle w:val="Hyperlink"/>
            <w:rFonts w:ascii="Arial" w:hAnsi="Arial" w:cs="Arial"/>
            <w:sz w:val="24"/>
            <w:szCs w:val="24"/>
          </w:rPr>
          <w:t>https://www.bbc.co.uk/news/science-environment-43739043</w:t>
        </w:r>
      </w:hyperlink>
      <w:r>
        <w:rPr>
          <w:rFonts w:ascii="Arial" w:hAnsi="Arial" w:cs="Arial"/>
          <w:sz w:val="24"/>
          <w:szCs w:val="24"/>
        </w:rPr>
        <w:t xml:space="preserve"> (Accessed 26/02/2019).</w:t>
      </w:r>
    </w:p>
    <w:p w14:paraId="0E944621" w14:textId="77777777" w:rsidR="007F25FC" w:rsidRPr="008932B4" w:rsidRDefault="007F25FC">
      <w:pPr>
        <w:rPr>
          <w:rFonts w:ascii="Arial" w:hAnsi="Arial" w:cs="Arial"/>
          <w:sz w:val="24"/>
          <w:szCs w:val="24"/>
        </w:rPr>
      </w:pPr>
      <w:r w:rsidRPr="008932B4">
        <w:rPr>
          <w:rFonts w:ascii="Arial" w:hAnsi="Arial" w:cs="Arial"/>
          <w:sz w:val="24"/>
          <w:szCs w:val="24"/>
        </w:rPr>
        <w:t xml:space="preserve">Carroll, A. (1977). </w:t>
      </w:r>
      <w:r w:rsidRPr="00191BF9">
        <w:rPr>
          <w:rFonts w:ascii="Arial" w:hAnsi="Arial" w:cs="Arial"/>
          <w:i/>
          <w:sz w:val="24"/>
          <w:szCs w:val="24"/>
        </w:rPr>
        <w:t>Managing Corporate Social Responsibility.</w:t>
      </w:r>
      <w:r w:rsidRPr="008932B4">
        <w:rPr>
          <w:rFonts w:ascii="Arial" w:hAnsi="Arial" w:cs="Arial"/>
          <w:sz w:val="24"/>
          <w:szCs w:val="24"/>
        </w:rPr>
        <w:t xml:space="preserve"> Little, Brown.</w:t>
      </w:r>
    </w:p>
    <w:p w14:paraId="69531962" w14:textId="77777777" w:rsidR="007F25FC" w:rsidRDefault="007F25FC">
      <w:pPr>
        <w:rPr>
          <w:rFonts w:ascii="Arial" w:hAnsi="Arial" w:cs="Arial"/>
          <w:sz w:val="24"/>
          <w:szCs w:val="24"/>
        </w:rPr>
      </w:pPr>
      <w:r>
        <w:rPr>
          <w:rFonts w:ascii="Arial" w:hAnsi="Arial" w:cs="Arial"/>
          <w:sz w:val="24"/>
          <w:szCs w:val="24"/>
        </w:rPr>
        <w:t xml:space="preserve">Corporate Citizenship Limited. (2016). </w:t>
      </w:r>
      <w:r w:rsidRPr="00191BF9">
        <w:rPr>
          <w:rFonts w:ascii="Arial" w:hAnsi="Arial" w:cs="Arial"/>
          <w:i/>
          <w:sz w:val="24"/>
          <w:szCs w:val="24"/>
        </w:rPr>
        <w:t>Corporate Responsibility Report</w:t>
      </w:r>
      <w:r>
        <w:rPr>
          <w:rFonts w:ascii="Arial" w:hAnsi="Arial" w:cs="Arial"/>
          <w:sz w:val="24"/>
          <w:szCs w:val="24"/>
        </w:rPr>
        <w:t xml:space="preserve">. [Online] Available at: </w:t>
      </w:r>
      <w:hyperlink r:id="rId7" w:history="1">
        <w:r w:rsidRPr="0025510D">
          <w:rPr>
            <w:rStyle w:val="Hyperlink"/>
            <w:rFonts w:ascii="Arial" w:hAnsi="Arial" w:cs="Arial"/>
            <w:sz w:val="24"/>
            <w:szCs w:val="24"/>
          </w:rPr>
          <w:t>https://www.whitbread.co.uk/~/media/Files/W/Whitbread/documents/downloads/whitbread-corporate-responsibility-report-2015-16.pdf</w:t>
        </w:r>
      </w:hyperlink>
      <w:r>
        <w:rPr>
          <w:rFonts w:ascii="Arial" w:hAnsi="Arial" w:cs="Arial"/>
          <w:sz w:val="24"/>
          <w:szCs w:val="24"/>
        </w:rPr>
        <w:t xml:space="preserve"> (Accessed 22/02/2019). </w:t>
      </w:r>
    </w:p>
    <w:p w14:paraId="3401A3B0" w14:textId="77777777" w:rsidR="007F25FC" w:rsidRDefault="007F25FC">
      <w:pPr>
        <w:rPr>
          <w:rFonts w:ascii="Arial" w:hAnsi="Arial" w:cs="Arial"/>
          <w:sz w:val="24"/>
          <w:szCs w:val="24"/>
        </w:rPr>
      </w:pPr>
      <w:r>
        <w:rPr>
          <w:rFonts w:ascii="Arial" w:hAnsi="Arial" w:cs="Arial"/>
          <w:sz w:val="24"/>
          <w:szCs w:val="24"/>
        </w:rPr>
        <w:t xml:space="preserve">Costa. (2019). </w:t>
      </w:r>
      <w:r w:rsidRPr="00191BF9">
        <w:rPr>
          <w:rFonts w:ascii="Arial" w:hAnsi="Arial" w:cs="Arial"/>
          <w:i/>
          <w:sz w:val="24"/>
          <w:szCs w:val="24"/>
        </w:rPr>
        <w:t>The Costa Way</w:t>
      </w:r>
      <w:r>
        <w:rPr>
          <w:rFonts w:ascii="Arial" w:hAnsi="Arial" w:cs="Arial"/>
          <w:sz w:val="24"/>
          <w:szCs w:val="24"/>
        </w:rPr>
        <w:t xml:space="preserve">. [Online] Available at: </w:t>
      </w:r>
      <w:hyperlink r:id="rId8" w:history="1">
        <w:r w:rsidRPr="0025510D">
          <w:rPr>
            <w:rStyle w:val="Hyperlink"/>
            <w:rFonts w:ascii="Arial" w:hAnsi="Arial" w:cs="Arial"/>
            <w:sz w:val="24"/>
            <w:szCs w:val="24"/>
          </w:rPr>
          <w:t>https://www.costacoffee.ae/costa-coffee/the-costa-way/</w:t>
        </w:r>
      </w:hyperlink>
      <w:r>
        <w:rPr>
          <w:rFonts w:ascii="Arial" w:hAnsi="Arial" w:cs="Arial"/>
          <w:sz w:val="24"/>
          <w:szCs w:val="24"/>
        </w:rPr>
        <w:t xml:space="preserve"> (Accessed 21/02/2019).</w:t>
      </w:r>
    </w:p>
    <w:p w14:paraId="3DF15DAC" w14:textId="77777777" w:rsidR="007F25FC" w:rsidRPr="008932B4" w:rsidRDefault="007F25FC">
      <w:pPr>
        <w:rPr>
          <w:rFonts w:ascii="Arial" w:hAnsi="Arial" w:cs="Arial"/>
          <w:sz w:val="24"/>
          <w:szCs w:val="24"/>
        </w:rPr>
      </w:pPr>
      <w:r w:rsidRPr="008932B4">
        <w:rPr>
          <w:rFonts w:ascii="Arial" w:hAnsi="Arial" w:cs="Arial"/>
          <w:sz w:val="24"/>
          <w:szCs w:val="24"/>
        </w:rPr>
        <w:t xml:space="preserve">Crane, A., Matten, D. &amp; Spence, L. (2008). </w:t>
      </w:r>
      <w:r w:rsidRPr="00191BF9">
        <w:rPr>
          <w:rFonts w:ascii="Arial" w:hAnsi="Arial" w:cs="Arial"/>
          <w:i/>
          <w:sz w:val="24"/>
          <w:szCs w:val="24"/>
        </w:rPr>
        <w:t>Corporate Social Responsibility</w:t>
      </w:r>
      <w:r w:rsidRPr="008932B4">
        <w:rPr>
          <w:rFonts w:ascii="Arial" w:hAnsi="Arial" w:cs="Arial"/>
          <w:sz w:val="24"/>
          <w:szCs w:val="24"/>
        </w:rPr>
        <w:t xml:space="preserve">. Abingdon: Routledge. </w:t>
      </w:r>
    </w:p>
    <w:p w14:paraId="6FA354F1" w14:textId="77777777" w:rsidR="007F25FC" w:rsidRDefault="007F25FC">
      <w:pPr>
        <w:rPr>
          <w:rFonts w:ascii="Arial" w:hAnsi="Arial" w:cs="Arial"/>
          <w:sz w:val="24"/>
          <w:szCs w:val="24"/>
        </w:rPr>
      </w:pPr>
      <w:r w:rsidRPr="008932B4">
        <w:rPr>
          <w:rFonts w:ascii="Arial" w:hAnsi="Arial" w:cs="Arial"/>
          <w:sz w:val="24"/>
          <w:szCs w:val="24"/>
        </w:rPr>
        <w:t xml:space="preserve">Department for Business Innovation &amp; Skills. (2014). </w:t>
      </w:r>
      <w:r w:rsidRPr="00191BF9">
        <w:rPr>
          <w:rFonts w:ascii="Arial" w:hAnsi="Arial" w:cs="Arial"/>
          <w:i/>
          <w:sz w:val="24"/>
          <w:szCs w:val="24"/>
        </w:rPr>
        <w:t>Good for business and society: government response to call for views on corporate responsibility.</w:t>
      </w:r>
      <w:r w:rsidRPr="008932B4">
        <w:rPr>
          <w:rFonts w:ascii="Arial" w:hAnsi="Arial" w:cs="Arial"/>
          <w:sz w:val="24"/>
          <w:szCs w:val="24"/>
        </w:rPr>
        <w:t xml:space="preserve"> [Online] Available at: </w:t>
      </w:r>
      <w:hyperlink r:id="rId9" w:history="1">
        <w:r w:rsidRPr="008932B4">
          <w:rPr>
            <w:rStyle w:val="Hyperlink"/>
            <w:rFonts w:ascii="Arial" w:hAnsi="Arial" w:cs="Arial"/>
            <w:sz w:val="24"/>
            <w:szCs w:val="24"/>
          </w:rPr>
          <w:t>https://assets.publishing.service.gov.uk/government/uploads/system/uploads/attachment_data/file/300265/bis-14-651-good-for-business-and-society-government-response-to-call-for-views-on-corporate-responsibility.pdf</w:t>
        </w:r>
      </w:hyperlink>
      <w:r w:rsidRPr="008932B4">
        <w:rPr>
          <w:rFonts w:ascii="Arial" w:hAnsi="Arial" w:cs="Arial"/>
          <w:sz w:val="24"/>
          <w:szCs w:val="24"/>
        </w:rPr>
        <w:t xml:space="preserve"> (Accessed 21/02/2019).</w:t>
      </w:r>
    </w:p>
    <w:p w14:paraId="67FE8A00" w14:textId="77777777" w:rsidR="007F25FC" w:rsidRDefault="007F25FC">
      <w:pPr>
        <w:rPr>
          <w:rFonts w:ascii="Arial" w:hAnsi="Arial" w:cs="Arial"/>
          <w:sz w:val="24"/>
          <w:szCs w:val="24"/>
        </w:rPr>
      </w:pPr>
      <w:r>
        <w:rPr>
          <w:rFonts w:ascii="Arial" w:hAnsi="Arial" w:cs="Arial"/>
          <w:sz w:val="24"/>
          <w:szCs w:val="24"/>
        </w:rPr>
        <w:t xml:space="preserve">Department of Business, Enterprise and Innovation. (2019). </w:t>
      </w:r>
      <w:r w:rsidRPr="00191BF9">
        <w:rPr>
          <w:rFonts w:ascii="Arial" w:hAnsi="Arial" w:cs="Arial"/>
          <w:i/>
          <w:sz w:val="24"/>
          <w:szCs w:val="24"/>
        </w:rPr>
        <w:t>CSR in the Public Sector.</w:t>
      </w:r>
      <w:r>
        <w:rPr>
          <w:rFonts w:ascii="Arial" w:hAnsi="Arial" w:cs="Arial"/>
          <w:sz w:val="24"/>
          <w:szCs w:val="24"/>
        </w:rPr>
        <w:t xml:space="preserve"> [Online] Available at: </w:t>
      </w:r>
      <w:hyperlink r:id="rId10" w:history="1">
        <w:r w:rsidRPr="00792E97">
          <w:rPr>
            <w:rStyle w:val="Hyperlink"/>
            <w:rFonts w:ascii="Arial" w:hAnsi="Arial" w:cs="Arial"/>
            <w:sz w:val="24"/>
            <w:szCs w:val="24"/>
          </w:rPr>
          <w:t>http://www.csrhub.ie/CSR-in-the-Public-Sector/</w:t>
        </w:r>
      </w:hyperlink>
      <w:r>
        <w:rPr>
          <w:rFonts w:ascii="Arial" w:hAnsi="Arial" w:cs="Arial"/>
          <w:sz w:val="24"/>
          <w:szCs w:val="24"/>
        </w:rPr>
        <w:t xml:space="preserve"> (Accessed 22/02/2019).</w:t>
      </w:r>
    </w:p>
    <w:p w14:paraId="2B0103EF" w14:textId="77777777" w:rsidR="007F25FC" w:rsidRPr="008932B4" w:rsidRDefault="007F25FC">
      <w:pPr>
        <w:rPr>
          <w:rFonts w:ascii="Arial" w:hAnsi="Arial" w:cs="Arial"/>
          <w:sz w:val="24"/>
          <w:szCs w:val="24"/>
        </w:rPr>
      </w:pPr>
      <w:r w:rsidRPr="008932B4">
        <w:rPr>
          <w:rFonts w:ascii="Arial" w:hAnsi="Arial" w:cs="Arial"/>
          <w:sz w:val="24"/>
          <w:szCs w:val="24"/>
        </w:rPr>
        <w:t xml:space="preserve">European Commission. (2001). </w:t>
      </w:r>
      <w:r w:rsidRPr="00191BF9">
        <w:rPr>
          <w:rFonts w:ascii="Arial" w:hAnsi="Arial" w:cs="Arial"/>
          <w:i/>
          <w:sz w:val="24"/>
          <w:szCs w:val="24"/>
        </w:rPr>
        <w:t>Promoting a European framework for Corporate Social Responsibility</w:t>
      </w:r>
      <w:r w:rsidRPr="008932B4">
        <w:rPr>
          <w:rFonts w:ascii="Arial" w:hAnsi="Arial" w:cs="Arial"/>
          <w:sz w:val="24"/>
          <w:szCs w:val="24"/>
        </w:rPr>
        <w:t xml:space="preserve">. [Online] Available at: </w:t>
      </w:r>
      <w:hyperlink r:id="rId11" w:history="1">
        <w:r w:rsidRPr="008932B4">
          <w:rPr>
            <w:rStyle w:val="Hyperlink"/>
            <w:rFonts w:ascii="Arial" w:hAnsi="Arial" w:cs="Arial"/>
            <w:sz w:val="24"/>
            <w:szCs w:val="24"/>
          </w:rPr>
          <w:t>http://europa.eu/rapid/press-release_DOC-01-9_en.pdf</w:t>
        </w:r>
      </w:hyperlink>
      <w:r w:rsidRPr="008932B4">
        <w:rPr>
          <w:rFonts w:ascii="Arial" w:hAnsi="Arial" w:cs="Arial"/>
          <w:sz w:val="24"/>
          <w:szCs w:val="24"/>
        </w:rPr>
        <w:t xml:space="preserve"> (Accessed 21/02/2019).</w:t>
      </w:r>
    </w:p>
    <w:p w14:paraId="6100AACF" w14:textId="77777777" w:rsidR="007F25FC" w:rsidRDefault="007F25FC">
      <w:pPr>
        <w:rPr>
          <w:rFonts w:ascii="Arial" w:hAnsi="Arial" w:cs="Arial"/>
          <w:sz w:val="24"/>
          <w:szCs w:val="24"/>
        </w:rPr>
      </w:pPr>
      <w:r>
        <w:rPr>
          <w:rFonts w:ascii="Arial" w:hAnsi="Arial" w:cs="Arial"/>
          <w:sz w:val="24"/>
          <w:szCs w:val="24"/>
        </w:rPr>
        <w:t xml:space="preserve">House of Commons. (2017). </w:t>
      </w:r>
      <w:r w:rsidRPr="00191BF9">
        <w:rPr>
          <w:rFonts w:ascii="Arial" w:hAnsi="Arial" w:cs="Arial"/>
          <w:i/>
          <w:sz w:val="24"/>
          <w:szCs w:val="24"/>
        </w:rPr>
        <w:t>Coffee cup waste in the UK.</w:t>
      </w:r>
      <w:r>
        <w:rPr>
          <w:rFonts w:ascii="Arial" w:hAnsi="Arial" w:cs="Arial"/>
          <w:sz w:val="24"/>
          <w:szCs w:val="24"/>
        </w:rPr>
        <w:t xml:space="preserve"> [Online] Available at: </w:t>
      </w:r>
      <w:hyperlink r:id="rId12" w:anchor="_idTextAnchor008" w:history="1">
        <w:r w:rsidRPr="00792E97">
          <w:rPr>
            <w:rStyle w:val="Hyperlink"/>
            <w:rFonts w:ascii="Arial" w:hAnsi="Arial" w:cs="Arial"/>
            <w:sz w:val="24"/>
            <w:szCs w:val="24"/>
          </w:rPr>
          <w:t>https://publications.parliament.uk/pa/cm201719/cmselect/cmenvaud/657/65705.htm#_idTextAnchor008</w:t>
        </w:r>
      </w:hyperlink>
      <w:r>
        <w:rPr>
          <w:rFonts w:ascii="Arial" w:hAnsi="Arial" w:cs="Arial"/>
          <w:sz w:val="24"/>
          <w:szCs w:val="24"/>
        </w:rPr>
        <w:t xml:space="preserve"> (Accessed 24/02/2019). </w:t>
      </w:r>
    </w:p>
    <w:p w14:paraId="71A5AFDF" w14:textId="77777777" w:rsidR="007F25FC" w:rsidRDefault="007F25FC">
      <w:pPr>
        <w:rPr>
          <w:rFonts w:ascii="Arial" w:hAnsi="Arial" w:cs="Arial"/>
          <w:sz w:val="24"/>
          <w:szCs w:val="24"/>
        </w:rPr>
      </w:pPr>
      <w:proofErr w:type="spellStart"/>
      <w:r>
        <w:rPr>
          <w:rFonts w:ascii="Arial" w:hAnsi="Arial" w:cs="Arial"/>
          <w:sz w:val="24"/>
          <w:szCs w:val="24"/>
        </w:rPr>
        <w:t>Laville</w:t>
      </w:r>
      <w:proofErr w:type="spellEnd"/>
      <w:r>
        <w:rPr>
          <w:rFonts w:ascii="Arial" w:hAnsi="Arial" w:cs="Arial"/>
          <w:sz w:val="24"/>
          <w:szCs w:val="24"/>
        </w:rPr>
        <w:t xml:space="preserve">, S. (2018). </w:t>
      </w:r>
      <w:r w:rsidRPr="00191BF9">
        <w:rPr>
          <w:rFonts w:ascii="Arial" w:hAnsi="Arial" w:cs="Arial"/>
          <w:i/>
          <w:sz w:val="24"/>
          <w:szCs w:val="24"/>
        </w:rPr>
        <w:t>MP’s call for 25p charge on takeaway coffee cups ahead of possible ban.</w:t>
      </w:r>
      <w:r>
        <w:rPr>
          <w:rFonts w:ascii="Arial" w:hAnsi="Arial" w:cs="Arial"/>
          <w:sz w:val="24"/>
          <w:szCs w:val="24"/>
        </w:rPr>
        <w:t xml:space="preserve"> [Online] Available at: </w:t>
      </w:r>
      <w:hyperlink r:id="rId13" w:history="1">
        <w:r w:rsidRPr="00792E97">
          <w:rPr>
            <w:rStyle w:val="Hyperlink"/>
            <w:rFonts w:ascii="Arial" w:hAnsi="Arial" w:cs="Arial"/>
            <w:sz w:val="24"/>
            <w:szCs w:val="24"/>
          </w:rPr>
          <w:t>https://www.theguardian.com/environment/2018/jan/05/mps-25p-charge-takeaway-coffee-cups-possible-ban-environmental-audit-committee-report</w:t>
        </w:r>
      </w:hyperlink>
      <w:r>
        <w:rPr>
          <w:rFonts w:ascii="Arial" w:hAnsi="Arial" w:cs="Arial"/>
          <w:sz w:val="24"/>
          <w:szCs w:val="24"/>
        </w:rPr>
        <w:t xml:space="preserve"> (Accessed 25/02/2019).</w:t>
      </w:r>
    </w:p>
    <w:p w14:paraId="7C58F4B2" w14:textId="77777777" w:rsidR="007F25FC" w:rsidRDefault="007F25FC">
      <w:pPr>
        <w:rPr>
          <w:rFonts w:ascii="Arial" w:hAnsi="Arial" w:cs="Arial"/>
          <w:sz w:val="24"/>
          <w:szCs w:val="24"/>
        </w:rPr>
      </w:pPr>
      <w:r>
        <w:rPr>
          <w:rFonts w:ascii="Arial" w:hAnsi="Arial" w:cs="Arial"/>
          <w:sz w:val="24"/>
          <w:szCs w:val="24"/>
        </w:rPr>
        <w:t xml:space="preserve">McRae, H. (2018). </w:t>
      </w:r>
      <w:r w:rsidRPr="00191BF9">
        <w:rPr>
          <w:rFonts w:ascii="Arial" w:hAnsi="Arial" w:cs="Arial"/>
          <w:i/>
          <w:sz w:val="24"/>
          <w:szCs w:val="24"/>
        </w:rPr>
        <w:t>Costa’s approach to reducing waste is a start, but it’s just one option out of many we should be implementing</w:t>
      </w:r>
      <w:r>
        <w:rPr>
          <w:rFonts w:ascii="Arial" w:hAnsi="Arial" w:cs="Arial"/>
          <w:sz w:val="24"/>
          <w:szCs w:val="24"/>
        </w:rPr>
        <w:t xml:space="preserve">. [Online] Available at: </w:t>
      </w:r>
      <w:hyperlink r:id="rId14" w:history="1">
        <w:r w:rsidRPr="00792E97">
          <w:rPr>
            <w:rStyle w:val="Hyperlink"/>
            <w:rFonts w:ascii="Arial" w:hAnsi="Arial" w:cs="Arial"/>
            <w:sz w:val="24"/>
            <w:szCs w:val="24"/>
          </w:rPr>
          <w:t>https://www.independent.co.uk/voices/costa-coffee-reusable-cups-recycling-environment-sustainability-a8322046.html</w:t>
        </w:r>
      </w:hyperlink>
      <w:r>
        <w:rPr>
          <w:rFonts w:ascii="Arial" w:hAnsi="Arial" w:cs="Arial"/>
          <w:sz w:val="24"/>
          <w:szCs w:val="24"/>
        </w:rPr>
        <w:t xml:space="preserve"> (Accessed 26/02/2019). </w:t>
      </w:r>
    </w:p>
    <w:p w14:paraId="7BB04613" w14:textId="77777777" w:rsidR="007F25FC" w:rsidRDefault="007F25FC">
      <w:pPr>
        <w:rPr>
          <w:rFonts w:ascii="Arial" w:hAnsi="Arial" w:cs="Arial"/>
          <w:sz w:val="24"/>
          <w:szCs w:val="24"/>
        </w:rPr>
      </w:pPr>
      <w:r>
        <w:rPr>
          <w:rFonts w:ascii="Arial" w:hAnsi="Arial" w:cs="Arial"/>
          <w:sz w:val="24"/>
          <w:szCs w:val="24"/>
        </w:rPr>
        <w:lastRenderedPageBreak/>
        <w:t xml:space="preserve">Rainforest Alliance. (2015). </w:t>
      </w:r>
      <w:r w:rsidRPr="00191BF9">
        <w:rPr>
          <w:rFonts w:ascii="Arial" w:hAnsi="Arial" w:cs="Arial"/>
          <w:i/>
          <w:sz w:val="24"/>
          <w:szCs w:val="24"/>
        </w:rPr>
        <w:t>Costa Coffee.</w:t>
      </w:r>
      <w:r>
        <w:rPr>
          <w:rFonts w:ascii="Arial" w:hAnsi="Arial" w:cs="Arial"/>
          <w:sz w:val="24"/>
          <w:szCs w:val="24"/>
        </w:rPr>
        <w:t xml:space="preserve"> [Online] Available at: </w:t>
      </w:r>
      <w:hyperlink r:id="rId15" w:history="1">
        <w:r w:rsidRPr="00792E97">
          <w:rPr>
            <w:rStyle w:val="Hyperlink"/>
            <w:rFonts w:ascii="Arial" w:hAnsi="Arial" w:cs="Arial"/>
            <w:sz w:val="24"/>
            <w:szCs w:val="24"/>
          </w:rPr>
          <w:t>https://www.rainforest-alliance.org/find-certified/costa</w:t>
        </w:r>
      </w:hyperlink>
      <w:r>
        <w:rPr>
          <w:rFonts w:ascii="Arial" w:hAnsi="Arial" w:cs="Arial"/>
          <w:sz w:val="24"/>
          <w:szCs w:val="24"/>
        </w:rPr>
        <w:t xml:space="preserve"> (Accessed 22/02/2019).</w:t>
      </w:r>
    </w:p>
    <w:p w14:paraId="347D3905" w14:textId="77777777" w:rsidR="007F25FC" w:rsidRDefault="007F25FC">
      <w:pPr>
        <w:rPr>
          <w:rFonts w:ascii="Arial" w:hAnsi="Arial" w:cs="Arial"/>
          <w:sz w:val="24"/>
          <w:szCs w:val="24"/>
        </w:rPr>
      </w:pPr>
      <w:r>
        <w:rPr>
          <w:rFonts w:ascii="Arial" w:hAnsi="Arial" w:cs="Arial"/>
          <w:sz w:val="24"/>
          <w:szCs w:val="24"/>
        </w:rPr>
        <w:t xml:space="preserve">Smithers, R. (2018). </w:t>
      </w:r>
      <w:r w:rsidRPr="00191BF9">
        <w:rPr>
          <w:rFonts w:ascii="Arial" w:hAnsi="Arial" w:cs="Arial"/>
          <w:i/>
          <w:sz w:val="24"/>
          <w:szCs w:val="24"/>
        </w:rPr>
        <w:t>Costa coffee to recycle equivalent of all takeaway cups each year.</w:t>
      </w:r>
      <w:r>
        <w:rPr>
          <w:rFonts w:ascii="Arial" w:hAnsi="Arial" w:cs="Arial"/>
          <w:sz w:val="24"/>
          <w:szCs w:val="24"/>
        </w:rPr>
        <w:t xml:space="preserve"> [Online] Available at: </w:t>
      </w:r>
      <w:hyperlink r:id="rId16" w:history="1">
        <w:r w:rsidRPr="00792E97">
          <w:rPr>
            <w:rStyle w:val="Hyperlink"/>
            <w:rFonts w:ascii="Arial" w:hAnsi="Arial" w:cs="Arial"/>
            <w:sz w:val="24"/>
            <w:szCs w:val="24"/>
          </w:rPr>
          <w:t>https://www.theguardian.com/environment/2018/apr/18/costa-coffee-to-recycle-equivalent-of-all-its-takeaway-cups-each-year</w:t>
        </w:r>
      </w:hyperlink>
      <w:r>
        <w:rPr>
          <w:rFonts w:ascii="Arial" w:hAnsi="Arial" w:cs="Arial"/>
          <w:sz w:val="24"/>
          <w:szCs w:val="24"/>
        </w:rPr>
        <w:t xml:space="preserve"> (Accessed 22/02/2019).</w:t>
      </w:r>
    </w:p>
    <w:p w14:paraId="430140DE" w14:textId="77777777" w:rsidR="007F25FC" w:rsidRPr="008932B4" w:rsidRDefault="007F25FC">
      <w:pPr>
        <w:rPr>
          <w:rFonts w:ascii="Arial" w:hAnsi="Arial" w:cs="Arial"/>
          <w:sz w:val="24"/>
          <w:szCs w:val="24"/>
        </w:rPr>
      </w:pPr>
      <w:r w:rsidRPr="008932B4">
        <w:rPr>
          <w:rFonts w:ascii="Arial" w:hAnsi="Arial" w:cs="Arial"/>
          <w:sz w:val="24"/>
          <w:szCs w:val="24"/>
        </w:rPr>
        <w:t xml:space="preserve">Weber, J. &amp; Wasieleski, D. (2018). </w:t>
      </w:r>
      <w:r w:rsidRPr="00191BF9">
        <w:rPr>
          <w:rFonts w:ascii="Arial" w:hAnsi="Arial" w:cs="Arial"/>
          <w:i/>
          <w:sz w:val="24"/>
          <w:szCs w:val="24"/>
        </w:rPr>
        <w:t>Corporate Social Responsibility</w:t>
      </w:r>
      <w:r w:rsidRPr="008932B4">
        <w:rPr>
          <w:rFonts w:ascii="Arial" w:hAnsi="Arial" w:cs="Arial"/>
          <w:sz w:val="24"/>
          <w:szCs w:val="24"/>
        </w:rPr>
        <w:t xml:space="preserve">. Emerald Publishing Limited. </w:t>
      </w:r>
    </w:p>
    <w:p w14:paraId="22226C80" w14:textId="77777777" w:rsidR="007F25FC" w:rsidRDefault="007F25FC">
      <w:pPr>
        <w:rPr>
          <w:rFonts w:ascii="Arial" w:hAnsi="Arial" w:cs="Arial"/>
          <w:sz w:val="24"/>
          <w:szCs w:val="24"/>
        </w:rPr>
      </w:pPr>
      <w:r w:rsidRPr="00AF72A5">
        <w:rPr>
          <w:rStyle w:val="Hyperlink"/>
          <w:rFonts w:ascii="Arial" w:hAnsi="Arial" w:cs="Arial"/>
          <w:color w:val="auto"/>
          <w:sz w:val="24"/>
          <w:szCs w:val="24"/>
          <w:u w:val="none"/>
        </w:rPr>
        <w:t>Whit</w:t>
      </w:r>
      <w:r>
        <w:rPr>
          <w:rStyle w:val="Hyperlink"/>
          <w:rFonts w:ascii="Arial" w:hAnsi="Arial" w:cs="Arial"/>
          <w:color w:val="auto"/>
          <w:sz w:val="24"/>
          <w:szCs w:val="24"/>
          <w:u w:val="none"/>
        </w:rPr>
        <w:t xml:space="preserve">bread. (2016). </w:t>
      </w:r>
      <w:r w:rsidRPr="00191BF9">
        <w:rPr>
          <w:rStyle w:val="Hyperlink"/>
          <w:rFonts w:ascii="Arial" w:hAnsi="Arial" w:cs="Arial"/>
          <w:i/>
          <w:color w:val="auto"/>
          <w:sz w:val="24"/>
          <w:szCs w:val="24"/>
          <w:u w:val="none"/>
        </w:rPr>
        <w:t>Costa Express</w:t>
      </w:r>
      <w:r>
        <w:rPr>
          <w:rStyle w:val="Hyperlink"/>
          <w:rFonts w:ascii="Arial" w:hAnsi="Arial" w:cs="Arial"/>
          <w:color w:val="auto"/>
          <w:sz w:val="24"/>
          <w:szCs w:val="24"/>
          <w:u w:val="none"/>
        </w:rPr>
        <w:t xml:space="preserve">. [Online] Available at: </w:t>
      </w:r>
      <w:hyperlink r:id="rId17" w:history="1">
        <w:r w:rsidRPr="00792E97">
          <w:rPr>
            <w:rStyle w:val="Hyperlink"/>
            <w:rFonts w:ascii="Arial" w:hAnsi="Arial" w:cs="Arial"/>
            <w:sz w:val="24"/>
            <w:szCs w:val="24"/>
          </w:rPr>
          <w:t>https://www.whitbread.co.uk/media/press-releases/2016/02-08-2016</w:t>
        </w:r>
      </w:hyperlink>
      <w:r>
        <w:rPr>
          <w:rFonts w:ascii="Arial" w:hAnsi="Arial" w:cs="Arial"/>
          <w:sz w:val="24"/>
          <w:szCs w:val="24"/>
        </w:rPr>
        <w:t xml:space="preserve"> (Accessed 22/02/2019).</w:t>
      </w:r>
    </w:p>
    <w:p w14:paraId="274EFFC1" w14:textId="2A044F82" w:rsidR="007F25FC" w:rsidRPr="008932B4" w:rsidRDefault="007F25FC">
      <w:pPr>
        <w:rPr>
          <w:rFonts w:ascii="Arial" w:hAnsi="Arial" w:cs="Arial"/>
          <w:sz w:val="24"/>
          <w:szCs w:val="24"/>
        </w:rPr>
      </w:pPr>
    </w:p>
    <w:sectPr w:rsidR="007F25FC" w:rsidRPr="008932B4" w:rsidSect="007734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479"/>
    <w:rsid w:val="000125F2"/>
    <w:rsid w:val="000231DC"/>
    <w:rsid w:val="00023B21"/>
    <w:rsid w:val="00050990"/>
    <w:rsid w:val="0008039E"/>
    <w:rsid w:val="00081EFB"/>
    <w:rsid w:val="000836D1"/>
    <w:rsid w:val="000936DE"/>
    <w:rsid w:val="000A64AA"/>
    <w:rsid w:val="000B023B"/>
    <w:rsid w:val="000C25E3"/>
    <w:rsid w:val="000C46D5"/>
    <w:rsid w:val="00101586"/>
    <w:rsid w:val="00101F74"/>
    <w:rsid w:val="001041E4"/>
    <w:rsid w:val="001116E0"/>
    <w:rsid w:val="00111780"/>
    <w:rsid w:val="00115072"/>
    <w:rsid w:val="00121740"/>
    <w:rsid w:val="00121C9C"/>
    <w:rsid w:val="00144396"/>
    <w:rsid w:val="001531A8"/>
    <w:rsid w:val="0015661E"/>
    <w:rsid w:val="0016472B"/>
    <w:rsid w:val="00187920"/>
    <w:rsid w:val="00191BF9"/>
    <w:rsid w:val="00195891"/>
    <w:rsid w:val="001B0218"/>
    <w:rsid w:val="001E17E9"/>
    <w:rsid w:val="001E3FD1"/>
    <w:rsid w:val="001E6132"/>
    <w:rsid w:val="00203FFE"/>
    <w:rsid w:val="0020785F"/>
    <w:rsid w:val="00220F51"/>
    <w:rsid w:val="00232ABE"/>
    <w:rsid w:val="0027112D"/>
    <w:rsid w:val="002802AE"/>
    <w:rsid w:val="002852C2"/>
    <w:rsid w:val="0029527D"/>
    <w:rsid w:val="002A1F45"/>
    <w:rsid w:val="002B5BBB"/>
    <w:rsid w:val="002C3D29"/>
    <w:rsid w:val="002D1212"/>
    <w:rsid w:val="002E16D7"/>
    <w:rsid w:val="00314269"/>
    <w:rsid w:val="003175D2"/>
    <w:rsid w:val="00334B17"/>
    <w:rsid w:val="00336B7A"/>
    <w:rsid w:val="0034779A"/>
    <w:rsid w:val="00370535"/>
    <w:rsid w:val="00383AB0"/>
    <w:rsid w:val="00395A1E"/>
    <w:rsid w:val="003B33B9"/>
    <w:rsid w:val="003B5479"/>
    <w:rsid w:val="003B65F1"/>
    <w:rsid w:val="003C17E8"/>
    <w:rsid w:val="003E3963"/>
    <w:rsid w:val="00414F42"/>
    <w:rsid w:val="0042492C"/>
    <w:rsid w:val="0044214A"/>
    <w:rsid w:val="00453817"/>
    <w:rsid w:val="00464A5A"/>
    <w:rsid w:val="004767DD"/>
    <w:rsid w:val="004811F0"/>
    <w:rsid w:val="00490342"/>
    <w:rsid w:val="00493291"/>
    <w:rsid w:val="004B0386"/>
    <w:rsid w:val="004B75B6"/>
    <w:rsid w:val="004C6D56"/>
    <w:rsid w:val="004D75CE"/>
    <w:rsid w:val="004F29EB"/>
    <w:rsid w:val="00502592"/>
    <w:rsid w:val="005059C1"/>
    <w:rsid w:val="0051766F"/>
    <w:rsid w:val="005533EF"/>
    <w:rsid w:val="00586BAF"/>
    <w:rsid w:val="005A5337"/>
    <w:rsid w:val="005C5DE6"/>
    <w:rsid w:val="005E4CFD"/>
    <w:rsid w:val="005F2738"/>
    <w:rsid w:val="005F711E"/>
    <w:rsid w:val="00600104"/>
    <w:rsid w:val="006056C3"/>
    <w:rsid w:val="0060751F"/>
    <w:rsid w:val="00625B6E"/>
    <w:rsid w:val="00630F6A"/>
    <w:rsid w:val="00636C04"/>
    <w:rsid w:val="00643E8F"/>
    <w:rsid w:val="00647B26"/>
    <w:rsid w:val="00651666"/>
    <w:rsid w:val="00661BDC"/>
    <w:rsid w:val="00695F8D"/>
    <w:rsid w:val="006A3E18"/>
    <w:rsid w:val="006C3E3F"/>
    <w:rsid w:val="006C49FB"/>
    <w:rsid w:val="00710EDB"/>
    <w:rsid w:val="007153F0"/>
    <w:rsid w:val="007329CE"/>
    <w:rsid w:val="007461A9"/>
    <w:rsid w:val="00752E36"/>
    <w:rsid w:val="00762516"/>
    <w:rsid w:val="00762611"/>
    <w:rsid w:val="00773479"/>
    <w:rsid w:val="0077391D"/>
    <w:rsid w:val="00775976"/>
    <w:rsid w:val="007978DF"/>
    <w:rsid w:val="007A1CFA"/>
    <w:rsid w:val="007C16C4"/>
    <w:rsid w:val="007C1BE9"/>
    <w:rsid w:val="007D25E9"/>
    <w:rsid w:val="007D4477"/>
    <w:rsid w:val="007E1E8B"/>
    <w:rsid w:val="007E7372"/>
    <w:rsid w:val="007F25FC"/>
    <w:rsid w:val="00834531"/>
    <w:rsid w:val="00851C9F"/>
    <w:rsid w:val="0086061D"/>
    <w:rsid w:val="00862CF1"/>
    <w:rsid w:val="00872F04"/>
    <w:rsid w:val="00891B48"/>
    <w:rsid w:val="008932B4"/>
    <w:rsid w:val="00893FBA"/>
    <w:rsid w:val="008B4076"/>
    <w:rsid w:val="008B6809"/>
    <w:rsid w:val="008C3D17"/>
    <w:rsid w:val="008F13D1"/>
    <w:rsid w:val="008F2B11"/>
    <w:rsid w:val="00903AA3"/>
    <w:rsid w:val="00912466"/>
    <w:rsid w:val="00912CF0"/>
    <w:rsid w:val="00915BD4"/>
    <w:rsid w:val="0091699B"/>
    <w:rsid w:val="00933500"/>
    <w:rsid w:val="00951CD1"/>
    <w:rsid w:val="00965011"/>
    <w:rsid w:val="00976688"/>
    <w:rsid w:val="009769EC"/>
    <w:rsid w:val="00982729"/>
    <w:rsid w:val="00996B27"/>
    <w:rsid w:val="009A68B0"/>
    <w:rsid w:val="009B2527"/>
    <w:rsid w:val="009C2D44"/>
    <w:rsid w:val="009D208A"/>
    <w:rsid w:val="009D24DC"/>
    <w:rsid w:val="00A01041"/>
    <w:rsid w:val="00A05EB1"/>
    <w:rsid w:val="00A20D64"/>
    <w:rsid w:val="00A34FF0"/>
    <w:rsid w:val="00A363AE"/>
    <w:rsid w:val="00A54CB2"/>
    <w:rsid w:val="00A62152"/>
    <w:rsid w:val="00A76806"/>
    <w:rsid w:val="00A84BE7"/>
    <w:rsid w:val="00A863FD"/>
    <w:rsid w:val="00AB6D0A"/>
    <w:rsid w:val="00AC2659"/>
    <w:rsid w:val="00AC7ABA"/>
    <w:rsid w:val="00AD62D5"/>
    <w:rsid w:val="00AD7EA4"/>
    <w:rsid w:val="00AE2D5D"/>
    <w:rsid w:val="00AE69B2"/>
    <w:rsid w:val="00AF2744"/>
    <w:rsid w:val="00AF40B0"/>
    <w:rsid w:val="00AF72A5"/>
    <w:rsid w:val="00B004F1"/>
    <w:rsid w:val="00B02AD7"/>
    <w:rsid w:val="00B1786D"/>
    <w:rsid w:val="00B35404"/>
    <w:rsid w:val="00B3599B"/>
    <w:rsid w:val="00B36573"/>
    <w:rsid w:val="00B37136"/>
    <w:rsid w:val="00B60501"/>
    <w:rsid w:val="00B71C1A"/>
    <w:rsid w:val="00B81337"/>
    <w:rsid w:val="00BA1ACC"/>
    <w:rsid w:val="00BF1AB7"/>
    <w:rsid w:val="00BF20AE"/>
    <w:rsid w:val="00C23E7D"/>
    <w:rsid w:val="00C327F2"/>
    <w:rsid w:val="00C35E19"/>
    <w:rsid w:val="00C4205A"/>
    <w:rsid w:val="00C84292"/>
    <w:rsid w:val="00CA069D"/>
    <w:rsid w:val="00CA7DB5"/>
    <w:rsid w:val="00CB5E82"/>
    <w:rsid w:val="00CD0049"/>
    <w:rsid w:val="00CE07DA"/>
    <w:rsid w:val="00CE3B99"/>
    <w:rsid w:val="00CE5C6D"/>
    <w:rsid w:val="00D43660"/>
    <w:rsid w:val="00D475A6"/>
    <w:rsid w:val="00D60639"/>
    <w:rsid w:val="00D65095"/>
    <w:rsid w:val="00D73B09"/>
    <w:rsid w:val="00D763C2"/>
    <w:rsid w:val="00D810C6"/>
    <w:rsid w:val="00D94E2C"/>
    <w:rsid w:val="00D96D56"/>
    <w:rsid w:val="00DA1010"/>
    <w:rsid w:val="00DA638F"/>
    <w:rsid w:val="00DA7254"/>
    <w:rsid w:val="00DA7283"/>
    <w:rsid w:val="00DF15DF"/>
    <w:rsid w:val="00E621BC"/>
    <w:rsid w:val="00E66F7B"/>
    <w:rsid w:val="00E80B2C"/>
    <w:rsid w:val="00E94B87"/>
    <w:rsid w:val="00EB3787"/>
    <w:rsid w:val="00EC3ED0"/>
    <w:rsid w:val="00EC76DE"/>
    <w:rsid w:val="00ED2806"/>
    <w:rsid w:val="00EE4696"/>
    <w:rsid w:val="00EF44A0"/>
    <w:rsid w:val="00EF6AF8"/>
    <w:rsid w:val="00F26449"/>
    <w:rsid w:val="00F33DB3"/>
    <w:rsid w:val="00F375D9"/>
    <w:rsid w:val="00F41D41"/>
    <w:rsid w:val="00F45A5C"/>
    <w:rsid w:val="00F45EC5"/>
    <w:rsid w:val="00F6285D"/>
    <w:rsid w:val="00F67255"/>
    <w:rsid w:val="00F72B32"/>
    <w:rsid w:val="00F95F55"/>
    <w:rsid w:val="00FC1124"/>
    <w:rsid w:val="00FE4421"/>
    <w:rsid w:val="00FE7F46"/>
    <w:rsid w:val="00FF1EC3"/>
    <w:rsid w:val="00FF3FCB"/>
    <w:rsid w:val="00FF6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18FD"/>
  <w15:chartTrackingRefBased/>
  <w15:docId w15:val="{3E913AF4-9D38-4BA8-BB61-A48682156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34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3479"/>
    <w:rPr>
      <w:rFonts w:eastAsiaTheme="minorEastAsia"/>
      <w:lang w:val="en-US"/>
    </w:rPr>
  </w:style>
  <w:style w:type="character" w:styleId="Hyperlink">
    <w:name w:val="Hyperlink"/>
    <w:basedOn w:val="DefaultParagraphFont"/>
    <w:uiPriority w:val="99"/>
    <w:unhideWhenUsed/>
    <w:rsid w:val="00996B27"/>
    <w:rPr>
      <w:color w:val="0563C1" w:themeColor="hyperlink"/>
      <w:u w:val="single"/>
    </w:rPr>
  </w:style>
  <w:style w:type="character" w:styleId="UnresolvedMention">
    <w:name w:val="Unresolved Mention"/>
    <w:basedOn w:val="DefaultParagraphFont"/>
    <w:uiPriority w:val="99"/>
    <w:semiHidden/>
    <w:unhideWhenUsed/>
    <w:rsid w:val="00996B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stacoffee.ae/costa-coffee/the-costa-way/" TargetMode="External"/><Relationship Id="rId13" Type="http://schemas.openxmlformats.org/officeDocument/2006/relationships/hyperlink" Target="https://www.theguardian.com/environment/2018/jan/05/mps-25p-charge-takeaway-coffee-cups-possible-ban-environmental-audit-committee-repor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hitbread.co.uk/~/media/Files/W/Whitbread/documents/downloads/whitbread-corporate-responsibility-report-2015-16.pdf" TargetMode="External"/><Relationship Id="rId12" Type="http://schemas.openxmlformats.org/officeDocument/2006/relationships/hyperlink" Target="https://publications.parliament.uk/pa/cm201719/cmselect/cmenvaud/657/65705.htm" TargetMode="External"/><Relationship Id="rId17" Type="http://schemas.openxmlformats.org/officeDocument/2006/relationships/hyperlink" Target="https://www.whitbread.co.uk/media/press-releases/2016/02-08-2016" TargetMode="External"/><Relationship Id="rId2" Type="http://schemas.openxmlformats.org/officeDocument/2006/relationships/settings" Target="settings.xml"/><Relationship Id="rId16" Type="http://schemas.openxmlformats.org/officeDocument/2006/relationships/hyperlink" Target="https://www.theguardian.com/environment/2018/apr/18/costa-coffee-to-recycle-equivalent-of-all-its-takeaway-cups-each-year" TargetMode="External"/><Relationship Id="rId1" Type="http://schemas.openxmlformats.org/officeDocument/2006/relationships/styles" Target="styles.xml"/><Relationship Id="rId6" Type="http://schemas.openxmlformats.org/officeDocument/2006/relationships/hyperlink" Target="https://www.bbc.co.uk/news/science-environment-43739043" TargetMode="External"/><Relationship Id="rId11" Type="http://schemas.openxmlformats.org/officeDocument/2006/relationships/hyperlink" Target="http://europa.eu/rapid/press-release_DOC-01-9_en.pdf" TargetMode="External"/><Relationship Id="rId5" Type="http://schemas.openxmlformats.org/officeDocument/2006/relationships/hyperlink" Target="https://www.bbc.co.uk/news/business-43801491" TargetMode="External"/><Relationship Id="rId15" Type="http://schemas.openxmlformats.org/officeDocument/2006/relationships/hyperlink" Target="https://www.rainforest-alliance.org/find-certified/costa" TargetMode="External"/><Relationship Id="rId10" Type="http://schemas.openxmlformats.org/officeDocument/2006/relationships/hyperlink" Target="http://www.csrhub.ie/CSR-in-the-Public-Sector/"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assets.publishing.service.gov.uk/government/uploads/system/uploads/attachment_data/file/300265/bis-14-651-good-for-business-and-society-government-response-to-call-for-views-on-corporate-responsibility.pdf" TargetMode="External"/><Relationship Id="rId14" Type="http://schemas.openxmlformats.org/officeDocument/2006/relationships/hyperlink" Target="https://www.independent.co.uk/voices/costa-coffee-reusable-cups-recycling-environment-sustainability-a83220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779</TotalTime>
  <Pages>12</Pages>
  <Words>3029</Words>
  <Characters>17266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Corporate social responsibility</vt:lpstr>
    </vt:vector>
  </TitlesOfParts>
  <Company/>
  <LinksUpToDate>false</LinksUpToDate>
  <CharactersWithSpaces>20255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dc:title>
  <dc:subject/>
  <dc:creator>Tia-Leigh Jones</dc:creator>
  <cp:keywords/>
  <dc:description/>
  <cp:lastModifiedBy>claireseymour</cp:lastModifiedBy>
  <cp:revision>228</cp:revision>
  <dcterms:created xsi:type="dcterms:W3CDTF">2019-02-28T14:37:00Z</dcterms:created>
  <dcterms:modified xsi:type="dcterms:W3CDTF">2019-03-08T06:36:00Z</dcterms:modified>
</cp:coreProperties>
</file>