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F6841" w14:textId="5AD14184" w:rsidR="00280664" w:rsidRPr="00280664" w:rsidRDefault="00DE627E" w:rsidP="00F12A5C">
      <w:pPr>
        <w:spacing w:line="360" w:lineRule="auto"/>
        <w:rPr>
          <w:rFonts w:ascii="Arial" w:hAnsi="Arial" w:cs="Arial"/>
          <w:b/>
          <w:bCs/>
          <w:sz w:val="40"/>
          <w:szCs w:val="40"/>
        </w:rPr>
      </w:pPr>
      <w:r w:rsidRPr="00587CE6">
        <w:rPr>
          <w:rFonts w:ascii="Arial" w:hAnsi="Arial" w:cs="Arial"/>
          <w:b/>
          <w:noProof/>
          <w:sz w:val="28"/>
          <w:szCs w:val="28"/>
        </w:rPr>
        <w:drawing>
          <wp:anchor distT="0" distB="0" distL="114300" distR="114300" simplePos="0" relativeHeight="251665408" behindDoc="0" locked="0" layoutInCell="1" allowOverlap="1" wp14:anchorId="78D70FFD" wp14:editId="1393EB7E">
            <wp:simplePos x="0" y="0"/>
            <wp:positionH relativeFrom="column">
              <wp:posOffset>1431290</wp:posOffset>
            </wp:positionH>
            <wp:positionV relativeFrom="paragraph">
              <wp:posOffset>429145</wp:posOffset>
            </wp:positionV>
            <wp:extent cx="2969260" cy="991870"/>
            <wp:effectExtent l="0" t="0" r="2540" b="0"/>
            <wp:wrapSquare wrapText="bothSides"/>
            <wp:docPr id="4" name="Picture 4"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9260" cy="991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62719C" w14:textId="11BEABCB" w:rsidR="0037051B" w:rsidRPr="00280664" w:rsidRDefault="0037051B" w:rsidP="00F12A5C">
      <w:pPr>
        <w:spacing w:line="360" w:lineRule="auto"/>
        <w:rPr>
          <w:rFonts w:ascii="Arial" w:hAnsi="Arial" w:cs="Arial"/>
          <w:b/>
          <w:bCs/>
          <w:sz w:val="40"/>
          <w:szCs w:val="40"/>
        </w:rPr>
      </w:pPr>
    </w:p>
    <w:p w14:paraId="27EFD579" w14:textId="77777777" w:rsidR="0037051B" w:rsidRPr="00C369CA" w:rsidRDefault="0037051B" w:rsidP="00F12A5C">
      <w:pPr>
        <w:spacing w:line="360" w:lineRule="auto"/>
        <w:rPr>
          <w:rFonts w:ascii="Arial" w:hAnsi="Arial" w:cs="Arial"/>
          <w:sz w:val="96"/>
          <w:szCs w:val="96"/>
        </w:rPr>
      </w:pPr>
    </w:p>
    <w:p w14:paraId="52F7D7E9" w14:textId="2E308CD2" w:rsidR="00D9086E" w:rsidRDefault="00A0140D" w:rsidP="00280664">
      <w:pPr>
        <w:pStyle w:val="Title"/>
        <w:rPr>
          <w:b/>
          <w:bCs/>
        </w:rPr>
      </w:pPr>
      <w:r w:rsidRPr="00271CAE">
        <w:rPr>
          <w:b/>
          <w:bCs/>
        </w:rPr>
        <w:t>ACBA5001</w:t>
      </w:r>
    </w:p>
    <w:p w14:paraId="179723F1" w14:textId="77777777" w:rsidR="00280664" w:rsidRPr="00280664" w:rsidRDefault="00280664" w:rsidP="00280664"/>
    <w:p w14:paraId="29583FBE" w14:textId="77777777" w:rsidR="00D9086E" w:rsidRPr="00F12A5C" w:rsidRDefault="00C330DC" w:rsidP="00271CAE">
      <w:pPr>
        <w:pStyle w:val="Title"/>
      </w:pPr>
      <w:r w:rsidRPr="00F12A5C">
        <w:t>Built Environment Programmes</w:t>
      </w:r>
    </w:p>
    <w:p w14:paraId="22A56091" w14:textId="33F36CF7" w:rsidR="00133B39" w:rsidRPr="00F12A5C" w:rsidRDefault="00C330DC" w:rsidP="00271CAE">
      <w:pPr>
        <w:pStyle w:val="Title"/>
      </w:pPr>
      <w:r w:rsidRPr="00F12A5C">
        <w:t xml:space="preserve"> Level 5. BSc (Hons) Construction Management; BSc (Hons) Civil Engineering and HND pathways.</w:t>
      </w:r>
    </w:p>
    <w:p w14:paraId="7E67826C" w14:textId="64036EAE" w:rsidR="00133B39" w:rsidRPr="00280664" w:rsidRDefault="00133B39" w:rsidP="00F12A5C">
      <w:pPr>
        <w:spacing w:line="360" w:lineRule="auto"/>
        <w:rPr>
          <w:rFonts w:ascii="Arial" w:hAnsi="Arial" w:cs="Arial"/>
          <w:sz w:val="15"/>
          <w:szCs w:val="15"/>
        </w:rPr>
      </w:pPr>
    </w:p>
    <w:p w14:paraId="72B9F661" w14:textId="120F2DFA" w:rsidR="00133B39" w:rsidRPr="00F12A5C" w:rsidRDefault="001A5205" w:rsidP="00271CAE">
      <w:pPr>
        <w:pStyle w:val="Title"/>
      </w:pPr>
      <w:r w:rsidRPr="00F12A5C">
        <w:t>Project Planning for Construction</w:t>
      </w:r>
    </w:p>
    <w:p w14:paraId="618572AE" w14:textId="03E77519" w:rsidR="00271CAE" w:rsidRDefault="00271CAE" w:rsidP="00280664">
      <w:pPr>
        <w:pStyle w:val="Title"/>
        <w:jc w:val="left"/>
      </w:pPr>
    </w:p>
    <w:p w14:paraId="6183E791" w14:textId="77777777" w:rsidR="00280664" w:rsidRPr="00280664" w:rsidRDefault="00280664" w:rsidP="00280664">
      <w:pPr>
        <w:rPr>
          <w:sz w:val="6"/>
          <w:szCs w:val="6"/>
        </w:rPr>
      </w:pPr>
    </w:p>
    <w:p w14:paraId="0B07B58A" w14:textId="36DD54B4" w:rsidR="00271CAE" w:rsidRPr="00DE627E" w:rsidRDefault="00AE12A2" w:rsidP="00280664">
      <w:pPr>
        <w:pStyle w:val="Title"/>
        <w:rPr>
          <w:rFonts w:cstheme="majorHAnsi"/>
          <w:b/>
          <w:bCs/>
          <w:sz w:val="32"/>
          <w:szCs w:val="32"/>
        </w:rPr>
      </w:pPr>
      <w:r w:rsidRPr="00DE627E">
        <w:rPr>
          <w:rFonts w:cstheme="majorHAnsi"/>
          <w:b/>
          <w:bCs/>
          <w:sz w:val="32"/>
          <w:szCs w:val="32"/>
        </w:rPr>
        <w:t>2000 +/- 10% words</w:t>
      </w:r>
    </w:p>
    <w:p w14:paraId="1E83AC57" w14:textId="1C579B51" w:rsidR="00F53783" w:rsidRPr="00DE627E" w:rsidRDefault="00F53783" w:rsidP="00280664">
      <w:pPr>
        <w:pStyle w:val="Title"/>
        <w:rPr>
          <w:rFonts w:cstheme="majorHAnsi"/>
          <w:b/>
          <w:bCs/>
          <w:sz w:val="40"/>
          <w:szCs w:val="40"/>
        </w:rPr>
      </w:pPr>
      <w:r w:rsidRPr="00DE627E">
        <w:rPr>
          <w:rFonts w:cstheme="majorHAnsi"/>
          <w:b/>
          <w:bCs/>
          <w:sz w:val="40"/>
          <w:szCs w:val="40"/>
        </w:rPr>
        <w:t>Steffan Dancey</w:t>
      </w:r>
    </w:p>
    <w:p w14:paraId="515783E7" w14:textId="405E11B2" w:rsidR="00F53783" w:rsidRDefault="00F53783" w:rsidP="00F12A5C">
      <w:pPr>
        <w:spacing w:line="360" w:lineRule="auto"/>
        <w:rPr>
          <w:rFonts w:asciiTheme="majorHAnsi" w:hAnsiTheme="majorHAnsi" w:cstheme="majorHAnsi"/>
          <w:i/>
          <w:iCs/>
          <w:sz w:val="40"/>
          <w:szCs w:val="40"/>
        </w:rPr>
      </w:pPr>
    </w:p>
    <w:p w14:paraId="73D9C1A9" w14:textId="67EE2CA5" w:rsidR="00280664" w:rsidRDefault="00280664" w:rsidP="00F12A5C">
      <w:pPr>
        <w:spacing w:line="360" w:lineRule="auto"/>
        <w:rPr>
          <w:rFonts w:asciiTheme="majorHAnsi" w:hAnsiTheme="majorHAnsi" w:cstheme="majorHAnsi"/>
          <w:i/>
          <w:iCs/>
          <w:sz w:val="40"/>
          <w:szCs w:val="40"/>
        </w:rPr>
      </w:pPr>
    </w:p>
    <w:p w14:paraId="373394F4" w14:textId="77777777" w:rsidR="00280664" w:rsidRPr="00280664" w:rsidRDefault="00280664" w:rsidP="00F12A5C">
      <w:pPr>
        <w:spacing w:line="360" w:lineRule="auto"/>
        <w:rPr>
          <w:rFonts w:asciiTheme="majorHAnsi" w:hAnsiTheme="majorHAnsi" w:cstheme="majorHAnsi"/>
          <w:i/>
          <w:iCs/>
          <w:sz w:val="36"/>
          <w:szCs w:val="36"/>
        </w:rPr>
      </w:pPr>
    </w:p>
    <w:p w14:paraId="5B8A4CB8" w14:textId="77777777" w:rsidR="006B60D0" w:rsidRDefault="006B60D0" w:rsidP="00271CAE">
      <w:pPr>
        <w:spacing w:line="360" w:lineRule="auto"/>
        <w:rPr>
          <w:rFonts w:ascii="Arial" w:hAnsi="Arial" w:cs="Arial"/>
        </w:rPr>
      </w:pPr>
    </w:p>
    <w:p w14:paraId="7BF90F7C" w14:textId="77777777" w:rsidR="004D7BBA" w:rsidRPr="00F12A5C" w:rsidRDefault="004D7BBA" w:rsidP="00271CAE">
      <w:pPr>
        <w:spacing w:line="360" w:lineRule="auto"/>
        <w:rPr>
          <w:rFonts w:ascii="Arial" w:hAnsi="Arial" w:cs="Arial"/>
        </w:rPr>
      </w:pPr>
    </w:p>
    <w:sdt>
      <w:sdtPr>
        <w:rPr>
          <w:rFonts w:ascii="Arial" w:eastAsiaTheme="minorEastAsia" w:hAnsi="Arial" w:cs="Arial"/>
          <w:b w:val="0"/>
          <w:bCs w:val="0"/>
          <w:color w:val="auto"/>
          <w:sz w:val="22"/>
          <w:szCs w:val="22"/>
        </w:rPr>
        <w:id w:val="-1728447705"/>
        <w:docPartObj>
          <w:docPartGallery w:val="Table of Contents"/>
          <w:docPartUnique/>
        </w:docPartObj>
      </w:sdtPr>
      <w:sdtEndPr>
        <w:rPr>
          <w:rFonts w:eastAsia="Times New Roman"/>
          <w:noProof/>
          <w:sz w:val="24"/>
          <w:szCs w:val="24"/>
        </w:rPr>
      </w:sdtEndPr>
      <w:sdtContent>
        <w:p w14:paraId="1BDCD677" w14:textId="7E97544B" w:rsidR="009E7D58" w:rsidRPr="00F12A5C" w:rsidRDefault="009E7D58" w:rsidP="006660C1">
          <w:pPr>
            <w:pStyle w:val="TOCHeading"/>
            <w:spacing w:line="360" w:lineRule="auto"/>
            <w:rPr>
              <w:rFonts w:ascii="Arial" w:hAnsi="Arial" w:cs="Arial"/>
            </w:rPr>
          </w:pPr>
          <w:r w:rsidRPr="00F12A5C">
            <w:rPr>
              <w:rFonts w:ascii="Arial" w:hAnsi="Arial" w:cs="Arial"/>
            </w:rPr>
            <w:t>Table of Contents</w:t>
          </w:r>
        </w:p>
        <w:p w14:paraId="44035253" w14:textId="35F13240" w:rsidR="006660C1" w:rsidRDefault="009E7D58" w:rsidP="006660C1">
          <w:pPr>
            <w:pStyle w:val="TOC1"/>
            <w:tabs>
              <w:tab w:val="right" w:leader="dot" w:pos="9016"/>
            </w:tabs>
            <w:spacing w:line="360" w:lineRule="auto"/>
            <w:rPr>
              <w:rFonts w:cstheme="minorBidi"/>
              <w:b w:val="0"/>
              <w:bCs w:val="0"/>
              <w:i w:val="0"/>
              <w:iCs w:val="0"/>
              <w:noProof/>
            </w:rPr>
          </w:pPr>
          <w:r w:rsidRPr="00F12A5C">
            <w:rPr>
              <w:rFonts w:ascii="Arial" w:hAnsi="Arial" w:cs="Arial"/>
              <w:b w:val="0"/>
              <w:bCs w:val="0"/>
            </w:rPr>
            <w:fldChar w:fldCharType="begin"/>
          </w:r>
          <w:r w:rsidRPr="00F12A5C">
            <w:rPr>
              <w:rFonts w:ascii="Arial" w:hAnsi="Arial" w:cs="Arial"/>
            </w:rPr>
            <w:instrText xml:space="preserve"> TOC \o "1-3" \h \z \u </w:instrText>
          </w:r>
          <w:r w:rsidRPr="00F12A5C">
            <w:rPr>
              <w:rFonts w:ascii="Arial" w:hAnsi="Arial" w:cs="Arial"/>
              <w:b w:val="0"/>
              <w:bCs w:val="0"/>
            </w:rPr>
            <w:fldChar w:fldCharType="separate"/>
          </w:r>
          <w:hyperlink w:anchor="_Toc121829821" w:history="1">
            <w:r w:rsidR="006660C1" w:rsidRPr="00A370DE">
              <w:rPr>
                <w:rStyle w:val="Hyperlink"/>
                <w:rFonts w:ascii="Arial" w:hAnsi="Arial" w:cs="Arial"/>
                <w:noProof/>
              </w:rPr>
              <w:t>Introduction</w:t>
            </w:r>
            <w:r w:rsidR="006660C1">
              <w:rPr>
                <w:noProof/>
                <w:webHidden/>
              </w:rPr>
              <w:tab/>
            </w:r>
            <w:r w:rsidR="006660C1">
              <w:rPr>
                <w:noProof/>
                <w:webHidden/>
              </w:rPr>
              <w:fldChar w:fldCharType="begin"/>
            </w:r>
            <w:r w:rsidR="006660C1">
              <w:rPr>
                <w:noProof/>
                <w:webHidden/>
              </w:rPr>
              <w:instrText xml:space="preserve"> PAGEREF _Toc121829821 \h </w:instrText>
            </w:r>
            <w:r w:rsidR="006660C1">
              <w:rPr>
                <w:noProof/>
                <w:webHidden/>
              </w:rPr>
            </w:r>
            <w:r w:rsidR="006660C1">
              <w:rPr>
                <w:noProof/>
                <w:webHidden/>
              </w:rPr>
              <w:fldChar w:fldCharType="separate"/>
            </w:r>
            <w:r w:rsidR="006660C1">
              <w:rPr>
                <w:noProof/>
                <w:webHidden/>
              </w:rPr>
              <w:t>2</w:t>
            </w:r>
            <w:r w:rsidR="006660C1">
              <w:rPr>
                <w:noProof/>
                <w:webHidden/>
              </w:rPr>
              <w:fldChar w:fldCharType="end"/>
            </w:r>
          </w:hyperlink>
        </w:p>
        <w:p w14:paraId="4E7A0142" w14:textId="4875EF8F" w:rsidR="006660C1" w:rsidRDefault="006660C1" w:rsidP="006660C1">
          <w:pPr>
            <w:pStyle w:val="TOC1"/>
            <w:tabs>
              <w:tab w:val="right" w:leader="dot" w:pos="9016"/>
            </w:tabs>
            <w:spacing w:line="360" w:lineRule="auto"/>
            <w:rPr>
              <w:rFonts w:cstheme="minorBidi"/>
              <w:b w:val="0"/>
              <w:bCs w:val="0"/>
              <w:i w:val="0"/>
              <w:iCs w:val="0"/>
              <w:noProof/>
            </w:rPr>
          </w:pPr>
          <w:hyperlink w:anchor="_Toc121829822" w:history="1">
            <w:r w:rsidRPr="00A370DE">
              <w:rPr>
                <w:rStyle w:val="Hyperlink"/>
                <w:rFonts w:ascii="Arial" w:hAnsi="Arial" w:cs="Arial"/>
                <w:noProof/>
              </w:rPr>
              <w:t>Procedure</w:t>
            </w:r>
            <w:r>
              <w:rPr>
                <w:noProof/>
                <w:webHidden/>
              </w:rPr>
              <w:tab/>
            </w:r>
            <w:r>
              <w:rPr>
                <w:noProof/>
                <w:webHidden/>
              </w:rPr>
              <w:fldChar w:fldCharType="begin"/>
            </w:r>
            <w:r>
              <w:rPr>
                <w:noProof/>
                <w:webHidden/>
              </w:rPr>
              <w:instrText xml:space="preserve"> PAGEREF _Toc121829822 \h </w:instrText>
            </w:r>
            <w:r>
              <w:rPr>
                <w:noProof/>
                <w:webHidden/>
              </w:rPr>
            </w:r>
            <w:r>
              <w:rPr>
                <w:noProof/>
                <w:webHidden/>
              </w:rPr>
              <w:fldChar w:fldCharType="separate"/>
            </w:r>
            <w:r>
              <w:rPr>
                <w:noProof/>
                <w:webHidden/>
              </w:rPr>
              <w:t>3</w:t>
            </w:r>
            <w:r>
              <w:rPr>
                <w:noProof/>
                <w:webHidden/>
              </w:rPr>
              <w:fldChar w:fldCharType="end"/>
            </w:r>
          </w:hyperlink>
        </w:p>
        <w:p w14:paraId="398F2947" w14:textId="448C4680" w:rsidR="006660C1" w:rsidRDefault="006660C1" w:rsidP="006660C1">
          <w:pPr>
            <w:pStyle w:val="TOC1"/>
            <w:tabs>
              <w:tab w:val="right" w:leader="dot" w:pos="9016"/>
            </w:tabs>
            <w:spacing w:line="360" w:lineRule="auto"/>
            <w:rPr>
              <w:rFonts w:cstheme="minorBidi"/>
              <w:b w:val="0"/>
              <w:bCs w:val="0"/>
              <w:i w:val="0"/>
              <w:iCs w:val="0"/>
              <w:noProof/>
            </w:rPr>
          </w:pPr>
          <w:hyperlink w:anchor="_Toc121829823" w:history="1">
            <w:r w:rsidRPr="00A370DE">
              <w:rPr>
                <w:rStyle w:val="Hyperlink"/>
                <w:rFonts w:ascii="Arial" w:hAnsi="Arial" w:cs="Arial"/>
                <w:noProof/>
              </w:rPr>
              <w:t>Findings</w:t>
            </w:r>
            <w:r>
              <w:rPr>
                <w:noProof/>
                <w:webHidden/>
              </w:rPr>
              <w:tab/>
            </w:r>
            <w:r>
              <w:rPr>
                <w:noProof/>
                <w:webHidden/>
              </w:rPr>
              <w:fldChar w:fldCharType="begin"/>
            </w:r>
            <w:r>
              <w:rPr>
                <w:noProof/>
                <w:webHidden/>
              </w:rPr>
              <w:instrText xml:space="preserve"> PAGEREF _Toc121829823 \h </w:instrText>
            </w:r>
            <w:r>
              <w:rPr>
                <w:noProof/>
                <w:webHidden/>
              </w:rPr>
            </w:r>
            <w:r>
              <w:rPr>
                <w:noProof/>
                <w:webHidden/>
              </w:rPr>
              <w:fldChar w:fldCharType="separate"/>
            </w:r>
            <w:r>
              <w:rPr>
                <w:noProof/>
                <w:webHidden/>
              </w:rPr>
              <w:t>3</w:t>
            </w:r>
            <w:r>
              <w:rPr>
                <w:noProof/>
                <w:webHidden/>
              </w:rPr>
              <w:fldChar w:fldCharType="end"/>
            </w:r>
          </w:hyperlink>
        </w:p>
        <w:p w14:paraId="442F5CA3" w14:textId="68E2AEFD" w:rsidR="006660C1" w:rsidRDefault="006660C1" w:rsidP="006660C1">
          <w:pPr>
            <w:pStyle w:val="TOC2"/>
            <w:tabs>
              <w:tab w:val="right" w:leader="dot" w:pos="9016"/>
            </w:tabs>
            <w:spacing w:line="360" w:lineRule="auto"/>
            <w:rPr>
              <w:rFonts w:cstheme="minorBidi"/>
              <w:i w:val="0"/>
              <w:iCs w:val="0"/>
              <w:noProof/>
              <w:sz w:val="24"/>
              <w:szCs w:val="24"/>
            </w:rPr>
          </w:pPr>
          <w:hyperlink w:anchor="_Toc121829824" w:history="1">
            <w:r w:rsidRPr="00A370DE">
              <w:rPr>
                <w:rStyle w:val="Hyperlink"/>
                <w:rFonts w:ascii="Arial" w:hAnsi="Arial" w:cs="Arial"/>
                <w:noProof/>
              </w:rPr>
              <w:t>What is Quality?</w:t>
            </w:r>
            <w:r>
              <w:rPr>
                <w:noProof/>
                <w:webHidden/>
              </w:rPr>
              <w:tab/>
            </w:r>
            <w:r>
              <w:rPr>
                <w:noProof/>
                <w:webHidden/>
              </w:rPr>
              <w:fldChar w:fldCharType="begin"/>
            </w:r>
            <w:r>
              <w:rPr>
                <w:noProof/>
                <w:webHidden/>
              </w:rPr>
              <w:instrText xml:space="preserve"> PAGEREF _Toc121829824 \h </w:instrText>
            </w:r>
            <w:r>
              <w:rPr>
                <w:noProof/>
                <w:webHidden/>
              </w:rPr>
            </w:r>
            <w:r>
              <w:rPr>
                <w:noProof/>
                <w:webHidden/>
              </w:rPr>
              <w:fldChar w:fldCharType="separate"/>
            </w:r>
            <w:r>
              <w:rPr>
                <w:noProof/>
                <w:webHidden/>
              </w:rPr>
              <w:t>3</w:t>
            </w:r>
            <w:r>
              <w:rPr>
                <w:noProof/>
                <w:webHidden/>
              </w:rPr>
              <w:fldChar w:fldCharType="end"/>
            </w:r>
          </w:hyperlink>
        </w:p>
        <w:p w14:paraId="6801BCDE" w14:textId="5D0C1BF2" w:rsidR="006660C1" w:rsidRDefault="006660C1" w:rsidP="006660C1">
          <w:pPr>
            <w:pStyle w:val="TOC2"/>
            <w:tabs>
              <w:tab w:val="right" w:leader="dot" w:pos="9016"/>
            </w:tabs>
            <w:spacing w:line="360" w:lineRule="auto"/>
            <w:rPr>
              <w:rFonts w:cstheme="minorBidi"/>
              <w:i w:val="0"/>
              <w:iCs w:val="0"/>
              <w:noProof/>
              <w:sz w:val="24"/>
              <w:szCs w:val="24"/>
            </w:rPr>
          </w:pPr>
          <w:hyperlink w:anchor="_Toc121829825" w:history="1">
            <w:r w:rsidRPr="00A370DE">
              <w:rPr>
                <w:rStyle w:val="Hyperlink"/>
                <w:rFonts w:ascii="Arial" w:hAnsi="Arial" w:cs="Arial"/>
                <w:noProof/>
              </w:rPr>
              <w:t>Quality Management</w:t>
            </w:r>
            <w:r>
              <w:rPr>
                <w:noProof/>
                <w:webHidden/>
              </w:rPr>
              <w:tab/>
            </w:r>
            <w:r>
              <w:rPr>
                <w:noProof/>
                <w:webHidden/>
              </w:rPr>
              <w:fldChar w:fldCharType="begin"/>
            </w:r>
            <w:r>
              <w:rPr>
                <w:noProof/>
                <w:webHidden/>
              </w:rPr>
              <w:instrText xml:space="preserve"> PAGEREF _Toc121829825 \h </w:instrText>
            </w:r>
            <w:r>
              <w:rPr>
                <w:noProof/>
                <w:webHidden/>
              </w:rPr>
            </w:r>
            <w:r>
              <w:rPr>
                <w:noProof/>
                <w:webHidden/>
              </w:rPr>
              <w:fldChar w:fldCharType="separate"/>
            </w:r>
            <w:r>
              <w:rPr>
                <w:noProof/>
                <w:webHidden/>
              </w:rPr>
              <w:t>4</w:t>
            </w:r>
            <w:r>
              <w:rPr>
                <w:noProof/>
                <w:webHidden/>
              </w:rPr>
              <w:fldChar w:fldCharType="end"/>
            </w:r>
          </w:hyperlink>
        </w:p>
        <w:p w14:paraId="25B780D1" w14:textId="2726102B" w:rsidR="006660C1" w:rsidRDefault="006660C1" w:rsidP="006660C1">
          <w:pPr>
            <w:pStyle w:val="TOC2"/>
            <w:tabs>
              <w:tab w:val="right" w:leader="dot" w:pos="9016"/>
            </w:tabs>
            <w:spacing w:line="360" w:lineRule="auto"/>
            <w:rPr>
              <w:rFonts w:cstheme="minorBidi"/>
              <w:i w:val="0"/>
              <w:iCs w:val="0"/>
              <w:noProof/>
              <w:sz w:val="24"/>
              <w:szCs w:val="24"/>
            </w:rPr>
          </w:pPr>
          <w:hyperlink w:anchor="_Toc121829826" w:history="1">
            <w:r w:rsidRPr="00A370DE">
              <w:rPr>
                <w:rStyle w:val="Hyperlink"/>
                <w:rFonts w:ascii="Arial" w:hAnsi="Arial" w:cs="Arial"/>
                <w:noProof/>
              </w:rPr>
              <w:t>Quality Assurance and Quality Control</w:t>
            </w:r>
            <w:r>
              <w:rPr>
                <w:noProof/>
                <w:webHidden/>
              </w:rPr>
              <w:tab/>
            </w:r>
            <w:r>
              <w:rPr>
                <w:noProof/>
                <w:webHidden/>
              </w:rPr>
              <w:fldChar w:fldCharType="begin"/>
            </w:r>
            <w:r>
              <w:rPr>
                <w:noProof/>
                <w:webHidden/>
              </w:rPr>
              <w:instrText xml:space="preserve"> PAGEREF _Toc121829826 \h </w:instrText>
            </w:r>
            <w:r>
              <w:rPr>
                <w:noProof/>
                <w:webHidden/>
              </w:rPr>
            </w:r>
            <w:r>
              <w:rPr>
                <w:noProof/>
                <w:webHidden/>
              </w:rPr>
              <w:fldChar w:fldCharType="separate"/>
            </w:r>
            <w:r>
              <w:rPr>
                <w:noProof/>
                <w:webHidden/>
              </w:rPr>
              <w:t>5</w:t>
            </w:r>
            <w:r>
              <w:rPr>
                <w:noProof/>
                <w:webHidden/>
              </w:rPr>
              <w:fldChar w:fldCharType="end"/>
            </w:r>
          </w:hyperlink>
        </w:p>
        <w:p w14:paraId="0BD5A88C" w14:textId="28A716C9" w:rsidR="006660C1" w:rsidRDefault="006660C1" w:rsidP="006660C1">
          <w:pPr>
            <w:pStyle w:val="TOC2"/>
            <w:tabs>
              <w:tab w:val="right" w:leader="dot" w:pos="9016"/>
            </w:tabs>
            <w:spacing w:line="360" w:lineRule="auto"/>
            <w:rPr>
              <w:rFonts w:cstheme="minorBidi"/>
              <w:i w:val="0"/>
              <w:iCs w:val="0"/>
              <w:noProof/>
              <w:sz w:val="24"/>
              <w:szCs w:val="24"/>
            </w:rPr>
          </w:pPr>
          <w:hyperlink w:anchor="_Toc121829827" w:history="1">
            <w:r w:rsidRPr="00A370DE">
              <w:rPr>
                <w:rStyle w:val="Hyperlink"/>
                <w:rFonts w:ascii="Arial" w:hAnsi="Arial" w:cs="Arial"/>
                <w:noProof/>
              </w:rPr>
              <w:t>Total Quality Management</w:t>
            </w:r>
            <w:r>
              <w:rPr>
                <w:noProof/>
                <w:webHidden/>
              </w:rPr>
              <w:tab/>
            </w:r>
            <w:r>
              <w:rPr>
                <w:noProof/>
                <w:webHidden/>
              </w:rPr>
              <w:fldChar w:fldCharType="begin"/>
            </w:r>
            <w:r>
              <w:rPr>
                <w:noProof/>
                <w:webHidden/>
              </w:rPr>
              <w:instrText xml:space="preserve"> PAGEREF _Toc121829827 \h </w:instrText>
            </w:r>
            <w:r>
              <w:rPr>
                <w:noProof/>
                <w:webHidden/>
              </w:rPr>
            </w:r>
            <w:r>
              <w:rPr>
                <w:noProof/>
                <w:webHidden/>
              </w:rPr>
              <w:fldChar w:fldCharType="separate"/>
            </w:r>
            <w:r>
              <w:rPr>
                <w:noProof/>
                <w:webHidden/>
              </w:rPr>
              <w:t>8</w:t>
            </w:r>
            <w:r>
              <w:rPr>
                <w:noProof/>
                <w:webHidden/>
              </w:rPr>
              <w:fldChar w:fldCharType="end"/>
            </w:r>
          </w:hyperlink>
        </w:p>
        <w:p w14:paraId="1EAFB570" w14:textId="4C382B34" w:rsidR="006660C1" w:rsidRDefault="006660C1" w:rsidP="006660C1">
          <w:pPr>
            <w:pStyle w:val="TOC1"/>
            <w:tabs>
              <w:tab w:val="right" w:leader="dot" w:pos="9016"/>
            </w:tabs>
            <w:spacing w:line="360" w:lineRule="auto"/>
            <w:rPr>
              <w:rFonts w:cstheme="minorBidi"/>
              <w:b w:val="0"/>
              <w:bCs w:val="0"/>
              <w:i w:val="0"/>
              <w:iCs w:val="0"/>
              <w:noProof/>
            </w:rPr>
          </w:pPr>
          <w:hyperlink w:anchor="_Toc121829828" w:history="1">
            <w:r w:rsidRPr="00A370DE">
              <w:rPr>
                <w:rStyle w:val="Hyperlink"/>
                <w:rFonts w:ascii="Arial" w:hAnsi="Arial" w:cs="Arial"/>
                <w:noProof/>
              </w:rPr>
              <w:t>Management concept</w:t>
            </w:r>
            <w:r>
              <w:rPr>
                <w:noProof/>
                <w:webHidden/>
              </w:rPr>
              <w:tab/>
            </w:r>
            <w:r>
              <w:rPr>
                <w:noProof/>
                <w:webHidden/>
              </w:rPr>
              <w:fldChar w:fldCharType="begin"/>
            </w:r>
            <w:r>
              <w:rPr>
                <w:noProof/>
                <w:webHidden/>
              </w:rPr>
              <w:instrText xml:space="preserve"> PAGEREF _Toc121829828 \h </w:instrText>
            </w:r>
            <w:r>
              <w:rPr>
                <w:noProof/>
                <w:webHidden/>
              </w:rPr>
            </w:r>
            <w:r>
              <w:rPr>
                <w:noProof/>
                <w:webHidden/>
              </w:rPr>
              <w:fldChar w:fldCharType="separate"/>
            </w:r>
            <w:r>
              <w:rPr>
                <w:noProof/>
                <w:webHidden/>
              </w:rPr>
              <w:t>9</w:t>
            </w:r>
            <w:r>
              <w:rPr>
                <w:noProof/>
                <w:webHidden/>
              </w:rPr>
              <w:fldChar w:fldCharType="end"/>
            </w:r>
          </w:hyperlink>
        </w:p>
        <w:p w14:paraId="55D05477" w14:textId="6F0800BC" w:rsidR="006660C1" w:rsidRDefault="006660C1" w:rsidP="006660C1">
          <w:pPr>
            <w:pStyle w:val="TOC1"/>
            <w:tabs>
              <w:tab w:val="right" w:leader="dot" w:pos="9016"/>
            </w:tabs>
            <w:spacing w:line="360" w:lineRule="auto"/>
            <w:rPr>
              <w:rFonts w:cstheme="minorBidi"/>
              <w:b w:val="0"/>
              <w:bCs w:val="0"/>
              <w:i w:val="0"/>
              <w:iCs w:val="0"/>
              <w:noProof/>
            </w:rPr>
          </w:pPr>
          <w:hyperlink w:anchor="_Toc121829829" w:history="1">
            <w:r w:rsidRPr="00A370D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_Toc121829829 \h </w:instrText>
            </w:r>
            <w:r>
              <w:rPr>
                <w:noProof/>
                <w:webHidden/>
              </w:rPr>
            </w:r>
            <w:r>
              <w:rPr>
                <w:noProof/>
                <w:webHidden/>
              </w:rPr>
              <w:fldChar w:fldCharType="separate"/>
            </w:r>
            <w:r>
              <w:rPr>
                <w:noProof/>
                <w:webHidden/>
              </w:rPr>
              <w:t>10</w:t>
            </w:r>
            <w:r>
              <w:rPr>
                <w:noProof/>
                <w:webHidden/>
              </w:rPr>
              <w:fldChar w:fldCharType="end"/>
            </w:r>
          </w:hyperlink>
        </w:p>
        <w:p w14:paraId="34453DB6" w14:textId="642838C4" w:rsidR="006660C1" w:rsidRDefault="006660C1" w:rsidP="006660C1">
          <w:pPr>
            <w:pStyle w:val="TOC1"/>
            <w:tabs>
              <w:tab w:val="right" w:leader="dot" w:pos="9016"/>
            </w:tabs>
            <w:spacing w:line="360" w:lineRule="auto"/>
            <w:rPr>
              <w:rFonts w:cstheme="minorBidi"/>
              <w:b w:val="0"/>
              <w:bCs w:val="0"/>
              <w:i w:val="0"/>
              <w:iCs w:val="0"/>
              <w:noProof/>
            </w:rPr>
          </w:pPr>
          <w:hyperlink w:anchor="_Toc121829830" w:history="1">
            <w:r w:rsidRPr="00A370DE">
              <w:rPr>
                <w:rStyle w:val="Hyperlink"/>
                <w:noProof/>
              </w:rPr>
              <w:t>References</w:t>
            </w:r>
            <w:r>
              <w:rPr>
                <w:noProof/>
                <w:webHidden/>
              </w:rPr>
              <w:tab/>
            </w:r>
            <w:r>
              <w:rPr>
                <w:noProof/>
                <w:webHidden/>
              </w:rPr>
              <w:fldChar w:fldCharType="begin"/>
            </w:r>
            <w:r>
              <w:rPr>
                <w:noProof/>
                <w:webHidden/>
              </w:rPr>
              <w:instrText xml:space="preserve"> PAGEREF _Toc121829830 \h </w:instrText>
            </w:r>
            <w:r>
              <w:rPr>
                <w:noProof/>
                <w:webHidden/>
              </w:rPr>
            </w:r>
            <w:r>
              <w:rPr>
                <w:noProof/>
                <w:webHidden/>
              </w:rPr>
              <w:fldChar w:fldCharType="separate"/>
            </w:r>
            <w:r>
              <w:rPr>
                <w:noProof/>
                <w:webHidden/>
              </w:rPr>
              <w:t>11</w:t>
            </w:r>
            <w:r>
              <w:rPr>
                <w:noProof/>
                <w:webHidden/>
              </w:rPr>
              <w:fldChar w:fldCharType="end"/>
            </w:r>
          </w:hyperlink>
        </w:p>
        <w:p w14:paraId="5F5D38D8" w14:textId="212A804F" w:rsidR="006660C1" w:rsidRDefault="006660C1" w:rsidP="006660C1">
          <w:pPr>
            <w:pStyle w:val="TOC1"/>
            <w:tabs>
              <w:tab w:val="right" w:leader="dot" w:pos="9016"/>
            </w:tabs>
            <w:spacing w:line="360" w:lineRule="auto"/>
            <w:rPr>
              <w:rFonts w:cstheme="minorBidi"/>
              <w:b w:val="0"/>
              <w:bCs w:val="0"/>
              <w:i w:val="0"/>
              <w:iCs w:val="0"/>
              <w:noProof/>
            </w:rPr>
          </w:pPr>
          <w:hyperlink w:anchor="_Toc121829831" w:history="1">
            <w:r w:rsidRPr="00A370DE">
              <w:rPr>
                <w:rStyle w:val="Hyperlink"/>
                <w:noProof/>
              </w:rPr>
              <w:t>Appendices</w:t>
            </w:r>
            <w:r>
              <w:rPr>
                <w:noProof/>
                <w:webHidden/>
              </w:rPr>
              <w:tab/>
            </w:r>
            <w:r>
              <w:rPr>
                <w:noProof/>
                <w:webHidden/>
              </w:rPr>
              <w:fldChar w:fldCharType="begin"/>
            </w:r>
            <w:r>
              <w:rPr>
                <w:noProof/>
                <w:webHidden/>
              </w:rPr>
              <w:instrText xml:space="preserve"> PAGEREF _Toc121829831 \h </w:instrText>
            </w:r>
            <w:r>
              <w:rPr>
                <w:noProof/>
                <w:webHidden/>
              </w:rPr>
            </w:r>
            <w:r>
              <w:rPr>
                <w:noProof/>
                <w:webHidden/>
              </w:rPr>
              <w:fldChar w:fldCharType="separate"/>
            </w:r>
            <w:r>
              <w:rPr>
                <w:noProof/>
                <w:webHidden/>
              </w:rPr>
              <w:t>12</w:t>
            </w:r>
            <w:r>
              <w:rPr>
                <w:noProof/>
                <w:webHidden/>
              </w:rPr>
              <w:fldChar w:fldCharType="end"/>
            </w:r>
          </w:hyperlink>
        </w:p>
        <w:p w14:paraId="165AAC7C" w14:textId="1D39CE11" w:rsidR="006660C1" w:rsidRDefault="006660C1" w:rsidP="006660C1">
          <w:pPr>
            <w:pStyle w:val="TOC2"/>
            <w:tabs>
              <w:tab w:val="right" w:leader="dot" w:pos="9016"/>
            </w:tabs>
            <w:spacing w:line="360" w:lineRule="auto"/>
            <w:rPr>
              <w:rFonts w:cstheme="minorBidi"/>
              <w:i w:val="0"/>
              <w:iCs w:val="0"/>
              <w:noProof/>
              <w:sz w:val="24"/>
              <w:szCs w:val="24"/>
            </w:rPr>
          </w:pPr>
          <w:hyperlink w:anchor="_Toc121829832" w:history="1">
            <w:r w:rsidRPr="00A370DE">
              <w:rPr>
                <w:rStyle w:val="Hyperlink"/>
                <w:noProof/>
              </w:rPr>
              <w:t>Appendix 1</w:t>
            </w:r>
            <w:r>
              <w:rPr>
                <w:noProof/>
                <w:webHidden/>
              </w:rPr>
              <w:tab/>
            </w:r>
            <w:r>
              <w:rPr>
                <w:noProof/>
                <w:webHidden/>
              </w:rPr>
              <w:fldChar w:fldCharType="begin"/>
            </w:r>
            <w:r>
              <w:rPr>
                <w:noProof/>
                <w:webHidden/>
              </w:rPr>
              <w:instrText xml:space="preserve"> PAGEREF _Toc121829832 \h </w:instrText>
            </w:r>
            <w:r>
              <w:rPr>
                <w:noProof/>
                <w:webHidden/>
              </w:rPr>
            </w:r>
            <w:r>
              <w:rPr>
                <w:noProof/>
                <w:webHidden/>
              </w:rPr>
              <w:fldChar w:fldCharType="separate"/>
            </w:r>
            <w:r>
              <w:rPr>
                <w:noProof/>
                <w:webHidden/>
              </w:rPr>
              <w:t>12</w:t>
            </w:r>
            <w:r>
              <w:rPr>
                <w:noProof/>
                <w:webHidden/>
              </w:rPr>
              <w:fldChar w:fldCharType="end"/>
            </w:r>
          </w:hyperlink>
        </w:p>
        <w:p w14:paraId="2F97C7BF" w14:textId="0C36BF70" w:rsidR="006660C1" w:rsidRDefault="006660C1" w:rsidP="006660C1">
          <w:pPr>
            <w:pStyle w:val="TOC2"/>
            <w:tabs>
              <w:tab w:val="right" w:leader="dot" w:pos="9016"/>
            </w:tabs>
            <w:spacing w:line="360" w:lineRule="auto"/>
            <w:rPr>
              <w:rFonts w:cstheme="minorBidi"/>
              <w:i w:val="0"/>
              <w:iCs w:val="0"/>
              <w:noProof/>
              <w:sz w:val="24"/>
              <w:szCs w:val="24"/>
            </w:rPr>
          </w:pPr>
          <w:hyperlink w:anchor="_Toc121829833" w:history="1">
            <w:r w:rsidRPr="00A370DE">
              <w:rPr>
                <w:rStyle w:val="Hyperlink"/>
                <w:noProof/>
              </w:rPr>
              <w:t>Appendix 2</w:t>
            </w:r>
            <w:r>
              <w:rPr>
                <w:noProof/>
                <w:webHidden/>
              </w:rPr>
              <w:tab/>
            </w:r>
            <w:r>
              <w:rPr>
                <w:noProof/>
                <w:webHidden/>
              </w:rPr>
              <w:fldChar w:fldCharType="begin"/>
            </w:r>
            <w:r>
              <w:rPr>
                <w:noProof/>
                <w:webHidden/>
              </w:rPr>
              <w:instrText xml:space="preserve"> PAGEREF _Toc121829833 \h </w:instrText>
            </w:r>
            <w:r>
              <w:rPr>
                <w:noProof/>
                <w:webHidden/>
              </w:rPr>
            </w:r>
            <w:r>
              <w:rPr>
                <w:noProof/>
                <w:webHidden/>
              </w:rPr>
              <w:fldChar w:fldCharType="separate"/>
            </w:r>
            <w:r>
              <w:rPr>
                <w:noProof/>
                <w:webHidden/>
              </w:rPr>
              <w:t>12</w:t>
            </w:r>
            <w:r>
              <w:rPr>
                <w:noProof/>
                <w:webHidden/>
              </w:rPr>
              <w:fldChar w:fldCharType="end"/>
            </w:r>
          </w:hyperlink>
        </w:p>
        <w:p w14:paraId="6CD6B4CA" w14:textId="51288267" w:rsidR="006660C1" w:rsidRDefault="006660C1" w:rsidP="006660C1">
          <w:pPr>
            <w:pStyle w:val="TOC2"/>
            <w:tabs>
              <w:tab w:val="right" w:leader="dot" w:pos="9016"/>
            </w:tabs>
            <w:spacing w:line="360" w:lineRule="auto"/>
            <w:rPr>
              <w:rFonts w:cstheme="minorBidi"/>
              <w:i w:val="0"/>
              <w:iCs w:val="0"/>
              <w:noProof/>
              <w:sz w:val="24"/>
              <w:szCs w:val="24"/>
            </w:rPr>
          </w:pPr>
          <w:hyperlink w:anchor="_Toc121829834" w:history="1">
            <w:r w:rsidRPr="00A370DE">
              <w:rPr>
                <w:rStyle w:val="Hyperlink"/>
                <w:noProof/>
              </w:rPr>
              <w:t>Appendix 3</w:t>
            </w:r>
            <w:r>
              <w:rPr>
                <w:noProof/>
                <w:webHidden/>
              </w:rPr>
              <w:tab/>
            </w:r>
            <w:r>
              <w:rPr>
                <w:noProof/>
                <w:webHidden/>
              </w:rPr>
              <w:fldChar w:fldCharType="begin"/>
            </w:r>
            <w:r>
              <w:rPr>
                <w:noProof/>
                <w:webHidden/>
              </w:rPr>
              <w:instrText xml:space="preserve"> PAGEREF _Toc121829834 \h </w:instrText>
            </w:r>
            <w:r>
              <w:rPr>
                <w:noProof/>
                <w:webHidden/>
              </w:rPr>
            </w:r>
            <w:r>
              <w:rPr>
                <w:noProof/>
                <w:webHidden/>
              </w:rPr>
              <w:fldChar w:fldCharType="separate"/>
            </w:r>
            <w:r>
              <w:rPr>
                <w:noProof/>
                <w:webHidden/>
              </w:rPr>
              <w:t>13</w:t>
            </w:r>
            <w:r>
              <w:rPr>
                <w:noProof/>
                <w:webHidden/>
              </w:rPr>
              <w:fldChar w:fldCharType="end"/>
            </w:r>
          </w:hyperlink>
        </w:p>
        <w:p w14:paraId="03E29163" w14:textId="2349A4DC" w:rsidR="006660C1" w:rsidRDefault="006660C1" w:rsidP="006660C1">
          <w:pPr>
            <w:pStyle w:val="TOC2"/>
            <w:tabs>
              <w:tab w:val="right" w:leader="dot" w:pos="9016"/>
            </w:tabs>
            <w:spacing w:line="360" w:lineRule="auto"/>
            <w:rPr>
              <w:rFonts w:cstheme="minorBidi"/>
              <w:i w:val="0"/>
              <w:iCs w:val="0"/>
              <w:noProof/>
              <w:sz w:val="24"/>
              <w:szCs w:val="24"/>
            </w:rPr>
          </w:pPr>
          <w:hyperlink w:anchor="_Toc121829835" w:history="1">
            <w:r w:rsidRPr="00A370DE">
              <w:rPr>
                <w:rStyle w:val="Hyperlink"/>
                <w:noProof/>
              </w:rPr>
              <w:t>Appendix 4</w:t>
            </w:r>
            <w:r>
              <w:rPr>
                <w:noProof/>
                <w:webHidden/>
              </w:rPr>
              <w:tab/>
            </w:r>
            <w:r>
              <w:rPr>
                <w:noProof/>
                <w:webHidden/>
              </w:rPr>
              <w:fldChar w:fldCharType="begin"/>
            </w:r>
            <w:r>
              <w:rPr>
                <w:noProof/>
                <w:webHidden/>
              </w:rPr>
              <w:instrText xml:space="preserve"> PAGEREF _Toc121829835 \h </w:instrText>
            </w:r>
            <w:r>
              <w:rPr>
                <w:noProof/>
                <w:webHidden/>
              </w:rPr>
            </w:r>
            <w:r>
              <w:rPr>
                <w:noProof/>
                <w:webHidden/>
              </w:rPr>
              <w:fldChar w:fldCharType="separate"/>
            </w:r>
            <w:r>
              <w:rPr>
                <w:noProof/>
                <w:webHidden/>
              </w:rPr>
              <w:t>13</w:t>
            </w:r>
            <w:r>
              <w:rPr>
                <w:noProof/>
                <w:webHidden/>
              </w:rPr>
              <w:fldChar w:fldCharType="end"/>
            </w:r>
          </w:hyperlink>
        </w:p>
        <w:p w14:paraId="021C4570" w14:textId="25F03AF0" w:rsidR="009E7D58" w:rsidRPr="00F12A5C" w:rsidRDefault="009E7D58" w:rsidP="006660C1">
          <w:pPr>
            <w:spacing w:line="360" w:lineRule="auto"/>
            <w:rPr>
              <w:rFonts w:ascii="Arial" w:hAnsi="Arial" w:cs="Arial"/>
            </w:rPr>
          </w:pPr>
          <w:r w:rsidRPr="00F12A5C">
            <w:rPr>
              <w:rFonts w:ascii="Arial" w:hAnsi="Arial" w:cs="Arial"/>
              <w:b/>
              <w:bCs/>
              <w:noProof/>
            </w:rPr>
            <w:fldChar w:fldCharType="end"/>
          </w:r>
        </w:p>
      </w:sdtContent>
    </w:sdt>
    <w:p w14:paraId="77A8B4AD" w14:textId="50E61467" w:rsidR="00271CAE" w:rsidRDefault="00271CAE" w:rsidP="006660C1">
      <w:pPr>
        <w:spacing w:line="360" w:lineRule="auto"/>
        <w:rPr>
          <w:rFonts w:ascii="Arial" w:hAnsi="Arial" w:cs="Arial"/>
        </w:rPr>
      </w:pPr>
    </w:p>
    <w:p w14:paraId="25A9A35D" w14:textId="77ECE87F" w:rsidR="00280664" w:rsidRDefault="00280664" w:rsidP="006660C1">
      <w:pPr>
        <w:spacing w:line="360" w:lineRule="auto"/>
        <w:rPr>
          <w:rFonts w:ascii="Arial" w:hAnsi="Arial" w:cs="Arial"/>
        </w:rPr>
      </w:pPr>
    </w:p>
    <w:p w14:paraId="56A03570" w14:textId="5B2EF9B4" w:rsidR="00280664" w:rsidRDefault="00280664" w:rsidP="007E2FD7">
      <w:pPr>
        <w:spacing w:line="360" w:lineRule="auto"/>
        <w:rPr>
          <w:rFonts w:ascii="Arial" w:hAnsi="Arial" w:cs="Arial"/>
        </w:rPr>
      </w:pPr>
    </w:p>
    <w:p w14:paraId="342E5D6F" w14:textId="77777777" w:rsidR="00280664" w:rsidRDefault="00280664" w:rsidP="007E2FD7">
      <w:pPr>
        <w:spacing w:line="360" w:lineRule="auto"/>
        <w:rPr>
          <w:rFonts w:ascii="Arial" w:hAnsi="Arial" w:cs="Arial"/>
        </w:rPr>
      </w:pPr>
    </w:p>
    <w:p w14:paraId="5E3B5D88" w14:textId="77777777" w:rsidR="004D7BBA" w:rsidRPr="00F12A5C" w:rsidRDefault="004D7BBA" w:rsidP="007E2FD7">
      <w:pPr>
        <w:spacing w:line="360" w:lineRule="auto"/>
        <w:rPr>
          <w:rFonts w:ascii="Arial" w:hAnsi="Arial" w:cs="Arial"/>
        </w:rPr>
      </w:pPr>
    </w:p>
    <w:p w14:paraId="27D316DC" w14:textId="6820C32C" w:rsidR="00DB5921" w:rsidRPr="00F12A5C" w:rsidRDefault="00DB5921" w:rsidP="00F12A5C">
      <w:pPr>
        <w:spacing w:line="360" w:lineRule="auto"/>
        <w:rPr>
          <w:rFonts w:ascii="Arial" w:hAnsi="Arial" w:cs="Arial"/>
        </w:rPr>
      </w:pPr>
    </w:p>
    <w:p w14:paraId="5D5C19CB" w14:textId="77777777" w:rsidR="006410C8" w:rsidRPr="00D02AAA" w:rsidRDefault="006410C8" w:rsidP="00271CAE">
      <w:pPr>
        <w:spacing w:line="360" w:lineRule="auto"/>
        <w:rPr>
          <w:rFonts w:ascii="Arial" w:hAnsi="Arial" w:cs="Arial"/>
        </w:rPr>
      </w:pPr>
    </w:p>
    <w:p w14:paraId="3361DBBF" w14:textId="2F1AB777" w:rsidR="009E7D58" w:rsidRPr="00D02AAA" w:rsidRDefault="009E7D58" w:rsidP="00F12A5C">
      <w:pPr>
        <w:pStyle w:val="Heading1"/>
        <w:spacing w:line="360" w:lineRule="auto"/>
        <w:rPr>
          <w:rFonts w:ascii="Arial" w:hAnsi="Arial" w:cs="Arial"/>
        </w:rPr>
      </w:pPr>
      <w:bookmarkStart w:id="0" w:name="_Toc121829821"/>
      <w:r w:rsidRPr="00D02AAA">
        <w:rPr>
          <w:rFonts w:ascii="Arial" w:hAnsi="Arial" w:cs="Arial"/>
        </w:rPr>
        <w:lastRenderedPageBreak/>
        <w:t>Introduction</w:t>
      </w:r>
      <w:bookmarkEnd w:id="0"/>
      <w:r w:rsidRPr="00D02AAA">
        <w:rPr>
          <w:rFonts w:ascii="Arial" w:hAnsi="Arial" w:cs="Arial"/>
        </w:rPr>
        <w:t xml:space="preserve"> </w:t>
      </w:r>
    </w:p>
    <w:p w14:paraId="2EFD0EB9" w14:textId="77777777" w:rsidR="00F12A5C" w:rsidRPr="00D02AAA" w:rsidRDefault="00F12A5C" w:rsidP="00F12A5C">
      <w:pPr>
        <w:rPr>
          <w:rFonts w:ascii="Arial" w:hAnsi="Arial" w:cs="Arial"/>
        </w:rPr>
      </w:pPr>
    </w:p>
    <w:p w14:paraId="1563DB92" w14:textId="59B6B6C5" w:rsidR="00AB2ACD" w:rsidRPr="00D02AAA" w:rsidRDefault="00AA74B6" w:rsidP="002D6E5A">
      <w:pPr>
        <w:spacing w:line="360" w:lineRule="auto"/>
        <w:rPr>
          <w:rFonts w:ascii="Arial" w:hAnsi="Arial" w:cs="Arial"/>
        </w:rPr>
      </w:pPr>
      <w:r w:rsidRPr="00D02AAA">
        <w:rPr>
          <w:rFonts w:ascii="Arial" w:hAnsi="Arial" w:cs="Arial"/>
        </w:rPr>
        <w:t xml:space="preserve">In this </w:t>
      </w:r>
      <w:r w:rsidR="00D9086E" w:rsidRPr="00D02AAA">
        <w:rPr>
          <w:rFonts w:ascii="Arial" w:hAnsi="Arial" w:cs="Arial"/>
        </w:rPr>
        <w:t>assignment</w:t>
      </w:r>
      <w:r w:rsidR="00894D4D" w:rsidRPr="00D02AAA">
        <w:rPr>
          <w:rFonts w:ascii="Arial" w:hAnsi="Arial" w:cs="Arial"/>
        </w:rPr>
        <w:t xml:space="preserve"> </w:t>
      </w:r>
      <w:r w:rsidR="000C0CA1" w:rsidRPr="00D02AAA">
        <w:rPr>
          <w:rFonts w:ascii="Arial" w:hAnsi="Arial" w:cs="Arial"/>
        </w:rPr>
        <w:t xml:space="preserve">I will </w:t>
      </w:r>
      <w:r w:rsidR="00894D4D" w:rsidRPr="00D02AAA">
        <w:rPr>
          <w:rFonts w:ascii="Arial" w:hAnsi="Arial" w:cs="Arial"/>
        </w:rPr>
        <w:t xml:space="preserve">provide a written report </w:t>
      </w:r>
      <w:r w:rsidR="00DF741E" w:rsidRPr="00D02AAA">
        <w:rPr>
          <w:rFonts w:ascii="Arial" w:hAnsi="Arial" w:cs="Arial"/>
        </w:rPr>
        <w:t>to a client d</w:t>
      </w:r>
      <w:r w:rsidR="00A13374" w:rsidRPr="00D02AAA">
        <w:rPr>
          <w:rFonts w:ascii="Arial" w:hAnsi="Arial" w:cs="Arial"/>
        </w:rPr>
        <w:t xml:space="preserve">iscussing </w:t>
      </w:r>
      <w:r w:rsidR="00595568" w:rsidRPr="00D02AAA">
        <w:rPr>
          <w:rFonts w:ascii="Arial" w:hAnsi="Arial" w:cs="Arial"/>
        </w:rPr>
        <w:t xml:space="preserve">Quality Assurance and Quality Control for Project </w:t>
      </w:r>
      <w:r w:rsidR="00872D9A" w:rsidRPr="00D02AAA">
        <w:rPr>
          <w:rFonts w:ascii="Arial" w:hAnsi="Arial" w:cs="Arial"/>
        </w:rPr>
        <w:t>Effectiveness</w:t>
      </w:r>
      <w:r w:rsidR="002C3F89" w:rsidRPr="00D02AAA">
        <w:rPr>
          <w:rFonts w:ascii="Arial" w:hAnsi="Arial" w:cs="Arial"/>
        </w:rPr>
        <w:t xml:space="preserve">, and </w:t>
      </w:r>
      <w:r w:rsidR="00F12A5C" w:rsidRPr="00D02AAA">
        <w:rPr>
          <w:rFonts w:ascii="Arial" w:hAnsi="Arial" w:cs="Arial"/>
        </w:rPr>
        <w:t>T</w:t>
      </w:r>
      <w:r w:rsidR="002C3F89" w:rsidRPr="00D02AAA">
        <w:rPr>
          <w:rFonts w:ascii="Arial" w:hAnsi="Arial" w:cs="Arial"/>
        </w:rPr>
        <w:t xml:space="preserve">otal </w:t>
      </w:r>
      <w:r w:rsidR="00F12A5C" w:rsidRPr="00D02AAA">
        <w:rPr>
          <w:rFonts w:ascii="Arial" w:hAnsi="Arial" w:cs="Arial"/>
        </w:rPr>
        <w:t>Q</w:t>
      </w:r>
      <w:r w:rsidR="002C3F89" w:rsidRPr="00D02AAA">
        <w:rPr>
          <w:rFonts w:ascii="Arial" w:hAnsi="Arial" w:cs="Arial"/>
        </w:rPr>
        <w:t xml:space="preserve">uality </w:t>
      </w:r>
      <w:r w:rsidR="00F12A5C" w:rsidRPr="00D02AAA">
        <w:rPr>
          <w:rFonts w:ascii="Arial" w:hAnsi="Arial" w:cs="Arial"/>
        </w:rPr>
        <w:t>M</w:t>
      </w:r>
      <w:r w:rsidR="002C3F89" w:rsidRPr="00D02AAA">
        <w:rPr>
          <w:rFonts w:ascii="Arial" w:hAnsi="Arial" w:cs="Arial"/>
        </w:rPr>
        <w:t>anagement</w:t>
      </w:r>
      <w:r w:rsidR="00872D9A" w:rsidRPr="00D02AAA">
        <w:rPr>
          <w:rFonts w:ascii="Arial" w:hAnsi="Arial" w:cs="Arial"/>
        </w:rPr>
        <w:t xml:space="preserve"> in</w:t>
      </w:r>
      <w:r w:rsidR="00595568" w:rsidRPr="00D02AAA">
        <w:rPr>
          <w:rFonts w:ascii="Arial" w:hAnsi="Arial" w:cs="Arial"/>
        </w:rPr>
        <w:t xml:space="preserve"> Constr</w:t>
      </w:r>
      <w:r w:rsidR="004E576B" w:rsidRPr="00D02AAA">
        <w:rPr>
          <w:rFonts w:ascii="Arial" w:hAnsi="Arial" w:cs="Arial"/>
        </w:rPr>
        <w:t>uctio</w:t>
      </w:r>
      <w:r w:rsidR="00742092" w:rsidRPr="00D02AAA">
        <w:rPr>
          <w:rFonts w:ascii="Arial" w:hAnsi="Arial" w:cs="Arial"/>
        </w:rPr>
        <w:t xml:space="preserve">n. </w:t>
      </w:r>
      <w:r w:rsidR="00FC4DA4" w:rsidRPr="00D02AAA">
        <w:rPr>
          <w:rFonts w:ascii="Arial" w:hAnsi="Arial" w:cs="Arial"/>
        </w:rPr>
        <w:t xml:space="preserve">In this report I will </w:t>
      </w:r>
      <w:r w:rsidR="00F46A4D" w:rsidRPr="00D02AAA">
        <w:rPr>
          <w:rFonts w:ascii="Arial" w:hAnsi="Arial" w:cs="Arial"/>
        </w:rPr>
        <w:t xml:space="preserve">assess the principles and assess effective </w:t>
      </w:r>
      <w:r w:rsidR="009E7D58" w:rsidRPr="00D02AAA">
        <w:rPr>
          <w:rFonts w:ascii="Arial" w:hAnsi="Arial" w:cs="Arial"/>
        </w:rPr>
        <w:t xml:space="preserve">methods of </w:t>
      </w:r>
      <w:r w:rsidR="00F46A4D" w:rsidRPr="00D02AAA">
        <w:rPr>
          <w:rFonts w:ascii="Arial" w:hAnsi="Arial" w:cs="Arial"/>
        </w:rPr>
        <w:t xml:space="preserve">project </w:t>
      </w:r>
      <w:r w:rsidR="008D7EC4" w:rsidRPr="00D02AAA">
        <w:rPr>
          <w:rFonts w:ascii="Arial" w:hAnsi="Arial" w:cs="Arial"/>
        </w:rPr>
        <w:t>management</w:t>
      </w:r>
      <w:r w:rsidR="00F46A4D" w:rsidRPr="00D02AAA">
        <w:rPr>
          <w:rFonts w:ascii="Arial" w:hAnsi="Arial" w:cs="Arial"/>
        </w:rPr>
        <w:t xml:space="preserve">. </w:t>
      </w:r>
    </w:p>
    <w:p w14:paraId="01C4105F" w14:textId="042985F6" w:rsidR="00AB2ACD" w:rsidRPr="00D02AAA" w:rsidRDefault="00AB2ACD" w:rsidP="002D6E5A">
      <w:pPr>
        <w:pStyle w:val="Heading1"/>
        <w:spacing w:line="360" w:lineRule="auto"/>
        <w:rPr>
          <w:rFonts w:ascii="Arial" w:hAnsi="Arial" w:cs="Arial"/>
        </w:rPr>
      </w:pPr>
      <w:bookmarkStart w:id="1" w:name="_Toc121829822"/>
      <w:r w:rsidRPr="00D02AAA">
        <w:rPr>
          <w:rFonts w:ascii="Arial" w:hAnsi="Arial" w:cs="Arial"/>
        </w:rPr>
        <w:t>Procedure</w:t>
      </w:r>
      <w:bookmarkEnd w:id="1"/>
      <w:r w:rsidRPr="00D02AAA">
        <w:rPr>
          <w:rFonts w:ascii="Arial" w:hAnsi="Arial" w:cs="Arial"/>
        </w:rPr>
        <w:t xml:space="preserve"> </w:t>
      </w:r>
    </w:p>
    <w:p w14:paraId="4804D75A" w14:textId="5B6C988C" w:rsidR="00AB2ACD" w:rsidRPr="00D02AAA" w:rsidRDefault="00AB2ACD" w:rsidP="002D6E5A">
      <w:pPr>
        <w:spacing w:line="360" w:lineRule="auto"/>
        <w:rPr>
          <w:rFonts w:ascii="Arial" w:hAnsi="Arial" w:cs="Arial"/>
        </w:rPr>
      </w:pPr>
    </w:p>
    <w:p w14:paraId="4CD57B08" w14:textId="723F6EA4" w:rsidR="00BF5DC4" w:rsidRPr="00D02AAA" w:rsidRDefault="00BF5DC4" w:rsidP="002D6E5A">
      <w:pPr>
        <w:spacing w:line="360" w:lineRule="auto"/>
        <w:rPr>
          <w:rFonts w:ascii="Arial" w:hAnsi="Arial" w:cs="Arial"/>
        </w:rPr>
      </w:pPr>
      <w:r w:rsidRPr="00D02AAA">
        <w:rPr>
          <w:rFonts w:ascii="Arial" w:hAnsi="Arial" w:cs="Arial"/>
        </w:rPr>
        <w:t xml:space="preserve">The information within this </w:t>
      </w:r>
      <w:r w:rsidR="008F05F8" w:rsidRPr="00D02AAA">
        <w:rPr>
          <w:rFonts w:ascii="Arial" w:hAnsi="Arial" w:cs="Arial"/>
        </w:rPr>
        <w:t xml:space="preserve">written </w:t>
      </w:r>
      <w:r w:rsidRPr="00D02AAA">
        <w:rPr>
          <w:rFonts w:ascii="Arial" w:hAnsi="Arial" w:cs="Arial"/>
        </w:rPr>
        <w:t>report will be gathered from sources such as books, articles, lecture notes, and online websites</w:t>
      </w:r>
      <w:r w:rsidR="008F05F8" w:rsidRPr="00D02AAA">
        <w:rPr>
          <w:rFonts w:ascii="Arial" w:hAnsi="Arial" w:cs="Arial"/>
        </w:rPr>
        <w:t>,</w:t>
      </w:r>
      <w:r w:rsidRPr="00D02AAA">
        <w:rPr>
          <w:rFonts w:ascii="Arial" w:hAnsi="Arial" w:cs="Arial"/>
        </w:rPr>
        <w:t xml:space="preserve"> </w:t>
      </w:r>
      <w:r w:rsidR="008F05F8" w:rsidRPr="00D02AAA">
        <w:rPr>
          <w:rFonts w:ascii="Arial" w:hAnsi="Arial" w:cs="Arial"/>
        </w:rPr>
        <w:t>a</w:t>
      </w:r>
      <w:r w:rsidRPr="00D02AAA">
        <w:rPr>
          <w:rFonts w:ascii="Arial" w:hAnsi="Arial" w:cs="Arial"/>
        </w:rPr>
        <w:t>ll information sour</w:t>
      </w:r>
      <w:r w:rsidR="008F05F8" w:rsidRPr="00D02AAA">
        <w:rPr>
          <w:rFonts w:ascii="Arial" w:hAnsi="Arial" w:cs="Arial"/>
        </w:rPr>
        <w:t>c</w:t>
      </w:r>
      <w:r w:rsidRPr="00D02AAA">
        <w:rPr>
          <w:rFonts w:ascii="Arial" w:hAnsi="Arial" w:cs="Arial"/>
        </w:rPr>
        <w:t xml:space="preserve">ed </w:t>
      </w:r>
      <w:r w:rsidR="008F05F8" w:rsidRPr="00D02AAA">
        <w:rPr>
          <w:rFonts w:ascii="Arial" w:hAnsi="Arial" w:cs="Arial"/>
        </w:rPr>
        <w:t xml:space="preserve">in this document </w:t>
      </w:r>
      <w:r w:rsidRPr="00D02AAA">
        <w:rPr>
          <w:rFonts w:ascii="Arial" w:hAnsi="Arial" w:cs="Arial"/>
        </w:rPr>
        <w:t xml:space="preserve">will be </w:t>
      </w:r>
      <w:r w:rsidR="008F05F8" w:rsidRPr="00D02AAA">
        <w:rPr>
          <w:rFonts w:ascii="Arial" w:hAnsi="Arial" w:cs="Arial"/>
        </w:rPr>
        <w:t>referenced to display its original sourc</w:t>
      </w:r>
      <w:r w:rsidR="007318FE" w:rsidRPr="00D02AAA">
        <w:rPr>
          <w:rFonts w:ascii="Arial" w:hAnsi="Arial" w:cs="Arial"/>
        </w:rPr>
        <w:t xml:space="preserve">e. Please see reference list on page </w:t>
      </w:r>
      <w:hyperlink w:anchor="_References" w:history="1">
        <w:r w:rsidR="007318FE" w:rsidRPr="00D02AAA">
          <w:rPr>
            <w:rStyle w:val="Hyperlink"/>
            <w:rFonts w:ascii="Arial" w:hAnsi="Arial" w:cs="Arial"/>
          </w:rPr>
          <w:t>1</w:t>
        </w:r>
        <w:r w:rsidR="007318FE" w:rsidRPr="00D02AAA">
          <w:rPr>
            <w:rStyle w:val="Hyperlink"/>
            <w:rFonts w:ascii="Arial" w:hAnsi="Arial" w:cs="Arial"/>
          </w:rPr>
          <w:t>1</w:t>
        </w:r>
      </w:hyperlink>
      <w:r w:rsidR="007318FE" w:rsidRPr="00D02AAA">
        <w:rPr>
          <w:rFonts w:ascii="Arial" w:hAnsi="Arial" w:cs="Arial"/>
        </w:rPr>
        <w:t xml:space="preserve">. </w:t>
      </w:r>
    </w:p>
    <w:p w14:paraId="0A23D14E" w14:textId="4F2969D9" w:rsidR="002D6E5A" w:rsidRPr="00D02AAA" w:rsidRDefault="002D6E5A" w:rsidP="002D6E5A">
      <w:pPr>
        <w:pStyle w:val="Heading1"/>
        <w:spacing w:line="360" w:lineRule="auto"/>
        <w:rPr>
          <w:rFonts w:ascii="Arial" w:hAnsi="Arial" w:cs="Arial"/>
        </w:rPr>
      </w:pPr>
      <w:bookmarkStart w:id="2" w:name="_Toc121829823"/>
      <w:r w:rsidRPr="00D02AAA">
        <w:rPr>
          <w:rFonts w:ascii="Arial" w:hAnsi="Arial" w:cs="Arial"/>
        </w:rPr>
        <w:t>Findings</w:t>
      </w:r>
      <w:bookmarkEnd w:id="2"/>
      <w:r w:rsidRPr="00D02AAA">
        <w:rPr>
          <w:rFonts w:ascii="Arial" w:hAnsi="Arial" w:cs="Arial"/>
        </w:rPr>
        <w:t xml:space="preserve"> </w:t>
      </w:r>
    </w:p>
    <w:p w14:paraId="75066DCA" w14:textId="3D8A9FDE" w:rsidR="001730B7" w:rsidRPr="00D02AAA" w:rsidRDefault="001730B7" w:rsidP="002D6E5A">
      <w:pPr>
        <w:pStyle w:val="Heading2"/>
        <w:rPr>
          <w:rFonts w:ascii="Arial" w:hAnsi="Arial" w:cs="Arial"/>
        </w:rPr>
      </w:pPr>
      <w:bookmarkStart w:id="3" w:name="_Toc121829824"/>
      <w:r w:rsidRPr="00D02AAA">
        <w:rPr>
          <w:rFonts w:ascii="Arial" w:hAnsi="Arial" w:cs="Arial"/>
        </w:rPr>
        <w:t>What is Quality?</w:t>
      </w:r>
      <w:bookmarkEnd w:id="3"/>
      <w:r w:rsidRPr="00D02AAA">
        <w:rPr>
          <w:rFonts w:ascii="Arial" w:hAnsi="Arial" w:cs="Arial"/>
        </w:rPr>
        <w:t xml:space="preserve"> </w:t>
      </w:r>
    </w:p>
    <w:p w14:paraId="3A75EF6D" w14:textId="77777777" w:rsidR="00F12A5C" w:rsidRPr="00D02AAA" w:rsidRDefault="00F12A5C" w:rsidP="00F12A5C">
      <w:pPr>
        <w:spacing w:line="360" w:lineRule="auto"/>
        <w:rPr>
          <w:rFonts w:ascii="Arial" w:hAnsi="Arial" w:cs="Arial"/>
        </w:rPr>
      </w:pPr>
    </w:p>
    <w:p w14:paraId="26FA77A2" w14:textId="03A790C4" w:rsidR="00F12A5C" w:rsidRPr="00D02AAA" w:rsidRDefault="00F12A5C" w:rsidP="00F12A5C">
      <w:pPr>
        <w:spacing w:line="360" w:lineRule="auto"/>
        <w:rPr>
          <w:rFonts w:ascii="Arial" w:hAnsi="Arial" w:cs="Arial"/>
        </w:rPr>
      </w:pPr>
      <w:r w:rsidRPr="00D02AAA">
        <w:rPr>
          <w:rFonts w:ascii="Arial" w:hAnsi="Arial" w:cs="Arial"/>
        </w:rPr>
        <w:t>Quality is an interpretation of how something may be perceived, this may be evaluated differently by an individual based on their judgement or view on a certain product, Quality is described as not being static, since customer expectations can change</w:t>
      </w:r>
      <w:sdt>
        <w:sdtPr>
          <w:rPr>
            <w:rFonts w:ascii="Arial" w:hAnsi="Arial" w:cs="Arial"/>
          </w:rPr>
          <w:id w:val="-1364430079"/>
          <w:citation/>
        </w:sdtPr>
        <w:sdtEndPr/>
        <w:sdtContent>
          <w:r w:rsidRPr="00D02AAA">
            <w:rPr>
              <w:rFonts w:ascii="Arial" w:hAnsi="Arial" w:cs="Arial"/>
            </w:rPr>
            <w:fldChar w:fldCharType="begin"/>
          </w:r>
          <w:r w:rsidRPr="00D02AAA">
            <w:rPr>
              <w:rFonts w:ascii="Arial" w:hAnsi="Arial" w:cs="Arial"/>
            </w:rPr>
            <w:instrText xml:space="preserve"> CITATION Loc \l 2057 </w:instrText>
          </w:r>
          <w:r w:rsidRPr="00D02AAA">
            <w:rPr>
              <w:rFonts w:ascii="Arial" w:hAnsi="Arial" w:cs="Arial"/>
            </w:rPr>
            <w:fldChar w:fldCharType="separate"/>
          </w:r>
          <w:r w:rsidR="00937467">
            <w:rPr>
              <w:rFonts w:ascii="Arial" w:hAnsi="Arial" w:cs="Arial"/>
              <w:noProof/>
            </w:rPr>
            <w:t xml:space="preserve"> </w:t>
          </w:r>
          <w:r w:rsidR="00937467" w:rsidRPr="00937467">
            <w:rPr>
              <w:rFonts w:ascii="Arial" w:hAnsi="Arial" w:cs="Arial"/>
              <w:noProof/>
            </w:rPr>
            <w:t>(Lochner)</w:t>
          </w:r>
          <w:r w:rsidRPr="00D02AAA">
            <w:rPr>
              <w:rFonts w:ascii="Arial" w:hAnsi="Arial" w:cs="Arial"/>
            </w:rPr>
            <w:fldChar w:fldCharType="end"/>
          </w:r>
        </w:sdtContent>
      </w:sdt>
    </w:p>
    <w:p w14:paraId="46E0D2BE" w14:textId="77777777" w:rsidR="00F12A5C" w:rsidRPr="00D02AAA" w:rsidRDefault="00F12A5C" w:rsidP="00F12A5C">
      <w:pPr>
        <w:spacing w:line="360" w:lineRule="auto"/>
        <w:rPr>
          <w:rFonts w:ascii="Arial" w:hAnsi="Arial" w:cs="Arial"/>
        </w:rPr>
      </w:pPr>
    </w:p>
    <w:p w14:paraId="036C624F" w14:textId="0A3D4E15" w:rsidR="00F12A5C" w:rsidRPr="00D02AAA" w:rsidRDefault="00F12A5C" w:rsidP="00F12A5C">
      <w:pPr>
        <w:spacing w:line="360" w:lineRule="auto"/>
        <w:rPr>
          <w:rFonts w:ascii="Arial" w:hAnsi="Arial" w:cs="Arial"/>
        </w:rPr>
      </w:pPr>
      <w:r w:rsidRPr="00D02AAA">
        <w:rPr>
          <w:rFonts w:ascii="Arial" w:hAnsi="Arial" w:cs="Arial"/>
        </w:rPr>
        <w:t>“Quality involves developing product or service specifications and standards to meet customer needs (quality of design) and then manufacturing products or providing services which satisfy those specifications and standards (quality of conformance)”</w:t>
      </w:r>
      <w:sdt>
        <w:sdtPr>
          <w:rPr>
            <w:rFonts w:ascii="Arial" w:hAnsi="Arial" w:cs="Arial"/>
          </w:rPr>
          <w:id w:val="-562555080"/>
          <w:citation/>
        </w:sdtPr>
        <w:sdtEndPr/>
        <w:sdtContent>
          <w:r w:rsidRPr="00D02AAA">
            <w:rPr>
              <w:rFonts w:ascii="Arial" w:hAnsi="Arial" w:cs="Arial"/>
            </w:rPr>
            <w:fldChar w:fldCharType="begin"/>
          </w:r>
          <w:r w:rsidRPr="00D02AAA">
            <w:rPr>
              <w:rFonts w:ascii="Arial" w:hAnsi="Arial" w:cs="Arial"/>
            </w:rPr>
            <w:instrText xml:space="preserve"> CITATION Loc \l 2057 </w:instrText>
          </w:r>
          <w:r w:rsidRPr="00D02AAA">
            <w:rPr>
              <w:rFonts w:ascii="Arial" w:hAnsi="Arial" w:cs="Arial"/>
            </w:rPr>
            <w:fldChar w:fldCharType="separate"/>
          </w:r>
          <w:r w:rsidR="00937467">
            <w:rPr>
              <w:rFonts w:ascii="Arial" w:hAnsi="Arial" w:cs="Arial"/>
              <w:noProof/>
            </w:rPr>
            <w:t xml:space="preserve"> </w:t>
          </w:r>
          <w:r w:rsidR="00937467" w:rsidRPr="00937467">
            <w:rPr>
              <w:rFonts w:ascii="Arial" w:hAnsi="Arial" w:cs="Arial"/>
              <w:noProof/>
            </w:rPr>
            <w:t>(Lochner)</w:t>
          </w:r>
          <w:r w:rsidRPr="00D02AAA">
            <w:rPr>
              <w:rFonts w:ascii="Arial" w:hAnsi="Arial" w:cs="Arial"/>
            </w:rPr>
            <w:fldChar w:fldCharType="end"/>
          </w:r>
        </w:sdtContent>
      </w:sdt>
    </w:p>
    <w:p w14:paraId="61ED9674" w14:textId="77777777" w:rsidR="001730B7" w:rsidRPr="00D02AAA" w:rsidRDefault="001730B7" w:rsidP="00F12A5C">
      <w:pPr>
        <w:spacing w:line="360" w:lineRule="auto"/>
        <w:rPr>
          <w:rFonts w:ascii="Arial" w:hAnsi="Arial" w:cs="Arial"/>
        </w:rPr>
      </w:pPr>
    </w:p>
    <w:p w14:paraId="12B88243" w14:textId="62A74457" w:rsidR="00F12A5C" w:rsidRPr="00D02AAA" w:rsidRDefault="00F12A5C" w:rsidP="007E2FD7">
      <w:pPr>
        <w:tabs>
          <w:tab w:val="left" w:pos="4044"/>
        </w:tabs>
        <w:spacing w:line="360" w:lineRule="auto"/>
        <w:rPr>
          <w:rFonts w:ascii="Arial" w:hAnsi="Arial" w:cs="Arial"/>
        </w:rPr>
      </w:pPr>
      <w:r w:rsidRPr="00D02AAA">
        <w:rPr>
          <w:rFonts w:ascii="Arial" w:hAnsi="Arial" w:cs="Arial"/>
        </w:rPr>
        <w:t xml:space="preserve">Effectively managing quality can enhance a company’s reputation, profits, efficiency, and its ability to develop. A crucial component of construction project management, quality management frequently makes the difference between success and failure. The ambition to produce high-quality work on schedule and within budget ties all </w:t>
      </w:r>
      <w:r w:rsidRPr="00D02AAA">
        <w:rPr>
          <w:rFonts w:ascii="Arial" w:hAnsi="Arial" w:cs="Arial"/>
        </w:rPr>
        <w:lastRenderedPageBreak/>
        <w:t>parties involved in construction projects, which cover a variety of functions and specialist parties and trades.</w:t>
      </w:r>
    </w:p>
    <w:p w14:paraId="5B4B5D1D" w14:textId="77777777" w:rsidR="00BF5DC4" w:rsidRPr="00D02AAA" w:rsidRDefault="00BF5DC4" w:rsidP="007E2FD7">
      <w:pPr>
        <w:tabs>
          <w:tab w:val="left" w:pos="4044"/>
        </w:tabs>
        <w:spacing w:line="360" w:lineRule="auto"/>
        <w:rPr>
          <w:rFonts w:ascii="Arial" w:hAnsi="Arial" w:cs="Arial"/>
        </w:rPr>
      </w:pPr>
    </w:p>
    <w:p w14:paraId="5E0C9F9A" w14:textId="6062FC40" w:rsidR="00F12A5C" w:rsidRPr="00D02AAA" w:rsidRDefault="001730B7" w:rsidP="002D6E5A">
      <w:pPr>
        <w:pStyle w:val="Heading2"/>
        <w:rPr>
          <w:rFonts w:ascii="Arial" w:hAnsi="Arial" w:cs="Arial"/>
        </w:rPr>
      </w:pPr>
      <w:bookmarkStart w:id="4" w:name="_Toc121829825"/>
      <w:r w:rsidRPr="00D02AAA">
        <w:rPr>
          <w:rFonts w:ascii="Arial" w:hAnsi="Arial" w:cs="Arial"/>
        </w:rPr>
        <w:t>Quality Management</w:t>
      </w:r>
      <w:bookmarkEnd w:id="4"/>
      <w:r w:rsidRPr="00D02AAA">
        <w:rPr>
          <w:rFonts w:ascii="Arial" w:hAnsi="Arial" w:cs="Arial"/>
        </w:rPr>
        <w:t xml:space="preserve"> </w:t>
      </w:r>
    </w:p>
    <w:p w14:paraId="45D20706" w14:textId="77777777" w:rsidR="00F12A5C" w:rsidRPr="00D02AAA" w:rsidRDefault="00F12A5C" w:rsidP="00F12A5C">
      <w:pPr>
        <w:rPr>
          <w:rFonts w:ascii="Arial" w:hAnsi="Arial" w:cs="Arial"/>
        </w:rPr>
      </w:pPr>
    </w:p>
    <w:p w14:paraId="120982BA" w14:textId="59398FE0" w:rsidR="00F12A5C" w:rsidRPr="00D02AAA" w:rsidRDefault="00F12A5C" w:rsidP="00F12A5C">
      <w:pPr>
        <w:spacing w:line="360" w:lineRule="auto"/>
        <w:rPr>
          <w:rFonts w:ascii="Arial" w:hAnsi="Arial" w:cs="Arial"/>
        </w:rPr>
      </w:pPr>
      <w:r w:rsidRPr="00D02AAA">
        <w:rPr>
          <w:rFonts w:ascii="Arial" w:hAnsi="Arial" w:cs="Arial"/>
        </w:rPr>
        <w:t>In the construction industry, Quality Management refers to the policies, practises, and guidelines established to enhance an organization's capacity to deliver quality to its customers, whether they are clients, owners, contractors, or subcontractors, on a regular and improving basis.</w:t>
      </w:r>
    </w:p>
    <w:p w14:paraId="6BAD01E5" w14:textId="77777777" w:rsidR="00F12A5C" w:rsidRPr="00D02AAA" w:rsidRDefault="00F12A5C" w:rsidP="00F12A5C">
      <w:pPr>
        <w:spacing w:line="360" w:lineRule="auto"/>
        <w:rPr>
          <w:rFonts w:ascii="Arial" w:hAnsi="Arial" w:cs="Arial"/>
        </w:rPr>
      </w:pPr>
    </w:p>
    <w:p w14:paraId="6C8C066E" w14:textId="5D718E72" w:rsidR="00F12A5C" w:rsidRPr="00D02AAA" w:rsidRDefault="00F12A5C" w:rsidP="00F12A5C">
      <w:pPr>
        <w:spacing w:line="360" w:lineRule="auto"/>
        <w:rPr>
          <w:rFonts w:ascii="Arial" w:hAnsi="Arial" w:cs="Arial"/>
        </w:rPr>
      </w:pPr>
      <w:r w:rsidRPr="00D02AAA">
        <w:rPr>
          <w:rFonts w:ascii="Arial" w:hAnsi="Arial" w:cs="Arial"/>
        </w:rPr>
        <w:t>The main objective of quality management is to prevent defects from occurring during delivery or handover and to find and resolve snags before customers do, protecting a company’s reputation. One of the more evident advantages of achieving these objectives is maintaining a good image, subsequently creating more work with a favourable reputation. Correcting issues on site is a lot less time and cost effective than preventing the mistakes happening in the first place. A</w:t>
      </w:r>
      <w:r w:rsidR="002A2EE6" w:rsidRPr="00D02AAA">
        <w:rPr>
          <w:rFonts w:ascii="Arial" w:hAnsi="Arial" w:cs="Arial"/>
        </w:rPr>
        <w:t>n effectiv</w:t>
      </w:r>
      <w:r w:rsidR="00D02AAA" w:rsidRPr="00D02AAA">
        <w:rPr>
          <w:rFonts w:ascii="Arial" w:hAnsi="Arial" w:cs="Arial"/>
        </w:rPr>
        <w:t xml:space="preserve">e </w:t>
      </w:r>
      <w:r w:rsidRPr="00D02AAA">
        <w:rPr>
          <w:rFonts w:ascii="Arial" w:hAnsi="Arial" w:cs="Arial"/>
        </w:rPr>
        <w:t xml:space="preserve">Quality Management plan will provide an effective way to improve quality and reduce the likelihood of mistakes occurring on site in the first instance. </w:t>
      </w:r>
      <w:sdt>
        <w:sdtPr>
          <w:rPr>
            <w:rFonts w:ascii="Arial" w:hAnsi="Arial" w:cs="Arial"/>
          </w:rPr>
          <w:id w:val="898405324"/>
          <w:citation/>
        </w:sdtPr>
        <w:sdtContent>
          <w:r w:rsidR="007109E2">
            <w:rPr>
              <w:rFonts w:ascii="Arial" w:hAnsi="Arial" w:cs="Arial"/>
            </w:rPr>
            <w:fldChar w:fldCharType="begin"/>
          </w:r>
          <w:r w:rsidR="007109E2">
            <w:rPr>
              <w:rFonts w:ascii="Arial" w:hAnsi="Arial" w:cs="Arial"/>
            </w:rPr>
            <w:instrText xml:space="preserve"> CITATION Lan \l 2057 </w:instrText>
          </w:r>
          <w:r w:rsidR="007109E2">
            <w:rPr>
              <w:rFonts w:ascii="Arial" w:hAnsi="Arial" w:cs="Arial"/>
            </w:rPr>
            <w:fldChar w:fldCharType="separate"/>
          </w:r>
          <w:r w:rsidR="00937467" w:rsidRPr="00937467">
            <w:rPr>
              <w:rFonts w:ascii="Arial" w:hAnsi="Arial" w:cs="Arial"/>
              <w:noProof/>
            </w:rPr>
            <w:t>(Hodgson, n.d.)</w:t>
          </w:r>
          <w:r w:rsidR="007109E2">
            <w:rPr>
              <w:rFonts w:ascii="Arial" w:hAnsi="Arial" w:cs="Arial"/>
            </w:rPr>
            <w:fldChar w:fldCharType="end"/>
          </w:r>
        </w:sdtContent>
      </w:sdt>
    </w:p>
    <w:p w14:paraId="6C0650C6" w14:textId="77777777" w:rsidR="007109E2" w:rsidRDefault="007109E2" w:rsidP="00F12A5C">
      <w:pPr>
        <w:spacing w:line="360" w:lineRule="auto"/>
        <w:rPr>
          <w:rFonts w:ascii="Arial" w:hAnsi="Arial" w:cs="Arial"/>
        </w:rPr>
      </w:pPr>
    </w:p>
    <w:p w14:paraId="68027D4D" w14:textId="0657A94B" w:rsidR="00F12A5C" w:rsidRPr="00D02AAA" w:rsidRDefault="00F12A5C" w:rsidP="00F12A5C">
      <w:pPr>
        <w:spacing w:line="360" w:lineRule="auto"/>
        <w:rPr>
          <w:rFonts w:ascii="Arial" w:hAnsi="Arial" w:cs="Arial"/>
        </w:rPr>
      </w:pPr>
      <w:r w:rsidRPr="00D02AAA">
        <w:rPr>
          <w:rFonts w:ascii="Arial" w:hAnsi="Arial" w:cs="Arial"/>
        </w:rPr>
        <w:t xml:space="preserve">A comprehensive quality plan will include elements such as Legal requirements, Requirement Standards, Quality Policies, and Quality Objectives. </w:t>
      </w:r>
    </w:p>
    <w:p w14:paraId="7AD9BAE7" w14:textId="5B46B566" w:rsidR="00F12A5C" w:rsidRPr="00D02AAA" w:rsidRDefault="00F12A5C" w:rsidP="00F12A5C">
      <w:pPr>
        <w:spacing w:line="360" w:lineRule="auto"/>
        <w:rPr>
          <w:rFonts w:ascii="Arial" w:hAnsi="Arial" w:cs="Arial"/>
        </w:rPr>
      </w:pPr>
    </w:p>
    <w:p w14:paraId="312A592A" w14:textId="46458B02" w:rsidR="00F12A5C" w:rsidRPr="00D02AAA" w:rsidRDefault="00F12A5C" w:rsidP="00F12A5C">
      <w:pPr>
        <w:spacing w:line="360" w:lineRule="auto"/>
        <w:rPr>
          <w:rFonts w:ascii="Arial" w:hAnsi="Arial" w:cs="Arial"/>
        </w:rPr>
      </w:pPr>
      <w:r w:rsidRPr="00D02AAA">
        <w:rPr>
          <w:rFonts w:ascii="Arial" w:hAnsi="Arial" w:cs="Arial"/>
        </w:rPr>
        <w:t xml:space="preserve">Please see Appendix </w:t>
      </w:r>
      <w:r w:rsidR="002A2EE6" w:rsidRPr="00D02AAA">
        <w:rPr>
          <w:rFonts w:ascii="Arial" w:hAnsi="Arial" w:cs="Arial"/>
        </w:rPr>
        <w:t>4</w:t>
      </w:r>
      <w:r w:rsidRPr="00D02AAA">
        <w:rPr>
          <w:rFonts w:ascii="Arial" w:hAnsi="Arial" w:cs="Arial"/>
        </w:rPr>
        <w:t xml:space="preserve"> – for company </w:t>
      </w:r>
      <w:hyperlink r:id="rId9" w:history="1">
        <w:r w:rsidRPr="00D02AAA">
          <w:rPr>
            <w:rStyle w:val="Hyperlink"/>
            <w:rFonts w:ascii="Arial" w:hAnsi="Arial" w:cs="Arial"/>
          </w:rPr>
          <w:t>Quality Policy</w:t>
        </w:r>
      </w:hyperlink>
      <w:r w:rsidRPr="00D02AAA">
        <w:rPr>
          <w:rFonts w:ascii="Arial" w:hAnsi="Arial" w:cs="Arial"/>
        </w:rPr>
        <w:t xml:space="preserve">. </w:t>
      </w:r>
    </w:p>
    <w:p w14:paraId="5026D343" w14:textId="77777777" w:rsidR="002A2EE6" w:rsidRPr="00D02AAA" w:rsidRDefault="002A2EE6" w:rsidP="00F12A5C">
      <w:pPr>
        <w:spacing w:line="360" w:lineRule="auto"/>
        <w:rPr>
          <w:rFonts w:ascii="Arial" w:hAnsi="Arial" w:cs="Arial"/>
        </w:rPr>
      </w:pPr>
    </w:p>
    <w:p w14:paraId="23A70C24" w14:textId="0BB9C63C" w:rsidR="00F12A5C" w:rsidRPr="00D02AAA" w:rsidRDefault="00F12A5C" w:rsidP="00F12A5C">
      <w:pPr>
        <w:spacing w:line="360" w:lineRule="auto"/>
        <w:rPr>
          <w:rFonts w:ascii="Arial" w:hAnsi="Arial" w:cs="Arial"/>
        </w:rPr>
      </w:pPr>
      <w:r w:rsidRPr="00D02AAA">
        <w:rPr>
          <w:rFonts w:ascii="Arial" w:hAnsi="Arial" w:cs="Arial"/>
        </w:rPr>
        <w:t xml:space="preserve">This Quality policy also refers to requirement standards, for example BS EN ISO 9000. These are a series of international standards that provide a description of the principles and concepts involved in quality management. The family includes standards such as ISO 9001, ISO9000, and ISO9004. </w:t>
      </w:r>
      <w:sdt>
        <w:sdtPr>
          <w:rPr>
            <w:rFonts w:ascii="Arial" w:hAnsi="Arial" w:cs="Arial"/>
          </w:rPr>
          <w:id w:val="1699969752"/>
          <w:citation/>
        </w:sdtPr>
        <w:sdtContent>
          <w:r w:rsidR="007109E2">
            <w:rPr>
              <w:rFonts w:ascii="Arial" w:hAnsi="Arial" w:cs="Arial"/>
            </w:rPr>
            <w:fldChar w:fldCharType="begin"/>
          </w:r>
          <w:r w:rsidR="007109E2">
            <w:rPr>
              <w:rFonts w:ascii="Arial" w:hAnsi="Arial" w:cs="Arial"/>
            </w:rPr>
            <w:instrText xml:space="preserve"> CITATION ISO15 \l 2057 </w:instrText>
          </w:r>
          <w:r w:rsidR="007109E2">
            <w:rPr>
              <w:rFonts w:ascii="Arial" w:hAnsi="Arial" w:cs="Arial"/>
            </w:rPr>
            <w:fldChar w:fldCharType="separate"/>
          </w:r>
          <w:r w:rsidR="00937467" w:rsidRPr="00937467">
            <w:rPr>
              <w:rFonts w:ascii="Arial" w:hAnsi="Arial" w:cs="Arial"/>
              <w:noProof/>
            </w:rPr>
            <w:t>(ISO, 2015)</w:t>
          </w:r>
          <w:r w:rsidR="007109E2">
            <w:rPr>
              <w:rFonts w:ascii="Arial" w:hAnsi="Arial" w:cs="Arial"/>
            </w:rPr>
            <w:fldChar w:fldCharType="end"/>
          </w:r>
        </w:sdtContent>
      </w:sdt>
    </w:p>
    <w:p w14:paraId="7E3DC3B6" w14:textId="24EE7CB9" w:rsidR="008414C4" w:rsidRDefault="008414C4" w:rsidP="00F12A5C">
      <w:pPr>
        <w:spacing w:line="360" w:lineRule="auto"/>
        <w:rPr>
          <w:rFonts w:ascii="Arial" w:hAnsi="Arial" w:cs="Arial"/>
        </w:rPr>
      </w:pPr>
    </w:p>
    <w:p w14:paraId="5659B342" w14:textId="50AF3C52" w:rsidR="00F12A5C" w:rsidRPr="00D02AAA" w:rsidRDefault="00F12A5C" w:rsidP="00F12A5C">
      <w:pPr>
        <w:spacing w:line="360" w:lineRule="auto"/>
        <w:rPr>
          <w:rFonts w:ascii="Arial" w:hAnsi="Arial" w:cs="Arial"/>
        </w:rPr>
      </w:pPr>
      <w:r w:rsidRPr="00D02AAA">
        <w:rPr>
          <w:rFonts w:ascii="Arial" w:hAnsi="Arial" w:cs="Arial"/>
        </w:rPr>
        <w:t xml:space="preserve">ISO 9001 is defined as the internationally recognised standard for Quality Management Systems. It is the Quality Management System Standard that is the most widely used in the world. </w:t>
      </w:r>
      <w:sdt>
        <w:sdtPr>
          <w:rPr>
            <w:rFonts w:ascii="Arial" w:hAnsi="Arial" w:cs="Arial"/>
          </w:rPr>
          <w:id w:val="-159769617"/>
          <w:citation/>
        </w:sdtPr>
        <w:sdtEndPr/>
        <w:sdtContent>
          <w:r w:rsidRPr="00D02AAA">
            <w:rPr>
              <w:rFonts w:ascii="Arial" w:hAnsi="Arial" w:cs="Arial"/>
            </w:rPr>
            <w:fldChar w:fldCharType="begin"/>
          </w:r>
          <w:r w:rsidRPr="00D02AAA">
            <w:rPr>
              <w:rFonts w:ascii="Arial" w:hAnsi="Arial" w:cs="Arial"/>
            </w:rPr>
            <w:instrText xml:space="preserve"> CITATION NQA15 \l 2057 </w:instrText>
          </w:r>
          <w:r w:rsidRPr="00D02AAA">
            <w:rPr>
              <w:rFonts w:ascii="Arial" w:hAnsi="Arial" w:cs="Arial"/>
            </w:rPr>
            <w:fldChar w:fldCharType="separate"/>
          </w:r>
          <w:r w:rsidR="00937467" w:rsidRPr="00937467">
            <w:rPr>
              <w:rFonts w:ascii="Arial" w:hAnsi="Arial" w:cs="Arial"/>
              <w:noProof/>
            </w:rPr>
            <w:t>(NQA, 2015)</w:t>
          </w:r>
          <w:r w:rsidRPr="00D02AAA">
            <w:rPr>
              <w:rFonts w:ascii="Arial" w:hAnsi="Arial" w:cs="Arial"/>
            </w:rPr>
            <w:fldChar w:fldCharType="end"/>
          </w:r>
        </w:sdtContent>
      </w:sdt>
    </w:p>
    <w:p w14:paraId="681567C0" w14:textId="183A0C3D" w:rsidR="00F12A5C" w:rsidRPr="00D02AAA" w:rsidRDefault="00F12A5C" w:rsidP="00F12A5C">
      <w:pPr>
        <w:spacing w:line="360" w:lineRule="auto"/>
        <w:rPr>
          <w:rFonts w:ascii="Arial" w:hAnsi="Arial" w:cs="Arial"/>
        </w:rPr>
      </w:pPr>
    </w:p>
    <w:p w14:paraId="522F75DB" w14:textId="53ECCFF6" w:rsidR="00F12A5C" w:rsidRPr="00D02AAA" w:rsidRDefault="00F12A5C" w:rsidP="00F12A5C">
      <w:pPr>
        <w:spacing w:line="360" w:lineRule="auto"/>
        <w:rPr>
          <w:rFonts w:ascii="Arial" w:hAnsi="Arial" w:cs="Arial"/>
        </w:rPr>
      </w:pPr>
      <w:r w:rsidRPr="00D02AAA">
        <w:rPr>
          <w:rFonts w:ascii="Arial" w:hAnsi="Arial" w:cs="Arial"/>
        </w:rPr>
        <w:lastRenderedPageBreak/>
        <w:t xml:space="preserve">To manage a company with good judgement and consistently meet customer expectations as well as other parties, the standard ISO 9001 establishes a structure and set of principles. Essentially said, ISO 9001 quality management system provides the basis for effective systems to consistently deliver effective goods and services. </w:t>
      </w:r>
      <w:sdt>
        <w:sdtPr>
          <w:rPr>
            <w:rFonts w:ascii="Arial" w:hAnsi="Arial" w:cs="Arial"/>
          </w:rPr>
          <w:id w:val="1204910799"/>
          <w:citation/>
        </w:sdtPr>
        <w:sdtEndPr/>
        <w:sdtContent>
          <w:r w:rsidRPr="00D02AAA">
            <w:rPr>
              <w:rFonts w:ascii="Arial" w:hAnsi="Arial" w:cs="Arial"/>
            </w:rPr>
            <w:fldChar w:fldCharType="begin"/>
          </w:r>
          <w:r w:rsidRPr="00D02AAA">
            <w:rPr>
              <w:rFonts w:ascii="Arial" w:hAnsi="Arial" w:cs="Arial"/>
            </w:rPr>
            <w:instrText xml:space="preserve"> CITATION ISO15 \l 2057 </w:instrText>
          </w:r>
          <w:r w:rsidRPr="00D02AAA">
            <w:rPr>
              <w:rFonts w:ascii="Arial" w:hAnsi="Arial" w:cs="Arial"/>
            </w:rPr>
            <w:fldChar w:fldCharType="separate"/>
          </w:r>
          <w:r w:rsidR="00937467" w:rsidRPr="00937467">
            <w:rPr>
              <w:rFonts w:ascii="Arial" w:hAnsi="Arial" w:cs="Arial"/>
              <w:noProof/>
            </w:rPr>
            <w:t>(ISO, 2015)</w:t>
          </w:r>
          <w:r w:rsidRPr="00D02AAA">
            <w:rPr>
              <w:rFonts w:ascii="Arial" w:hAnsi="Arial" w:cs="Arial"/>
            </w:rPr>
            <w:fldChar w:fldCharType="end"/>
          </w:r>
        </w:sdtContent>
      </w:sdt>
    </w:p>
    <w:p w14:paraId="2D07C7A5" w14:textId="77777777" w:rsidR="00F12A5C" w:rsidRPr="00D02AAA" w:rsidRDefault="00F12A5C" w:rsidP="00F12A5C">
      <w:pPr>
        <w:rPr>
          <w:rFonts w:ascii="Arial" w:hAnsi="Arial" w:cs="Arial"/>
        </w:rPr>
      </w:pPr>
    </w:p>
    <w:p w14:paraId="3E8117B3" w14:textId="02397620" w:rsidR="009E7D58" w:rsidRPr="00D02AAA" w:rsidRDefault="001730B7" w:rsidP="00F12A5C">
      <w:pPr>
        <w:spacing w:line="360" w:lineRule="auto"/>
        <w:rPr>
          <w:rFonts w:ascii="Arial" w:hAnsi="Arial" w:cs="Arial"/>
        </w:rPr>
      </w:pPr>
      <w:r w:rsidRPr="00D02AAA">
        <w:rPr>
          <w:rFonts w:ascii="Arial" w:hAnsi="Arial" w:cs="Arial"/>
        </w:rPr>
        <w:t>In c</w:t>
      </w:r>
      <w:r w:rsidR="009E7D58" w:rsidRPr="00D02AAA">
        <w:rPr>
          <w:rFonts w:ascii="Arial" w:hAnsi="Arial" w:cs="Arial"/>
        </w:rPr>
        <w:t xml:space="preserve">onstruction </w:t>
      </w:r>
      <w:r w:rsidRPr="00D02AAA">
        <w:rPr>
          <w:rFonts w:ascii="Arial" w:hAnsi="Arial" w:cs="Arial"/>
        </w:rPr>
        <w:t>projects</w:t>
      </w:r>
      <w:r w:rsidR="009E7D58" w:rsidRPr="00D02AAA">
        <w:rPr>
          <w:rFonts w:ascii="Arial" w:hAnsi="Arial" w:cs="Arial"/>
        </w:rPr>
        <w:t xml:space="preserve"> </w:t>
      </w:r>
      <w:r w:rsidRPr="00D02AAA">
        <w:rPr>
          <w:rFonts w:ascii="Arial" w:hAnsi="Arial" w:cs="Arial"/>
        </w:rPr>
        <w:t xml:space="preserve">there </w:t>
      </w:r>
      <w:r w:rsidR="00F12A5C" w:rsidRPr="00D02AAA">
        <w:rPr>
          <w:rFonts w:ascii="Arial" w:hAnsi="Arial" w:cs="Arial"/>
        </w:rPr>
        <w:t>derives</w:t>
      </w:r>
      <w:r w:rsidRPr="00D02AAA">
        <w:rPr>
          <w:rFonts w:ascii="Arial" w:hAnsi="Arial" w:cs="Arial"/>
        </w:rPr>
        <w:t xml:space="preserve"> a</w:t>
      </w:r>
      <w:r w:rsidR="009E7D58" w:rsidRPr="00D02AAA">
        <w:rPr>
          <w:rFonts w:ascii="Arial" w:hAnsi="Arial" w:cs="Arial"/>
        </w:rPr>
        <w:t xml:space="preserve"> balance of three primary </w:t>
      </w:r>
      <w:r w:rsidR="00F12A5C" w:rsidRPr="00D02AAA">
        <w:rPr>
          <w:rFonts w:ascii="Arial" w:hAnsi="Arial" w:cs="Arial"/>
        </w:rPr>
        <w:t>components</w:t>
      </w:r>
      <w:r w:rsidR="009E7D58" w:rsidRPr="00D02AAA">
        <w:rPr>
          <w:rFonts w:ascii="Arial" w:hAnsi="Arial" w:cs="Arial"/>
        </w:rPr>
        <w:t>, Quality, Time, and Cost, as shown in the Project Management Triangle illustration below:</w:t>
      </w:r>
    </w:p>
    <w:p w14:paraId="7175559B" w14:textId="77777777" w:rsidR="00F12A5C" w:rsidRPr="00D02AAA" w:rsidRDefault="00F12A5C" w:rsidP="00F12A5C">
      <w:pPr>
        <w:spacing w:line="360" w:lineRule="auto"/>
        <w:rPr>
          <w:rFonts w:ascii="Arial" w:hAnsi="Arial" w:cs="Arial"/>
        </w:rPr>
      </w:pPr>
    </w:p>
    <w:p w14:paraId="4A70183B" w14:textId="143A3D27" w:rsidR="009E7D58" w:rsidRPr="00D02AAA" w:rsidRDefault="009E7D58" w:rsidP="00F12A5C">
      <w:pPr>
        <w:spacing w:line="360" w:lineRule="auto"/>
        <w:rPr>
          <w:rFonts w:ascii="Arial" w:hAnsi="Arial" w:cs="Arial"/>
        </w:rPr>
      </w:pPr>
      <w:r w:rsidRPr="00D02AAA">
        <w:rPr>
          <w:rFonts w:ascii="Arial" w:hAnsi="Arial" w:cs="Arial"/>
        </w:rPr>
        <w:fldChar w:fldCharType="begin"/>
      </w:r>
      <w:r w:rsidRPr="00D02AAA">
        <w:rPr>
          <w:rFonts w:ascii="Arial" w:hAnsi="Arial" w:cs="Arial"/>
        </w:rPr>
        <w:instrText xml:space="preserve"> INCLUDEPICTURE "/var/folders/02/gy6nl84n2mq1sn87254yhqd00000gn/T/com.microsoft.Word/WebArchiveCopyPasteTempFiles/Time-Cost-Quality-Project-Management-Triangle-Dr-Martin-Barnes_mini.jpg" \* MERGEFORMATINET </w:instrText>
      </w:r>
      <w:r w:rsidRPr="00D02AAA">
        <w:rPr>
          <w:rFonts w:ascii="Arial" w:hAnsi="Arial" w:cs="Arial"/>
        </w:rPr>
        <w:fldChar w:fldCharType="separate"/>
      </w:r>
      <w:r w:rsidRPr="00D02AAA">
        <w:rPr>
          <w:rFonts w:ascii="Arial" w:hAnsi="Arial" w:cs="Arial"/>
          <w:noProof/>
        </w:rPr>
        <w:drawing>
          <wp:inline distT="0" distB="0" distL="0" distR="0" wp14:anchorId="4943B9D1" wp14:editId="3B3A73EC">
            <wp:extent cx="4475326" cy="3112851"/>
            <wp:effectExtent l="0" t="0" r="0" b="0"/>
            <wp:docPr id="2" name="Picture 2" descr="Safety, the Fourth Project Management Criter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fety, the Fourth Project Management Criterion"/>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017" t="4401"/>
                    <a:stretch/>
                  </pic:blipFill>
                  <pic:spPr bwMode="auto">
                    <a:xfrm>
                      <a:off x="0" y="0"/>
                      <a:ext cx="4624906" cy="3216893"/>
                    </a:xfrm>
                    <a:prstGeom prst="rect">
                      <a:avLst/>
                    </a:prstGeom>
                    <a:noFill/>
                    <a:ln>
                      <a:noFill/>
                    </a:ln>
                    <a:extLst>
                      <a:ext uri="{53640926-AAD7-44D8-BBD7-CCE9431645EC}">
                        <a14:shadowObscured xmlns:a14="http://schemas.microsoft.com/office/drawing/2010/main"/>
                      </a:ext>
                    </a:extLst>
                  </pic:spPr>
                </pic:pic>
              </a:graphicData>
            </a:graphic>
          </wp:inline>
        </w:drawing>
      </w:r>
      <w:r w:rsidRPr="00D02AAA">
        <w:rPr>
          <w:rFonts w:ascii="Arial" w:hAnsi="Arial" w:cs="Arial"/>
        </w:rPr>
        <w:fldChar w:fldCharType="end"/>
      </w:r>
      <w:r w:rsidRPr="00D02AAA">
        <w:rPr>
          <w:rFonts w:ascii="Arial" w:hAnsi="Arial" w:cs="Arial"/>
        </w:rPr>
        <w:t xml:space="preserve"> </w:t>
      </w:r>
      <w:sdt>
        <w:sdtPr>
          <w:rPr>
            <w:rFonts w:ascii="Arial" w:hAnsi="Arial" w:cs="Arial"/>
          </w:rPr>
          <w:id w:val="-633860681"/>
          <w:citation/>
        </w:sdtPr>
        <w:sdtEndPr/>
        <w:sdtContent>
          <w:r w:rsidR="00F12A5C" w:rsidRPr="00D02AAA">
            <w:rPr>
              <w:rFonts w:ascii="Arial" w:hAnsi="Arial" w:cs="Arial"/>
            </w:rPr>
            <w:fldChar w:fldCharType="begin"/>
          </w:r>
          <w:r w:rsidR="00F12A5C" w:rsidRPr="00D02AAA">
            <w:rPr>
              <w:rFonts w:ascii="Arial" w:hAnsi="Arial" w:cs="Arial"/>
            </w:rPr>
            <w:instrText xml:space="preserve"> CITATION Baz16 \l 2057 </w:instrText>
          </w:r>
          <w:r w:rsidR="00F12A5C" w:rsidRPr="00D02AAA">
            <w:rPr>
              <w:rFonts w:ascii="Arial" w:hAnsi="Arial" w:cs="Arial"/>
            </w:rPr>
            <w:fldChar w:fldCharType="separate"/>
          </w:r>
          <w:r w:rsidR="00937467" w:rsidRPr="00937467">
            <w:rPr>
              <w:rFonts w:ascii="Arial" w:hAnsi="Arial" w:cs="Arial"/>
              <w:noProof/>
            </w:rPr>
            <w:t>(Khinda, 2016)</w:t>
          </w:r>
          <w:r w:rsidR="00F12A5C" w:rsidRPr="00D02AAA">
            <w:rPr>
              <w:rFonts w:ascii="Arial" w:hAnsi="Arial" w:cs="Arial"/>
            </w:rPr>
            <w:fldChar w:fldCharType="end"/>
          </w:r>
        </w:sdtContent>
      </w:sdt>
    </w:p>
    <w:p w14:paraId="62B4D660" w14:textId="77777777" w:rsidR="00271CAE" w:rsidRPr="00D02AAA" w:rsidRDefault="00271CAE" w:rsidP="00F12A5C">
      <w:pPr>
        <w:spacing w:line="360" w:lineRule="auto"/>
        <w:rPr>
          <w:rFonts w:ascii="Arial" w:hAnsi="Arial" w:cs="Arial"/>
        </w:rPr>
      </w:pPr>
    </w:p>
    <w:p w14:paraId="5AA5562F" w14:textId="7EDBAA8F" w:rsidR="009935B9" w:rsidRPr="00D02AAA" w:rsidRDefault="009E7D58" w:rsidP="00F12A5C">
      <w:pPr>
        <w:spacing w:line="360" w:lineRule="auto"/>
        <w:rPr>
          <w:rFonts w:ascii="Arial" w:hAnsi="Arial" w:cs="Arial"/>
        </w:rPr>
      </w:pPr>
      <w:r w:rsidRPr="00D02AAA">
        <w:rPr>
          <w:rFonts w:ascii="Arial" w:hAnsi="Arial" w:cs="Arial"/>
        </w:rPr>
        <w:t>Using the P</w:t>
      </w:r>
      <w:r w:rsidR="009935B9" w:rsidRPr="00D02AAA">
        <w:rPr>
          <w:rFonts w:ascii="Arial" w:hAnsi="Arial" w:cs="Arial"/>
        </w:rPr>
        <w:t xml:space="preserve">roject </w:t>
      </w:r>
      <w:r w:rsidRPr="00D02AAA">
        <w:rPr>
          <w:rFonts w:ascii="Arial" w:hAnsi="Arial" w:cs="Arial"/>
        </w:rPr>
        <w:t>M</w:t>
      </w:r>
      <w:r w:rsidR="009935B9" w:rsidRPr="00D02AAA">
        <w:rPr>
          <w:rFonts w:ascii="Arial" w:hAnsi="Arial" w:cs="Arial"/>
        </w:rPr>
        <w:t>anagement</w:t>
      </w:r>
      <w:r w:rsidRPr="00D02AAA">
        <w:rPr>
          <w:rFonts w:ascii="Arial" w:hAnsi="Arial" w:cs="Arial"/>
        </w:rPr>
        <w:t xml:space="preserve"> triangle, we can establish the following:</w:t>
      </w:r>
    </w:p>
    <w:p w14:paraId="7EA17C4A" w14:textId="34CC9D2E" w:rsidR="009E7D58" w:rsidRPr="00D02AAA" w:rsidRDefault="009935B9" w:rsidP="00F12A5C">
      <w:pPr>
        <w:pStyle w:val="ListParagraph"/>
        <w:numPr>
          <w:ilvl w:val="0"/>
          <w:numId w:val="2"/>
        </w:numPr>
        <w:spacing w:line="360" w:lineRule="auto"/>
        <w:rPr>
          <w:rFonts w:ascii="Arial" w:hAnsi="Arial" w:cs="Arial"/>
        </w:rPr>
      </w:pPr>
      <w:r w:rsidRPr="00D02AAA">
        <w:rPr>
          <w:rFonts w:ascii="Arial" w:hAnsi="Arial" w:cs="Arial"/>
        </w:rPr>
        <w:t>Projects that are c</w:t>
      </w:r>
      <w:r w:rsidR="009E7D58" w:rsidRPr="00D02AAA">
        <w:rPr>
          <w:rFonts w:ascii="Arial" w:hAnsi="Arial" w:cs="Arial"/>
        </w:rPr>
        <w:t xml:space="preserve">ompleted quickly at High quality </w:t>
      </w:r>
      <w:r w:rsidRPr="00D02AAA">
        <w:rPr>
          <w:rFonts w:ascii="Arial" w:hAnsi="Arial" w:cs="Arial"/>
        </w:rPr>
        <w:t>will result in h</w:t>
      </w:r>
      <w:r w:rsidR="009E7D58" w:rsidRPr="00D02AAA">
        <w:rPr>
          <w:rFonts w:ascii="Arial" w:hAnsi="Arial" w:cs="Arial"/>
        </w:rPr>
        <w:t xml:space="preserve">igh </w:t>
      </w:r>
      <w:r w:rsidRPr="00D02AAA">
        <w:rPr>
          <w:rFonts w:ascii="Arial" w:hAnsi="Arial" w:cs="Arial"/>
        </w:rPr>
        <w:t>c</w:t>
      </w:r>
      <w:r w:rsidR="009E7D58" w:rsidRPr="00D02AAA">
        <w:rPr>
          <w:rFonts w:ascii="Arial" w:hAnsi="Arial" w:cs="Arial"/>
        </w:rPr>
        <w:t>ost</w:t>
      </w:r>
      <w:r w:rsidRPr="00D02AAA">
        <w:rPr>
          <w:rFonts w:ascii="Arial" w:hAnsi="Arial" w:cs="Arial"/>
        </w:rPr>
        <w:t>.</w:t>
      </w:r>
      <w:r w:rsidR="009E7D58" w:rsidRPr="00D02AAA">
        <w:rPr>
          <w:rFonts w:ascii="Arial" w:hAnsi="Arial" w:cs="Arial"/>
        </w:rPr>
        <w:t xml:space="preserve"> </w:t>
      </w:r>
    </w:p>
    <w:p w14:paraId="561776AF" w14:textId="3CAEEFBE" w:rsidR="009E7D58" w:rsidRPr="00D02AAA" w:rsidRDefault="009935B9" w:rsidP="00F12A5C">
      <w:pPr>
        <w:pStyle w:val="ListParagraph"/>
        <w:numPr>
          <w:ilvl w:val="0"/>
          <w:numId w:val="2"/>
        </w:numPr>
        <w:spacing w:line="360" w:lineRule="auto"/>
        <w:rPr>
          <w:rFonts w:ascii="Arial" w:hAnsi="Arial" w:cs="Arial"/>
        </w:rPr>
      </w:pPr>
      <w:r w:rsidRPr="00D02AAA">
        <w:rPr>
          <w:rFonts w:ascii="Arial" w:hAnsi="Arial" w:cs="Arial"/>
        </w:rPr>
        <w:t>Projects that are c</w:t>
      </w:r>
      <w:r w:rsidR="009E7D58" w:rsidRPr="00D02AAA">
        <w:rPr>
          <w:rFonts w:ascii="Arial" w:hAnsi="Arial" w:cs="Arial"/>
        </w:rPr>
        <w:t xml:space="preserve">ompleted quickly at </w:t>
      </w:r>
      <w:r w:rsidRPr="00D02AAA">
        <w:rPr>
          <w:rFonts w:ascii="Arial" w:hAnsi="Arial" w:cs="Arial"/>
        </w:rPr>
        <w:t>l</w:t>
      </w:r>
      <w:r w:rsidR="009E7D58" w:rsidRPr="00D02AAA">
        <w:rPr>
          <w:rFonts w:ascii="Arial" w:hAnsi="Arial" w:cs="Arial"/>
        </w:rPr>
        <w:t xml:space="preserve">ow Cost </w:t>
      </w:r>
      <w:r w:rsidRPr="00D02AAA">
        <w:rPr>
          <w:rFonts w:ascii="Arial" w:hAnsi="Arial" w:cs="Arial"/>
        </w:rPr>
        <w:t>will sacrifice quality.</w:t>
      </w:r>
    </w:p>
    <w:p w14:paraId="210B4098" w14:textId="7D858251" w:rsidR="00271CAE" w:rsidRPr="00D02AAA" w:rsidRDefault="009E7D58" w:rsidP="00271CAE">
      <w:pPr>
        <w:pStyle w:val="ListParagraph"/>
        <w:numPr>
          <w:ilvl w:val="0"/>
          <w:numId w:val="2"/>
        </w:numPr>
        <w:spacing w:line="360" w:lineRule="auto"/>
        <w:rPr>
          <w:rFonts w:ascii="Arial" w:hAnsi="Arial" w:cs="Arial"/>
        </w:rPr>
      </w:pPr>
      <w:r w:rsidRPr="00D02AAA">
        <w:rPr>
          <w:rFonts w:ascii="Arial" w:hAnsi="Arial" w:cs="Arial"/>
        </w:rPr>
        <w:t xml:space="preserve">High Quality </w:t>
      </w:r>
      <w:r w:rsidR="009935B9" w:rsidRPr="00D02AAA">
        <w:rPr>
          <w:rFonts w:ascii="Arial" w:hAnsi="Arial" w:cs="Arial"/>
        </w:rPr>
        <w:t>Projects delivered</w:t>
      </w:r>
      <w:r w:rsidRPr="00D02AAA">
        <w:rPr>
          <w:rFonts w:ascii="Arial" w:hAnsi="Arial" w:cs="Arial"/>
        </w:rPr>
        <w:t xml:space="preserve"> at</w:t>
      </w:r>
      <w:r w:rsidR="009935B9" w:rsidRPr="00D02AAA">
        <w:rPr>
          <w:rFonts w:ascii="Arial" w:hAnsi="Arial" w:cs="Arial"/>
        </w:rPr>
        <w:t xml:space="preserve"> a</w:t>
      </w:r>
      <w:r w:rsidRPr="00D02AAA">
        <w:rPr>
          <w:rFonts w:ascii="Arial" w:hAnsi="Arial" w:cs="Arial"/>
        </w:rPr>
        <w:t xml:space="preserve"> </w:t>
      </w:r>
      <w:r w:rsidR="009935B9" w:rsidRPr="00D02AAA">
        <w:rPr>
          <w:rFonts w:ascii="Arial" w:hAnsi="Arial" w:cs="Arial"/>
        </w:rPr>
        <w:t>l</w:t>
      </w:r>
      <w:r w:rsidRPr="00D02AAA">
        <w:rPr>
          <w:rFonts w:ascii="Arial" w:hAnsi="Arial" w:cs="Arial"/>
        </w:rPr>
        <w:t xml:space="preserve">ow Cost </w:t>
      </w:r>
      <w:r w:rsidR="009935B9" w:rsidRPr="00D02AAA">
        <w:rPr>
          <w:rFonts w:ascii="Arial" w:hAnsi="Arial" w:cs="Arial"/>
        </w:rPr>
        <w:t>will be l</w:t>
      </w:r>
      <w:r w:rsidRPr="00D02AAA">
        <w:rPr>
          <w:rFonts w:ascii="Arial" w:hAnsi="Arial" w:cs="Arial"/>
        </w:rPr>
        <w:t xml:space="preserve">ow </w:t>
      </w:r>
      <w:r w:rsidR="009935B9" w:rsidRPr="00D02AAA">
        <w:rPr>
          <w:rFonts w:ascii="Arial" w:hAnsi="Arial" w:cs="Arial"/>
        </w:rPr>
        <w:t>p</w:t>
      </w:r>
      <w:r w:rsidRPr="00D02AAA">
        <w:rPr>
          <w:rFonts w:ascii="Arial" w:hAnsi="Arial" w:cs="Arial"/>
        </w:rPr>
        <w:t>riority</w:t>
      </w:r>
      <w:r w:rsidR="009935B9" w:rsidRPr="00D02AAA">
        <w:rPr>
          <w:rFonts w:ascii="Arial" w:hAnsi="Arial" w:cs="Arial"/>
        </w:rPr>
        <w:t>.</w:t>
      </w:r>
    </w:p>
    <w:p w14:paraId="645DD680" w14:textId="77777777" w:rsidR="003E76E0" w:rsidRPr="00D02AAA" w:rsidRDefault="003E76E0" w:rsidP="003E76E0">
      <w:pPr>
        <w:spacing w:line="360" w:lineRule="auto"/>
        <w:rPr>
          <w:rFonts w:ascii="Arial" w:hAnsi="Arial" w:cs="Arial"/>
        </w:rPr>
      </w:pPr>
    </w:p>
    <w:p w14:paraId="3DDD4BE8" w14:textId="5EF9B788" w:rsidR="009935B9" w:rsidRPr="00D02AAA" w:rsidRDefault="009935B9" w:rsidP="002D6E5A">
      <w:pPr>
        <w:pStyle w:val="Heading2"/>
        <w:rPr>
          <w:rFonts w:ascii="Arial" w:hAnsi="Arial" w:cs="Arial"/>
        </w:rPr>
      </w:pPr>
      <w:bookmarkStart w:id="5" w:name="_Toc121829826"/>
      <w:r w:rsidRPr="00D02AAA">
        <w:rPr>
          <w:rFonts w:ascii="Arial" w:hAnsi="Arial" w:cs="Arial"/>
        </w:rPr>
        <w:t>Quality Assurance and Quality Control</w:t>
      </w:r>
      <w:bookmarkEnd w:id="5"/>
      <w:r w:rsidRPr="00D02AAA">
        <w:rPr>
          <w:rFonts w:ascii="Arial" w:hAnsi="Arial" w:cs="Arial"/>
        </w:rPr>
        <w:t xml:space="preserve"> </w:t>
      </w:r>
    </w:p>
    <w:p w14:paraId="3171DDB7" w14:textId="6B133A5D" w:rsidR="009E7D58" w:rsidRPr="00D02AAA" w:rsidRDefault="009E7D58" w:rsidP="00F12A5C">
      <w:pPr>
        <w:spacing w:line="360" w:lineRule="auto"/>
        <w:rPr>
          <w:rFonts w:ascii="Arial" w:hAnsi="Arial" w:cs="Arial"/>
        </w:rPr>
      </w:pPr>
    </w:p>
    <w:p w14:paraId="29040EE9" w14:textId="7BC61A16" w:rsidR="009935B9" w:rsidRPr="00D02AAA" w:rsidRDefault="009935B9" w:rsidP="00F12A5C">
      <w:pPr>
        <w:spacing w:line="360" w:lineRule="auto"/>
        <w:rPr>
          <w:rFonts w:ascii="Arial" w:hAnsi="Arial" w:cs="Arial"/>
        </w:rPr>
      </w:pPr>
      <w:r w:rsidRPr="00D02AAA">
        <w:rPr>
          <w:rFonts w:ascii="Arial" w:hAnsi="Arial" w:cs="Arial"/>
        </w:rPr>
        <w:t>B</w:t>
      </w:r>
      <w:r w:rsidR="009E7D58" w:rsidRPr="00D02AAA">
        <w:rPr>
          <w:rFonts w:ascii="Arial" w:hAnsi="Arial" w:cs="Arial"/>
        </w:rPr>
        <w:t>oth</w:t>
      </w:r>
      <w:r w:rsidRPr="00D02AAA">
        <w:rPr>
          <w:rFonts w:ascii="Arial" w:hAnsi="Arial" w:cs="Arial"/>
        </w:rPr>
        <w:t xml:space="preserve"> Quality Assurance and Quality Control contribute to </w:t>
      </w:r>
      <w:r w:rsidR="00F12A5C" w:rsidRPr="00D02AAA">
        <w:rPr>
          <w:rFonts w:ascii="Arial" w:hAnsi="Arial" w:cs="Arial"/>
        </w:rPr>
        <w:t xml:space="preserve">the </w:t>
      </w:r>
      <w:r w:rsidRPr="00D02AAA">
        <w:rPr>
          <w:rFonts w:ascii="Arial" w:hAnsi="Arial" w:cs="Arial"/>
        </w:rPr>
        <w:t xml:space="preserve">final delivery of the project ensuring it meets the required specifications and expectations, however they both achieve the same objective but in two very different ways. </w:t>
      </w:r>
    </w:p>
    <w:p w14:paraId="7E1BB4F3" w14:textId="37E41106" w:rsidR="002A2EE6" w:rsidRPr="00D02AAA" w:rsidRDefault="002A2EE6" w:rsidP="002A2EE6">
      <w:pPr>
        <w:spacing w:line="360" w:lineRule="auto"/>
        <w:rPr>
          <w:rFonts w:ascii="Arial" w:hAnsi="Arial" w:cs="Arial"/>
        </w:rPr>
      </w:pPr>
    </w:p>
    <w:p w14:paraId="55D233B8" w14:textId="35204C5B" w:rsidR="002A2EE6" w:rsidRPr="00D02AAA" w:rsidRDefault="002A2EE6" w:rsidP="002A2EE6">
      <w:pPr>
        <w:rPr>
          <w:rFonts w:ascii="Arial" w:hAnsi="Arial" w:cs="Arial"/>
        </w:rPr>
      </w:pPr>
      <w:r w:rsidRPr="00D02AAA">
        <w:rPr>
          <w:rFonts w:ascii="Arial" w:hAnsi="Arial" w:cs="Arial"/>
        </w:rPr>
        <w:t>“Quality assurance is the practice of managing the way goods are produced or services are provided to make sure they are kept to a high standard” ​</w:t>
      </w:r>
      <w:sdt>
        <w:sdtPr>
          <w:rPr>
            <w:rFonts w:ascii="Arial" w:hAnsi="Arial" w:cs="Arial"/>
          </w:rPr>
          <w:id w:val="1015812369"/>
          <w:citation/>
        </w:sdtPr>
        <w:sdtEndPr/>
        <w:sdtContent>
          <w:r w:rsidRPr="00D02AAA">
            <w:rPr>
              <w:rFonts w:ascii="Arial" w:hAnsi="Arial" w:cs="Arial"/>
            </w:rPr>
            <w:fldChar w:fldCharType="begin"/>
          </w:r>
          <w:r w:rsidRPr="00D02AAA">
            <w:rPr>
              <w:rFonts w:ascii="Arial" w:hAnsi="Arial" w:cs="Arial"/>
            </w:rPr>
            <w:instrText xml:space="preserve">CITATION Oxf \l 2057 </w:instrText>
          </w:r>
          <w:r w:rsidRPr="00D02AAA">
            <w:rPr>
              <w:rFonts w:ascii="Arial" w:hAnsi="Arial" w:cs="Arial"/>
            </w:rPr>
            <w:fldChar w:fldCharType="separate"/>
          </w:r>
          <w:r w:rsidR="00937467">
            <w:rPr>
              <w:rFonts w:ascii="Arial" w:hAnsi="Arial" w:cs="Arial"/>
              <w:noProof/>
            </w:rPr>
            <w:t xml:space="preserve"> </w:t>
          </w:r>
          <w:r w:rsidR="00937467" w:rsidRPr="00937467">
            <w:rPr>
              <w:rFonts w:ascii="Arial" w:hAnsi="Arial" w:cs="Arial"/>
              <w:noProof/>
            </w:rPr>
            <w:t>(Dictionaries, n.d.)</w:t>
          </w:r>
          <w:r w:rsidRPr="00D02AAA">
            <w:rPr>
              <w:rFonts w:ascii="Arial" w:hAnsi="Arial" w:cs="Arial"/>
            </w:rPr>
            <w:fldChar w:fldCharType="end"/>
          </w:r>
        </w:sdtContent>
      </w:sdt>
    </w:p>
    <w:p w14:paraId="4DAB18D2" w14:textId="77777777" w:rsidR="002A2EE6" w:rsidRPr="00D02AAA" w:rsidRDefault="002A2EE6" w:rsidP="002A2EE6">
      <w:pPr>
        <w:spacing w:line="360" w:lineRule="auto"/>
        <w:rPr>
          <w:rFonts w:ascii="Arial" w:hAnsi="Arial" w:cs="Arial"/>
        </w:rPr>
      </w:pPr>
    </w:p>
    <w:p w14:paraId="441AE7C3" w14:textId="3FB3BEDF" w:rsidR="00D9086E" w:rsidRPr="00D02AAA" w:rsidRDefault="00D9086E" w:rsidP="00F12A5C">
      <w:pPr>
        <w:spacing w:line="360" w:lineRule="auto"/>
        <w:rPr>
          <w:rFonts w:ascii="Arial" w:hAnsi="Arial" w:cs="Arial"/>
        </w:rPr>
      </w:pPr>
      <w:r w:rsidRPr="00D02AAA">
        <w:rPr>
          <w:rFonts w:ascii="Arial" w:hAnsi="Arial" w:cs="Arial"/>
        </w:rPr>
        <w:t>Applying proactive techniques with the goal of preventing faults is recogni</w:t>
      </w:r>
      <w:r w:rsidR="00F12A5C" w:rsidRPr="00D02AAA">
        <w:rPr>
          <w:rFonts w:ascii="Arial" w:hAnsi="Arial" w:cs="Arial"/>
        </w:rPr>
        <w:t>s</w:t>
      </w:r>
      <w:r w:rsidRPr="00D02AAA">
        <w:rPr>
          <w:rFonts w:ascii="Arial" w:hAnsi="Arial" w:cs="Arial"/>
        </w:rPr>
        <w:t>ed as quality assurance (QA). Essentially, quality control (QC) is the process of examining the product to detect and correct possible faults. Q</w:t>
      </w:r>
      <w:r w:rsidR="00F12A5C" w:rsidRPr="00D02AAA">
        <w:rPr>
          <w:rFonts w:ascii="Arial" w:hAnsi="Arial" w:cs="Arial"/>
        </w:rPr>
        <w:t xml:space="preserve">uality </w:t>
      </w:r>
      <w:r w:rsidRPr="00D02AAA">
        <w:rPr>
          <w:rFonts w:ascii="Arial" w:hAnsi="Arial" w:cs="Arial"/>
        </w:rPr>
        <w:t>C</w:t>
      </w:r>
      <w:r w:rsidR="00F12A5C" w:rsidRPr="00D02AAA">
        <w:rPr>
          <w:rFonts w:ascii="Arial" w:hAnsi="Arial" w:cs="Arial"/>
        </w:rPr>
        <w:t>ontrol</w:t>
      </w:r>
      <w:r w:rsidRPr="00D02AAA">
        <w:rPr>
          <w:rFonts w:ascii="Arial" w:hAnsi="Arial" w:cs="Arial"/>
        </w:rPr>
        <w:t xml:space="preserve"> may be seen as a correction tool that is often used by a particular team of workers on a construction project, such as inspectors and engineers who highlight areas that require attention. Through organised and regular operations that seek to stop faults before they happen</w:t>
      </w:r>
      <w:r w:rsidR="00F12A5C" w:rsidRPr="00D02AAA">
        <w:rPr>
          <w:rFonts w:ascii="Arial" w:hAnsi="Arial" w:cs="Arial"/>
        </w:rPr>
        <w:t>.</w:t>
      </w:r>
      <w:sdt>
        <w:sdtPr>
          <w:rPr>
            <w:rFonts w:ascii="Arial" w:hAnsi="Arial" w:cs="Arial"/>
          </w:rPr>
          <w:id w:val="-264299172"/>
          <w:citation/>
        </w:sdtPr>
        <w:sdtEndPr/>
        <w:sdtContent>
          <w:r w:rsidR="00F12A5C" w:rsidRPr="00D02AAA">
            <w:rPr>
              <w:rFonts w:ascii="Arial" w:hAnsi="Arial" w:cs="Arial"/>
            </w:rPr>
            <w:fldChar w:fldCharType="begin"/>
          </w:r>
          <w:r w:rsidR="00F12A5C" w:rsidRPr="00D02AAA">
            <w:rPr>
              <w:rFonts w:ascii="Arial" w:hAnsi="Arial" w:cs="Arial"/>
            </w:rPr>
            <w:instrText xml:space="preserve"> CITATION Jim18 \l 2057 </w:instrText>
          </w:r>
          <w:r w:rsidR="00F12A5C" w:rsidRPr="00D02AAA">
            <w:rPr>
              <w:rFonts w:ascii="Arial" w:hAnsi="Arial" w:cs="Arial"/>
            </w:rPr>
            <w:fldChar w:fldCharType="separate"/>
          </w:r>
          <w:r w:rsidR="00937467">
            <w:rPr>
              <w:rFonts w:ascii="Arial" w:hAnsi="Arial" w:cs="Arial"/>
              <w:noProof/>
            </w:rPr>
            <w:t xml:space="preserve"> </w:t>
          </w:r>
          <w:r w:rsidR="00937467" w:rsidRPr="00937467">
            <w:rPr>
              <w:rFonts w:ascii="Arial" w:hAnsi="Arial" w:cs="Arial"/>
              <w:noProof/>
            </w:rPr>
            <w:t>(Rogers, 2018)</w:t>
          </w:r>
          <w:r w:rsidR="00F12A5C" w:rsidRPr="00D02AAA">
            <w:rPr>
              <w:rFonts w:ascii="Arial" w:hAnsi="Arial" w:cs="Arial"/>
            </w:rPr>
            <w:fldChar w:fldCharType="end"/>
          </w:r>
        </w:sdtContent>
      </w:sdt>
    </w:p>
    <w:p w14:paraId="38B0A0BD" w14:textId="55AD2DC5" w:rsidR="009E7D58" w:rsidRPr="00D02AAA" w:rsidRDefault="009E7D58" w:rsidP="00F12A5C">
      <w:pPr>
        <w:spacing w:line="360" w:lineRule="auto"/>
        <w:rPr>
          <w:rFonts w:ascii="Arial" w:hAnsi="Arial" w:cs="Arial"/>
          <w:highlight w:val="yellow"/>
        </w:rPr>
      </w:pPr>
    </w:p>
    <w:p w14:paraId="1231F138" w14:textId="5067FD5D" w:rsidR="00D9086E" w:rsidRPr="00D02AAA" w:rsidRDefault="00D9086E" w:rsidP="00F12A5C">
      <w:pPr>
        <w:spacing w:line="360" w:lineRule="auto"/>
        <w:rPr>
          <w:rFonts w:ascii="Arial" w:hAnsi="Arial" w:cs="Arial"/>
          <w:highlight w:val="yellow"/>
        </w:rPr>
      </w:pPr>
      <w:r w:rsidRPr="00D02AAA">
        <w:rPr>
          <w:rFonts w:ascii="Arial" w:hAnsi="Arial" w:cs="Arial"/>
        </w:rPr>
        <w:t xml:space="preserve">Although Quality Control (QC) and Quality Assurance (QA) sound very similar, they refer to two different stages in the quality management process. QA and QC are carried out within the construction sector by various parties, at various time periods, and with multiple objectives. Yet, these principles are </w:t>
      </w:r>
      <w:r w:rsidR="0037051B" w:rsidRPr="00D02AAA">
        <w:rPr>
          <w:rFonts w:ascii="Arial" w:hAnsi="Arial" w:cs="Arial"/>
        </w:rPr>
        <w:t>frequently</w:t>
      </w:r>
      <w:r w:rsidRPr="00D02AAA">
        <w:rPr>
          <w:rFonts w:ascii="Arial" w:hAnsi="Arial" w:cs="Arial"/>
        </w:rPr>
        <w:t xml:space="preserve"> confused and misinterpreted. </w:t>
      </w:r>
    </w:p>
    <w:p w14:paraId="7BDF0A05" w14:textId="77777777" w:rsidR="00D9086E" w:rsidRPr="00D02AAA" w:rsidRDefault="00D9086E" w:rsidP="00F12A5C">
      <w:pPr>
        <w:spacing w:line="360" w:lineRule="auto"/>
        <w:rPr>
          <w:rFonts w:ascii="Arial" w:hAnsi="Arial" w:cs="Arial"/>
          <w:highlight w:val="yellow"/>
        </w:rPr>
      </w:pPr>
    </w:p>
    <w:p w14:paraId="6FE81BCD" w14:textId="10448BC5" w:rsidR="00D9086E" w:rsidRPr="00D02AAA" w:rsidRDefault="00D9086E" w:rsidP="00F12A5C">
      <w:pPr>
        <w:spacing w:line="360" w:lineRule="auto"/>
        <w:rPr>
          <w:rFonts w:ascii="Arial" w:hAnsi="Arial" w:cs="Arial"/>
        </w:rPr>
      </w:pPr>
      <w:r w:rsidRPr="00D02AAA">
        <w:rPr>
          <w:rFonts w:ascii="Arial" w:hAnsi="Arial" w:cs="Arial"/>
        </w:rPr>
        <w:t>Quality Management systems standard ISO9000 defines both Q</w:t>
      </w:r>
      <w:r w:rsidR="00F12A5C" w:rsidRPr="00D02AAA">
        <w:rPr>
          <w:rFonts w:ascii="Arial" w:hAnsi="Arial" w:cs="Arial"/>
        </w:rPr>
        <w:t xml:space="preserve">uality </w:t>
      </w:r>
      <w:r w:rsidRPr="00D02AAA">
        <w:rPr>
          <w:rFonts w:ascii="Arial" w:hAnsi="Arial" w:cs="Arial"/>
        </w:rPr>
        <w:t>A</w:t>
      </w:r>
      <w:r w:rsidR="00F12A5C" w:rsidRPr="00D02AAA">
        <w:rPr>
          <w:rFonts w:ascii="Arial" w:hAnsi="Arial" w:cs="Arial"/>
        </w:rPr>
        <w:t>ssurance</w:t>
      </w:r>
      <w:r w:rsidRPr="00D02AAA">
        <w:rPr>
          <w:rFonts w:ascii="Arial" w:hAnsi="Arial" w:cs="Arial"/>
        </w:rPr>
        <w:t xml:space="preserve"> &amp; Q</w:t>
      </w:r>
      <w:r w:rsidR="00F12A5C" w:rsidRPr="00D02AAA">
        <w:rPr>
          <w:rFonts w:ascii="Arial" w:hAnsi="Arial" w:cs="Arial"/>
        </w:rPr>
        <w:t xml:space="preserve">uality </w:t>
      </w:r>
      <w:r w:rsidRPr="00D02AAA">
        <w:rPr>
          <w:rFonts w:ascii="Arial" w:hAnsi="Arial" w:cs="Arial"/>
        </w:rPr>
        <w:t>C</w:t>
      </w:r>
      <w:r w:rsidR="00F12A5C" w:rsidRPr="00D02AAA">
        <w:rPr>
          <w:rFonts w:ascii="Arial" w:hAnsi="Arial" w:cs="Arial"/>
        </w:rPr>
        <w:t>ontrol</w:t>
      </w:r>
      <w:r w:rsidRPr="00D02AAA">
        <w:rPr>
          <w:rFonts w:ascii="Arial" w:hAnsi="Arial" w:cs="Arial"/>
        </w:rPr>
        <w:t xml:space="preserve"> as:</w:t>
      </w:r>
    </w:p>
    <w:p w14:paraId="68F612D4" w14:textId="2F7AEA60" w:rsidR="009E7D58" w:rsidRPr="00D02AAA" w:rsidRDefault="00D9086E" w:rsidP="00F12A5C">
      <w:pPr>
        <w:pStyle w:val="ListParagraph"/>
        <w:numPr>
          <w:ilvl w:val="0"/>
          <w:numId w:val="3"/>
        </w:numPr>
        <w:spacing w:line="360" w:lineRule="auto"/>
        <w:rPr>
          <w:rFonts w:ascii="Arial" w:hAnsi="Arial" w:cs="Arial"/>
        </w:rPr>
      </w:pPr>
      <w:r w:rsidRPr="00D02AAA">
        <w:rPr>
          <w:rFonts w:ascii="Arial" w:hAnsi="Arial" w:cs="Arial"/>
        </w:rPr>
        <w:t>A component of quality management, quality assurance works to create faith in the ability to meet standards of quality.</w:t>
      </w:r>
    </w:p>
    <w:p w14:paraId="71DD269B" w14:textId="35B62367" w:rsidR="009E7D58" w:rsidRPr="00D02AAA" w:rsidRDefault="00D9086E" w:rsidP="00F12A5C">
      <w:pPr>
        <w:pStyle w:val="ListParagraph"/>
        <w:numPr>
          <w:ilvl w:val="0"/>
          <w:numId w:val="3"/>
        </w:numPr>
        <w:spacing w:line="360" w:lineRule="auto"/>
        <w:rPr>
          <w:rFonts w:ascii="Arial" w:hAnsi="Arial" w:cs="Arial"/>
        </w:rPr>
      </w:pPr>
      <w:r w:rsidRPr="00D02AAA">
        <w:rPr>
          <w:rFonts w:ascii="Arial" w:hAnsi="Arial" w:cs="Arial"/>
        </w:rPr>
        <w:t>In contrast, quality control is an element of quality management that focuses on achieving quality criteria.</w:t>
      </w:r>
    </w:p>
    <w:p w14:paraId="787A56D7" w14:textId="05821418" w:rsidR="009E7D58" w:rsidRPr="00D02AAA" w:rsidRDefault="00D9086E" w:rsidP="00F12A5C">
      <w:pPr>
        <w:pStyle w:val="ListParagraph"/>
        <w:numPr>
          <w:ilvl w:val="0"/>
          <w:numId w:val="3"/>
        </w:numPr>
        <w:spacing w:line="360" w:lineRule="auto"/>
        <w:rPr>
          <w:rFonts w:ascii="Arial" w:hAnsi="Arial" w:cs="Arial"/>
        </w:rPr>
      </w:pPr>
      <w:r w:rsidRPr="00D02AAA">
        <w:rPr>
          <w:rFonts w:ascii="Arial" w:hAnsi="Arial" w:cs="Arial"/>
        </w:rPr>
        <w:t>While QC verifies that the high-quality standards have now fact been maintained, QA aims at giving confidence that these quality standards will be met.</w:t>
      </w:r>
    </w:p>
    <w:p w14:paraId="494BBE2E" w14:textId="07A26DAC" w:rsidR="00937467" w:rsidRDefault="00937467" w:rsidP="00937467">
      <w:pPr>
        <w:spacing w:line="360" w:lineRule="auto"/>
        <w:ind w:firstLine="720"/>
        <w:rPr>
          <w:rFonts w:ascii="Arial" w:hAnsi="Arial" w:cs="Arial"/>
        </w:rPr>
      </w:pPr>
      <w:sdt>
        <w:sdtPr>
          <w:rPr>
            <w:rFonts w:ascii="Arial" w:hAnsi="Arial" w:cs="Arial"/>
          </w:rPr>
          <w:id w:val="1980486674"/>
          <w:citation/>
        </w:sdtPr>
        <w:sdtEndPr/>
        <w:sdtContent>
          <w:r w:rsidR="00F12A5C" w:rsidRPr="00D02AAA">
            <w:rPr>
              <w:rFonts w:ascii="Arial" w:hAnsi="Arial" w:cs="Arial"/>
            </w:rPr>
            <w:fldChar w:fldCharType="begin"/>
          </w:r>
          <w:r w:rsidR="00F12A5C" w:rsidRPr="00D02AAA">
            <w:rPr>
              <w:rFonts w:ascii="Arial" w:hAnsi="Arial" w:cs="Arial"/>
            </w:rPr>
            <w:instrText xml:space="preserve">CITATION ISO15 \l 2057 </w:instrText>
          </w:r>
          <w:r w:rsidR="00F12A5C" w:rsidRPr="00D02AAA">
            <w:rPr>
              <w:rFonts w:ascii="Arial" w:hAnsi="Arial" w:cs="Arial"/>
            </w:rPr>
            <w:fldChar w:fldCharType="separate"/>
          </w:r>
          <w:r w:rsidRPr="00937467">
            <w:rPr>
              <w:rFonts w:ascii="Arial" w:hAnsi="Arial" w:cs="Arial"/>
              <w:noProof/>
            </w:rPr>
            <w:t>(ISO, 2015)</w:t>
          </w:r>
          <w:r w:rsidR="00F12A5C" w:rsidRPr="00D02AAA">
            <w:rPr>
              <w:rFonts w:ascii="Arial" w:hAnsi="Arial" w:cs="Arial"/>
            </w:rPr>
            <w:fldChar w:fldCharType="end"/>
          </w:r>
        </w:sdtContent>
      </w:sdt>
    </w:p>
    <w:p w14:paraId="3EDA18F8" w14:textId="250844FF" w:rsidR="00271CAE" w:rsidRPr="00937467" w:rsidRDefault="00D02AAA" w:rsidP="00937467">
      <w:pPr>
        <w:spacing w:line="360" w:lineRule="auto"/>
        <w:rPr>
          <w:rFonts w:ascii="Arial" w:hAnsi="Arial" w:cs="Arial"/>
        </w:rPr>
      </w:pPr>
      <w:r w:rsidRPr="00D02AAA">
        <w:rPr>
          <w:rFonts w:ascii="Arial" w:hAnsi="Arial" w:cs="Arial"/>
          <w:noProof/>
          <w:color w:val="000000"/>
        </w:rPr>
        <w:lastRenderedPageBreak/>
        <w:drawing>
          <wp:anchor distT="0" distB="0" distL="114300" distR="114300" simplePos="0" relativeHeight="251659264" behindDoc="0" locked="0" layoutInCell="1" allowOverlap="1" wp14:anchorId="777F34ED" wp14:editId="52044158">
            <wp:simplePos x="0" y="0"/>
            <wp:positionH relativeFrom="column">
              <wp:posOffset>2586990</wp:posOffset>
            </wp:positionH>
            <wp:positionV relativeFrom="paragraph">
              <wp:posOffset>2622780</wp:posOffset>
            </wp:positionV>
            <wp:extent cx="3299460" cy="3190240"/>
            <wp:effectExtent l="0" t="0" r="254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99460" cy="3190240"/>
                    </a:xfrm>
                    <a:prstGeom prst="rect">
                      <a:avLst/>
                    </a:prstGeom>
                  </pic:spPr>
                </pic:pic>
              </a:graphicData>
            </a:graphic>
            <wp14:sizeRelH relativeFrom="page">
              <wp14:pctWidth>0</wp14:pctWidth>
            </wp14:sizeRelH>
            <wp14:sizeRelV relativeFrom="page">
              <wp14:pctHeight>0</wp14:pctHeight>
            </wp14:sizeRelV>
          </wp:anchor>
        </w:drawing>
      </w:r>
      <w:r w:rsidR="00F12A5C" w:rsidRPr="00D02AAA">
        <w:rPr>
          <w:rFonts w:ascii="Arial" w:hAnsi="Arial" w:cs="Arial"/>
        </w:rPr>
        <w:t xml:space="preserve">By putting a focus on product, service, and process design, Quality Assurance is a prevention-based approach that raises productivity and enhances the quality of products and services. It prevents the production of non-conforming products and the provision of non-conforming services by focusing on source activities and including quality into the planning and design stages; even when flaws do arise, they are found early in the process. In contrast to detection, which is reactive, this strategy is proactive. As seen in figure diagram below, the emphasis has clearly shifted from downstream to upstream processes and from product to process; from "product out" to "customer in". The Plan, Do, Check, Act (PDCA) cycle may also be used to explain this shift in emphasis. In the detection approach, the act portion of the cycle is constrained, resulting in an incomplete cycle. In contrast, the prevention approach emphasises the importance of act as an integral component of individuals and teams' efforts to pursue continuous improvement as part of their regular work activities. </w:t>
      </w:r>
    </w:p>
    <w:p w14:paraId="2F43D72C" w14:textId="77777777" w:rsidR="00271CAE" w:rsidRPr="00D02AAA" w:rsidRDefault="00271CAE" w:rsidP="00F12A5C">
      <w:pPr>
        <w:rPr>
          <w:rFonts w:ascii="Arial" w:hAnsi="Arial" w:cs="Arial"/>
          <w:color w:val="000000"/>
        </w:rPr>
      </w:pPr>
    </w:p>
    <w:p w14:paraId="6B4F96DF" w14:textId="77777777" w:rsidR="00271CAE" w:rsidRPr="00D02AAA" w:rsidRDefault="00271CAE" w:rsidP="00F12A5C">
      <w:pPr>
        <w:rPr>
          <w:rFonts w:ascii="Arial" w:hAnsi="Arial" w:cs="Arial"/>
          <w:color w:val="000000"/>
        </w:rPr>
      </w:pPr>
    </w:p>
    <w:p w14:paraId="4834C103" w14:textId="2B22FAD4" w:rsidR="00271CAE" w:rsidRPr="008414C4" w:rsidRDefault="002A2EE6" w:rsidP="00F12A5C">
      <w:pPr>
        <w:rPr>
          <w:rFonts w:ascii="Arial" w:hAnsi="Arial" w:cs="Arial"/>
          <w:b/>
          <w:bCs/>
          <w:color w:val="000000"/>
        </w:rPr>
      </w:pPr>
      <w:r w:rsidRPr="008414C4">
        <w:rPr>
          <w:rFonts w:ascii="Arial" w:hAnsi="Arial" w:cs="Arial"/>
          <w:b/>
          <w:bCs/>
          <w:color w:val="000000"/>
        </w:rPr>
        <w:t xml:space="preserve">Appendix 2 </w:t>
      </w:r>
    </w:p>
    <w:p w14:paraId="0A414C21" w14:textId="77777777" w:rsidR="00271CAE" w:rsidRPr="00D02AAA" w:rsidRDefault="00271CAE" w:rsidP="00F12A5C">
      <w:pPr>
        <w:rPr>
          <w:rFonts w:ascii="Arial" w:hAnsi="Arial" w:cs="Arial"/>
          <w:color w:val="000000"/>
        </w:rPr>
      </w:pPr>
    </w:p>
    <w:p w14:paraId="0BAB47DA" w14:textId="5BAAE55F" w:rsidR="003E76E0" w:rsidRPr="00D02AAA" w:rsidRDefault="008414C4" w:rsidP="00F12A5C">
      <w:pPr>
        <w:rPr>
          <w:rFonts w:ascii="Arial" w:hAnsi="Arial" w:cs="Arial"/>
          <w:color w:val="000000"/>
        </w:rPr>
      </w:pPr>
      <w:sdt>
        <w:sdtPr>
          <w:rPr>
            <w:rFonts w:ascii="Arial" w:hAnsi="Arial" w:cs="Arial"/>
            <w:color w:val="000000"/>
          </w:rPr>
          <w:id w:val="138242041"/>
          <w:citation/>
        </w:sdtPr>
        <w:sdtContent>
          <w:r>
            <w:rPr>
              <w:rFonts w:ascii="Arial" w:hAnsi="Arial" w:cs="Arial"/>
              <w:color w:val="000000"/>
            </w:rPr>
            <w:fldChar w:fldCharType="begin"/>
          </w:r>
          <w:r>
            <w:rPr>
              <w:rFonts w:ascii="Arial" w:hAnsi="Arial" w:cs="Arial"/>
              <w:color w:val="000000"/>
            </w:rPr>
            <w:instrText xml:space="preserve"> CITATION For85 \l 2057 </w:instrText>
          </w:r>
          <w:r>
            <w:rPr>
              <w:rFonts w:ascii="Arial" w:hAnsi="Arial" w:cs="Arial"/>
              <w:color w:val="000000"/>
            </w:rPr>
            <w:fldChar w:fldCharType="separate"/>
          </w:r>
          <w:r w:rsidR="00937467" w:rsidRPr="00937467">
            <w:rPr>
              <w:rFonts w:ascii="Arial" w:hAnsi="Arial" w:cs="Arial"/>
              <w:noProof/>
              <w:color w:val="000000"/>
            </w:rPr>
            <w:t>(Ford Motor Company , 1985)</w:t>
          </w:r>
          <w:r>
            <w:rPr>
              <w:rFonts w:ascii="Arial" w:hAnsi="Arial" w:cs="Arial"/>
              <w:color w:val="000000"/>
            </w:rPr>
            <w:fldChar w:fldCharType="end"/>
          </w:r>
        </w:sdtContent>
      </w:sdt>
    </w:p>
    <w:p w14:paraId="4E8C655C" w14:textId="0084B828" w:rsidR="003E76E0" w:rsidRDefault="003E76E0" w:rsidP="00F12A5C">
      <w:pPr>
        <w:rPr>
          <w:rFonts w:ascii="Arial" w:hAnsi="Arial" w:cs="Arial"/>
          <w:color w:val="000000"/>
        </w:rPr>
      </w:pPr>
    </w:p>
    <w:p w14:paraId="7E9980A3" w14:textId="77777777" w:rsidR="008414C4" w:rsidRPr="00D02AAA" w:rsidRDefault="008414C4" w:rsidP="00F12A5C">
      <w:pPr>
        <w:rPr>
          <w:rFonts w:ascii="Arial" w:hAnsi="Arial" w:cs="Arial"/>
          <w:color w:val="000000"/>
        </w:rPr>
      </w:pPr>
    </w:p>
    <w:p w14:paraId="7F5C1527" w14:textId="01D39648" w:rsidR="00F12A5C" w:rsidRPr="00D02AAA" w:rsidRDefault="00F12A5C" w:rsidP="00F12A5C">
      <w:pPr>
        <w:rPr>
          <w:rFonts w:ascii="Arial" w:hAnsi="Arial" w:cs="Arial"/>
          <w:color w:val="000000"/>
          <w:highlight w:val="yellow"/>
        </w:rPr>
      </w:pPr>
      <w:r w:rsidRPr="00D02AAA">
        <w:rPr>
          <w:rFonts w:ascii="Arial" w:hAnsi="Arial" w:cs="Arial"/>
          <w:color w:val="000000"/>
        </w:rPr>
        <w:t>The majority of quality-related issues are brought on by inadequate or inappropriate product and process designs. Quality is established during the design stage, not the later control stage. The process as characterised by its input of people, machines, materials, technique, management, and environment is acknowledged in the preventative approach. Along with eliminating the source of waste and non-value-adding activities, it also increases and deepens the sense of accountability for quality among people who produce and provide the service.</w:t>
      </w:r>
      <w:r w:rsidR="004D7BBA" w:rsidRPr="00D02AAA">
        <w:rPr>
          <w:rFonts w:ascii="Arial" w:hAnsi="Arial" w:cs="Arial"/>
          <w:color w:val="000000"/>
        </w:rPr>
        <w:t xml:space="preserve"> </w:t>
      </w:r>
      <w:sdt>
        <w:sdtPr>
          <w:rPr>
            <w:rFonts w:ascii="Arial" w:hAnsi="Arial" w:cs="Arial"/>
            <w:color w:val="000000"/>
          </w:rPr>
          <w:id w:val="1972017869"/>
          <w:citation/>
        </w:sdtPr>
        <w:sdtEndPr/>
        <w:sdtContent>
          <w:r w:rsidR="004D7BBA" w:rsidRPr="00D02AAA">
            <w:rPr>
              <w:rFonts w:ascii="Arial" w:hAnsi="Arial" w:cs="Arial"/>
              <w:color w:val="000000"/>
            </w:rPr>
            <w:fldChar w:fldCharType="begin"/>
          </w:r>
          <w:r w:rsidR="004D7BBA" w:rsidRPr="00D02AAA">
            <w:rPr>
              <w:rFonts w:ascii="Arial" w:hAnsi="Arial" w:cs="Arial"/>
              <w:color w:val="000000"/>
            </w:rPr>
            <w:instrText xml:space="preserve"> CITATION Bar \l 2057 </w:instrText>
          </w:r>
          <w:r w:rsidR="004D7BBA" w:rsidRPr="00D02AAA">
            <w:rPr>
              <w:rFonts w:ascii="Arial" w:hAnsi="Arial" w:cs="Arial"/>
              <w:color w:val="000000"/>
            </w:rPr>
            <w:fldChar w:fldCharType="separate"/>
          </w:r>
          <w:r w:rsidR="00937467" w:rsidRPr="00937467">
            <w:rPr>
              <w:rFonts w:ascii="Arial" w:hAnsi="Arial" w:cs="Arial"/>
              <w:noProof/>
              <w:color w:val="000000"/>
            </w:rPr>
            <w:t>(Barrie G. Dale)</w:t>
          </w:r>
          <w:r w:rsidR="004D7BBA" w:rsidRPr="00D02AAA">
            <w:rPr>
              <w:rFonts w:ascii="Arial" w:hAnsi="Arial" w:cs="Arial"/>
              <w:color w:val="000000"/>
            </w:rPr>
            <w:fldChar w:fldCharType="end"/>
          </w:r>
        </w:sdtContent>
      </w:sdt>
    </w:p>
    <w:p w14:paraId="1E686645" w14:textId="4E8487C6" w:rsidR="00F12A5C" w:rsidRPr="00D02AAA" w:rsidRDefault="00F12A5C" w:rsidP="00F12A5C">
      <w:pPr>
        <w:rPr>
          <w:rFonts w:ascii="Arial" w:hAnsi="Arial" w:cs="Arial"/>
          <w:color w:val="000000"/>
          <w:highlight w:val="yellow"/>
        </w:rPr>
      </w:pPr>
    </w:p>
    <w:p w14:paraId="536D9B5E" w14:textId="3EC0BED9" w:rsidR="00F12A5C" w:rsidRPr="00D02AAA" w:rsidRDefault="004D7BBA" w:rsidP="00F12A5C">
      <w:pPr>
        <w:rPr>
          <w:rFonts w:ascii="Arial" w:hAnsi="Arial" w:cs="Arial"/>
          <w:color w:val="000000"/>
        </w:rPr>
      </w:pPr>
      <w:r w:rsidRPr="00D02AAA">
        <w:rPr>
          <w:rFonts w:ascii="Arial" w:hAnsi="Arial" w:cs="Arial"/>
          <w:color w:val="000000"/>
        </w:rPr>
        <w:t>To transition from detection to prevention, there must be development a new operational concept and method which calls for a transition in style of management and way of thinking, particularly addition to the use of a set of tools and approaches.</w:t>
      </w:r>
    </w:p>
    <w:p w14:paraId="6A34CB09" w14:textId="77777777" w:rsidR="00F12A5C" w:rsidRPr="00D02AAA" w:rsidRDefault="00F12A5C" w:rsidP="00271CAE">
      <w:pPr>
        <w:rPr>
          <w:rFonts w:ascii="Arial" w:hAnsi="Arial" w:cs="Arial"/>
          <w:color w:val="000000"/>
          <w:highlight w:val="yellow"/>
        </w:rPr>
      </w:pPr>
    </w:p>
    <w:p w14:paraId="6F642E93" w14:textId="243D4E9D" w:rsidR="00F12A5C" w:rsidRPr="00D02AAA" w:rsidRDefault="00271CAE" w:rsidP="00F12A5C">
      <w:pPr>
        <w:rPr>
          <w:rFonts w:ascii="Arial" w:hAnsi="Arial" w:cs="Arial"/>
          <w:color w:val="000000"/>
        </w:rPr>
      </w:pPr>
      <w:r w:rsidRPr="00D02AAA">
        <w:rPr>
          <w:rFonts w:ascii="Arial" w:hAnsi="Arial" w:cs="Arial"/>
          <w:color w:val="000000"/>
        </w:rPr>
        <w:t xml:space="preserve">When senior management starts incorporating the improvement efforts of multiple departments, it starts to emphasise prevention before detection in its policies and objectives. This </w:t>
      </w:r>
      <w:r w:rsidR="004B6CFE" w:rsidRPr="00D02AAA">
        <w:rPr>
          <w:rFonts w:ascii="Arial" w:hAnsi="Arial" w:cs="Arial"/>
          <w:color w:val="000000"/>
        </w:rPr>
        <w:t>continues</w:t>
      </w:r>
      <w:r w:rsidRPr="00D02AAA">
        <w:rPr>
          <w:rFonts w:ascii="Arial" w:hAnsi="Arial" w:cs="Arial"/>
          <w:color w:val="000000"/>
        </w:rPr>
        <w:t xml:space="preserve"> to </w:t>
      </w:r>
      <w:r w:rsidR="004B6CFE" w:rsidRPr="00D02AAA">
        <w:rPr>
          <w:rFonts w:ascii="Arial" w:hAnsi="Arial" w:cs="Arial"/>
          <w:color w:val="000000"/>
        </w:rPr>
        <w:t xml:space="preserve">the </w:t>
      </w:r>
      <w:r w:rsidRPr="00D02AAA">
        <w:rPr>
          <w:rFonts w:ascii="Arial" w:hAnsi="Arial" w:cs="Arial"/>
          <w:color w:val="000000"/>
        </w:rPr>
        <w:t>next stage, total quality management (TQM). </w:t>
      </w:r>
    </w:p>
    <w:p w14:paraId="13C9B234" w14:textId="77777777" w:rsidR="00271CAE" w:rsidRPr="00D02AAA" w:rsidRDefault="00271CAE" w:rsidP="00701D77">
      <w:pPr>
        <w:spacing w:line="360" w:lineRule="auto"/>
        <w:rPr>
          <w:rFonts w:ascii="Arial" w:hAnsi="Arial" w:cs="Arial"/>
          <w:highlight w:val="yellow"/>
        </w:rPr>
      </w:pPr>
    </w:p>
    <w:p w14:paraId="6134E965" w14:textId="001EE041" w:rsidR="00271CAE" w:rsidRDefault="001730B7" w:rsidP="00271CAE">
      <w:pPr>
        <w:spacing w:line="360" w:lineRule="auto"/>
        <w:rPr>
          <w:rFonts w:ascii="Arial" w:hAnsi="Arial" w:cs="Arial"/>
          <w:b/>
          <w:bCs/>
        </w:rPr>
      </w:pPr>
      <w:r w:rsidRPr="00D02AAA">
        <w:rPr>
          <w:rFonts w:ascii="Arial" w:hAnsi="Arial" w:cs="Arial"/>
          <w:b/>
          <w:bCs/>
        </w:rPr>
        <w:lastRenderedPageBreak/>
        <w:t xml:space="preserve">Examples of </w:t>
      </w:r>
      <w:r w:rsidR="00271CAE" w:rsidRPr="00D02AAA">
        <w:rPr>
          <w:rFonts w:ascii="Arial" w:hAnsi="Arial" w:cs="Arial"/>
          <w:b/>
          <w:bCs/>
        </w:rPr>
        <w:t xml:space="preserve">good </w:t>
      </w:r>
      <w:r w:rsidR="009E7D58" w:rsidRPr="00D02AAA">
        <w:rPr>
          <w:rFonts w:ascii="Arial" w:hAnsi="Arial" w:cs="Arial"/>
          <w:b/>
          <w:bCs/>
        </w:rPr>
        <w:t>Q</w:t>
      </w:r>
      <w:r w:rsidRPr="00D02AAA">
        <w:rPr>
          <w:rFonts w:ascii="Arial" w:hAnsi="Arial" w:cs="Arial"/>
          <w:b/>
          <w:bCs/>
        </w:rPr>
        <w:t xml:space="preserve">uality </w:t>
      </w:r>
      <w:r w:rsidR="009E7D58" w:rsidRPr="00D02AAA">
        <w:rPr>
          <w:rFonts w:ascii="Arial" w:hAnsi="Arial" w:cs="Arial"/>
          <w:b/>
          <w:bCs/>
        </w:rPr>
        <w:t>A</w:t>
      </w:r>
      <w:r w:rsidRPr="00D02AAA">
        <w:rPr>
          <w:rFonts w:ascii="Arial" w:hAnsi="Arial" w:cs="Arial"/>
          <w:b/>
          <w:bCs/>
        </w:rPr>
        <w:t xml:space="preserve">ssurance would be as indicated below: </w:t>
      </w:r>
    </w:p>
    <w:p w14:paraId="3B8DBC42" w14:textId="77777777" w:rsidR="008414C4" w:rsidRPr="00D02AAA" w:rsidRDefault="008414C4" w:rsidP="00271CAE">
      <w:pPr>
        <w:spacing w:line="360" w:lineRule="auto"/>
        <w:rPr>
          <w:rFonts w:ascii="Arial" w:hAnsi="Arial" w:cs="Arial"/>
          <w:b/>
          <w:bCs/>
        </w:rPr>
      </w:pPr>
    </w:p>
    <w:p w14:paraId="02ABA779" w14:textId="6BD25374" w:rsidR="00271CAE" w:rsidRPr="00D02AAA" w:rsidRDefault="00271CAE" w:rsidP="00271CAE">
      <w:pPr>
        <w:pStyle w:val="ListParagraph"/>
        <w:numPr>
          <w:ilvl w:val="0"/>
          <w:numId w:val="3"/>
        </w:numPr>
        <w:spacing w:line="360" w:lineRule="auto"/>
        <w:rPr>
          <w:rFonts w:ascii="Arial" w:hAnsi="Arial" w:cs="Arial"/>
        </w:rPr>
      </w:pPr>
      <w:r w:rsidRPr="00D02AAA">
        <w:rPr>
          <w:rFonts w:ascii="Arial" w:hAnsi="Arial" w:cs="Arial"/>
          <w:b/>
          <w:bCs/>
        </w:rPr>
        <w:t>Measuring quality</w:t>
      </w:r>
      <w:r w:rsidRPr="00D02AAA">
        <w:rPr>
          <w:rFonts w:ascii="Arial" w:hAnsi="Arial" w:cs="Arial"/>
        </w:rPr>
        <w:t xml:space="preserve"> – adhering to standards and specifications.</w:t>
      </w:r>
    </w:p>
    <w:p w14:paraId="4377A484" w14:textId="1C2D1026" w:rsidR="00271CAE" w:rsidRPr="00D02AAA" w:rsidRDefault="00271CAE" w:rsidP="00271CAE">
      <w:pPr>
        <w:pStyle w:val="ListParagraph"/>
        <w:numPr>
          <w:ilvl w:val="0"/>
          <w:numId w:val="3"/>
        </w:numPr>
        <w:spacing w:line="360" w:lineRule="auto"/>
        <w:rPr>
          <w:rFonts w:ascii="Arial" w:hAnsi="Arial" w:cs="Arial"/>
        </w:rPr>
      </w:pPr>
      <w:r w:rsidRPr="00D02AAA">
        <w:rPr>
          <w:rFonts w:ascii="Arial" w:hAnsi="Arial" w:cs="Arial"/>
          <w:b/>
          <w:bCs/>
        </w:rPr>
        <w:t>Material</w:t>
      </w:r>
      <w:r w:rsidRPr="00D02AAA">
        <w:rPr>
          <w:rFonts w:ascii="Arial" w:hAnsi="Arial" w:cs="Arial"/>
        </w:rPr>
        <w:t xml:space="preserve"> – Correct size? Correct material?</w:t>
      </w:r>
    </w:p>
    <w:p w14:paraId="07D1520F" w14:textId="14DF85CF" w:rsidR="00271CAE" w:rsidRPr="00D02AAA" w:rsidRDefault="00271CAE" w:rsidP="00271CAE">
      <w:pPr>
        <w:pStyle w:val="ListParagraph"/>
        <w:numPr>
          <w:ilvl w:val="0"/>
          <w:numId w:val="3"/>
        </w:numPr>
        <w:spacing w:line="360" w:lineRule="auto"/>
        <w:rPr>
          <w:rFonts w:ascii="Arial" w:hAnsi="Arial" w:cs="Arial"/>
        </w:rPr>
      </w:pPr>
      <w:r w:rsidRPr="00D02AAA">
        <w:rPr>
          <w:rFonts w:ascii="Arial" w:hAnsi="Arial" w:cs="Arial"/>
          <w:b/>
          <w:bCs/>
        </w:rPr>
        <w:t>Project Management</w:t>
      </w:r>
      <w:r w:rsidRPr="00D02AAA">
        <w:rPr>
          <w:rFonts w:ascii="Arial" w:hAnsi="Arial" w:cs="Arial"/>
        </w:rPr>
        <w:t xml:space="preserve"> – Budgets, timeframes etc.</w:t>
      </w:r>
    </w:p>
    <w:p w14:paraId="303C2362" w14:textId="34C0A4FE" w:rsidR="00271CAE" w:rsidRPr="00D02AAA" w:rsidRDefault="00271CAE" w:rsidP="00271CAE">
      <w:pPr>
        <w:pStyle w:val="ListParagraph"/>
        <w:numPr>
          <w:ilvl w:val="0"/>
          <w:numId w:val="3"/>
        </w:numPr>
        <w:spacing w:line="360" w:lineRule="auto"/>
        <w:rPr>
          <w:rFonts w:ascii="Arial" w:hAnsi="Arial" w:cs="Arial"/>
        </w:rPr>
      </w:pPr>
      <w:r w:rsidRPr="00D02AAA">
        <w:rPr>
          <w:rFonts w:ascii="Arial" w:hAnsi="Arial" w:cs="Arial"/>
          <w:b/>
          <w:bCs/>
        </w:rPr>
        <w:t>Skills</w:t>
      </w:r>
      <w:r w:rsidRPr="00D02AAA">
        <w:rPr>
          <w:rFonts w:ascii="Arial" w:hAnsi="Arial" w:cs="Arial"/>
        </w:rPr>
        <w:t xml:space="preserve"> – Qualifications, workforce experience. </w:t>
      </w:r>
    </w:p>
    <w:p w14:paraId="0DCAAD0C" w14:textId="2C34A1A4" w:rsidR="00BF5DC4" w:rsidRPr="00D02AAA" w:rsidRDefault="00937467" w:rsidP="00BF5DC4">
      <w:pPr>
        <w:spacing w:line="360" w:lineRule="auto"/>
        <w:ind w:firstLine="720"/>
        <w:rPr>
          <w:rFonts w:ascii="Arial" w:hAnsi="Arial" w:cs="Arial"/>
        </w:rPr>
      </w:pPr>
      <w:sdt>
        <w:sdtPr>
          <w:rPr>
            <w:rFonts w:ascii="Arial" w:hAnsi="Arial" w:cs="Arial"/>
          </w:rPr>
          <w:id w:val="-1150742267"/>
          <w:citation/>
        </w:sdtPr>
        <w:sdtEndPr/>
        <w:sdtContent>
          <w:r w:rsidR="00271CAE" w:rsidRPr="00D02AAA">
            <w:rPr>
              <w:rFonts w:ascii="Arial" w:hAnsi="Arial" w:cs="Arial"/>
            </w:rPr>
            <w:fldChar w:fldCharType="begin"/>
          </w:r>
          <w:r w:rsidR="00271CAE" w:rsidRPr="00D02AAA">
            <w:rPr>
              <w:rFonts w:ascii="Arial" w:hAnsi="Arial" w:cs="Arial"/>
            </w:rPr>
            <w:instrText xml:space="preserve"> CITATION Pla18 \l 2057 </w:instrText>
          </w:r>
          <w:r w:rsidR="00271CAE" w:rsidRPr="00D02AAA">
            <w:rPr>
              <w:rFonts w:ascii="Arial" w:hAnsi="Arial" w:cs="Arial"/>
            </w:rPr>
            <w:fldChar w:fldCharType="separate"/>
          </w:r>
          <w:r w:rsidRPr="00937467">
            <w:rPr>
              <w:rFonts w:ascii="Arial" w:hAnsi="Arial" w:cs="Arial"/>
              <w:noProof/>
            </w:rPr>
            <w:t>(Plan Radar, 2018)</w:t>
          </w:r>
          <w:r w:rsidR="00271CAE" w:rsidRPr="00D02AAA">
            <w:rPr>
              <w:rFonts w:ascii="Arial" w:hAnsi="Arial" w:cs="Arial"/>
            </w:rPr>
            <w:fldChar w:fldCharType="end"/>
          </w:r>
        </w:sdtContent>
      </w:sdt>
    </w:p>
    <w:p w14:paraId="2BD27DCD" w14:textId="77777777" w:rsidR="00BF5DC4" w:rsidRPr="00D02AAA" w:rsidRDefault="00BF5DC4" w:rsidP="003E76E0">
      <w:pPr>
        <w:spacing w:line="360" w:lineRule="auto"/>
        <w:rPr>
          <w:rFonts w:ascii="Arial" w:hAnsi="Arial" w:cs="Arial"/>
        </w:rPr>
      </w:pPr>
    </w:p>
    <w:p w14:paraId="17D39B99" w14:textId="42C2CA90" w:rsidR="009E7D58" w:rsidRPr="00D02AAA" w:rsidRDefault="009935B9" w:rsidP="002D6E5A">
      <w:pPr>
        <w:pStyle w:val="Heading2"/>
        <w:rPr>
          <w:rFonts w:ascii="Arial" w:hAnsi="Arial" w:cs="Arial"/>
        </w:rPr>
      </w:pPr>
      <w:bookmarkStart w:id="6" w:name="_Toc121829827"/>
      <w:r w:rsidRPr="00D02AAA">
        <w:rPr>
          <w:rFonts w:ascii="Arial" w:hAnsi="Arial" w:cs="Arial"/>
        </w:rPr>
        <w:t>Total Quality Management</w:t>
      </w:r>
      <w:bookmarkEnd w:id="6"/>
      <w:r w:rsidRPr="00D02AAA">
        <w:rPr>
          <w:rFonts w:ascii="Arial" w:hAnsi="Arial" w:cs="Arial"/>
        </w:rPr>
        <w:t xml:space="preserve"> </w:t>
      </w:r>
    </w:p>
    <w:p w14:paraId="7FABA553" w14:textId="73C14CEA" w:rsidR="009E7D58" w:rsidRPr="00D02AAA" w:rsidRDefault="009E7D58" w:rsidP="00F12A5C">
      <w:pPr>
        <w:spacing w:line="360" w:lineRule="auto"/>
        <w:rPr>
          <w:rFonts w:ascii="Arial" w:hAnsi="Arial" w:cs="Arial"/>
          <w:highlight w:val="yellow"/>
        </w:rPr>
      </w:pPr>
    </w:p>
    <w:p w14:paraId="651D1BD5" w14:textId="477FA3A3" w:rsidR="002A2EE6" w:rsidRPr="00D02AAA" w:rsidRDefault="002A2EE6" w:rsidP="002A2EE6">
      <w:pPr>
        <w:spacing w:line="360" w:lineRule="auto"/>
        <w:ind w:firstLine="360"/>
        <w:rPr>
          <w:rFonts w:ascii="Arial" w:hAnsi="Arial" w:cs="Arial"/>
        </w:rPr>
      </w:pPr>
      <w:r w:rsidRPr="00D02AAA">
        <w:rPr>
          <w:rFonts w:ascii="Arial" w:hAnsi="Arial" w:cs="Arial"/>
          <w:noProof/>
        </w:rPr>
        <w:drawing>
          <wp:anchor distT="0" distB="0" distL="114300" distR="114300" simplePos="0" relativeHeight="251658240" behindDoc="0" locked="0" layoutInCell="1" allowOverlap="1" wp14:anchorId="65A64DBB" wp14:editId="497CE6F4">
            <wp:simplePos x="0" y="0"/>
            <wp:positionH relativeFrom="column">
              <wp:posOffset>1558060</wp:posOffset>
            </wp:positionH>
            <wp:positionV relativeFrom="paragraph">
              <wp:posOffset>650240</wp:posOffset>
            </wp:positionV>
            <wp:extent cx="4055745" cy="2299335"/>
            <wp:effectExtent l="0" t="0" r="0" b="0"/>
            <wp:wrapSquare wrapText="bothSides"/>
            <wp:docPr id="3" name="Picture 3" descr="Total Quality Management (TQM) - Principles, Element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tal Quality Management (TQM) - Principles, Elements, Exampl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55745" cy="229933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86E" w:rsidRPr="00D02AAA">
        <w:rPr>
          <w:rFonts w:ascii="Arial" w:hAnsi="Arial" w:cs="Arial"/>
        </w:rPr>
        <w:t>The goal of the management theory known as total quality management (TQM) is to increase an ability of the organization to provide consistent high-quality services to the clients.</w:t>
      </w:r>
    </w:p>
    <w:p w14:paraId="3800FBB1" w14:textId="37DFCD53" w:rsidR="00271CAE" w:rsidRPr="00D02AAA" w:rsidRDefault="00271CAE" w:rsidP="00271CAE">
      <w:pPr>
        <w:rPr>
          <w:rFonts w:ascii="Arial" w:hAnsi="Arial" w:cs="Arial"/>
        </w:rPr>
      </w:pPr>
      <w:r w:rsidRPr="00D02AAA">
        <w:rPr>
          <w:rFonts w:ascii="Arial" w:hAnsi="Arial" w:cs="Arial"/>
        </w:rPr>
        <w:fldChar w:fldCharType="begin"/>
      </w:r>
      <w:r w:rsidRPr="00D02AAA">
        <w:rPr>
          <w:rFonts w:ascii="Arial" w:hAnsi="Arial" w:cs="Arial"/>
        </w:rPr>
        <w:instrText xml:space="preserve"> INCLUDEPICTURE "/var/folders/02/gy6nl84n2mq1sn87254yhqd00000gn/T/com.microsoft.Word/WebArchiveCopyPasteTempFiles/Key-Elements-of-Total-Quality-Management.jpg" \* MERGEFORMATINET </w:instrText>
      </w:r>
      <w:r w:rsidR="00937467" w:rsidRPr="00D02AAA">
        <w:rPr>
          <w:rFonts w:ascii="Arial" w:hAnsi="Arial" w:cs="Arial"/>
        </w:rPr>
        <w:fldChar w:fldCharType="separate"/>
      </w:r>
      <w:r w:rsidRPr="00D02AAA">
        <w:rPr>
          <w:rFonts w:ascii="Arial" w:hAnsi="Arial" w:cs="Arial"/>
        </w:rPr>
        <w:fldChar w:fldCharType="end"/>
      </w:r>
    </w:p>
    <w:p w14:paraId="51D49123" w14:textId="69856052" w:rsidR="004D7BBA" w:rsidRPr="008414C4" w:rsidRDefault="002A2EE6" w:rsidP="00F12A5C">
      <w:pPr>
        <w:spacing w:line="360" w:lineRule="auto"/>
        <w:rPr>
          <w:rFonts w:ascii="Arial" w:hAnsi="Arial" w:cs="Arial"/>
          <w:b/>
          <w:bCs/>
        </w:rPr>
      </w:pPr>
      <w:r w:rsidRPr="008414C4">
        <w:rPr>
          <w:rFonts w:ascii="Arial" w:hAnsi="Arial" w:cs="Arial"/>
          <w:b/>
          <w:bCs/>
        </w:rPr>
        <w:t>Appendix 3</w:t>
      </w:r>
    </w:p>
    <w:p w14:paraId="01D84A3F" w14:textId="77777777" w:rsidR="00271CAE" w:rsidRPr="00D02AAA" w:rsidRDefault="00271CAE" w:rsidP="00F12A5C">
      <w:pPr>
        <w:spacing w:line="360" w:lineRule="auto"/>
        <w:rPr>
          <w:rFonts w:ascii="Arial" w:hAnsi="Arial" w:cs="Arial"/>
        </w:rPr>
      </w:pPr>
    </w:p>
    <w:p w14:paraId="14D1F9DD" w14:textId="343ACBEB" w:rsidR="00271CAE" w:rsidRPr="00D02AAA" w:rsidRDefault="00271CAE" w:rsidP="00F12A5C">
      <w:pPr>
        <w:spacing w:line="360" w:lineRule="auto"/>
        <w:rPr>
          <w:rFonts w:ascii="Arial" w:hAnsi="Arial" w:cs="Arial"/>
        </w:rPr>
      </w:pPr>
    </w:p>
    <w:p w14:paraId="07F86F47" w14:textId="7DBE66A0" w:rsidR="00271CAE" w:rsidRPr="00D02AAA" w:rsidRDefault="00271CAE" w:rsidP="00F12A5C">
      <w:pPr>
        <w:spacing w:line="360" w:lineRule="auto"/>
        <w:rPr>
          <w:rFonts w:ascii="Arial" w:hAnsi="Arial" w:cs="Arial"/>
        </w:rPr>
      </w:pPr>
    </w:p>
    <w:p w14:paraId="3EA12D11" w14:textId="77777777" w:rsidR="00271CAE" w:rsidRPr="00D02AAA" w:rsidRDefault="00271CAE" w:rsidP="00271CAE">
      <w:pPr>
        <w:spacing w:line="360" w:lineRule="auto"/>
        <w:rPr>
          <w:rFonts w:ascii="Arial" w:hAnsi="Arial" w:cs="Arial"/>
        </w:rPr>
      </w:pPr>
    </w:p>
    <w:p w14:paraId="7040CD93" w14:textId="737D229C" w:rsidR="00271CAE" w:rsidRPr="00D02AAA" w:rsidRDefault="00937467" w:rsidP="00271CAE">
      <w:pPr>
        <w:spacing w:line="360" w:lineRule="auto"/>
        <w:ind w:firstLine="720"/>
        <w:rPr>
          <w:rFonts w:ascii="Arial" w:hAnsi="Arial" w:cs="Arial"/>
        </w:rPr>
      </w:pPr>
      <w:sdt>
        <w:sdtPr>
          <w:rPr>
            <w:rFonts w:ascii="Arial" w:hAnsi="Arial" w:cs="Arial"/>
          </w:rPr>
          <w:id w:val="843434789"/>
          <w:citation/>
        </w:sdtPr>
        <w:sdtEndPr/>
        <w:sdtContent>
          <w:r w:rsidR="00271CAE" w:rsidRPr="00D02AAA">
            <w:rPr>
              <w:rFonts w:ascii="Arial" w:hAnsi="Arial" w:cs="Arial"/>
            </w:rPr>
            <w:fldChar w:fldCharType="begin"/>
          </w:r>
          <w:r w:rsidR="00271CAE" w:rsidRPr="00D02AAA">
            <w:rPr>
              <w:rFonts w:ascii="Arial" w:hAnsi="Arial" w:cs="Arial"/>
            </w:rPr>
            <w:instrText xml:space="preserve"> CITATION Vai \l 2057 </w:instrText>
          </w:r>
          <w:r w:rsidR="00271CAE" w:rsidRPr="00D02AAA">
            <w:rPr>
              <w:rFonts w:ascii="Arial" w:hAnsi="Arial" w:cs="Arial"/>
            </w:rPr>
            <w:fldChar w:fldCharType="separate"/>
          </w:r>
          <w:r w:rsidRPr="00937467">
            <w:rPr>
              <w:rFonts w:ascii="Arial" w:hAnsi="Arial" w:cs="Arial"/>
              <w:noProof/>
            </w:rPr>
            <w:t>(Vaidya, n.d.)</w:t>
          </w:r>
          <w:r w:rsidR="00271CAE" w:rsidRPr="00D02AAA">
            <w:rPr>
              <w:rFonts w:ascii="Arial" w:hAnsi="Arial" w:cs="Arial"/>
            </w:rPr>
            <w:fldChar w:fldCharType="end"/>
          </w:r>
        </w:sdtContent>
      </w:sdt>
    </w:p>
    <w:p w14:paraId="133EF8CE" w14:textId="7D26DD9B" w:rsidR="00271CAE" w:rsidRPr="00D02AAA" w:rsidRDefault="00271CAE" w:rsidP="00F12A5C">
      <w:pPr>
        <w:spacing w:line="360" w:lineRule="auto"/>
        <w:rPr>
          <w:rFonts w:ascii="Arial" w:hAnsi="Arial" w:cs="Arial"/>
        </w:rPr>
      </w:pPr>
    </w:p>
    <w:p w14:paraId="57106F6E" w14:textId="02529B8F" w:rsidR="00C369CA" w:rsidRPr="00D02AAA" w:rsidRDefault="00C369CA" w:rsidP="00F12A5C">
      <w:pPr>
        <w:spacing w:line="360" w:lineRule="auto"/>
        <w:rPr>
          <w:rFonts w:ascii="Arial" w:hAnsi="Arial" w:cs="Arial"/>
        </w:rPr>
      </w:pPr>
    </w:p>
    <w:p w14:paraId="36267C90" w14:textId="77777777" w:rsidR="003E76E0" w:rsidRPr="00D02AAA" w:rsidRDefault="003E76E0" w:rsidP="00F12A5C">
      <w:pPr>
        <w:spacing w:line="360" w:lineRule="auto"/>
        <w:rPr>
          <w:rFonts w:ascii="Arial" w:hAnsi="Arial" w:cs="Arial"/>
        </w:rPr>
      </w:pPr>
    </w:p>
    <w:p w14:paraId="7D691D94" w14:textId="011B66AF" w:rsidR="004D7BBA" w:rsidRPr="00D02AAA" w:rsidRDefault="00D9086E" w:rsidP="00F12A5C">
      <w:pPr>
        <w:spacing w:line="360" w:lineRule="auto"/>
        <w:rPr>
          <w:rFonts w:ascii="Arial" w:hAnsi="Arial" w:cs="Arial"/>
        </w:rPr>
      </w:pPr>
      <w:r w:rsidRPr="00D02AAA">
        <w:rPr>
          <w:rFonts w:ascii="Arial" w:hAnsi="Arial" w:cs="Arial"/>
        </w:rPr>
        <w:t>A traditional Quality management system and TQM differ in various ways. TQM prioritises quality, flexibility, and services over price and technological efficiency and employs a process-oriented rather than a result-oriented approach. Rather than the</w:t>
      </w:r>
      <w:r w:rsidR="004D7BBA" w:rsidRPr="00D02AAA">
        <w:rPr>
          <w:rFonts w:ascii="Arial" w:hAnsi="Arial" w:cs="Arial"/>
        </w:rPr>
        <w:t xml:space="preserve"> </w:t>
      </w:r>
      <w:r w:rsidRPr="00D02AAA">
        <w:rPr>
          <w:rFonts w:ascii="Arial" w:hAnsi="Arial" w:cs="Arial"/>
        </w:rPr>
        <w:t>conventional management structure, TQM utili</w:t>
      </w:r>
      <w:r w:rsidR="004D7BBA" w:rsidRPr="00D02AAA">
        <w:rPr>
          <w:rFonts w:ascii="Arial" w:hAnsi="Arial" w:cs="Arial"/>
        </w:rPr>
        <w:t>s</w:t>
      </w:r>
      <w:r w:rsidRPr="00D02AAA">
        <w:rPr>
          <w:rFonts w:ascii="Arial" w:hAnsi="Arial" w:cs="Arial"/>
        </w:rPr>
        <w:t xml:space="preserve">es a more organisational structure. </w:t>
      </w:r>
      <w:r w:rsidR="004D7BBA" w:rsidRPr="00D02AAA">
        <w:rPr>
          <w:rFonts w:ascii="Arial" w:hAnsi="Arial" w:cs="Arial"/>
        </w:rPr>
        <w:t xml:space="preserve">Although </w:t>
      </w:r>
      <w:r w:rsidRPr="00D02AAA">
        <w:rPr>
          <w:rFonts w:ascii="Arial" w:hAnsi="Arial" w:cs="Arial"/>
        </w:rPr>
        <w:t>TQM is a concept that would be more commonly linked with the manufacturing and service sectors, yet it's also been introduced to the construction industry as clients require increasingly higher delivery standards for large and complex structures.</w:t>
      </w:r>
    </w:p>
    <w:p w14:paraId="65FC89CD" w14:textId="77777777" w:rsidR="004D7BBA" w:rsidRPr="00D02AAA" w:rsidRDefault="004D7BBA" w:rsidP="00F12A5C">
      <w:pPr>
        <w:spacing w:line="360" w:lineRule="auto"/>
        <w:rPr>
          <w:rFonts w:ascii="Arial" w:hAnsi="Arial" w:cs="Arial"/>
          <w:highlight w:val="yellow"/>
        </w:rPr>
      </w:pPr>
    </w:p>
    <w:p w14:paraId="1C36A7DF" w14:textId="4180094A" w:rsidR="004D7BBA" w:rsidRPr="00D02AAA" w:rsidRDefault="00D9086E" w:rsidP="00271CAE">
      <w:pPr>
        <w:spacing w:line="360" w:lineRule="auto"/>
        <w:rPr>
          <w:rFonts w:ascii="Arial" w:hAnsi="Arial" w:cs="Arial"/>
          <w:highlight w:val="yellow"/>
        </w:rPr>
      </w:pPr>
      <w:r w:rsidRPr="00D02AAA">
        <w:rPr>
          <w:rFonts w:ascii="Arial" w:hAnsi="Arial" w:cs="Arial"/>
        </w:rPr>
        <w:t xml:space="preserve">The application of TQM requires a change in the employee's mindset from one of just monitoring to continually looking for opportunities to improve. Regardless </w:t>
      </w:r>
      <w:r w:rsidRPr="00D02AAA">
        <w:rPr>
          <w:rFonts w:ascii="Arial" w:hAnsi="Arial" w:cs="Arial"/>
        </w:rPr>
        <w:lastRenderedPageBreak/>
        <w:t>of disruptions and flaws that can arise in construction that are unavoidable, significantly more than in a more controlled manufacturing environment. With an emphasis on new technology and innovation T</w:t>
      </w:r>
      <w:r w:rsidR="004D7BBA" w:rsidRPr="00D02AAA">
        <w:rPr>
          <w:rFonts w:ascii="Arial" w:hAnsi="Arial" w:cs="Arial"/>
        </w:rPr>
        <w:t xml:space="preserve">otal </w:t>
      </w:r>
      <w:r w:rsidRPr="00D02AAA">
        <w:rPr>
          <w:rFonts w:ascii="Arial" w:hAnsi="Arial" w:cs="Arial"/>
        </w:rPr>
        <w:t>Q</w:t>
      </w:r>
      <w:r w:rsidR="004D7BBA" w:rsidRPr="00D02AAA">
        <w:rPr>
          <w:rFonts w:ascii="Arial" w:hAnsi="Arial" w:cs="Arial"/>
        </w:rPr>
        <w:t xml:space="preserve">uality </w:t>
      </w:r>
      <w:r w:rsidRPr="00D02AAA">
        <w:rPr>
          <w:rFonts w:ascii="Arial" w:hAnsi="Arial" w:cs="Arial"/>
        </w:rPr>
        <w:t>M</w:t>
      </w:r>
      <w:r w:rsidR="004D7BBA" w:rsidRPr="00D02AAA">
        <w:rPr>
          <w:rFonts w:ascii="Arial" w:hAnsi="Arial" w:cs="Arial"/>
        </w:rPr>
        <w:t>anagement</w:t>
      </w:r>
      <w:r w:rsidRPr="00D02AAA">
        <w:rPr>
          <w:rFonts w:ascii="Arial" w:hAnsi="Arial" w:cs="Arial"/>
        </w:rPr>
        <w:t xml:space="preserve"> may be used in the construction industry as a method of approaching the concept, visualisation, and execution of goals to assure </w:t>
      </w:r>
      <w:r w:rsidR="0040765E" w:rsidRPr="00D02AAA">
        <w:rPr>
          <w:rFonts w:ascii="Arial" w:hAnsi="Arial" w:cs="Arial"/>
        </w:rPr>
        <w:t xml:space="preserve">efficient </w:t>
      </w:r>
      <w:r w:rsidRPr="00D02AAA">
        <w:rPr>
          <w:rFonts w:ascii="Arial" w:hAnsi="Arial" w:cs="Arial"/>
        </w:rPr>
        <w:t>quality and productivity.</w:t>
      </w:r>
    </w:p>
    <w:p w14:paraId="47A1227F" w14:textId="77777777" w:rsidR="00271CAE" w:rsidRPr="00D02AAA" w:rsidRDefault="00271CAE" w:rsidP="00271CAE">
      <w:pPr>
        <w:spacing w:line="360" w:lineRule="auto"/>
        <w:rPr>
          <w:rFonts w:ascii="Arial" w:hAnsi="Arial" w:cs="Arial"/>
          <w:highlight w:val="yellow"/>
        </w:rPr>
      </w:pPr>
    </w:p>
    <w:p w14:paraId="5DD218B0" w14:textId="6FE0B66E" w:rsidR="004D7BBA" w:rsidRPr="00D02AAA" w:rsidRDefault="004D7BBA" w:rsidP="00271CAE">
      <w:pPr>
        <w:spacing w:line="360" w:lineRule="auto"/>
        <w:rPr>
          <w:rFonts w:ascii="Arial" w:hAnsi="Arial" w:cs="Arial"/>
          <w:highlight w:val="yellow"/>
        </w:rPr>
      </w:pPr>
      <w:r w:rsidRPr="00D02AAA">
        <w:rPr>
          <w:rFonts w:ascii="Arial" w:hAnsi="Arial" w:cs="Arial"/>
        </w:rPr>
        <w:t>Total Quality Management is subject to several definitions and interpretations. But essentially. TQM is the cooperative effort of every individual in a company and its associated processes to create goods and services that are economical and that, ideally, meet or exceed the demands and expectations of consumers. TQM is a management concept and a set of principles for running a business in a way that is beneficial to everyone involved.</w:t>
      </w:r>
      <w:r w:rsidR="00271CAE" w:rsidRPr="00D02AAA">
        <w:rPr>
          <w:rFonts w:ascii="Arial" w:hAnsi="Arial" w:cs="Arial"/>
        </w:rPr>
        <w:t xml:space="preserve"> </w:t>
      </w:r>
      <w:sdt>
        <w:sdtPr>
          <w:rPr>
            <w:rFonts w:ascii="Arial" w:hAnsi="Arial" w:cs="Arial"/>
          </w:rPr>
          <w:id w:val="1285622622"/>
          <w:citation/>
        </w:sdtPr>
        <w:sdtEndPr/>
        <w:sdtContent>
          <w:r w:rsidRPr="00D02AAA">
            <w:rPr>
              <w:rFonts w:ascii="Arial" w:hAnsi="Arial" w:cs="Arial"/>
            </w:rPr>
            <w:fldChar w:fldCharType="begin"/>
          </w:r>
          <w:r w:rsidRPr="00D02AAA">
            <w:rPr>
              <w:rFonts w:ascii="Arial" w:hAnsi="Arial" w:cs="Arial"/>
            </w:rPr>
            <w:instrText xml:space="preserve"> CITATION Bar \l 2057 </w:instrText>
          </w:r>
          <w:r w:rsidRPr="00D02AAA">
            <w:rPr>
              <w:rFonts w:ascii="Arial" w:hAnsi="Arial" w:cs="Arial"/>
            </w:rPr>
            <w:fldChar w:fldCharType="separate"/>
          </w:r>
          <w:r w:rsidR="00937467" w:rsidRPr="00937467">
            <w:rPr>
              <w:rFonts w:ascii="Arial" w:hAnsi="Arial" w:cs="Arial"/>
              <w:noProof/>
            </w:rPr>
            <w:t>(Barrie G. Dale)</w:t>
          </w:r>
          <w:r w:rsidRPr="00D02AAA">
            <w:rPr>
              <w:rFonts w:ascii="Arial" w:hAnsi="Arial" w:cs="Arial"/>
            </w:rPr>
            <w:fldChar w:fldCharType="end"/>
          </w:r>
        </w:sdtContent>
      </w:sdt>
    </w:p>
    <w:p w14:paraId="79310997" w14:textId="77777777" w:rsidR="004D7BBA" w:rsidRPr="00D02AAA" w:rsidRDefault="004D7BBA" w:rsidP="00F12A5C">
      <w:pPr>
        <w:spacing w:line="360" w:lineRule="auto"/>
        <w:rPr>
          <w:rFonts w:ascii="Arial" w:hAnsi="Arial" w:cs="Arial"/>
          <w:highlight w:val="yellow"/>
        </w:rPr>
      </w:pPr>
    </w:p>
    <w:p w14:paraId="7523685A" w14:textId="4898D097" w:rsidR="004D7BBA" w:rsidRPr="00D02AAA" w:rsidRDefault="004D7BBA" w:rsidP="00F12A5C">
      <w:pPr>
        <w:spacing w:line="360" w:lineRule="auto"/>
        <w:rPr>
          <w:rFonts w:ascii="Arial" w:hAnsi="Arial" w:cs="Arial"/>
        </w:rPr>
      </w:pPr>
      <w:r w:rsidRPr="00D02AAA">
        <w:rPr>
          <w:rFonts w:ascii="Arial" w:hAnsi="Arial" w:cs="Arial"/>
        </w:rPr>
        <w:t>Total Quality Management can be implemented in a variety of ways, but there are a few requirements:</w:t>
      </w:r>
    </w:p>
    <w:p w14:paraId="4628D45E" w14:textId="77777777" w:rsidR="004D7BBA" w:rsidRPr="00D02AAA" w:rsidRDefault="004D7BBA" w:rsidP="004D7BBA">
      <w:pPr>
        <w:spacing w:line="360" w:lineRule="auto"/>
        <w:rPr>
          <w:rFonts w:ascii="Arial" w:hAnsi="Arial" w:cs="Arial"/>
        </w:rPr>
      </w:pPr>
      <w:r w:rsidRPr="00D02AAA">
        <w:rPr>
          <w:rFonts w:ascii="Arial" w:hAnsi="Arial" w:cs="Arial"/>
        </w:rPr>
        <w:t>- Employees who are doing well should be recognized and rewarded.</w:t>
      </w:r>
    </w:p>
    <w:p w14:paraId="11334186" w14:textId="77777777" w:rsidR="004D7BBA" w:rsidRPr="00D02AAA" w:rsidRDefault="004D7BBA" w:rsidP="004D7BBA">
      <w:pPr>
        <w:spacing w:line="360" w:lineRule="auto"/>
        <w:rPr>
          <w:rFonts w:ascii="Arial" w:hAnsi="Arial" w:cs="Arial"/>
        </w:rPr>
      </w:pPr>
      <w:r w:rsidRPr="00D02AAA">
        <w:rPr>
          <w:rFonts w:ascii="Arial" w:hAnsi="Arial" w:cs="Arial"/>
        </w:rPr>
        <w:t>- Customer feedback should be evaluated and implemented as necessary.</w:t>
      </w:r>
    </w:p>
    <w:p w14:paraId="3998AA45" w14:textId="77777777" w:rsidR="004D7BBA" w:rsidRPr="00D02AAA" w:rsidRDefault="004D7BBA" w:rsidP="004D7BBA">
      <w:pPr>
        <w:spacing w:line="360" w:lineRule="auto"/>
        <w:rPr>
          <w:rFonts w:ascii="Arial" w:hAnsi="Arial" w:cs="Arial"/>
        </w:rPr>
      </w:pPr>
      <w:r w:rsidRPr="00D02AAA">
        <w:rPr>
          <w:rFonts w:ascii="Arial" w:hAnsi="Arial" w:cs="Arial"/>
        </w:rPr>
        <w:t>- Regular training should be given to staff to enhance their abilities.</w:t>
      </w:r>
    </w:p>
    <w:p w14:paraId="303F30D7" w14:textId="742D71DB" w:rsidR="004D7BBA" w:rsidRPr="00D02AAA" w:rsidRDefault="004D7BBA" w:rsidP="004D7BBA">
      <w:pPr>
        <w:spacing w:line="360" w:lineRule="auto"/>
        <w:rPr>
          <w:rFonts w:ascii="Arial" w:hAnsi="Arial" w:cs="Arial"/>
        </w:rPr>
      </w:pPr>
      <w:r w:rsidRPr="00D02AAA">
        <w:rPr>
          <w:rFonts w:ascii="Arial" w:hAnsi="Arial" w:cs="Arial"/>
        </w:rPr>
        <w:t>- The consumer wishes a good product at a fair price.</w:t>
      </w:r>
    </w:p>
    <w:p w14:paraId="3B674EA8" w14:textId="57110BC9" w:rsidR="004D7BBA" w:rsidRPr="00D02AAA" w:rsidRDefault="004D7BBA" w:rsidP="004D7BBA">
      <w:pPr>
        <w:spacing w:line="360" w:lineRule="auto"/>
        <w:rPr>
          <w:rFonts w:ascii="Arial" w:hAnsi="Arial" w:cs="Arial"/>
        </w:rPr>
      </w:pPr>
      <w:r w:rsidRPr="00D02AAA">
        <w:rPr>
          <w:rFonts w:ascii="Arial" w:hAnsi="Arial" w:cs="Arial"/>
        </w:rPr>
        <w:t>- Disagreements should be avoided, and groups should collaborate to accomplish a shared objective.</w:t>
      </w:r>
    </w:p>
    <w:p w14:paraId="002C14BB" w14:textId="225EF97C" w:rsidR="004D7BBA" w:rsidRPr="00D02AAA" w:rsidRDefault="004D7BBA" w:rsidP="004D7BBA">
      <w:pPr>
        <w:spacing w:line="360" w:lineRule="auto"/>
        <w:rPr>
          <w:rFonts w:ascii="Arial" w:hAnsi="Arial" w:cs="Arial"/>
        </w:rPr>
      </w:pPr>
      <w:r w:rsidRPr="00D02AAA">
        <w:rPr>
          <w:rFonts w:ascii="Arial" w:hAnsi="Arial" w:cs="Arial"/>
        </w:rPr>
        <w:t>- Senior management must be committed and proactive in their leadership.</w:t>
      </w:r>
    </w:p>
    <w:p w14:paraId="34289862" w14:textId="09A082C7" w:rsidR="00D02AAA" w:rsidRPr="008414C4" w:rsidRDefault="00937467" w:rsidP="008414C4">
      <w:pPr>
        <w:spacing w:line="360" w:lineRule="auto"/>
        <w:ind w:firstLine="720"/>
        <w:rPr>
          <w:rFonts w:ascii="Arial" w:hAnsi="Arial" w:cs="Arial"/>
        </w:rPr>
      </w:pPr>
      <w:sdt>
        <w:sdtPr>
          <w:rPr>
            <w:rFonts w:ascii="Arial" w:hAnsi="Arial" w:cs="Arial"/>
          </w:rPr>
          <w:id w:val="-2080441691"/>
          <w:citation/>
        </w:sdtPr>
        <w:sdtEndPr/>
        <w:sdtContent>
          <w:r w:rsidR="004D7BBA" w:rsidRPr="00D02AAA">
            <w:rPr>
              <w:rFonts w:ascii="Arial" w:hAnsi="Arial" w:cs="Arial"/>
            </w:rPr>
            <w:fldChar w:fldCharType="begin"/>
          </w:r>
          <w:r w:rsidR="004D7BBA" w:rsidRPr="00D02AAA">
            <w:rPr>
              <w:rFonts w:ascii="Arial" w:hAnsi="Arial" w:cs="Arial"/>
            </w:rPr>
            <w:instrText xml:space="preserve">CITATION San21 \l 2057 </w:instrText>
          </w:r>
          <w:r w:rsidR="004D7BBA" w:rsidRPr="00D02AAA">
            <w:rPr>
              <w:rFonts w:ascii="Arial" w:hAnsi="Arial" w:cs="Arial"/>
            </w:rPr>
            <w:fldChar w:fldCharType="separate"/>
          </w:r>
          <w:r w:rsidRPr="00937467">
            <w:rPr>
              <w:rFonts w:ascii="Arial" w:hAnsi="Arial" w:cs="Arial"/>
              <w:noProof/>
            </w:rPr>
            <w:t>(Wood, 2021)</w:t>
          </w:r>
          <w:r w:rsidR="004D7BBA" w:rsidRPr="00D02AAA">
            <w:rPr>
              <w:rFonts w:ascii="Arial" w:hAnsi="Arial" w:cs="Arial"/>
            </w:rPr>
            <w:fldChar w:fldCharType="end"/>
          </w:r>
        </w:sdtContent>
      </w:sdt>
    </w:p>
    <w:p w14:paraId="2958F4FD" w14:textId="10A46816" w:rsidR="005A6A9A" w:rsidRPr="00D02AAA" w:rsidRDefault="00543CE9" w:rsidP="00F12A5C">
      <w:pPr>
        <w:pStyle w:val="Heading1"/>
        <w:spacing w:line="360" w:lineRule="auto"/>
        <w:rPr>
          <w:rFonts w:ascii="Arial" w:hAnsi="Arial" w:cs="Arial"/>
        </w:rPr>
      </w:pPr>
      <w:bookmarkStart w:id="7" w:name="_Managenment_concept"/>
      <w:bookmarkStart w:id="8" w:name="_Toc121829828"/>
      <w:bookmarkEnd w:id="7"/>
      <w:r w:rsidRPr="00D02AAA">
        <w:rPr>
          <w:rFonts w:ascii="Arial" w:hAnsi="Arial" w:cs="Arial"/>
        </w:rPr>
        <w:t>Management</w:t>
      </w:r>
      <w:r w:rsidR="005A6A9A" w:rsidRPr="00D02AAA">
        <w:rPr>
          <w:rFonts w:ascii="Arial" w:hAnsi="Arial" w:cs="Arial"/>
        </w:rPr>
        <w:t xml:space="preserve"> concept</w:t>
      </w:r>
      <w:bookmarkEnd w:id="8"/>
    </w:p>
    <w:p w14:paraId="5184F9BB" w14:textId="18FCD61D" w:rsidR="005A6A9A" w:rsidRPr="00D02AAA" w:rsidRDefault="005A6A9A" w:rsidP="005A6A9A">
      <w:pPr>
        <w:rPr>
          <w:rFonts w:ascii="Arial" w:hAnsi="Arial" w:cs="Arial"/>
        </w:rPr>
      </w:pPr>
      <w:r w:rsidRPr="00D02AAA">
        <w:rPr>
          <w:rFonts w:ascii="Arial" w:hAnsi="Arial" w:cs="Arial"/>
        </w:rPr>
        <w:t xml:space="preserve"> </w:t>
      </w:r>
    </w:p>
    <w:p w14:paraId="756D57C4" w14:textId="766CF9E3" w:rsidR="005A6A9A" w:rsidRPr="00D02AAA" w:rsidRDefault="005A6A9A" w:rsidP="005A6A9A">
      <w:pPr>
        <w:spacing w:line="360" w:lineRule="auto"/>
        <w:rPr>
          <w:rFonts w:ascii="Arial" w:hAnsi="Arial" w:cs="Arial"/>
        </w:rPr>
      </w:pPr>
      <w:r w:rsidRPr="00D02AAA">
        <w:rPr>
          <w:rFonts w:ascii="Arial" w:hAnsi="Arial" w:cs="Arial"/>
        </w:rPr>
        <w:t xml:space="preserve">Douglas McGregor’s X and Y theory developed two conflicting concepts, based on a manager’s motivators and/or views and how this affects their management style. Theory X managers typically </w:t>
      </w:r>
      <w:r w:rsidR="0025272A" w:rsidRPr="00D02AAA">
        <w:rPr>
          <w:rFonts w:ascii="Arial" w:hAnsi="Arial" w:cs="Arial"/>
        </w:rPr>
        <w:t xml:space="preserve">assume that staff </w:t>
      </w:r>
      <w:r w:rsidRPr="00D02AAA">
        <w:rPr>
          <w:rFonts w:ascii="Arial" w:hAnsi="Arial" w:cs="Arial"/>
        </w:rPr>
        <w:t xml:space="preserve">are not interested in the work, are not responsible, need constant supervision and need to be motivated by rewards. </w:t>
      </w:r>
    </w:p>
    <w:p w14:paraId="4E04FC4B" w14:textId="0A9934EE" w:rsidR="005A6A9A" w:rsidRDefault="005A6A9A" w:rsidP="00543CE9">
      <w:pPr>
        <w:spacing w:line="360" w:lineRule="auto"/>
        <w:rPr>
          <w:rFonts w:ascii="Arial" w:hAnsi="Arial" w:cs="Arial"/>
        </w:rPr>
      </w:pPr>
      <w:r w:rsidRPr="00D02AAA">
        <w:rPr>
          <w:rFonts w:ascii="Arial" w:hAnsi="Arial" w:cs="Arial"/>
        </w:rPr>
        <w:t xml:space="preserve">However, Theory Y managers tend to hold trust in their employees, find their work satisfying and take responsibility for their work. </w:t>
      </w:r>
      <w:sdt>
        <w:sdtPr>
          <w:rPr>
            <w:rFonts w:ascii="Arial" w:hAnsi="Arial" w:cs="Arial"/>
          </w:rPr>
          <w:id w:val="1233129345"/>
          <w:citation/>
        </w:sdtPr>
        <w:sdtContent>
          <w:r w:rsidRPr="00D02AAA">
            <w:rPr>
              <w:rFonts w:ascii="Arial" w:hAnsi="Arial" w:cs="Arial"/>
            </w:rPr>
            <w:fldChar w:fldCharType="begin"/>
          </w:r>
          <w:r w:rsidRPr="00D02AAA">
            <w:rPr>
              <w:rFonts w:ascii="Arial" w:hAnsi="Arial" w:cs="Arial"/>
            </w:rPr>
            <w:instrText xml:space="preserve"> CITATION Tut21 \l 2057 </w:instrText>
          </w:r>
          <w:r w:rsidRPr="00D02AAA">
            <w:rPr>
              <w:rFonts w:ascii="Arial" w:hAnsi="Arial" w:cs="Arial"/>
            </w:rPr>
            <w:fldChar w:fldCharType="separate"/>
          </w:r>
          <w:r w:rsidR="00937467" w:rsidRPr="00937467">
            <w:rPr>
              <w:rFonts w:ascii="Arial" w:hAnsi="Arial" w:cs="Arial"/>
              <w:noProof/>
            </w:rPr>
            <w:t>(Tutor2U, 2021)</w:t>
          </w:r>
          <w:r w:rsidRPr="00D02AAA">
            <w:rPr>
              <w:rFonts w:ascii="Arial" w:hAnsi="Arial" w:cs="Arial"/>
            </w:rPr>
            <w:fldChar w:fldCharType="end"/>
          </w:r>
        </w:sdtContent>
      </w:sdt>
    </w:p>
    <w:p w14:paraId="4061B9BA" w14:textId="77777777" w:rsidR="008414C4" w:rsidRPr="00D02AAA" w:rsidRDefault="008414C4" w:rsidP="00543CE9">
      <w:pPr>
        <w:spacing w:line="360" w:lineRule="auto"/>
        <w:rPr>
          <w:rFonts w:ascii="Arial" w:hAnsi="Arial" w:cs="Arial"/>
        </w:rPr>
      </w:pPr>
    </w:p>
    <w:p w14:paraId="63FE6112" w14:textId="13E18701" w:rsidR="00133B39" w:rsidRPr="00D02AAA" w:rsidRDefault="009E7D58" w:rsidP="00F12A5C">
      <w:pPr>
        <w:pStyle w:val="Heading1"/>
        <w:spacing w:line="360" w:lineRule="auto"/>
        <w:rPr>
          <w:rFonts w:ascii="Arial" w:hAnsi="Arial" w:cs="Arial"/>
        </w:rPr>
      </w:pPr>
      <w:bookmarkStart w:id="9" w:name="_Toc121829829"/>
      <w:r w:rsidRPr="00D02AAA">
        <w:rPr>
          <w:rFonts w:ascii="Arial" w:hAnsi="Arial" w:cs="Arial"/>
        </w:rPr>
        <w:lastRenderedPageBreak/>
        <w:t>Conclusion</w:t>
      </w:r>
      <w:bookmarkEnd w:id="9"/>
      <w:r w:rsidRPr="00D02AAA">
        <w:rPr>
          <w:rFonts w:ascii="Arial" w:hAnsi="Arial" w:cs="Arial"/>
        </w:rPr>
        <w:t xml:space="preserve"> </w:t>
      </w:r>
    </w:p>
    <w:p w14:paraId="0B0B7DE8" w14:textId="3119F844" w:rsidR="00701D77" w:rsidRPr="00D02AAA" w:rsidRDefault="00701D77" w:rsidP="00701D77">
      <w:pPr>
        <w:spacing w:line="360" w:lineRule="auto"/>
        <w:rPr>
          <w:rFonts w:ascii="Arial" w:hAnsi="Arial" w:cs="Arial"/>
        </w:rPr>
      </w:pPr>
    </w:p>
    <w:p w14:paraId="59605D4E" w14:textId="6C1A96FB" w:rsidR="007E2FD7" w:rsidRPr="00D02AAA" w:rsidRDefault="00701D77" w:rsidP="007E2FD7">
      <w:pPr>
        <w:spacing w:line="360" w:lineRule="auto"/>
        <w:rPr>
          <w:rFonts w:ascii="Arial" w:hAnsi="Arial" w:cs="Arial"/>
        </w:rPr>
      </w:pPr>
      <w:r w:rsidRPr="00D02AAA">
        <w:rPr>
          <w:rFonts w:ascii="Arial" w:hAnsi="Arial" w:cs="Arial"/>
        </w:rPr>
        <w:t xml:space="preserve">After conducting the research into Quality Assurance, Quality Control and Total Quality Management I have gained an improved understanding of the stages of Quality management. The findings from the </w:t>
      </w:r>
      <w:r w:rsidR="007E2FD7" w:rsidRPr="00D02AAA">
        <w:rPr>
          <w:rFonts w:ascii="Arial" w:hAnsi="Arial" w:cs="Arial"/>
        </w:rPr>
        <w:t xml:space="preserve">conducted </w:t>
      </w:r>
      <w:r w:rsidRPr="00D02AAA">
        <w:rPr>
          <w:rFonts w:ascii="Arial" w:hAnsi="Arial" w:cs="Arial"/>
        </w:rPr>
        <w:t xml:space="preserve">research assisted me in establishing that Total Quality Management TQM is the </w:t>
      </w:r>
      <w:r w:rsidR="007E2FD7" w:rsidRPr="00D02AAA">
        <w:rPr>
          <w:rFonts w:ascii="Arial" w:hAnsi="Arial" w:cs="Arial"/>
        </w:rPr>
        <w:t>solution to improved project effectiveness.</w:t>
      </w:r>
      <w:r w:rsidRPr="00D02AAA">
        <w:rPr>
          <w:rFonts w:ascii="Arial" w:hAnsi="Arial" w:cs="Arial"/>
        </w:rPr>
        <w:t xml:space="preserve"> </w:t>
      </w:r>
    </w:p>
    <w:p w14:paraId="531F06EE" w14:textId="77777777" w:rsidR="00C77AD1" w:rsidRPr="00D02AAA" w:rsidRDefault="00C77AD1" w:rsidP="007E2FD7">
      <w:pPr>
        <w:spacing w:line="360" w:lineRule="auto"/>
        <w:rPr>
          <w:rFonts w:ascii="Arial" w:hAnsi="Arial" w:cs="Arial"/>
        </w:rPr>
      </w:pPr>
    </w:p>
    <w:p w14:paraId="30C13F4B" w14:textId="3D081629" w:rsidR="002A2EE6" w:rsidRPr="00D02AAA" w:rsidRDefault="00701D77" w:rsidP="007E2FD7">
      <w:pPr>
        <w:spacing w:line="360" w:lineRule="auto"/>
        <w:rPr>
          <w:rFonts w:ascii="Arial" w:hAnsi="Arial" w:cs="Arial"/>
        </w:rPr>
      </w:pPr>
      <w:r w:rsidRPr="00D02AAA">
        <w:rPr>
          <w:rFonts w:ascii="Arial" w:hAnsi="Arial" w:cs="Arial"/>
        </w:rPr>
        <w:t xml:space="preserve">Although all Quality Management methods </w:t>
      </w:r>
      <w:r w:rsidR="007E2FD7" w:rsidRPr="00D02AAA">
        <w:rPr>
          <w:rFonts w:ascii="Arial" w:hAnsi="Arial" w:cs="Arial"/>
        </w:rPr>
        <w:t>can</w:t>
      </w:r>
      <w:r w:rsidRPr="00D02AAA">
        <w:rPr>
          <w:rFonts w:ascii="Arial" w:hAnsi="Arial" w:cs="Arial"/>
        </w:rPr>
        <w:t xml:space="preserve"> lead to improved outcomes, </w:t>
      </w:r>
      <w:r w:rsidR="00C77AD1" w:rsidRPr="00D02AAA">
        <w:rPr>
          <w:rFonts w:ascii="Arial" w:hAnsi="Arial" w:cs="Arial"/>
        </w:rPr>
        <w:t xml:space="preserve">I believe </w:t>
      </w:r>
      <w:r w:rsidRPr="00D02AAA">
        <w:rPr>
          <w:rFonts w:ascii="Arial" w:hAnsi="Arial" w:cs="Arial"/>
        </w:rPr>
        <w:t xml:space="preserve">Total Quality Management is </w:t>
      </w:r>
      <w:r w:rsidR="007E2FD7" w:rsidRPr="00D02AAA">
        <w:rPr>
          <w:rFonts w:ascii="Arial" w:hAnsi="Arial" w:cs="Arial"/>
        </w:rPr>
        <w:t>superior</w:t>
      </w:r>
      <w:r w:rsidRPr="00D02AAA">
        <w:rPr>
          <w:rFonts w:ascii="Arial" w:hAnsi="Arial" w:cs="Arial"/>
        </w:rPr>
        <w:t xml:space="preserve"> as it’s a </w:t>
      </w:r>
      <w:r w:rsidR="00C77AD1" w:rsidRPr="00D02AAA">
        <w:rPr>
          <w:rFonts w:ascii="Arial" w:hAnsi="Arial" w:cs="Arial"/>
        </w:rPr>
        <w:t>comprehensive</w:t>
      </w:r>
      <w:r w:rsidRPr="00D02AAA">
        <w:rPr>
          <w:rFonts w:ascii="Arial" w:hAnsi="Arial" w:cs="Arial"/>
        </w:rPr>
        <w:t xml:space="preserve"> combination of Quality Assurance and Quality Control and has the ability to improve productivity, reduce costs and enhance customer satisfaction.</w:t>
      </w:r>
      <w:r w:rsidR="002A2EE6" w:rsidRPr="00D02AAA">
        <w:rPr>
          <w:rFonts w:ascii="Arial" w:hAnsi="Arial" w:cs="Arial"/>
        </w:rPr>
        <w:t xml:space="preserve"> </w:t>
      </w:r>
      <w:r w:rsidRPr="00D02AAA">
        <w:rPr>
          <w:rFonts w:ascii="Arial" w:hAnsi="Arial" w:cs="Arial"/>
        </w:rPr>
        <w:t xml:space="preserve">On the other hand, this does depend on the </w:t>
      </w:r>
      <w:r w:rsidR="002A2EE6" w:rsidRPr="00D02AAA">
        <w:rPr>
          <w:rFonts w:ascii="Arial" w:hAnsi="Arial" w:cs="Arial"/>
        </w:rPr>
        <w:t>extent</w:t>
      </w:r>
      <w:r w:rsidRPr="00D02AAA">
        <w:rPr>
          <w:rFonts w:ascii="Arial" w:hAnsi="Arial" w:cs="Arial"/>
        </w:rPr>
        <w:t xml:space="preserve"> of the construction project, and the size of the company, as smaller sized projects </w:t>
      </w:r>
      <w:r w:rsidR="002A2EE6" w:rsidRPr="00D02AAA">
        <w:rPr>
          <w:rFonts w:ascii="Arial" w:hAnsi="Arial" w:cs="Arial"/>
        </w:rPr>
        <w:t>or</w:t>
      </w:r>
      <w:r w:rsidR="007E2FD7" w:rsidRPr="00D02AAA">
        <w:rPr>
          <w:rFonts w:ascii="Arial" w:hAnsi="Arial" w:cs="Arial"/>
        </w:rPr>
        <w:t xml:space="preserve"> </w:t>
      </w:r>
      <w:r w:rsidRPr="00D02AAA">
        <w:rPr>
          <w:rFonts w:ascii="Arial" w:hAnsi="Arial" w:cs="Arial"/>
        </w:rPr>
        <w:t xml:space="preserve">smaller </w:t>
      </w:r>
      <w:r w:rsidR="007E2FD7" w:rsidRPr="00D02AAA">
        <w:rPr>
          <w:rFonts w:ascii="Arial" w:hAnsi="Arial" w:cs="Arial"/>
        </w:rPr>
        <w:t xml:space="preserve">sized construction </w:t>
      </w:r>
      <w:r w:rsidRPr="00D02AAA">
        <w:rPr>
          <w:rFonts w:ascii="Arial" w:hAnsi="Arial" w:cs="Arial"/>
        </w:rPr>
        <w:t xml:space="preserve">companies </w:t>
      </w:r>
      <w:r w:rsidR="007E2FD7" w:rsidRPr="00D02AAA">
        <w:rPr>
          <w:rFonts w:ascii="Arial" w:hAnsi="Arial" w:cs="Arial"/>
        </w:rPr>
        <w:t xml:space="preserve">may not </w:t>
      </w:r>
      <w:r w:rsidR="002A2EE6" w:rsidRPr="00D02AAA">
        <w:rPr>
          <w:rFonts w:ascii="Arial" w:hAnsi="Arial" w:cs="Arial"/>
        </w:rPr>
        <w:t>benefit from the</w:t>
      </w:r>
      <w:r w:rsidR="007E2FD7" w:rsidRPr="00D02AAA">
        <w:rPr>
          <w:rFonts w:ascii="Arial" w:hAnsi="Arial" w:cs="Arial"/>
        </w:rPr>
        <w:t xml:space="preserve"> advantages from employing this method of Quality Management.</w:t>
      </w:r>
      <w:r w:rsidR="002A2EE6" w:rsidRPr="00D02AAA">
        <w:rPr>
          <w:rFonts w:ascii="Arial" w:hAnsi="Arial" w:cs="Arial"/>
        </w:rPr>
        <w:t xml:space="preserve"> </w:t>
      </w:r>
    </w:p>
    <w:p w14:paraId="67AF9F86" w14:textId="77777777" w:rsidR="002A2EE6" w:rsidRPr="00D02AAA" w:rsidRDefault="002A2EE6" w:rsidP="007E2FD7">
      <w:pPr>
        <w:spacing w:line="360" w:lineRule="auto"/>
        <w:rPr>
          <w:rFonts w:ascii="Arial" w:hAnsi="Arial" w:cs="Arial"/>
        </w:rPr>
      </w:pPr>
    </w:p>
    <w:p w14:paraId="134993DF" w14:textId="22D42781" w:rsidR="00C14FCC" w:rsidRPr="00D02AAA" w:rsidRDefault="00701D77" w:rsidP="00271CAE">
      <w:pPr>
        <w:spacing w:line="360" w:lineRule="auto"/>
        <w:rPr>
          <w:rFonts w:ascii="Arial" w:hAnsi="Arial" w:cs="Arial"/>
        </w:rPr>
      </w:pPr>
      <w:r w:rsidRPr="00D02AAA">
        <w:rPr>
          <w:rFonts w:ascii="Arial" w:hAnsi="Arial" w:cs="Arial"/>
        </w:rPr>
        <w:t xml:space="preserve">Ultimately, irrespective of </w:t>
      </w:r>
      <w:r w:rsidR="002A2EE6" w:rsidRPr="00D02AAA">
        <w:rPr>
          <w:rFonts w:ascii="Arial" w:hAnsi="Arial" w:cs="Arial"/>
        </w:rPr>
        <w:t>any</w:t>
      </w:r>
      <w:r w:rsidRPr="00D02AAA">
        <w:rPr>
          <w:rFonts w:ascii="Arial" w:hAnsi="Arial" w:cs="Arial"/>
        </w:rPr>
        <w:t xml:space="preserve"> management system </w:t>
      </w:r>
      <w:r w:rsidR="007E2FD7" w:rsidRPr="00D02AAA">
        <w:rPr>
          <w:rFonts w:ascii="Arial" w:hAnsi="Arial" w:cs="Arial"/>
        </w:rPr>
        <w:t xml:space="preserve">that can be </w:t>
      </w:r>
      <w:r w:rsidRPr="00D02AAA">
        <w:rPr>
          <w:rFonts w:ascii="Arial" w:hAnsi="Arial" w:cs="Arial"/>
        </w:rPr>
        <w:t>put in place</w:t>
      </w:r>
      <w:r w:rsidR="002A2EE6" w:rsidRPr="00D02AAA">
        <w:rPr>
          <w:rFonts w:ascii="Arial" w:hAnsi="Arial" w:cs="Arial"/>
        </w:rPr>
        <w:t>,</w:t>
      </w:r>
      <w:r w:rsidRPr="00D02AAA">
        <w:rPr>
          <w:rFonts w:ascii="Arial" w:hAnsi="Arial" w:cs="Arial"/>
        </w:rPr>
        <w:t xml:space="preserve"> the </w:t>
      </w:r>
      <w:r w:rsidR="002A2EE6" w:rsidRPr="00D02AAA">
        <w:rPr>
          <w:rFonts w:ascii="Arial" w:hAnsi="Arial" w:cs="Arial"/>
        </w:rPr>
        <w:t>effectiveness</w:t>
      </w:r>
      <w:r w:rsidRPr="00D02AAA">
        <w:rPr>
          <w:rFonts w:ascii="Arial" w:hAnsi="Arial" w:cs="Arial"/>
        </w:rPr>
        <w:t xml:space="preserve"> of </w:t>
      </w:r>
      <w:r w:rsidR="007E2FD7" w:rsidRPr="00D02AAA">
        <w:rPr>
          <w:rFonts w:ascii="Arial" w:hAnsi="Arial" w:cs="Arial"/>
        </w:rPr>
        <w:t xml:space="preserve">quality </w:t>
      </w:r>
      <w:r w:rsidR="002A2EE6" w:rsidRPr="00D02AAA">
        <w:rPr>
          <w:rFonts w:ascii="Arial" w:hAnsi="Arial" w:cs="Arial"/>
        </w:rPr>
        <w:t>management predominantly rests</w:t>
      </w:r>
      <w:r w:rsidRPr="00D02AAA">
        <w:rPr>
          <w:rFonts w:ascii="Arial" w:hAnsi="Arial" w:cs="Arial"/>
        </w:rPr>
        <w:t xml:space="preserve"> with the staff </w:t>
      </w:r>
      <w:r w:rsidR="002A2EE6" w:rsidRPr="00D02AAA">
        <w:rPr>
          <w:rFonts w:ascii="Arial" w:hAnsi="Arial" w:cs="Arial"/>
        </w:rPr>
        <w:t>in</w:t>
      </w:r>
      <w:r w:rsidRPr="00D02AAA">
        <w:rPr>
          <w:rFonts w:ascii="Arial" w:hAnsi="Arial" w:cs="Arial"/>
        </w:rPr>
        <w:t xml:space="preserve"> the company</w:t>
      </w:r>
      <w:r w:rsidR="007E2FD7" w:rsidRPr="00D02AAA">
        <w:rPr>
          <w:rFonts w:ascii="Arial" w:hAnsi="Arial" w:cs="Arial"/>
        </w:rPr>
        <w:t xml:space="preserve">, if a </w:t>
      </w:r>
      <w:r w:rsidR="002A2EE6" w:rsidRPr="00D02AAA">
        <w:rPr>
          <w:rFonts w:ascii="Arial" w:hAnsi="Arial" w:cs="Arial"/>
        </w:rPr>
        <w:t>positive</w:t>
      </w:r>
      <w:r w:rsidR="007E2FD7" w:rsidRPr="00D02AAA">
        <w:rPr>
          <w:rFonts w:ascii="Arial" w:hAnsi="Arial" w:cs="Arial"/>
        </w:rPr>
        <w:t xml:space="preserve"> attitude is applied towards Quality</w:t>
      </w:r>
      <w:r w:rsidR="002A2EE6" w:rsidRPr="00D02AAA">
        <w:rPr>
          <w:rFonts w:ascii="Arial" w:hAnsi="Arial" w:cs="Arial"/>
        </w:rPr>
        <w:t xml:space="preserve"> Management</w:t>
      </w:r>
      <w:r w:rsidR="007E2FD7" w:rsidRPr="00D02AAA">
        <w:rPr>
          <w:rFonts w:ascii="Arial" w:hAnsi="Arial" w:cs="Arial"/>
        </w:rPr>
        <w:t xml:space="preserve">, then there will </w:t>
      </w:r>
      <w:r w:rsidR="002A2EE6" w:rsidRPr="00D02AAA">
        <w:rPr>
          <w:rFonts w:ascii="Arial" w:hAnsi="Arial" w:cs="Arial"/>
        </w:rPr>
        <w:t xml:space="preserve">subsequently </w:t>
      </w:r>
      <w:r w:rsidR="007E2FD7" w:rsidRPr="00D02AAA">
        <w:rPr>
          <w:rFonts w:ascii="Arial" w:hAnsi="Arial" w:cs="Arial"/>
        </w:rPr>
        <w:t xml:space="preserve">be a greater chance of a good-quality </w:t>
      </w:r>
      <w:r w:rsidR="002A2EE6" w:rsidRPr="00D02AAA">
        <w:rPr>
          <w:rFonts w:ascii="Arial" w:hAnsi="Arial" w:cs="Arial"/>
        </w:rPr>
        <w:t>product</w:t>
      </w:r>
      <w:r w:rsidR="007E2FD7" w:rsidRPr="00D02AAA">
        <w:rPr>
          <w:rFonts w:ascii="Arial" w:hAnsi="Arial" w:cs="Arial"/>
        </w:rPr>
        <w:t>.</w:t>
      </w:r>
      <w:r w:rsidR="002A2EE6" w:rsidRPr="00D02AAA">
        <w:rPr>
          <w:rFonts w:ascii="Arial" w:hAnsi="Arial" w:cs="Arial"/>
        </w:rPr>
        <w:t xml:space="preserve"> Providing staff </w:t>
      </w:r>
      <w:r w:rsidR="00C77AD1" w:rsidRPr="00D02AAA">
        <w:rPr>
          <w:rFonts w:ascii="Arial" w:hAnsi="Arial" w:cs="Arial"/>
        </w:rPr>
        <w:t xml:space="preserve">with </w:t>
      </w:r>
      <w:r w:rsidR="002A2EE6" w:rsidRPr="00D02AAA">
        <w:rPr>
          <w:rFonts w:ascii="Arial" w:hAnsi="Arial" w:cs="Arial"/>
        </w:rPr>
        <w:t xml:space="preserve">trustworthy training partnered with the positive mindset will furthermore support </w:t>
      </w:r>
      <w:r w:rsidR="0057285C" w:rsidRPr="00D02AAA">
        <w:rPr>
          <w:rFonts w:ascii="Arial" w:hAnsi="Arial" w:cs="Arial"/>
        </w:rPr>
        <w:t>a construction project</w:t>
      </w:r>
      <w:r w:rsidR="00D02AAA" w:rsidRPr="00D02AAA">
        <w:rPr>
          <w:rFonts w:ascii="Arial" w:hAnsi="Arial" w:cs="Arial"/>
        </w:rPr>
        <w:t>’</w:t>
      </w:r>
      <w:r w:rsidR="0057285C" w:rsidRPr="00D02AAA">
        <w:rPr>
          <w:rFonts w:ascii="Arial" w:hAnsi="Arial" w:cs="Arial"/>
        </w:rPr>
        <w:t>s</w:t>
      </w:r>
      <w:r w:rsidR="002A2EE6" w:rsidRPr="00D02AAA">
        <w:rPr>
          <w:rFonts w:ascii="Arial" w:hAnsi="Arial" w:cs="Arial"/>
        </w:rPr>
        <w:t xml:space="preserve"> target for achieving </w:t>
      </w:r>
      <w:r w:rsidR="0057285C" w:rsidRPr="00D02AAA">
        <w:rPr>
          <w:rFonts w:ascii="Arial" w:hAnsi="Arial" w:cs="Arial"/>
        </w:rPr>
        <w:t xml:space="preserve">a </w:t>
      </w:r>
      <w:r w:rsidR="002A2EE6" w:rsidRPr="00D02AAA">
        <w:rPr>
          <w:rFonts w:ascii="Arial" w:hAnsi="Arial" w:cs="Arial"/>
        </w:rPr>
        <w:t>higher quality</w:t>
      </w:r>
      <w:r w:rsidR="0057285C" w:rsidRPr="00D02AAA">
        <w:rPr>
          <w:rFonts w:ascii="Arial" w:hAnsi="Arial" w:cs="Arial"/>
        </w:rPr>
        <w:t xml:space="preserve"> product.</w:t>
      </w:r>
      <w:r w:rsidR="003E76E0" w:rsidRPr="00D02AAA">
        <w:rPr>
          <w:rFonts w:ascii="Arial" w:hAnsi="Arial" w:cs="Arial"/>
        </w:rPr>
        <w:t xml:space="preserve"> </w:t>
      </w:r>
    </w:p>
    <w:p w14:paraId="782A3556" w14:textId="7C343A8A" w:rsidR="003E76E0" w:rsidRPr="00D02AAA" w:rsidRDefault="003E76E0" w:rsidP="00271CAE">
      <w:pPr>
        <w:spacing w:line="360" w:lineRule="auto"/>
        <w:rPr>
          <w:rFonts w:ascii="Arial" w:hAnsi="Arial" w:cs="Arial"/>
        </w:rPr>
      </w:pPr>
    </w:p>
    <w:p w14:paraId="56599216" w14:textId="4DEC4F0B" w:rsidR="00E14E82" w:rsidRPr="00D02AAA" w:rsidRDefault="005A6A9A" w:rsidP="00271CAE">
      <w:pPr>
        <w:spacing w:line="360" w:lineRule="auto"/>
        <w:rPr>
          <w:rFonts w:ascii="Arial" w:hAnsi="Arial" w:cs="Arial"/>
        </w:rPr>
      </w:pPr>
      <w:r w:rsidRPr="00D02AAA">
        <w:rPr>
          <w:rFonts w:ascii="Arial" w:hAnsi="Arial" w:cs="Arial"/>
        </w:rPr>
        <w:t xml:space="preserve">To ensure </w:t>
      </w:r>
      <w:r w:rsidR="0025272A" w:rsidRPr="00D02AAA">
        <w:rPr>
          <w:rFonts w:ascii="Arial" w:hAnsi="Arial" w:cs="Arial"/>
        </w:rPr>
        <w:t>the</w:t>
      </w:r>
      <w:r w:rsidRPr="00D02AAA">
        <w:rPr>
          <w:rFonts w:ascii="Arial" w:hAnsi="Arial" w:cs="Arial"/>
        </w:rPr>
        <w:t xml:space="preserve"> positive attitude is maintained</w:t>
      </w:r>
      <w:r w:rsidR="00543CE9" w:rsidRPr="00D02AAA">
        <w:rPr>
          <w:rFonts w:ascii="Arial" w:hAnsi="Arial" w:cs="Arial"/>
        </w:rPr>
        <w:t xml:space="preserve"> by </w:t>
      </w:r>
      <w:r w:rsidR="00F15119" w:rsidRPr="00D02AAA">
        <w:rPr>
          <w:rFonts w:ascii="Arial" w:hAnsi="Arial" w:cs="Arial"/>
        </w:rPr>
        <w:t>employees</w:t>
      </w:r>
      <w:r w:rsidRPr="00D02AAA">
        <w:rPr>
          <w:rFonts w:ascii="Arial" w:hAnsi="Arial" w:cs="Arial"/>
        </w:rPr>
        <w:t xml:space="preserve">, </w:t>
      </w:r>
      <w:r w:rsidR="00543CE9" w:rsidRPr="00D02AAA">
        <w:rPr>
          <w:rFonts w:ascii="Arial" w:hAnsi="Arial" w:cs="Arial"/>
        </w:rPr>
        <w:t xml:space="preserve">an effective </w:t>
      </w:r>
      <w:r w:rsidRPr="00D02AAA">
        <w:rPr>
          <w:rFonts w:ascii="Arial" w:hAnsi="Arial" w:cs="Arial"/>
        </w:rPr>
        <w:t xml:space="preserve">management </w:t>
      </w:r>
      <w:r w:rsidR="00543CE9" w:rsidRPr="00D02AAA">
        <w:rPr>
          <w:rFonts w:ascii="Arial" w:hAnsi="Arial" w:cs="Arial"/>
        </w:rPr>
        <w:t xml:space="preserve">style must </w:t>
      </w:r>
      <w:r w:rsidRPr="00D02AAA">
        <w:rPr>
          <w:rFonts w:ascii="Arial" w:hAnsi="Arial" w:cs="Arial"/>
        </w:rPr>
        <w:t xml:space="preserve">be provided. Using the X and Y theory </w:t>
      </w:r>
      <w:hyperlink w:anchor="_Managenment_concept" w:history="1">
        <w:r w:rsidRPr="00D02AAA">
          <w:rPr>
            <w:rStyle w:val="Hyperlink"/>
            <w:rFonts w:ascii="Arial" w:hAnsi="Arial" w:cs="Arial"/>
          </w:rPr>
          <w:t>ab</w:t>
        </w:r>
        <w:r w:rsidRPr="00D02AAA">
          <w:rPr>
            <w:rStyle w:val="Hyperlink"/>
            <w:rFonts w:ascii="Arial" w:hAnsi="Arial" w:cs="Arial"/>
          </w:rPr>
          <w:t>o</w:t>
        </w:r>
        <w:r w:rsidRPr="00D02AAA">
          <w:rPr>
            <w:rStyle w:val="Hyperlink"/>
            <w:rFonts w:ascii="Arial" w:hAnsi="Arial" w:cs="Arial"/>
          </w:rPr>
          <w:t>v</w:t>
        </w:r>
        <w:r w:rsidRPr="00D02AAA">
          <w:rPr>
            <w:rStyle w:val="Hyperlink"/>
            <w:rFonts w:ascii="Arial" w:hAnsi="Arial" w:cs="Arial"/>
          </w:rPr>
          <w:t>e</w:t>
        </w:r>
      </w:hyperlink>
      <w:r w:rsidRPr="00D02AAA">
        <w:rPr>
          <w:rFonts w:ascii="Arial" w:hAnsi="Arial" w:cs="Arial"/>
        </w:rPr>
        <w:t>,</w:t>
      </w:r>
      <w:r w:rsidR="00A245A3">
        <w:rPr>
          <w:rFonts w:ascii="Arial" w:hAnsi="Arial" w:cs="Arial"/>
        </w:rPr>
        <w:t xml:space="preserve"> </w:t>
      </w:r>
      <w:r w:rsidR="00543CE9" w:rsidRPr="00D02AAA">
        <w:rPr>
          <w:rFonts w:ascii="Arial" w:hAnsi="Arial" w:cs="Arial"/>
        </w:rPr>
        <w:t>I believe Theory</w:t>
      </w:r>
      <w:r w:rsidRPr="00D02AAA">
        <w:rPr>
          <w:rFonts w:ascii="Arial" w:hAnsi="Arial" w:cs="Arial"/>
        </w:rPr>
        <w:t xml:space="preserve"> Y managers provide</w:t>
      </w:r>
      <w:r w:rsidR="00543CE9" w:rsidRPr="00D02AAA">
        <w:rPr>
          <w:rFonts w:ascii="Arial" w:hAnsi="Arial" w:cs="Arial"/>
        </w:rPr>
        <w:t xml:space="preserve"> will provide a better suited style of management, as they </w:t>
      </w:r>
      <w:r w:rsidR="0025272A" w:rsidRPr="00D02AAA">
        <w:rPr>
          <w:rFonts w:ascii="Arial" w:hAnsi="Arial" w:cs="Arial"/>
        </w:rPr>
        <w:t xml:space="preserve">provide </w:t>
      </w:r>
      <w:r w:rsidR="00F15119" w:rsidRPr="00D02AAA">
        <w:rPr>
          <w:rFonts w:ascii="Arial" w:hAnsi="Arial" w:cs="Arial"/>
        </w:rPr>
        <w:t xml:space="preserve">employees </w:t>
      </w:r>
      <w:r w:rsidR="00F15119" w:rsidRPr="00D02AAA">
        <w:rPr>
          <w:rFonts w:ascii="Arial" w:hAnsi="Arial" w:cs="Arial"/>
        </w:rPr>
        <w:t xml:space="preserve">with their own accountability </w:t>
      </w:r>
      <w:r w:rsidR="00F15119" w:rsidRPr="00D02AAA">
        <w:rPr>
          <w:rFonts w:ascii="Arial" w:hAnsi="Arial" w:cs="Arial"/>
        </w:rPr>
        <w:t>and</w:t>
      </w:r>
      <w:r w:rsidR="00F15119" w:rsidRPr="00D02AAA">
        <w:rPr>
          <w:rFonts w:ascii="Arial" w:hAnsi="Arial" w:cs="Arial"/>
        </w:rPr>
        <w:t xml:space="preserve"> independence, allowing them to perform much more effectively. It also encourages teamwork, to develop ideas and problem solve. </w:t>
      </w:r>
      <w:r w:rsidR="007F2D37" w:rsidRPr="00D02AAA">
        <w:rPr>
          <w:rFonts w:ascii="Arial" w:hAnsi="Arial" w:cs="Arial"/>
        </w:rPr>
        <w:t>Unfortunately</w:t>
      </w:r>
      <w:r w:rsidR="00F15119" w:rsidRPr="00D02AAA">
        <w:rPr>
          <w:rFonts w:ascii="Arial" w:hAnsi="Arial" w:cs="Arial"/>
        </w:rPr>
        <w:t xml:space="preserve">, some employees may mistreat the trust and freedom provided, and not perform </w:t>
      </w:r>
      <w:r w:rsidR="007F2D37" w:rsidRPr="00D02AAA">
        <w:rPr>
          <w:rFonts w:ascii="Arial" w:hAnsi="Arial" w:cs="Arial"/>
        </w:rPr>
        <w:t>up to standard</w:t>
      </w:r>
      <w:r w:rsidR="00D02AAA" w:rsidRPr="00D02AAA">
        <w:rPr>
          <w:rFonts w:ascii="Arial" w:hAnsi="Arial" w:cs="Arial"/>
        </w:rPr>
        <w:t xml:space="preserve"> as measuring success with this theory can be difficult. </w:t>
      </w:r>
    </w:p>
    <w:p w14:paraId="7C2356CA" w14:textId="72C57040" w:rsidR="008414C4" w:rsidRDefault="008414C4" w:rsidP="00271CAE">
      <w:pPr>
        <w:spacing w:line="360" w:lineRule="auto"/>
        <w:rPr>
          <w:rFonts w:ascii="Arial" w:hAnsi="Arial" w:cs="Arial"/>
        </w:rPr>
      </w:pPr>
    </w:p>
    <w:p w14:paraId="3EAE1FA6" w14:textId="77777777" w:rsidR="00A245A3" w:rsidRPr="00F12A5C" w:rsidRDefault="00A245A3" w:rsidP="00271CAE">
      <w:pPr>
        <w:spacing w:line="360" w:lineRule="auto"/>
        <w:rPr>
          <w:rFonts w:ascii="Arial" w:hAnsi="Arial" w:cs="Arial"/>
        </w:rPr>
      </w:pPr>
    </w:p>
    <w:bookmarkStart w:id="10" w:name="_References" w:displacedByCustomXml="next"/>
    <w:bookmarkEnd w:id="10" w:displacedByCustomXml="next"/>
    <w:bookmarkStart w:id="11" w:name="_Toc121829830" w:displacedByCustomXml="next"/>
    <w:sdt>
      <w:sdtPr>
        <w:rPr>
          <w:rFonts w:asciiTheme="minorHAnsi" w:eastAsiaTheme="minorEastAsia" w:hAnsiTheme="minorHAnsi" w:cstheme="minorBidi"/>
          <w:b w:val="0"/>
          <w:bCs w:val="0"/>
          <w:color w:val="auto"/>
          <w:sz w:val="22"/>
          <w:szCs w:val="22"/>
        </w:rPr>
        <w:id w:val="724414807"/>
        <w:docPartObj>
          <w:docPartGallery w:val="Bibliographies"/>
          <w:docPartUnique/>
        </w:docPartObj>
      </w:sdtPr>
      <w:sdtEndPr>
        <w:rPr>
          <w:rFonts w:ascii="Times New Roman" w:eastAsia="Times New Roman" w:hAnsi="Times New Roman" w:cs="Times New Roman"/>
          <w:sz w:val="24"/>
          <w:szCs w:val="24"/>
        </w:rPr>
      </w:sdtEndPr>
      <w:sdtContent>
        <w:p w14:paraId="58A540A1" w14:textId="02F7C3E6" w:rsidR="00F12A5C" w:rsidRDefault="00F12A5C" w:rsidP="00937467">
          <w:pPr>
            <w:pStyle w:val="Heading1"/>
            <w:spacing w:line="360" w:lineRule="auto"/>
          </w:pPr>
          <w:r>
            <w:t>References</w:t>
          </w:r>
          <w:bookmarkEnd w:id="11"/>
          <w:r>
            <w:t xml:space="preserve"> </w:t>
          </w:r>
        </w:p>
        <w:p w14:paraId="3347D48D" w14:textId="77777777" w:rsidR="0057285C" w:rsidRDefault="0057285C" w:rsidP="00937467">
          <w:pPr>
            <w:pStyle w:val="Bibliography"/>
            <w:spacing w:line="360" w:lineRule="auto"/>
            <w:ind w:left="720" w:hanging="720"/>
          </w:pPr>
        </w:p>
        <w:p w14:paraId="7DCDF662" w14:textId="77777777" w:rsidR="00937467" w:rsidRDefault="00F12A5C" w:rsidP="00937467">
          <w:pPr>
            <w:pStyle w:val="Bibliography"/>
            <w:spacing w:line="360" w:lineRule="auto"/>
            <w:ind w:left="720" w:hanging="720"/>
            <w:rPr>
              <w:noProof/>
              <w:sz w:val="24"/>
              <w:szCs w:val="24"/>
            </w:rPr>
          </w:pPr>
          <w:r>
            <w:fldChar w:fldCharType="begin"/>
          </w:r>
          <w:r>
            <w:instrText xml:space="preserve"> BIBLIOGRAPHY </w:instrText>
          </w:r>
          <w:r>
            <w:fldChar w:fldCharType="separate"/>
          </w:r>
          <w:r w:rsidR="00937467">
            <w:rPr>
              <w:noProof/>
            </w:rPr>
            <w:t xml:space="preserve">Barrie G. Dale, T. v. (n.d.). </w:t>
          </w:r>
          <w:r w:rsidR="00937467">
            <w:rPr>
              <w:i/>
              <w:iCs/>
              <w:noProof/>
            </w:rPr>
            <w:t>Fifth Edition Managing Quality .</w:t>
          </w:r>
          <w:r w:rsidR="00937467">
            <w:rPr>
              <w:noProof/>
            </w:rPr>
            <w:t xml:space="preserve"> </w:t>
          </w:r>
        </w:p>
        <w:p w14:paraId="61720A81" w14:textId="77777777" w:rsidR="00937467" w:rsidRDefault="00937467" w:rsidP="00937467">
          <w:pPr>
            <w:pStyle w:val="Bibliography"/>
            <w:spacing w:line="360" w:lineRule="auto"/>
            <w:ind w:left="720" w:hanging="720"/>
            <w:rPr>
              <w:noProof/>
            </w:rPr>
          </w:pPr>
          <w:r>
            <w:rPr>
              <w:noProof/>
            </w:rPr>
            <w:t xml:space="preserve">Dictionaries, O. L. (n.d.). </w:t>
          </w:r>
          <w:r>
            <w:rPr>
              <w:i/>
              <w:iCs/>
              <w:noProof/>
            </w:rPr>
            <w:t>Dictionaries, Oxford Learner's</w:t>
          </w:r>
          <w:r>
            <w:rPr>
              <w:noProof/>
            </w:rPr>
            <w:t>. Retrieved from https://www.oxfordlearnersdictionaries.com/definition/english/quality-assurance?q=quality+assurance</w:t>
          </w:r>
        </w:p>
        <w:p w14:paraId="6F09EF45" w14:textId="77777777" w:rsidR="00937467" w:rsidRDefault="00937467" w:rsidP="00937467">
          <w:pPr>
            <w:pStyle w:val="Bibliography"/>
            <w:spacing w:line="360" w:lineRule="auto"/>
            <w:ind w:left="720" w:hanging="720"/>
            <w:rPr>
              <w:noProof/>
            </w:rPr>
          </w:pPr>
          <w:r>
            <w:rPr>
              <w:i/>
              <w:iCs/>
              <w:noProof/>
            </w:rPr>
            <w:t>Ford Motor Company .</w:t>
          </w:r>
          <w:r>
            <w:rPr>
              <w:noProof/>
            </w:rPr>
            <w:t xml:space="preserve"> (1985).</w:t>
          </w:r>
        </w:p>
        <w:p w14:paraId="6B2D264C" w14:textId="77777777" w:rsidR="00937467" w:rsidRDefault="00937467" w:rsidP="00937467">
          <w:pPr>
            <w:pStyle w:val="Bibliography"/>
            <w:spacing w:line="360" w:lineRule="auto"/>
            <w:ind w:left="720" w:hanging="720"/>
            <w:rPr>
              <w:noProof/>
            </w:rPr>
          </w:pPr>
          <w:r>
            <w:rPr>
              <w:noProof/>
            </w:rPr>
            <w:t xml:space="preserve">Hodgson, L. (n.d.). </w:t>
          </w:r>
          <w:r>
            <w:rPr>
              <w:i/>
              <w:iCs/>
              <w:noProof/>
            </w:rPr>
            <w:t>Sitemate</w:t>
          </w:r>
          <w:r>
            <w:rPr>
              <w:noProof/>
            </w:rPr>
            <w:t>. Retrieved from https://sitemate.com/uk/resources/articles/quality/quality-management-construction/</w:t>
          </w:r>
        </w:p>
        <w:p w14:paraId="3E2311BE" w14:textId="77777777" w:rsidR="00937467" w:rsidRDefault="00937467" w:rsidP="00937467">
          <w:pPr>
            <w:pStyle w:val="Bibliography"/>
            <w:spacing w:line="360" w:lineRule="auto"/>
            <w:ind w:left="720" w:hanging="720"/>
            <w:rPr>
              <w:noProof/>
            </w:rPr>
          </w:pPr>
          <w:r>
            <w:rPr>
              <w:noProof/>
            </w:rPr>
            <w:t xml:space="preserve">ISO. (2015). </w:t>
          </w:r>
          <w:r>
            <w:rPr>
              <w:i/>
              <w:iCs/>
              <w:noProof/>
            </w:rPr>
            <w:t>9001:2015.</w:t>
          </w:r>
          <w:r>
            <w:rPr>
              <w:noProof/>
            </w:rPr>
            <w:t xml:space="preserve"> </w:t>
          </w:r>
        </w:p>
        <w:p w14:paraId="626C81A9" w14:textId="77777777" w:rsidR="00937467" w:rsidRDefault="00937467" w:rsidP="00937467">
          <w:pPr>
            <w:pStyle w:val="Bibliography"/>
            <w:spacing w:line="360" w:lineRule="auto"/>
            <w:ind w:left="720" w:hanging="720"/>
            <w:rPr>
              <w:noProof/>
            </w:rPr>
          </w:pPr>
          <w:r>
            <w:rPr>
              <w:noProof/>
            </w:rPr>
            <w:t xml:space="preserve">Jones, M. (2022). </w:t>
          </w:r>
          <w:r>
            <w:rPr>
              <w:i/>
              <w:iCs/>
              <w:noProof/>
            </w:rPr>
            <w:t>Quality Policy.</w:t>
          </w:r>
          <w:r>
            <w:rPr>
              <w:noProof/>
            </w:rPr>
            <w:t xml:space="preserve"> J Randall Roofing Contractors .</w:t>
          </w:r>
        </w:p>
        <w:p w14:paraId="77B70FDA" w14:textId="77777777" w:rsidR="00937467" w:rsidRDefault="00937467" w:rsidP="00937467">
          <w:pPr>
            <w:pStyle w:val="Bibliography"/>
            <w:spacing w:line="360" w:lineRule="auto"/>
            <w:ind w:left="720" w:hanging="720"/>
            <w:rPr>
              <w:noProof/>
            </w:rPr>
          </w:pPr>
          <w:r>
            <w:rPr>
              <w:noProof/>
            </w:rPr>
            <w:t xml:space="preserve">Khinda, B. (2016). </w:t>
          </w:r>
          <w:r>
            <w:rPr>
              <w:i/>
              <w:iCs/>
              <w:noProof/>
            </w:rPr>
            <w:t>Safety, the Fourth Project Management Criterion.</w:t>
          </w:r>
          <w:r>
            <w:rPr>
              <w:noProof/>
            </w:rPr>
            <w:t xml:space="preserve"> </w:t>
          </w:r>
        </w:p>
        <w:p w14:paraId="44E807C5" w14:textId="77777777" w:rsidR="00937467" w:rsidRDefault="00937467" w:rsidP="00937467">
          <w:pPr>
            <w:pStyle w:val="Bibliography"/>
            <w:spacing w:line="360" w:lineRule="auto"/>
            <w:ind w:left="720" w:hanging="720"/>
            <w:rPr>
              <w:noProof/>
            </w:rPr>
          </w:pPr>
          <w:r>
            <w:rPr>
              <w:noProof/>
            </w:rPr>
            <w:t xml:space="preserve">Lochner, R. H. (n.d.). </w:t>
          </w:r>
          <w:r>
            <w:rPr>
              <w:i/>
              <w:iCs/>
              <w:noProof/>
            </w:rPr>
            <w:t>Designing For Quality - An introduction to the best of Taguchi and Western Methods of statistical experimental design.</w:t>
          </w:r>
          <w:r>
            <w:rPr>
              <w:noProof/>
            </w:rPr>
            <w:t xml:space="preserve"> </w:t>
          </w:r>
        </w:p>
        <w:p w14:paraId="147EE7DC" w14:textId="77777777" w:rsidR="00937467" w:rsidRDefault="00937467" w:rsidP="00937467">
          <w:pPr>
            <w:pStyle w:val="Bibliography"/>
            <w:spacing w:line="360" w:lineRule="auto"/>
            <w:ind w:left="720" w:hanging="720"/>
            <w:rPr>
              <w:noProof/>
            </w:rPr>
          </w:pPr>
          <w:r>
            <w:rPr>
              <w:noProof/>
            </w:rPr>
            <w:t xml:space="preserve">NQA. (2015). </w:t>
          </w:r>
          <w:r>
            <w:rPr>
              <w:i/>
              <w:iCs/>
              <w:noProof/>
            </w:rPr>
            <w:t>Quality Management - ISO9001.</w:t>
          </w:r>
          <w:r>
            <w:rPr>
              <w:noProof/>
            </w:rPr>
            <w:t xml:space="preserve"> </w:t>
          </w:r>
        </w:p>
        <w:p w14:paraId="6391ADD9" w14:textId="77777777" w:rsidR="00937467" w:rsidRDefault="00937467" w:rsidP="00937467">
          <w:pPr>
            <w:pStyle w:val="Bibliography"/>
            <w:spacing w:line="360" w:lineRule="auto"/>
            <w:ind w:left="720" w:hanging="720"/>
            <w:rPr>
              <w:noProof/>
            </w:rPr>
          </w:pPr>
          <w:r>
            <w:rPr>
              <w:i/>
              <w:iCs/>
              <w:noProof/>
            </w:rPr>
            <w:t>Plan Radar</w:t>
          </w:r>
          <w:r>
            <w:rPr>
              <w:noProof/>
            </w:rPr>
            <w:t>. (2018, January 2018). Retrieved from Plan Radar: https://www.planradar.com/gb/quality-assurance-in-construction-5-golden-rules-saving-money/</w:t>
          </w:r>
        </w:p>
        <w:p w14:paraId="66C7503F" w14:textId="77777777" w:rsidR="00937467" w:rsidRDefault="00937467" w:rsidP="00937467">
          <w:pPr>
            <w:pStyle w:val="Bibliography"/>
            <w:spacing w:line="360" w:lineRule="auto"/>
            <w:ind w:left="720" w:hanging="720"/>
            <w:rPr>
              <w:noProof/>
            </w:rPr>
          </w:pPr>
          <w:r>
            <w:rPr>
              <w:noProof/>
            </w:rPr>
            <w:t xml:space="preserve">Rogers, J. (2018). </w:t>
          </w:r>
          <w:r>
            <w:rPr>
              <w:i/>
              <w:iCs/>
              <w:noProof/>
            </w:rPr>
            <w:t>QA and QC in Construction .</w:t>
          </w:r>
          <w:r>
            <w:rPr>
              <w:noProof/>
            </w:rPr>
            <w:t xml:space="preserve"> </w:t>
          </w:r>
        </w:p>
        <w:p w14:paraId="075E68BE" w14:textId="77777777" w:rsidR="00937467" w:rsidRDefault="00937467" w:rsidP="00937467">
          <w:pPr>
            <w:pStyle w:val="Bibliography"/>
            <w:spacing w:line="360" w:lineRule="auto"/>
            <w:ind w:left="720" w:hanging="720"/>
            <w:rPr>
              <w:noProof/>
            </w:rPr>
          </w:pPr>
          <w:r>
            <w:rPr>
              <w:i/>
              <w:iCs/>
              <w:noProof/>
            </w:rPr>
            <w:t>Tutor2U</w:t>
          </w:r>
          <w:r>
            <w:rPr>
              <w:noProof/>
            </w:rPr>
            <w:t>. (2021, March 22). Retrieved from Tutor2U: https://www.tutor2u.net/business/reference/motivation-mcgregor-theory-x-theory-y</w:t>
          </w:r>
        </w:p>
        <w:p w14:paraId="4BE4EB0F" w14:textId="77777777" w:rsidR="00937467" w:rsidRDefault="00937467" w:rsidP="00937467">
          <w:pPr>
            <w:pStyle w:val="Bibliography"/>
            <w:spacing w:line="360" w:lineRule="auto"/>
            <w:ind w:left="720" w:hanging="720"/>
            <w:rPr>
              <w:noProof/>
            </w:rPr>
          </w:pPr>
          <w:r>
            <w:rPr>
              <w:noProof/>
            </w:rPr>
            <w:t xml:space="preserve">Vaidya, D. (n.d.). </w:t>
          </w:r>
          <w:r>
            <w:rPr>
              <w:i/>
              <w:iCs/>
              <w:noProof/>
            </w:rPr>
            <w:t>Total Quality Management</w:t>
          </w:r>
          <w:r>
            <w:rPr>
              <w:noProof/>
            </w:rPr>
            <w:t>. Retrieved from WallStreetMojo: https://www.wallstreetmojo.com/total-quality-management/</w:t>
          </w:r>
        </w:p>
        <w:p w14:paraId="281A7478" w14:textId="77777777" w:rsidR="00937467" w:rsidRDefault="00937467" w:rsidP="00937467">
          <w:pPr>
            <w:pStyle w:val="Bibliography"/>
            <w:spacing w:line="360" w:lineRule="auto"/>
            <w:ind w:left="720" w:hanging="720"/>
            <w:rPr>
              <w:noProof/>
            </w:rPr>
          </w:pPr>
          <w:r>
            <w:rPr>
              <w:noProof/>
            </w:rPr>
            <w:t xml:space="preserve">Wood, S. L. (2021). </w:t>
          </w:r>
          <w:r>
            <w:rPr>
              <w:i/>
              <w:iCs/>
              <w:noProof/>
            </w:rPr>
            <w:t>The ASQ Certified Manager of Quality/Organisational Excellence.</w:t>
          </w:r>
          <w:r>
            <w:rPr>
              <w:noProof/>
            </w:rPr>
            <w:t xml:space="preserve"> ASQ.</w:t>
          </w:r>
        </w:p>
        <w:p w14:paraId="2126753E" w14:textId="4E70C6D6" w:rsidR="00BF5DC4" w:rsidRDefault="00F12A5C" w:rsidP="00937467">
          <w:pPr>
            <w:spacing w:line="360" w:lineRule="auto"/>
          </w:pPr>
          <w:r>
            <w:rPr>
              <w:b/>
              <w:bCs/>
            </w:rPr>
            <w:fldChar w:fldCharType="end"/>
          </w:r>
        </w:p>
      </w:sdtContent>
    </w:sdt>
    <w:p w14:paraId="06454416" w14:textId="2BC8BDCC" w:rsidR="007318FE" w:rsidRDefault="007318FE" w:rsidP="00937467">
      <w:pPr>
        <w:spacing w:line="360" w:lineRule="auto"/>
      </w:pPr>
    </w:p>
    <w:p w14:paraId="4F261134" w14:textId="14A732FF" w:rsidR="007318FE" w:rsidRDefault="007318FE" w:rsidP="0057285C">
      <w:pPr>
        <w:spacing w:line="480" w:lineRule="auto"/>
      </w:pPr>
    </w:p>
    <w:p w14:paraId="6D5C2C76" w14:textId="77777777" w:rsidR="00937467" w:rsidRDefault="00937467" w:rsidP="0057285C">
      <w:pPr>
        <w:spacing w:line="480" w:lineRule="auto"/>
      </w:pPr>
    </w:p>
    <w:p w14:paraId="45A47422" w14:textId="084BAF5A" w:rsidR="003E76E0" w:rsidRDefault="003E76E0" w:rsidP="0057285C">
      <w:pPr>
        <w:spacing w:line="480" w:lineRule="auto"/>
      </w:pPr>
    </w:p>
    <w:p w14:paraId="5A92D620" w14:textId="4E2D7FF0" w:rsidR="00D02AAA" w:rsidRDefault="00D02AAA" w:rsidP="0057285C">
      <w:pPr>
        <w:spacing w:line="480" w:lineRule="auto"/>
      </w:pPr>
    </w:p>
    <w:p w14:paraId="6647A245" w14:textId="77777777" w:rsidR="00D02AAA" w:rsidRDefault="00D02AAA" w:rsidP="0057285C">
      <w:pPr>
        <w:spacing w:line="480" w:lineRule="auto"/>
      </w:pPr>
    </w:p>
    <w:p w14:paraId="6F3B2B2B" w14:textId="5788D96E" w:rsidR="00F12A5C" w:rsidRPr="003E76E0" w:rsidRDefault="00701D77" w:rsidP="003E76E0">
      <w:pPr>
        <w:pStyle w:val="Heading1"/>
      </w:pPr>
      <w:bookmarkStart w:id="12" w:name="_Toc121829831"/>
      <w:r>
        <w:lastRenderedPageBreak/>
        <w:t>Appendi</w:t>
      </w:r>
      <w:r w:rsidR="009B5C74">
        <w:t>c</w:t>
      </w:r>
      <w:r w:rsidR="006B60D0">
        <w:t>es</w:t>
      </w:r>
      <w:bookmarkEnd w:id="12"/>
      <w:r w:rsidR="006B60D0">
        <w:t xml:space="preserve"> </w:t>
      </w:r>
    </w:p>
    <w:p w14:paraId="5067C195" w14:textId="09FBF3B9" w:rsidR="00F12A5C" w:rsidRPr="005E65B8" w:rsidRDefault="00701D77" w:rsidP="00AB2ACD">
      <w:pPr>
        <w:pStyle w:val="Heading2"/>
      </w:pPr>
      <w:bookmarkStart w:id="13" w:name="_Toc121829832"/>
      <w:r w:rsidRPr="005E65B8">
        <w:t>Appendix 1</w:t>
      </w:r>
      <w:bookmarkEnd w:id="13"/>
      <w:r w:rsidRPr="005E65B8">
        <w:t xml:space="preserve"> </w:t>
      </w:r>
    </w:p>
    <w:p w14:paraId="646935C8" w14:textId="4DAEE4B2" w:rsidR="002A2EE6" w:rsidRDefault="002A2EE6" w:rsidP="002A2EE6">
      <w:pPr>
        <w:spacing w:line="360" w:lineRule="auto"/>
        <w:rPr>
          <w:rFonts w:ascii="Arial" w:hAnsi="Arial" w:cs="Arial"/>
        </w:rPr>
      </w:pPr>
      <w:r w:rsidRPr="00F12A5C">
        <w:rPr>
          <w:rFonts w:ascii="Arial" w:hAnsi="Arial" w:cs="Arial"/>
        </w:rPr>
        <w:t>Project Management Triangle</w:t>
      </w:r>
    </w:p>
    <w:p w14:paraId="1EEED40F" w14:textId="30331937" w:rsidR="005E65B8" w:rsidRDefault="002A2EE6" w:rsidP="002A2EE6">
      <w:pPr>
        <w:spacing w:line="360" w:lineRule="auto"/>
        <w:rPr>
          <w:rFonts w:ascii="Arial" w:hAnsi="Arial" w:cs="Arial"/>
        </w:rPr>
      </w:pPr>
      <w:r w:rsidRPr="009E7D58">
        <w:rPr>
          <w:rFonts w:ascii="Arial" w:hAnsi="Arial" w:cs="Arial"/>
        </w:rPr>
        <w:fldChar w:fldCharType="begin"/>
      </w:r>
      <w:r w:rsidRPr="009E7D58">
        <w:rPr>
          <w:rFonts w:ascii="Arial" w:hAnsi="Arial" w:cs="Arial"/>
        </w:rPr>
        <w:instrText xml:space="preserve"> INCLUDEPICTURE "/var/folders/02/gy6nl84n2mq1sn87254yhqd00000gn/T/com.microsoft.Word/WebArchiveCopyPasteTempFiles/Time-Cost-Quality-Project-Management-Triangle-Dr-Martin-Barnes_mini.jpg" \* MERGEFORMATINET </w:instrText>
      </w:r>
      <w:r w:rsidRPr="009E7D58">
        <w:rPr>
          <w:rFonts w:ascii="Arial" w:hAnsi="Arial" w:cs="Arial"/>
        </w:rPr>
        <w:fldChar w:fldCharType="separate"/>
      </w:r>
      <w:r w:rsidRPr="00F12A5C">
        <w:rPr>
          <w:rFonts w:ascii="Arial" w:hAnsi="Arial" w:cs="Arial"/>
          <w:noProof/>
        </w:rPr>
        <w:drawing>
          <wp:inline distT="0" distB="0" distL="0" distR="0" wp14:anchorId="2CF7A0E1" wp14:editId="03ED327F">
            <wp:extent cx="4043474" cy="2812473"/>
            <wp:effectExtent l="0" t="0" r="0" b="0"/>
            <wp:docPr id="5" name="Picture 5" descr="Safety, the Fourth Project Management Criter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fety, the Fourth Project Management Criterion"/>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017" t="4401"/>
                    <a:stretch/>
                  </pic:blipFill>
                  <pic:spPr bwMode="auto">
                    <a:xfrm>
                      <a:off x="0" y="0"/>
                      <a:ext cx="4283266" cy="2979263"/>
                    </a:xfrm>
                    <a:prstGeom prst="rect">
                      <a:avLst/>
                    </a:prstGeom>
                    <a:noFill/>
                    <a:ln>
                      <a:noFill/>
                    </a:ln>
                    <a:extLst>
                      <a:ext uri="{53640926-AAD7-44D8-BBD7-CCE9431645EC}">
                        <a14:shadowObscured xmlns:a14="http://schemas.microsoft.com/office/drawing/2010/main"/>
                      </a:ext>
                    </a:extLst>
                  </pic:spPr>
                </pic:pic>
              </a:graphicData>
            </a:graphic>
          </wp:inline>
        </w:drawing>
      </w:r>
      <w:r w:rsidRPr="009E7D58">
        <w:rPr>
          <w:rFonts w:ascii="Arial" w:hAnsi="Arial" w:cs="Arial"/>
        </w:rPr>
        <w:fldChar w:fldCharType="end"/>
      </w:r>
      <w:sdt>
        <w:sdtPr>
          <w:rPr>
            <w:rFonts w:ascii="Arial" w:hAnsi="Arial" w:cs="Arial"/>
          </w:rPr>
          <w:id w:val="1316920648"/>
          <w:citation/>
        </w:sdtPr>
        <w:sdtEndPr/>
        <w:sdtContent>
          <w:r w:rsidR="005E65B8">
            <w:rPr>
              <w:rFonts w:ascii="Arial" w:hAnsi="Arial" w:cs="Arial"/>
            </w:rPr>
            <w:fldChar w:fldCharType="begin"/>
          </w:r>
          <w:r w:rsidR="005E65B8">
            <w:rPr>
              <w:rFonts w:ascii="Arial" w:hAnsi="Arial" w:cs="Arial"/>
            </w:rPr>
            <w:instrText xml:space="preserve"> CITATION Baz16 \l 2057 </w:instrText>
          </w:r>
          <w:r w:rsidR="005E65B8">
            <w:rPr>
              <w:rFonts w:ascii="Arial" w:hAnsi="Arial" w:cs="Arial"/>
            </w:rPr>
            <w:fldChar w:fldCharType="separate"/>
          </w:r>
          <w:r w:rsidR="00937467">
            <w:rPr>
              <w:rFonts w:ascii="Arial" w:hAnsi="Arial" w:cs="Arial"/>
              <w:noProof/>
            </w:rPr>
            <w:t xml:space="preserve"> </w:t>
          </w:r>
          <w:r w:rsidR="00937467" w:rsidRPr="00937467">
            <w:rPr>
              <w:rFonts w:ascii="Arial" w:hAnsi="Arial" w:cs="Arial"/>
              <w:noProof/>
            </w:rPr>
            <w:t>(Khinda, 2016)</w:t>
          </w:r>
          <w:r w:rsidR="005E65B8">
            <w:rPr>
              <w:rFonts w:ascii="Arial" w:hAnsi="Arial" w:cs="Arial"/>
            </w:rPr>
            <w:fldChar w:fldCharType="end"/>
          </w:r>
        </w:sdtContent>
      </w:sdt>
    </w:p>
    <w:p w14:paraId="1DF0F7FC" w14:textId="02D1016E" w:rsidR="002A2EE6" w:rsidRPr="005E65B8" w:rsidRDefault="002A2EE6" w:rsidP="00AB2ACD">
      <w:pPr>
        <w:pStyle w:val="Heading2"/>
      </w:pPr>
      <w:bookmarkStart w:id="14" w:name="_Toc121829833"/>
      <w:r w:rsidRPr="005E65B8">
        <w:t>Appendix 2</w:t>
      </w:r>
      <w:bookmarkEnd w:id="14"/>
      <w:r w:rsidRPr="005E65B8">
        <w:t xml:space="preserve"> </w:t>
      </w:r>
    </w:p>
    <w:p w14:paraId="2D6599A5" w14:textId="2DC425DC" w:rsidR="002A2EE6" w:rsidRDefault="002A2EE6" w:rsidP="002A2EE6">
      <w:pPr>
        <w:spacing w:line="360" w:lineRule="auto"/>
        <w:rPr>
          <w:rFonts w:ascii="Arial" w:hAnsi="Arial" w:cs="Arial"/>
        </w:rPr>
      </w:pPr>
      <w:r w:rsidRPr="00F12A5C">
        <w:rPr>
          <w:rFonts w:ascii="Calibri" w:hAnsi="Calibri" w:cs="Calibri"/>
          <w:color w:val="000000"/>
        </w:rPr>
        <w:t>Ford Motor Company</w:t>
      </w:r>
    </w:p>
    <w:p w14:paraId="11F098F6" w14:textId="2FD54E8B" w:rsidR="002A2EE6" w:rsidRDefault="002A2EE6" w:rsidP="002A2EE6">
      <w:pPr>
        <w:spacing w:line="360" w:lineRule="auto"/>
        <w:rPr>
          <w:rFonts w:ascii="Arial" w:hAnsi="Arial" w:cs="Arial"/>
        </w:rPr>
      </w:pPr>
      <w:r w:rsidRPr="00F12A5C">
        <w:rPr>
          <w:rFonts w:ascii="Calibri" w:hAnsi="Calibri" w:cs="Calibri"/>
          <w:noProof/>
          <w:color w:val="000000"/>
        </w:rPr>
        <w:drawing>
          <wp:anchor distT="0" distB="0" distL="114300" distR="114300" simplePos="0" relativeHeight="251661312" behindDoc="0" locked="0" layoutInCell="1" allowOverlap="1" wp14:anchorId="2F081962" wp14:editId="7A6B9855">
            <wp:simplePos x="0" y="0"/>
            <wp:positionH relativeFrom="column">
              <wp:posOffset>0</wp:posOffset>
            </wp:positionH>
            <wp:positionV relativeFrom="paragraph">
              <wp:posOffset>73660</wp:posOffset>
            </wp:positionV>
            <wp:extent cx="4081780" cy="3948430"/>
            <wp:effectExtent l="0" t="0" r="0" b="1270"/>
            <wp:wrapSquare wrapText="bothSides"/>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1780" cy="3948430"/>
                    </a:xfrm>
                    <a:prstGeom prst="rect">
                      <a:avLst/>
                    </a:prstGeom>
                  </pic:spPr>
                </pic:pic>
              </a:graphicData>
            </a:graphic>
            <wp14:sizeRelH relativeFrom="page">
              <wp14:pctWidth>0</wp14:pctWidth>
            </wp14:sizeRelH>
            <wp14:sizeRelV relativeFrom="page">
              <wp14:pctHeight>0</wp14:pctHeight>
            </wp14:sizeRelV>
          </wp:anchor>
        </w:drawing>
      </w:r>
    </w:p>
    <w:p w14:paraId="013986B8" w14:textId="3B1F5F25" w:rsidR="002A2EE6" w:rsidRDefault="002A2EE6" w:rsidP="002A2EE6">
      <w:pPr>
        <w:spacing w:line="360" w:lineRule="auto"/>
        <w:rPr>
          <w:rFonts w:ascii="Arial" w:hAnsi="Arial" w:cs="Arial"/>
        </w:rPr>
      </w:pPr>
    </w:p>
    <w:p w14:paraId="5A6AA8A5" w14:textId="52D01119" w:rsidR="002A2EE6" w:rsidRDefault="002A2EE6" w:rsidP="002A2EE6">
      <w:pPr>
        <w:spacing w:line="360" w:lineRule="auto"/>
        <w:rPr>
          <w:rFonts w:ascii="Arial" w:hAnsi="Arial" w:cs="Arial"/>
        </w:rPr>
      </w:pPr>
    </w:p>
    <w:p w14:paraId="1EEC0EEB" w14:textId="39861577" w:rsidR="002A2EE6" w:rsidRDefault="002A2EE6" w:rsidP="002A2EE6">
      <w:pPr>
        <w:spacing w:line="360" w:lineRule="auto"/>
        <w:rPr>
          <w:rFonts w:ascii="Arial" w:hAnsi="Arial" w:cs="Arial"/>
        </w:rPr>
      </w:pPr>
    </w:p>
    <w:p w14:paraId="1B45B0BE" w14:textId="0888A460" w:rsidR="002A2EE6" w:rsidRDefault="002A2EE6" w:rsidP="002A2EE6">
      <w:pPr>
        <w:spacing w:line="360" w:lineRule="auto"/>
        <w:rPr>
          <w:rFonts w:ascii="Arial" w:hAnsi="Arial" w:cs="Arial"/>
        </w:rPr>
      </w:pPr>
    </w:p>
    <w:p w14:paraId="28BB97B5" w14:textId="295BCF9D" w:rsidR="002A2EE6" w:rsidRDefault="002A2EE6" w:rsidP="002A2EE6">
      <w:pPr>
        <w:spacing w:line="360" w:lineRule="auto"/>
        <w:rPr>
          <w:rFonts w:ascii="Arial" w:hAnsi="Arial" w:cs="Arial"/>
        </w:rPr>
      </w:pPr>
    </w:p>
    <w:p w14:paraId="374DDF2F" w14:textId="1C9B94A1" w:rsidR="005E65B8" w:rsidRDefault="005E65B8" w:rsidP="005E65B8">
      <w:pPr>
        <w:rPr>
          <w:rFonts w:ascii="Calibri" w:hAnsi="Calibri" w:cs="Calibri"/>
          <w:color w:val="000000"/>
        </w:rPr>
      </w:pPr>
      <w:r w:rsidRPr="00F12A5C">
        <w:rPr>
          <w:rFonts w:ascii="Calibri" w:hAnsi="Calibri" w:cs="Calibri"/>
          <w:color w:val="000000"/>
        </w:rPr>
        <w:t xml:space="preserve">Original source </w:t>
      </w:r>
      <w:r>
        <w:rPr>
          <w:rFonts w:ascii="Calibri" w:hAnsi="Calibri" w:cs="Calibri"/>
          <w:color w:val="000000"/>
        </w:rPr>
        <w:tab/>
      </w:r>
      <w:r>
        <w:rPr>
          <w:rFonts w:ascii="Calibri" w:hAnsi="Calibri" w:cs="Calibri"/>
          <w:color w:val="000000"/>
        </w:rPr>
        <w:tab/>
      </w:r>
    </w:p>
    <w:p w14:paraId="401661C9" w14:textId="662F1537" w:rsidR="005E65B8" w:rsidRDefault="005E65B8" w:rsidP="005E65B8">
      <w:pPr>
        <w:rPr>
          <w:rFonts w:ascii="Calibri" w:hAnsi="Calibri" w:cs="Calibri"/>
          <w:color w:val="000000"/>
        </w:rPr>
      </w:pPr>
      <w:r w:rsidRPr="00F12A5C">
        <w:rPr>
          <w:rFonts w:ascii="Calibri" w:hAnsi="Calibri" w:cs="Calibri"/>
          <w:color w:val="000000"/>
        </w:rPr>
        <w:t>Ford Motor Company 1985</w:t>
      </w:r>
    </w:p>
    <w:p w14:paraId="4FE40C17" w14:textId="32AAEDA5" w:rsidR="002A2EE6" w:rsidRDefault="002A2EE6" w:rsidP="002A2EE6">
      <w:pPr>
        <w:spacing w:line="360" w:lineRule="auto"/>
        <w:rPr>
          <w:rFonts w:ascii="Arial" w:hAnsi="Arial" w:cs="Arial"/>
        </w:rPr>
      </w:pPr>
    </w:p>
    <w:p w14:paraId="2F20D53C" w14:textId="58DBA732" w:rsidR="005E65B8" w:rsidRDefault="005E65B8" w:rsidP="002A2EE6">
      <w:pPr>
        <w:spacing w:line="360" w:lineRule="auto"/>
        <w:rPr>
          <w:rFonts w:ascii="Arial" w:hAnsi="Arial" w:cs="Arial"/>
        </w:rPr>
      </w:pPr>
    </w:p>
    <w:p w14:paraId="7DAA0639" w14:textId="307F6B49" w:rsidR="007318FE" w:rsidRDefault="007318FE" w:rsidP="002A2EE6">
      <w:pPr>
        <w:spacing w:line="360" w:lineRule="auto"/>
        <w:rPr>
          <w:rFonts w:ascii="Arial" w:hAnsi="Arial" w:cs="Arial"/>
        </w:rPr>
      </w:pPr>
    </w:p>
    <w:p w14:paraId="2343A025" w14:textId="33F8E19C" w:rsidR="007318FE" w:rsidRDefault="007318FE" w:rsidP="002A2EE6">
      <w:pPr>
        <w:spacing w:line="360" w:lineRule="auto"/>
        <w:rPr>
          <w:rFonts w:ascii="Arial" w:hAnsi="Arial" w:cs="Arial"/>
        </w:rPr>
      </w:pPr>
    </w:p>
    <w:p w14:paraId="6DF3DC29" w14:textId="067CEF06" w:rsidR="007318FE" w:rsidRDefault="007318FE" w:rsidP="002A2EE6">
      <w:pPr>
        <w:spacing w:line="360" w:lineRule="auto"/>
        <w:rPr>
          <w:rFonts w:ascii="Arial" w:hAnsi="Arial" w:cs="Arial"/>
        </w:rPr>
      </w:pPr>
    </w:p>
    <w:p w14:paraId="78995747" w14:textId="1423D3C3" w:rsidR="007318FE" w:rsidRDefault="007318FE" w:rsidP="002A2EE6">
      <w:pPr>
        <w:spacing w:line="360" w:lineRule="auto"/>
        <w:rPr>
          <w:rFonts w:ascii="Arial" w:hAnsi="Arial" w:cs="Arial"/>
        </w:rPr>
      </w:pPr>
    </w:p>
    <w:p w14:paraId="3DFDD554" w14:textId="77777777" w:rsidR="007318FE" w:rsidRDefault="007318FE" w:rsidP="002A2EE6">
      <w:pPr>
        <w:spacing w:line="360" w:lineRule="auto"/>
        <w:rPr>
          <w:rFonts w:ascii="Arial" w:hAnsi="Arial" w:cs="Arial"/>
        </w:rPr>
      </w:pPr>
    </w:p>
    <w:p w14:paraId="27C87A15" w14:textId="2FE9CA45" w:rsidR="002A2EE6" w:rsidRPr="005E65B8" w:rsidRDefault="002A2EE6" w:rsidP="00AB2ACD">
      <w:pPr>
        <w:pStyle w:val="Heading2"/>
      </w:pPr>
      <w:bookmarkStart w:id="15" w:name="_Toc121829834"/>
      <w:r w:rsidRPr="005E65B8">
        <w:lastRenderedPageBreak/>
        <w:t>Appendix 3</w:t>
      </w:r>
      <w:bookmarkEnd w:id="15"/>
    </w:p>
    <w:p w14:paraId="11B5B7A0" w14:textId="37018292" w:rsidR="002A2EE6" w:rsidRDefault="00AB2ACD" w:rsidP="002A2EE6">
      <w:pPr>
        <w:spacing w:line="360" w:lineRule="auto"/>
        <w:rPr>
          <w:rFonts w:ascii="Arial" w:hAnsi="Arial" w:cs="Arial"/>
        </w:rPr>
      </w:pPr>
      <w:r w:rsidRPr="005E65B8">
        <w:rPr>
          <w:noProof/>
        </w:rPr>
        <w:drawing>
          <wp:anchor distT="0" distB="0" distL="114300" distR="114300" simplePos="0" relativeHeight="251663360" behindDoc="0" locked="0" layoutInCell="1" allowOverlap="1" wp14:anchorId="2E6FD36D" wp14:editId="03A6F132">
            <wp:simplePos x="0" y="0"/>
            <wp:positionH relativeFrom="column">
              <wp:posOffset>-83185</wp:posOffset>
            </wp:positionH>
            <wp:positionV relativeFrom="paragraph">
              <wp:posOffset>136525</wp:posOffset>
            </wp:positionV>
            <wp:extent cx="4521835" cy="2562225"/>
            <wp:effectExtent l="0" t="0" r="0" b="3175"/>
            <wp:wrapSquare wrapText="bothSides"/>
            <wp:docPr id="7" name="Picture 7" descr="Total Quality Management (TQM) - Principles, Element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tal Quality Management (TQM) - Principles, Elements, Exampl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21835" cy="2562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1174EB" w14:textId="0B29BD8E" w:rsidR="002A2EE6" w:rsidRDefault="002A2EE6" w:rsidP="002A2EE6">
      <w:pPr>
        <w:spacing w:line="360" w:lineRule="auto"/>
        <w:rPr>
          <w:rFonts w:ascii="Arial" w:hAnsi="Arial" w:cs="Arial"/>
        </w:rPr>
      </w:pPr>
    </w:p>
    <w:p w14:paraId="3B5E4455" w14:textId="6C59B107" w:rsidR="002A2EE6" w:rsidRDefault="00937467" w:rsidP="002A2EE6">
      <w:pPr>
        <w:spacing w:line="360" w:lineRule="auto"/>
        <w:rPr>
          <w:rFonts w:ascii="Arial" w:hAnsi="Arial" w:cs="Arial"/>
        </w:rPr>
      </w:pPr>
      <w:sdt>
        <w:sdtPr>
          <w:rPr>
            <w:rFonts w:ascii="Arial" w:hAnsi="Arial" w:cs="Arial"/>
          </w:rPr>
          <w:id w:val="-915096472"/>
          <w:citation/>
        </w:sdtPr>
        <w:sdtEndPr/>
        <w:sdtContent>
          <w:r w:rsidR="009761D6">
            <w:rPr>
              <w:rFonts w:ascii="Arial" w:hAnsi="Arial" w:cs="Arial"/>
            </w:rPr>
            <w:fldChar w:fldCharType="begin"/>
          </w:r>
          <w:r w:rsidR="009761D6">
            <w:rPr>
              <w:rFonts w:ascii="Arial" w:hAnsi="Arial" w:cs="Arial"/>
            </w:rPr>
            <w:instrText xml:space="preserve"> CITATION Vai \l 2057 </w:instrText>
          </w:r>
          <w:r w:rsidR="009761D6">
            <w:rPr>
              <w:rFonts w:ascii="Arial" w:hAnsi="Arial" w:cs="Arial"/>
            </w:rPr>
            <w:fldChar w:fldCharType="separate"/>
          </w:r>
          <w:r w:rsidRPr="00937467">
            <w:rPr>
              <w:rFonts w:ascii="Arial" w:hAnsi="Arial" w:cs="Arial"/>
              <w:noProof/>
            </w:rPr>
            <w:t>(Vaidya, n.d.)</w:t>
          </w:r>
          <w:r w:rsidR="009761D6">
            <w:rPr>
              <w:rFonts w:ascii="Arial" w:hAnsi="Arial" w:cs="Arial"/>
            </w:rPr>
            <w:fldChar w:fldCharType="end"/>
          </w:r>
        </w:sdtContent>
      </w:sdt>
    </w:p>
    <w:p w14:paraId="2DDD19DA" w14:textId="77777777" w:rsidR="002A2EE6" w:rsidRDefault="002A2EE6" w:rsidP="002A2EE6">
      <w:pPr>
        <w:spacing w:line="360" w:lineRule="auto"/>
        <w:rPr>
          <w:rFonts w:ascii="Arial" w:hAnsi="Arial" w:cs="Arial"/>
        </w:rPr>
      </w:pPr>
    </w:p>
    <w:p w14:paraId="1D3B8CCB" w14:textId="77777777" w:rsidR="002A2EE6" w:rsidRDefault="002A2EE6" w:rsidP="002A2EE6">
      <w:pPr>
        <w:spacing w:line="360" w:lineRule="auto"/>
        <w:rPr>
          <w:rFonts w:ascii="Arial" w:hAnsi="Arial" w:cs="Arial"/>
        </w:rPr>
      </w:pPr>
    </w:p>
    <w:p w14:paraId="42AF5AC1" w14:textId="77777777" w:rsidR="002A2EE6" w:rsidRDefault="002A2EE6" w:rsidP="002A2EE6">
      <w:pPr>
        <w:spacing w:line="360" w:lineRule="auto"/>
        <w:rPr>
          <w:rFonts w:ascii="Arial" w:hAnsi="Arial" w:cs="Arial"/>
        </w:rPr>
      </w:pPr>
    </w:p>
    <w:p w14:paraId="2FB6A999" w14:textId="77777777" w:rsidR="002A2EE6" w:rsidRDefault="002A2EE6" w:rsidP="002A2EE6">
      <w:pPr>
        <w:spacing w:line="360" w:lineRule="auto"/>
        <w:rPr>
          <w:rFonts w:ascii="Arial" w:hAnsi="Arial" w:cs="Arial"/>
        </w:rPr>
      </w:pPr>
    </w:p>
    <w:p w14:paraId="70ED5874" w14:textId="569BDE78" w:rsidR="005E65B8" w:rsidRDefault="005E65B8" w:rsidP="002A2EE6">
      <w:pPr>
        <w:spacing w:line="360" w:lineRule="auto"/>
        <w:rPr>
          <w:rFonts w:ascii="Arial" w:hAnsi="Arial" w:cs="Arial"/>
        </w:rPr>
      </w:pPr>
    </w:p>
    <w:p w14:paraId="34B297E8" w14:textId="427A71DA" w:rsidR="007318FE" w:rsidRDefault="007318FE" w:rsidP="002A2EE6">
      <w:pPr>
        <w:spacing w:line="360" w:lineRule="auto"/>
        <w:rPr>
          <w:rFonts w:ascii="Arial" w:hAnsi="Arial" w:cs="Arial"/>
        </w:rPr>
      </w:pPr>
    </w:p>
    <w:p w14:paraId="6E6E987A" w14:textId="457B0F37" w:rsidR="007318FE" w:rsidRDefault="007318FE" w:rsidP="002A2EE6">
      <w:pPr>
        <w:spacing w:line="360" w:lineRule="auto"/>
        <w:rPr>
          <w:rFonts w:ascii="Arial" w:hAnsi="Arial" w:cs="Arial"/>
        </w:rPr>
      </w:pPr>
    </w:p>
    <w:p w14:paraId="382266B3" w14:textId="77777777" w:rsidR="007318FE" w:rsidRDefault="007318FE" w:rsidP="002A2EE6">
      <w:pPr>
        <w:spacing w:line="360" w:lineRule="auto"/>
        <w:rPr>
          <w:rFonts w:ascii="Arial" w:hAnsi="Arial" w:cs="Arial"/>
        </w:rPr>
      </w:pPr>
    </w:p>
    <w:p w14:paraId="49F4B50F" w14:textId="126165FA" w:rsidR="002A2EE6" w:rsidRPr="005E65B8" w:rsidRDefault="002A2EE6" w:rsidP="00AB2ACD">
      <w:pPr>
        <w:pStyle w:val="Heading2"/>
      </w:pPr>
      <w:bookmarkStart w:id="16" w:name="_Toc121829835"/>
      <w:r w:rsidRPr="005E65B8">
        <w:t>Appendix 4</w:t>
      </w:r>
      <w:bookmarkEnd w:id="16"/>
      <w:r w:rsidRPr="005E65B8">
        <w:t xml:space="preserve"> </w:t>
      </w:r>
    </w:p>
    <w:p w14:paraId="3D91D96C" w14:textId="31148048" w:rsidR="00F454CC" w:rsidRDefault="00F454CC" w:rsidP="002A2EE6">
      <w:pPr>
        <w:spacing w:line="360" w:lineRule="auto"/>
        <w:rPr>
          <w:rFonts w:ascii="Arial" w:hAnsi="Arial" w:cs="Arial"/>
        </w:rPr>
      </w:pPr>
      <w:r>
        <w:rPr>
          <w:rFonts w:ascii="Arial" w:hAnsi="Arial" w:cs="Arial"/>
        </w:rPr>
        <w:t xml:space="preserve">company </w:t>
      </w:r>
      <w:hyperlink r:id="rId14" w:history="1">
        <w:r w:rsidRPr="002A2EE6">
          <w:rPr>
            <w:rStyle w:val="Hyperlink"/>
            <w:rFonts w:ascii="Arial" w:hAnsi="Arial" w:cs="Arial"/>
          </w:rPr>
          <w:t>Quality Policy</w:t>
        </w:r>
      </w:hyperlink>
    </w:p>
    <w:p w14:paraId="25410D6A" w14:textId="4DAFABD7" w:rsidR="002A2EE6" w:rsidRDefault="002A2EE6" w:rsidP="002A2EE6">
      <w:pPr>
        <w:spacing w:line="360" w:lineRule="auto"/>
        <w:rPr>
          <w:rFonts w:ascii="Arial" w:hAnsi="Arial" w:cs="Arial"/>
        </w:rPr>
      </w:pPr>
      <w:r>
        <w:rPr>
          <w:rFonts w:ascii="Arial" w:hAnsi="Arial" w:cs="Arial"/>
          <w:noProof/>
        </w:rPr>
        <w:drawing>
          <wp:inline distT="0" distB="0" distL="0" distR="0" wp14:anchorId="75C4645C" wp14:editId="160F1C3C">
            <wp:extent cx="3352800" cy="474466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3385617" cy="4791102"/>
                    </a:xfrm>
                    <a:prstGeom prst="rect">
                      <a:avLst/>
                    </a:prstGeom>
                  </pic:spPr>
                </pic:pic>
              </a:graphicData>
            </a:graphic>
          </wp:inline>
        </w:drawing>
      </w:r>
      <w:r>
        <w:rPr>
          <w:rFonts w:ascii="Arial" w:hAnsi="Arial" w:cs="Arial"/>
        </w:rPr>
        <w:t xml:space="preserve"> </w:t>
      </w:r>
    </w:p>
    <w:p w14:paraId="67604639" w14:textId="02B9012E" w:rsidR="009761D6" w:rsidRPr="00F12A5C" w:rsidRDefault="00937467" w:rsidP="002A2EE6">
      <w:pPr>
        <w:spacing w:line="360" w:lineRule="auto"/>
        <w:rPr>
          <w:rFonts w:ascii="Arial" w:hAnsi="Arial" w:cs="Arial"/>
        </w:rPr>
      </w:pPr>
      <w:sdt>
        <w:sdtPr>
          <w:rPr>
            <w:rFonts w:ascii="Arial" w:hAnsi="Arial" w:cs="Arial"/>
          </w:rPr>
          <w:id w:val="1461616655"/>
          <w:citation/>
        </w:sdtPr>
        <w:sdtEndPr/>
        <w:sdtContent>
          <w:r w:rsidR="009761D6">
            <w:rPr>
              <w:rFonts w:ascii="Arial" w:hAnsi="Arial" w:cs="Arial"/>
            </w:rPr>
            <w:fldChar w:fldCharType="begin"/>
          </w:r>
          <w:r w:rsidR="009761D6">
            <w:rPr>
              <w:rFonts w:ascii="Arial" w:hAnsi="Arial" w:cs="Arial"/>
            </w:rPr>
            <w:instrText xml:space="preserve">CITATION Ltd \l 2057 </w:instrText>
          </w:r>
          <w:r w:rsidR="009761D6">
            <w:rPr>
              <w:rFonts w:ascii="Arial" w:hAnsi="Arial" w:cs="Arial"/>
            </w:rPr>
            <w:fldChar w:fldCharType="separate"/>
          </w:r>
          <w:r w:rsidRPr="00937467">
            <w:rPr>
              <w:rFonts w:ascii="Arial" w:hAnsi="Arial" w:cs="Arial"/>
              <w:noProof/>
            </w:rPr>
            <w:t>(Jones, 2022)</w:t>
          </w:r>
          <w:r w:rsidR="009761D6">
            <w:rPr>
              <w:rFonts w:ascii="Arial" w:hAnsi="Arial" w:cs="Arial"/>
            </w:rPr>
            <w:fldChar w:fldCharType="end"/>
          </w:r>
        </w:sdtContent>
      </w:sdt>
    </w:p>
    <w:sectPr w:rsidR="009761D6" w:rsidRPr="00F12A5C">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0FCF3" w14:textId="77777777" w:rsidR="00395EC6" w:rsidRDefault="00395EC6" w:rsidP="009E7D58">
      <w:r>
        <w:separator/>
      </w:r>
    </w:p>
  </w:endnote>
  <w:endnote w:type="continuationSeparator" w:id="0">
    <w:p w14:paraId="318C3EF2" w14:textId="77777777" w:rsidR="00395EC6" w:rsidRDefault="00395EC6" w:rsidP="009E7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6255231"/>
      <w:docPartObj>
        <w:docPartGallery w:val="Page Numbers (Bottom of Page)"/>
        <w:docPartUnique/>
      </w:docPartObj>
    </w:sdtPr>
    <w:sdtEndPr>
      <w:rPr>
        <w:rStyle w:val="PageNumber"/>
      </w:rPr>
    </w:sdtEndPr>
    <w:sdtContent>
      <w:p w14:paraId="7D539560" w14:textId="4975BA89" w:rsidR="009E7D58" w:rsidRDefault="009E7D58" w:rsidP="00A667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929194" w14:textId="77777777" w:rsidR="009E7D58" w:rsidRDefault="009E7D58" w:rsidP="009E7D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5533943"/>
      <w:docPartObj>
        <w:docPartGallery w:val="Page Numbers (Bottom of Page)"/>
        <w:docPartUnique/>
      </w:docPartObj>
    </w:sdtPr>
    <w:sdtEndPr>
      <w:rPr>
        <w:rStyle w:val="PageNumber"/>
      </w:rPr>
    </w:sdtEndPr>
    <w:sdtContent>
      <w:p w14:paraId="6DEDB067" w14:textId="3FC31A54" w:rsidR="009E7D58" w:rsidRDefault="009E7D58" w:rsidP="00A667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7CFA09B" w14:textId="057121CD" w:rsidR="009E7D58" w:rsidRDefault="009E7D58" w:rsidP="009E7D58">
    <w:pPr>
      <w:pStyle w:val="Footer"/>
      <w:ind w:right="360"/>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07AA9" w14:textId="77777777" w:rsidR="00395EC6" w:rsidRDefault="00395EC6" w:rsidP="009E7D58">
      <w:r>
        <w:separator/>
      </w:r>
    </w:p>
  </w:footnote>
  <w:footnote w:type="continuationSeparator" w:id="0">
    <w:p w14:paraId="15FF4231" w14:textId="77777777" w:rsidR="00395EC6" w:rsidRDefault="00395EC6" w:rsidP="009E7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13EA1" w14:textId="649D9B4E" w:rsidR="009E7D58" w:rsidRDefault="009E7D58">
    <w:pPr>
      <w:pStyle w:val="Header"/>
    </w:pPr>
    <w:r>
      <w:t>Steffan Dancey</w:t>
    </w:r>
    <w:r>
      <w:tab/>
    </w:r>
    <w:r>
      <w:tab/>
      <w:t>2014079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4487"/>
    <w:multiLevelType w:val="hybridMultilevel"/>
    <w:tmpl w:val="E70A030E"/>
    <w:lvl w:ilvl="0" w:tplc="F6D4DA5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A10F76"/>
    <w:multiLevelType w:val="hybridMultilevel"/>
    <w:tmpl w:val="40B8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D97B62"/>
    <w:multiLevelType w:val="multilevel"/>
    <w:tmpl w:val="5482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4269235">
    <w:abstractNumId w:val="2"/>
  </w:num>
  <w:num w:numId="2" w16cid:durableId="189683438">
    <w:abstractNumId w:val="1"/>
  </w:num>
  <w:num w:numId="3" w16cid:durableId="1369573762">
    <w:abstractNumId w:val="0"/>
  </w:num>
  <w:num w:numId="4" w16cid:durableId="15432085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B39"/>
    <w:rsid w:val="00004452"/>
    <w:rsid w:val="00033ABC"/>
    <w:rsid w:val="000C0CA1"/>
    <w:rsid w:val="00133B39"/>
    <w:rsid w:val="00135787"/>
    <w:rsid w:val="001540F5"/>
    <w:rsid w:val="001548E0"/>
    <w:rsid w:val="001730B7"/>
    <w:rsid w:val="001A5205"/>
    <w:rsid w:val="0025272A"/>
    <w:rsid w:val="00271CAE"/>
    <w:rsid w:val="00280664"/>
    <w:rsid w:val="002A2EE6"/>
    <w:rsid w:val="002C3F89"/>
    <w:rsid w:val="002D1083"/>
    <w:rsid w:val="002D459A"/>
    <w:rsid w:val="002D6E5A"/>
    <w:rsid w:val="0035011E"/>
    <w:rsid w:val="0037051B"/>
    <w:rsid w:val="00395EC6"/>
    <w:rsid w:val="003C383B"/>
    <w:rsid w:val="003E76E0"/>
    <w:rsid w:val="0040765E"/>
    <w:rsid w:val="004B6CFE"/>
    <w:rsid w:val="004D7BBA"/>
    <w:rsid w:val="004E576B"/>
    <w:rsid w:val="00541FF7"/>
    <w:rsid w:val="00543CE9"/>
    <w:rsid w:val="0057285C"/>
    <w:rsid w:val="00595568"/>
    <w:rsid w:val="005A6A9A"/>
    <w:rsid w:val="005B6E83"/>
    <w:rsid w:val="005E65B8"/>
    <w:rsid w:val="005F7B4D"/>
    <w:rsid w:val="006410C8"/>
    <w:rsid w:val="006660C1"/>
    <w:rsid w:val="0068324B"/>
    <w:rsid w:val="006B60D0"/>
    <w:rsid w:val="00701D77"/>
    <w:rsid w:val="007109E2"/>
    <w:rsid w:val="007318FE"/>
    <w:rsid w:val="00742092"/>
    <w:rsid w:val="007B3196"/>
    <w:rsid w:val="007C57FD"/>
    <w:rsid w:val="007E2FD7"/>
    <w:rsid w:val="007F2D37"/>
    <w:rsid w:val="00814F5B"/>
    <w:rsid w:val="008414C4"/>
    <w:rsid w:val="00851D44"/>
    <w:rsid w:val="00872D9A"/>
    <w:rsid w:val="00894D4D"/>
    <w:rsid w:val="008A1442"/>
    <w:rsid w:val="008D0FCA"/>
    <w:rsid w:val="008D7EC4"/>
    <w:rsid w:val="008F05F8"/>
    <w:rsid w:val="00937467"/>
    <w:rsid w:val="009761D6"/>
    <w:rsid w:val="009935B9"/>
    <w:rsid w:val="009B5C74"/>
    <w:rsid w:val="009D0143"/>
    <w:rsid w:val="009E7D58"/>
    <w:rsid w:val="00A0140D"/>
    <w:rsid w:val="00A13374"/>
    <w:rsid w:val="00A245A3"/>
    <w:rsid w:val="00AA74B6"/>
    <w:rsid w:val="00AB2ACD"/>
    <w:rsid w:val="00AE12A2"/>
    <w:rsid w:val="00B8288A"/>
    <w:rsid w:val="00BC7D02"/>
    <w:rsid w:val="00BD6CC8"/>
    <w:rsid w:val="00BF5DC4"/>
    <w:rsid w:val="00C14FCC"/>
    <w:rsid w:val="00C215F9"/>
    <w:rsid w:val="00C330DC"/>
    <w:rsid w:val="00C369CA"/>
    <w:rsid w:val="00C77AD1"/>
    <w:rsid w:val="00D02AAA"/>
    <w:rsid w:val="00D9086E"/>
    <w:rsid w:val="00DB5921"/>
    <w:rsid w:val="00DE627E"/>
    <w:rsid w:val="00DF741E"/>
    <w:rsid w:val="00E14E82"/>
    <w:rsid w:val="00E37B18"/>
    <w:rsid w:val="00E46B7F"/>
    <w:rsid w:val="00EB0293"/>
    <w:rsid w:val="00F12A5C"/>
    <w:rsid w:val="00F15119"/>
    <w:rsid w:val="00F454CC"/>
    <w:rsid w:val="00F46A4D"/>
    <w:rsid w:val="00F53783"/>
    <w:rsid w:val="00FC4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2743D"/>
  <w15:chartTrackingRefBased/>
  <w15:docId w15:val="{D86925BB-0005-7344-A651-402B3A3E4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EE6"/>
    <w:pPr>
      <w:ind w:firstLine="0"/>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71CAE"/>
    <w:pPr>
      <w:pBdr>
        <w:bottom w:val="single" w:sz="12" w:space="1" w:color="2F5496" w:themeColor="accent1" w:themeShade="BF"/>
      </w:pBdr>
      <w:spacing w:before="600" w:after="80"/>
      <w:outlineLvl w:val="0"/>
    </w:pPr>
    <w:rPr>
      <w:rFonts w:asciiTheme="majorHAnsi" w:eastAsiaTheme="majorEastAsia" w:hAnsiTheme="majorHAnsi" w:cstheme="majorBidi"/>
      <w:b/>
      <w:bCs/>
      <w:color w:val="2F5496" w:themeColor="accent1" w:themeShade="BF"/>
    </w:rPr>
  </w:style>
  <w:style w:type="paragraph" w:styleId="Heading2">
    <w:name w:val="heading 2"/>
    <w:basedOn w:val="Normal"/>
    <w:next w:val="Normal"/>
    <w:link w:val="Heading2Char"/>
    <w:uiPriority w:val="9"/>
    <w:unhideWhenUsed/>
    <w:qFormat/>
    <w:rsid w:val="00271CAE"/>
    <w:pPr>
      <w:pBdr>
        <w:bottom w:val="single" w:sz="8" w:space="1" w:color="4472C4" w:themeColor="accent1"/>
      </w:pBdr>
      <w:spacing w:before="200" w:after="80"/>
      <w:outlineLvl w:val="1"/>
    </w:pPr>
    <w:rPr>
      <w:rFonts w:asciiTheme="majorHAnsi" w:eastAsiaTheme="majorEastAsia" w:hAnsiTheme="majorHAnsi" w:cstheme="majorBidi"/>
      <w:color w:val="2F5496" w:themeColor="accent1" w:themeShade="BF"/>
    </w:rPr>
  </w:style>
  <w:style w:type="paragraph" w:styleId="Heading3">
    <w:name w:val="heading 3"/>
    <w:basedOn w:val="Normal"/>
    <w:next w:val="Normal"/>
    <w:link w:val="Heading3Char"/>
    <w:uiPriority w:val="9"/>
    <w:semiHidden/>
    <w:unhideWhenUsed/>
    <w:qFormat/>
    <w:rsid w:val="00271CAE"/>
    <w:pPr>
      <w:pBdr>
        <w:bottom w:val="single" w:sz="4" w:space="1" w:color="8EAADB" w:themeColor="accent1" w:themeTint="99"/>
      </w:pBdr>
      <w:spacing w:before="200" w:after="80"/>
      <w:outlineLvl w:val="2"/>
    </w:pPr>
    <w:rPr>
      <w:rFonts w:asciiTheme="majorHAnsi" w:eastAsiaTheme="majorEastAsia" w:hAnsiTheme="majorHAnsi" w:cstheme="majorBidi"/>
      <w:color w:val="4472C4" w:themeColor="accent1"/>
    </w:rPr>
  </w:style>
  <w:style w:type="paragraph" w:styleId="Heading4">
    <w:name w:val="heading 4"/>
    <w:basedOn w:val="Normal"/>
    <w:next w:val="Normal"/>
    <w:link w:val="Heading4Char"/>
    <w:uiPriority w:val="9"/>
    <w:semiHidden/>
    <w:unhideWhenUsed/>
    <w:qFormat/>
    <w:rsid w:val="00271CAE"/>
    <w:pPr>
      <w:pBdr>
        <w:bottom w:val="single" w:sz="4" w:space="2" w:color="B4C6E7" w:themeColor="accent1" w:themeTint="66"/>
      </w:pBdr>
      <w:spacing w:before="200" w:after="80"/>
      <w:outlineLvl w:val="3"/>
    </w:pPr>
    <w:rPr>
      <w:rFonts w:asciiTheme="majorHAnsi" w:eastAsiaTheme="majorEastAsia" w:hAnsiTheme="majorHAnsi" w:cstheme="majorBidi"/>
      <w:i/>
      <w:iCs/>
      <w:color w:val="4472C4" w:themeColor="accent1"/>
    </w:rPr>
  </w:style>
  <w:style w:type="paragraph" w:styleId="Heading5">
    <w:name w:val="heading 5"/>
    <w:basedOn w:val="Normal"/>
    <w:next w:val="Normal"/>
    <w:link w:val="Heading5Char"/>
    <w:uiPriority w:val="9"/>
    <w:semiHidden/>
    <w:unhideWhenUsed/>
    <w:qFormat/>
    <w:rsid w:val="00271CAE"/>
    <w:pPr>
      <w:spacing w:before="200" w:after="80"/>
      <w:outlineLvl w:val="4"/>
    </w:pPr>
    <w:rPr>
      <w:rFonts w:asciiTheme="majorHAnsi" w:eastAsiaTheme="majorEastAsia" w:hAnsiTheme="majorHAnsi" w:cstheme="majorBidi"/>
      <w:color w:val="4472C4" w:themeColor="accent1"/>
      <w:sz w:val="22"/>
      <w:szCs w:val="22"/>
    </w:rPr>
  </w:style>
  <w:style w:type="paragraph" w:styleId="Heading6">
    <w:name w:val="heading 6"/>
    <w:basedOn w:val="Normal"/>
    <w:next w:val="Normal"/>
    <w:link w:val="Heading6Char"/>
    <w:uiPriority w:val="9"/>
    <w:semiHidden/>
    <w:unhideWhenUsed/>
    <w:qFormat/>
    <w:rsid w:val="00271CAE"/>
    <w:pPr>
      <w:spacing w:before="280" w:after="100"/>
      <w:outlineLvl w:val="5"/>
    </w:pPr>
    <w:rPr>
      <w:rFonts w:asciiTheme="majorHAnsi" w:eastAsiaTheme="majorEastAsia" w:hAnsiTheme="majorHAnsi" w:cstheme="majorBidi"/>
      <w:i/>
      <w:iCs/>
      <w:color w:val="4472C4" w:themeColor="accent1"/>
      <w:sz w:val="22"/>
      <w:szCs w:val="22"/>
    </w:rPr>
  </w:style>
  <w:style w:type="paragraph" w:styleId="Heading7">
    <w:name w:val="heading 7"/>
    <w:basedOn w:val="Normal"/>
    <w:next w:val="Normal"/>
    <w:link w:val="Heading7Char"/>
    <w:uiPriority w:val="9"/>
    <w:semiHidden/>
    <w:unhideWhenUsed/>
    <w:qFormat/>
    <w:rsid w:val="00271CAE"/>
    <w:pPr>
      <w:spacing w:before="320" w:after="10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271CAE"/>
    <w:pPr>
      <w:spacing w:before="320" w:after="10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271CAE"/>
    <w:pPr>
      <w:spacing w:before="320" w:after="10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CAE"/>
    <w:rPr>
      <w:rFonts w:asciiTheme="majorHAnsi" w:eastAsiaTheme="majorEastAsia" w:hAnsiTheme="majorHAnsi" w:cstheme="majorBidi"/>
      <w:b/>
      <w:bCs/>
      <w:color w:val="2F5496" w:themeColor="accent1" w:themeShade="BF"/>
      <w:sz w:val="24"/>
      <w:szCs w:val="24"/>
    </w:rPr>
  </w:style>
  <w:style w:type="paragraph" w:styleId="TOCHeading">
    <w:name w:val="TOC Heading"/>
    <w:basedOn w:val="Heading1"/>
    <w:next w:val="Normal"/>
    <w:uiPriority w:val="39"/>
    <w:unhideWhenUsed/>
    <w:qFormat/>
    <w:rsid w:val="00271CAE"/>
    <w:pPr>
      <w:outlineLvl w:val="9"/>
    </w:pPr>
  </w:style>
  <w:style w:type="paragraph" w:styleId="TOC1">
    <w:name w:val="toc 1"/>
    <w:basedOn w:val="Normal"/>
    <w:next w:val="Normal"/>
    <w:autoRedefine/>
    <w:uiPriority w:val="39"/>
    <w:unhideWhenUsed/>
    <w:rsid w:val="009E7D58"/>
    <w:pPr>
      <w:pBdr>
        <w:between w:val="double" w:sz="6" w:space="0" w:color="auto"/>
      </w:pBdr>
      <w:spacing w:before="120" w:after="120"/>
      <w:ind w:firstLine="360"/>
      <w:jc w:val="center"/>
    </w:pPr>
    <w:rPr>
      <w:rFonts w:asciiTheme="minorHAnsi" w:eastAsiaTheme="minorEastAsia" w:hAnsiTheme="minorHAnsi" w:cstheme="minorHAnsi"/>
      <w:b/>
      <w:bCs/>
      <w:i/>
      <w:iCs/>
    </w:rPr>
  </w:style>
  <w:style w:type="paragraph" w:styleId="TOC2">
    <w:name w:val="toc 2"/>
    <w:basedOn w:val="Normal"/>
    <w:next w:val="Normal"/>
    <w:autoRedefine/>
    <w:uiPriority w:val="39"/>
    <w:unhideWhenUsed/>
    <w:rsid w:val="009E7D58"/>
    <w:pPr>
      <w:pBdr>
        <w:between w:val="double" w:sz="6" w:space="0" w:color="auto"/>
      </w:pBdr>
      <w:spacing w:before="120" w:after="120"/>
      <w:ind w:firstLine="360"/>
      <w:jc w:val="center"/>
    </w:pPr>
    <w:rPr>
      <w:rFonts w:asciiTheme="minorHAnsi" w:eastAsiaTheme="minorEastAsia" w:hAnsiTheme="minorHAnsi" w:cstheme="minorHAnsi"/>
      <w:i/>
      <w:iCs/>
      <w:sz w:val="20"/>
      <w:szCs w:val="20"/>
    </w:rPr>
  </w:style>
  <w:style w:type="paragraph" w:styleId="TOC3">
    <w:name w:val="toc 3"/>
    <w:basedOn w:val="Normal"/>
    <w:next w:val="Normal"/>
    <w:autoRedefine/>
    <w:uiPriority w:val="39"/>
    <w:semiHidden/>
    <w:unhideWhenUsed/>
    <w:rsid w:val="009E7D58"/>
    <w:pPr>
      <w:pBdr>
        <w:between w:val="double" w:sz="6" w:space="0" w:color="auto"/>
      </w:pBdr>
      <w:spacing w:before="120" w:after="120"/>
      <w:ind w:left="220" w:firstLine="360"/>
      <w:jc w:val="center"/>
    </w:pPr>
    <w:rPr>
      <w:rFonts w:asciiTheme="minorHAnsi" w:eastAsiaTheme="minorEastAsia" w:hAnsiTheme="minorHAnsi" w:cstheme="minorHAnsi"/>
      <w:sz w:val="20"/>
      <w:szCs w:val="20"/>
    </w:rPr>
  </w:style>
  <w:style w:type="paragraph" w:styleId="TOC4">
    <w:name w:val="toc 4"/>
    <w:basedOn w:val="Normal"/>
    <w:next w:val="Normal"/>
    <w:autoRedefine/>
    <w:uiPriority w:val="39"/>
    <w:semiHidden/>
    <w:unhideWhenUsed/>
    <w:rsid w:val="009E7D58"/>
    <w:pPr>
      <w:pBdr>
        <w:between w:val="double" w:sz="6" w:space="0" w:color="auto"/>
      </w:pBdr>
      <w:spacing w:before="120" w:after="120"/>
      <w:ind w:left="440" w:firstLine="360"/>
      <w:jc w:val="center"/>
    </w:pPr>
    <w:rPr>
      <w:rFonts w:asciiTheme="minorHAnsi" w:eastAsiaTheme="minorEastAsia" w:hAnsiTheme="minorHAnsi" w:cstheme="minorHAnsi"/>
      <w:sz w:val="20"/>
      <w:szCs w:val="20"/>
    </w:rPr>
  </w:style>
  <w:style w:type="paragraph" w:styleId="TOC5">
    <w:name w:val="toc 5"/>
    <w:basedOn w:val="Normal"/>
    <w:next w:val="Normal"/>
    <w:autoRedefine/>
    <w:uiPriority w:val="39"/>
    <w:semiHidden/>
    <w:unhideWhenUsed/>
    <w:rsid w:val="009E7D58"/>
    <w:pPr>
      <w:pBdr>
        <w:between w:val="double" w:sz="6" w:space="0" w:color="auto"/>
      </w:pBdr>
      <w:spacing w:before="120" w:after="120"/>
      <w:ind w:left="660" w:firstLine="360"/>
      <w:jc w:val="center"/>
    </w:pPr>
    <w:rPr>
      <w:rFonts w:asciiTheme="minorHAnsi" w:eastAsiaTheme="minorEastAsia" w:hAnsiTheme="minorHAnsi" w:cstheme="minorHAnsi"/>
      <w:sz w:val="20"/>
      <w:szCs w:val="20"/>
    </w:rPr>
  </w:style>
  <w:style w:type="paragraph" w:styleId="TOC6">
    <w:name w:val="toc 6"/>
    <w:basedOn w:val="Normal"/>
    <w:next w:val="Normal"/>
    <w:autoRedefine/>
    <w:uiPriority w:val="39"/>
    <w:semiHidden/>
    <w:unhideWhenUsed/>
    <w:rsid w:val="009E7D58"/>
    <w:pPr>
      <w:pBdr>
        <w:between w:val="double" w:sz="6" w:space="0" w:color="auto"/>
      </w:pBdr>
      <w:spacing w:before="120" w:after="120"/>
      <w:ind w:left="880" w:firstLine="360"/>
      <w:jc w:val="center"/>
    </w:pPr>
    <w:rPr>
      <w:rFonts w:asciiTheme="minorHAnsi" w:eastAsiaTheme="minorEastAsia" w:hAnsiTheme="minorHAnsi" w:cstheme="minorHAnsi"/>
      <w:sz w:val="20"/>
      <w:szCs w:val="20"/>
    </w:rPr>
  </w:style>
  <w:style w:type="paragraph" w:styleId="TOC7">
    <w:name w:val="toc 7"/>
    <w:basedOn w:val="Normal"/>
    <w:next w:val="Normal"/>
    <w:autoRedefine/>
    <w:uiPriority w:val="39"/>
    <w:semiHidden/>
    <w:unhideWhenUsed/>
    <w:rsid w:val="009E7D58"/>
    <w:pPr>
      <w:pBdr>
        <w:between w:val="double" w:sz="6" w:space="0" w:color="auto"/>
      </w:pBdr>
      <w:spacing w:before="120" w:after="120"/>
      <w:ind w:left="1100" w:firstLine="360"/>
      <w:jc w:val="center"/>
    </w:pPr>
    <w:rPr>
      <w:rFonts w:asciiTheme="minorHAnsi" w:eastAsiaTheme="minorEastAsia" w:hAnsiTheme="minorHAnsi" w:cstheme="minorHAnsi"/>
      <w:sz w:val="20"/>
      <w:szCs w:val="20"/>
    </w:rPr>
  </w:style>
  <w:style w:type="paragraph" w:styleId="TOC8">
    <w:name w:val="toc 8"/>
    <w:basedOn w:val="Normal"/>
    <w:next w:val="Normal"/>
    <w:autoRedefine/>
    <w:uiPriority w:val="39"/>
    <w:semiHidden/>
    <w:unhideWhenUsed/>
    <w:rsid w:val="009E7D58"/>
    <w:pPr>
      <w:pBdr>
        <w:between w:val="double" w:sz="6" w:space="0" w:color="auto"/>
      </w:pBdr>
      <w:spacing w:before="120" w:after="120"/>
      <w:ind w:left="1320" w:firstLine="360"/>
      <w:jc w:val="center"/>
    </w:pPr>
    <w:rPr>
      <w:rFonts w:asciiTheme="minorHAnsi" w:eastAsiaTheme="minorEastAsia" w:hAnsiTheme="minorHAnsi" w:cstheme="minorHAnsi"/>
      <w:sz w:val="20"/>
      <w:szCs w:val="20"/>
    </w:rPr>
  </w:style>
  <w:style w:type="paragraph" w:styleId="TOC9">
    <w:name w:val="toc 9"/>
    <w:basedOn w:val="Normal"/>
    <w:next w:val="Normal"/>
    <w:autoRedefine/>
    <w:uiPriority w:val="39"/>
    <w:semiHidden/>
    <w:unhideWhenUsed/>
    <w:rsid w:val="009E7D58"/>
    <w:pPr>
      <w:pBdr>
        <w:between w:val="double" w:sz="6" w:space="0" w:color="auto"/>
      </w:pBdr>
      <w:spacing w:before="120" w:after="120"/>
      <w:ind w:left="1540" w:firstLine="360"/>
      <w:jc w:val="center"/>
    </w:pPr>
    <w:rPr>
      <w:rFonts w:asciiTheme="minorHAnsi" w:eastAsiaTheme="minorEastAsia" w:hAnsiTheme="minorHAnsi" w:cstheme="minorHAnsi"/>
      <w:sz w:val="20"/>
      <w:szCs w:val="20"/>
    </w:rPr>
  </w:style>
  <w:style w:type="paragraph" w:styleId="Header">
    <w:name w:val="header"/>
    <w:basedOn w:val="Normal"/>
    <w:link w:val="HeaderChar"/>
    <w:uiPriority w:val="99"/>
    <w:unhideWhenUsed/>
    <w:rsid w:val="009E7D58"/>
    <w:pPr>
      <w:tabs>
        <w:tab w:val="center" w:pos="4680"/>
        <w:tab w:val="right" w:pos="9360"/>
      </w:tabs>
      <w:ind w:firstLine="360"/>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9E7D58"/>
  </w:style>
  <w:style w:type="paragraph" w:styleId="Footer">
    <w:name w:val="footer"/>
    <w:basedOn w:val="Normal"/>
    <w:link w:val="FooterChar"/>
    <w:uiPriority w:val="99"/>
    <w:unhideWhenUsed/>
    <w:rsid w:val="009E7D58"/>
    <w:pPr>
      <w:tabs>
        <w:tab w:val="center" w:pos="4680"/>
        <w:tab w:val="right" w:pos="9360"/>
      </w:tabs>
      <w:ind w:firstLine="360"/>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9E7D58"/>
  </w:style>
  <w:style w:type="character" w:styleId="PageNumber">
    <w:name w:val="page number"/>
    <w:basedOn w:val="DefaultParagraphFont"/>
    <w:uiPriority w:val="99"/>
    <w:semiHidden/>
    <w:unhideWhenUsed/>
    <w:rsid w:val="009E7D58"/>
  </w:style>
  <w:style w:type="character" w:styleId="Hyperlink">
    <w:name w:val="Hyperlink"/>
    <w:basedOn w:val="DefaultParagraphFont"/>
    <w:uiPriority w:val="99"/>
    <w:unhideWhenUsed/>
    <w:rsid w:val="009E7D58"/>
    <w:rPr>
      <w:color w:val="0563C1" w:themeColor="hyperlink"/>
      <w:u w:val="single"/>
    </w:rPr>
  </w:style>
  <w:style w:type="character" w:styleId="UnresolvedMention">
    <w:name w:val="Unresolved Mention"/>
    <w:basedOn w:val="DefaultParagraphFont"/>
    <w:uiPriority w:val="99"/>
    <w:semiHidden/>
    <w:unhideWhenUsed/>
    <w:rsid w:val="009E7D58"/>
    <w:rPr>
      <w:color w:val="605E5C"/>
      <w:shd w:val="clear" w:color="auto" w:fill="E1DFDD"/>
    </w:rPr>
  </w:style>
  <w:style w:type="character" w:styleId="FollowedHyperlink">
    <w:name w:val="FollowedHyperlink"/>
    <w:basedOn w:val="DefaultParagraphFont"/>
    <w:uiPriority w:val="99"/>
    <w:semiHidden/>
    <w:unhideWhenUsed/>
    <w:rsid w:val="009E7D58"/>
    <w:rPr>
      <w:color w:val="954F72" w:themeColor="followedHyperlink"/>
      <w:u w:val="single"/>
    </w:rPr>
  </w:style>
  <w:style w:type="paragraph" w:styleId="ListParagraph">
    <w:name w:val="List Paragraph"/>
    <w:basedOn w:val="Normal"/>
    <w:uiPriority w:val="34"/>
    <w:qFormat/>
    <w:rsid w:val="00271CAE"/>
    <w:pPr>
      <w:ind w:left="720" w:firstLine="360"/>
      <w:contextualSpacing/>
    </w:pPr>
    <w:rPr>
      <w:rFonts w:asciiTheme="minorHAnsi" w:eastAsiaTheme="minorEastAsia" w:hAnsiTheme="minorHAnsi" w:cstheme="minorBidi"/>
      <w:sz w:val="22"/>
      <w:szCs w:val="22"/>
    </w:rPr>
  </w:style>
  <w:style w:type="character" w:customStyle="1" w:styleId="Heading2Char">
    <w:name w:val="Heading 2 Char"/>
    <w:basedOn w:val="DefaultParagraphFont"/>
    <w:link w:val="Heading2"/>
    <w:uiPriority w:val="9"/>
    <w:rsid w:val="00271CAE"/>
    <w:rPr>
      <w:rFonts w:asciiTheme="majorHAnsi" w:eastAsiaTheme="majorEastAsia" w:hAnsiTheme="majorHAnsi" w:cstheme="majorBidi"/>
      <w:color w:val="2F5496" w:themeColor="accent1" w:themeShade="BF"/>
      <w:sz w:val="24"/>
      <w:szCs w:val="24"/>
    </w:rPr>
  </w:style>
  <w:style w:type="character" w:customStyle="1" w:styleId="Heading3Char">
    <w:name w:val="Heading 3 Char"/>
    <w:basedOn w:val="DefaultParagraphFont"/>
    <w:link w:val="Heading3"/>
    <w:uiPriority w:val="9"/>
    <w:semiHidden/>
    <w:rsid w:val="00271CAE"/>
    <w:rPr>
      <w:rFonts w:asciiTheme="majorHAnsi" w:eastAsiaTheme="majorEastAsia" w:hAnsiTheme="majorHAnsi" w:cstheme="majorBidi"/>
      <w:color w:val="4472C4" w:themeColor="accent1"/>
      <w:sz w:val="24"/>
      <w:szCs w:val="24"/>
    </w:rPr>
  </w:style>
  <w:style w:type="paragraph" w:styleId="Bibliography">
    <w:name w:val="Bibliography"/>
    <w:basedOn w:val="Normal"/>
    <w:next w:val="Normal"/>
    <w:uiPriority w:val="37"/>
    <w:unhideWhenUsed/>
    <w:rsid w:val="00F12A5C"/>
    <w:pPr>
      <w:ind w:firstLine="360"/>
    </w:pPr>
    <w:rPr>
      <w:rFonts w:asciiTheme="minorHAnsi" w:eastAsiaTheme="minorEastAsia" w:hAnsiTheme="minorHAnsi" w:cstheme="minorBidi"/>
      <w:sz w:val="22"/>
      <w:szCs w:val="22"/>
    </w:rPr>
  </w:style>
  <w:style w:type="character" w:customStyle="1" w:styleId="apple-converted-space">
    <w:name w:val="apple-converted-space"/>
    <w:basedOn w:val="DefaultParagraphFont"/>
    <w:rsid w:val="00F12A5C"/>
  </w:style>
  <w:style w:type="paragraph" w:styleId="Title">
    <w:name w:val="Title"/>
    <w:basedOn w:val="Normal"/>
    <w:next w:val="Normal"/>
    <w:link w:val="TitleChar"/>
    <w:uiPriority w:val="10"/>
    <w:qFormat/>
    <w:rsid w:val="00271CAE"/>
    <w:pPr>
      <w:pBdr>
        <w:top w:val="single" w:sz="8" w:space="10" w:color="A1B8E1" w:themeColor="accent1" w:themeTint="7F"/>
        <w:bottom w:val="single" w:sz="24" w:space="15" w:color="A5A5A5" w:themeColor="accent3"/>
      </w:pBdr>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271CAE"/>
    <w:rPr>
      <w:rFonts w:asciiTheme="majorHAnsi" w:eastAsiaTheme="majorEastAsia" w:hAnsiTheme="majorHAnsi" w:cstheme="majorBidi"/>
      <w:i/>
      <w:iCs/>
      <w:color w:val="1F3763" w:themeColor="accent1" w:themeShade="7F"/>
      <w:sz w:val="60"/>
      <w:szCs w:val="60"/>
    </w:rPr>
  </w:style>
  <w:style w:type="character" w:customStyle="1" w:styleId="Heading4Char">
    <w:name w:val="Heading 4 Char"/>
    <w:basedOn w:val="DefaultParagraphFont"/>
    <w:link w:val="Heading4"/>
    <w:uiPriority w:val="9"/>
    <w:semiHidden/>
    <w:rsid w:val="00271CAE"/>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271CAE"/>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271CAE"/>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271CAE"/>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271CAE"/>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271CAE"/>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271CAE"/>
    <w:pPr>
      <w:ind w:firstLine="360"/>
    </w:pPr>
    <w:rPr>
      <w:rFonts w:asciiTheme="minorHAnsi" w:eastAsiaTheme="minorEastAsia" w:hAnsiTheme="minorHAnsi" w:cstheme="minorBidi"/>
      <w:b/>
      <w:bCs/>
      <w:sz w:val="18"/>
      <w:szCs w:val="18"/>
    </w:rPr>
  </w:style>
  <w:style w:type="paragraph" w:styleId="Subtitle">
    <w:name w:val="Subtitle"/>
    <w:basedOn w:val="Normal"/>
    <w:next w:val="Normal"/>
    <w:link w:val="SubtitleChar"/>
    <w:uiPriority w:val="11"/>
    <w:qFormat/>
    <w:rsid w:val="00271CAE"/>
    <w:pPr>
      <w:spacing w:before="200" w:after="900"/>
      <w:jc w:val="right"/>
    </w:pPr>
    <w:rPr>
      <w:rFonts w:asciiTheme="minorHAnsi" w:eastAsiaTheme="minorEastAsia" w:hAnsiTheme="minorHAnsi" w:cstheme="minorBidi"/>
      <w:i/>
      <w:iCs/>
    </w:rPr>
  </w:style>
  <w:style w:type="character" w:customStyle="1" w:styleId="SubtitleChar">
    <w:name w:val="Subtitle Char"/>
    <w:basedOn w:val="DefaultParagraphFont"/>
    <w:link w:val="Subtitle"/>
    <w:uiPriority w:val="11"/>
    <w:rsid w:val="00271CAE"/>
    <w:rPr>
      <w:i/>
      <w:iCs/>
      <w:sz w:val="24"/>
      <w:szCs w:val="24"/>
    </w:rPr>
  </w:style>
  <w:style w:type="character" w:styleId="Strong">
    <w:name w:val="Strong"/>
    <w:basedOn w:val="DefaultParagraphFont"/>
    <w:uiPriority w:val="22"/>
    <w:qFormat/>
    <w:rsid w:val="00271CAE"/>
    <w:rPr>
      <w:b/>
      <w:bCs/>
      <w:spacing w:val="0"/>
    </w:rPr>
  </w:style>
  <w:style w:type="character" w:styleId="Emphasis">
    <w:name w:val="Emphasis"/>
    <w:uiPriority w:val="20"/>
    <w:qFormat/>
    <w:rsid w:val="00271CAE"/>
    <w:rPr>
      <w:b/>
      <w:bCs/>
      <w:i/>
      <w:iCs/>
      <w:color w:val="5A5A5A" w:themeColor="text1" w:themeTint="A5"/>
    </w:rPr>
  </w:style>
  <w:style w:type="paragraph" w:styleId="NoSpacing">
    <w:name w:val="No Spacing"/>
    <w:basedOn w:val="Normal"/>
    <w:link w:val="NoSpacingChar"/>
    <w:uiPriority w:val="1"/>
    <w:qFormat/>
    <w:rsid w:val="00271CAE"/>
    <w:rPr>
      <w:rFonts w:asciiTheme="minorHAnsi" w:eastAsiaTheme="minorEastAsia" w:hAnsiTheme="minorHAnsi" w:cstheme="minorBidi"/>
      <w:sz w:val="22"/>
      <w:szCs w:val="22"/>
    </w:rPr>
  </w:style>
  <w:style w:type="paragraph" w:styleId="Quote">
    <w:name w:val="Quote"/>
    <w:basedOn w:val="Normal"/>
    <w:next w:val="Normal"/>
    <w:link w:val="QuoteChar"/>
    <w:uiPriority w:val="29"/>
    <w:qFormat/>
    <w:rsid w:val="00271CAE"/>
    <w:pPr>
      <w:ind w:firstLine="360"/>
    </w:pPr>
    <w:rPr>
      <w:rFonts w:asciiTheme="majorHAnsi" w:eastAsiaTheme="majorEastAsia" w:hAnsiTheme="majorHAnsi" w:cstheme="majorBidi"/>
      <w:i/>
      <w:iCs/>
      <w:color w:val="5A5A5A" w:themeColor="text1" w:themeTint="A5"/>
      <w:sz w:val="22"/>
      <w:szCs w:val="22"/>
    </w:rPr>
  </w:style>
  <w:style w:type="character" w:customStyle="1" w:styleId="QuoteChar">
    <w:name w:val="Quote Char"/>
    <w:basedOn w:val="DefaultParagraphFont"/>
    <w:link w:val="Quote"/>
    <w:uiPriority w:val="29"/>
    <w:rsid w:val="00271CAE"/>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271CAE"/>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firstLine="36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271CAE"/>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271CAE"/>
    <w:rPr>
      <w:i/>
      <w:iCs/>
      <w:color w:val="5A5A5A" w:themeColor="text1" w:themeTint="A5"/>
    </w:rPr>
  </w:style>
  <w:style w:type="character" w:styleId="IntenseEmphasis">
    <w:name w:val="Intense Emphasis"/>
    <w:uiPriority w:val="21"/>
    <w:qFormat/>
    <w:rsid w:val="00271CAE"/>
    <w:rPr>
      <w:b/>
      <w:bCs/>
      <w:i/>
      <w:iCs/>
      <w:color w:val="4472C4" w:themeColor="accent1"/>
      <w:sz w:val="22"/>
      <w:szCs w:val="22"/>
    </w:rPr>
  </w:style>
  <w:style w:type="character" w:styleId="SubtleReference">
    <w:name w:val="Subtle Reference"/>
    <w:uiPriority w:val="31"/>
    <w:qFormat/>
    <w:rsid w:val="00271CAE"/>
    <w:rPr>
      <w:color w:val="auto"/>
      <w:u w:val="single" w:color="A5A5A5" w:themeColor="accent3"/>
    </w:rPr>
  </w:style>
  <w:style w:type="character" w:styleId="IntenseReference">
    <w:name w:val="Intense Reference"/>
    <w:basedOn w:val="DefaultParagraphFont"/>
    <w:uiPriority w:val="32"/>
    <w:qFormat/>
    <w:rsid w:val="00271CAE"/>
    <w:rPr>
      <w:b/>
      <w:bCs/>
      <w:color w:val="7B7B7B" w:themeColor="accent3" w:themeShade="BF"/>
      <w:u w:val="single" w:color="A5A5A5" w:themeColor="accent3"/>
    </w:rPr>
  </w:style>
  <w:style w:type="character" w:styleId="BookTitle">
    <w:name w:val="Book Title"/>
    <w:basedOn w:val="DefaultParagraphFont"/>
    <w:uiPriority w:val="33"/>
    <w:qFormat/>
    <w:rsid w:val="00271CAE"/>
    <w:rPr>
      <w:rFonts w:asciiTheme="majorHAnsi" w:eastAsiaTheme="majorEastAsia" w:hAnsiTheme="majorHAnsi" w:cstheme="majorBidi"/>
      <w:b/>
      <w:bCs/>
      <w:i/>
      <w:iCs/>
      <w:color w:val="auto"/>
    </w:rPr>
  </w:style>
  <w:style w:type="character" w:customStyle="1" w:styleId="NoSpacingChar">
    <w:name w:val="No Spacing Char"/>
    <w:basedOn w:val="DefaultParagraphFont"/>
    <w:link w:val="NoSpacing"/>
    <w:uiPriority w:val="1"/>
    <w:rsid w:val="00271CAE"/>
  </w:style>
  <w:style w:type="character" w:customStyle="1" w:styleId="contentcontrolboundarysink">
    <w:name w:val="contentcontrolboundarysink"/>
    <w:basedOn w:val="DefaultParagraphFont"/>
    <w:rsid w:val="002A2EE6"/>
  </w:style>
  <w:style w:type="character" w:customStyle="1" w:styleId="normaltextrun">
    <w:name w:val="normaltextrun"/>
    <w:basedOn w:val="DefaultParagraphFont"/>
    <w:rsid w:val="002A2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94431">
      <w:bodyDiv w:val="1"/>
      <w:marLeft w:val="0"/>
      <w:marRight w:val="0"/>
      <w:marTop w:val="0"/>
      <w:marBottom w:val="0"/>
      <w:divBdr>
        <w:top w:val="none" w:sz="0" w:space="0" w:color="auto"/>
        <w:left w:val="none" w:sz="0" w:space="0" w:color="auto"/>
        <w:bottom w:val="none" w:sz="0" w:space="0" w:color="auto"/>
        <w:right w:val="none" w:sz="0" w:space="0" w:color="auto"/>
      </w:divBdr>
    </w:div>
    <w:div w:id="30888565">
      <w:bodyDiv w:val="1"/>
      <w:marLeft w:val="0"/>
      <w:marRight w:val="0"/>
      <w:marTop w:val="0"/>
      <w:marBottom w:val="0"/>
      <w:divBdr>
        <w:top w:val="none" w:sz="0" w:space="0" w:color="auto"/>
        <w:left w:val="none" w:sz="0" w:space="0" w:color="auto"/>
        <w:bottom w:val="none" w:sz="0" w:space="0" w:color="auto"/>
        <w:right w:val="none" w:sz="0" w:space="0" w:color="auto"/>
      </w:divBdr>
    </w:div>
    <w:div w:id="47993263">
      <w:bodyDiv w:val="1"/>
      <w:marLeft w:val="0"/>
      <w:marRight w:val="0"/>
      <w:marTop w:val="0"/>
      <w:marBottom w:val="0"/>
      <w:divBdr>
        <w:top w:val="none" w:sz="0" w:space="0" w:color="auto"/>
        <w:left w:val="none" w:sz="0" w:space="0" w:color="auto"/>
        <w:bottom w:val="none" w:sz="0" w:space="0" w:color="auto"/>
        <w:right w:val="none" w:sz="0" w:space="0" w:color="auto"/>
      </w:divBdr>
    </w:div>
    <w:div w:id="61149355">
      <w:bodyDiv w:val="1"/>
      <w:marLeft w:val="0"/>
      <w:marRight w:val="0"/>
      <w:marTop w:val="0"/>
      <w:marBottom w:val="0"/>
      <w:divBdr>
        <w:top w:val="none" w:sz="0" w:space="0" w:color="auto"/>
        <w:left w:val="none" w:sz="0" w:space="0" w:color="auto"/>
        <w:bottom w:val="none" w:sz="0" w:space="0" w:color="auto"/>
        <w:right w:val="none" w:sz="0" w:space="0" w:color="auto"/>
      </w:divBdr>
    </w:div>
    <w:div w:id="82147508">
      <w:bodyDiv w:val="1"/>
      <w:marLeft w:val="0"/>
      <w:marRight w:val="0"/>
      <w:marTop w:val="0"/>
      <w:marBottom w:val="0"/>
      <w:divBdr>
        <w:top w:val="none" w:sz="0" w:space="0" w:color="auto"/>
        <w:left w:val="none" w:sz="0" w:space="0" w:color="auto"/>
        <w:bottom w:val="none" w:sz="0" w:space="0" w:color="auto"/>
        <w:right w:val="none" w:sz="0" w:space="0" w:color="auto"/>
      </w:divBdr>
    </w:div>
    <w:div w:id="82341098">
      <w:bodyDiv w:val="1"/>
      <w:marLeft w:val="0"/>
      <w:marRight w:val="0"/>
      <w:marTop w:val="0"/>
      <w:marBottom w:val="0"/>
      <w:divBdr>
        <w:top w:val="none" w:sz="0" w:space="0" w:color="auto"/>
        <w:left w:val="none" w:sz="0" w:space="0" w:color="auto"/>
        <w:bottom w:val="none" w:sz="0" w:space="0" w:color="auto"/>
        <w:right w:val="none" w:sz="0" w:space="0" w:color="auto"/>
      </w:divBdr>
    </w:div>
    <w:div w:id="112017950">
      <w:bodyDiv w:val="1"/>
      <w:marLeft w:val="0"/>
      <w:marRight w:val="0"/>
      <w:marTop w:val="0"/>
      <w:marBottom w:val="0"/>
      <w:divBdr>
        <w:top w:val="none" w:sz="0" w:space="0" w:color="auto"/>
        <w:left w:val="none" w:sz="0" w:space="0" w:color="auto"/>
        <w:bottom w:val="none" w:sz="0" w:space="0" w:color="auto"/>
        <w:right w:val="none" w:sz="0" w:space="0" w:color="auto"/>
      </w:divBdr>
    </w:div>
    <w:div w:id="118259383">
      <w:bodyDiv w:val="1"/>
      <w:marLeft w:val="0"/>
      <w:marRight w:val="0"/>
      <w:marTop w:val="0"/>
      <w:marBottom w:val="0"/>
      <w:divBdr>
        <w:top w:val="none" w:sz="0" w:space="0" w:color="auto"/>
        <w:left w:val="none" w:sz="0" w:space="0" w:color="auto"/>
        <w:bottom w:val="none" w:sz="0" w:space="0" w:color="auto"/>
        <w:right w:val="none" w:sz="0" w:space="0" w:color="auto"/>
      </w:divBdr>
    </w:div>
    <w:div w:id="129171476">
      <w:bodyDiv w:val="1"/>
      <w:marLeft w:val="0"/>
      <w:marRight w:val="0"/>
      <w:marTop w:val="0"/>
      <w:marBottom w:val="0"/>
      <w:divBdr>
        <w:top w:val="none" w:sz="0" w:space="0" w:color="auto"/>
        <w:left w:val="none" w:sz="0" w:space="0" w:color="auto"/>
        <w:bottom w:val="none" w:sz="0" w:space="0" w:color="auto"/>
        <w:right w:val="none" w:sz="0" w:space="0" w:color="auto"/>
      </w:divBdr>
    </w:div>
    <w:div w:id="143590483">
      <w:bodyDiv w:val="1"/>
      <w:marLeft w:val="0"/>
      <w:marRight w:val="0"/>
      <w:marTop w:val="0"/>
      <w:marBottom w:val="0"/>
      <w:divBdr>
        <w:top w:val="none" w:sz="0" w:space="0" w:color="auto"/>
        <w:left w:val="none" w:sz="0" w:space="0" w:color="auto"/>
        <w:bottom w:val="none" w:sz="0" w:space="0" w:color="auto"/>
        <w:right w:val="none" w:sz="0" w:space="0" w:color="auto"/>
      </w:divBdr>
    </w:div>
    <w:div w:id="164396576">
      <w:bodyDiv w:val="1"/>
      <w:marLeft w:val="0"/>
      <w:marRight w:val="0"/>
      <w:marTop w:val="0"/>
      <w:marBottom w:val="0"/>
      <w:divBdr>
        <w:top w:val="none" w:sz="0" w:space="0" w:color="auto"/>
        <w:left w:val="none" w:sz="0" w:space="0" w:color="auto"/>
        <w:bottom w:val="none" w:sz="0" w:space="0" w:color="auto"/>
        <w:right w:val="none" w:sz="0" w:space="0" w:color="auto"/>
      </w:divBdr>
    </w:div>
    <w:div w:id="177162218">
      <w:bodyDiv w:val="1"/>
      <w:marLeft w:val="0"/>
      <w:marRight w:val="0"/>
      <w:marTop w:val="0"/>
      <w:marBottom w:val="0"/>
      <w:divBdr>
        <w:top w:val="none" w:sz="0" w:space="0" w:color="auto"/>
        <w:left w:val="none" w:sz="0" w:space="0" w:color="auto"/>
        <w:bottom w:val="none" w:sz="0" w:space="0" w:color="auto"/>
        <w:right w:val="none" w:sz="0" w:space="0" w:color="auto"/>
      </w:divBdr>
    </w:div>
    <w:div w:id="177816067">
      <w:bodyDiv w:val="1"/>
      <w:marLeft w:val="0"/>
      <w:marRight w:val="0"/>
      <w:marTop w:val="0"/>
      <w:marBottom w:val="0"/>
      <w:divBdr>
        <w:top w:val="none" w:sz="0" w:space="0" w:color="auto"/>
        <w:left w:val="none" w:sz="0" w:space="0" w:color="auto"/>
        <w:bottom w:val="none" w:sz="0" w:space="0" w:color="auto"/>
        <w:right w:val="none" w:sz="0" w:space="0" w:color="auto"/>
      </w:divBdr>
    </w:div>
    <w:div w:id="191574269">
      <w:bodyDiv w:val="1"/>
      <w:marLeft w:val="0"/>
      <w:marRight w:val="0"/>
      <w:marTop w:val="0"/>
      <w:marBottom w:val="0"/>
      <w:divBdr>
        <w:top w:val="none" w:sz="0" w:space="0" w:color="auto"/>
        <w:left w:val="none" w:sz="0" w:space="0" w:color="auto"/>
        <w:bottom w:val="none" w:sz="0" w:space="0" w:color="auto"/>
        <w:right w:val="none" w:sz="0" w:space="0" w:color="auto"/>
      </w:divBdr>
    </w:div>
    <w:div w:id="194124529">
      <w:bodyDiv w:val="1"/>
      <w:marLeft w:val="0"/>
      <w:marRight w:val="0"/>
      <w:marTop w:val="0"/>
      <w:marBottom w:val="0"/>
      <w:divBdr>
        <w:top w:val="none" w:sz="0" w:space="0" w:color="auto"/>
        <w:left w:val="none" w:sz="0" w:space="0" w:color="auto"/>
        <w:bottom w:val="none" w:sz="0" w:space="0" w:color="auto"/>
        <w:right w:val="none" w:sz="0" w:space="0" w:color="auto"/>
      </w:divBdr>
    </w:div>
    <w:div w:id="200368504">
      <w:bodyDiv w:val="1"/>
      <w:marLeft w:val="0"/>
      <w:marRight w:val="0"/>
      <w:marTop w:val="0"/>
      <w:marBottom w:val="0"/>
      <w:divBdr>
        <w:top w:val="none" w:sz="0" w:space="0" w:color="auto"/>
        <w:left w:val="none" w:sz="0" w:space="0" w:color="auto"/>
        <w:bottom w:val="none" w:sz="0" w:space="0" w:color="auto"/>
        <w:right w:val="none" w:sz="0" w:space="0" w:color="auto"/>
      </w:divBdr>
    </w:div>
    <w:div w:id="262349160">
      <w:bodyDiv w:val="1"/>
      <w:marLeft w:val="0"/>
      <w:marRight w:val="0"/>
      <w:marTop w:val="0"/>
      <w:marBottom w:val="0"/>
      <w:divBdr>
        <w:top w:val="none" w:sz="0" w:space="0" w:color="auto"/>
        <w:left w:val="none" w:sz="0" w:space="0" w:color="auto"/>
        <w:bottom w:val="none" w:sz="0" w:space="0" w:color="auto"/>
        <w:right w:val="none" w:sz="0" w:space="0" w:color="auto"/>
      </w:divBdr>
    </w:div>
    <w:div w:id="268775483">
      <w:bodyDiv w:val="1"/>
      <w:marLeft w:val="0"/>
      <w:marRight w:val="0"/>
      <w:marTop w:val="0"/>
      <w:marBottom w:val="0"/>
      <w:divBdr>
        <w:top w:val="none" w:sz="0" w:space="0" w:color="auto"/>
        <w:left w:val="none" w:sz="0" w:space="0" w:color="auto"/>
        <w:bottom w:val="none" w:sz="0" w:space="0" w:color="auto"/>
        <w:right w:val="none" w:sz="0" w:space="0" w:color="auto"/>
      </w:divBdr>
    </w:div>
    <w:div w:id="285746757">
      <w:bodyDiv w:val="1"/>
      <w:marLeft w:val="0"/>
      <w:marRight w:val="0"/>
      <w:marTop w:val="0"/>
      <w:marBottom w:val="0"/>
      <w:divBdr>
        <w:top w:val="none" w:sz="0" w:space="0" w:color="auto"/>
        <w:left w:val="none" w:sz="0" w:space="0" w:color="auto"/>
        <w:bottom w:val="none" w:sz="0" w:space="0" w:color="auto"/>
        <w:right w:val="none" w:sz="0" w:space="0" w:color="auto"/>
      </w:divBdr>
    </w:div>
    <w:div w:id="311716867">
      <w:bodyDiv w:val="1"/>
      <w:marLeft w:val="0"/>
      <w:marRight w:val="0"/>
      <w:marTop w:val="0"/>
      <w:marBottom w:val="0"/>
      <w:divBdr>
        <w:top w:val="none" w:sz="0" w:space="0" w:color="auto"/>
        <w:left w:val="none" w:sz="0" w:space="0" w:color="auto"/>
        <w:bottom w:val="none" w:sz="0" w:space="0" w:color="auto"/>
        <w:right w:val="none" w:sz="0" w:space="0" w:color="auto"/>
      </w:divBdr>
    </w:div>
    <w:div w:id="350494431">
      <w:bodyDiv w:val="1"/>
      <w:marLeft w:val="0"/>
      <w:marRight w:val="0"/>
      <w:marTop w:val="0"/>
      <w:marBottom w:val="0"/>
      <w:divBdr>
        <w:top w:val="none" w:sz="0" w:space="0" w:color="auto"/>
        <w:left w:val="none" w:sz="0" w:space="0" w:color="auto"/>
        <w:bottom w:val="none" w:sz="0" w:space="0" w:color="auto"/>
        <w:right w:val="none" w:sz="0" w:space="0" w:color="auto"/>
      </w:divBdr>
    </w:div>
    <w:div w:id="410467030">
      <w:bodyDiv w:val="1"/>
      <w:marLeft w:val="0"/>
      <w:marRight w:val="0"/>
      <w:marTop w:val="0"/>
      <w:marBottom w:val="0"/>
      <w:divBdr>
        <w:top w:val="none" w:sz="0" w:space="0" w:color="auto"/>
        <w:left w:val="none" w:sz="0" w:space="0" w:color="auto"/>
        <w:bottom w:val="none" w:sz="0" w:space="0" w:color="auto"/>
        <w:right w:val="none" w:sz="0" w:space="0" w:color="auto"/>
      </w:divBdr>
    </w:div>
    <w:div w:id="416292916">
      <w:bodyDiv w:val="1"/>
      <w:marLeft w:val="0"/>
      <w:marRight w:val="0"/>
      <w:marTop w:val="0"/>
      <w:marBottom w:val="0"/>
      <w:divBdr>
        <w:top w:val="none" w:sz="0" w:space="0" w:color="auto"/>
        <w:left w:val="none" w:sz="0" w:space="0" w:color="auto"/>
        <w:bottom w:val="none" w:sz="0" w:space="0" w:color="auto"/>
        <w:right w:val="none" w:sz="0" w:space="0" w:color="auto"/>
      </w:divBdr>
    </w:div>
    <w:div w:id="417364596">
      <w:bodyDiv w:val="1"/>
      <w:marLeft w:val="0"/>
      <w:marRight w:val="0"/>
      <w:marTop w:val="0"/>
      <w:marBottom w:val="0"/>
      <w:divBdr>
        <w:top w:val="none" w:sz="0" w:space="0" w:color="auto"/>
        <w:left w:val="none" w:sz="0" w:space="0" w:color="auto"/>
        <w:bottom w:val="none" w:sz="0" w:space="0" w:color="auto"/>
        <w:right w:val="none" w:sz="0" w:space="0" w:color="auto"/>
      </w:divBdr>
    </w:div>
    <w:div w:id="426076169">
      <w:bodyDiv w:val="1"/>
      <w:marLeft w:val="0"/>
      <w:marRight w:val="0"/>
      <w:marTop w:val="0"/>
      <w:marBottom w:val="0"/>
      <w:divBdr>
        <w:top w:val="none" w:sz="0" w:space="0" w:color="auto"/>
        <w:left w:val="none" w:sz="0" w:space="0" w:color="auto"/>
        <w:bottom w:val="none" w:sz="0" w:space="0" w:color="auto"/>
        <w:right w:val="none" w:sz="0" w:space="0" w:color="auto"/>
      </w:divBdr>
    </w:div>
    <w:div w:id="429011755">
      <w:bodyDiv w:val="1"/>
      <w:marLeft w:val="0"/>
      <w:marRight w:val="0"/>
      <w:marTop w:val="0"/>
      <w:marBottom w:val="0"/>
      <w:divBdr>
        <w:top w:val="none" w:sz="0" w:space="0" w:color="auto"/>
        <w:left w:val="none" w:sz="0" w:space="0" w:color="auto"/>
        <w:bottom w:val="none" w:sz="0" w:space="0" w:color="auto"/>
        <w:right w:val="none" w:sz="0" w:space="0" w:color="auto"/>
      </w:divBdr>
    </w:div>
    <w:div w:id="434710960">
      <w:bodyDiv w:val="1"/>
      <w:marLeft w:val="0"/>
      <w:marRight w:val="0"/>
      <w:marTop w:val="0"/>
      <w:marBottom w:val="0"/>
      <w:divBdr>
        <w:top w:val="none" w:sz="0" w:space="0" w:color="auto"/>
        <w:left w:val="none" w:sz="0" w:space="0" w:color="auto"/>
        <w:bottom w:val="none" w:sz="0" w:space="0" w:color="auto"/>
        <w:right w:val="none" w:sz="0" w:space="0" w:color="auto"/>
      </w:divBdr>
    </w:div>
    <w:div w:id="439102795">
      <w:bodyDiv w:val="1"/>
      <w:marLeft w:val="0"/>
      <w:marRight w:val="0"/>
      <w:marTop w:val="0"/>
      <w:marBottom w:val="0"/>
      <w:divBdr>
        <w:top w:val="none" w:sz="0" w:space="0" w:color="auto"/>
        <w:left w:val="none" w:sz="0" w:space="0" w:color="auto"/>
        <w:bottom w:val="none" w:sz="0" w:space="0" w:color="auto"/>
        <w:right w:val="none" w:sz="0" w:space="0" w:color="auto"/>
      </w:divBdr>
    </w:div>
    <w:div w:id="442071806">
      <w:bodyDiv w:val="1"/>
      <w:marLeft w:val="0"/>
      <w:marRight w:val="0"/>
      <w:marTop w:val="0"/>
      <w:marBottom w:val="0"/>
      <w:divBdr>
        <w:top w:val="none" w:sz="0" w:space="0" w:color="auto"/>
        <w:left w:val="none" w:sz="0" w:space="0" w:color="auto"/>
        <w:bottom w:val="none" w:sz="0" w:space="0" w:color="auto"/>
        <w:right w:val="none" w:sz="0" w:space="0" w:color="auto"/>
      </w:divBdr>
    </w:div>
    <w:div w:id="460347675">
      <w:bodyDiv w:val="1"/>
      <w:marLeft w:val="0"/>
      <w:marRight w:val="0"/>
      <w:marTop w:val="0"/>
      <w:marBottom w:val="0"/>
      <w:divBdr>
        <w:top w:val="none" w:sz="0" w:space="0" w:color="auto"/>
        <w:left w:val="none" w:sz="0" w:space="0" w:color="auto"/>
        <w:bottom w:val="none" w:sz="0" w:space="0" w:color="auto"/>
        <w:right w:val="none" w:sz="0" w:space="0" w:color="auto"/>
      </w:divBdr>
    </w:div>
    <w:div w:id="476343328">
      <w:bodyDiv w:val="1"/>
      <w:marLeft w:val="0"/>
      <w:marRight w:val="0"/>
      <w:marTop w:val="0"/>
      <w:marBottom w:val="0"/>
      <w:divBdr>
        <w:top w:val="none" w:sz="0" w:space="0" w:color="auto"/>
        <w:left w:val="none" w:sz="0" w:space="0" w:color="auto"/>
        <w:bottom w:val="none" w:sz="0" w:space="0" w:color="auto"/>
        <w:right w:val="none" w:sz="0" w:space="0" w:color="auto"/>
      </w:divBdr>
    </w:div>
    <w:div w:id="481625247">
      <w:bodyDiv w:val="1"/>
      <w:marLeft w:val="0"/>
      <w:marRight w:val="0"/>
      <w:marTop w:val="0"/>
      <w:marBottom w:val="0"/>
      <w:divBdr>
        <w:top w:val="none" w:sz="0" w:space="0" w:color="auto"/>
        <w:left w:val="none" w:sz="0" w:space="0" w:color="auto"/>
        <w:bottom w:val="none" w:sz="0" w:space="0" w:color="auto"/>
        <w:right w:val="none" w:sz="0" w:space="0" w:color="auto"/>
      </w:divBdr>
    </w:div>
    <w:div w:id="514151306">
      <w:bodyDiv w:val="1"/>
      <w:marLeft w:val="0"/>
      <w:marRight w:val="0"/>
      <w:marTop w:val="0"/>
      <w:marBottom w:val="0"/>
      <w:divBdr>
        <w:top w:val="none" w:sz="0" w:space="0" w:color="auto"/>
        <w:left w:val="none" w:sz="0" w:space="0" w:color="auto"/>
        <w:bottom w:val="none" w:sz="0" w:space="0" w:color="auto"/>
        <w:right w:val="none" w:sz="0" w:space="0" w:color="auto"/>
      </w:divBdr>
    </w:div>
    <w:div w:id="524053340">
      <w:bodyDiv w:val="1"/>
      <w:marLeft w:val="0"/>
      <w:marRight w:val="0"/>
      <w:marTop w:val="0"/>
      <w:marBottom w:val="0"/>
      <w:divBdr>
        <w:top w:val="none" w:sz="0" w:space="0" w:color="auto"/>
        <w:left w:val="none" w:sz="0" w:space="0" w:color="auto"/>
        <w:bottom w:val="none" w:sz="0" w:space="0" w:color="auto"/>
        <w:right w:val="none" w:sz="0" w:space="0" w:color="auto"/>
      </w:divBdr>
    </w:div>
    <w:div w:id="530191172">
      <w:bodyDiv w:val="1"/>
      <w:marLeft w:val="0"/>
      <w:marRight w:val="0"/>
      <w:marTop w:val="0"/>
      <w:marBottom w:val="0"/>
      <w:divBdr>
        <w:top w:val="none" w:sz="0" w:space="0" w:color="auto"/>
        <w:left w:val="none" w:sz="0" w:space="0" w:color="auto"/>
        <w:bottom w:val="none" w:sz="0" w:space="0" w:color="auto"/>
        <w:right w:val="none" w:sz="0" w:space="0" w:color="auto"/>
      </w:divBdr>
    </w:div>
    <w:div w:id="557983646">
      <w:bodyDiv w:val="1"/>
      <w:marLeft w:val="0"/>
      <w:marRight w:val="0"/>
      <w:marTop w:val="0"/>
      <w:marBottom w:val="0"/>
      <w:divBdr>
        <w:top w:val="none" w:sz="0" w:space="0" w:color="auto"/>
        <w:left w:val="none" w:sz="0" w:space="0" w:color="auto"/>
        <w:bottom w:val="none" w:sz="0" w:space="0" w:color="auto"/>
        <w:right w:val="none" w:sz="0" w:space="0" w:color="auto"/>
      </w:divBdr>
    </w:div>
    <w:div w:id="564679050">
      <w:bodyDiv w:val="1"/>
      <w:marLeft w:val="0"/>
      <w:marRight w:val="0"/>
      <w:marTop w:val="0"/>
      <w:marBottom w:val="0"/>
      <w:divBdr>
        <w:top w:val="none" w:sz="0" w:space="0" w:color="auto"/>
        <w:left w:val="none" w:sz="0" w:space="0" w:color="auto"/>
        <w:bottom w:val="none" w:sz="0" w:space="0" w:color="auto"/>
        <w:right w:val="none" w:sz="0" w:space="0" w:color="auto"/>
      </w:divBdr>
    </w:div>
    <w:div w:id="570042978">
      <w:bodyDiv w:val="1"/>
      <w:marLeft w:val="0"/>
      <w:marRight w:val="0"/>
      <w:marTop w:val="0"/>
      <w:marBottom w:val="0"/>
      <w:divBdr>
        <w:top w:val="none" w:sz="0" w:space="0" w:color="auto"/>
        <w:left w:val="none" w:sz="0" w:space="0" w:color="auto"/>
        <w:bottom w:val="none" w:sz="0" w:space="0" w:color="auto"/>
        <w:right w:val="none" w:sz="0" w:space="0" w:color="auto"/>
      </w:divBdr>
    </w:div>
    <w:div w:id="632373357">
      <w:bodyDiv w:val="1"/>
      <w:marLeft w:val="0"/>
      <w:marRight w:val="0"/>
      <w:marTop w:val="0"/>
      <w:marBottom w:val="0"/>
      <w:divBdr>
        <w:top w:val="none" w:sz="0" w:space="0" w:color="auto"/>
        <w:left w:val="none" w:sz="0" w:space="0" w:color="auto"/>
        <w:bottom w:val="none" w:sz="0" w:space="0" w:color="auto"/>
        <w:right w:val="none" w:sz="0" w:space="0" w:color="auto"/>
      </w:divBdr>
    </w:div>
    <w:div w:id="648293822">
      <w:bodyDiv w:val="1"/>
      <w:marLeft w:val="0"/>
      <w:marRight w:val="0"/>
      <w:marTop w:val="0"/>
      <w:marBottom w:val="0"/>
      <w:divBdr>
        <w:top w:val="none" w:sz="0" w:space="0" w:color="auto"/>
        <w:left w:val="none" w:sz="0" w:space="0" w:color="auto"/>
        <w:bottom w:val="none" w:sz="0" w:space="0" w:color="auto"/>
        <w:right w:val="none" w:sz="0" w:space="0" w:color="auto"/>
      </w:divBdr>
    </w:div>
    <w:div w:id="716243237">
      <w:bodyDiv w:val="1"/>
      <w:marLeft w:val="0"/>
      <w:marRight w:val="0"/>
      <w:marTop w:val="0"/>
      <w:marBottom w:val="0"/>
      <w:divBdr>
        <w:top w:val="none" w:sz="0" w:space="0" w:color="auto"/>
        <w:left w:val="none" w:sz="0" w:space="0" w:color="auto"/>
        <w:bottom w:val="none" w:sz="0" w:space="0" w:color="auto"/>
        <w:right w:val="none" w:sz="0" w:space="0" w:color="auto"/>
      </w:divBdr>
    </w:div>
    <w:div w:id="736829419">
      <w:bodyDiv w:val="1"/>
      <w:marLeft w:val="0"/>
      <w:marRight w:val="0"/>
      <w:marTop w:val="0"/>
      <w:marBottom w:val="0"/>
      <w:divBdr>
        <w:top w:val="none" w:sz="0" w:space="0" w:color="auto"/>
        <w:left w:val="none" w:sz="0" w:space="0" w:color="auto"/>
        <w:bottom w:val="none" w:sz="0" w:space="0" w:color="auto"/>
        <w:right w:val="none" w:sz="0" w:space="0" w:color="auto"/>
      </w:divBdr>
    </w:div>
    <w:div w:id="742485492">
      <w:bodyDiv w:val="1"/>
      <w:marLeft w:val="0"/>
      <w:marRight w:val="0"/>
      <w:marTop w:val="0"/>
      <w:marBottom w:val="0"/>
      <w:divBdr>
        <w:top w:val="none" w:sz="0" w:space="0" w:color="auto"/>
        <w:left w:val="none" w:sz="0" w:space="0" w:color="auto"/>
        <w:bottom w:val="none" w:sz="0" w:space="0" w:color="auto"/>
        <w:right w:val="none" w:sz="0" w:space="0" w:color="auto"/>
      </w:divBdr>
    </w:div>
    <w:div w:id="751774496">
      <w:bodyDiv w:val="1"/>
      <w:marLeft w:val="0"/>
      <w:marRight w:val="0"/>
      <w:marTop w:val="0"/>
      <w:marBottom w:val="0"/>
      <w:divBdr>
        <w:top w:val="none" w:sz="0" w:space="0" w:color="auto"/>
        <w:left w:val="none" w:sz="0" w:space="0" w:color="auto"/>
        <w:bottom w:val="none" w:sz="0" w:space="0" w:color="auto"/>
        <w:right w:val="none" w:sz="0" w:space="0" w:color="auto"/>
      </w:divBdr>
    </w:div>
    <w:div w:id="751896331">
      <w:bodyDiv w:val="1"/>
      <w:marLeft w:val="0"/>
      <w:marRight w:val="0"/>
      <w:marTop w:val="0"/>
      <w:marBottom w:val="0"/>
      <w:divBdr>
        <w:top w:val="none" w:sz="0" w:space="0" w:color="auto"/>
        <w:left w:val="none" w:sz="0" w:space="0" w:color="auto"/>
        <w:bottom w:val="none" w:sz="0" w:space="0" w:color="auto"/>
        <w:right w:val="none" w:sz="0" w:space="0" w:color="auto"/>
      </w:divBdr>
    </w:div>
    <w:div w:id="753428916">
      <w:bodyDiv w:val="1"/>
      <w:marLeft w:val="0"/>
      <w:marRight w:val="0"/>
      <w:marTop w:val="0"/>
      <w:marBottom w:val="0"/>
      <w:divBdr>
        <w:top w:val="none" w:sz="0" w:space="0" w:color="auto"/>
        <w:left w:val="none" w:sz="0" w:space="0" w:color="auto"/>
        <w:bottom w:val="none" w:sz="0" w:space="0" w:color="auto"/>
        <w:right w:val="none" w:sz="0" w:space="0" w:color="auto"/>
      </w:divBdr>
    </w:div>
    <w:div w:id="783962526">
      <w:bodyDiv w:val="1"/>
      <w:marLeft w:val="0"/>
      <w:marRight w:val="0"/>
      <w:marTop w:val="0"/>
      <w:marBottom w:val="0"/>
      <w:divBdr>
        <w:top w:val="none" w:sz="0" w:space="0" w:color="auto"/>
        <w:left w:val="none" w:sz="0" w:space="0" w:color="auto"/>
        <w:bottom w:val="none" w:sz="0" w:space="0" w:color="auto"/>
        <w:right w:val="none" w:sz="0" w:space="0" w:color="auto"/>
      </w:divBdr>
    </w:div>
    <w:div w:id="848258047">
      <w:bodyDiv w:val="1"/>
      <w:marLeft w:val="0"/>
      <w:marRight w:val="0"/>
      <w:marTop w:val="0"/>
      <w:marBottom w:val="0"/>
      <w:divBdr>
        <w:top w:val="none" w:sz="0" w:space="0" w:color="auto"/>
        <w:left w:val="none" w:sz="0" w:space="0" w:color="auto"/>
        <w:bottom w:val="none" w:sz="0" w:space="0" w:color="auto"/>
        <w:right w:val="none" w:sz="0" w:space="0" w:color="auto"/>
      </w:divBdr>
    </w:div>
    <w:div w:id="852495174">
      <w:bodyDiv w:val="1"/>
      <w:marLeft w:val="0"/>
      <w:marRight w:val="0"/>
      <w:marTop w:val="0"/>
      <w:marBottom w:val="0"/>
      <w:divBdr>
        <w:top w:val="none" w:sz="0" w:space="0" w:color="auto"/>
        <w:left w:val="none" w:sz="0" w:space="0" w:color="auto"/>
        <w:bottom w:val="none" w:sz="0" w:space="0" w:color="auto"/>
        <w:right w:val="none" w:sz="0" w:space="0" w:color="auto"/>
      </w:divBdr>
    </w:div>
    <w:div w:id="852643136">
      <w:bodyDiv w:val="1"/>
      <w:marLeft w:val="0"/>
      <w:marRight w:val="0"/>
      <w:marTop w:val="0"/>
      <w:marBottom w:val="0"/>
      <w:divBdr>
        <w:top w:val="none" w:sz="0" w:space="0" w:color="auto"/>
        <w:left w:val="none" w:sz="0" w:space="0" w:color="auto"/>
        <w:bottom w:val="none" w:sz="0" w:space="0" w:color="auto"/>
        <w:right w:val="none" w:sz="0" w:space="0" w:color="auto"/>
      </w:divBdr>
    </w:div>
    <w:div w:id="859439786">
      <w:bodyDiv w:val="1"/>
      <w:marLeft w:val="0"/>
      <w:marRight w:val="0"/>
      <w:marTop w:val="0"/>
      <w:marBottom w:val="0"/>
      <w:divBdr>
        <w:top w:val="none" w:sz="0" w:space="0" w:color="auto"/>
        <w:left w:val="none" w:sz="0" w:space="0" w:color="auto"/>
        <w:bottom w:val="none" w:sz="0" w:space="0" w:color="auto"/>
        <w:right w:val="none" w:sz="0" w:space="0" w:color="auto"/>
      </w:divBdr>
    </w:div>
    <w:div w:id="874123108">
      <w:bodyDiv w:val="1"/>
      <w:marLeft w:val="0"/>
      <w:marRight w:val="0"/>
      <w:marTop w:val="0"/>
      <w:marBottom w:val="0"/>
      <w:divBdr>
        <w:top w:val="none" w:sz="0" w:space="0" w:color="auto"/>
        <w:left w:val="none" w:sz="0" w:space="0" w:color="auto"/>
        <w:bottom w:val="none" w:sz="0" w:space="0" w:color="auto"/>
        <w:right w:val="none" w:sz="0" w:space="0" w:color="auto"/>
      </w:divBdr>
    </w:div>
    <w:div w:id="876703050">
      <w:bodyDiv w:val="1"/>
      <w:marLeft w:val="0"/>
      <w:marRight w:val="0"/>
      <w:marTop w:val="0"/>
      <w:marBottom w:val="0"/>
      <w:divBdr>
        <w:top w:val="none" w:sz="0" w:space="0" w:color="auto"/>
        <w:left w:val="none" w:sz="0" w:space="0" w:color="auto"/>
        <w:bottom w:val="none" w:sz="0" w:space="0" w:color="auto"/>
        <w:right w:val="none" w:sz="0" w:space="0" w:color="auto"/>
      </w:divBdr>
    </w:div>
    <w:div w:id="878779805">
      <w:bodyDiv w:val="1"/>
      <w:marLeft w:val="0"/>
      <w:marRight w:val="0"/>
      <w:marTop w:val="0"/>
      <w:marBottom w:val="0"/>
      <w:divBdr>
        <w:top w:val="none" w:sz="0" w:space="0" w:color="auto"/>
        <w:left w:val="none" w:sz="0" w:space="0" w:color="auto"/>
        <w:bottom w:val="none" w:sz="0" w:space="0" w:color="auto"/>
        <w:right w:val="none" w:sz="0" w:space="0" w:color="auto"/>
      </w:divBdr>
    </w:div>
    <w:div w:id="878976855">
      <w:bodyDiv w:val="1"/>
      <w:marLeft w:val="0"/>
      <w:marRight w:val="0"/>
      <w:marTop w:val="0"/>
      <w:marBottom w:val="0"/>
      <w:divBdr>
        <w:top w:val="none" w:sz="0" w:space="0" w:color="auto"/>
        <w:left w:val="none" w:sz="0" w:space="0" w:color="auto"/>
        <w:bottom w:val="none" w:sz="0" w:space="0" w:color="auto"/>
        <w:right w:val="none" w:sz="0" w:space="0" w:color="auto"/>
      </w:divBdr>
    </w:div>
    <w:div w:id="880289723">
      <w:bodyDiv w:val="1"/>
      <w:marLeft w:val="0"/>
      <w:marRight w:val="0"/>
      <w:marTop w:val="0"/>
      <w:marBottom w:val="0"/>
      <w:divBdr>
        <w:top w:val="none" w:sz="0" w:space="0" w:color="auto"/>
        <w:left w:val="none" w:sz="0" w:space="0" w:color="auto"/>
        <w:bottom w:val="none" w:sz="0" w:space="0" w:color="auto"/>
        <w:right w:val="none" w:sz="0" w:space="0" w:color="auto"/>
      </w:divBdr>
    </w:div>
    <w:div w:id="897670516">
      <w:bodyDiv w:val="1"/>
      <w:marLeft w:val="0"/>
      <w:marRight w:val="0"/>
      <w:marTop w:val="0"/>
      <w:marBottom w:val="0"/>
      <w:divBdr>
        <w:top w:val="none" w:sz="0" w:space="0" w:color="auto"/>
        <w:left w:val="none" w:sz="0" w:space="0" w:color="auto"/>
        <w:bottom w:val="none" w:sz="0" w:space="0" w:color="auto"/>
        <w:right w:val="none" w:sz="0" w:space="0" w:color="auto"/>
      </w:divBdr>
    </w:div>
    <w:div w:id="897741011">
      <w:bodyDiv w:val="1"/>
      <w:marLeft w:val="0"/>
      <w:marRight w:val="0"/>
      <w:marTop w:val="0"/>
      <w:marBottom w:val="0"/>
      <w:divBdr>
        <w:top w:val="none" w:sz="0" w:space="0" w:color="auto"/>
        <w:left w:val="none" w:sz="0" w:space="0" w:color="auto"/>
        <w:bottom w:val="none" w:sz="0" w:space="0" w:color="auto"/>
        <w:right w:val="none" w:sz="0" w:space="0" w:color="auto"/>
      </w:divBdr>
    </w:div>
    <w:div w:id="917596042">
      <w:bodyDiv w:val="1"/>
      <w:marLeft w:val="0"/>
      <w:marRight w:val="0"/>
      <w:marTop w:val="0"/>
      <w:marBottom w:val="0"/>
      <w:divBdr>
        <w:top w:val="none" w:sz="0" w:space="0" w:color="auto"/>
        <w:left w:val="none" w:sz="0" w:space="0" w:color="auto"/>
        <w:bottom w:val="none" w:sz="0" w:space="0" w:color="auto"/>
        <w:right w:val="none" w:sz="0" w:space="0" w:color="auto"/>
      </w:divBdr>
    </w:div>
    <w:div w:id="917985491">
      <w:bodyDiv w:val="1"/>
      <w:marLeft w:val="0"/>
      <w:marRight w:val="0"/>
      <w:marTop w:val="0"/>
      <w:marBottom w:val="0"/>
      <w:divBdr>
        <w:top w:val="none" w:sz="0" w:space="0" w:color="auto"/>
        <w:left w:val="none" w:sz="0" w:space="0" w:color="auto"/>
        <w:bottom w:val="none" w:sz="0" w:space="0" w:color="auto"/>
        <w:right w:val="none" w:sz="0" w:space="0" w:color="auto"/>
      </w:divBdr>
    </w:div>
    <w:div w:id="929966696">
      <w:bodyDiv w:val="1"/>
      <w:marLeft w:val="0"/>
      <w:marRight w:val="0"/>
      <w:marTop w:val="0"/>
      <w:marBottom w:val="0"/>
      <w:divBdr>
        <w:top w:val="none" w:sz="0" w:space="0" w:color="auto"/>
        <w:left w:val="none" w:sz="0" w:space="0" w:color="auto"/>
        <w:bottom w:val="none" w:sz="0" w:space="0" w:color="auto"/>
        <w:right w:val="none" w:sz="0" w:space="0" w:color="auto"/>
      </w:divBdr>
    </w:div>
    <w:div w:id="941645341">
      <w:bodyDiv w:val="1"/>
      <w:marLeft w:val="0"/>
      <w:marRight w:val="0"/>
      <w:marTop w:val="0"/>
      <w:marBottom w:val="0"/>
      <w:divBdr>
        <w:top w:val="none" w:sz="0" w:space="0" w:color="auto"/>
        <w:left w:val="none" w:sz="0" w:space="0" w:color="auto"/>
        <w:bottom w:val="none" w:sz="0" w:space="0" w:color="auto"/>
        <w:right w:val="none" w:sz="0" w:space="0" w:color="auto"/>
      </w:divBdr>
    </w:div>
    <w:div w:id="954025985">
      <w:bodyDiv w:val="1"/>
      <w:marLeft w:val="0"/>
      <w:marRight w:val="0"/>
      <w:marTop w:val="0"/>
      <w:marBottom w:val="0"/>
      <w:divBdr>
        <w:top w:val="none" w:sz="0" w:space="0" w:color="auto"/>
        <w:left w:val="none" w:sz="0" w:space="0" w:color="auto"/>
        <w:bottom w:val="none" w:sz="0" w:space="0" w:color="auto"/>
        <w:right w:val="none" w:sz="0" w:space="0" w:color="auto"/>
      </w:divBdr>
    </w:div>
    <w:div w:id="971060024">
      <w:bodyDiv w:val="1"/>
      <w:marLeft w:val="0"/>
      <w:marRight w:val="0"/>
      <w:marTop w:val="0"/>
      <w:marBottom w:val="0"/>
      <w:divBdr>
        <w:top w:val="none" w:sz="0" w:space="0" w:color="auto"/>
        <w:left w:val="none" w:sz="0" w:space="0" w:color="auto"/>
        <w:bottom w:val="none" w:sz="0" w:space="0" w:color="auto"/>
        <w:right w:val="none" w:sz="0" w:space="0" w:color="auto"/>
      </w:divBdr>
    </w:div>
    <w:div w:id="997877003">
      <w:bodyDiv w:val="1"/>
      <w:marLeft w:val="0"/>
      <w:marRight w:val="0"/>
      <w:marTop w:val="0"/>
      <w:marBottom w:val="0"/>
      <w:divBdr>
        <w:top w:val="none" w:sz="0" w:space="0" w:color="auto"/>
        <w:left w:val="none" w:sz="0" w:space="0" w:color="auto"/>
        <w:bottom w:val="none" w:sz="0" w:space="0" w:color="auto"/>
        <w:right w:val="none" w:sz="0" w:space="0" w:color="auto"/>
      </w:divBdr>
    </w:div>
    <w:div w:id="1028606298">
      <w:bodyDiv w:val="1"/>
      <w:marLeft w:val="0"/>
      <w:marRight w:val="0"/>
      <w:marTop w:val="0"/>
      <w:marBottom w:val="0"/>
      <w:divBdr>
        <w:top w:val="none" w:sz="0" w:space="0" w:color="auto"/>
        <w:left w:val="none" w:sz="0" w:space="0" w:color="auto"/>
        <w:bottom w:val="none" w:sz="0" w:space="0" w:color="auto"/>
        <w:right w:val="none" w:sz="0" w:space="0" w:color="auto"/>
      </w:divBdr>
    </w:div>
    <w:div w:id="1030953670">
      <w:bodyDiv w:val="1"/>
      <w:marLeft w:val="0"/>
      <w:marRight w:val="0"/>
      <w:marTop w:val="0"/>
      <w:marBottom w:val="0"/>
      <w:divBdr>
        <w:top w:val="none" w:sz="0" w:space="0" w:color="auto"/>
        <w:left w:val="none" w:sz="0" w:space="0" w:color="auto"/>
        <w:bottom w:val="none" w:sz="0" w:space="0" w:color="auto"/>
        <w:right w:val="none" w:sz="0" w:space="0" w:color="auto"/>
      </w:divBdr>
    </w:div>
    <w:div w:id="1035227797">
      <w:bodyDiv w:val="1"/>
      <w:marLeft w:val="0"/>
      <w:marRight w:val="0"/>
      <w:marTop w:val="0"/>
      <w:marBottom w:val="0"/>
      <w:divBdr>
        <w:top w:val="none" w:sz="0" w:space="0" w:color="auto"/>
        <w:left w:val="none" w:sz="0" w:space="0" w:color="auto"/>
        <w:bottom w:val="none" w:sz="0" w:space="0" w:color="auto"/>
        <w:right w:val="none" w:sz="0" w:space="0" w:color="auto"/>
      </w:divBdr>
    </w:div>
    <w:div w:id="1084454586">
      <w:bodyDiv w:val="1"/>
      <w:marLeft w:val="0"/>
      <w:marRight w:val="0"/>
      <w:marTop w:val="0"/>
      <w:marBottom w:val="0"/>
      <w:divBdr>
        <w:top w:val="none" w:sz="0" w:space="0" w:color="auto"/>
        <w:left w:val="none" w:sz="0" w:space="0" w:color="auto"/>
        <w:bottom w:val="none" w:sz="0" w:space="0" w:color="auto"/>
        <w:right w:val="none" w:sz="0" w:space="0" w:color="auto"/>
      </w:divBdr>
    </w:div>
    <w:div w:id="1084491705">
      <w:bodyDiv w:val="1"/>
      <w:marLeft w:val="0"/>
      <w:marRight w:val="0"/>
      <w:marTop w:val="0"/>
      <w:marBottom w:val="0"/>
      <w:divBdr>
        <w:top w:val="none" w:sz="0" w:space="0" w:color="auto"/>
        <w:left w:val="none" w:sz="0" w:space="0" w:color="auto"/>
        <w:bottom w:val="none" w:sz="0" w:space="0" w:color="auto"/>
        <w:right w:val="none" w:sz="0" w:space="0" w:color="auto"/>
      </w:divBdr>
    </w:div>
    <w:div w:id="1089349031">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20294233">
      <w:bodyDiv w:val="1"/>
      <w:marLeft w:val="0"/>
      <w:marRight w:val="0"/>
      <w:marTop w:val="0"/>
      <w:marBottom w:val="0"/>
      <w:divBdr>
        <w:top w:val="none" w:sz="0" w:space="0" w:color="auto"/>
        <w:left w:val="none" w:sz="0" w:space="0" w:color="auto"/>
        <w:bottom w:val="none" w:sz="0" w:space="0" w:color="auto"/>
        <w:right w:val="none" w:sz="0" w:space="0" w:color="auto"/>
      </w:divBdr>
    </w:div>
    <w:div w:id="1120605853">
      <w:bodyDiv w:val="1"/>
      <w:marLeft w:val="0"/>
      <w:marRight w:val="0"/>
      <w:marTop w:val="0"/>
      <w:marBottom w:val="0"/>
      <w:divBdr>
        <w:top w:val="none" w:sz="0" w:space="0" w:color="auto"/>
        <w:left w:val="none" w:sz="0" w:space="0" w:color="auto"/>
        <w:bottom w:val="none" w:sz="0" w:space="0" w:color="auto"/>
        <w:right w:val="none" w:sz="0" w:space="0" w:color="auto"/>
      </w:divBdr>
    </w:div>
    <w:div w:id="1149902011">
      <w:bodyDiv w:val="1"/>
      <w:marLeft w:val="0"/>
      <w:marRight w:val="0"/>
      <w:marTop w:val="0"/>
      <w:marBottom w:val="0"/>
      <w:divBdr>
        <w:top w:val="none" w:sz="0" w:space="0" w:color="auto"/>
        <w:left w:val="none" w:sz="0" w:space="0" w:color="auto"/>
        <w:bottom w:val="none" w:sz="0" w:space="0" w:color="auto"/>
        <w:right w:val="none" w:sz="0" w:space="0" w:color="auto"/>
      </w:divBdr>
    </w:div>
    <w:div w:id="1161235723">
      <w:bodyDiv w:val="1"/>
      <w:marLeft w:val="0"/>
      <w:marRight w:val="0"/>
      <w:marTop w:val="0"/>
      <w:marBottom w:val="0"/>
      <w:divBdr>
        <w:top w:val="none" w:sz="0" w:space="0" w:color="auto"/>
        <w:left w:val="none" w:sz="0" w:space="0" w:color="auto"/>
        <w:bottom w:val="none" w:sz="0" w:space="0" w:color="auto"/>
        <w:right w:val="none" w:sz="0" w:space="0" w:color="auto"/>
      </w:divBdr>
    </w:div>
    <w:div w:id="1177384212">
      <w:bodyDiv w:val="1"/>
      <w:marLeft w:val="0"/>
      <w:marRight w:val="0"/>
      <w:marTop w:val="0"/>
      <w:marBottom w:val="0"/>
      <w:divBdr>
        <w:top w:val="none" w:sz="0" w:space="0" w:color="auto"/>
        <w:left w:val="none" w:sz="0" w:space="0" w:color="auto"/>
        <w:bottom w:val="none" w:sz="0" w:space="0" w:color="auto"/>
        <w:right w:val="none" w:sz="0" w:space="0" w:color="auto"/>
      </w:divBdr>
    </w:div>
    <w:div w:id="1190030258">
      <w:bodyDiv w:val="1"/>
      <w:marLeft w:val="0"/>
      <w:marRight w:val="0"/>
      <w:marTop w:val="0"/>
      <w:marBottom w:val="0"/>
      <w:divBdr>
        <w:top w:val="none" w:sz="0" w:space="0" w:color="auto"/>
        <w:left w:val="none" w:sz="0" w:space="0" w:color="auto"/>
        <w:bottom w:val="none" w:sz="0" w:space="0" w:color="auto"/>
        <w:right w:val="none" w:sz="0" w:space="0" w:color="auto"/>
      </w:divBdr>
    </w:div>
    <w:div w:id="1196844741">
      <w:bodyDiv w:val="1"/>
      <w:marLeft w:val="0"/>
      <w:marRight w:val="0"/>
      <w:marTop w:val="0"/>
      <w:marBottom w:val="0"/>
      <w:divBdr>
        <w:top w:val="none" w:sz="0" w:space="0" w:color="auto"/>
        <w:left w:val="none" w:sz="0" w:space="0" w:color="auto"/>
        <w:bottom w:val="none" w:sz="0" w:space="0" w:color="auto"/>
        <w:right w:val="none" w:sz="0" w:space="0" w:color="auto"/>
      </w:divBdr>
    </w:div>
    <w:div w:id="1199707581">
      <w:bodyDiv w:val="1"/>
      <w:marLeft w:val="0"/>
      <w:marRight w:val="0"/>
      <w:marTop w:val="0"/>
      <w:marBottom w:val="0"/>
      <w:divBdr>
        <w:top w:val="none" w:sz="0" w:space="0" w:color="auto"/>
        <w:left w:val="none" w:sz="0" w:space="0" w:color="auto"/>
        <w:bottom w:val="none" w:sz="0" w:space="0" w:color="auto"/>
        <w:right w:val="none" w:sz="0" w:space="0" w:color="auto"/>
      </w:divBdr>
    </w:div>
    <w:div w:id="1214389168">
      <w:bodyDiv w:val="1"/>
      <w:marLeft w:val="0"/>
      <w:marRight w:val="0"/>
      <w:marTop w:val="0"/>
      <w:marBottom w:val="0"/>
      <w:divBdr>
        <w:top w:val="none" w:sz="0" w:space="0" w:color="auto"/>
        <w:left w:val="none" w:sz="0" w:space="0" w:color="auto"/>
        <w:bottom w:val="none" w:sz="0" w:space="0" w:color="auto"/>
        <w:right w:val="none" w:sz="0" w:space="0" w:color="auto"/>
      </w:divBdr>
    </w:div>
    <w:div w:id="1235165913">
      <w:bodyDiv w:val="1"/>
      <w:marLeft w:val="0"/>
      <w:marRight w:val="0"/>
      <w:marTop w:val="0"/>
      <w:marBottom w:val="0"/>
      <w:divBdr>
        <w:top w:val="none" w:sz="0" w:space="0" w:color="auto"/>
        <w:left w:val="none" w:sz="0" w:space="0" w:color="auto"/>
        <w:bottom w:val="none" w:sz="0" w:space="0" w:color="auto"/>
        <w:right w:val="none" w:sz="0" w:space="0" w:color="auto"/>
      </w:divBdr>
    </w:div>
    <w:div w:id="1248538557">
      <w:bodyDiv w:val="1"/>
      <w:marLeft w:val="0"/>
      <w:marRight w:val="0"/>
      <w:marTop w:val="0"/>
      <w:marBottom w:val="0"/>
      <w:divBdr>
        <w:top w:val="none" w:sz="0" w:space="0" w:color="auto"/>
        <w:left w:val="none" w:sz="0" w:space="0" w:color="auto"/>
        <w:bottom w:val="none" w:sz="0" w:space="0" w:color="auto"/>
        <w:right w:val="none" w:sz="0" w:space="0" w:color="auto"/>
      </w:divBdr>
    </w:div>
    <w:div w:id="1262834691">
      <w:bodyDiv w:val="1"/>
      <w:marLeft w:val="0"/>
      <w:marRight w:val="0"/>
      <w:marTop w:val="0"/>
      <w:marBottom w:val="0"/>
      <w:divBdr>
        <w:top w:val="none" w:sz="0" w:space="0" w:color="auto"/>
        <w:left w:val="none" w:sz="0" w:space="0" w:color="auto"/>
        <w:bottom w:val="none" w:sz="0" w:space="0" w:color="auto"/>
        <w:right w:val="none" w:sz="0" w:space="0" w:color="auto"/>
      </w:divBdr>
    </w:div>
    <w:div w:id="1275676174">
      <w:bodyDiv w:val="1"/>
      <w:marLeft w:val="0"/>
      <w:marRight w:val="0"/>
      <w:marTop w:val="0"/>
      <w:marBottom w:val="0"/>
      <w:divBdr>
        <w:top w:val="none" w:sz="0" w:space="0" w:color="auto"/>
        <w:left w:val="none" w:sz="0" w:space="0" w:color="auto"/>
        <w:bottom w:val="none" w:sz="0" w:space="0" w:color="auto"/>
        <w:right w:val="none" w:sz="0" w:space="0" w:color="auto"/>
      </w:divBdr>
    </w:div>
    <w:div w:id="1285117159">
      <w:bodyDiv w:val="1"/>
      <w:marLeft w:val="0"/>
      <w:marRight w:val="0"/>
      <w:marTop w:val="0"/>
      <w:marBottom w:val="0"/>
      <w:divBdr>
        <w:top w:val="none" w:sz="0" w:space="0" w:color="auto"/>
        <w:left w:val="none" w:sz="0" w:space="0" w:color="auto"/>
        <w:bottom w:val="none" w:sz="0" w:space="0" w:color="auto"/>
        <w:right w:val="none" w:sz="0" w:space="0" w:color="auto"/>
      </w:divBdr>
    </w:div>
    <w:div w:id="1289894566">
      <w:bodyDiv w:val="1"/>
      <w:marLeft w:val="0"/>
      <w:marRight w:val="0"/>
      <w:marTop w:val="0"/>
      <w:marBottom w:val="0"/>
      <w:divBdr>
        <w:top w:val="none" w:sz="0" w:space="0" w:color="auto"/>
        <w:left w:val="none" w:sz="0" w:space="0" w:color="auto"/>
        <w:bottom w:val="none" w:sz="0" w:space="0" w:color="auto"/>
        <w:right w:val="none" w:sz="0" w:space="0" w:color="auto"/>
      </w:divBdr>
    </w:div>
    <w:div w:id="1295674008">
      <w:bodyDiv w:val="1"/>
      <w:marLeft w:val="0"/>
      <w:marRight w:val="0"/>
      <w:marTop w:val="0"/>
      <w:marBottom w:val="0"/>
      <w:divBdr>
        <w:top w:val="none" w:sz="0" w:space="0" w:color="auto"/>
        <w:left w:val="none" w:sz="0" w:space="0" w:color="auto"/>
        <w:bottom w:val="none" w:sz="0" w:space="0" w:color="auto"/>
        <w:right w:val="none" w:sz="0" w:space="0" w:color="auto"/>
      </w:divBdr>
    </w:div>
    <w:div w:id="1326132330">
      <w:bodyDiv w:val="1"/>
      <w:marLeft w:val="0"/>
      <w:marRight w:val="0"/>
      <w:marTop w:val="0"/>
      <w:marBottom w:val="0"/>
      <w:divBdr>
        <w:top w:val="none" w:sz="0" w:space="0" w:color="auto"/>
        <w:left w:val="none" w:sz="0" w:space="0" w:color="auto"/>
        <w:bottom w:val="none" w:sz="0" w:space="0" w:color="auto"/>
        <w:right w:val="none" w:sz="0" w:space="0" w:color="auto"/>
      </w:divBdr>
    </w:div>
    <w:div w:id="1333409835">
      <w:bodyDiv w:val="1"/>
      <w:marLeft w:val="0"/>
      <w:marRight w:val="0"/>
      <w:marTop w:val="0"/>
      <w:marBottom w:val="0"/>
      <w:divBdr>
        <w:top w:val="none" w:sz="0" w:space="0" w:color="auto"/>
        <w:left w:val="none" w:sz="0" w:space="0" w:color="auto"/>
        <w:bottom w:val="none" w:sz="0" w:space="0" w:color="auto"/>
        <w:right w:val="none" w:sz="0" w:space="0" w:color="auto"/>
      </w:divBdr>
    </w:div>
    <w:div w:id="1342200599">
      <w:bodyDiv w:val="1"/>
      <w:marLeft w:val="0"/>
      <w:marRight w:val="0"/>
      <w:marTop w:val="0"/>
      <w:marBottom w:val="0"/>
      <w:divBdr>
        <w:top w:val="none" w:sz="0" w:space="0" w:color="auto"/>
        <w:left w:val="none" w:sz="0" w:space="0" w:color="auto"/>
        <w:bottom w:val="none" w:sz="0" w:space="0" w:color="auto"/>
        <w:right w:val="none" w:sz="0" w:space="0" w:color="auto"/>
      </w:divBdr>
    </w:div>
    <w:div w:id="1345979879">
      <w:bodyDiv w:val="1"/>
      <w:marLeft w:val="0"/>
      <w:marRight w:val="0"/>
      <w:marTop w:val="0"/>
      <w:marBottom w:val="0"/>
      <w:divBdr>
        <w:top w:val="none" w:sz="0" w:space="0" w:color="auto"/>
        <w:left w:val="none" w:sz="0" w:space="0" w:color="auto"/>
        <w:bottom w:val="none" w:sz="0" w:space="0" w:color="auto"/>
        <w:right w:val="none" w:sz="0" w:space="0" w:color="auto"/>
      </w:divBdr>
    </w:div>
    <w:div w:id="1361932156">
      <w:bodyDiv w:val="1"/>
      <w:marLeft w:val="0"/>
      <w:marRight w:val="0"/>
      <w:marTop w:val="0"/>
      <w:marBottom w:val="0"/>
      <w:divBdr>
        <w:top w:val="none" w:sz="0" w:space="0" w:color="auto"/>
        <w:left w:val="none" w:sz="0" w:space="0" w:color="auto"/>
        <w:bottom w:val="none" w:sz="0" w:space="0" w:color="auto"/>
        <w:right w:val="none" w:sz="0" w:space="0" w:color="auto"/>
      </w:divBdr>
    </w:div>
    <w:div w:id="1362512634">
      <w:bodyDiv w:val="1"/>
      <w:marLeft w:val="0"/>
      <w:marRight w:val="0"/>
      <w:marTop w:val="0"/>
      <w:marBottom w:val="0"/>
      <w:divBdr>
        <w:top w:val="none" w:sz="0" w:space="0" w:color="auto"/>
        <w:left w:val="none" w:sz="0" w:space="0" w:color="auto"/>
        <w:bottom w:val="none" w:sz="0" w:space="0" w:color="auto"/>
        <w:right w:val="none" w:sz="0" w:space="0" w:color="auto"/>
      </w:divBdr>
    </w:div>
    <w:div w:id="1377389581">
      <w:bodyDiv w:val="1"/>
      <w:marLeft w:val="0"/>
      <w:marRight w:val="0"/>
      <w:marTop w:val="0"/>
      <w:marBottom w:val="0"/>
      <w:divBdr>
        <w:top w:val="none" w:sz="0" w:space="0" w:color="auto"/>
        <w:left w:val="none" w:sz="0" w:space="0" w:color="auto"/>
        <w:bottom w:val="none" w:sz="0" w:space="0" w:color="auto"/>
        <w:right w:val="none" w:sz="0" w:space="0" w:color="auto"/>
      </w:divBdr>
    </w:div>
    <w:div w:id="1384714003">
      <w:bodyDiv w:val="1"/>
      <w:marLeft w:val="0"/>
      <w:marRight w:val="0"/>
      <w:marTop w:val="0"/>
      <w:marBottom w:val="0"/>
      <w:divBdr>
        <w:top w:val="none" w:sz="0" w:space="0" w:color="auto"/>
        <w:left w:val="none" w:sz="0" w:space="0" w:color="auto"/>
        <w:bottom w:val="none" w:sz="0" w:space="0" w:color="auto"/>
        <w:right w:val="none" w:sz="0" w:space="0" w:color="auto"/>
      </w:divBdr>
    </w:div>
    <w:div w:id="1386559685">
      <w:bodyDiv w:val="1"/>
      <w:marLeft w:val="0"/>
      <w:marRight w:val="0"/>
      <w:marTop w:val="0"/>
      <w:marBottom w:val="0"/>
      <w:divBdr>
        <w:top w:val="none" w:sz="0" w:space="0" w:color="auto"/>
        <w:left w:val="none" w:sz="0" w:space="0" w:color="auto"/>
        <w:bottom w:val="none" w:sz="0" w:space="0" w:color="auto"/>
        <w:right w:val="none" w:sz="0" w:space="0" w:color="auto"/>
      </w:divBdr>
    </w:div>
    <w:div w:id="1416241146">
      <w:bodyDiv w:val="1"/>
      <w:marLeft w:val="0"/>
      <w:marRight w:val="0"/>
      <w:marTop w:val="0"/>
      <w:marBottom w:val="0"/>
      <w:divBdr>
        <w:top w:val="none" w:sz="0" w:space="0" w:color="auto"/>
        <w:left w:val="none" w:sz="0" w:space="0" w:color="auto"/>
        <w:bottom w:val="none" w:sz="0" w:space="0" w:color="auto"/>
        <w:right w:val="none" w:sz="0" w:space="0" w:color="auto"/>
      </w:divBdr>
    </w:div>
    <w:div w:id="1432433290">
      <w:bodyDiv w:val="1"/>
      <w:marLeft w:val="0"/>
      <w:marRight w:val="0"/>
      <w:marTop w:val="0"/>
      <w:marBottom w:val="0"/>
      <w:divBdr>
        <w:top w:val="none" w:sz="0" w:space="0" w:color="auto"/>
        <w:left w:val="none" w:sz="0" w:space="0" w:color="auto"/>
        <w:bottom w:val="none" w:sz="0" w:space="0" w:color="auto"/>
        <w:right w:val="none" w:sz="0" w:space="0" w:color="auto"/>
      </w:divBdr>
    </w:div>
    <w:div w:id="1433208572">
      <w:bodyDiv w:val="1"/>
      <w:marLeft w:val="0"/>
      <w:marRight w:val="0"/>
      <w:marTop w:val="0"/>
      <w:marBottom w:val="0"/>
      <w:divBdr>
        <w:top w:val="none" w:sz="0" w:space="0" w:color="auto"/>
        <w:left w:val="none" w:sz="0" w:space="0" w:color="auto"/>
        <w:bottom w:val="none" w:sz="0" w:space="0" w:color="auto"/>
        <w:right w:val="none" w:sz="0" w:space="0" w:color="auto"/>
      </w:divBdr>
    </w:div>
    <w:div w:id="1442340973">
      <w:bodyDiv w:val="1"/>
      <w:marLeft w:val="0"/>
      <w:marRight w:val="0"/>
      <w:marTop w:val="0"/>
      <w:marBottom w:val="0"/>
      <w:divBdr>
        <w:top w:val="none" w:sz="0" w:space="0" w:color="auto"/>
        <w:left w:val="none" w:sz="0" w:space="0" w:color="auto"/>
        <w:bottom w:val="none" w:sz="0" w:space="0" w:color="auto"/>
        <w:right w:val="none" w:sz="0" w:space="0" w:color="auto"/>
      </w:divBdr>
    </w:div>
    <w:div w:id="1452243856">
      <w:bodyDiv w:val="1"/>
      <w:marLeft w:val="0"/>
      <w:marRight w:val="0"/>
      <w:marTop w:val="0"/>
      <w:marBottom w:val="0"/>
      <w:divBdr>
        <w:top w:val="none" w:sz="0" w:space="0" w:color="auto"/>
        <w:left w:val="none" w:sz="0" w:space="0" w:color="auto"/>
        <w:bottom w:val="none" w:sz="0" w:space="0" w:color="auto"/>
        <w:right w:val="none" w:sz="0" w:space="0" w:color="auto"/>
      </w:divBdr>
    </w:div>
    <w:div w:id="1485396847">
      <w:bodyDiv w:val="1"/>
      <w:marLeft w:val="0"/>
      <w:marRight w:val="0"/>
      <w:marTop w:val="0"/>
      <w:marBottom w:val="0"/>
      <w:divBdr>
        <w:top w:val="none" w:sz="0" w:space="0" w:color="auto"/>
        <w:left w:val="none" w:sz="0" w:space="0" w:color="auto"/>
        <w:bottom w:val="none" w:sz="0" w:space="0" w:color="auto"/>
        <w:right w:val="none" w:sz="0" w:space="0" w:color="auto"/>
      </w:divBdr>
    </w:div>
    <w:div w:id="1487471388">
      <w:bodyDiv w:val="1"/>
      <w:marLeft w:val="0"/>
      <w:marRight w:val="0"/>
      <w:marTop w:val="0"/>
      <w:marBottom w:val="0"/>
      <w:divBdr>
        <w:top w:val="none" w:sz="0" w:space="0" w:color="auto"/>
        <w:left w:val="none" w:sz="0" w:space="0" w:color="auto"/>
        <w:bottom w:val="none" w:sz="0" w:space="0" w:color="auto"/>
        <w:right w:val="none" w:sz="0" w:space="0" w:color="auto"/>
      </w:divBdr>
    </w:div>
    <w:div w:id="1497071101">
      <w:bodyDiv w:val="1"/>
      <w:marLeft w:val="0"/>
      <w:marRight w:val="0"/>
      <w:marTop w:val="0"/>
      <w:marBottom w:val="0"/>
      <w:divBdr>
        <w:top w:val="none" w:sz="0" w:space="0" w:color="auto"/>
        <w:left w:val="none" w:sz="0" w:space="0" w:color="auto"/>
        <w:bottom w:val="none" w:sz="0" w:space="0" w:color="auto"/>
        <w:right w:val="none" w:sz="0" w:space="0" w:color="auto"/>
      </w:divBdr>
    </w:div>
    <w:div w:id="1517499180">
      <w:bodyDiv w:val="1"/>
      <w:marLeft w:val="0"/>
      <w:marRight w:val="0"/>
      <w:marTop w:val="0"/>
      <w:marBottom w:val="0"/>
      <w:divBdr>
        <w:top w:val="none" w:sz="0" w:space="0" w:color="auto"/>
        <w:left w:val="none" w:sz="0" w:space="0" w:color="auto"/>
        <w:bottom w:val="none" w:sz="0" w:space="0" w:color="auto"/>
        <w:right w:val="none" w:sz="0" w:space="0" w:color="auto"/>
      </w:divBdr>
    </w:div>
    <w:div w:id="1549604157">
      <w:bodyDiv w:val="1"/>
      <w:marLeft w:val="0"/>
      <w:marRight w:val="0"/>
      <w:marTop w:val="0"/>
      <w:marBottom w:val="0"/>
      <w:divBdr>
        <w:top w:val="none" w:sz="0" w:space="0" w:color="auto"/>
        <w:left w:val="none" w:sz="0" w:space="0" w:color="auto"/>
        <w:bottom w:val="none" w:sz="0" w:space="0" w:color="auto"/>
        <w:right w:val="none" w:sz="0" w:space="0" w:color="auto"/>
      </w:divBdr>
    </w:div>
    <w:div w:id="1552576370">
      <w:bodyDiv w:val="1"/>
      <w:marLeft w:val="0"/>
      <w:marRight w:val="0"/>
      <w:marTop w:val="0"/>
      <w:marBottom w:val="0"/>
      <w:divBdr>
        <w:top w:val="none" w:sz="0" w:space="0" w:color="auto"/>
        <w:left w:val="none" w:sz="0" w:space="0" w:color="auto"/>
        <w:bottom w:val="none" w:sz="0" w:space="0" w:color="auto"/>
        <w:right w:val="none" w:sz="0" w:space="0" w:color="auto"/>
      </w:divBdr>
    </w:div>
    <w:div w:id="1561596428">
      <w:bodyDiv w:val="1"/>
      <w:marLeft w:val="0"/>
      <w:marRight w:val="0"/>
      <w:marTop w:val="0"/>
      <w:marBottom w:val="0"/>
      <w:divBdr>
        <w:top w:val="none" w:sz="0" w:space="0" w:color="auto"/>
        <w:left w:val="none" w:sz="0" w:space="0" w:color="auto"/>
        <w:bottom w:val="none" w:sz="0" w:space="0" w:color="auto"/>
        <w:right w:val="none" w:sz="0" w:space="0" w:color="auto"/>
      </w:divBdr>
    </w:div>
    <w:div w:id="1582836710">
      <w:bodyDiv w:val="1"/>
      <w:marLeft w:val="0"/>
      <w:marRight w:val="0"/>
      <w:marTop w:val="0"/>
      <w:marBottom w:val="0"/>
      <w:divBdr>
        <w:top w:val="none" w:sz="0" w:space="0" w:color="auto"/>
        <w:left w:val="none" w:sz="0" w:space="0" w:color="auto"/>
        <w:bottom w:val="none" w:sz="0" w:space="0" w:color="auto"/>
        <w:right w:val="none" w:sz="0" w:space="0" w:color="auto"/>
      </w:divBdr>
    </w:div>
    <w:div w:id="1588807101">
      <w:bodyDiv w:val="1"/>
      <w:marLeft w:val="0"/>
      <w:marRight w:val="0"/>
      <w:marTop w:val="0"/>
      <w:marBottom w:val="0"/>
      <w:divBdr>
        <w:top w:val="none" w:sz="0" w:space="0" w:color="auto"/>
        <w:left w:val="none" w:sz="0" w:space="0" w:color="auto"/>
        <w:bottom w:val="none" w:sz="0" w:space="0" w:color="auto"/>
        <w:right w:val="none" w:sz="0" w:space="0" w:color="auto"/>
      </w:divBdr>
    </w:div>
    <w:div w:id="1599631816">
      <w:bodyDiv w:val="1"/>
      <w:marLeft w:val="0"/>
      <w:marRight w:val="0"/>
      <w:marTop w:val="0"/>
      <w:marBottom w:val="0"/>
      <w:divBdr>
        <w:top w:val="none" w:sz="0" w:space="0" w:color="auto"/>
        <w:left w:val="none" w:sz="0" w:space="0" w:color="auto"/>
        <w:bottom w:val="none" w:sz="0" w:space="0" w:color="auto"/>
        <w:right w:val="none" w:sz="0" w:space="0" w:color="auto"/>
      </w:divBdr>
    </w:div>
    <w:div w:id="1612517141">
      <w:bodyDiv w:val="1"/>
      <w:marLeft w:val="0"/>
      <w:marRight w:val="0"/>
      <w:marTop w:val="0"/>
      <w:marBottom w:val="0"/>
      <w:divBdr>
        <w:top w:val="none" w:sz="0" w:space="0" w:color="auto"/>
        <w:left w:val="none" w:sz="0" w:space="0" w:color="auto"/>
        <w:bottom w:val="none" w:sz="0" w:space="0" w:color="auto"/>
        <w:right w:val="none" w:sz="0" w:space="0" w:color="auto"/>
      </w:divBdr>
    </w:div>
    <w:div w:id="1617641382">
      <w:bodyDiv w:val="1"/>
      <w:marLeft w:val="0"/>
      <w:marRight w:val="0"/>
      <w:marTop w:val="0"/>
      <w:marBottom w:val="0"/>
      <w:divBdr>
        <w:top w:val="none" w:sz="0" w:space="0" w:color="auto"/>
        <w:left w:val="none" w:sz="0" w:space="0" w:color="auto"/>
        <w:bottom w:val="none" w:sz="0" w:space="0" w:color="auto"/>
        <w:right w:val="none" w:sz="0" w:space="0" w:color="auto"/>
      </w:divBdr>
    </w:div>
    <w:div w:id="1622613493">
      <w:bodyDiv w:val="1"/>
      <w:marLeft w:val="0"/>
      <w:marRight w:val="0"/>
      <w:marTop w:val="0"/>
      <w:marBottom w:val="0"/>
      <w:divBdr>
        <w:top w:val="none" w:sz="0" w:space="0" w:color="auto"/>
        <w:left w:val="none" w:sz="0" w:space="0" w:color="auto"/>
        <w:bottom w:val="none" w:sz="0" w:space="0" w:color="auto"/>
        <w:right w:val="none" w:sz="0" w:space="0" w:color="auto"/>
      </w:divBdr>
    </w:div>
    <w:div w:id="1653414205">
      <w:bodyDiv w:val="1"/>
      <w:marLeft w:val="0"/>
      <w:marRight w:val="0"/>
      <w:marTop w:val="0"/>
      <w:marBottom w:val="0"/>
      <w:divBdr>
        <w:top w:val="none" w:sz="0" w:space="0" w:color="auto"/>
        <w:left w:val="none" w:sz="0" w:space="0" w:color="auto"/>
        <w:bottom w:val="none" w:sz="0" w:space="0" w:color="auto"/>
        <w:right w:val="none" w:sz="0" w:space="0" w:color="auto"/>
      </w:divBdr>
    </w:div>
    <w:div w:id="1653756703">
      <w:bodyDiv w:val="1"/>
      <w:marLeft w:val="0"/>
      <w:marRight w:val="0"/>
      <w:marTop w:val="0"/>
      <w:marBottom w:val="0"/>
      <w:divBdr>
        <w:top w:val="none" w:sz="0" w:space="0" w:color="auto"/>
        <w:left w:val="none" w:sz="0" w:space="0" w:color="auto"/>
        <w:bottom w:val="none" w:sz="0" w:space="0" w:color="auto"/>
        <w:right w:val="none" w:sz="0" w:space="0" w:color="auto"/>
      </w:divBdr>
    </w:div>
    <w:div w:id="1658990907">
      <w:bodyDiv w:val="1"/>
      <w:marLeft w:val="0"/>
      <w:marRight w:val="0"/>
      <w:marTop w:val="0"/>
      <w:marBottom w:val="0"/>
      <w:divBdr>
        <w:top w:val="none" w:sz="0" w:space="0" w:color="auto"/>
        <w:left w:val="none" w:sz="0" w:space="0" w:color="auto"/>
        <w:bottom w:val="none" w:sz="0" w:space="0" w:color="auto"/>
        <w:right w:val="none" w:sz="0" w:space="0" w:color="auto"/>
      </w:divBdr>
    </w:div>
    <w:div w:id="1662387591">
      <w:bodyDiv w:val="1"/>
      <w:marLeft w:val="0"/>
      <w:marRight w:val="0"/>
      <w:marTop w:val="0"/>
      <w:marBottom w:val="0"/>
      <w:divBdr>
        <w:top w:val="none" w:sz="0" w:space="0" w:color="auto"/>
        <w:left w:val="none" w:sz="0" w:space="0" w:color="auto"/>
        <w:bottom w:val="none" w:sz="0" w:space="0" w:color="auto"/>
        <w:right w:val="none" w:sz="0" w:space="0" w:color="auto"/>
      </w:divBdr>
    </w:div>
    <w:div w:id="1678313648">
      <w:bodyDiv w:val="1"/>
      <w:marLeft w:val="0"/>
      <w:marRight w:val="0"/>
      <w:marTop w:val="0"/>
      <w:marBottom w:val="0"/>
      <w:divBdr>
        <w:top w:val="none" w:sz="0" w:space="0" w:color="auto"/>
        <w:left w:val="none" w:sz="0" w:space="0" w:color="auto"/>
        <w:bottom w:val="none" w:sz="0" w:space="0" w:color="auto"/>
        <w:right w:val="none" w:sz="0" w:space="0" w:color="auto"/>
      </w:divBdr>
    </w:div>
    <w:div w:id="1689260902">
      <w:bodyDiv w:val="1"/>
      <w:marLeft w:val="0"/>
      <w:marRight w:val="0"/>
      <w:marTop w:val="0"/>
      <w:marBottom w:val="0"/>
      <w:divBdr>
        <w:top w:val="none" w:sz="0" w:space="0" w:color="auto"/>
        <w:left w:val="none" w:sz="0" w:space="0" w:color="auto"/>
        <w:bottom w:val="none" w:sz="0" w:space="0" w:color="auto"/>
        <w:right w:val="none" w:sz="0" w:space="0" w:color="auto"/>
      </w:divBdr>
    </w:div>
    <w:div w:id="1702321975">
      <w:bodyDiv w:val="1"/>
      <w:marLeft w:val="0"/>
      <w:marRight w:val="0"/>
      <w:marTop w:val="0"/>
      <w:marBottom w:val="0"/>
      <w:divBdr>
        <w:top w:val="none" w:sz="0" w:space="0" w:color="auto"/>
        <w:left w:val="none" w:sz="0" w:space="0" w:color="auto"/>
        <w:bottom w:val="none" w:sz="0" w:space="0" w:color="auto"/>
        <w:right w:val="none" w:sz="0" w:space="0" w:color="auto"/>
      </w:divBdr>
      <w:divsChild>
        <w:div w:id="1358384002">
          <w:marLeft w:val="0"/>
          <w:marRight w:val="0"/>
          <w:marTop w:val="0"/>
          <w:marBottom w:val="0"/>
          <w:divBdr>
            <w:top w:val="none" w:sz="0" w:space="0" w:color="auto"/>
            <w:left w:val="none" w:sz="0" w:space="0" w:color="auto"/>
            <w:bottom w:val="none" w:sz="0" w:space="0" w:color="auto"/>
            <w:right w:val="none" w:sz="0" w:space="0" w:color="auto"/>
          </w:divBdr>
        </w:div>
        <w:div w:id="1292709286">
          <w:marLeft w:val="0"/>
          <w:marRight w:val="0"/>
          <w:marTop w:val="0"/>
          <w:marBottom w:val="0"/>
          <w:divBdr>
            <w:top w:val="none" w:sz="0" w:space="0" w:color="auto"/>
            <w:left w:val="none" w:sz="0" w:space="0" w:color="auto"/>
            <w:bottom w:val="none" w:sz="0" w:space="0" w:color="auto"/>
            <w:right w:val="none" w:sz="0" w:space="0" w:color="auto"/>
          </w:divBdr>
        </w:div>
        <w:div w:id="2094620994">
          <w:marLeft w:val="0"/>
          <w:marRight w:val="0"/>
          <w:marTop w:val="0"/>
          <w:marBottom w:val="0"/>
          <w:divBdr>
            <w:top w:val="none" w:sz="0" w:space="0" w:color="auto"/>
            <w:left w:val="none" w:sz="0" w:space="0" w:color="auto"/>
            <w:bottom w:val="none" w:sz="0" w:space="0" w:color="auto"/>
            <w:right w:val="none" w:sz="0" w:space="0" w:color="auto"/>
          </w:divBdr>
          <w:divsChild>
            <w:div w:id="1051616139">
              <w:marLeft w:val="0"/>
              <w:marRight w:val="0"/>
              <w:marTop w:val="0"/>
              <w:marBottom w:val="0"/>
              <w:divBdr>
                <w:top w:val="none" w:sz="0" w:space="0" w:color="auto"/>
                <w:left w:val="none" w:sz="0" w:space="0" w:color="auto"/>
                <w:bottom w:val="none" w:sz="0" w:space="0" w:color="auto"/>
                <w:right w:val="none" w:sz="0" w:space="0" w:color="auto"/>
              </w:divBdr>
            </w:div>
            <w:div w:id="1983382077">
              <w:marLeft w:val="0"/>
              <w:marRight w:val="0"/>
              <w:marTop w:val="0"/>
              <w:marBottom w:val="0"/>
              <w:divBdr>
                <w:top w:val="none" w:sz="0" w:space="0" w:color="auto"/>
                <w:left w:val="none" w:sz="0" w:space="0" w:color="auto"/>
                <w:bottom w:val="none" w:sz="0" w:space="0" w:color="auto"/>
                <w:right w:val="none" w:sz="0" w:space="0" w:color="auto"/>
              </w:divBdr>
            </w:div>
            <w:div w:id="1639069660">
              <w:marLeft w:val="0"/>
              <w:marRight w:val="0"/>
              <w:marTop w:val="0"/>
              <w:marBottom w:val="0"/>
              <w:divBdr>
                <w:top w:val="none" w:sz="0" w:space="0" w:color="auto"/>
                <w:left w:val="none" w:sz="0" w:space="0" w:color="auto"/>
                <w:bottom w:val="none" w:sz="0" w:space="0" w:color="auto"/>
                <w:right w:val="none" w:sz="0" w:space="0" w:color="auto"/>
              </w:divBdr>
            </w:div>
          </w:divsChild>
        </w:div>
        <w:div w:id="1071386744">
          <w:marLeft w:val="0"/>
          <w:marRight w:val="0"/>
          <w:marTop w:val="0"/>
          <w:marBottom w:val="0"/>
          <w:divBdr>
            <w:top w:val="none" w:sz="0" w:space="0" w:color="auto"/>
            <w:left w:val="none" w:sz="0" w:space="0" w:color="auto"/>
            <w:bottom w:val="none" w:sz="0" w:space="0" w:color="auto"/>
            <w:right w:val="none" w:sz="0" w:space="0" w:color="auto"/>
          </w:divBdr>
        </w:div>
      </w:divsChild>
    </w:div>
    <w:div w:id="1716351867">
      <w:bodyDiv w:val="1"/>
      <w:marLeft w:val="0"/>
      <w:marRight w:val="0"/>
      <w:marTop w:val="0"/>
      <w:marBottom w:val="0"/>
      <w:divBdr>
        <w:top w:val="none" w:sz="0" w:space="0" w:color="auto"/>
        <w:left w:val="none" w:sz="0" w:space="0" w:color="auto"/>
        <w:bottom w:val="none" w:sz="0" w:space="0" w:color="auto"/>
        <w:right w:val="none" w:sz="0" w:space="0" w:color="auto"/>
      </w:divBdr>
    </w:div>
    <w:div w:id="1723214096">
      <w:bodyDiv w:val="1"/>
      <w:marLeft w:val="0"/>
      <w:marRight w:val="0"/>
      <w:marTop w:val="0"/>
      <w:marBottom w:val="0"/>
      <w:divBdr>
        <w:top w:val="none" w:sz="0" w:space="0" w:color="auto"/>
        <w:left w:val="none" w:sz="0" w:space="0" w:color="auto"/>
        <w:bottom w:val="none" w:sz="0" w:space="0" w:color="auto"/>
        <w:right w:val="none" w:sz="0" w:space="0" w:color="auto"/>
      </w:divBdr>
    </w:div>
    <w:div w:id="1731078575">
      <w:bodyDiv w:val="1"/>
      <w:marLeft w:val="0"/>
      <w:marRight w:val="0"/>
      <w:marTop w:val="0"/>
      <w:marBottom w:val="0"/>
      <w:divBdr>
        <w:top w:val="none" w:sz="0" w:space="0" w:color="auto"/>
        <w:left w:val="none" w:sz="0" w:space="0" w:color="auto"/>
        <w:bottom w:val="none" w:sz="0" w:space="0" w:color="auto"/>
        <w:right w:val="none" w:sz="0" w:space="0" w:color="auto"/>
      </w:divBdr>
    </w:div>
    <w:div w:id="1734886759">
      <w:bodyDiv w:val="1"/>
      <w:marLeft w:val="0"/>
      <w:marRight w:val="0"/>
      <w:marTop w:val="0"/>
      <w:marBottom w:val="0"/>
      <w:divBdr>
        <w:top w:val="none" w:sz="0" w:space="0" w:color="auto"/>
        <w:left w:val="none" w:sz="0" w:space="0" w:color="auto"/>
        <w:bottom w:val="none" w:sz="0" w:space="0" w:color="auto"/>
        <w:right w:val="none" w:sz="0" w:space="0" w:color="auto"/>
      </w:divBdr>
    </w:div>
    <w:div w:id="1742482903">
      <w:bodyDiv w:val="1"/>
      <w:marLeft w:val="0"/>
      <w:marRight w:val="0"/>
      <w:marTop w:val="0"/>
      <w:marBottom w:val="0"/>
      <w:divBdr>
        <w:top w:val="none" w:sz="0" w:space="0" w:color="auto"/>
        <w:left w:val="none" w:sz="0" w:space="0" w:color="auto"/>
        <w:bottom w:val="none" w:sz="0" w:space="0" w:color="auto"/>
        <w:right w:val="none" w:sz="0" w:space="0" w:color="auto"/>
      </w:divBdr>
    </w:div>
    <w:div w:id="1748728969">
      <w:bodyDiv w:val="1"/>
      <w:marLeft w:val="0"/>
      <w:marRight w:val="0"/>
      <w:marTop w:val="0"/>
      <w:marBottom w:val="0"/>
      <w:divBdr>
        <w:top w:val="none" w:sz="0" w:space="0" w:color="auto"/>
        <w:left w:val="none" w:sz="0" w:space="0" w:color="auto"/>
        <w:bottom w:val="none" w:sz="0" w:space="0" w:color="auto"/>
        <w:right w:val="none" w:sz="0" w:space="0" w:color="auto"/>
      </w:divBdr>
    </w:div>
    <w:div w:id="1762606598">
      <w:bodyDiv w:val="1"/>
      <w:marLeft w:val="0"/>
      <w:marRight w:val="0"/>
      <w:marTop w:val="0"/>
      <w:marBottom w:val="0"/>
      <w:divBdr>
        <w:top w:val="none" w:sz="0" w:space="0" w:color="auto"/>
        <w:left w:val="none" w:sz="0" w:space="0" w:color="auto"/>
        <w:bottom w:val="none" w:sz="0" w:space="0" w:color="auto"/>
        <w:right w:val="none" w:sz="0" w:space="0" w:color="auto"/>
      </w:divBdr>
    </w:div>
    <w:div w:id="1764295979">
      <w:bodyDiv w:val="1"/>
      <w:marLeft w:val="0"/>
      <w:marRight w:val="0"/>
      <w:marTop w:val="0"/>
      <w:marBottom w:val="0"/>
      <w:divBdr>
        <w:top w:val="none" w:sz="0" w:space="0" w:color="auto"/>
        <w:left w:val="none" w:sz="0" w:space="0" w:color="auto"/>
        <w:bottom w:val="none" w:sz="0" w:space="0" w:color="auto"/>
        <w:right w:val="none" w:sz="0" w:space="0" w:color="auto"/>
      </w:divBdr>
    </w:div>
    <w:div w:id="1801802448">
      <w:bodyDiv w:val="1"/>
      <w:marLeft w:val="0"/>
      <w:marRight w:val="0"/>
      <w:marTop w:val="0"/>
      <w:marBottom w:val="0"/>
      <w:divBdr>
        <w:top w:val="none" w:sz="0" w:space="0" w:color="auto"/>
        <w:left w:val="none" w:sz="0" w:space="0" w:color="auto"/>
        <w:bottom w:val="none" w:sz="0" w:space="0" w:color="auto"/>
        <w:right w:val="none" w:sz="0" w:space="0" w:color="auto"/>
      </w:divBdr>
    </w:div>
    <w:div w:id="1820614674">
      <w:bodyDiv w:val="1"/>
      <w:marLeft w:val="0"/>
      <w:marRight w:val="0"/>
      <w:marTop w:val="0"/>
      <w:marBottom w:val="0"/>
      <w:divBdr>
        <w:top w:val="none" w:sz="0" w:space="0" w:color="auto"/>
        <w:left w:val="none" w:sz="0" w:space="0" w:color="auto"/>
        <w:bottom w:val="none" w:sz="0" w:space="0" w:color="auto"/>
        <w:right w:val="none" w:sz="0" w:space="0" w:color="auto"/>
      </w:divBdr>
    </w:div>
    <w:div w:id="1848447967">
      <w:bodyDiv w:val="1"/>
      <w:marLeft w:val="0"/>
      <w:marRight w:val="0"/>
      <w:marTop w:val="0"/>
      <w:marBottom w:val="0"/>
      <w:divBdr>
        <w:top w:val="none" w:sz="0" w:space="0" w:color="auto"/>
        <w:left w:val="none" w:sz="0" w:space="0" w:color="auto"/>
        <w:bottom w:val="none" w:sz="0" w:space="0" w:color="auto"/>
        <w:right w:val="none" w:sz="0" w:space="0" w:color="auto"/>
      </w:divBdr>
      <w:divsChild>
        <w:div w:id="1922596654">
          <w:blockQuote w:val="1"/>
          <w:marLeft w:val="720"/>
          <w:marRight w:val="720"/>
          <w:marTop w:val="100"/>
          <w:marBottom w:val="100"/>
          <w:divBdr>
            <w:top w:val="none" w:sz="0" w:space="0" w:color="auto"/>
            <w:left w:val="single" w:sz="12" w:space="11" w:color="28C8DC"/>
            <w:bottom w:val="none" w:sz="0" w:space="0" w:color="auto"/>
            <w:right w:val="none" w:sz="0" w:space="0" w:color="auto"/>
          </w:divBdr>
        </w:div>
        <w:div w:id="824709010">
          <w:blockQuote w:val="1"/>
          <w:marLeft w:val="720"/>
          <w:marRight w:val="720"/>
          <w:marTop w:val="100"/>
          <w:marBottom w:val="100"/>
          <w:divBdr>
            <w:top w:val="none" w:sz="0" w:space="0" w:color="auto"/>
            <w:left w:val="single" w:sz="12" w:space="11" w:color="28C8DC"/>
            <w:bottom w:val="none" w:sz="0" w:space="0" w:color="auto"/>
            <w:right w:val="none" w:sz="0" w:space="0" w:color="auto"/>
          </w:divBdr>
        </w:div>
      </w:divsChild>
    </w:div>
    <w:div w:id="1856841566">
      <w:bodyDiv w:val="1"/>
      <w:marLeft w:val="0"/>
      <w:marRight w:val="0"/>
      <w:marTop w:val="0"/>
      <w:marBottom w:val="0"/>
      <w:divBdr>
        <w:top w:val="none" w:sz="0" w:space="0" w:color="auto"/>
        <w:left w:val="none" w:sz="0" w:space="0" w:color="auto"/>
        <w:bottom w:val="none" w:sz="0" w:space="0" w:color="auto"/>
        <w:right w:val="none" w:sz="0" w:space="0" w:color="auto"/>
      </w:divBdr>
    </w:div>
    <w:div w:id="1866678275">
      <w:bodyDiv w:val="1"/>
      <w:marLeft w:val="0"/>
      <w:marRight w:val="0"/>
      <w:marTop w:val="0"/>
      <w:marBottom w:val="0"/>
      <w:divBdr>
        <w:top w:val="none" w:sz="0" w:space="0" w:color="auto"/>
        <w:left w:val="none" w:sz="0" w:space="0" w:color="auto"/>
        <w:bottom w:val="none" w:sz="0" w:space="0" w:color="auto"/>
        <w:right w:val="none" w:sz="0" w:space="0" w:color="auto"/>
      </w:divBdr>
    </w:div>
    <w:div w:id="1870298609">
      <w:bodyDiv w:val="1"/>
      <w:marLeft w:val="0"/>
      <w:marRight w:val="0"/>
      <w:marTop w:val="0"/>
      <w:marBottom w:val="0"/>
      <w:divBdr>
        <w:top w:val="none" w:sz="0" w:space="0" w:color="auto"/>
        <w:left w:val="none" w:sz="0" w:space="0" w:color="auto"/>
        <w:bottom w:val="none" w:sz="0" w:space="0" w:color="auto"/>
        <w:right w:val="none" w:sz="0" w:space="0" w:color="auto"/>
      </w:divBdr>
    </w:div>
    <w:div w:id="1879774335">
      <w:bodyDiv w:val="1"/>
      <w:marLeft w:val="0"/>
      <w:marRight w:val="0"/>
      <w:marTop w:val="0"/>
      <w:marBottom w:val="0"/>
      <w:divBdr>
        <w:top w:val="none" w:sz="0" w:space="0" w:color="auto"/>
        <w:left w:val="none" w:sz="0" w:space="0" w:color="auto"/>
        <w:bottom w:val="none" w:sz="0" w:space="0" w:color="auto"/>
        <w:right w:val="none" w:sz="0" w:space="0" w:color="auto"/>
      </w:divBdr>
    </w:div>
    <w:div w:id="1881092418">
      <w:bodyDiv w:val="1"/>
      <w:marLeft w:val="0"/>
      <w:marRight w:val="0"/>
      <w:marTop w:val="0"/>
      <w:marBottom w:val="0"/>
      <w:divBdr>
        <w:top w:val="none" w:sz="0" w:space="0" w:color="auto"/>
        <w:left w:val="none" w:sz="0" w:space="0" w:color="auto"/>
        <w:bottom w:val="none" w:sz="0" w:space="0" w:color="auto"/>
        <w:right w:val="none" w:sz="0" w:space="0" w:color="auto"/>
      </w:divBdr>
    </w:div>
    <w:div w:id="1886719761">
      <w:bodyDiv w:val="1"/>
      <w:marLeft w:val="0"/>
      <w:marRight w:val="0"/>
      <w:marTop w:val="0"/>
      <w:marBottom w:val="0"/>
      <w:divBdr>
        <w:top w:val="none" w:sz="0" w:space="0" w:color="auto"/>
        <w:left w:val="none" w:sz="0" w:space="0" w:color="auto"/>
        <w:bottom w:val="none" w:sz="0" w:space="0" w:color="auto"/>
        <w:right w:val="none" w:sz="0" w:space="0" w:color="auto"/>
      </w:divBdr>
    </w:div>
    <w:div w:id="1899706271">
      <w:bodyDiv w:val="1"/>
      <w:marLeft w:val="0"/>
      <w:marRight w:val="0"/>
      <w:marTop w:val="0"/>
      <w:marBottom w:val="0"/>
      <w:divBdr>
        <w:top w:val="none" w:sz="0" w:space="0" w:color="auto"/>
        <w:left w:val="none" w:sz="0" w:space="0" w:color="auto"/>
        <w:bottom w:val="none" w:sz="0" w:space="0" w:color="auto"/>
        <w:right w:val="none" w:sz="0" w:space="0" w:color="auto"/>
      </w:divBdr>
    </w:div>
    <w:div w:id="1921602909">
      <w:bodyDiv w:val="1"/>
      <w:marLeft w:val="0"/>
      <w:marRight w:val="0"/>
      <w:marTop w:val="0"/>
      <w:marBottom w:val="0"/>
      <w:divBdr>
        <w:top w:val="none" w:sz="0" w:space="0" w:color="auto"/>
        <w:left w:val="none" w:sz="0" w:space="0" w:color="auto"/>
        <w:bottom w:val="none" w:sz="0" w:space="0" w:color="auto"/>
        <w:right w:val="none" w:sz="0" w:space="0" w:color="auto"/>
      </w:divBdr>
    </w:div>
    <w:div w:id="1945070304">
      <w:bodyDiv w:val="1"/>
      <w:marLeft w:val="0"/>
      <w:marRight w:val="0"/>
      <w:marTop w:val="0"/>
      <w:marBottom w:val="0"/>
      <w:divBdr>
        <w:top w:val="none" w:sz="0" w:space="0" w:color="auto"/>
        <w:left w:val="none" w:sz="0" w:space="0" w:color="auto"/>
        <w:bottom w:val="none" w:sz="0" w:space="0" w:color="auto"/>
        <w:right w:val="none" w:sz="0" w:space="0" w:color="auto"/>
      </w:divBdr>
    </w:div>
    <w:div w:id="1961765101">
      <w:bodyDiv w:val="1"/>
      <w:marLeft w:val="0"/>
      <w:marRight w:val="0"/>
      <w:marTop w:val="0"/>
      <w:marBottom w:val="0"/>
      <w:divBdr>
        <w:top w:val="none" w:sz="0" w:space="0" w:color="auto"/>
        <w:left w:val="none" w:sz="0" w:space="0" w:color="auto"/>
        <w:bottom w:val="none" w:sz="0" w:space="0" w:color="auto"/>
        <w:right w:val="none" w:sz="0" w:space="0" w:color="auto"/>
      </w:divBdr>
    </w:div>
    <w:div w:id="1979341441">
      <w:bodyDiv w:val="1"/>
      <w:marLeft w:val="0"/>
      <w:marRight w:val="0"/>
      <w:marTop w:val="0"/>
      <w:marBottom w:val="0"/>
      <w:divBdr>
        <w:top w:val="none" w:sz="0" w:space="0" w:color="auto"/>
        <w:left w:val="none" w:sz="0" w:space="0" w:color="auto"/>
        <w:bottom w:val="none" w:sz="0" w:space="0" w:color="auto"/>
        <w:right w:val="none" w:sz="0" w:space="0" w:color="auto"/>
      </w:divBdr>
    </w:div>
    <w:div w:id="1981954382">
      <w:bodyDiv w:val="1"/>
      <w:marLeft w:val="0"/>
      <w:marRight w:val="0"/>
      <w:marTop w:val="0"/>
      <w:marBottom w:val="0"/>
      <w:divBdr>
        <w:top w:val="none" w:sz="0" w:space="0" w:color="auto"/>
        <w:left w:val="none" w:sz="0" w:space="0" w:color="auto"/>
        <w:bottom w:val="none" w:sz="0" w:space="0" w:color="auto"/>
        <w:right w:val="none" w:sz="0" w:space="0" w:color="auto"/>
      </w:divBdr>
    </w:div>
    <w:div w:id="1985624471">
      <w:bodyDiv w:val="1"/>
      <w:marLeft w:val="0"/>
      <w:marRight w:val="0"/>
      <w:marTop w:val="0"/>
      <w:marBottom w:val="0"/>
      <w:divBdr>
        <w:top w:val="none" w:sz="0" w:space="0" w:color="auto"/>
        <w:left w:val="none" w:sz="0" w:space="0" w:color="auto"/>
        <w:bottom w:val="none" w:sz="0" w:space="0" w:color="auto"/>
        <w:right w:val="none" w:sz="0" w:space="0" w:color="auto"/>
      </w:divBdr>
    </w:div>
    <w:div w:id="1987079170">
      <w:bodyDiv w:val="1"/>
      <w:marLeft w:val="0"/>
      <w:marRight w:val="0"/>
      <w:marTop w:val="0"/>
      <w:marBottom w:val="0"/>
      <w:divBdr>
        <w:top w:val="none" w:sz="0" w:space="0" w:color="auto"/>
        <w:left w:val="none" w:sz="0" w:space="0" w:color="auto"/>
        <w:bottom w:val="none" w:sz="0" w:space="0" w:color="auto"/>
        <w:right w:val="none" w:sz="0" w:space="0" w:color="auto"/>
      </w:divBdr>
    </w:div>
    <w:div w:id="1993556664">
      <w:bodyDiv w:val="1"/>
      <w:marLeft w:val="0"/>
      <w:marRight w:val="0"/>
      <w:marTop w:val="0"/>
      <w:marBottom w:val="0"/>
      <w:divBdr>
        <w:top w:val="none" w:sz="0" w:space="0" w:color="auto"/>
        <w:left w:val="none" w:sz="0" w:space="0" w:color="auto"/>
        <w:bottom w:val="none" w:sz="0" w:space="0" w:color="auto"/>
        <w:right w:val="none" w:sz="0" w:space="0" w:color="auto"/>
      </w:divBdr>
    </w:div>
    <w:div w:id="2029021381">
      <w:bodyDiv w:val="1"/>
      <w:marLeft w:val="0"/>
      <w:marRight w:val="0"/>
      <w:marTop w:val="0"/>
      <w:marBottom w:val="0"/>
      <w:divBdr>
        <w:top w:val="none" w:sz="0" w:space="0" w:color="auto"/>
        <w:left w:val="none" w:sz="0" w:space="0" w:color="auto"/>
        <w:bottom w:val="none" w:sz="0" w:space="0" w:color="auto"/>
        <w:right w:val="none" w:sz="0" w:space="0" w:color="auto"/>
      </w:divBdr>
    </w:div>
    <w:div w:id="2043288651">
      <w:bodyDiv w:val="1"/>
      <w:marLeft w:val="0"/>
      <w:marRight w:val="0"/>
      <w:marTop w:val="0"/>
      <w:marBottom w:val="0"/>
      <w:divBdr>
        <w:top w:val="none" w:sz="0" w:space="0" w:color="auto"/>
        <w:left w:val="none" w:sz="0" w:space="0" w:color="auto"/>
        <w:bottom w:val="none" w:sz="0" w:space="0" w:color="auto"/>
        <w:right w:val="none" w:sz="0" w:space="0" w:color="auto"/>
      </w:divBdr>
    </w:div>
    <w:div w:id="2044405309">
      <w:bodyDiv w:val="1"/>
      <w:marLeft w:val="0"/>
      <w:marRight w:val="0"/>
      <w:marTop w:val="0"/>
      <w:marBottom w:val="0"/>
      <w:divBdr>
        <w:top w:val="none" w:sz="0" w:space="0" w:color="auto"/>
        <w:left w:val="none" w:sz="0" w:space="0" w:color="auto"/>
        <w:bottom w:val="none" w:sz="0" w:space="0" w:color="auto"/>
        <w:right w:val="none" w:sz="0" w:space="0" w:color="auto"/>
      </w:divBdr>
    </w:div>
    <w:div w:id="2074156473">
      <w:bodyDiv w:val="1"/>
      <w:marLeft w:val="0"/>
      <w:marRight w:val="0"/>
      <w:marTop w:val="0"/>
      <w:marBottom w:val="0"/>
      <w:divBdr>
        <w:top w:val="none" w:sz="0" w:space="0" w:color="auto"/>
        <w:left w:val="none" w:sz="0" w:space="0" w:color="auto"/>
        <w:bottom w:val="none" w:sz="0" w:space="0" w:color="auto"/>
        <w:right w:val="none" w:sz="0" w:space="0" w:color="auto"/>
      </w:divBdr>
    </w:div>
    <w:div w:id="2095318480">
      <w:bodyDiv w:val="1"/>
      <w:marLeft w:val="0"/>
      <w:marRight w:val="0"/>
      <w:marTop w:val="0"/>
      <w:marBottom w:val="0"/>
      <w:divBdr>
        <w:top w:val="none" w:sz="0" w:space="0" w:color="auto"/>
        <w:left w:val="none" w:sz="0" w:space="0" w:color="auto"/>
        <w:bottom w:val="none" w:sz="0" w:space="0" w:color="auto"/>
        <w:right w:val="none" w:sz="0" w:space="0" w:color="auto"/>
      </w:divBdr>
    </w:div>
    <w:div w:id="2109961036">
      <w:bodyDiv w:val="1"/>
      <w:marLeft w:val="0"/>
      <w:marRight w:val="0"/>
      <w:marTop w:val="0"/>
      <w:marBottom w:val="0"/>
      <w:divBdr>
        <w:top w:val="none" w:sz="0" w:space="0" w:color="auto"/>
        <w:left w:val="none" w:sz="0" w:space="0" w:color="auto"/>
        <w:bottom w:val="none" w:sz="0" w:space="0" w:color="auto"/>
        <w:right w:val="none" w:sz="0" w:space="0" w:color="auto"/>
      </w:divBdr>
    </w:div>
    <w:div w:id="2111195955">
      <w:bodyDiv w:val="1"/>
      <w:marLeft w:val="0"/>
      <w:marRight w:val="0"/>
      <w:marTop w:val="0"/>
      <w:marBottom w:val="0"/>
      <w:divBdr>
        <w:top w:val="none" w:sz="0" w:space="0" w:color="auto"/>
        <w:left w:val="none" w:sz="0" w:space="0" w:color="auto"/>
        <w:bottom w:val="none" w:sz="0" w:space="0" w:color="auto"/>
        <w:right w:val="none" w:sz="0" w:space="0" w:color="auto"/>
      </w:divBdr>
    </w:div>
    <w:div w:id="2118481445">
      <w:bodyDiv w:val="1"/>
      <w:marLeft w:val="0"/>
      <w:marRight w:val="0"/>
      <w:marTop w:val="0"/>
      <w:marBottom w:val="0"/>
      <w:divBdr>
        <w:top w:val="none" w:sz="0" w:space="0" w:color="auto"/>
        <w:left w:val="none" w:sz="0" w:space="0" w:color="auto"/>
        <w:bottom w:val="none" w:sz="0" w:space="0" w:color="auto"/>
        <w:right w:val="none" w:sz="0" w:space="0" w:color="auto"/>
      </w:divBdr>
    </w:div>
    <w:div w:id="2125224748">
      <w:bodyDiv w:val="1"/>
      <w:marLeft w:val="0"/>
      <w:marRight w:val="0"/>
      <w:marTop w:val="0"/>
      <w:marBottom w:val="0"/>
      <w:divBdr>
        <w:top w:val="none" w:sz="0" w:space="0" w:color="auto"/>
        <w:left w:val="none" w:sz="0" w:space="0" w:color="auto"/>
        <w:bottom w:val="none" w:sz="0" w:space="0" w:color="auto"/>
        <w:right w:val="none" w:sz="0" w:space="0" w:color="auto"/>
      </w:divBdr>
    </w:div>
    <w:div w:id="2130662425">
      <w:bodyDiv w:val="1"/>
      <w:marLeft w:val="0"/>
      <w:marRight w:val="0"/>
      <w:marTop w:val="0"/>
      <w:marBottom w:val="0"/>
      <w:divBdr>
        <w:top w:val="none" w:sz="0" w:space="0" w:color="auto"/>
        <w:left w:val="none" w:sz="0" w:space="0" w:color="auto"/>
        <w:bottom w:val="none" w:sz="0" w:space="0" w:color="auto"/>
        <w:right w:val="none" w:sz="0" w:space="0" w:color="auto"/>
      </w:divBdr>
    </w:div>
    <w:div w:id="213990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7.%20Quality%20Policy.pdf" TargetMode="External"/><Relationship Id="rId14" Type="http://schemas.openxmlformats.org/officeDocument/2006/relationships/hyperlink" Target="7.%20Quality%20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b:Tag>
    <b:SourceType>Book</b:SourceType>
    <b:Guid>{A30A3837-92CF-264E-A12C-2678255E5521}</b:Guid>
    <b:Author>
      <b:Author>
        <b:NameList>
          <b:Person>
            <b:Last>Barrie G. Dale</b:Last>
            <b:First>Ton</b:First>
            <b:Middle>van der Wiele, Jos van Iwaarden</b:Middle>
          </b:Person>
        </b:NameList>
      </b:Author>
    </b:Author>
    <b:Title>Fifth Edition Managing Quality </b:Title>
    <b:RefOrder>9</b:RefOrder>
  </b:Source>
  <b:Source>
    <b:Tag>Loc</b:Tag>
    <b:SourceType>Book</b:SourceType>
    <b:Guid>{D8E64A2E-F3B0-2F44-A7E3-3113593B18C7}</b:Guid>
    <b:Author>
      <b:Author>
        <b:NameList>
          <b:Person>
            <b:Last>Lochner</b:Last>
            <b:First>Robert</b:First>
            <b:Middle>H. Joseph E. Matar</b:Middle>
          </b:Person>
        </b:NameList>
      </b:Author>
    </b:Author>
    <b:Title>Designing For Quality - An introduction to the best of Taguchi and Western Methods of statistical experimental design</b:Title>
    <b:RefOrder>1</b:RefOrder>
  </b:Source>
  <b:Source>
    <b:Tag>ISO15</b:Tag>
    <b:SourceType>Book</b:SourceType>
    <b:Guid>{161F5997-7D2A-7C44-8165-2B7215D1D47B}</b:Guid>
    <b:Author>
      <b:Author>
        <b:NameList>
          <b:Person>
            <b:Last>ISO</b:Last>
          </b:Person>
        </b:NameList>
      </b:Author>
    </b:Author>
    <b:Year>2015</b:Year>
    <b:Title>9001:2015</b:Title>
    <b:RefOrder>3</b:RefOrder>
  </b:Source>
  <b:Source>
    <b:Tag>Jim18</b:Tag>
    <b:SourceType>Book</b:SourceType>
    <b:Guid>{DAAF771B-13BA-AF41-AF4E-87978E70F270}</b:Guid>
    <b:Author>
      <b:Author>
        <b:NameList>
          <b:Person>
            <b:Last>Rogers</b:Last>
            <b:First>Jim</b:First>
          </b:Person>
        </b:NameList>
      </b:Author>
    </b:Author>
    <b:Title>QA and QC in Construction </b:Title>
    <b:Year>2018</b:Year>
    <b:RefOrder>7</b:RefOrder>
  </b:Source>
  <b:Source>
    <b:Tag>Baz16</b:Tag>
    <b:SourceType>Book</b:SourceType>
    <b:Guid>{F23BABA0-5CC0-A843-90F3-76BF44BDC03F}</b:Guid>
    <b:Author>
      <b:Author>
        <b:NameList>
          <b:Person>
            <b:Last>Khinda</b:Last>
            <b:First>Baz</b:First>
          </b:Person>
        </b:NameList>
      </b:Author>
    </b:Author>
    <b:Title>Safety, the Fourth Project Management Criterion</b:Title>
    <b:Year>2016</b:Year>
    <b:RefOrder>5</b:RefOrder>
  </b:Source>
  <b:Source>
    <b:Tag>NQA15</b:Tag>
    <b:SourceType>Book</b:SourceType>
    <b:Guid>{2CAD1A42-FD2C-6243-8B61-66CBFE2F961B}</b:Guid>
    <b:Author>
      <b:Author>
        <b:NameList>
          <b:Person>
            <b:Last>NQA</b:Last>
          </b:Person>
        </b:NameList>
      </b:Author>
    </b:Author>
    <b:Title>Quality Management - ISO9001</b:Title>
    <b:Year>2015</b:Year>
    <b:RefOrder>4</b:RefOrder>
  </b:Source>
  <b:Source>
    <b:Tag>San21</b:Tag>
    <b:SourceType>Book</b:SourceType>
    <b:Guid>{E40FA057-AEEA-4642-A067-A94754AE3EB0}</b:Guid>
    <b:Author>
      <b:Author>
        <b:NameList>
          <b:Person>
            <b:Last>Wood</b:Last>
            <b:First>Sandra</b:First>
            <b:Middle>L. Furterer and Douglas C.</b:Middle>
          </b:Person>
        </b:NameList>
      </b:Author>
    </b:Author>
    <b:Title>The ASQ Certified Manager of Quality/Organisational Excellence</b:Title>
    <b:Year>2021</b:Year>
    <b:Publisher>ASQ</b:Publisher>
    <b:RefOrder>12</b:RefOrder>
  </b:Source>
  <b:Source>
    <b:Tag>Vai</b:Tag>
    <b:SourceType>InternetSite</b:SourceType>
    <b:Guid>{733D6B59-87E7-C64D-AD0F-4B4813ABBAC7}</b:Guid>
    <b:Author>
      <b:Author>
        <b:NameList>
          <b:Person>
            <b:Last>Vaidya</b:Last>
            <b:First>Dheeraj</b:First>
          </b:Person>
        </b:NameList>
      </b:Author>
    </b:Author>
    <b:Title>Total Quality Management</b:Title>
    <b:InternetSiteTitle>WallStreetMojo</b:InternetSiteTitle>
    <b:URL>https://www.wallstreetmojo.com/total-quality-management/</b:URL>
    <b:RefOrder>11</b:RefOrder>
  </b:Source>
  <b:Source>
    <b:Tag>Pla18</b:Tag>
    <b:SourceType>InternetSite</b:SourceType>
    <b:Guid>{3800CB3B-6679-5540-B997-91A0E9A81973}</b:Guid>
    <b:Title>Plan Radar</b:Title>
    <b:InternetSiteTitle>Plan Radar</b:InternetSiteTitle>
    <b:URL>https://www.planradar.com/gb/quality-assurance-in-construction-5-golden-rules-saving-money/</b:URL>
    <b:Year>2018</b:Year>
    <b:Month>January </b:Month>
    <b:Day>2018</b:Day>
    <b:RefOrder>10</b:RefOrder>
  </b:Source>
  <b:Source>
    <b:Tag>Oxf</b:Tag>
    <b:SourceType>InternetSite</b:SourceType>
    <b:Guid>{78764623-FA5A-4248-B18E-1B31D46F4FE9}</b:Guid>
    <b:Author>
      <b:Author>
        <b:NameList>
          <b:Person>
            <b:Last>Dictionaries</b:Last>
            <b:First>Oxford</b:First>
            <b:Middle>Learner's</b:Middle>
          </b:Person>
        </b:NameList>
      </b:Author>
    </b:Author>
    <b:URL>https://www.oxfordlearnersdictionaries.com/definition/english/quality-assurance?q=quality+assurance</b:URL>
    <b:Title>Dictionaries, Oxford Learner's</b:Title>
    <b:RefOrder>6</b:RefOrder>
  </b:Source>
  <b:Source>
    <b:Tag>Ltd</b:Tag>
    <b:SourceType>Report</b:SourceType>
    <b:Guid>{6ED33566-0B83-BE4A-A54C-9476355FD7EB}</b:Guid>
    <b:Author>
      <b:Author>
        <b:NameList>
          <b:Person>
            <b:Last>Jones</b:Last>
            <b:First>Monique</b:First>
          </b:Person>
        </b:NameList>
      </b:Author>
    </b:Author>
    <b:Title>Quality Policy</b:Title>
    <b:Publisher>J Randall Roofing Contractors </b:Publisher>
    <b:Year>2022</b:Year>
    <b:RefOrder>14</b:RefOrder>
  </b:Source>
  <b:Source>
    <b:Tag>Tut21</b:Tag>
    <b:SourceType>InternetSite</b:SourceType>
    <b:Guid>{8F3ECF81-C9CE-AE45-BB3D-A2822E0B41EA}</b:Guid>
    <b:Title>Tutor2U</b:Title>
    <b:InternetSiteTitle>Tutor2U</b:InternetSiteTitle>
    <b:URL>https://www.tutor2u.net/business/reference/motivation-mcgregor-theory-x-theory-y</b:URL>
    <b:Year>2021</b:Year>
    <b:Month>March</b:Month>
    <b:Day>22</b:Day>
    <b:RefOrder>13</b:RefOrder>
  </b:Source>
  <b:Source>
    <b:Tag>For85</b:Tag>
    <b:SourceType>Book</b:SourceType>
    <b:Guid>{C5C9B532-6955-864F-9BA2-D711C57E1480}</b:Guid>
    <b:Title>Ford Motor Company </b:Title>
    <b:Year>1985</b:Year>
    <b:RefOrder>8</b:RefOrder>
  </b:Source>
  <b:Source>
    <b:Tag>Lan</b:Tag>
    <b:SourceType>InternetSite</b:SourceType>
    <b:Guid>{52170FD3-99DC-A849-B246-063CF9FFE137}</b:Guid>
    <b:Title>Sitemate</b:Title>
    <b:Author>
      <b:Author>
        <b:NameList>
          <b:Person>
            <b:Last>Hodgson</b:Last>
            <b:First>Lance</b:First>
          </b:Person>
        </b:NameList>
      </b:Author>
    </b:Author>
    <b:URL>https://sitemate.com/uk/resources/articles/quality/quality-management-construction/</b:URL>
    <b:RefOrder>2</b:RefOrder>
  </b:Source>
</b:Sources>
</file>

<file path=customXml/itemProps1.xml><?xml version="1.0" encoding="utf-8"?>
<ds:datastoreItem xmlns:ds="http://schemas.openxmlformats.org/officeDocument/2006/customXml" ds:itemID="{EC48F1D8-FF7F-1C4F-8E3A-7D699D3D4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13</Pages>
  <Words>2619</Words>
  <Characters>14929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estimating</dc:creator>
  <cp:keywords/>
  <dc:description/>
  <cp:lastModifiedBy>Steffan Dancey (2014079)</cp:lastModifiedBy>
  <cp:revision>14</cp:revision>
  <dcterms:created xsi:type="dcterms:W3CDTF">2022-11-29T14:20:00Z</dcterms:created>
  <dcterms:modified xsi:type="dcterms:W3CDTF">2022-12-13T13:35:00Z</dcterms:modified>
</cp:coreProperties>
</file>