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000000"/>
          <w:spacing w:val="0"/>
          <w:position w:val="0"/>
          <w:sz w:val="36"/>
          <w:shd w:fill="auto" w:val="clear"/>
        </w:rPr>
      </w:pPr>
    </w:p>
    <w:p>
      <w:pPr>
        <w:spacing w:before="0" w:after="160" w:line="360"/>
        <w:ind w:right="0" w:left="0" w:firstLine="0"/>
        <w:jc w:val="center"/>
        <w:rPr>
          <w:rFonts w:ascii="Arial" w:hAnsi="Arial" w:cs="Arial" w:eastAsia="Arial"/>
          <w:color w:val="000000"/>
          <w:spacing w:val="0"/>
          <w:position w:val="0"/>
          <w:sz w:val="36"/>
          <w:shd w:fill="auto" w:val="clear"/>
        </w:rPr>
      </w:pPr>
      <w:r>
        <w:rPr>
          <w:rFonts w:ascii="Arial" w:hAnsi="Arial" w:cs="Arial" w:eastAsia="Arial"/>
          <w:color w:val="000000"/>
          <w:spacing w:val="0"/>
          <w:position w:val="0"/>
          <w:sz w:val="36"/>
          <w:shd w:fill="auto" w:val="clear"/>
        </w:rPr>
        <w:t xml:space="preserve">Waldorf Astoria Maldives Ithaafushi </w:t>
      </w:r>
    </w:p>
    <w:p>
      <w:pPr>
        <w:spacing w:before="0" w:after="160" w:line="360"/>
        <w:ind w:right="0" w:left="0" w:firstLine="0"/>
        <w:jc w:val="center"/>
        <w:rPr>
          <w:rFonts w:ascii="Arial" w:hAnsi="Arial" w:cs="Arial" w:eastAsia="Arial"/>
          <w:color w:val="000000"/>
          <w:spacing w:val="0"/>
          <w:position w:val="0"/>
          <w:sz w:val="36"/>
          <w:shd w:fill="auto" w:val="clear"/>
        </w:rPr>
      </w:pPr>
      <w:r>
        <w:rPr>
          <w:rFonts w:ascii="Arial" w:hAnsi="Arial" w:cs="Arial" w:eastAsia="Arial"/>
          <w:color w:val="000000"/>
          <w:spacing w:val="0"/>
          <w:position w:val="0"/>
          <w:sz w:val="36"/>
          <w:shd w:fill="auto" w:val="clear"/>
        </w:rPr>
        <w:t xml:space="preserve">Consultancy Report</w:t>
      </w:r>
    </w:p>
    <w:p>
      <w:pPr>
        <w:spacing w:before="0" w:after="160" w:line="360"/>
        <w:ind w:right="0" w:left="0" w:firstLine="0"/>
        <w:jc w:val="center"/>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By</w:t>
      </w:r>
    </w:p>
    <w:p>
      <w:pPr>
        <w:spacing w:before="0" w:after="160" w:line="360"/>
        <w:ind w:right="0" w:left="0" w:firstLine="0"/>
        <w:jc w:val="center"/>
        <w:rPr>
          <w:rFonts w:ascii="Arial" w:hAnsi="Arial" w:cs="Arial" w:eastAsia="Arial"/>
          <w:color w:val="auto"/>
          <w:spacing w:val="0"/>
          <w:position w:val="0"/>
          <w:sz w:val="32"/>
          <w:shd w:fill="auto" w:val="clear"/>
        </w:rPr>
      </w:pPr>
      <w:r>
        <w:object w:dxaOrig="1492" w:dyaOrig="1405">
          <v:rect xmlns:o="urn:schemas-microsoft-com:office:office" xmlns:v="urn:schemas-microsoft-com:vml" id="rectole0000000000" style="width:74.600000pt;height:70.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32"/>
          <w:shd w:fill="auto" w:val="clear"/>
        </w:rPr>
        <w:t xml:space="preserve">Toth Consultancy </w:t>
      </w:r>
    </w:p>
    <w:p>
      <w:pPr>
        <w:spacing w:before="0" w:after="160" w:line="360"/>
        <w:ind w:right="0" w:left="0" w:firstLine="0"/>
        <w:jc w:val="center"/>
        <w:rPr>
          <w:rFonts w:ascii="Arial" w:hAnsi="Arial" w:cs="Arial" w:eastAsia="Arial"/>
          <w:color w:val="auto"/>
          <w:spacing w:val="0"/>
          <w:position w:val="0"/>
          <w:sz w:val="28"/>
          <w:shd w:fill="auto" w:val="clear"/>
        </w:rPr>
      </w:pPr>
    </w:p>
    <w:p>
      <w:pPr>
        <w:spacing w:before="0" w:after="160" w:line="360"/>
        <w:ind w:right="0" w:left="0" w:firstLine="0"/>
        <w:jc w:val="center"/>
        <w:rPr>
          <w:rFonts w:ascii="Arial" w:hAnsi="Arial" w:cs="Arial" w:eastAsia="Arial"/>
          <w:color w:val="auto"/>
          <w:spacing w:val="0"/>
          <w:position w:val="0"/>
          <w:sz w:val="28"/>
          <w:shd w:fill="auto" w:val="clear"/>
        </w:rPr>
      </w:pPr>
    </w:p>
    <w:p>
      <w:pPr>
        <w:spacing w:before="0" w:after="160" w:line="360"/>
        <w:ind w:right="0" w:left="0" w:firstLine="0"/>
        <w:jc w:val="center"/>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16 November 2023 </w:t>
      </w:r>
    </w:p>
    <w:p>
      <w:pPr>
        <w:spacing w:before="0" w:after="160" w:line="360"/>
        <w:ind w:right="0" w:left="0" w:firstLine="0"/>
        <w:jc w:val="center"/>
        <w:rPr>
          <w:rFonts w:ascii="Arial" w:hAnsi="Arial" w:cs="Arial" w:eastAsia="Arial"/>
          <w:color w:val="auto"/>
          <w:spacing w:val="0"/>
          <w:position w:val="0"/>
          <w:sz w:val="28"/>
          <w:shd w:fill="auto" w:val="clear"/>
        </w:rPr>
      </w:pPr>
    </w:p>
    <w:p>
      <w:pPr>
        <w:spacing w:before="0" w:after="160" w:line="360"/>
        <w:ind w:right="0" w:left="0" w:firstLine="0"/>
        <w:jc w:val="center"/>
        <w:rPr>
          <w:rFonts w:ascii="Arial" w:hAnsi="Arial" w:cs="Arial" w:eastAsia="Arial"/>
          <w:color w:val="auto"/>
          <w:spacing w:val="0"/>
          <w:position w:val="0"/>
          <w:sz w:val="28"/>
          <w:shd w:fill="auto" w:val="clear"/>
        </w:rPr>
      </w:pPr>
      <w:r>
        <w:object w:dxaOrig="8332" w:dyaOrig="4999">
          <v:rect xmlns:o="urn:schemas-microsoft-com:office:office" xmlns:v="urn:schemas-microsoft-com:vml" id="rectole0000000001" style="width:416.600000pt;height:249.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center"/>
        <w:rPr>
          <w:rFonts w:ascii="Arial" w:hAnsi="Arial" w:cs="Arial" w:eastAsia="Arial"/>
          <w:color w:val="auto"/>
          <w:spacing w:val="0"/>
          <w:position w:val="0"/>
          <w:sz w:val="28"/>
          <w:shd w:fill="auto" w:val="clear"/>
        </w:rPr>
      </w:pPr>
    </w:p>
    <w:p>
      <w:pPr>
        <w:spacing w:before="0" w:after="160" w:line="360"/>
        <w:ind w:right="0" w:left="0" w:firstLine="0"/>
        <w:jc w:val="righ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Organisational Consultancy (BMIH6005)</w:t>
      </w:r>
    </w:p>
    <w:p>
      <w:pPr>
        <w:spacing w:before="0" w:after="160" w:line="360"/>
        <w:ind w:right="0" w:left="0" w:firstLine="0"/>
        <w:jc w:val="righ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Martin Toth (2025412)</w:t>
      </w:r>
    </w:p>
    <w:p>
      <w:pPr>
        <w:spacing w:before="0" w:after="160" w:line="360"/>
        <w:ind w:right="0" w:left="0" w:firstLine="0"/>
        <w:jc w:val="righ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4"/>
          <w:shd w:fill="auto" w:val="clear"/>
        </w:rPr>
        <w:t xml:space="preserve">Lecturer: Dr Huw Thomas</w:t>
      </w:r>
      <w:r>
        <w:rPr>
          <w:rFonts w:ascii="Calibri" w:hAnsi="Calibri" w:cs="Calibri" w:eastAsia="Calibri"/>
          <w:color w:val="auto"/>
          <w:spacing w:val="0"/>
          <w:position w:val="0"/>
          <w:sz w:val="22"/>
          <w:shd w:fill="auto" w:val="clear"/>
        </w:rPr>
        <w:t xml:space="preserve"> </w:t>
      </w:r>
    </w:p>
    <w:p>
      <w:pPr>
        <w:spacing w:before="0" w:after="160" w:line="360"/>
        <w:ind w:right="0" w:left="0" w:firstLine="0"/>
        <w:jc w:val="righ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4472C4"/>
          <w:spacing w:val="0"/>
          <w:position w:val="0"/>
          <w:sz w:val="28"/>
          <w:shd w:fill="auto" w:val="clear"/>
        </w:rPr>
      </w:pPr>
      <w:r>
        <w:rPr>
          <w:rFonts w:ascii="Arial" w:hAnsi="Arial" w:cs="Arial" w:eastAsia="Arial"/>
          <w:color w:val="4472C4"/>
          <w:spacing w:val="0"/>
          <w:position w:val="0"/>
          <w:sz w:val="28"/>
          <w:shd w:fill="auto" w:val="clear"/>
        </w:rPr>
        <w:t xml:space="preserve"> </w:t>
      </w:r>
    </w:p>
    <w:p>
      <w:pPr>
        <w:spacing w:before="0" w:after="160" w:line="259"/>
        <w:ind w:right="0" w:left="0" w:firstLine="0"/>
        <w:jc w:val="left"/>
        <w:rPr>
          <w:rFonts w:ascii="Arial" w:hAnsi="Arial" w:cs="Arial" w:eastAsia="Arial"/>
          <w:color w:val="4472C4"/>
          <w:spacing w:val="0"/>
          <w:position w:val="0"/>
          <w:sz w:val="28"/>
          <w:shd w:fill="auto" w:val="clear"/>
        </w:rPr>
      </w:pPr>
    </w:p>
    <w:p>
      <w:pPr>
        <w:keepNext w:val="true"/>
        <w:keepLines w:val="true"/>
        <w:spacing w:before="240" w:after="0" w:line="259"/>
        <w:ind w:right="0" w:left="0" w:firstLine="0"/>
        <w:jc w:val="left"/>
        <w:rPr>
          <w:rFonts w:ascii="Calibri Light" w:hAnsi="Calibri Light" w:cs="Calibri Light" w:eastAsia="Calibri Light"/>
          <w:color w:val="4472C4"/>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Executive summary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primary aim of the analysis, undertaken by the Toth consultant company, is to thoroughly examine the challenges that impede the effective functioning of the Waldorf Astoria Ithaafushi in Maldives, followed by proposing potential remedies.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Issues</w:t>
      </w:r>
      <w:r>
        <w:rPr>
          <w:rFonts w:ascii="Arial" w:hAnsi="Arial" w:cs="Arial" w:eastAsia="Arial"/>
          <w:color w:val="auto"/>
          <w:spacing w:val="0"/>
          <w:position w:val="0"/>
          <w:sz w:val="24"/>
          <w:shd w:fill="auto" w:val="clear"/>
        </w:rPr>
        <w:t xml:space="preserve">:</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Poor service management </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High service expectations due to the Waldorf Astoria brand</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Lack of unique personal experiences that are usual at WA hotels</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Negative guest experience, uncertainties regarding believed benefits linked to Hilton Honour membership</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Exorbitant and perplexing pricing within the hotel premises</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Weaknesses in problem-solving ability of employees</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Quality of service at the restaurant</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Worse quality compared to competitors and less well-equipped compared to competitors</w:t>
      </w:r>
    </w:p>
    <w:p>
      <w:pPr>
        <w:numPr>
          <w:ilvl w:val="0"/>
          <w:numId w:val="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Limited availability of child-friendly amenities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analytical frameworks used for evaluating the external and internal aspects impacting the functioning of the hotel:</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PESTLE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Political factors:</w:t>
      </w:r>
    </w:p>
    <w:p>
      <w:pPr>
        <w:numPr>
          <w:ilvl w:val="0"/>
          <w:numId w:val="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Maldives has experienced political instability in previous years, notably marked by a military coup in 2012.</w:t>
      </w:r>
    </w:p>
    <w:p>
      <w:pPr>
        <w:numPr>
          <w:ilvl w:val="0"/>
          <w:numId w:val="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Government actively formulating and implementing policies </w:t>
      </w:r>
    </w:p>
    <w:p>
      <w:pPr>
        <w:numPr>
          <w:ilvl w:val="0"/>
          <w:numId w:val="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Aimed at fostering sustainable tourist practices  </w:t>
      </w:r>
    </w:p>
    <w:p>
      <w:pPr>
        <w:numPr>
          <w:ilvl w:val="0"/>
          <w:numId w:val="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Efforts made to enhance diplomatic ties with neighbouring nations </w:t>
      </w:r>
    </w:p>
    <w:p>
      <w:pPr>
        <w:numPr>
          <w:ilvl w:val="0"/>
          <w:numId w:val="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Aim to safeguard the stability of the tourism sector </w:t>
      </w:r>
    </w:p>
    <w:p>
      <w:pPr>
        <w:numPr>
          <w:ilvl w:val="0"/>
          <w:numId w:val="8"/>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Potential influence on visitor traffic to the nation</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Economic factors:</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Tourism and associated service sectors contribute 40% to the GDP</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Worldwide Covid-19 outbreak </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In the year 2020 the Maldives approximate influx of 500,000 tourists </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Accomplishment exemplified one of the most successful tourist tales </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Underwent a significant decrease </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Encourages the practise of isolation</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Nation has natural assets and strategic efforts </w:t>
      </w:r>
    </w:p>
    <w:p>
      <w:pPr>
        <w:numPr>
          <w:ilvl w:val="0"/>
          <w:numId w:val="11"/>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Acquired competitive edge over rival locations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Social factors:</w:t>
      </w:r>
    </w:p>
    <w:p>
      <w:pPr>
        <w:numPr>
          <w:ilvl w:val="0"/>
          <w:numId w:val="1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Maldives adheres to the Islamic faith </w:t>
      </w:r>
    </w:p>
    <w:p>
      <w:pPr>
        <w:numPr>
          <w:ilvl w:val="0"/>
          <w:numId w:val="1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Cultural practises and customary norms in the Maldives have considerable appeal for visitors</w:t>
      </w:r>
    </w:p>
    <w:p>
      <w:pPr>
        <w:numPr>
          <w:ilvl w:val="0"/>
          <w:numId w:val="1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Gender disparities exhibited</w:t>
      </w:r>
    </w:p>
    <w:p>
      <w:pPr>
        <w:numPr>
          <w:ilvl w:val="0"/>
          <w:numId w:val="1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Women's involvement rate in the labour force: 41.6% </w:t>
      </w:r>
    </w:p>
    <w:p>
      <w:pPr>
        <w:numPr>
          <w:ilvl w:val="0"/>
          <w:numId w:val="1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Average male participation rate: 84.2%</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Technological factors:</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Hotels in the Maldives need a software system for fast delivery of analytical data</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OPERA Cloud is a software system that offers full reporting and analytical capabilities</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Information technology in the nation </w:t>
      </w:r>
    </w:p>
    <w:p>
      <w:pPr>
        <w:numPr>
          <w:ilvl w:val="0"/>
          <w:numId w:val="17"/>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Security solutions is a prominent area</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Legal factors:</w:t>
      </w:r>
    </w:p>
    <w:p>
      <w:pPr>
        <w:numPr>
          <w:ilvl w:val="0"/>
          <w:numId w:val="20"/>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tax system in the Maldives includes direct and indirect taxes</w:t>
      </w:r>
    </w:p>
    <w:p>
      <w:pPr>
        <w:numPr>
          <w:ilvl w:val="0"/>
          <w:numId w:val="20"/>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Tourists must pay a 12% goods and services tax on all purchases </w:t>
      </w:r>
    </w:p>
    <w:p>
      <w:pPr>
        <w:numPr>
          <w:ilvl w:val="0"/>
          <w:numId w:val="20"/>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government has implemented stringent environmental rules </w:t>
      </w:r>
    </w:p>
    <w:p>
      <w:pPr>
        <w:numPr>
          <w:ilvl w:val="0"/>
          <w:numId w:val="20"/>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rules are in place to safeguard the vulnerable ecology of the nation </w:t>
      </w:r>
    </w:p>
    <w:p>
      <w:pPr>
        <w:numPr>
          <w:ilvl w:val="0"/>
          <w:numId w:val="20"/>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Resorts must implement measures to mitigate environmental footprint</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Environmental factors:</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Maldives is facing a significant ecological threat</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Soil erosion, beach collapse, saltwater intrusion into terrestrial systems </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Saltwater intrusion into freshwater systems</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Development policy prioritises addressing factors that pose a risk to environmental well-being </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Promoting low carbon growth is emphasised </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Implementing ecologically sustainable and resilient smart health-care systems is a focus</w:t>
      </w:r>
    </w:p>
    <w:p>
      <w:pPr>
        <w:numPr>
          <w:ilvl w:val="0"/>
          <w:numId w:val="22"/>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Green Smart Island plan</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SWOT:</w:t>
      </w:r>
    </w:p>
    <w:tbl>
      <w:tblPr/>
      <w:tblGrid>
        <w:gridCol w:w="2271"/>
        <w:gridCol w:w="2257"/>
        <w:gridCol w:w="2300"/>
        <w:gridCol w:w="2188"/>
      </w:tblGrid>
      <w:tr>
        <w:trPr>
          <w:trHeight w:val="300" w:hRule="auto"/>
          <w:jc w:val="left"/>
        </w:trPr>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S</w:t>
            </w:r>
            <w:r>
              <w:rPr>
                <w:rFonts w:ascii="Arial" w:hAnsi="Arial" w:cs="Arial" w:eastAsia="Arial"/>
                <w:color w:val="auto"/>
                <w:spacing w:val="0"/>
                <w:position w:val="0"/>
                <w:sz w:val="32"/>
                <w:shd w:fill="auto" w:val="clear"/>
              </w:rPr>
              <w:t xml:space="preserve">trengths </w:t>
            </w:r>
          </w:p>
        </w:tc>
        <w:tc>
          <w:tcPr>
            <w:tcW w:w="22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W</w:t>
            </w:r>
            <w:r>
              <w:rPr>
                <w:rFonts w:ascii="Arial" w:hAnsi="Arial" w:cs="Arial" w:eastAsia="Arial"/>
                <w:color w:val="auto"/>
                <w:spacing w:val="0"/>
                <w:position w:val="0"/>
                <w:sz w:val="32"/>
                <w:shd w:fill="auto" w:val="clear"/>
              </w:rPr>
              <w:t xml:space="preserve">eaknesses</w:t>
            </w:r>
          </w:p>
        </w:tc>
        <w:tc>
          <w:tcPr>
            <w:tcW w:w="2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O</w:t>
            </w:r>
            <w:r>
              <w:rPr>
                <w:rFonts w:ascii="Arial" w:hAnsi="Arial" w:cs="Arial" w:eastAsia="Arial"/>
                <w:color w:val="auto"/>
                <w:spacing w:val="0"/>
                <w:position w:val="0"/>
                <w:sz w:val="32"/>
                <w:shd w:fill="auto" w:val="clear"/>
              </w:rPr>
              <w:t xml:space="preserve">pportunities </w:t>
            </w:r>
          </w:p>
        </w:tc>
        <w:tc>
          <w:tcPr>
            <w:tcW w:w="21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T</w:t>
            </w:r>
            <w:r>
              <w:rPr>
                <w:rFonts w:ascii="Arial" w:hAnsi="Arial" w:cs="Arial" w:eastAsia="Arial"/>
                <w:color w:val="auto"/>
                <w:spacing w:val="0"/>
                <w:position w:val="0"/>
                <w:sz w:val="32"/>
                <w:shd w:fill="auto" w:val="clear"/>
              </w:rPr>
              <w:t xml:space="preserve">hreats </w:t>
            </w:r>
          </w:p>
        </w:tc>
      </w:tr>
      <w:tr>
        <w:trPr>
          <w:trHeight w:val="6057" w:hRule="auto"/>
          <w:jc w:val="left"/>
        </w:trPr>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Strong brand recognition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3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Location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3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Food &amp; Beverage</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3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Numerous room categories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3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World-Class Waldorf Astoria Spa</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3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Plenty of Activities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40"/>
              </w:numPr>
              <w:spacing w:before="0" w:after="0" w:line="240"/>
              <w:ind w:right="0" w:left="720" w:hanging="360"/>
              <w:jc w:val="left"/>
              <w:rPr>
                <w:color w:val="auto"/>
                <w:spacing w:val="0"/>
                <w:position w:val="0"/>
                <w:shd w:fill="auto" w:val="clear"/>
              </w:rPr>
            </w:pPr>
            <w:r>
              <w:rPr>
                <w:rFonts w:ascii="Calibri" w:hAnsi="Calibri" w:cs="Calibri" w:eastAsia="Calibri"/>
                <w:color w:val="auto"/>
                <w:spacing w:val="0"/>
                <w:position w:val="0"/>
                <w:sz w:val="22"/>
                <w:shd w:fill="auto" w:val="clear"/>
              </w:rPr>
              <w:t xml:space="preserve">Benefits For Hilton Honors Members</w:t>
            </w:r>
          </w:p>
        </w:tc>
        <w:tc>
          <w:tcPr>
            <w:tcW w:w="22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Poor management</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4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Unaffordable prices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4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Competitors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4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Facilities of the kids' clubs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4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Negative online reviews</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c>
          <w:tcPr>
            <w:tcW w:w="2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Growing demand for eco-friendly hotels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5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Green tourism practices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5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Increasing number of luxury travellers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5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Technological advancements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5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Education &amp; Training</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6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Upgrading digital marketing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62"/>
              </w:numPr>
              <w:spacing w:before="0" w:after="0" w:line="240"/>
              <w:ind w:right="0" w:left="720" w:hanging="360"/>
              <w:jc w:val="left"/>
              <w:rPr>
                <w:color w:val="auto"/>
                <w:spacing w:val="0"/>
                <w:position w:val="0"/>
                <w:shd w:fill="auto" w:val="clear"/>
              </w:rPr>
            </w:pPr>
            <w:r>
              <w:rPr>
                <w:rFonts w:ascii="Arial" w:hAnsi="Arial" w:cs="Arial" w:eastAsia="Arial"/>
                <w:color w:val="auto"/>
                <w:spacing w:val="0"/>
                <w:position w:val="0"/>
                <w:sz w:val="20"/>
                <w:shd w:fill="auto" w:val="clear"/>
              </w:rPr>
              <w:t xml:space="preserve">New investors </w:t>
            </w:r>
          </w:p>
        </w:tc>
        <w:tc>
          <w:tcPr>
            <w:tcW w:w="21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Changes in customer preferences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6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Natural disasters &amp; pandemics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6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Political stability and safety concerns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6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Overtourism</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w:t>
            </w:r>
          </w:p>
          <w:p>
            <w:pPr>
              <w:numPr>
                <w:ilvl w:val="0"/>
                <w:numId w:val="7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Climate change and rising sea levels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72"/>
              </w:numPr>
              <w:spacing w:before="0" w:after="0" w:line="240"/>
              <w:ind w:right="0" w:left="720" w:hanging="360"/>
              <w:jc w:val="left"/>
              <w:rPr>
                <w:color w:val="auto"/>
                <w:spacing w:val="0"/>
                <w:position w:val="0"/>
                <w:shd w:fill="auto" w:val="clear"/>
              </w:rPr>
            </w:pPr>
            <w:r>
              <w:rPr>
                <w:rFonts w:ascii="Arial" w:hAnsi="Arial" w:cs="Arial" w:eastAsia="Arial"/>
                <w:color w:val="auto"/>
                <w:spacing w:val="0"/>
                <w:position w:val="0"/>
                <w:sz w:val="20"/>
                <w:shd w:fill="auto" w:val="clear"/>
              </w:rPr>
              <w:t xml:space="preserve">Competition from emerging destinations</w:t>
            </w:r>
          </w:p>
        </w:tc>
      </w:tr>
    </w:tbl>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Porter`s five forces: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Toth Consultancy has a predilection for using Porter's Five Forces framework throughout the analytical stage of hotel assessments. The organisation intends to use it for the purpose of identifying and analysing the five discrete competing factors that exert effect on the WA Ithaafushi hotel.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Recommendations</w:t>
      </w:r>
      <w:r>
        <w:rPr>
          <w:rFonts w:ascii="Arial" w:hAnsi="Arial" w:cs="Arial" w:eastAsia="Arial"/>
          <w:color w:val="auto"/>
          <w:spacing w:val="0"/>
          <w:position w:val="0"/>
          <w:sz w:val="24"/>
          <w:shd w:fill="auto" w:val="clear"/>
        </w:rPr>
        <w:t xml:space="preserve">:</w:t>
      </w:r>
    </w:p>
    <w:p>
      <w:pPr>
        <w:numPr>
          <w:ilvl w:val="0"/>
          <w:numId w:val="75"/>
        </w:numPr>
        <w:spacing w:before="0" w:after="160" w:line="360"/>
        <w:ind w:right="0" w:left="426"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Education &amp; Training  </w:t>
      </w:r>
    </w:p>
    <w:p>
      <w:pPr>
        <w:numPr>
          <w:ilvl w:val="0"/>
          <w:numId w:val="7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Hard &amp; Soft skills </w:t>
      </w:r>
    </w:p>
    <w:p>
      <w:pPr>
        <w:numPr>
          <w:ilvl w:val="0"/>
          <w:numId w:val="75"/>
        </w:numPr>
        <w:spacing w:before="0" w:after="160" w:line="24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provides an extensive range of internal training options</w:t>
      </w:r>
    </w:p>
    <w:p>
      <w:pPr>
        <w:spacing w:before="0" w:after="160" w:line="240"/>
        <w:ind w:right="0" w:left="0" w:firstLine="0"/>
        <w:jc w:val="both"/>
        <w:rPr>
          <w:rFonts w:ascii="Arial" w:hAnsi="Arial" w:cs="Arial" w:eastAsia="Arial"/>
          <w:color w:val="auto"/>
          <w:spacing w:val="0"/>
          <w:position w:val="0"/>
          <w:sz w:val="24"/>
          <w:shd w:fill="auto" w:val="clear"/>
        </w:rPr>
      </w:pPr>
    </w:p>
    <w:p>
      <w:pPr>
        <w:numPr>
          <w:ilvl w:val="0"/>
          <w:numId w:val="79"/>
        </w:numPr>
        <w:spacing w:before="0" w:after="160" w:line="360"/>
        <w:ind w:right="0" w:left="426"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Health &amp; Wellbeing of the employees</w:t>
      </w:r>
    </w:p>
    <w:p>
      <w:pPr>
        <w:spacing w:before="0" w:after="160" w:line="360"/>
        <w:ind w:right="0" w:left="426"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success of the hotel is heavily reliant on the prioritisation of workforce well-being and happiness. A few suggestions for enhancement will be provided by the consultant in this section.</w:t>
      </w:r>
    </w:p>
    <w:p>
      <w:pPr>
        <w:numPr>
          <w:ilvl w:val="0"/>
          <w:numId w:val="81"/>
        </w:numPr>
        <w:spacing w:before="0" w:after="160" w:line="360"/>
        <w:ind w:right="0" w:left="426"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Pricing &amp; Revenue management </w:t>
      </w:r>
    </w:p>
    <w:p>
      <w:pPr>
        <w:numPr>
          <w:ilvl w:val="0"/>
          <w:numId w:val="81"/>
        </w:numPr>
        <w:spacing w:before="0" w:after="160" w:line="360"/>
        <w:ind w:right="0" w:left="709"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Optimising occupancy considering overall available market demand</w:t>
      </w:r>
    </w:p>
    <w:p>
      <w:pPr>
        <w:numPr>
          <w:ilvl w:val="0"/>
          <w:numId w:val="81"/>
        </w:numPr>
        <w:spacing w:before="0" w:after="160" w:line="360"/>
        <w:ind w:right="0" w:left="709"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Examining the pricing methods of competitors, as well as their market and price positioning</w:t>
      </w:r>
    </w:p>
    <w:p>
      <w:pPr>
        <w:numPr>
          <w:ilvl w:val="0"/>
          <w:numId w:val="81"/>
        </w:numPr>
        <w:spacing w:before="0" w:after="160" w:line="360"/>
        <w:ind w:right="0" w:left="709"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Identifying unique selling features</w:t>
      </w:r>
    </w:p>
    <w:p>
      <w:pPr>
        <w:numPr>
          <w:ilvl w:val="0"/>
          <w:numId w:val="81"/>
        </w:numPr>
        <w:spacing w:before="0" w:after="160" w:line="360"/>
        <w:ind w:right="0" w:left="709"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Establishing a competitive advantage</w:t>
      </w:r>
    </w:p>
    <w:p>
      <w:pPr>
        <w:spacing w:before="0" w:after="160" w:line="360"/>
        <w:ind w:right="0" w:left="709" w:firstLine="0"/>
        <w:jc w:val="both"/>
        <w:rPr>
          <w:rFonts w:ascii="Arial" w:hAnsi="Arial" w:cs="Arial" w:eastAsia="Arial"/>
          <w:color w:val="auto"/>
          <w:spacing w:val="0"/>
          <w:position w:val="0"/>
          <w:sz w:val="24"/>
          <w:shd w:fill="auto" w:val="clear"/>
        </w:rPr>
      </w:pPr>
    </w:p>
    <w:p>
      <w:pPr>
        <w:numPr>
          <w:ilvl w:val="0"/>
          <w:numId w:val="84"/>
        </w:numPr>
        <w:spacing w:before="0" w:after="160" w:line="360"/>
        <w:ind w:right="0" w:left="426"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Improving children's facilities  </w:t>
      </w:r>
    </w:p>
    <w:p>
      <w:pPr>
        <w:numPr>
          <w:ilvl w:val="0"/>
          <w:numId w:val="8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Separate eating space for youngsters</w:t>
      </w:r>
    </w:p>
    <w:p>
      <w:pPr>
        <w:numPr>
          <w:ilvl w:val="0"/>
          <w:numId w:val="8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Create a kid-friendly menu with serving sizes</w:t>
      </w:r>
    </w:p>
    <w:p>
      <w:pPr>
        <w:numPr>
          <w:ilvl w:val="0"/>
          <w:numId w:val="8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Providing a kid-friendly space with fun things</w:t>
      </w:r>
    </w:p>
    <w:p>
      <w:pPr>
        <w:numPr>
          <w:ilvl w:val="0"/>
          <w:numId w:val="84"/>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Employ workers with professional experience in childcare</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Change Management &amp; ADKAR model</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integration of these improvements into its organisational culture is of utmost importance, ensuring their enduring permanence. Our consulting firm suggests the use of the ADKAR model, a change management methodology that has shown its effectiveness. The fundamental principle of the approach is to first capture the attention and stimulate the desire of each employee towards the specific issue at hand, followed by the provision of the requisite information required for problem-solving. Ultimately, the maintenance of the transition needs ongoing assistance and reinforcement.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Additionally, our organisation develops a targeted action plan in the concluding section of the report, wherein it succinctly outlines the precise issues to be addressed, the designated timeframe for resolution and the associated cost considerations. We trust that our report aligns with your anticipated standards. If this is the case, we eagerly anticipate collaborating!</w:t>
      </w:r>
    </w:p>
    <w:p>
      <w:pPr>
        <w:spacing w:before="0" w:after="160" w:line="259"/>
        <w:ind w:right="0" w:left="0" w:firstLine="0"/>
        <w:jc w:val="left"/>
        <w:rPr>
          <w:rFonts w:ascii="Arial" w:hAnsi="Arial" w:cs="Arial" w:eastAsia="Arial"/>
          <w:color w:val="4471C4"/>
          <w:spacing w:val="0"/>
          <w:position w:val="0"/>
          <w:sz w:val="28"/>
          <w:shd w:fill="auto" w:val="clear"/>
        </w:rPr>
      </w:pPr>
      <w:r>
        <w:rPr>
          <w:rFonts w:ascii="Arial" w:hAnsi="Arial" w:cs="Arial" w:eastAsia="Arial"/>
          <w:color w:val="4471C4"/>
          <w:spacing w:val="0"/>
          <w:position w:val="0"/>
          <w:sz w:val="28"/>
          <w:shd w:fill="auto" w:val="clear"/>
        </w:rPr>
        <w:t xml:space="preserve"> </w:t>
      </w:r>
    </w:p>
    <w:p>
      <w:pPr>
        <w:spacing w:before="0" w:after="160" w:line="259"/>
        <w:ind w:right="0" w:left="0" w:firstLine="0"/>
        <w:jc w:val="left"/>
        <w:rPr>
          <w:rFonts w:ascii="Arial" w:hAnsi="Arial" w:cs="Arial" w:eastAsia="Arial"/>
          <w:color w:val="4471C4"/>
          <w:spacing w:val="0"/>
          <w:position w:val="0"/>
          <w:sz w:val="28"/>
          <w:shd w:fill="auto" w:val="clear"/>
        </w:rPr>
      </w:pPr>
    </w:p>
    <w:p>
      <w:pPr>
        <w:keepNext w:val="true"/>
        <w:keepLines w:val="true"/>
        <w:spacing w:before="240" w:after="0" w:line="360"/>
        <w:ind w:right="0" w:left="0" w:firstLine="0"/>
        <w:jc w:val="left"/>
        <w:rPr>
          <w:rFonts w:ascii="Calibri Light" w:hAnsi="Calibri Light" w:cs="Calibri Light" w:eastAsia="Calibri Light"/>
          <w:color w:val="4472C4"/>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Introduction &amp; Background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project is being undertaken by Toth Consultancy, an organisation established in 2019 by Martin Toth. The primary goals of the company are to expand its operational scope and improve the dissemination of information for hospitality organisations. The aims of the firm are to assist hotels in optimising their operations, maximising profitability and providing insights that facilitate the achievement of hospitality businesses objectives. This could potentially prove to be really advantageous for hotel proprietors and administrators who want to increase income, reduce expenses or optimise the general efficacy of their enterprise. (Les Roches, 2023)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With the assistance of the Toth consultancy, the purpose of this project is to identify any developing issues or vulnerabilities that are associated with the functioning of the Waldorf Astoria Maldives Ithaafushi hotel. The consultation firm use PESTLE and SWOT analysis methodologies to examine the internal and external aspects that impact the hotel. Subsequently, by using the Porter's five forces and ADKAR frameworks, the company offers additional analysis on the deficiencies of the hotel and the necessity for implementing changes. </w:t>
      </w:r>
    </w:p>
    <w:p>
      <w:pPr>
        <w:spacing w:before="0" w:after="160" w:line="360"/>
        <w:ind w:right="0" w:left="0" w:firstLine="284"/>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4"/>
          <w:shd w:fill="auto" w:val="clear"/>
        </w:rPr>
        <w:t xml:space="preserve">The much-anticipated opening of the WA Maldives Ithaafushi in 2019 established a new benchmark for luxury in the Maldives. Waldorf Astoria Hotels &amp; Resorts is an iconic luxury hotel brand owned by Hilton. The resort consists of 119 villas that are spread over three linked islands. Additionally, there is a separate private island available for guests who want an intimate experience, complete with a dedicated staff and luxurious facilities. (Waldorf Astoria Maldives Ithaafushi,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WA Ithaafushi is situated on Ithaafushi Island, inside the South Malé Atoll of the Republic of Maldives. Located within a brief 30-minute boat ride from Malé International Airport, this renowned resort destination offers an array of exceptional amenities. With 11 distinguished eating establishments, a wide range of activities suitable for guests of all ages and a dedicated concierge service, visitors can create enduring memories throughout their stay. The WA Ithaafushi is a notable addition to the expanding Luxury &amp; Lifestyle portfolio of the Hilton. (Hilton, 2019)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Waldorf Astoria Hotels &amp; Resorts brand has a collection of over 30 prominent amenities, each distinguished by its ability to cultivate a distinct atmosphere and provide exceptional customer service and culinary mastery. These accommodations are strategically situated in significant destinations throughout the globe. In addition to its well-regarded hotels, Waldorf Astoria also has a superior collection of residential properties, consisting of 17 locations that are either already operational or in the process of being developed. These lodging options provide the luxurious experience of a private residence, complemented by the exceptional establishments and recognised service that Waldorf Astoria is known for. (Hospitalitynet, 2023)</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Calibri Light" w:hAnsi="Calibri Light" w:cs="Calibri Light" w:eastAsia="Calibri Light"/>
          <w:color w:val="4472C4"/>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Analysis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service sector, it is inevitable that some faults will occur, however, the occurrence of dissatisfied consumers may be minimised. Hence, service providers choose to address service failures by exhibiting patience, using appropriate questioning techniques and dedicating time to comprehend client issues, all while promptly responding to restore a state of harmony. Although it is not possible for organisations to completely avoid all crises, they may acquire the ability to effectively bounce back from such situations. The achievement of a successful recovery has the potential to transform disappointed and unsatisfied customers into devoted and loyal patrons. The identification of any problem by workers is a chance to exceed expectations and cultivate a lifelong customer relationship. (RingCentral, 2021)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context of the hotel sector, maintaining a positive reputation has paramount importance. The success of a hotel is heavily influenced by its image, which has become more crucial in the digital age due to the increasing number of online reviews and social media platforms. Consequently, effective management of the hotel has become essential. In the contemporary era of digital technology, the usage of online reviews and social media platforms has emerged as influential mechanisms through which visitors can share their experiences and perspectives pertaining to hotels. The reputation and financial performance of a hotel may be significantly affected by a single unfavourable review posted on a well-recognised travel review portal. A robust reputation has the potential to draw in fresh clientele, enhance rates of occupancy and stimulate the development of income. (Booking Succes,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Based on recent study conducted in 2023, it was found that Waldorf Astoria emerged as the frontrunner in the luxury hotel sector in North America, with a comprehensive guest satisfaction score of 788 on a scale of 1,000. Given this perspective, it becomes evident that the hotel chain greatly values the significant impact of positive comments received from customers. The reputation of the brand has significant importance not just within the home nation but also in all the locations where the business operates, including the Maldives as discussed in this research. (Miller, 2023) </w:t>
      </w:r>
    </w:p>
    <w:p>
      <w:pPr>
        <w:spacing w:before="0" w:after="160" w:line="360"/>
        <w:ind w:right="0" w:left="0" w:firstLine="0"/>
        <w:jc w:val="right"/>
        <w:rPr>
          <w:rFonts w:ascii="Arial" w:hAnsi="Arial" w:cs="Arial" w:eastAsia="Arial"/>
          <w:color w:val="auto"/>
          <w:spacing w:val="0"/>
          <w:position w:val="0"/>
          <w:sz w:val="24"/>
          <w:shd w:fill="auto" w:val="clear"/>
        </w:rPr>
      </w:pPr>
      <w:r>
        <w:object w:dxaOrig="8514" w:dyaOrig="5991">
          <v:rect xmlns:o="urn:schemas-microsoft-com:office:office" xmlns:v="urn:schemas-microsoft-com:vml" id="rectole0000000002" style="width:425.700000pt;height:299.5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Arial" w:hAnsi="Arial" w:cs="Arial" w:eastAsia="Arial"/>
          <w:color w:val="auto"/>
          <w:spacing w:val="0"/>
          <w:position w:val="0"/>
          <w:sz w:val="24"/>
          <w:shd w:fill="auto" w:val="clear"/>
        </w:rPr>
        <w:t xml:space="preserve">(Miller, 2023)</w:t>
      </w:r>
    </w:p>
    <w:p>
      <w:pPr>
        <w:keepNext w:val="true"/>
        <w:keepLines w:val="true"/>
        <w:spacing w:before="40" w:after="0" w:line="360"/>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Issues of the WA Maldives Ithaafushi </w:t>
      </w:r>
    </w:p>
    <w:p>
      <w:pPr>
        <w:numPr>
          <w:ilvl w:val="0"/>
          <w:numId w:val="96"/>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Poor Management &amp; High prices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 review published by Ajaj G (2022), it was expressed that the hotel had aesthetic appeal, although the administration of its service fails to meet the established standards associated with the reputation of the hotel. The visitor encountered exorbitant and perplexing pricing inside the hotel premises, capitalising on the vulnerability of the tourists on the island and compelling them to get essential items at inflated rates. The hotel failed to consider the status of the person as a diamond customer, resulting in a service quality that did not meet with his expectations. </w:t>
      </w:r>
      <w:r>
        <w:rPr>
          <w:rFonts w:ascii="Arial" w:hAnsi="Arial" w:cs="Arial" w:eastAsia="Arial"/>
          <w:color w:val="000000"/>
          <w:spacing w:val="0"/>
          <w:position w:val="0"/>
          <w:sz w:val="24"/>
          <w:shd w:fill="auto" w:val="clear"/>
        </w:rPr>
        <w:t xml:space="preserve">In addition to him, numerous customers have expressed dissatisfaction with the service provided by the hotel management, deeming it to be below acceptable levels. Certain visitors expressed concern with the level of assistance and attentiveness provided by the butler. They further noted that irrespective of the inquiries posed to him, he was unable to provide any responses and often had a surly attitude towards the customers. The individuals expressed a sentiment of disappointment with the absence of Maldivian butlers, as they are being an avid traveller with a penchant for acquiring knowledge about the language and traditions of a foreign nation, found it rather unsatisfactory. (fennelM, 2023) </w:t>
      </w:r>
    </w:p>
    <w:p>
      <w:pPr>
        <w:spacing w:before="0" w:after="160" w:line="360"/>
        <w:ind w:right="0" w:left="0" w:firstLine="284"/>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There was a collective sentiment of dissatisfaction expressed by individuals over the quality of service provided at the restaurant. Despite many attempts, the restaurant management failed to adequately consider the perspectives of the visitors. Furthermore, some specific demands, such as the provision of a vegan menu, were disregarded in certain instances. (eyal207, 2022)</w:t>
      </w:r>
    </w:p>
    <w:p>
      <w:pPr>
        <w:numPr>
          <w:ilvl w:val="0"/>
          <w:numId w:val="98"/>
        </w:numPr>
        <w:spacing w:before="0" w:after="16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Disadvantages against competitors </w:t>
      </w:r>
    </w:p>
    <w:p>
      <w:pPr>
        <w:spacing w:before="0" w:after="160" w:line="360"/>
        <w:ind w:right="0" w:left="0" w:firstLine="284"/>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Based on the feedback received from previous customers, it is apparent that Ithaafushi exhibits a notable deficiency in terms of service quality in comparison to other well-known luxury hotel brands in the Maldives. There has been a growing trend among consumers to pick for alternative competing services for their forthcoming holidays, mostly due to the possibly more advantageous price alternatives that are on offer. (n25t, 2022)</w:t>
      </w:r>
    </w:p>
    <w:p>
      <w:pPr>
        <w:spacing w:before="0" w:after="160" w:line="360"/>
        <w:ind w:right="0" w:left="0" w:firstLine="284"/>
        <w:jc w:val="both"/>
        <w:rPr>
          <w:rFonts w:ascii="Arial" w:hAnsi="Arial" w:cs="Arial" w:eastAsia="Arial"/>
          <w:color w:val="4471C4"/>
          <w:spacing w:val="0"/>
          <w:position w:val="0"/>
          <w:sz w:val="24"/>
          <w:shd w:fill="auto" w:val="clear"/>
        </w:rPr>
      </w:pPr>
      <w:r>
        <w:rPr>
          <w:rFonts w:ascii="Arial" w:hAnsi="Arial" w:cs="Arial" w:eastAsia="Arial"/>
          <w:color w:val="000000"/>
          <w:spacing w:val="0"/>
          <w:position w:val="0"/>
          <w:sz w:val="24"/>
          <w:shd w:fill="auto" w:val="clear"/>
        </w:rPr>
        <w:t xml:space="preserve">Several participants made comparisons between the hotel and other establishments in the same category and according to their remarks, the hotel was found to be lacking in several areas. In the specific context of the pools, it was observed that a shortage of staff resulted in a sense of anxiety, particularly among families accompanied by kids. Moreover, the amenities provided by the kid-friendly clubs and camps at this hotel were comparatively worse in quality and less well-equipped when compared to competitors. Several consumers expressed the viewpoint that these venues are not conducive for children below the age of eight, leading to a significant sense of disappointment among them. (Babysharknshrimps, 2021) </w:t>
      </w:r>
    </w:p>
    <w:p>
      <w:pPr>
        <w:keepNext w:val="true"/>
        <w:keepLines w:val="true"/>
        <w:spacing w:before="40" w:after="0" w:line="360"/>
        <w:ind w:right="0" w:left="0" w:firstLine="0"/>
        <w:jc w:val="left"/>
        <w:rPr>
          <w:rFonts w:ascii="Calibri Light" w:hAnsi="Calibri Light" w:cs="Calibri Light" w:eastAsia="Calibri Light"/>
          <w:color w:val="4472C4"/>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PESTLE Analysis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following paragraphs, an in-depth examination is conducted on the impacts and influential determinants of external elements pertaining to the Ithaafushi hotel, based on the Pestle analysis framework. It is a widely used strategic framework utilised for the assessment of the company environment. This tool assists firms in formulating strategies, identifying and addressing various challenges encountered in their operational activities. (Peterdy,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The model incorporates several characteristics of a corporation, including political, economic, social, technological, legal and environmental factors. Organisations use it as a method for evaluating macroeconomic factors that influence their company operations. (Indeed Editorial Team, 2023) </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Political factors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Political impacts include a range of factors, such as tax policies, environmental regulations, trade restrictions, tariffs and the level of political stability. These factors delineate the extent to which a government may have influence on the hospitality sector in the Maldives. (Pathak, 2020) The Maldives has experienced political instability in previous years, notably marked by a military coup in 2012. However, there has been significant improvement in recent years, resulting in a mostly secure environment inside the nation. The government has been actively engaged in formulating and implementing policies aimed at fostering sustainable tourist practises and mitigating the adverse environmental consequences associated with it. Moreover, efforts have been made to enhance diplomatic ties with neighbouring nations to safeguard the stability of the tourism sector, potentially influencing visitor traffic to the nation. (Busch, 2023)</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Economic factors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Similar to other businesses in the hospitality industry, the functioning of the WA Ithaafushi is subject to the influence of several economic conditions. The economy of the Maldives is highly dependent on the tourist sector. It promotes investment and fosters economic development, well-being and job prospects. The tourism and associated service sectors contribute significantly to the economy, accounting for 40% of the GDP. (Hadad-Zervos, 2022)</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worldwide Covid-19 outbreak also had a significant role in shaping the outcome. In the year 2020, the Maldives had an approximate influx of 500,000 tourists. Despite undergoing a significant decrease, this accomplishment exemplified one of the most successful tourist tales within the challenging circumstances. In contrast to other governments that adopted border restriction measures, the Maldives made the decision to fully reopen its borders to travellers from all countries, irrespective of the level of Covid-19 transmission in those areas, in July 2020. The geographical characteristics were favourable for implementing measures aimed at reducing the transmission of the coronavirus. The WA Ithaafushi is situated on secluded islands, hence encouraging the practise of isolation and adherence to social distancing measures. Using its natural assets and strategic efforts, the hotel has acquired a notable competitive edge over rival locations. (Marcus, 2021)</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Social factors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tourist sector in the Maldives is highly influenced by social factors. They have a diverse cultural legacy that serves as a significant draw for visitors hailing from many parts of the globe. Tourists are very intrigued by the traditional Maldivian way of life, including activities like as fishing, agriculture and handicrafts. The Maldives, as a nation, adheres to the Islamic faith and its cultural practises and customary norms have considerable appeal for visitors. The allure of the Maldives is in the hospitality shown by its inhabitants, cultural significance of their traditional clothes and gastronomic delights offered by the local cuisine, all of which contribute to the attraction of travellers to this destination. (Editorial Team, 2019)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Maldives exhibits gender disparities, whereby women continue to bear the primary responsibility for unpaid care work and face elevated levels of gender-based violence.  The involvement rate of women in the labour force is at 41.6%, which is much lower than the average male participation rate of 84.2%. The ADB funding is expected to facilitate the governmental efforts in advancing gender equality via the reduction of violence against women and the elimination of structural barriers that impede female full participation in society and the economy. (ADB, 2022)</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Technological factors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increasing prominence of Maldives as a rapidly expanding tourist destination necessitates the use of sophisticated technologies into resorts and hotels. Given the significant role that technology plays in day-to-day operations, it is essential to allocate resources towards acquiring a high-quality hotel operating system that can effectively enhance and simplify the administration of resorts. Hotels in the Maldives require a software system capable of swiftly delivering analytical data. OPERA Cloud demonstrates exceptional performance in this regard via the provision of full reporting and analytical capabilities. Hotel managers can easily produce performance reports, monitor important data and get useful insights into several facets of their operations. (Mohamed,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field of security has had significant progress in recent years due to developments in technology. The availability of inexpensive biometrics and CCTV systems has contributed to an enhanced sense of safety among both Maldivian citizens and tourists. The field of information technology in the nation include security solutions as a prominent area. (Luthfee, 2020)</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Legal factors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operational dynamics of a hotel are significantly influenced by the laws and regulations of the nation in which it is situated. The hotel should adhere to employee regulations, customer laws and other legal frameworks to avoid government intrusion and involvement from different non-governmental organisations in its commercial operations. (MBA Skool Team, 2023) The tax system in the Maldives include a combination of direct and indirect taxes. Tourists are obligated to remit a 12% goods and services tax on any items and services purchased during their stay inside the nation. In addition, the Maldives is renowned for its exceptional natural aesthetics and the government has implemented stringent environmental rules to safeguard the vulnerable ecology of the nation. Resorts are required to adhere to these standards and implement measures aimed at mitigating their environmental footprint. (Fifth Tourism Master Plan, 2023) </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Environmental factors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Maldives is now confronted with a significant ecological threat, since a simple one meter rise in sea level has the potential to result in the loss of almost 80% of the entire land area. The Maldives is experiencing a range of environmental challenges, including soil erosion, beach collapse and saltwater intrusion into both terrestrial and freshwater systems. These issues are progressively escalating because of climate change. The development policy of the nation prioritises addressing factors that pose a risk to environmental well-being, such as promoting low carbon growth and implementing ecologically sustainable and resilient smart health-care systems. (World Health Organization, 2023) Maldives created the Green Smart Island plan to find an effective approach, deal with problems and protect the well-being of its citizens. The pilot project that is being run on four islands is all about making towns and islands greener. (PSM News, 2022)</w:t>
      </w:r>
    </w:p>
    <w:p>
      <w:pPr>
        <w:spacing w:before="0" w:after="160" w:line="360"/>
        <w:ind w:right="0" w:left="0" w:firstLine="284"/>
        <w:jc w:val="both"/>
        <w:rPr>
          <w:rFonts w:ascii="Arial" w:hAnsi="Arial" w:cs="Arial" w:eastAsia="Arial"/>
          <w:color w:val="auto"/>
          <w:spacing w:val="0"/>
          <w:position w:val="0"/>
          <w:sz w:val="24"/>
          <w:shd w:fill="auto" w:val="clear"/>
        </w:rPr>
      </w:pPr>
    </w:p>
    <w:p>
      <w:pPr>
        <w:keepNext w:val="true"/>
        <w:keepLines w:val="true"/>
        <w:spacing w:before="40" w:after="0" w:line="360"/>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SWOT Analysis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SWOT analysis is a strategic planning approach that offers a comprehensive set of evaluation tools. The process of identifying key strengths, weaknesses, opportunities and threats facilitates an analysis that is grounded in factual evidence, hence fostering the emergence of novel viewpoints and innovative ideas. (Kenton, 2023) Internal sources provide information about the internal capabilities and limitations of the company, while external sources shed light on external factors that may have uncontrolled consequences on the decision-making processes. (Mind Tools, 2023)</w:t>
      </w:r>
    </w:p>
    <w:tbl>
      <w:tblPr/>
      <w:tblGrid>
        <w:gridCol w:w="2325"/>
        <w:gridCol w:w="2280"/>
        <w:gridCol w:w="2310"/>
        <w:gridCol w:w="2212"/>
      </w:tblGrid>
      <w:tr>
        <w:trPr>
          <w:trHeight w:val="300" w:hRule="auto"/>
          <w:jc w:val="left"/>
        </w:trPr>
        <w:tc>
          <w:tcPr>
            <w:tcW w:w="23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S</w:t>
            </w:r>
            <w:r>
              <w:rPr>
                <w:rFonts w:ascii="Arial" w:hAnsi="Arial" w:cs="Arial" w:eastAsia="Arial"/>
                <w:color w:val="auto"/>
                <w:spacing w:val="0"/>
                <w:position w:val="0"/>
                <w:sz w:val="32"/>
                <w:shd w:fill="auto" w:val="clear"/>
              </w:rPr>
              <w:t xml:space="preserve">trengths </w:t>
            </w:r>
          </w:p>
        </w:tc>
        <w:tc>
          <w:tcPr>
            <w:tcW w:w="2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W</w:t>
            </w:r>
            <w:r>
              <w:rPr>
                <w:rFonts w:ascii="Arial" w:hAnsi="Arial" w:cs="Arial" w:eastAsia="Arial"/>
                <w:color w:val="auto"/>
                <w:spacing w:val="0"/>
                <w:position w:val="0"/>
                <w:sz w:val="32"/>
                <w:shd w:fill="auto" w:val="clear"/>
              </w:rPr>
              <w:t xml:space="preserve">eaknesses</w:t>
            </w: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O</w:t>
            </w:r>
            <w:r>
              <w:rPr>
                <w:rFonts w:ascii="Arial" w:hAnsi="Arial" w:cs="Arial" w:eastAsia="Arial"/>
                <w:color w:val="auto"/>
                <w:spacing w:val="0"/>
                <w:position w:val="0"/>
                <w:sz w:val="32"/>
                <w:shd w:fill="auto" w:val="clear"/>
              </w:rPr>
              <w:t xml:space="preserve">pportunities </w:t>
            </w:r>
          </w:p>
        </w:tc>
        <w:tc>
          <w:tcPr>
            <w:tcW w:w="22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32"/>
                <w:u w:val="single"/>
                <w:shd w:fill="auto" w:val="clear"/>
              </w:rPr>
              <w:t xml:space="preserve">T</w:t>
            </w:r>
            <w:r>
              <w:rPr>
                <w:rFonts w:ascii="Arial" w:hAnsi="Arial" w:cs="Arial" w:eastAsia="Arial"/>
                <w:color w:val="auto"/>
                <w:spacing w:val="0"/>
                <w:position w:val="0"/>
                <w:sz w:val="32"/>
                <w:shd w:fill="auto" w:val="clear"/>
              </w:rPr>
              <w:t xml:space="preserve">hreats </w:t>
            </w:r>
          </w:p>
        </w:tc>
      </w:tr>
      <w:tr>
        <w:trPr>
          <w:trHeight w:val="6444" w:hRule="auto"/>
          <w:jc w:val="left"/>
        </w:trPr>
        <w:tc>
          <w:tcPr>
            <w:tcW w:w="23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2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Strong brand recognition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2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Location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2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Food &amp; Beverage</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2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Numerous room categories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2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World-Class Waldorf Astoria Spa</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3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Plenty of Activities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3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Benefits For Hilton Honors Members</w:t>
            </w:r>
          </w:p>
          <w:p>
            <w:pPr>
              <w:spacing w:before="0" w:after="0" w:line="240"/>
              <w:ind w:right="0" w:left="0" w:firstLine="0"/>
              <w:jc w:val="right"/>
              <w:rPr>
                <w:color w:val="auto"/>
                <w:spacing w:val="0"/>
                <w:position w:val="0"/>
                <w:shd w:fill="auto" w:val="clear"/>
              </w:rPr>
            </w:pPr>
            <w:r>
              <w:rPr>
                <w:rFonts w:ascii="Calibri" w:hAnsi="Calibri" w:cs="Calibri" w:eastAsia="Calibri"/>
                <w:color w:val="auto"/>
                <w:spacing w:val="0"/>
                <w:position w:val="0"/>
                <w:sz w:val="22"/>
                <w:shd w:fill="auto" w:val="clear"/>
              </w:rPr>
              <w:t xml:space="preserve">(Liao, 2022)</w:t>
            </w:r>
          </w:p>
        </w:tc>
        <w:tc>
          <w:tcPr>
            <w:tcW w:w="2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3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Poor management</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3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Unaffordable prices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3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Competitors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4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Facilities of the kids' clubs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4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Negative online reviews</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(Hauqe, 2023) </w:t>
            </w: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5"/>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Growing demand for eco-friendly hotels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47"/>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Green tourism practices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49"/>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Increasing number of luxury travellers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51"/>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Technological advancements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5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Education &amp; Training</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55"/>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Upgrading digital marketing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57"/>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New investors </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(Hotelier News Desk, 2023) </w:t>
            </w:r>
          </w:p>
        </w:tc>
        <w:tc>
          <w:tcPr>
            <w:tcW w:w="22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6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Changes in customer preferences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62"/>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Natural disasters &amp; pandemics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6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Political stability and safety concerns</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66"/>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Overtourism</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w:t>
            </w:r>
          </w:p>
          <w:p>
            <w:pPr>
              <w:numPr>
                <w:ilvl w:val="0"/>
                <w:numId w:val="16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Climate change and rising sea levels </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170"/>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Competition from emerging destinations</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(Luxury Holiday News, 2023) </w:t>
            </w:r>
          </w:p>
          <w:p>
            <w:pPr>
              <w:spacing w:before="0" w:after="0" w:line="240"/>
              <w:ind w:right="0" w:left="0" w:firstLine="0"/>
              <w:jc w:val="left"/>
              <w:rPr>
                <w:color w:val="auto"/>
                <w:spacing w:val="0"/>
                <w:position w:val="0"/>
                <w:shd w:fill="auto" w:val="clear"/>
              </w:rPr>
            </w:pPr>
          </w:p>
        </w:tc>
      </w:tr>
    </w:tbl>
    <w:p>
      <w:pPr>
        <w:spacing w:before="0" w:after="160" w:line="259"/>
        <w:ind w:right="0" w:left="0" w:firstLine="0"/>
        <w:jc w:val="left"/>
        <w:rPr>
          <w:rFonts w:ascii="Arial" w:hAnsi="Arial" w:cs="Arial" w:eastAsia="Arial"/>
          <w:color w:val="4472C4"/>
          <w:spacing w:val="0"/>
          <w:position w:val="0"/>
          <w:sz w:val="24"/>
          <w:shd w:fill="auto" w:val="clear"/>
        </w:rPr>
      </w:pPr>
      <w:r>
        <w:rPr>
          <w:rFonts w:ascii="Arial" w:hAnsi="Arial" w:cs="Arial" w:eastAsia="Arial"/>
          <w:color w:val="4472C4"/>
          <w:spacing w:val="0"/>
          <w:position w:val="0"/>
          <w:sz w:val="24"/>
          <w:shd w:fill="auto" w:val="clear"/>
        </w:rPr>
        <w:t xml:space="preserve"> </w:t>
      </w:r>
    </w:p>
    <w:p>
      <w:pPr>
        <w:spacing w:before="0" w:after="160" w:line="259"/>
        <w:ind w:right="0" w:left="0" w:firstLine="0"/>
        <w:jc w:val="left"/>
        <w:rPr>
          <w:rFonts w:ascii="Arial" w:hAnsi="Arial" w:cs="Arial" w:eastAsia="Arial"/>
          <w:color w:val="4472C4"/>
          <w:spacing w:val="0"/>
          <w:position w:val="0"/>
          <w:sz w:val="24"/>
          <w:shd w:fill="auto" w:val="clear"/>
        </w:rPr>
      </w:pPr>
    </w:p>
    <w:p>
      <w:pPr>
        <w:keepNext w:val="true"/>
        <w:keepLines w:val="true"/>
        <w:spacing w:before="40" w:after="0" w:line="360"/>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Porter’s Five Forces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Toth Consultancy exhibits a preference for using the Five Forces framework of Porter throughout the analytical phase of hotel evaluations. The Porter Five Forces approach is a conceptual framework used to identify and analyse the five distinct competitive forces that exert influence on an industry. This model facilitates the evaluation of a sectors vulnerabilities and advantages, therefore is often used as a method of comprehending the structure of an industry to determine suitable corporate strategies. (Investopedia team, 2023)</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1. Competitive rivalry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force assesses the level of rivalry within the marketplace, considering the quantity of current rivals. The competition among participants in the hospitality business is intense. Travellers frequently demonstrate a preference for obtaining the most favourable pricing to enhance their overall travel experience, sometimes resulting in a concerted effort to lower costs to a level that fosters competitiveness. (Martin, 2023)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seasons of high demand, such as dry season spanning from November to April, hotels can use dynamic pricing strategies to raise room prices in response to increased demand. As an instance, it is not uncommon for a high-end resort such as the WA Ithaafushi to have a significant increase in rates over the Christmas holidays, in contrast to the comparatively lower pricing observed during the rainy season in June. This approach not only optimises profitability during periods of high demand but also maintains competitive pricing during periods of low demand. (Nishshanka, 2023) </w:t>
      </w:r>
    </w:p>
    <w:p>
      <w:pPr>
        <w:keepNext w:val="true"/>
        <w:keepLines w:val="true"/>
        <w:spacing w:before="40" w:after="0" w:line="360"/>
        <w:ind w:right="0" w:left="0" w:firstLine="0"/>
        <w:jc w:val="both"/>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2. The bargaining power of suppliers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degree of bargaining power shown by suppliers within the framework of WA Ithaafushi is rather low. The suppliers of the establishment include entities responsible for delivering infrastructure, maintenance services and raw materials for culinary preparation.  Ithaafushi demonstrates a methodical approach in the selection of its suppliers, carefully considering its own brand value. As a result, the company is able to cultivate long relationships and create trust with these partners. The hotel engages in a thorough review process that encompasses several factors such as design, performance and pricing when considering the implementation of a new item within its premises. This rigorous assessment ensures that only the most suitable and cost-effective options are ultimately selected. Suppliers also hold WA Ithaafushi in high regard due to its status as one of their largest customers. The strong image affords it a wide range of alternatives for its appliances, therefore diminishing the third-party suppliers negotiating leverage. (MBA Skool Team, 2023)</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3. The bargaining power of customers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concept of buyer negotiating power refers to the extent to which a buyer may exert control or influence on the pricing dynamics of a particular product or service. A buyer with a significant degree of negotiating power can get a price that is lower than that obtainable by a customer with comparatively less bargaining power. purchasers often possess significant negotiating power in businesses characterised by many purchasers or when the products and services offered lack distinctiveness. (Indeed Editorial Team, 2023)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consumer base of hotels such as WA Ithaafushi may be classified into two distinct segments. The first part focuses on those who are undertaking a trip to a luxury hotel resort for the purpose of their recreational vacations. The bargaining power of costumers is rather minimal since their individual influence on how the hotel handles sales management is restricted. The second group includes individuals who own companies and facilitate their employees in conducting business activities at the hotel. The organisation has forged a strategic alliance with the hotel and maintains a dedicated customer constituency. The extent of their bargaining power may be considered substantial as a result of their notable contribution to the total percentage of sales. (Hilton, 2020) </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4. Threat of Substitution</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Alternatives to goods or services may be found in other companies that provide the same or a comparable offering. Consumers have the option to choose other lodging options, such as apartments or vacation rentals and if they discover a better deal elsewhere, they may switch to the new vendor. They may also acquire from another supplier if it provides something distinctive that their present service provider does not. (Alonso, 2023) However, the WA Ithaafushi hotel has implemented a range of strategies via its loyalty programme to appeal to a wide variety of consumer demographics and reduce the likelihood of customers choosing other options. The organisation should maintain a continual emphasis on delivering an amazing customer experience and providing services which offers value to customers, therefore distinguishing its offerings from substitutes. (DCF, 2023) </w:t>
      </w:r>
    </w:p>
    <w:p>
      <w:pPr>
        <w:keepNext w:val="true"/>
        <w:keepLines w:val="true"/>
        <w:spacing w:before="40" w:after="0" w:line="360"/>
        <w:ind w:right="0" w:left="0" w:firstLine="0"/>
        <w:jc w:val="left"/>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5. Threat of New Entry</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presence of new market participants presents an additional challenge to established enterprises within a given sector. The evaluation of the possible threat posed by new entrants is of utmost importance, as these prospective rivals may be on the verge of targeting the same client groups that have significance for established companies within the industry. Newly established entities often enhance the effectiveness of their value chains and use their adaptability relative to larger firms to provide superior services. (Heubel,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well-established hotel chain like as the WA would possess a significant competitive edge over new entries because to its established brand, reputation and a dedicated client base that is difficult to attract. The emerging industry participant must also demonstrate awareness of the quality and distinctiveness of its offerings.  It is important to note that the new participant will engage in an extensive search for a prominent site because the most desirable ones have already been secured by major hotel chains. It might be postulated that the likelihood of a potential competitor entering the market is minimal for the WA Ithaafushi hotel. (Adamkasi, 2022)</w:t>
      </w:r>
    </w:p>
    <w:p>
      <w:pPr>
        <w:keepNext w:val="true"/>
        <w:keepLines w:val="true"/>
        <w:spacing w:before="240" w:after="0" w:line="360"/>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Recommendations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Toth Consultancy will proceed to create its recommendations about the rising issues of the WA Ithaafushi hotel after conducting a comprehensive analysis of both its external and internal impacts using various analytical methodologies.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crucial factor in enhancing customer views is in the implementation of suitable service recovery strategies. The establishment of a proficient service recovery plan has the potential to enhance customer trust. Clients are more likely to have a sense of appreciation and develop a deeper emotional connection with an organisation when the firm is capable of effectively resolving service failures. Devoted customers contribute to increased sales and enhanced customer retention, so positively impacting the financial and brand image of a business. (Guchait, 2019)</w:t>
      </w:r>
    </w:p>
    <w:p>
      <w:pPr>
        <w:keepNext w:val="true"/>
        <w:keepLines w:val="true"/>
        <w:spacing w:before="40" w:after="0" w:line="360"/>
        <w:ind w:right="0" w:left="0" w:firstLine="0"/>
        <w:jc w:val="left"/>
        <w:rPr>
          <w:rFonts w:ascii="Calibri Light" w:hAnsi="Calibri Light" w:cs="Calibri Light" w:eastAsia="Calibri Light"/>
          <w:color w:val="4472C4"/>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Education &amp; Training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primary objective of the WA Ithaafushi is to prioritise the delivery of exceptional customer service. Although it is important for workers to possess a certain level of intuition in serving guests, it is equally crucial for them to receive comprehensive training to ensure that they consistently fulfil the high standards set by the hotel. The significance of hard and soft talents merits discussion in this context. Acquiring hard skills is a process that involves learning and may be effectively shown via the attainment of certifications and degrees. Soft skills include a blend of social, emotional and communicative proficiencies that are difficult to measure and frequently developed via practical knowledge. The acquisition of skills and the cultivation of attitudes are crucial for achieving success. (Karam, 2022) The Ithaafushi hotel, subject of analysis in this study, saw a notable level of client dissatisfaction with regards to its personnel, thereby emphasising the criticality of staff training and development.</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crucial to provide thorough training to all people at all hierarchical levels, to establish certain values and standards that align with the hospitality culture of the hotel. This ensures that the whole workforce embodies and reflects these principles. When hotel workers interact with visitors in a courteous and proficient way, these relationships have a positive impact on the image of the hotel and are likely to foster guest loyalty. In addition, a decrease in the quantity of unfavourable reviews can positively impact the reputation of the company and serve as effective advertising for the firm. (Leonard, 2019)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provides an extensive range of internal training options for its employees. Hilton professionals can enrol in several courses pertaining to management, customer service and technology proficiency. Its Leadership Excellence programme serves to foster the development of team members' leadership skills. The hotel chain strives to create a company culture that places a high emphasis on enhancing workplace flexibility. The group has initiated a commercial campaign entitled "IT'S OK."  The current marketing effort aims to emphasise the humanistic dimension of the brand, therefore clarifying their desire to cultivate a culture of adaptation. (Kashyap, 2022) Because WA Ithaafushi is an organisation affiliated with the Hilton brand, all choices are accessible. By implementing these unique strategies and considering local values and influences, the hotel has the potential to provide a healthy and progressive trajectory in terms of management growth. </w:t>
      </w:r>
    </w:p>
    <w:p>
      <w:pPr>
        <w:keepNext w:val="true"/>
        <w:keepLines w:val="true"/>
        <w:spacing w:before="40" w:after="0" w:line="360"/>
        <w:ind w:right="0" w:left="0" w:firstLine="0"/>
        <w:jc w:val="left"/>
        <w:rPr>
          <w:rFonts w:ascii="Calibri Light" w:hAnsi="Calibri Light" w:cs="Calibri Light" w:eastAsia="Calibri Light"/>
          <w:color w:val="4472C4"/>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Health &amp; Wellbeing of the employees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success of a firm in the hospitality industry is heavily reliant on the prioritisation of workforce well-being and happiness. Organisations that place a high priority on the mental health of their employees tend to experience enhanced team health and productivity. The promotion of a positive work-life balance builds a sense of employee appreciation. (Worthington, 2022)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few suggestions for enhancement that might potentially be beneficial:</w:t>
      </w:r>
    </w:p>
    <w:p>
      <w:pPr>
        <w:numPr>
          <w:ilvl w:val="0"/>
          <w:numId w:val="19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provision of nutritious food options, such as fruits and vegetables, inside the staff room. This suggests that the hotel places importance on the well-being of its employees.</w:t>
      </w:r>
    </w:p>
    <w:p>
      <w:pPr>
        <w:numPr>
          <w:ilvl w:val="0"/>
          <w:numId w:val="19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effective employee wellness plan may serve to emphasise the significance of sick days and health-related time off to workers. Employees should not be compelled to report to work if they are experiencing physical discomfort or illness.</w:t>
      </w:r>
    </w:p>
    <w:p>
      <w:pPr>
        <w:numPr>
          <w:ilvl w:val="0"/>
          <w:numId w:val="195"/>
        </w:numPr>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Stress and anxiety are reduced, focus is enhanced and creative thinking is sparked when exposed to plants and natural light.</w:t>
      </w:r>
    </w:p>
    <w:p>
      <w:pPr>
        <w:numPr>
          <w:ilvl w:val="0"/>
          <w:numId w:val="195"/>
        </w:numPr>
        <w:spacing w:before="0" w:after="160" w:line="360"/>
        <w:ind w:right="0" w:left="720" w:hanging="36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4"/>
          <w:shd w:fill="auto" w:val="clear"/>
        </w:rPr>
        <w:t xml:space="preserve">Implementing frequent team building activities may have a positive impact on employee well-being. </w:t>
      </w:r>
    </w:p>
    <w:p>
      <w:pPr>
        <w:spacing w:before="0" w:after="160" w:line="360"/>
        <w:ind w:right="0" w:left="7200" w:firstLine="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4"/>
          <w:shd w:fill="auto" w:val="clear"/>
        </w:rPr>
        <w:t xml:space="preserve">(Perkbox, 2021)</w:t>
      </w:r>
    </w:p>
    <w:p>
      <w:pPr>
        <w:keepNext w:val="true"/>
        <w:keepLines w:val="true"/>
        <w:spacing w:before="40" w:after="0" w:line="360"/>
        <w:ind w:right="0" w:left="0" w:firstLine="0"/>
        <w:jc w:val="left"/>
        <w:rPr>
          <w:rFonts w:ascii="Calibri Light" w:hAnsi="Calibri Light" w:cs="Calibri Light" w:eastAsia="Calibri Light"/>
          <w:color w:val="4472C4"/>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Pricing &amp; Revenue Management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impossible for hotels to reach their full earning potential and maintain steady expansion without effective revenue management.  One of the most important goals of revenue management is optimising occupancy considering overall available market demand. The WA Ithaafushi hotel must take price elasticity of demand into account to do this. Examining the pricing methods of competitors, as well as their market and price positioning, together with identifying unique selling features, might assist Ithaafushi in establishing a competitive advantage. The hotel may strategically ascertain that its pricing remains appealing to potential customers, while simultaneously ensuring the generation of profitable returns. (Fjällman, 2023) </w:t>
      </w:r>
    </w:p>
    <w:p>
      <w:pPr>
        <w:keepNext w:val="true"/>
        <w:keepLines w:val="true"/>
        <w:spacing w:before="40" w:after="0" w:line="360"/>
        <w:ind w:right="0" w:left="0" w:firstLine="0"/>
        <w:jc w:val="left"/>
        <w:rPr>
          <w:rFonts w:ascii="Calibri Light" w:hAnsi="Calibri Light" w:cs="Calibri Light" w:eastAsia="Calibri Light"/>
          <w:color w:val="4471C4"/>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Improving children's facilities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Given the previous assertion on guest dissatisfaction with the limited availability of child-friendly amenities at the hotel, it can be inferred that the establishment is mostly unsuitable for families with children below the age of eight. Consequently, it is imperative for the Ithaafushi hotel to address this matter promptly. It may be an outstanding instance if the hotel may devote a separate eating space for youngsters. They could create a kid-friendly menu with serving sizes that are just right for one child, cutting down on waste and saving money. Providing a kid-friendly space with fun things to do is an additional crucial step. Some great suggestions for the hotel include stowing away dangerous equipment, providing additional pillows and blankets, covering electrical outlets and eliminating any sharp items from guest rooms. In the future, the Ithaafushi hotel may be able to set up craft or culinary workshops, game evenings and other activities designed to create unforgettable memories for the families. (Joshi, 2021)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hotel will need to employ workers with professional experience in childcare to oversee the organisation of these activities. However, the potential advantages in the long run justify this decision. The presence of authoritative figures among the staff will provide a sense of reassurance in parents, as they can rest certain that their children are under competent supervision. Additionally, this initiative may contribute to the hotel's creation of a reputation as a family-oriented facility. (Morrison, 2023)</w:t>
      </w:r>
    </w:p>
    <w:p>
      <w:pPr>
        <w:keepNext w:val="true"/>
        <w:keepLines w:val="true"/>
        <w:spacing w:before="240" w:after="0" w:line="360"/>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Change Management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section will centre on the implementation and importance of change management, in relation to the previously suggested recommendations by the Toth Consultancy business. The objective of this research is to examine the key elements necessary for successful organisational change at the WA Ithaafushi hotel. The study will use the ADKAR model, which is the preferred framework employed by the consultant firm.</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Change management refers to a methodical and structured methodology used to address the transition or transformation of the goals of an organisation, procedures or technology. The primary objective of change management is to execute techniques that facilitate the process of change, regulate the progression of change and support individuals in their adjustment to change. (Lawton, K. Pratt,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it comes to change management, many businesses suffer. While a change management process may exist, its implementation may not be executed effectively or individuals may lack enough preparedness for the changes. The majority of individuals encounter challenges while attempting to accept and adapt to the difficulties associated with this endeavour and they express scepticism over their future aspirations. It is of utmost importance to adequately train and equip employees for future challenges and developments. This may be achieved by proactive and consistent communication, providing comprehensive training and support and maintaining availability to address inquiries. It is important for employees to possess a comprehensive understanding of the rationale for the transition and its implications for their professional circumstances. (IMD, 2022) </w:t>
      </w:r>
    </w:p>
    <w:p>
      <w:pPr>
        <w:keepNext w:val="true"/>
        <w:keepLines w:val="true"/>
        <w:spacing w:before="40" w:after="0" w:line="360"/>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ADKAR model</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ADKAR model of change management is an outcome-driven approach that tries to decrease opposition to organisational change. The methodology equips leaders with the proper strategy, workers with the essential knowledge and the correct incentive to manage organisational transitions effectively. (Malhotra, 2019)</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object w:dxaOrig="6912" w:dyaOrig="3254">
          <v:rect xmlns:o="urn:schemas-microsoft-com:office:office" xmlns:v="urn:schemas-microsoft-com:vml" id="rectole0000000003" style="width:345.600000pt;height:162.7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Awareness</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Although a change management procedure may be in place, its execution may not be completed with optimal effectiveness and people may exhibit insufficient readiness for the impending changes. A significant portion of persons face obstacles while endeavouring to acknowledge and adjust to the problems inherent in this pursuit, leading them to voice doubt about their future objectives. Ensuring the proper training and provision of resources for staff is crucial in preparing them for forthcoming difficulties and advancements. This objective may be accomplished by the implementation of proactive and consistent communication strategies, the provision of thorough training and assistance and the maintenance of availability to promptly handle queries.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WA Ithaafushi hotel should begin by offering comprehensive elucidations to its personnel about the rationale for the need for modification. It is important to prioritise the examination of the advantages resulting from the proposed alteration, particularly in relation to the individuals who will be impacted. The hotel should foster an environment that encourages the team to inquire about the decision-making process and the implementation strategy, as well as other pertinent components of the change management plan. (Manouzi, 2023) </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Desire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subsequent phase of the model pertains to the concept of desire. The term refers to the act of effectively conveying the advantages of the proposed alteration to the hotel staff, while concurrently instilling a motivation to embrace this change. In order to cultivate a motivation for change, it is essential for leaders to consistently explain the advantages associated with the proposed change to staff members. At this juncture, it is essential to attentively consider the complaints raised by the employees and thereafter provide appropriate resolutions to them. The Ithaafushi hotel must prioritise the establishment of an inclusive and participatory environment, ensuring that all staff members feel valued and engaged in the project. (Leo, 2021)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Given the circumstances, it is imperative for the Ithaafushi hotel to recognise the diligent efforts and valuable contributions made by its staff, and commemorate the significant achievements and milestones attained along their journey. The hotel could use a combination of official and informal approaches to express appreciation to their workers. These techniques may include the provision of bonuses, prizes, certificates or the organisation of team activities.</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Knowledge &amp; Ability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concept of the knowledge within the framework largely pertains to the process of training and education. To begin the change, it is essential for the hotel staff to comprehend the potential effects on their roles, abilities, tools and procedures. Automation software and technology facilitate this capability by offering assistance and systems that automatically delineate the process, so ensuring that users possess an understanding of the underlying operations. (SolveXia, 2020) By providing its employees the opportunity to test the proposed change prior to its complete implementation, the WA Ithaafushi hotel will facilitate the development of confidence among its workforces. Additionally, it is possible for them to oversee performance and provide comprehensive criticism. </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Reinforcement</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ultimate component of the ADKAR theory pertains to reinforcement. Once the hotel has implemented the necessary modifications and established efficient workflows, the process of reinforcement becomes imperative to prevent individuals from reverting back to previous practises. (Lucidchart, 2023) Well-designed and meticulously constructed questionnaires or surveys could be very useful instruments for tracking employee satisfaction levels. Engagement surveys assess employee satisfaction levels. They are often accessible over an internal internet connection, so guaranteeing privacy and anonymity, furthermore, giving employees the chance to express their views and opinions publicly. (Indeed, 2023) It is recommended for WA Ithaafushi to include open-ended questions into their design, rather than use questions that seem to prompt a predetermined response.</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Action Plan </w:t>
      </w:r>
    </w:p>
    <w:tbl>
      <w:tblPr/>
      <w:tblGrid>
        <w:gridCol w:w="425"/>
        <w:gridCol w:w="1277"/>
        <w:gridCol w:w="3260"/>
        <w:gridCol w:w="2977"/>
        <w:gridCol w:w="1134"/>
        <w:gridCol w:w="850"/>
        <w:gridCol w:w="1134"/>
      </w:tblGrid>
      <w:tr>
        <w:trPr>
          <w:trHeight w:val="870" w:hRule="auto"/>
          <w:jc w:val="left"/>
        </w:trPr>
        <w:tc>
          <w:tcPr>
            <w:tcW w:w="4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2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Problem</w:t>
            </w:r>
          </w:p>
        </w:tc>
        <w:tc>
          <w:tcPr>
            <w:tcW w:w="3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Solution</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Desired Outcome </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Time Scale </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Completion</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Budget </w:t>
            </w:r>
          </w:p>
        </w:tc>
      </w:tr>
      <w:tr>
        <w:trPr>
          <w:trHeight w:val="300" w:hRule="auto"/>
          <w:jc w:val="left"/>
        </w:trPr>
        <w:tc>
          <w:tcPr>
            <w:tcW w:w="4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1</w:t>
            </w:r>
          </w:p>
        </w:tc>
        <w:tc>
          <w:tcPr>
            <w:tcW w:w="12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Poor Management</w:t>
            </w:r>
          </w:p>
        </w:tc>
        <w:tc>
          <w:tcPr>
            <w:tcW w:w="3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Training and Education for employees:</w:t>
            </w:r>
          </w:p>
          <w:p>
            <w:pPr>
              <w:numPr>
                <w:ilvl w:val="0"/>
                <w:numId w:val="222"/>
              </w:numPr>
              <w:spacing w:before="0" w:after="0" w:line="360"/>
              <w:ind w:right="0" w:left="320" w:hanging="32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Improving hard &amp; soft skills</w:t>
            </w:r>
          </w:p>
          <w:p>
            <w:pPr>
              <w:numPr>
                <w:ilvl w:val="0"/>
                <w:numId w:val="222"/>
              </w:numPr>
              <w:spacing w:before="0" w:after="0" w:line="360"/>
              <w:ind w:right="0" w:left="320" w:hanging="32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Leadership Excellence programme</w:t>
            </w:r>
          </w:p>
          <w:p>
            <w:pPr>
              <w:numPr>
                <w:ilvl w:val="0"/>
                <w:numId w:val="222"/>
              </w:numPr>
              <w:spacing w:before="0" w:after="0" w:line="360"/>
              <w:ind w:right="0" w:left="320" w:hanging="32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IT'S OK campaign</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hotel could provide a progressive trajectory in terms of management development if these novel ideas are put into practise.</w:t>
            </w:r>
          </w:p>
          <w:p>
            <w:pPr>
              <w:numPr>
                <w:ilvl w:val="0"/>
                <w:numId w:val="224"/>
              </w:numPr>
              <w:spacing w:before="0" w:after="0" w:line="360"/>
              <w:ind w:right="0" w:left="321"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Less unfavourable comments</w:t>
            </w:r>
          </w:p>
          <w:p>
            <w:pPr>
              <w:numPr>
                <w:ilvl w:val="0"/>
                <w:numId w:val="224"/>
              </w:numPr>
              <w:spacing w:before="0" w:after="0" w:line="360"/>
              <w:ind w:right="0" w:left="321"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higher conversion rates</w:t>
            </w:r>
          </w:p>
          <w:p>
            <w:pPr>
              <w:numPr>
                <w:ilvl w:val="0"/>
                <w:numId w:val="224"/>
              </w:numPr>
              <w:spacing w:before="0" w:after="0" w:line="360"/>
              <w:ind w:right="0" w:left="321"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better brand reputation</w:t>
            </w:r>
          </w:p>
          <w:p>
            <w:pPr>
              <w:numPr>
                <w:ilvl w:val="0"/>
                <w:numId w:val="224"/>
              </w:numPr>
              <w:spacing w:before="0" w:after="0" w:line="360"/>
              <w:ind w:right="0" w:left="321" w:hanging="36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more satisfied visitors</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6 months </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20/05/2024</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£18,000</w:t>
            </w:r>
          </w:p>
        </w:tc>
      </w:tr>
      <w:tr>
        <w:trPr>
          <w:trHeight w:val="300" w:hRule="auto"/>
          <w:jc w:val="left"/>
        </w:trPr>
        <w:tc>
          <w:tcPr>
            <w:tcW w:w="4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2</w:t>
            </w:r>
          </w:p>
        </w:tc>
        <w:tc>
          <w:tcPr>
            <w:tcW w:w="12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Unaffordable prices   </w:t>
            </w:r>
          </w:p>
        </w:tc>
        <w:tc>
          <w:tcPr>
            <w:tcW w:w="3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28"/>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must take price elasticity of demand into account </w:t>
            </w:r>
          </w:p>
          <w:p>
            <w:pPr>
              <w:numPr>
                <w:ilvl w:val="0"/>
                <w:numId w:val="228"/>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Examining the pricing methods of competitors</w:t>
            </w:r>
          </w:p>
          <w:p>
            <w:pPr>
              <w:numPr>
                <w:ilvl w:val="0"/>
                <w:numId w:val="228"/>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market and price positioning</w:t>
            </w:r>
          </w:p>
          <w:p>
            <w:pPr>
              <w:numPr>
                <w:ilvl w:val="0"/>
                <w:numId w:val="228"/>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identify unique selling features</w:t>
            </w:r>
          </w:p>
          <w:p>
            <w:pPr>
              <w:numPr>
                <w:ilvl w:val="0"/>
                <w:numId w:val="228"/>
              </w:numPr>
              <w:spacing w:before="0" w:after="0" w:line="360"/>
              <w:ind w:right="0" w:left="178" w:hanging="283"/>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establishing a competitive advantage</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The hotel may carefully make sure its rates are still competitive with the market while yet bringing in a profit.</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3 months </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17/02/2024</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£12,000</w:t>
            </w:r>
          </w:p>
        </w:tc>
      </w:tr>
      <w:tr>
        <w:trPr>
          <w:trHeight w:val="300" w:hRule="auto"/>
          <w:jc w:val="left"/>
        </w:trPr>
        <w:tc>
          <w:tcPr>
            <w:tcW w:w="4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3</w:t>
            </w:r>
          </w:p>
        </w:tc>
        <w:tc>
          <w:tcPr>
            <w:tcW w:w="12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Children's facilities</w:t>
            </w:r>
          </w:p>
        </w:tc>
        <w:tc>
          <w:tcPr>
            <w:tcW w:w="3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2"/>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devote a separate eating space for youngsters</w:t>
            </w:r>
          </w:p>
          <w:p>
            <w:pPr>
              <w:numPr>
                <w:ilvl w:val="0"/>
                <w:numId w:val="232"/>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create a kid-friendly menu with serving sizes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Providing a kid-friendly space for fun</w:t>
            </w:r>
          </w:p>
          <w:p>
            <w:pPr>
              <w:numPr>
                <w:ilvl w:val="0"/>
                <w:numId w:val="234"/>
              </w:numPr>
              <w:spacing w:before="0" w:after="0" w:line="360"/>
              <w:ind w:right="0" w:left="178" w:hanging="283"/>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covering electrical outlets and eliminating any sharp items from guest rooms</w:t>
            </w:r>
          </w:p>
          <w:p>
            <w:pPr>
              <w:numPr>
                <w:ilvl w:val="0"/>
                <w:numId w:val="234"/>
              </w:numPr>
              <w:spacing w:before="0" w:after="0" w:line="360"/>
              <w:ind w:right="0" w:left="178" w:hanging="283"/>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employ someone with professional experience in childcare </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4"/>
              </w:numPr>
              <w:spacing w:before="0" w:after="0" w:line="360"/>
              <w:ind w:right="0" w:left="313"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will provide a sense of reassurance in parents</w:t>
            </w:r>
          </w:p>
          <w:p>
            <w:pPr>
              <w:spacing w:before="0" w:after="0" w:line="360"/>
              <w:ind w:right="0" w:left="313" w:firstLine="0"/>
              <w:jc w:val="both"/>
              <w:rPr>
                <w:rFonts w:ascii="Arial" w:hAnsi="Arial" w:cs="Arial" w:eastAsia="Arial"/>
                <w:color w:val="auto"/>
                <w:spacing w:val="0"/>
                <w:position w:val="0"/>
                <w:sz w:val="22"/>
                <w:shd w:fill="auto" w:val="clear"/>
              </w:rPr>
            </w:pPr>
          </w:p>
          <w:p>
            <w:pPr>
              <w:numPr>
                <w:ilvl w:val="0"/>
                <w:numId w:val="237"/>
              </w:numPr>
              <w:spacing w:before="0" w:after="0" w:line="360"/>
              <w:ind w:right="0" w:left="313" w:hanging="36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May contribute to the hotel's creation of a reputation as a family-oriented facility. </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6 months </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17/05/2024</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£15,000</w:t>
            </w:r>
          </w:p>
        </w:tc>
      </w:tr>
    </w:tbl>
    <w:p>
      <w:pPr>
        <w:keepNext w:val="true"/>
        <w:keepLines w:val="true"/>
        <w:spacing w:before="240" w:after="0" w:line="360"/>
        <w:ind w:right="0" w:left="0" w:firstLine="0"/>
        <w:jc w:val="left"/>
        <w:rPr>
          <w:rFonts w:ascii="Calibri Light" w:hAnsi="Calibri Light" w:cs="Calibri Light" w:eastAsia="Calibri Light"/>
          <w:color w:val="4472C4"/>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Conclusion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summarise what has been said, a comprehensive and effective examination of the WA Ithaafushi Maldives hotel was conducted in collaboration with the Toth Consultancy firm. Following a short introduction to the background of the hotel, the Waldorf Astoria brand, and the consultant organisation, a further analysis was conducted. The company described the primary issues of the hotel using the comments and feedback of previous guests. Based on the findings of the consulting inquiry, the main issues identified at the WA Ithaafushi hotel were deficient managerial practises, exorbitant pricing, competitive disadvantages and a shortage of amenities catering to children.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the external and internal factors of the hotel and traits were comprehensively assessed via the application of Pestle and Swot analyses, resulting in a multifaceted depiction. The research included an analysis of the weaknesses and advantages of the industry using Porter's five forces framework. The approach examined the five main competitive forces outlined in the model. Following an in-depth description by Toth consultant, the suggestions pertaining to the deficiencies and issues of the hotel were provided in great detail. The subsequent portion of this study employs the ADKAR model to explore the essential components required for achieving a successful organisational transformation.  Subsequently, an extensive strategy was established, whereby the consultant delineated the identified concerns and transformed them into actionable steps, which were then presented in a meticulously structured tabular format. The advice provided by the identification of faults, recommendations for remedies and development of plans have likely equipped the WA Ithaafushi hotel with a comprehensive understanding of the present circumstances and important guidance on optimising its own advantages. By using the aforementioned strategies, the hotel has the potential to accomplish significant improvements within short period. The WA Ithaafushi hotel could expect a higher level of visitor satisfaction, a notable decrease in unfavourable reviews, enhanced profitability and an augmented brand reputation.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Toth Consultancy firm expresses gratitude to the hotel for the collaborative opportunity and assures the hotel of its readiness to address any potential issues that may occur in the future.</w:t>
        <w:t xml:space="preserve"> </w:t>
      </w:r>
    </w:p>
    <w:p>
      <w:pPr>
        <w:spacing w:before="0" w:after="160" w:line="360"/>
        <w:ind w:right="0" w:left="0" w:firstLine="284"/>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center"/>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 list</w:t>
      </w:r>
    </w:p>
    <w:p>
      <w:pPr>
        <w:spacing w:before="0" w:after="160" w:line="360"/>
        <w:ind w:right="0" w:left="0" w:firstLine="0"/>
        <w:jc w:val="both"/>
        <w:rPr>
          <w:rFonts w:ascii="Calibri" w:hAnsi="Calibri" w:cs="Calibri" w:eastAsia="Calibri"/>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Adamkasi (2022)</w:t>
      </w:r>
      <w:r>
        <w:rPr>
          <w:rFonts w:ascii="Arial" w:hAnsi="Arial" w:cs="Arial" w:eastAsia="Arial"/>
          <w:i/>
          <w:color w:val="auto"/>
          <w:spacing w:val="0"/>
          <w:position w:val="0"/>
          <w:sz w:val="24"/>
          <w:shd w:fill="auto" w:val="clear"/>
        </w:rPr>
        <w:t xml:space="preserve"> Porter`s five forces of Mariott Hotel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https://www.porteranalysis.com/porters-five-forces-of-marriott-international/</w:t>
        </w:r>
      </w:hyperlink>
      <w:r>
        <w:rPr>
          <w:rFonts w:ascii="Arial" w:hAnsi="Arial" w:cs="Arial" w:eastAsia="Arial"/>
          <w:color w:val="auto"/>
          <w:spacing w:val="0"/>
          <w:position w:val="0"/>
          <w:sz w:val="24"/>
          <w:shd w:fill="auto" w:val="clear"/>
        </w:rPr>
        <w:t xml:space="preserve"> (Accessed: 1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ADB (2022) </w:t>
      </w:r>
      <w:r>
        <w:rPr>
          <w:rFonts w:ascii="Arial" w:hAnsi="Arial" w:cs="Arial" w:eastAsia="Arial"/>
          <w:i/>
          <w:color w:val="auto"/>
          <w:spacing w:val="0"/>
          <w:position w:val="0"/>
          <w:sz w:val="24"/>
          <w:shd w:fill="auto" w:val="clear"/>
        </w:rPr>
        <w:t xml:space="preserve">ADB Supports Gender Equality and Social Inclusion in Maldives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https://www.adb.org/news/adb-supports-gender-equality-and-social-inclusion-maldives</w:t>
        </w:r>
      </w:hyperlink>
      <w:r>
        <w:rPr>
          <w:rFonts w:ascii="Arial" w:hAnsi="Arial" w:cs="Arial" w:eastAsia="Arial"/>
          <w:color w:val="auto"/>
          <w:spacing w:val="0"/>
          <w:position w:val="0"/>
          <w:sz w:val="24"/>
          <w:shd w:fill="auto" w:val="clear"/>
        </w:rPr>
        <w:t xml:space="preserve"> (Accessed: 23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Ajay G. (2022) `Terrible management!`. </w:t>
      </w:r>
      <w:r>
        <w:rPr>
          <w:rFonts w:ascii="Arial" w:hAnsi="Arial" w:cs="Arial" w:eastAsia="Arial"/>
          <w:i/>
          <w:color w:val="auto"/>
          <w:spacing w:val="0"/>
          <w:position w:val="0"/>
          <w:sz w:val="24"/>
          <w:shd w:fill="auto" w:val="clear"/>
        </w:rPr>
        <w:t xml:space="preserve">Review of Waldorf Astoria Maldives Ithaafushi.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https://www.tripadvisor.co.uk/ShowUserReviews-g23960542-d15618284-r868303692-Waldorf_Astoria_Maldives_Ithaafushi-Ithaafushi_Island.html</w:t>
        </w:r>
      </w:hyperlink>
      <w:r>
        <w:rPr>
          <w:rFonts w:ascii="Calibri" w:hAnsi="Calibri" w:cs="Calibri" w:eastAsia="Calibri"/>
          <w:color w:val="auto"/>
          <w:spacing w:val="0"/>
          <w:position w:val="0"/>
          <w:sz w:val="22"/>
          <w:shd w:fill="auto" w:val="clear"/>
        </w:rPr>
        <w:t xml:space="preserve"> </w:t>
      </w:r>
      <w:r>
        <w:rPr>
          <w:rFonts w:ascii="Arial" w:hAnsi="Arial" w:cs="Arial" w:eastAsia="Arial"/>
          <w:color w:val="auto"/>
          <w:spacing w:val="0"/>
          <w:position w:val="0"/>
          <w:sz w:val="24"/>
          <w:shd w:fill="auto" w:val="clear"/>
        </w:rPr>
        <w:t xml:space="preserve">(Accessed: 18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Alonso, T. (2023) </w:t>
      </w:r>
      <w:r>
        <w:rPr>
          <w:rFonts w:ascii="Arial" w:hAnsi="Arial" w:cs="Arial" w:eastAsia="Arial"/>
          <w:i/>
          <w:color w:val="auto"/>
          <w:spacing w:val="0"/>
          <w:position w:val="0"/>
          <w:sz w:val="24"/>
          <w:shd w:fill="auto" w:val="clear"/>
        </w:rPr>
        <w:t xml:space="preserve">Porter's Five Forces (2023): The Definitive Overview (+ Examples)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https://www.cascade.app/blog/porters-5-forces</w:t>
        </w:r>
      </w:hyperlink>
      <w:r>
        <w:rPr>
          <w:rFonts w:ascii="Arial" w:hAnsi="Arial" w:cs="Arial" w:eastAsia="Arial"/>
          <w:color w:val="auto"/>
          <w:spacing w:val="0"/>
          <w:position w:val="0"/>
          <w:sz w:val="24"/>
          <w:shd w:fill="auto" w:val="clear"/>
        </w:rPr>
        <w:t xml:space="preserve"> (Accessed: 30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Babysharknshrimps (2021) `Good hotel but not considerate enough for family with toddlers` </w:t>
      </w:r>
      <w:r>
        <w:rPr>
          <w:rFonts w:ascii="Arial" w:hAnsi="Arial" w:cs="Arial" w:eastAsia="Arial"/>
          <w:i/>
          <w:color w:val="auto"/>
          <w:spacing w:val="0"/>
          <w:position w:val="0"/>
          <w:sz w:val="24"/>
          <w:shd w:fill="auto" w:val="clear"/>
        </w:rPr>
        <w:t xml:space="preserve">Review of Waldorf Astoria Maldives Ithaafushi.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https://www.tripadvisor.co.uk/ShowUserReviews-g23960542-d15618284-r819556279-Waldorf_Astoria_Maldives_Ithaafushi-Ithaafushi_Island.html</w:t>
        </w:r>
      </w:hyperlink>
      <w:r>
        <w:rPr>
          <w:rFonts w:ascii="Arial" w:hAnsi="Arial" w:cs="Arial" w:eastAsia="Arial"/>
          <w:color w:val="auto"/>
          <w:spacing w:val="0"/>
          <w:position w:val="0"/>
          <w:sz w:val="24"/>
          <w:shd w:fill="auto" w:val="clear"/>
        </w:rPr>
        <w:t xml:space="preserve"> (Accessed: 19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Booking Success (2023) </w:t>
      </w:r>
      <w:r>
        <w:rPr>
          <w:rFonts w:ascii="Arial" w:hAnsi="Arial" w:cs="Arial" w:eastAsia="Arial"/>
          <w:i/>
          <w:color w:val="auto"/>
          <w:spacing w:val="0"/>
          <w:position w:val="0"/>
          <w:sz w:val="24"/>
          <w:shd w:fill="auto" w:val="clear"/>
        </w:rPr>
        <w:t xml:space="preserve">The importance of reputation management for hotels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https://www.linkedin.com/pulse/importance-reputation-management-hotels-bookingsuccess/</w:t>
        </w:r>
      </w:hyperlink>
      <w:r>
        <w:rPr>
          <w:rFonts w:ascii="Arial" w:hAnsi="Arial" w:cs="Arial" w:eastAsia="Arial"/>
          <w:color w:val="auto"/>
          <w:spacing w:val="0"/>
          <w:position w:val="0"/>
          <w:sz w:val="24"/>
          <w:shd w:fill="auto" w:val="clear"/>
        </w:rPr>
        <w:t xml:space="preserve"> (Accessed: 17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Busch, T. (2023) </w:t>
      </w:r>
      <w:r>
        <w:rPr>
          <w:rFonts w:ascii="Arial" w:hAnsi="Arial" w:cs="Arial" w:eastAsia="Arial"/>
          <w:i/>
          <w:color w:val="auto"/>
          <w:spacing w:val="0"/>
          <w:position w:val="0"/>
          <w:sz w:val="24"/>
          <w:shd w:fill="auto" w:val="clear"/>
        </w:rPr>
        <w:t xml:space="preserve">PESTLE Analysis of Maldives Tourism Industry </w:t>
      </w:r>
      <w:r>
        <w:rPr>
          <w:rFonts w:ascii="Arial" w:hAnsi="Arial" w:cs="Arial" w:eastAsia="Arial"/>
          <w:i/>
          <w:color w:val="auto"/>
          <w:spacing w:val="0"/>
          <w:position w:val="0"/>
          <w:sz w:val="24"/>
          <w:shd w:fill="auto" w:val="clear"/>
        </w:rPr>
        <w:t xml:space="preserve">–</w:t>
      </w:r>
      <w:r>
        <w:rPr>
          <w:rFonts w:ascii="Arial" w:hAnsi="Arial" w:cs="Arial" w:eastAsia="Arial"/>
          <w:i/>
          <w:color w:val="auto"/>
          <w:spacing w:val="0"/>
          <w:position w:val="0"/>
          <w:sz w:val="24"/>
          <w:shd w:fill="auto" w:val="clear"/>
        </w:rPr>
        <w:t xml:space="preserve"> 2023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https://academiaanalysis.com/pestle-analysis-of-maldives-tourism-industry/</w:t>
        </w:r>
      </w:hyperlink>
      <w:r>
        <w:rPr>
          <w:rFonts w:ascii="Arial" w:hAnsi="Arial" w:cs="Arial" w:eastAsia="Arial"/>
          <w:color w:val="auto"/>
          <w:spacing w:val="0"/>
          <w:position w:val="0"/>
          <w:sz w:val="24"/>
          <w:shd w:fill="auto" w:val="clear"/>
        </w:rPr>
        <w:t xml:space="preserve"> (Accessed: 21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DCF (2023)</w:t>
      </w:r>
      <w:r>
        <w:rPr>
          <w:rFonts w:ascii="Arial" w:hAnsi="Arial" w:cs="Arial" w:eastAsia="Arial"/>
          <w:i/>
          <w:color w:val="auto"/>
          <w:spacing w:val="0"/>
          <w:position w:val="0"/>
          <w:sz w:val="24"/>
          <w:shd w:fill="auto" w:val="clear"/>
        </w:rPr>
        <w:t xml:space="preserve"> What are the Porter`s five forces of Hilton Worldwide Holdings Inc. (HLT).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https://dcf.fm/blogs/blog/hlt-porters-five-forces-analysis</w:t>
        </w:r>
      </w:hyperlink>
      <w:r>
        <w:rPr>
          <w:rFonts w:ascii="Arial" w:hAnsi="Arial" w:cs="Arial" w:eastAsia="Arial"/>
          <w:color w:val="auto"/>
          <w:spacing w:val="0"/>
          <w:position w:val="0"/>
          <w:sz w:val="24"/>
          <w:shd w:fill="auto" w:val="clear"/>
        </w:rPr>
        <w:t xml:space="preserve"> (Accessed: 31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Editorial Team (2019) </w:t>
      </w:r>
      <w:r>
        <w:rPr>
          <w:rFonts w:ascii="Arial" w:hAnsi="Arial" w:cs="Arial" w:eastAsia="Arial"/>
          <w:i/>
          <w:color w:val="auto"/>
          <w:spacing w:val="0"/>
          <w:position w:val="0"/>
          <w:sz w:val="24"/>
          <w:shd w:fill="auto" w:val="clear"/>
        </w:rPr>
        <w:t xml:space="preserve">Visit Maldives : Inside the tourism industry of Maldives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https://www.apacoutlookmag.com/industry-insights/article/767-inside-the-tourism-industry-of-maldives</w:t>
        </w:r>
      </w:hyperlink>
      <w:r>
        <w:rPr>
          <w:rFonts w:ascii="Arial" w:hAnsi="Arial" w:cs="Arial" w:eastAsia="Arial"/>
          <w:color w:val="auto"/>
          <w:spacing w:val="0"/>
          <w:position w:val="0"/>
          <w:sz w:val="24"/>
          <w:shd w:fill="auto" w:val="clear"/>
        </w:rPr>
        <w:t xml:space="preserve"> (Accessed: 22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Eyal207 (2022) `Should have been better for the price` </w:t>
      </w:r>
      <w:r>
        <w:rPr>
          <w:rFonts w:ascii="Arial" w:hAnsi="Arial" w:cs="Arial" w:eastAsia="Arial"/>
          <w:i/>
          <w:color w:val="auto"/>
          <w:spacing w:val="0"/>
          <w:position w:val="0"/>
          <w:sz w:val="24"/>
          <w:shd w:fill="auto" w:val="clear"/>
        </w:rPr>
        <w:t xml:space="preserve">Review of Waldorf Astoria Maldives Ithaafushi.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7">
        <w:r>
          <w:rPr>
            <w:rFonts w:ascii="Arial" w:hAnsi="Arial" w:cs="Arial" w:eastAsia="Arial"/>
            <w:color w:val="0000FF"/>
            <w:spacing w:val="0"/>
            <w:position w:val="0"/>
            <w:sz w:val="24"/>
            <w:u w:val="single"/>
            <w:shd w:fill="auto" w:val="clear"/>
          </w:rPr>
          <w:t xml:space="preserve">https://www.tripadvisor.co.uk/ShowUserReviews-g23960542-d15618284-r838909141-Waldorf_Astoria_Maldives_Ithaafushi-Ithaafushi_Island.html</w:t>
        </w:r>
      </w:hyperlink>
      <w:r>
        <w:rPr>
          <w:rFonts w:ascii="Arial" w:hAnsi="Arial" w:cs="Arial" w:eastAsia="Arial"/>
          <w:color w:val="auto"/>
          <w:spacing w:val="0"/>
          <w:position w:val="0"/>
          <w:sz w:val="24"/>
          <w:shd w:fill="auto" w:val="clear"/>
        </w:rPr>
        <w:t xml:space="preserve"> (Accessed: 19 October 2023). </w:t>
      </w:r>
    </w:p>
    <w:p>
      <w:pPr>
        <w:spacing w:before="0" w:after="160" w:line="360"/>
        <w:ind w:right="0" w:left="0"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FennelM (2023) `Not for the seasoned luxury traveller.` </w:t>
      </w:r>
      <w:r>
        <w:rPr>
          <w:rFonts w:ascii="Arial" w:hAnsi="Arial" w:cs="Arial" w:eastAsia="Arial"/>
          <w:i/>
          <w:color w:val="auto"/>
          <w:spacing w:val="0"/>
          <w:position w:val="0"/>
          <w:sz w:val="24"/>
          <w:shd w:fill="auto" w:val="clear"/>
        </w:rPr>
        <w:t xml:space="preserve">Review of Waldorf Astoria Maldives Ithaafushi.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8">
        <w:r>
          <w:rPr>
            <w:rFonts w:ascii="Arial" w:hAnsi="Arial" w:cs="Arial" w:eastAsia="Arial"/>
            <w:color w:val="0563C1"/>
            <w:spacing w:val="0"/>
            <w:position w:val="0"/>
            <w:sz w:val="24"/>
            <w:u w:val="single"/>
            <w:shd w:fill="auto" w:val="clear"/>
          </w:rPr>
          <w:t xml:space="preserve">https://www.tripadvisor.co.</w:t>
        </w:r>
        <w:r>
          <w:rPr>
            <w:rFonts w:ascii="Arial" w:hAnsi="Arial" w:cs="Arial" w:eastAsia="Arial"/>
            <w:color w:val="0563C1"/>
            <w:spacing w:val="0"/>
            <w:position w:val="0"/>
            <w:sz w:val="24"/>
            <w:u w:val="single"/>
            <w:shd w:fill="auto" w:val="clear"/>
          </w:rPr>
          <w:t xml:space="preserve"> HYPERLINK "https://www.tripadvisor.co.uk/ShowUserReviews-g23960542-d15618284-r905657858-Waldorf_Astoria_Maldives_Ithaafushi-Ithaafushi_Island.html"</w:t>
        </w:r>
        <w:r>
          <w:rPr>
            <w:rFonts w:ascii="Arial" w:hAnsi="Arial" w:cs="Arial" w:eastAsia="Arial"/>
            <w:color w:val="0563C1"/>
            <w:spacing w:val="0"/>
            <w:position w:val="0"/>
            <w:sz w:val="24"/>
            <w:u w:val="single"/>
            <w:shd w:fill="auto" w:val="clear"/>
          </w:rPr>
          <w:t xml:space="preserve">u</w:t>
        </w:r>
        <w:r>
          <w:rPr>
            <w:rFonts w:ascii="Arial" w:hAnsi="Arial" w:cs="Arial" w:eastAsia="Arial"/>
            <w:color w:val="0563C1"/>
            <w:spacing w:val="0"/>
            <w:position w:val="0"/>
            <w:sz w:val="24"/>
            <w:u w:val="single"/>
            <w:shd w:fill="auto" w:val="clear"/>
          </w:rPr>
          <w:t xml:space="preserve"> HYPERLINK "https://www.tripadvisor.co.uk/ShowUserReviews-g23960542-d15618284-r905657858-Waldorf_Astoria_Maldives_Ithaafushi-Ithaafushi_Island.html"</w:t>
        </w:r>
        <w:r>
          <w:rPr>
            <w:rFonts w:ascii="Arial" w:hAnsi="Arial" w:cs="Arial" w:eastAsia="Arial"/>
            <w:color w:val="0563C1"/>
            <w:spacing w:val="0"/>
            <w:position w:val="0"/>
            <w:sz w:val="24"/>
            <w:u w:val="single"/>
            <w:shd w:fill="auto" w:val="clear"/>
          </w:rPr>
          <w:t xml:space="preserve">k/ShowUserReviews-g23960542-d15618284-r905657858-Waldorf_Astoria_Maldives_Ithaafushi-Ithaafushi_Island.html</w:t>
        </w:r>
      </w:hyperlink>
      <w:r>
        <w:rPr>
          <w:rFonts w:ascii="Arial" w:hAnsi="Arial" w:cs="Arial" w:eastAsia="Arial"/>
          <w:color w:val="auto"/>
          <w:spacing w:val="0"/>
          <w:position w:val="0"/>
          <w:sz w:val="24"/>
          <w:shd w:fill="auto" w:val="clear"/>
        </w:rPr>
        <w:t xml:space="preserve"> (Accessed: 18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Fjällman, A. (2023) </w:t>
      </w:r>
      <w:r>
        <w:rPr>
          <w:rFonts w:ascii="Arial" w:hAnsi="Arial" w:cs="Arial" w:eastAsia="Arial"/>
          <w:i/>
          <w:color w:val="auto"/>
          <w:spacing w:val="0"/>
          <w:position w:val="0"/>
          <w:sz w:val="24"/>
          <w:shd w:fill="auto" w:val="clear"/>
        </w:rPr>
        <w:t xml:space="preserve">The significance of considering competitive hotel rates in revenue management: An economic perspective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19">
        <w:r>
          <w:rPr>
            <w:rFonts w:ascii="Arial" w:hAnsi="Arial" w:cs="Arial" w:eastAsia="Arial"/>
            <w:color w:val="0000FF"/>
            <w:spacing w:val="0"/>
            <w:position w:val="0"/>
            <w:sz w:val="24"/>
            <w:u w:val="single"/>
            <w:shd w:fill="auto" w:val="clear"/>
          </w:rPr>
          <w:t xml:space="preserve">https://www.hospitalitynet.org/opinion/4117846.html</w:t>
        </w:r>
      </w:hyperlink>
      <w:r>
        <w:rPr>
          <w:rFonts w:ascii="Arial" w:hAnsi="Arial" w:cs="Arial" w:eastAsia="Arial"/>
          <w:color w:val="auto"/>
          <w:spacing w:val="0"/>
          <w:position w:val="0"/>
          <w:sz w:val="24"/>
          <w:shd w:fill="auto" w:val="clear"/>
        </w:rPr>
        <w:t xml:space="preserve"> (Accessed: 4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Guchait, P. (2019)</w:t>
      </w:r>
      <w:r>
        <w:rPr>
          <w:rFonts w:ascii="Arial" w:hAnsi="Arial" w:cs="Arial" w:eastAsia="Arial"/>
          <w:i/>
          <w:color w:val="auto"/>
          <w:spacing w:val="0"/>
          <w:position w:val="0"/>
          <w:sz w:val="24"/>
          <w:shd w:fill="auto" w:val="clear"/>
        </w:rPr>
        <w:t xml:space="preserve"> Stealing Thunder: A New Service Recovery Strategy To Impact Customer Loyalty and Trust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0">
        <w:r>
          <w:rPr>
            <w:rFonts w:ascii="Arial" w:hAnsi="Arial" w:cs="Arial" w:eastAsia="Arial"/>
            <w:color w:val="0000FF"/>
            <w:spacing w:val="0"/>
            <w:position w:val="0"/>
            <w:sz w:val="24"/>
            <w:u w:val="single"/>
            <w:shd w:fill="auto" w:val="clear"/>
          </w:rPr>
          <w:t xml:space="preserve">https://www.hospitalitynet.org/opinion/4094279.html</w:t>
        </w:r>
      </w:hyperlink>
      <w:r>
        <w:rPr>
          <w:rFonts w:ascii="Arial" w:hAnsi="Arial" w:cs="Arial" w:eastAsia="Arial"/>
          <w:color w:val="auto"/>
          <w:spacing w:val="0"/>
          <w:position w:val="0"/>
          <w:sz w:val="24"/>
          <w:shd w:fill="auto" w:val="clear"/>
        </w:rPr>
        <w:t xml:space="preserve"> (Accessed: 1 November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Hadad-Zervos, F. (2022) </w:t>
      </w:r>
      <w:r>
        <w:rPr>
          <w:rFonts w:ascii="Arial" w:hAnsi="Arial" w:cs="Arial" w:eastAsia="Arial"/>
          <w:i/>
          <w:color w:val="auto"/>
          <w:spacing w:val="0"/>
          <w:position w:val="0"/>
          <w:sz w:val="24"/>
          <w:shd w:fill="auto" w:val="clear"/>
        </w:rPr>
        <w:t xml:space="preserve">Beyond Tourism: The evolving narrative of Maldives’ growth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1">
        <w:r>
          <w:rPr>
            <w:rFonts w:ascii="Arial" w:hAnsi="Arial" w:cs="Arial" w:eastAsia="Arial"/>
            <w:color w:val="0000FF"/>
            <w:spacing w:val="0"/>
            <w:position w:val="0"/>
            <w:sz w:val="24"/>
            <w:u w:val="single"/>
            <w:shd w:fill="auto" w:val="clear"/>
          </w:rPr>
          <w:t xml:space="preserve">https://blogs.worldbank.org/endpovertyinsouthasia/beyond-tourism-evolving-narrative-maldives-growth</w:t>
        </w:r>
      </w:hyperlink>
      <w:r>
        <w:rPr>
          <w:rFonts w:ascii="Arial" w:hAnsi="Arial" w:cs="Arial" w:eastAsia="Arial"/>
          <w:color w:val="auto"/>
          <w:spacing w:val="0"/>
          <w:position w:val="0"/>
          <w:sz w:val="24"/>
          <w:shd w:fill="auto" w:val="clear"/>
        </w:rPr>
        <w:t xml:space="preserve"> (Accessed: 22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Hauqe, A. (2023) </w:t>
      </w:r>
      <w:r>
        <w:rPr>
          <w:rFonts w:ascii="Arial" w:hAnsi="Arial" w:cs="Arial" w:eastAsia="Arial"/>
          <w:i/>
          <w:color w:val="auto"/>
          <w:spacing w:val="0"/>
          <w:position w:val="0"/>
          <w:sz w:val="24"/>
          <w:shd w:fill="auto" w:val="clear"/>
        </w:rPr>
        <w:t xml:space="preserve">Hilton SWOT Analysis 2023: An Insightful Analysis Report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2">
        <w:r>
          <w:rPr>
            <w:rFonts w:ascii="Arial" w:hAnsi="Arial" w:cs="Arial" w:eastAsia="Arial"/>
            <w:color w:val="0000FF"/>
            <w:spacing w:val="0"/>
            <w:position w:val="0"/>
            <w:sz w:val="24"/>
            <w:u w:val="single"/>
            <w:shd w:fill="auto" w:val="clear"/>
          </w:rPr>
          <w:t xml:space="preserve">https://swotwizard.com/hilton-swot-analysis/?utm_content=cmp-true</w:t>
        </w:r>
      </w:hyperlink>
      <w:r>
        <w:rPr>
          <w:rFonts w:ascii="Arial" w:hAnsi="Arial" w:cs="Arial" w:eastAsia="Arial"/>
          <w:color w:val="auto"/>
          <w:spacing w:val="0"/>
          <w:position w:val="0"/>
          <w:sz w:val="24"/>
          <w:shd w:fill="auto" w:val="clear"/>
        </w:rPr>
        <w:t xml:space="preserve"> (Accessed: 26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Heubel, M. (2023) </w:t>
      </w:r>
      <w:r>
        <w:rPr>
          <w:rFonts w:ascii="Arial" w:hAnsi="Arial" w:cs="Arial" w:eastAsia="Arial"/>
          <w:i/>
          <w:color w:val="auto"/>
          <w:spacing w:val="0"/>
          <w:position w:val="0"/>
          <w:sz w:val="24"/>
          <w:shd w:fill="auto" w:val="clear"/>
        </w:rPr>
        <w:t xml:space="preserve">Porter’s Five Forces Analysis: Definition, Model &amp; Examples Explained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3">
        <w:r>
          <w:rPr>
            <w:rFonts w:ascii="Arial" w:hAnsi="Arial" w:cs="Arial" w:eastAsia="Arial"/>
            <w:color w:val="0000FF"/>
            <w:spacing w:val="0"/>
            <w:position w:val="0"/>
            <w:sz w:val="24"/>
            <w:u w:val="single"/>
            <w:shd w:fill="auto" w:val="clear"/>
          </w:rPr>
          <w:t xml:space="preserve">https://consulterce.com/five-forces-analysis/</w:t>
        </w:r>
      </w:hyperlink>
      <w:r>
        <w:rPr>
          <w:rFonts w:ascii="Arial" w:hAnsi="Arial" w:cs="Arial" w:eastAsia="Arial"/>
          <w:color w:val="auto"/>
          <w:spacing w:val="0"/>
          <w:position w:val="0"/>
          <w:sz w:val="24"/>
          <w:shd w:fill="auto" w:val="clear"/>
        </w:rPr>
        <w:t xml:space="preserve"> (Accessed: 31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(2019)</w:t>
      </w:r>
      <w:r>
        <w:rPr>
          <w:rFonts w:ascii="Arial" w:hAnsi="Arial" w:cs="Arial" w:eastAsia="Arial"/>
          <w:i/>
          <w:color w:val="auto"/>
          <w:spacing w:val="0"/>
          <w:position w:val="0"/>
          <w:sz w:val="24"/>
          <w:shd w:fill="auto" w:val="clear"/>
        </w:rPr>
        <w:t xml:space="preserve"> Iconic Luxury Hotel Brand Debuts Unforgettable Island Escape in the Maldives With Waldorf Astoria Maldives Ithaafushi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4">
        <w:r>
          <w:rPr>
            <w:rFonts w:ascii="Arial" w:hAnsi="Arial" w:cs="Arial" w:eastAsia="Arial"/>
            <w:color w:val="0000FF"/>
            <w:spacing w:val="0"/>
            <w:position w:val="0"/>
            <w:sz w:val="24"/>
            <w:u w:val="single"/>
            <w:shd w:fill="auto" w:val="clear"/>
          </w:rPr>
          <w:t xml:space="preserve">https://stories.hilton.com/apac/releases/waldorf-astoria-debuts-in-maldives</w:t>
        </w:r>
      </w:hyperlink>
      <w:r>
        <w:rPr>
          <w:rFonts w:ascii="Arial" w:hAnsi="Arial" w:cs="Arial" w:eastAsia="Arial"/>
          <w:color w:val="auto"/>
          <w:spacing w:val="0"/>
          <w:position w:val="0"/>
          <w:sz w:val="24"/>
          <w:shd w:fill="auto" w:val="clear"/>
        </w:rPr>
        <w:t xml:space="preserve"> (Accessed: 16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(2020) </w:t>
      </w:r>
      <w:r>
        <w:rPr>
          <w:rFonts w:ascii="Arial" w:hAnsi="Arial" w:cs="Arial" w:eastAsia="Arial"/>
          <w:i/>
          <w:color w:val="auto"/>
          <w:spacing w:val="0"/>
          <w:position w:val="0"/>
          <w:sz w:val="24"/>
          <w:shd w:fill="auto" w:val="clear"/>
        </w:rPr>
        <w:t xml:space="preserve">From unparalleled personalized service to distinctive experiences: Hilton's luxury resorts in the Maldives invite travelers to experience renowned levels of hospitality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5">
        <w:r>
          <w:rPr>
            <w:rFonts w:ascii="Arial" w:hAnsi="Arial" w:cs="Arial" w:eastAsia="Arial"/>
            <w:color w:val="0000FF"/>
            <w:spacing w:val="0"/>
            <w:position w:val="0"/>
            <w:sz w:val="24"/>
            <w:u w:val="single"/>
            <w:shd w:fill="auto" w:val="clear"/>
          </w:rPr>
          <w:t xml:space="preserve">https://www.prnewswire.co.uk/news-releases/from-unparalleled-personalized-service-to-distinctive-experiences-hilton-s-luxury-resorts-in-the-maldives-invite-travelers-to-experience-renowned-levels-of-hospitality-864943662.html</w:t>
        </w:r>
      </w:hyperlink>
      <w:r>
        <w:rPr>
          <w:rFonts w:ascii="Arial" w:hAnsi="Arial" w:cs="Arial" w:eastAsia="Arial"/>
          <w:color w:val="auto"/>
          <w:spacing w:val="0"/>
          <w:position w:val="0"/>
          <w:sz w:val="24"/>
          <w:shd w:fill="auto" w:val="clear"/>
        </w:rPr>
        <w:t xml:space="preserve"> (Accessed: 30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Hospitalitynet (2023) </w:t>
      </w:r>
      <w:r>
        <w:rPr>
          <w:rFonts w:ascii="Arial" w:hAnsi="Arial" w:cs="Arial" w:eastAsia="Arial"/>
          <w:i/>
          <w:color w:val="auto"/>
          <w:spacing w:val="0"/>
          <w:position w:val="0"/>
          <w:sz w:val="24"/>
          <w:shd w:fill="auto" w:val="clear"/>
        </w:rPr>
        <w:t xml:space="preserve">Waldorf Astoria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6">
        <w:r>
          <w:rPr>
            <w:rFonts w:ascii="Arial" w:hAnsi="Arial" w:cs="Arial" w:eastAsia="Arial"/>
            <w:color w:val="0000FF"/>
            <w:spacing w:val="0"/>
            <w:position w:val="0"/>
            <w:sz w:val="24"/>
            <w:u w:val="single"/>
            <w:shd w:fill="auto" w:val="clear"/>
          </w:rPr>
          <w:t xml:space="preserve">https://www.hospitalitynet.org/brand/23000028/waldorf-astoria.html</w:t>
        </w:r>
      </w:hyperlink>
      <w:r>
        <w:rPr>
          <w:rFonts w:ascii="Arial" w:hAnsi="Arial" w:cs="Arial" w:eastAsia="Arial"/>
          <w:color w:val="auto"/>
          <w:spacing w:val="0"/>
          <w:position w:val="0"/>
          <w:sz w:val="24"/>
          <w:shd w:fill="auto" w:val="clear"/>
        </w:rPr>
        <w:t xml:space="preserve"> (Accessed: 17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Hotelier News Desk (2023) </w:t>
      </w:r>
      <w:r>
        <w:rPr>
          <w:rFonts w:ascii="Arial" w:hAnsi="Arial" w:cs="Arial" w:eastAsia="Arial"/>
          <w:i/>
          <w:color w:val="auto"/>
          <w:spacing w:val="0"/>
          <w:position w:val="0"/>
          <w:sz w:val="24"/>
          <w:shd w:fill="auto" w:val="clear"/>
        </w:rPr>
        <w:t xml:space="preserve">Hotelier Maldives GM Forum 2023: Fireside chat explores challenges, opportunities for tourism industry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7">
        <w:r>
          <w:rPr>
            <w:rFonts w:ascii="Arial" w:hAnsi="Arial" w:cs="Arial" w:eastAsia="Arial"/>
            <w:color w:val="0000FF"/>
            <w:spacing w:val="0"/>
            <w:position w:val="0"/>
            <w:sz w:val="24"/>
            <w:u w:val="single"/>
            <w:shd w:fill="auto" w:val="clear"/>
          </w:rPr>
          <w:t xml:space="preserve">https://hoteliermaldives.com/hotelier-maldives-gm-forum-2023-fireside-chat-explores-challenges-opportunities-for-tourism-industry/</w:t>
        </w:r>
      </w:hyperlink>
      <w:r>
        <w:rPr>
          <w:rFonts w:ascii="Arial" w:hAnsi="Arial" w:cs="Arial" w:eastAsia="Arial"/>
          <w:color w:val="auto"/>
          <w:spacing w:val="0"/>
          <w:position w:val="0"/>
          <w:sz w:val="24"/>
          <w:shd w:fill="auto" w:val="clear"/>
        </w:rPr>
        <w:t xml:space="preserve"> (Accessed: 27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IMD (2022)</w:t>
      </w:r>
      <w:r>
        <w:rPr>
          <w:rFonts w:ascii="Arial" w:hAnsi="Arial" w:cs="Arial" w:eastAsia="Arial"/>
          <w:i/>
          <w:color w:val="auto"/>
          <w:spacing w:val="0"/>
          <w:position w:val="0"/>
          <w:sz w:val="24"/>
          <w:shd w:fill="auto" w:val="clear"/>
        </w:rPr>
        <w:t xml:space="preserve"> Everything you need to know about change management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8">
        <w:r>
          <w:rPr>
            <w:rFonts w:ascii="Arial" w:hAnsi="Arial" w:cs="Arial" w:eastAsia="Arial"/>
            <w:color w:val="0000FF"/>
            <w:spacing w:val="0"/>
            <w:position w:val="0"/>
            <w:sz w:val="24"/>
            <w:u w:val="single"/>
            <w:shd w:fill="auto" w:val="clear"/>
          </w:rPr>
          <w:t xml:space="preserve">https://www.imd.org/reflections/change-management/</w:t>
        </w:r>
      </w:hyperlink>
      <w:r>
        <w:rPr>
          <w:rFonts w:ascii="Arial" w:hAnsi="Arial" w:cs="Arial" w:eastAsia="Arial"/>
          <w:color w:val="auto"/>
          <w:spacing w:val="0"/>
          <w:position w:val="0"/>
          <w:sz w:val="24"/>
          <w:shd w:fill="auto" w:val="clear"/>
        </w:rPr>
        <w:t xml:space="preserve"> (Accessed: 6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Indeed (2023) </w:t>
      </w:r>
      <w:r>
        <w:rPr>
          <w:rFonts w:ascii="Arial" w:hAnsi="Arial" w:cs="Arial" w:eastAsia="Arial"/>
          <w:i/>
          <w:color w:val="auto"/>
          <w:spacing w:val="0"/>
          <w:position w:val="0"/>
          <w:sz w:val="24"/>
          <w:shd w:fill="auto" w:val="clear"/>
        </w:rPr>
        <w:t xml:space="preserve">Employee Satisfaction Surveys: What They Are and Why They’re Important for Your Business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29">
        <w:r>
          <w:rPr>
            <w:rFonts w:ascii="Arial" w:hAnsi="Arial" w:cs="Arial" w:eastAsia="Arial"/>
            <w:color w:val="0563C1"/>
            <w:spacing w:val="0"/>
            <w:position w:val="0"/>
            <w:sz w:val="24"/>
            <w:u w:val="single"/>
            <w:shd w:fill="auto" w:val="clear"/>
          </w:rPr>
          <w:t xml:space="preserve">https://uk.indeed.com/hire/c/info/employee-satisfaction-surveys-important-for-business?gclid=Cj0KCQjwqc6aBhC4ARIsAN06NmMEZdoTKx1_R4YcyIct0ahnsYcQRJgpCvOyPw2gCl7_KyO0b7bbNvEaAvVaEALw_wcB</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hl=en</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aceid=</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co=GB</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"https://uk.indeed.com/hire/c/info/employee-satisfaction-surveys-important-for-business?gclid=Cj0KCQjwqc6aBhC4ARIsAN06NmMEZdoTKx1_R4YcyIct0ahnsYcQRJgpCvOyPw2gCl7_KyO0b7bbNvEaAvVaEALw_wcB&amp;hl=en&amp;aceid=&amp;co=GB&amp;gclsrc=aw.ds"</w:t>
        </w:r>
        <w:r>
          <w:rPr>
            <w:rFonts w:ascii="Arial" w:hAnsi="Arial" w:cs="Arial" w:eastAsia="Arial"/>
            <w:color w:val="0563C1"/>
            <w:spacing w:val="0"/>
            <w:position w:val="0"/>
            <w:sz w:val="24"/>
            <w:u w:val="single"/>
            <w:shd w:fill="auto" w:val="clear"/>
          </w:rPr>
          <w:t xml:space="preserve">gclsrc=aw.ds</w:t>
        </w:r>
      </w:hyperlink>
      <w:r>
        <w:rPr>
          <w:rFonts w:ascii="Arial" w:hAnsi="Arial" w:cs="Arial" w:eastAsia="Arial"/>
          <w:color w:val="auto"/>
          <w:spacing w:val="0"/>
          <w:position w:val="0"/>
          <w:sz w:val="24"/>
          <w:shd w:fill="auto" w:val="clear"/>
        </w:rPr>
        <w:t xml:space="preserve"> (Accessed: 9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Indeed Editorial Team (2023) </w:t>
      </w:r>
      <w:r>
        <w:rPr>
          <w:rFonts w:ascii="Arial" w:hAnsi="Arial" w:cs="Arial" w:eastAsia="Arial"/>
          <w:i/>
          <w:color w:val="auto"/>
          <w:spacing w:val="0"/>
          <w:position w:val="0"/>
          <w:sz w:val="24"/>
          <w:shd w:fill="auto" w:val="clear"/>
        </w:rPr>
        <w:t xml:space="preserve">What is pestle analysis? Plus its factors and their uses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30">
        <w:r>
          <w:rPr>
            <w:rFonts w:ascii="Arial" w:hAnsi="Arial" w:cs="Arial" w:eastAsia="Arial"/>
            <w:color w:val="0000FF"/>
            <w:spacing w:val="0"/>
            <w:position w:val="0"/>
            <w:sz w:val="24"/>
            <w:u w:val="single"/>
            <w:shd w:fill="auto" w:val="clear"/>
          </w:rPr>
          <w:t xml:space="preserve">https://uk.indeed.com/career-advice/career-development/pestle-analysis</w:t>
        </w:r>
      </w:hyperlink>
      <w:r>
        <w:rPr>
          <w:rFonts w:ascii="Arial" w:hAnsi="Arial" w:cs="Arial" w:eastAsia="Arial"/>
          <w:color w:val="auto"/>
          <w:spacing w:val="0"/>
          <w:position w:val="0"/>
          <w:sz w:val="24"/>
          <w:shd w:fill="auto" w:val="clear"/>
        </w:rPr>
        <w:t xml:space="preserve"> (Accessed: 20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Indeed Editorial Team (2023) </w:t>
      </w:r>
      <w:r>
        <w:rPr>
          <w:rFonts w:ascii="Arial" w:hAnsi="Arial" w:cs="Arial" w:eastAsia="Arial"/>
          <w:i/>
          <w:color w:val="auto"/>
          <w:spacing w:val="0"/>
          <w:position w:val="0"/>
          <w:sz w:val="24"/>
          <w:shd w:fill="auto" w:val="clear"/>
        </w:rPr>
        <w:t xml:space="preserve">What is Porter's five forces model? (With examples)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31">
        <w:r>
          <w:rPr>
            <w:rFonts w:ascii="Arial" w:hAnsi="Arial" w:cs="Arial" w:eastAsia="Arial"/>
            <w:color w:val="0000FF"/>
            <w:spacing w:val="0"/>
            <w:position w:val="0"/>
            <w:sz w:val="24"/>
            <w:u w:val="single"/>
            <w:shd w:fill="auto" w:val="clear"/>
          </w:rPr>
          <w:t xml:space="preserve">https://uk.indeed.com/career-advice/career-development/what-is-porter-five-forces-model</w:t>
        </w:r>
      </w:hyperlink>
      <w:r>
        <w:rPr>
          <w:rFonts w:ascii="Arial" w:hAnsi="Arial" w:cs="Arial" w:eastAsia="Arial"/>
          <w:color w:val="auto"/>
          <w:spacing w:val="0"/>
          <w:position w:val="0"/>
          <w:sz w:val="24"/>
          <w:shd w:fill="auto" w:val="clear"/>
        </w:rPr>
        <w:t xml:space="preserve"> (Accessed: 29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Investopedia team (2023) </w:t>
      </w:r>
      <w:r>
        <w:rPr>
          <w:rFonts w:ascii="Arial" w:hAnsi="Arial" w:cs="Arial" w:eastAsia="Arial"/>
          <w:i/>
          <w:color w:val="auto"/>
          <w:spacing w:val="0"/>
          <w:position w:val="0"/>
          <w:sz w:val="24"/>
          <w:shd w:fill="auto" w:val="clear"/>
        </w:rPr>
        <w:t xml:space="preserve">Porter's 5 Forces Explained and How to Use the Model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32">
        <w:r>
          <w:rPr>
            <w:rFonts w:ascii="Arial" w:hAnsi="Arial" w:cs="Arial" w:eastAsia="Arial"/>
            <w:color w:val="0000FF"/>
            <w:spacing w:val="0"/>
            <w:position w:val="0"/>
            <w:sz w:val="24"/>
            <w:u w:val="single"/>
            <w:shd w:fill="auto" w:val="clear"/>
          </w:rPr>
          <w:t xml:space="preserve">https://www.investopedia.com/terms/p/porter.asp</w:t>
        </w:r>
      </w:hyperlink>
      <w:r>
        <w:rPr>
          <w:rFonts w:ascii="Arial" w:hAnsi="Arial" w:cs="Arial" w:eastAsia="Arial"/>
          <w:color w:val="auto"/>
          <w:spacing w:val="0"/>
          <w:position w:val="0"/>
          <w:sz w:val="24"/>
          <w:shd w:fill="auto" w:val="clear"/>
        </w:rPr>
        <w:t xml:space="preserve"> (Accessed: 27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Joshi, S. (2021) </w:t>
      </w:r>
      <w:r>
        <w:rPr>
          <w:rFonts w:ascii="Arial" w:hAnsi="Arial" w:cs="Arial" w:eastAsia="Arial"/>
          <w:i/>
          <w:color w:val="auto"/>
          <w:spacing w:val="0"/>
          <w:position w:val="0"/>
          <w:sz w:val="24"/>
          <w:shd w:fill="auto" w:val="clear"/>
        </w:rPr>
        <w:t xml:space="preserve">How To Make Your Hotel Child-friendly? [On-demand Article] </w:t>
      </w:r>
      <w:r>
        <w:rPr>
          <w:rFonts w:ascii="Arial" w:hAnsi="Arial" w:cs="Arial" w:eastAsia="Arial"/>
          <w:color w:val="auto"/>
          <w:spacing w:val="0"/>
          <w:position w:val="0"/>
          <w:sz w:val="24"/>
          <w:shd w:fill="auto" w:val="clear"/>
        </w:rPr>
        <w:t xml:space="preserve">[blog]. Available at:</w:t>
      </w:r>
      <w:r>
        <w:rPr>
          <w:rFonts w:ascii="Calibri" w:hAnsi="Calibri" w:cs="Calibri" w:eastAsia="Calibri"/>
          <w:color w:val="auto"/>
          <w:spacing w:val="0"/>
          <w:position w:val="0"/>
          <w:sz w:val="22"/>
          <w:shd w:fill="auto" w:val="clear"/>
        </w:rPr>
        <w:t xml:space="preserve"> </w:t>
      </w:r>
      <w:hyperlink xmlns:r="http://schemas.openxmlformats.org/officeDocument/2006/relationships" r:id="docRId33">
        <w:r>
          <w:rPr>
            <w:rFonts w:ascii="Arial" w:hAnsi="Arial" w:cs="Arial" w:eastAsia="Arial"/>
            <w:color w:val="0000FF"/>
            <w:spacing w:val="0"/>
            <w:position w:val="0"/>
            <w:sz w:val="24"/>
            <w:u w:val="single"/>
            <w:shd w:fill="auto" w:val="clear"/>
          </w:rPr>
          <w:t xml:space="preserve">https://www.ezeeabsolute.com/blog/make-your-hotel-child-friendly</w:t>
        </w:r>
      </w:hyperlink>
      <w:r>
        <w:rPr>
          <w:rFonts w:ascii="Arial" w:hAnsi="Arial" w:cs="Arial" w:eastAsia="Arial"/>
          <w:color w:val="auto"/>
          <w:spacing w:val="0"/>
          <w:position w:val="0"/>
          <w:sz w:val="24"/>
          <w:shd w:fill="auto" w:val="clear"/>
        </w:rPr>
        <w:t xml:space="preserve">  (Accessed: 4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Karam, J. (2022) </w:t>
      </w:r>
      <w:r>
        <w:rPr>
          <w:rFonts w:ascii="Arial" w:hAnsi="Arial" w:cs="Arial" w:eastAsia="Arial"/>
          <w:i/>
          <w:color w:val="auto"/>
          <w:spacing w:val="0"/>
          <w:position w:val="0"/>
          <w:sz w:val="24"/>
          <w:shd w:fill="auto" w:val="clear"/>
        </w:rPr>
        <w:t xml:space="preserve">Developing the soft skills of hospitality students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34">
        <w:r>
          <w:rPr>
            <w:rFonts w:ascii="Arial" w:hAnsi="Arial" w:cs="Arial" w:eastAsia="Arial"/>
            <w:color w:val="0000FF"/>
            <w:spacing w:val="0"/>
            <w:position w:val="0"/>
            <w:sz w:val="24"/>
            <w:u w:val="single"/>
            <w:shd w:fill="auto" w:val="clear"/>
          </w:rPr>
          <w:t xml:space="preserve">https://www.linkedin.com/pulse/developing-soft-skills-hospitality-students-joseph-karam/</w:t>
        </w:r>
      </w:hyperlink>
      <w:r>
        <w:rPr>
          <w:rFonts w:ascii="Arial" w:hAnsi="Arial" w:cs="Arial" w:eastAsia="Arial"/>
          <w:color w:val="auto"/>
          <w:spacing w:val="0"/>
          <w:position w:val="0"/>
          <w:sz w:val="24"/>
          <w:shd w:fill="auto" w:val="clear"/>
        </w:rPr>
        <w:t xml:space="preserve"> (Accessed: 1 November 2023). </w:t>
      </w:r>
    </w:p>
    <w:p>
      <w:pPr>
        <w:spacing w:before="0" w:after="160" w:line="360"/>
        <w:ind w:right="0" w:left="0" w:firstLine="0"/>
        <w:jc w:val="both"/>
        <w:rPr>
          <w:rFonts w:ascii="Arial" w:hAnsi="Arial" w:cs="Arial" w:eastAsia="Arial"/>
          <w:color w:val="141414"/>
          <w:spacing w:val="0"/>
          <w:position w:val="0"/>
          <w:sz w:val="27"/>
          <w:shd w:fill="auto" w:val="clear"/>
        </w:rPr>
      </w:pPr>
      <w:r>
        <w:rPr>
          <w:rFonts w:ascii="Arial" w:hAnsi="Arial" w:cs="Arial" w:eastAsia="Arial"/>
          <w:color w:val="auto"/>
          <w:spacing w:val="0"/>
          <w:position w:val="0"/>
          <w:sz w:val="24"/>
          <w:shd w:fill="auto" w:val="clear"/>
        </w:rPr>
        <w:t xml:space="preserve">Kashyap, K. (2022) </w:t>
      </w:r>
      <w:r>
        <w:rPr>
          <w:rFonts w:ascii="Arial" w:hAnsi="Arial" w:cs="Arial" w:eastAsia="Arial"/>
          <w:i/>
          <w:color w:val="141414"/>
          <w:spacing w:val="0"/>
          <w:position w:val="0"/>
          <w:sz w:val="24"/>
          <w:shd w:fill="auto" w:val="clear"/>
        </w:rPr>
        <w:t xml:space="preserve">Hilton drives a flexibility mindset through ‘It’s Okay’ campaign </w:t>
      </w:r>
      <w:r>
        <w:rPr>
          <w:rFonts w:ascii="Arial" w:hAnsi="Arial" w:cs="Arial" w:eastAsia="Arial"/>
          <w:color w:val="141414"/>
          <w:spacing w:val="0"/>
          <w:position w:val="0"/>
          <w:sz w:val="24"/>
          <w:shd w:fill="auto" w:val="clear"/>
        </w:rPr>
        <w:t xml:space="preserve">[online]. Available at: </w:t>
      </w:r>
      <w:hyperlink xmlns:r="http://schemas.openxmlformats.org/officeDocument/2006/relationships" r:id="docRId35">
        <w:r>
          <w:rPr>
            <w:rFonts w:ascii="Arial" w:hAnsi="Arial" w:cs="Arial" w:eastAsia="Arial"/>
            <w:color w:val="0000FF"/>
            <w:spacing w:val="0"/>
            <w:position w:val="0"/>
            <w:sz w:val="24"/>
            <w:u w:val="single"/>
            <w:shd w:fill="auto" w:val="clear"/>
          </w:rPr>
          <w:t xml:space="preserve">https://www.hrkatha.com/practice/hilton-drives-a-flexibility-mindset-through-its-okay-campaign/</w:t>
        </w:r>
      </w:hyperlink>
      <w:r>
        <w:rPr>
          <w:rFonts w:ascii="Arial" w:hAnsi="Arial" w:cs="Arial" w:eastAsia="Arial"/>
          <w:color w:val="141414"/>
          <w:spacing w:val="0"/>
          <w:position w:val="0"/>
          <w:sz w:val="24"/>
          <w:shd w:fill="auto" w:val="clear"/>
        </w:rPr>
        <w:t xml:space="preserve"> (Accessed: 2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Kenton, W. (2023) </w:t>
      </w:r>
      <w:r>
        <w:rPr>
          <w:rFonts w:ascii="Arial" w:hAnsi="Arial" w:cs="Arial" w:eastAsia="Arial"/>
          <w:i/>
          <w:color w:val="auto"/>
          <w:spacing w:val="0"/>
          <w:position w:val="0"/>
          <w:sz w:val="24"/>
          <w:shd w:fill="auto" w:val="clear"/>
        </w:rPr>
        <w:t xml:space="preserve">SWOT Analysis: How To With Table and Example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36">
        <w:r>
          <w:rPr>
            <w:rFonts w:ascii="Arial" w:hAnsi="Arial" w:cs="Arial" w:eastAsia="Arial"/>
            <w:color w:val="0000FF"/>
            <w:spacing w:val="0"/>
            <w:position w:val="0"/>
            <w:sz w:val="24"/>
            <w:u w:val="single"/>
            <w:shd w:fill="auto" w:val="clear"/>
          </w:rPr>
          <w:t xml:space="preserve">https://www.investopedia.com/terms/s/swot.asp</w:t>
        </w:r>
      </w:hyperlink>
      <w:r>
        <w:rPr>
          <w:rFonts w:ascii="Arial" w:hAnsi="Arial" w:cs="Arial" w:eastAsia="Arial"/>
          <w:color w:val="auto"/>
          <w:spacing w:val="0"/>
          <w:position w:val="0"/>
          <w:sz w:val="24"/>
          <w:shd w:fill="auto" w:val="clear"/>
        </w:rPr>
        <w:t xml:space="preserve"> (Accessed: 25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Lawton, G. K. Pratt, M. (2023)</w:t>
      </w:r>
      <w:r>
        <w:rPr>
          <w:rFonts w:ascii="Arial" w:hAnsi="Arial" w:cs="Arial" w:eastAsia="Arial"/>
          <w:i/>
          <w:color w:val="auto"/>
          <w:spacing w:val="0"/>
          <w:position w:val="0"/>
          <w:sz w:val="24"/>
          <w:shd w:fill="auto" w:val="clear"/>
        </w:rPr>
        <w:t xml:space="preserve"> change management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37">
        <w:r>
          <w:rPr>
            <w:rFonts w:ascii="Arial" w:hAnsi="Arial" w:cs="Arial" w:eastAsia="Arial"/>
            <w:color w:val="0000FF"/>
            <w:spacing w:val="0"/>
            <w:position w:val="0"/>
            <w:sz w:val="24"/>
            <w:u w:val="single"/>
            <w:shd w:fill="auto" w:val="clear"/>
          </w:rPr>
          <w:t xml:space="preserve">https://www.techtarget.com/searchcio/definition/change-management</w:t>
        </w:r>
      </w:hyperlink>
      <w:r>
        <w:rPr>
          <w:rFonts w:ascii="Arial" w:hAnsi="Arial" w:cs="Arial" w:eastAsia="Arial"/>
          <w:color w:val="auto"/>
          <w:spacing w:val="0"/>
          <w:position w:val="0"/>
          <w:sz w:val="24"/>
          <w:shd w:fill="auto" w:val="clear"/>
        </w:rPr>
        <w:t xml:space="preserve"> (Accessed: 5 November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Leo (2021) </w:t>
      </w:r>
      <w:r>
        <w:rPr>
          <w:rFonts w:ascii="Arial" w:hAnsi="Arial" w:cs="Arial" w:eastAsia="Arial"/>
          <w:i/>
          <w:color w:val="auto"/>
          <w:spacing w:val="0"/>
          <w:position w:val="0"/>
          <w:sz w:val="24"/>
          <w:shd w:fill="auto" w:val="clear"/>
        </w:rPr>
        <w:t xml:space="preserve">Change Management: The ADKAR Model Explained With Examples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38">
        <w:r>
          <w:rPr>
            <w:rFonts w:ascii="Arial" w:hAnsi="Arial" w:cs="Arial" w:eastAsia="Arial"/>
            <w:color w:val="0000FF"/>
            <w:spacing w:val="0"/>
            <w:position w:val="0"/>
            <w:sz w:val="24"/>
            <w:u w:val="single"/>
            <w:shd w:fill="auto" w:val="clear"/>
          </w:rPr>
          <w:t xml:space="preserve">https://consultport.com/for-consultants/change-management-the-adkar-model-explained-with-examples/</w:t>
        </w:r>
      </w:hyperlink>
      <w:r>
        <w:rPr>
          <w:rFonts w:ascii="Arial" w:hAnsi="Arial" w:cs="Arial" w:eastAsia="Arial"/>
          <w:color w:val="auto"/>
          <w:spacing w:val="0"/>
          <w:position w:val="0"/>
          <w:sz w:val="24"/>
          <w:shd w:fill="auto" w:val="clear"/>
        </w:rPr>
        <w:t xml:space="preserve"> (Accessed: 8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Leonard, K. (2019) </w:t>
      </w:r>
      <w:r>
        <w:rPr>
          <w:rFonts w:ascii="Arial" w:hAnsi="Arial" w:cs="Arial" w:eastAsia="Arial"/>
          <w:i/>
          <w:color w:val="auto"/>
          <w:spacing w:val="0"/>
          <w:position w:val="0"/>
          <w:sz w:val="24"/>
          <w:shd w:fill="auto" w:val="clear"/>
        </w:rPr>
        <w:t xml:space="preserve">The Importance of Training &amp; Development in the Hospitality Industry </w:t>
      </w:r>
      <w:r>
        <w:rPr>
          <w:rFonts w:ascii="Arial" w:hAnsi="Arial" w:cs="Arial" w:eastAsia="Arial"/>
          <w:color w:val="auto"/>
          <w:spacing w:val="0"/>
          <w:position w:val="0"/>
          <w:sz w:val="24"/>
          <w:shd w:fill="auto" w:val="clear"/>
        </w:rPr>
        <w:t xml:space="preserve">[online]. Available at:</w:t>
      </w:r>
      <w:r>
        <w:rPr>
          <w:rFonts w:ascii="Calibri" w:hAnsi="Calibri" w:cs="Calibri" w:eastAsia="Calibri"/>
          <w:color w:val="auto"/>
          <w:spacing w:val="0"/>
          <w:position w:val="0"/>
          <w:sz w:val="22"/>
          <w:shd w:fill="auto" w:val="clear"/>
        </w:rPr>
        <w:t xml:space="preserve"> </w:t>
      </w:r>
      <w:hyperlink xmlns:r="http://schemas.openxmlformats.org/officeDocument/2006/relationships" r:id="docRId39">
        <w:r>
          <w:rPr>
            <w:rFonts w:ascii="Arial" w:hAnsi="Arial" w:cs="Arial" w:eastAsia="Arial"/>
            <w:color w:val="0000FF"/>
            <w:spacing w:val="0"/>
            <w:position w:val="0"/>
            <w:sz w:val="24"/>
            <w:u w:val="single"/>
            <w:shd w:fill="auto" w:val="clear"/>
          </w:rPr>
          <w:t xml:space="preserve">https://smallbusiness.chron.com/importance-training-development-hospitality-industry-64312.html</w:t>
        </w:r>
      </w:hyperlink>
      <w:r>
        <w:rPr>
          <w:rFonts w:ascii="Arial" w:hAnsi="Arial" w:cs="Arial" w:eastAsia="Arial"/>
          <w:color w:val="auto"/>
          <w:spacing w:val="0"/>
          <w:position w:val="0"/>
          <w:sz w:val="24"/>
          <w:shd w:fill="auto" w:val="clear"/>
        </w:rPr>
        <w:t xml:space="preserve"> (Accessed: 2 November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Les Roches (2023) </w:t>
      </w:r>
      <w:r>
        <w:rPr>
          <w:rFonts w:ascii="Arial" w:hAnsi="Arial" w:cs="Arial" w:eastAsia="Arial"/>
          <w:i/>
          <w:color w:val="auto"/>
          <w:spacing w:val="0"/>
          <w:position w:val="0"/>
          <w:sz w:val="24"/>
          <w:shd w:fill="auto" w:val="clear"/>
        </w:rPr>
        <w:t xml:space="preserve">Hotel consulting as the gateway to an exciting and flexible career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40">
        <w:r>
          <w:rPr>
            <w:rFonts w:ascii="Arial" w:hAnsi="Arial" w:cs="Arial" w:eastAsia="Arial"/>
            <w:color w:val="0000FF"/>
            <w:spacing w:val="0"/>
            <w:position w:val="0"/>
            <w:sz w:val="24"/>
            <w:u w:val="single"/>
            <w:shd w:fill="auto" w:val="clear"/>
          </w:rPr>
          <w:t xml:space="preserve">https://lesroches.edu/blog/hotel-consulting/</w:t>
        </w:r>
      </w:hyperlink>
      <w:r>
        <w:rPr>
          <w:rFonts w:ascii="Arial" w:hAnsi="Arial" w:cs="Arial" w:eastAsia="Arial"/>
          <w:color w:val="auto"/>
          <w:spacing w:val="0"/>
          <w:position w:val="0"/>
          <w:sz w:val="24"/>
          <w:shd w:fill="auto" w:val="clear"/>
        </w:rPr>
        <w:t xml:space="preserve"> (Accessed: 16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Liao, C. (2022) </w:t>
      </w:r>
      <w:r>
        <w:rPr>
          <w:rFonts w:ascii="Arial" w:hAnsi="Arial" w:cs="Arial" w:eastAsia="Arial"/>
          <w:i/>
          <w:color w:val="auto"/>
          <w:spacing w:val="0"/>
          <w:position w:val="0"/>
          <w:sz w:val="24"/>
          <w:shd w:fill="auto" w:val="clear"/>
        </w:rPr>
        <w:t xml:space="preserve">9 Reasons Why Waldorf Astoria Maldives Ithaafushi Is One Of The Best Resorts In The Maldives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1">
        <w:r>
          <w:rPr>
            <w:rFonts w:ascii="Arial" w:hAnsi="Arial" w:cs="Arial" w:eastAsia="Arial"/>
            <w:color w:val="0000FF"/>
            <w:spacing w:val="0"/>
            <w:position w:val="0"/>
            <w:sz w:val="24"/>
            <w:u w:val="single"/>
            <w:shd w:fill="auto" w:val="clear"/>
          </w:rPr>
          <w:t xml:space="preserve">https://www.forbes.com/sites/christinaliao/2022/11/20/9-reasons-why-waldorf-astoria-maldives-ithaafushi-is-one-of-the-best-resorts-in-the-maldives/?sh=5ec3442021b1</w:t>
        </w:r>
      </w:hyperlink>
      <w:r>
        <w:rPr>
          <w:rFonts w:ascii="Arial" w:hAnsi="Arial" w:cs="Arial" w:eastAsia="Arial"/>
          <w:color w:val="auto"/>
          <w:spacing w:val="0"/>
          <w:position w:val="0"/>
          <w:sz w:val="24"/>
          <w:shd w:fill="auto" w:val="clear"/>
        </w:rPr>
        <w:t xml:space="preserve"> (Accessed: 26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Lucidchart (2023) </w:t>
      </w:r>
      <w:r>
        <w:rPr>
          <w:rFonts w:ascii="Arial" w:hAnsi="Arial" w:cs="Arial" w:eastAsia="Arial"/>
          <w:i/>
          <w:color w:val="auto"/>
          <w:spacing w:val="0"/>
          <w:position w:val="0"/>
          <w:sz w:val="24"/>
          <w:shd w:fill="auto" w:val="clear"/>
        </w:rPr>
        <w:t xml:space="preserve">Using the ADKAR change management model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42">
        <w:r>
          <w:rPr>
            <w:rFonts w:ascii="Arial" w:hAnsi="Arial" w:cs="Arial" w:eastAsia="Arial"/>
            <w:color w:val="0000FF"/>
            <w:spacing w:val="0"/>
            <w:position w:val="0"/>
            <w:sz w:val="24"/>
            <w:u w:val="single"/>
            <w:shd w:fill="auto" w:val="clear"/>
          </w:rPr>
          <w:t xml:space="preserve">https://www.lucidchart.com/blog/using-the-adkar-model-for-change-management</w:t>
        </w:r>
      </w:hyperlink>
      <w:r>
        <w:rPr>
          <w:rFonts w:ascii="Arial" w:hAnsi="Arial" w:cs="Arial" w:eastAsia="Arial"/>
          <w:color w:val="auto"/>
          <w:spacing w:val="0"/>
          <w:position w:val="0"/>
          <w:sz w:val="24"/>
          <w:shd w:fill="auto" w:val="clear"/>
        </w:rPr>
        <w:t xml:space="preserve"> (Accessed: 9 November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Luthfee, M. M. (2020) </w:t>
      </w:r>
      <w:r>
        <w:rPr>
          <w:rFonts w:ascii="Arial" w:hAnsi="Arial" w:cs="Arial" w:eastAsia="Arial"/>
          <w:i/>
          <w:color w:val="auto"/>
          <w:spacing w:val="0"/>
          <w:position w:val="0"/>
          <w:sz w:val="24"/>
          <w:shd w:fill="auto" w:val="clear"/>
        </w:rPr>
        <w:t xml:space="preserve">How Technology is Unlocking New Opportunities in Maldives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3">
        <w:r>
          <w:rPr>
            <w:rFonts w:ascii="Arial" w:hAnsi="Arial" w:cs="Arial" w:eastAsia="Arial"/>
            <w:color w:val="0000FF"/>
            <w:spacing w:val="0"/>
            <w:position w:val="0"/>
            <w:sz w:val="24"/>
            <w:u w:val="single"/>
            <w:shd w:fill="auto" w:val="clear"/>
          </w:rPr>
          <w:t xml:space="preserve">https://corporatemaldives.com/how-technology-is-unlocking-new-opportunities-in-maldives/</w:t>
        </w:r>
      </w:hyperlink>
      <w:r>
        <w:rPr>
          <w:rFonts w:ascii="Arial" w:hAnsi="Arial" w:cs="Arial" w:eastAsia="Arial"/>
          <w:color w:val="auto"/>
          <w:spacing w:val="0"/>
          <w:position w:val="0"/>
          <w:sz w:val="24"/>
          <w:shd w:fill="auto" w:val="clear"/>
        </w:rPr>
        <w:t xml:space="preserve"> (Accessed: 24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Luxury Holiday News (2023) </w:t>
      </w:r>
      <w:r>
        <w:rPr>
          <w:rFonts w:ascii="Arial" w:hAnsi="Arial" w:cs="Arial" w:eastAsia="Arial"/>
          <w:i/>
          <w:color w:val="auto"/>
          <w:spacing w:val="0"/>
          <w:position w:val="0"/>
          <w:sz w:val="24"/>
          <w:shd w:fill="auto" w:val="clear"/>
        </w:rPr>
        <w:t xml:space="preserve">Unveiling the Potential Threats for Maldives Tourism: Are You Prepared?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4">
        <w:r>
          <w:rPr>
            <w:rFonts w:ascii="Arial" w:hAnsi="Arial" w:cs="Arial" w:eastAsia="Arial"/>
            <w:color w:val="0000FF"/>
            <w:spacing w:val="0"/>
            <w:position w:val="0"/>
            <w:sz w:val="24"/>
            <w:u w:val="single"/>
            <w:shd w:fill="auto" w:val="clear"/>
          </w:rPr>
          <w:t xml:space="preserve">https://www.linkedin.com/pulse/unveiling-potential-threats-maldives-tourism-you-prepared/</w:t>
        </w:r>
      </w:hyperlink>
      <w:r>
        <w:rPr>
          <w:rFonts w:ascii="Arial" w:hAnsi="Arial" w:cs="Arial" w:eastAsia="Arial"/>
          <w:color w:val="auto"/>
          <w:spacing w:val="0"/>
          <w:position w:val="0"/>
          <w:sz w:val="24"/>
          <w:shd w:fill="auto" w:val="clear"/>
        </w:rPr>
        <w:t xml:space="preserve"> (Accessed: 27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Maldives Fifth Tourism Master Plan (2023) </w:t>
      </w:r>
      <w:r>
        <w:rPr>
          <w:rFonts w:ascii="Arial" w:hAnsi="Arial" w:cs="Arial" w:eastAsia="Arial"/>
          <w:i/>
          <w:color w:val="auto"/>
          <w:spacing w:val="0"/>
          <w:position w:val="0"/>
          <w:sz w:val="24"/>
          <w:shd w:fill="auto" w:val="clear"/>
        </w:rPr>
        <w:t xml:space="preserve">GOALS AND STRATEGIES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5">
        <w:r>
          <w:rPr>
            <w:rFonts w:ascii="Arial" w:hAnsi="Arial" w:cs="Arial" w:eastAsia="Arial"/>
            <w:color w:val="0000FF"/>
            <w:spacing w:val="0"/>
            <w:position w:val="0"/>
            <w:sz w:val="24"/>
            <w:u w:val="single"/>
            <w:shd w:fill="auto" w:val="clear"/>
          </w:rPr>
          <w:t xml:space="preserve">https://www.tourism.gov.mv/dms/document/4969b4831928f1bdf3506340fb6974fc.pdf</w:t>
        </w:r>
      </w:hyperlink>
      <w:r>
        <w:rPr>
          <w:rFonts w:ascii="Arial" w:hAnsi="Arial" w:cs="Arial" w:eastAsia="Arial"/>
          <w:color w:val="auto"/>
          <w:spacing w:val="0"/>
          <w:position w:val="0"/>
          <w:sz w:val="24"/>
          <w:shd w:fill="auto" w:val="clear"/>
        </w:rPr>
        <w:t xml:space="preserve"> (Accessed: 24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Malhotra, G. (2019) </w:t>
      </w:r>
      <w:r>
        <w:rPr>
          <w:rFonts w:ascii="Arial" w:hAnsi="Arial" w:cs="Arial" w:eastAsia="Arial"/>
          <w:i/>
          <w:color w:val="auto"/>
          <w:spacing w:val="0"/>
          <w:position w:val="0"/>
          <w:sz w:val="24"/>
          <w:shd w:fill="auto" w:val="clear"/>
        </w:rPr>
        <w:t xml:space="preserve">ADKAR Model: What Is It and How To Use It?</w:t>
      </w:r>
      <w:r>
        <w:rPr>
          <w:rFonts w:ascii="Arial" w:hAnsi="Arial" w:cs="Arial" w:eastAsia="Arial"/>
          <w:color w:val="auto"/>
          <w:spacing w:val="0"/>
          <w:position w:val="0"/>
          <w:sz w:val="24"/>
          <w:shd w:fill="auto" w:val="clear"/>
        </w:rPr>
        <w:t xml:space="preserve"> [blog]. Available at: </w:t>
      </w:r>
      <w:hyperlink xmlns:r="http://schemas.openxmlformats.org/officeDocument/2006/relationships" r:id="docRId46">
        <w:r>
          <w:rPr>
            <w:rFonts w:ascii="Arial" w:hAnsi="Arial" w:cs="Arial" w:eastAsia="Arial"/>
            <w:color w:val="0000FF"/>
            <w:spacing w:val="0"/>
            <w:position w:val="0"/>
            <w:sz w:val="24"/>
            <w:u w:val="single"/>
            <w:shd w:fill="auto" w:val="clear"/>
          </w:rPr>
          <w:t xml:space="preserve">https://whatfix.com/blog/adkar-model-what-is-it-and-how-to-use-it/</w:t>
        </w:r>
      </w:hyperlink>
      <w:r>
        <w:rPr>
          <w:rFonts w:ascii="Arial" w:hAnsi="Arial" w:cs="Arial" w:eastAsia="Arial"/>
          <w:color w:val="auto"/>
          <w:spacing w:val="0"/>
          <w:position w:val="0"/>
          <w:sz w:val="24"/>
          <w:shd w:fill="auto" w:val="clear"/>
        </w:rPr>
        <w:t xml:space="preserve"> (Accessed: 7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Manouzi, K. (2023) </w:t>
      </w:r>
      <w:r>
        <w:rPr>
          <w:rFonts w:ascii="Arial" w:hAnsi="Arial" w:cs="Arial" w:eastAsia="Arial"/>
          <w:i/>
          <w:color w:val="auto"/>
          <w:spacing w:val="0"/>
          <w:position w:val="0"/>
          <w:sz w:val="24"/>
          <w:shd w:fill="auto" w:val="clear"/>
        </w:rPr>
        <w:t xml:space="preserve">Facilitating Change: Using The ADKAR Model for Success!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7">
        <w:r>
          <w:rPr>
            <w:rFonts w:ascii="Arial" w:hAnsi="Arial" w:cs="Arial" w:eastAsia="Arial"/>
            <w:color w:val="0000FF"/>
            <w:spacing w:val="0"/>
            <w:position w:val="0"/>
            <w:sz w:val="24"/>
            <w:u w:val="single"/>
            <w:shd w:fill="auto" w:val="clear"/>
          </w:rPr>
          <w:t xml:space="preserve">https://www.linkedin.com/pulse/facilitating-change-adkar-model-kara-manouzi-ms-cmm-ctc/</w:t>
        </w:r>
      </w:hyperlink>
      <w:r>
        <w:rPr>
          <w:rFonts w:ascii="Arial" w:hAnsi="Arial" w:cs="Arial" w:eastAsia="Arial"/>
          <w:color w:val="auto"/>
          <w:spacing w:val="0"/>
          <w:position w:val="0"/>
          <w:sz w:val="24"/>
          <w:shd w:fill="auto" w:val="clear"/>
        </w:rPr>
        <w:t xml:space="preserve"> (Accessed: 7 November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Marcus, L. (2021) </w:t>
      </w:r>
      <w:r>
        <w:rPr>
          <w:rFonts w:ascii="Arial" w:hAnsi="Arial" w:cs="Arial" w:eastAsia="Arial"/>
          <w:i/>
          <w:color w:val="auto"/>
          <w:spacing w:val="0"/>
          <w:position w:val="0"/>
          <w:sz w:val="24"/>
          <w:shd w:fill="auto" w:val="clear"/>
        </w:rPr>
        <w:t xml:space="preserve">How the Maldives became the biggest 2020 international tourism success story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8">
        <w:r>
          <w:rPr>
            <w:rFonts w:ascii="Arial" w:hAnsi="Arial" w:cs="Arial" w:eastAsia="Arial"/>
            <w:color w:val="0000FF"/>
            <w:spacing w:val="0"/>
            <w:position w:val="0"/>
            <w:sz w:val="24"/>
            <w:u w:val="single"/>
            <w:shd w:fill="auto" w:val="clear"/>
          </w:rPr>
          <w:t xml:space="preserve">https://edition.cnn.com/travel/article/maldives-tourism-arrivals-coronavirus-intl-hnk/index.html</w:t>
        </w:r>
      </w:hyperlink>
      <w:r>
        <w:rPr>
          <w:rFonts w:ascii="Arial" w:hAnsi="Arial" w:cs="Arial" w:eastAsia="Arial"/>
          <w:color w:val="auto"/>
          <w:spacing w:val="0"/>
          <w:position w:val="0"/>
          <w:sz w:val="24"/>
          <w:shd w:fill="auto" w:val="clear"/>
        </w:rPr>
        <w:t xml:space="preserve"> (Accessed: 22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Martin, M. (2023)</w:t>
      </w:r>
      <w:r>
        <w:rPr>
          <w:rFonts w:ascii="Arial" w:hAnsi="Arial" w:cs="Arial" w:eastAsia="Arial"/>
          <w:i/>
          <w:color w:val="auto"/>
          <w:spacing w:val="0"/>
          <w:position w:val="0"/>
          <w:sz w:val="24"/>
          <w:shd w:fill="auto" w:val="clear"/>
        </w:rPr>
        <w:t xml:space="preserve"> How Porter’s Five Forces Can Help Small Businesses Analyze the Competition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49">
        <w:r>
          <w:rPr>
            <w:rFonts w:ascii="Arial" w:hAnsi="Arial" w:cs="Arial" w:eastAsia="Arial"/>
            <w:color w:val="0000FF"/>
            <w:spacing w:val="0"/>
            <w:position w:val="0"/>
            <w:sz w:val="24"/>
            <w:u w:val="single"/>
            <w:shd w:fill="auto" w:val="clear"/>
          </w:rPr>
          <w:t xml:space="preserve">https://www.businessnewsdaily.com/5446-porters-five-forces.html</w:t>
        </w:r>
      </w:hyperlink>
      <w:r>
        <w:rPr>
          <w:rFonts w:ascii="Arial" w:hAnsi="Arial" w:cs="Arial" w:eastAsia="Arial"/>
          <w:color w:val="auto"/>
          <w:spacing w:val="0"/>
          <w:position w:val="0"/>
          <w:sz w:val="24"/>
          <w:shd w:fill="auto" w:val="clear"/>
        </w:rPr>
        <w:t xml:space="preserve"> (Accessed: 28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MBA Skool Team (2023) </w:t>
      </w:r>
      <w:r>
        <w:rPr>
          <w:rFonts w:ascii="Arial" w:hAnsi="Arial" w:cs="Arial" w:eastAsia="Arial"/>
          <w:i/>
          <w:color w:val="auto"/>
          <w:spacing w:val="0"/>
          <w:position w:val="0"/>
          <w:sz w:val="24"/>
          <w:shd w:fill="auto" w:val="clear"/>
        </w:rPr>
        <w:t xml:space="preserve">Hilton PESTLE Analysis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50">
        <w:r>
          <w:rPr>
            <w:rFonts w:ascii="Arial" w:hAnsi="Arial" w:cs="Arial" w:eastAsia="Arial"/>
            <w:color w:val="0000FF"/>
            <w:spacing w:val="0"/>
            <w:position w:val="0"/>
            <w:sz w:val="24"/>
            <w:u w:val="single"/>
            <w:shd w:fill="auto" w:val="clear"/>
          </w:rPr>
          <w:t xml:space="preserve">https://www.mbaskool.com/pestle-analysis/companies/18162-hilton.html</w:t>
        </w:r>
      </w:hyperlink>
      <w:r>
        <w:rPr>
          <w:rFonts w:ascii="Arial" w:hAnsi="Arial" w:cs="Arial" w:eastAsia="Arial"/>
          <w:color w:val="auto"/>
          <w:spacing w:val="0"/>
          <w:position w:val="0"/>
          <w:sz w:val="24"/>
          <w:shd w:fill="auto" w:val="clear"/>
        </w:rPr>
        <w:t xml:space="preserve"> (Accessed: 24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MBA Skool Team (2023) </w:t>
      </w:r>
      <w:r>
        <w:rPr>
          <w:rFonts w:ascii="Arial" w:hAnsi="Arial" w:cs="Arial" w:eastAsia="Arial"/>
          <w:i/>
          <w:color w:val="auto"/>
          <w:spacing w:val="0"/>
          <w:position w:val="0"/>
          <w:sz w:val="24"/>
          <w:shd w:fill="auto" w:val="clear"/>
        </w:rPr>
        <w:t xml:space="preserve">Marriott Porter Five Forces Analysis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51">
        <w:r>
          <w:rPr>
            <w:rFonts w:ascii="Arial" w:hAnsi="Arial" w:cs="Arial" w:eastAsia="Arial"/>
            <w:color w:val="0000FF"/>
            <w:spacing w:val="0"/>
            <w:position w:val="0"/>
            <w:sz w:val="24"/>
            <w:u w:val="single"/>
            <w:shd w:fill="auto" w:val="clear"/>
          </w:rPr>
          <w:t xml:space="preserve">https://www.mbaskool.com/five-forces-analysis/companies/18276-marriott.htm</w:t>
        </w:r>
      </w:hyperlink>
      <w:r>
        <w:rPr>
          <w:rFonts w:ascii="Arial" w:hAnsi="Arial" w:cs="Arial" w:eastAsia="Arial"/>
          <w:color w:val="auto"/>
          <w:spacing w:val="0"/>
          <w:position w:val="0"/>
          <w:sz w:val="24"/>
          <w:shd w:fill="auto" w:val="clear"/>
        </w:rPr>
        <w:t xml:space="preserve"> (Accessed: 29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Miller, D. (2023) </w:t>
      </w:r>
      <w:r>
        <w:rPr>
          <w:rFonts w:ascii="Arial" w:hAnsi="Arial" w:cs="Arial" w:eastAsia="Arial"/>
          <w:i/>
          <w:color w:val="auto"/>
          <w:spacing w:val="0"/>
          <w:position w:val="0"/>
          <w:sz w:val="24"/>
          <w:shd w:fill="auto" w:val="clear"/>
        </w:rPr>
        <w:t xml:space="preserve">What Hoteliers Can Learn From Waldorf Astoria's Top Ranking in Guest Satisfaction Survey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52">
        <w:r>
          <w:rPr>
            <w:rFonts w:ascii="Arial" w:hAnsi="Arial" w:cs="Arial" w:eastAsia="Arial"/>
            <w:color w:val="0000FF"/>
            <w:spacing w:val="0"/>
            <w:position w:val="0"/>
            <w:sz w:val="24"/>
            <w:u w:val="single"/>
            <w:shd w:fill="auto" w:val="clear"/>
          </w:rPr>
          <w:t xml:space="preserve">https://www.costar.com/article/785626280/what-hoteliers-can-learn-from-waldorf-astorias-top-ranking-in-guest-satisfaction-surve</w:t>
        </w:r>
      </w:hyperlink>
      <w:r>
        <w:rPr>
          <w:rFonts w:ascii="Arial" w:hAnsi="Arial" w:cs="Arial" w:eastAsia="Arial"/>
          <w:color w:val="auto"/>
          <w:spacing w:val="0"/>
          <w:position w:val="0"/>
          <w:sz w:val="24"/>
          <w:shd w:fill="auto" w:val="clear"/>
        </w:rPr>
        <w:t xml:space="preserve"> (Accessed: 18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Mind Tools (2023) </w:t>
      </w:r>
      <w:r>
        <w:rPr>
          <w:rFonts w:ascii="Arial" w:hAnsi="Arial" w:cs="Arial" w:eastAsia="Arial"/>
          <w:i/>
          <w:color w:val="auto"/>
          <w:spacing w:val="0"/>
          <w:position w:val="0"/>
          <w:sz w:val="24"/>
          <w:shd w:fill="auto" w:val="clear"/>
        </w:rPr>
        <w:t xml:space="preserve">SWOT Analysis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53">
        <w:r>
          <w:rPr>
            <w:rFonts w:ascii="Arial" w:hAnsi="Arial" w:cs="Arial" w:eastAsia="Arial"/>
            <w:color w:val="0000FF"/>
            <w:spacing w:val="0"/>
            <w:position w:val="0"/>
            <w:sz w:val="24"/>
            <w:u w:val="single"/>
            <w:shd w:fill="auto" w:val="clear"/>
          </w:rPr>
          <w:t xml:space="preserve">https://www.mindtools.com/amtbj63/swot-analysis</w:t>
        </w:r>
      </w:hyperlink>
      <w:r>
        <w:rPr>
          <w:rFonts w:ascii="Arial" w:hAnsi="Arial" w:cs="Arial" w:eastAsia="Arial"/>
          <w:color w:val="auto"/>
          <w:spacing w:val="0"/>
          <w:position w:val="0"/>
          <w:sz w:val="24"/>
          <w:shd w:fill="auto" w:val="clear"/>
        </w:rPr>
        <w:t xml:space="preserve"> (Accessed: 26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Mohamed, N. (2023)</w:t>
      </w:r>
      <w:r>
        <w:rPr>
          <w:rFonts w:ascii="Arial" w:hAnsi="Arial" w:cs="Arial" w:eastAsia="Arial"/>
          <w:i/>
          <w:color w:val="auto"/>
          <w:spacing w:val="0"/>
          <w:position w:val="0"/>
          <w:sz w:val="24"/>
          <w:shd w:fill="auto" w:val="clear"/>
        </w:rPr>
        <w:t xml:space="preserve"> Embracing the Cloud: Revolutionizing the Maldives Tourism Industry's IT Infrastructure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54">
        <w:r>
          <w:rPr>
            <w:rFonts w:ascii="Arial" w:hAnsi="Arial" w:cs="Arial" w:eastAsia="Arial"/>
            <w:color w:val="0000FF"/>
            <w:spacing w:val="0"/>
            <w:position w:val="0"/>
            <w:sz w:val="24"/>
            <w:u w:val="single"/>
            <w:shd w:fill="auto" w:val="clear"/>
          </w:rPr>
          <w:t xml:space="preserve">https://www.linkedin.com/pulse/embracing-cloud-revolutionizing-maldives-tourism-nasih-mohamed/</w:t>
        </w:r>
      </w:hyperlink>
      <w:r>
        <w:rPr>
          <w:rFonts w:ascii="Arial" w:hAnsi="Arial" w:cs="Arial" w:eastAsia="Arial"/>
          <w:color w:val="auto"/>
          <w:spacing w:val="0"/>
          <w:position w:val="0"/>
          <w:sz w:val="24"/>
          <w:shd w:fill="auto" w:val="clear"/>
        </w:rPr>
        <w:t xml:space="preserve"> (Accessed: 23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Morrison, R. (2023) </w:t>
      </w:r>
      <w:r>
        <w:rPr>
          <w:rFonts w:ascii="Arial" w:hAnsi="Arial" w:cs="Arial" w:eastAsia="Arial"/>
          <w:i/>
          <w:color w:val="auto"/>
          <w:spacing w:val="0"/>
          <w:position w:val="0"/>
          <w:sz w:val="24"/>
          <w:shd w:fill="auto" w:val="clear"/>
        </w:rPr>
        <w:t xml:space="preserve">7 Ideas to Make Your Hotel Feel More Family-Friendly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55">
        <w:r>
          <w:rPr>
            <w:rFonts w:ascii="Arial" w:hAnsi="Arial" w:cs="Arial" w:eastAsia="Arial"/>
            <w:color w:val="0000FF"/>
            <w:spacing w:val="0"/>
            <w:position w:val="0"/>
            <w:sz w:val="24"/>
            <w:u w:val="single"/>
            <w:shd w:fill="auto" w:val="clear"/>
          </w:rPr>
          <w:t xml:space="preserve">https://www.hoteliga.com/en/blog/7-ideas-to-make-your-hotel-feel-more-family-friendly</w:t>
        </w:r>
      </w:hyperlink>
      <w:r>
        <w:rPr>
          <w:rFonts w:ascii="Arial" w:hAnsi="Arial" w:cs="Arial" w:eastAsia="Arial"/>
          <w:color w:val="auto"/>
          <w:spacing w:val="0"/>
          <w:position w:val="0"/>
          <w:sz w:val="24"/>
          <w:shd w:fill="auto" w:val="clear"/>
        </w:rPr>
        <w:t xml:space="preserve"> (Accessed: 5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N25t (2022) `Feels mass market` </w:t>
      </w:r>
      <w:r>
        <w:rPr>
          <w:rFonts w:ascii="Arial" w:hAnsi="Arial" w:cs="Arial" w:eastAsia="Arial"/>
          <w:i/>
          <w:color w:val="auto"/>
          <w:spacing w:val="0"/>
          <w:position w:val="0"/>
          <w:sz w:val="24"/>
          <w:shd w:fill="auto" w:val="clear"/>
        </w:rPr>
        <w:t xml:space="preserve">Review of Waldorf Astoria Maldives Ithaafushi.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56">
        <w:r>
          <w:rPr>
            <w:rFonts w:ascii="Arial" w:hAnsi="Arial" w:cs="Arial" w:eastAsia="Arial"/>
            <w:color w:val="0000FF"/>
            <w:spacing w:val="0"/>
            <w:position w:val="0"/>
            <w:sz w:val="24"/>
            <w:u w:val="single"/>
            <w:shd w:fill="auto" w:val="clear"/>
          </w:rPr>
          <w:t xml:space="preserve">https://www.tripadvisor.co.uk/ShowUserReviews-g23960542-d15618284-r839916311-Waldorf_Astoria_Maldives_Ithaafushi-Ithaafushi_Island.html</w:t>
        </w:r>
      </w:hyperlink>
      <w:r>
        <w:rPr>
          <w:rFonts w:ascii="Arial" w:hAnsi="Arial" w:cs="Arial" w:eastAsia="Arial"/>
          <w:color w:val="auto"/>
          <w:spacing w:val="0"/>
          <w:position w:val="0"/>
          <w:sz w:val="24"/>
          <w:shd w:fill="auto" w:val="clear"/>
        </w:rPr>
        <w:t xml:space="preserve"> (Accessed: 19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Nishshanka, P. (2023) </w:t>
      </w:r>
      <w:r>
        <w:rPr>
          <w:rFonts w:ascii="Arial" w:hAnsi="Arial" w:cs="Arial" w:eastAsia="Arial"/>
          <w:i/>
          <w:color w:val="auto"/>
          <w:spacing w:val="0"/>
          <w:position w:val="0"/>
          <w:sz w:val="24"/>
          <w:shd w:fill="auto" w:val="clear"/>
        </w:rPr>
        <w:t xml:space="preserve">Leveraging Dynamic Pricing for Competitive Advantage in the Maldives' Hospitality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57">
        <w:r>
          <w:rPr>
            <w:rFonts w:ascii="Arial" w:hAnsi="Arial" w:cs="Arial" w:eastAsia="Arial"/>
            <w:color w:val="0000FF"/>
            <w:spacing w:val="0"/>
            <w:position w:val="0"/>
            <w:sz w:val="24"/>
            <w:u w:val="single"/>
            <w:shd w:fill="auto" w:val="clear"/>
          </w:rPr>
          <w:t xml:space="preserve">https://www.linkedin.com/pulse/leveraging-dynamic-pricing-competitive-advantage-prabath-nishshanka/</w:t>
        </w:r>
      </w:hyperlink>
      <w:r>
        <w:rPr>
          <w:rFonts w:ascii="Arial" w:hAnsi="Arial" w:cs="Arial" w:eastAsia="Arial"/>
          <w:color w:val="auto"/>
          <w:spacing w:val="0"/>
          <w:position w:val="0"/>
          <w:sz w:val="24"/>
          <w:shd w:fill="auto" w:val="clear"/>
        </w:rPr>
        <w:t xml:space="preserve"> (Accessed: 28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Pathak, R. (2020) </w:t>
      </w:r>
      <w:r>
        <w:rPr>
          <w:rFonts w:ascii="Arial" w:hAnsi="Arial" w:cs="Arial" w:eastAsia="Arial"/>
          <w:i/>
          <w:color w:val="auto"/>
          <w:spacing w:val="0"/>
          <w:position w:val="0"/>
          <w:sz w:val="24"/>
          <w:shd w:fill="auto" w:val="clear"/>
        </w:rPr>
        <w:t xml:space="preserve">What is PESTLE Analysis? Everything you need to know about it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58">
        <w:r>
          <w:rPr>
            <w:rFonts w:ascii="Arial" w:hAnsi="Arial" w:cs="Arial" w:eastAsia="Arial"/>
            <w:color w:val="0000FF"/>
            <w:spacing w:val="0"/>
            <w:position w:val="0"/>
            <w:sz w:val="24"/>
            <w:u w:val="single"/>
            <w:shd w:fill="auto" w:val="clear"/>
          </w:rPr>
          <w:t xml:space="preserve">https://analyticssteps.com/blogs/what-pestle-analysis</w:t>
        </w:r>
      </w:hyperlink>
      <w:r>
        <w:rPr>
          <w:rFonts w:ascii="Arial" w:hAnsi="Arial" w:cs="Arial" w:eastAsia="Arial"/>
          <w:color w:val="auto"/>
          <w:spacing w:val="0"/>
          <w:position w:val="0"/>
          <w:sz w:val="24"/>
          <w:shd w:fill="auto" w:val="clear"/>
        </w:rPr>
        <w:t xml:space="preserve"> (Accessed: 21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Perkbox (2021) </w:t>
      </w:r>
      <w:r>
        <w:rPr>
          <w:rFonts w:ascii="Arial" w:hAnsi="Arial" w:cs="Arial" w:eastAsia="Arial"/>
          <w:i/>
          <w:color w:val="auto"/>
          <w:spacing w:val="0"/>
          <w:position w:val="0"/>
          <w:sz w:val="24"/>
          <w:shd w:fill="auto" w:val="clear"/>
        </w:rPr>
        <w:t xml:space="preserve">20 employee wellbeing initiatives to implement at work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59">
        <w:r>
          <w:rPr>
            <w:rFonts w:ascii="Arial" w:hAnsi="Arial" w:cs="Arial" w:eastAsia="Arial"/>
            <w:color w:val="0000FF"/>
            <w:spacing w:val="0"/>
            <w:position w:val="0"/>
            <w:sz w:val="24"/>
            <w:u w:val="single"/>
            <w:shd w:fill="auto" w:val="clear"/>
          </w:rPr>
          <w:t xml:space="preserve">https://www.perkbox.com/uk/resources/blog/employee-wellbeing-initiatives</w:t>
        </w:r>
      </w:hyperlink>
      <w:r>
        <w:rPr>
          <w:rFonts w:ascii="Arial" w:hAnsi="Arial" w:cs="Arial" w:eastAsia="Arial"/>
          <w:color w:val="auto"/>
          <w:spacing w:val="0"/>
          <w:position w:val="0"/>
          <w:sz w:val="24"/>
          <w:shd w:fill="auto" w:val="clear"/>
        </w:rPr>
        <w:t xml:space="preserve"> (Accessed: 3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Peterdy, K. (2023). </w:t>
      </w:r>
      <w:r>
        <w:rPr>
          <w:rFonts w:ascii="Arial" w:hAnsi="Arial" w:cs="Arial" w:eastAsia="Arial"/>
          <w:i/>
          <w:color w:val="auto"/>
          <w:spacing w:val="0"/>
          <w:position w:val="0"/>
          <w:sz w:val="24"/>
          <w:shd w:fill="auto" w:val="clear"/>
        </w:rPr>
        <w:t xml:space="preserve">PESTEL Analysis </w:t>
      </w:r>
      <w:r>
        <w:rPr>
          <w:rFonts w:ascii="Arial" w:hAnsi="Arial" w:cs="Arial" w:eastAsia="Arial"/>
          <w:color w:val="auto"/>
          <w:spacing w:val="0"/>
          <w:position w:val="0"/>
          <w:sz w:val="24"/>
          <w:shd w:fill="auto" w:val="clear"/>
        </w:rPr>
        <w:t xml:space="preserve">[online].</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60">
        <w:r>
          <w:rPr>
            <w:rFonts w:ascii="Arial" w:hAnsi="Arial" w:cs="Arial" w:eastAsia="Arial"/>
            <w:color w:val="0000FF"/>
            <w:spacing w:val="0"/>
            <w:position w:val="0"/>
            <w:sz w:val="24"/>
            <w:u w:val="single"/>
            <w:shd w:fill="auto" w:val="clear"/>
          </w:rPr>
          <w:t xml:space="preserve">https://corporatefinanceinstitute.com/resources/management/pestel-analysis/</w:t>
        </w:r>
      </w:hyperlink>
      <w:r>
        <w:rPr>
          <w:rFonts w:ascii="Arial" w:hAnsi="Arial" w:cs="Arial" w:eastAsia="Arial"/>
          <w:color w:val="auto"/>
          <w:spacing w:val="0"/>
          <w:position w:val="0"/>
          <w:sz w:val="24"/>
          <w:shd w:fill="auto" w:val="clear"/>
        </w:rPr>
        <w:t xml:space="preserve"> (Accessed: 20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PSM News (2022) </w:t>
      </w:r>
      <w:r>
        <w:rPr>
          <w:rFonts w:ascii="Arial" w:hAnsi="Arial" w:cs="Arial" w:eastAsia="Arial"/>
          <w:i/>
          <w:color w:val="auto"/>
          <w:spacing w:val="0"/>
          <w:position w:val="0"/>
          <w:sz w:val="24"/>
          <w:shd w:fill="auto" w:val="clear"/>
        </w:rPr>
        <w:t xml:space="preserve">Strong steps taken by the Maldives to address public health issues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61">
        <w:r>
          <w:rPr>
            <w:rFonts w:ascii="Arial" w:hAnsi="Arial" w:cs="Arial" w:eastAsia="Arial"/>
            <w:color w:val="0000FF"/>
            <w:spacing w:val="0"/>
            <w:position w:val="0"/>
            <w:sz w:val="24"/>
            <w:u w:val="single"/>
            <w:shd w:fill="auto" w:val="clear"/>
          </w:rPr>
          <w:t xml:space="preserve">https://psmnews.mv/en/101027</w:t>
        </w:r>
      </w:hyperlink>
      <w:r>
        <w:rPr>
          <w:rFonts w:ascii="Arial" w:hAnsi="Arial" w:cs="Arial" w:eastAsia="Arial"/>
          <w:color w:val="auto"/>
          <w:spacing w:val="0"/>
          <w:position w:val="0"/>
          <w:sz w:val="24"/>
          <w:shd w:fill="auto" w:val="clear"/>
        </w:rPr>
        <w:t xml:space="preserve"> (Accessed: 25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RingCentral (2021) </w:t>
      </w:r>
      <w:r>
        <w:rPr>
          <w:rFonts w:ascii="Arial" w:hAnsi="Arial" w:cs="Arial" w:eastAsia="Arial"/>
          <w:i/>
          <w:color w:val="auto"/>
          <w:spacing w:val="0"/>
          <w:position w:val="0"/>
          <w:sz w:val="24"/>
          <w:shd w:fill="auto" w:val="clear"/>
        </w:rPr>
        <w:t xml:space="preserve">Service Recovery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62">
        <w:r>
          <w:rPr>
            <w:rFonts w:ascii="Arial" w:hAnsi="Arial" w:cs="Arial" w:eastAsia="Arial"/>
            <w:color w:val="0000FF"/>
            <w:spacing w:val="0"/>
            <w:position w:val="0"/>
            <w:sz w:val="24"/>
            <w:u w:val="single"/>
            <w:shd w:fill="auto" w:val="clear"/>
          </w:rPr>
          <w:t xml:space="preserve">https://www.ringcentral.com/gb/en/blog/definitions/service-recovery/</w:t>
        </w:r>
      </w:hyperlink>
      <w:r>
        <w:rPr>
          <w:rFonts w:ascii="Arial" w:hAnsi="Arial" w:cs="Arial" w:eastAsia="Arial"/>
          <w:color w:val="auto"/>
          <w:spacing w:val="0"/>
          <w:position w:val="0"/>
          <w:sz w:val="24"/>
          <w:shd w:fill="auto" w:val="clear"/>
        </w:rPr>
        <w:t xml:space="preserve"> (Accessed: 17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SolveXia (2020) </w:t>
      </w:r>
      <w:r>
        <w:rPr>
          <w:rFonts w:ascii="Arial" w:hAnsi="Arial" w:cs="Arial" w:eastAsia="Arial"/>
          <w:i/>
          <w:color w:val="auto"/>
          <w:spacing w:val="0"/>
          <w:position w:val="0"/>
          <w:sz w:val="24"/>
          <w:shd w:fill="auto" w:val="clear"/>
        </w:rPr>
        <w:t xml:space="preserve">ADKAR Model for Change. Everything You Need to Know. </w:t>
      </w:r>
      <w:r>
        <w:rPr>
          <w:rFonts w:ascii="Arial" w:hAnsi="Arial" w:cs="Arial" w:eastAsia="Arial"/>
          <w:color w:val="auto"/>
          <w:spacing w:val="0"/>
          <w:position w:val="0"/>
          <w:sz w:val="24"/>
          <w:shd w:fill="auto" w:val="clear"/>
        </w:rPr>
        <w:t xml:space="preserve">[blog]. Available at: </w:t>
      </w:r>
      <w:hyperlink xmlns:r="http://schemas.openxmlformats.org/officeDocument/2006/relationships" r:id="docRId63">
        <w:r>
          <w:rPr>
            <w:rFonts w:ascii="Arial" w:hAnsi="Arial" w:cs="Arial" w:eastAsia="Arial"/>
            <w:color w:val="0000FF"/>
            <w:spacing w:val="0"/>
            <w:position w:val="0"/>
            <w:sz w:val="24"/>
            <w:u w:val="single"/>
            <w:shd w:fill="auto" w:val="clear"/>
          </w:rPr>
          <w:t xml:space="preserve">https://www.solvexia.com/blog/adkar-model-for-change</w:t>
        </w:r>
      </w:hyperlink>
      <w:r>
        <w:rPr>
          <w:rFonts w:ascii="Arial" w:hAnsi="Arial" w:cs="Arial" w:eastAsia="Arial"/>
          <w:color w:val="auto"/>
          <w:spacing w:val="0"/>
          <w:position w:val="0"/>
          <w:sz w:val="24"/>
          <w:shd w:fill="auto" w:val="clear"/>
        </w:rPr>
        <w:t xml:space="preserve"> (Accessed: 8 November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Waldorf Astoria Maldives Ithaafushi (2023) </w:t>
      </w:r>
      <w:r>
        <w:rPr>
          <w:rFonts w:ascii="Arial" w:hAnsi="Arial" w:cs="Arial" w:eastAsia="Arial"/>
          <w:i/>
          <w:color w:val="auto"/>
          <w:spacing w:val="0"/>
          <w:position w:val="0"/>
          <w:sz w:val="24"/>
          <w:shd w:fill="auto" w:val="clear"/>
        </w:rPr>
        <w:t xml:space="preserve">A haven brimming with natural beauty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64">
        <w:r>
          <w:rPr>
            <w:rFonts w:ascii="Arial" w:hAnsi="Arial" w:cs="Arial" w:eastAsia="Arial"/>
            <w:color w:val="0563C1"/>
            <w:spacing w:val="0"/>
            <w:position w:val="0"/>
            <w:sz w:val="24"/>
            <w:u w:val="single"/>
            <w:shd w:fill="auto" w:val="clear"/>
          </w:rPr>
          <w:t xml:space="preserve">https://waldorfastoriamaldives.com/?WT_mc_id=zLADA0MV1WA2PSH3GGL4INTBPP5dkt6MLEONWA7en_</w:t>
        </w:r>
        <w:r>
          <w:rPr>
            <w:rFonts w:ascii="Arial" w:hAnsi="Arial" w:cs="Arial" w:eastAsia="Arial"/>
            <w:color w:val="0563C1"/>
            <w:spacing w:val="0"/>
            <w:position w:val="0"/>
            <w:sz w:val="24"/>
            <w:u w:val="single"/>
            <w:shd w:fill="auto" w:val="clear"/>
          </w:rPr>
          <w:t xml:space="preserve"> HYPERLINK "https://waldorfastoriamaldives.com/?WT_mc_id=zLADA0MV1WA2PSH3GGL4INTBPP5dkt6MLEONWA7en_&amp;epid%21_&amp;ebuy%21&amp;gad_source=1"</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"https://waldorfastoriamaldives.com/?WT_mc_id=zLADA0MV1WA2PSH3GGL4INTBPP5dkt6MLEONWA7en_&amp;epid%21_&amp;ebuy%21&amp;gad_source=1"</w:t>
        </w:r>
        <w:r>
          <w:rPr>
            <w:rFonts w:ascii="Arial" w:hAnsi="Arial" w:cs="Arial" w:eastAsia="Arial"/>
            <w:color w:val="0563C1"/>
            <w:spacing w:val="0"/>
            <w:position w:val="0"/>
            <w:sz w:val="24"/>
            <w:u w:val="single"/>
            <w:shd w:fill="auto" w:val="clear"/>
          </w:rPr>
          <w:t xml:space="preserve">epid%21_</w:t>
        </w:r>
        <w:r>
          <w:rPr>
            <w:rFonts w:ascii="Arial" w:hAnsi="Arial" w:cs="Arial" w:eastAsia="Arial"/>
            <w:color w:val="0563C1"/>
            <w:spacing w:val="0"/>
            <w:position w:val="0"/>
            <w:sz w:val="24"/>
            <w:u w:val="single"/>
            <w:shd w:fill="auto" w:val="clear"/>
          </w:rPr>
          <w:t xml:space="preserve"> HYPERLINK "https://waldorfastoriamaldives.com/?WT_mc_id=zLADA0MV1WA2PSH3GGL4INTBPP5dkt6MLEONWA7en_&amp;epid%21_&amp;ebuy%21&amp;gad_source=1"</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"https://waldorfastoriamaldives.com/?WT_mc_id=zLADA0MV1WA2PSH3GGL4INTBPP5dkt6MLEONWA7en_&amp;epid%21_&amp;ebuy%21&amp;gad_source=1"</w:t>
        </w:r>
        <w:r>
          <w:rPr>
            <w:rFonts w:ascii="Arial" w:hAnsi="Arial" w:cs="Arial" w:eastAsia="Arial"/>
            <w:color w:val="0563C1"/>
            <w:spacing w:val="0"/>
            <w:position w:val="0"/>
            <w:sz w:val="24"/>
            <w:u w:val="single"/>
            <w:shd w:fill="auto" w:val="clear"/>
          </w:rPr>
          <w:t xml:space="preserve">ebuy%21</w:t>
        </w:r>
        <w:r>
          <w:rPr>
            <w:rFonts w:ascii="Arial" w:hAnsi="Arial" w:cs="Arial" w:eastAsia="Arial"/>
            <w:color w:val="0563C1"/>
            <w:spacing w:val="0"/>
            <w:position w:val="0"/>
            <w:sz w:val="24"/>
            <w:u w:val="single"/>
            <w:shd w:fill="auto" w:val="clear"/>
          </w:rPr>
          <w:t xml:space="preserve"> HYPERLINK "https://waldorfastoriamaldives.com/?WT_mc_id=zLADA0MV1WA2PSH3GGL4INTBPP5dkt6MLEONWA7en_&amp;epid%21_&amp;ebuy%21&amp;gad_source=1"</w:t>
        </w:r>
        <w:r>
          <w:rPr>
            <w:rFonts w:ascii="Arial" w:hAnsi="Arial" w:cs="Arial" w:eastAsia="Arial"/>
            <w:color w:val="0563C1"/>
            <w:spacing w:val="0"/>
            <w:position w:val="0"/>
            <w:sz w:val="24"/>
            <w:u w:val="single"/>
            <w:shd w:fill="auto" w:val="clear"/>
          </w:rPr>
          <w:t xml:space="preserve">&amp;</w:t>
        </w:r>
        <w:r>
          <w:rPr>
            <w:rFonts w:ascii="Arial" w:hAnsi="Arial" w:cs="Arial" w:eastAsia="Arial"/>
            <w:color w:val="0563C1"/>
            <w:spacing w:val="0"/>
            <w:position w:val="0"/>
            <w:sz w:val="24"/>
            <w:u w:val="single"/>
            <w:shd w:fill="auto" w:val="clear"/>
          </w:rPr>
          <w:t xml:space="preserve"> HYPERLINK "https://waldorfastoriamaldives.com/?WT_mc_id=zLADA0MV1WA2PSH3GGL4INTBPP5dkt6MLEONWA7en_&amp;epid%21_&amp;ebuy%21&amp;gad_source=1"</w:t>
        </w:r>
        <w:r>
          <w:rPr>
            <w:rFonts w:ascii="Arial" w:hAnsi="Arial" w:cs="Arial" w:eastAsia="Arial"/>
            <w:color w:val="0563C1"/>
            <w:spacing w:val="0"/>
            <w:position w:val="0"/>
            <w:sz w:val="24"/>
            <w:u w:val="single"/>
            <w:shd w:fill="auto" w:val="clear"/>
          </w:rPr>
          <w:t xml:space="preserve">gad_source=1</w:t>
        </w:r>
      </w:hyperlink>
      <w:r>
        <w:rPr>
          <w:rFonts w:ascii="Arial" w:hAnsi="Arial" w:cs="Arial" w:eastAsia="Arial"/>
          <w:color w:val="auto"/>
          <w:spacing w:val="0"/>
          <w:position w:val="0"/>
          <w:sz w:val="24"/>
          <w:shd w:fill="auto" w:val="clear"/>
        </w:rPr>
        <w:t xml:space="preserve"> (Accessed: 16 October 2023).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World Health Organization (2023) </w:t>
      </w:r>
      <w:r>
        <w:rPr>
          <w:rFonts w:ascii="Arial" w:hAnsi="Arial" w:cs="Arial" w:eastAsia="Arial"/>
          <w:i/>
          <w:color w:val="auto"/>
          <w:spacing w:val="0"/>
          <w:position w:val="0"/>
          <w:sz w:val="24"/>
          <w:shd w:fill="auto" w:val="clear"/>
        </w:rPr>
        <w:t xml:space="preserve">Maldives: leading the way to sustainable environmental health </w:t>
      </w:r>
      <w:r>
        <w:rPr>
          <w:rFonts w:ascii="Arial" w:hAnsi="Arial" w:cs="Arial" w:eastAsia="Arial"/>
          <w:color w:val="auto"/>
          <w:spacing w:val="0"/>
          <w:position w:val="0"/>
          <w:sz w:val="24"/>
          <w:shd w:fill="auto" w:val="clear"/>
        </w:rPr>
        <w:t xml:space="preserve">[online]. Available at: </w:t>
      </w:r>
      <w:hyperlink xmlns:r="http://schemas.openxmlformats.org/officeDocument/2006/relationships" r:id="docRId65">
        <w:r>
          <w:rPr>
            <w:rFonts w:ascii="Arial" w:hAnsi="Arial" w:cs="Arial" w:eastAsia="Arial"/>
            <w:color w:val="0000FF"/>
            <w:spacing w:val="0"/>
            <w:position w:val="0"/>
            <w:sz w:val="24"/>
            <w:u w:val="single"/>
            <w:shd w:fill="auto" w:val="clear"/>
          </w:rPr>
          <w:t xml:space="preserve">https://www.who.int/southeastasia/news/feature-stories/detail/sustainable-environmental-health-maldives</w:t>
        </w:r>
      </w:hyperlink>
      <w:r>
        <w:rPr>
          <w:rFonts w:ascii="Arial" w:hAnsi="Arial" w:cs="Arial" w:eastAsia="Arial"/>
          <w:color w:val="auto"/>
          <w:spacing w:val="0"/>
          <w:position w:val="0"/>
          <w:sz w:val="24"/>
          <w:shd w:fill="auto" w:val="clear"/>
        </w:rPr>
        <w:t xml:space="preserve"> (Accessed: 25 October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141414"/>
          <w:spacing w:val="0"/>
          <w:position w:val="0"/>
          <w:sz w:val="24"/>
          <w:shd w:fill="auto" w:val="clear"/>
        </w:rPr>
        <w:t xml:space="preserve">Worthington, H. (2022) </w:t>
      </w:r>
      <w:r>
        <w:rPr>
          <w:rFonts w:ascii="Arial" w:hAnsi="Arial" w:cs="Arial" w:eastAsia="Arial"/>
          <w:i/>
          <w:color w:val="141414"/>
          <w:spacing w:val="0"/>
          <w:position w:val="0"/>
          <w:sz w:val="24"/>
          <w:shd w:fill="auto" w:val="clear"/>
        </w:rPr>
        <w:t xml:space="preserve">THE 2023 GUIDE TO HOSPITALITY WORKER WELLBEING (STRATEGIES + IDEAS) </w:t>
      </w:r>
      <w:r>
        <w:rPr>
          <w:rFonts w:ascii="Arial" w:hAnsi="Arial" w:cs="Arial" w:eastAsia="Arial"/>
          <w:color w:val="141414"/>
          <w:spacing w:val="0"/>
          <w:position w:val="0"/>
          <w:sz w:val="24"/>
          <w:shd w:fill="auto" w:val="clear"/>
        </w:rPr>
        <w:t xml:space="preserve">[online]. Available at: </w:t>
      </w:r>
      <w:hyperlink xmlns:r="http://schemas.openxmlformats.org/officeDocument/2006/relationships" r:id="docRId66">
        <w:r>
          <w:rPr>
            <w:rFonts w:ascii="Arial" w:hAnsi="Arial" w:cs="Arial" w:eastAsia="Arial"/>
            <w:color w:val="0000FF"/>
            <w:spacing w:val="0"/>
            <w:position w:val="0"/>
            <w:sz w:val="24"/>
            <w:u w:val="single"/>
            <w:shd w:fill="auto" w:val="clear"/>
          </w:rPr>
          <w:t xml:space="preserve">https://modernhospitality.co.uk/the-2023-guide-to-hospitality-worker-wellbeing-strategies-ideas/</w:t>
        </w:r>
      </w:hyperlink>
      <w:r>
        <w:rPr>
          <w:rFonts w:ascii="Arial" w:hAnsi="Arial" w:cs="Arial" w:eastAsia="Arial"/>
          <w:color w:val="141414"/>
          <w:spacing w:val="0"/>
          <w:position w:val="0"/>
          <w:sz w:val="24"/>
          <w:shd w:fill="auto" w:val="clear"/>
        </w:rPr>
        <w:t xml:space="preserve"> </w:t>
      </w:r>
      <w:r>
        <w:rPr>
          <w:rFonts w:ascii="Arial" w:hAnsi="Arial" w:cs="Arial" w:eastAsia="Arial"/>
          <w:color w:val="auto"/>
          <w:spacing w:val="0"/>
          <w:position w:val="0"/>
          <w:sz w:val="24"/>
          <w:shd w:fill="auto" w:val="clear"/>
        </w:rPr>
        <w:t xml:space="preserve">(Accessed: 3 November 2023).</w:t>
      </w:r>
    </w:p>
    <w:p>
      <w:pPr>
        <w:spacing w:before="0" w:after="160" w:line="360"/>
        <w:ind w:right="0" w:left="0" w:firstLine="0"/>
        <w:jc w:val="both"/>
        <w:rPr>
          <w:rFonts w:ascii="Arial" w:hAnsi="Arial" w:cs="Arial" w:eastAsia="Arial"/>
          <w:color w:val="4472C4"/>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num w:numId="6">
    <w:abstractNumId w:val="402"/>
  </w:num>
  <w:num w:numId="8">
    <w:abstractNumId w:val="396"/>
  </w:num>
  <w:num w:numId="11">
    <w:abstractNumId w:val="390"/>
  </w:num>
  <w:num w:numId="14">
    <w:abstractNumId w:val="384"/>
  </w:num>
  <w:num w:numId="17">
    <w:abstractNumId w:val="378"/>
  </w:num>
  <w:num w:numId="20">
    <w:abstractNumId w:val="372"/>
  </w:num>
  <w:num w:numId="22">
    <w:abstractNumId w:val="366"/>
  </w:num>
  <w:num w:numId="28">
    <w:abstractNumId w:val="360"/>
  </w:num>
  <w:num w:numId="30">
    <w:abstractNumId w:val="354"/>
  </w:num>
  <w:num w:numId="32">
    <w:abstractNumId w:val="348"/>
  </w:num>
  <w:num w:numId="34">
    <w:abstractNumId w:val="342"/>
  </w:num>
  <w:num w:numId="36">
    <w:abstractNumId w:val="336"/>
  </w:num>
  <w:num w:numId="38">
    <w:abstractNumId w:val="330"/>
  </w:num>
  <w:num w:numId="40">
    <w:abstractNumId w:val="324"/>
  </w:num>
  <w:num w:numId="42">
    <w:abstractNumId w:val="318"/>
  </w:num>
  <w:num w:numId="44">
    <w:abstractNumId w:val="312"/>
  </w:num>
  <w:num w:numId="46">
    <w:abstractNumId w:val="306"/>
  </w:num>
  <w:num w:numId="48">
    <w:abstractNumId w:val="300"/>
  </w:num>
  <w:num w:numId="50">
    <w:abstractNumId w:val="294"/>
  </w:num>
  <w:num w:numId="52">
    <w:abstractNumId w:val="288"/>
  </w:num>
  <w:num w:numId="54">
    <w:abstractNumId w:val="282"/>
  </w:num>
  <w:num w:numId="56">
    <w:abstractNumId w:val="276"/>
  </w:num>
  <w:num w:numId="58">
    <w:abstractNumId w:val="270"/>
  </w:num>
  <w:num w:numId="60">
    <w:abstractNumId w:val="264"/>
  </w:num>
  <w:num w:numId="62">
    <w:abstractNumId w:val="258"/>
  </w:num>
  <w:num w:numId="64">
    <w:abstractNumId w:val="252"/>
  </w:num>
  <w:num w:numId="66">
    <w:abstractNumId w:val="246"/>
  </w:num>
  <w:num w:numId="68">
    <w:abstractNumId w:val="240"/>
  </w:num>
  <w:num w:numId="70">
    <w:abstractNumId w:val="234"/>
  </w:num>
  <w:num w:numId="72">
    <w:abstractNumId w:val="228"/>
  </w:num>
  <w:num w:numId="75">
    <w:abstractNumId w:val="222"/>
  </w:num>
  <w:num w:numId="79">
    <w:abstractNumId w:val="216"/>
  </w:num>
  <w:num w:numId="81">
    <w:abstractNumId w:val="210"/>
  </w:num>
  <w:num w:numId="84">
    <w:abstractNumId w:val="204"/>
  </w:num>
  <w:num w:numId="96">
    <w:abstractNumId w:val="198"/>
  </w:num>
  <w:num w:numId="98">
    <w:abstractNumId w:val="192"/>
  </w:num>
  <w:num w:numId="120">
    <w:abstractNumId w:val="186"/>
  </w:num>
  <w:num w:numId="122">
    <w:abstractNumId w:val="180"/>
  </w:num>
  <w:num w:numId="124">
    <w:abstractNumId w:val="174"/>
  </w:num>
  <w:num w:numId="126">
    <w:abstractNumId w:val="168"/>
  </w:num>
  <w:num w:numId="128">
    <w:abstractNumId w:val="162"/>
  </w:num>
  <w:num w:numId="130">
    <w:abstractNumId w:val="156"/>
  </w:num>
  <w:num w:numId="132">
    <w:abstractNumId w:val="150"/>
  </w:num>
  <w:num w:numId="134">
    <w:abstractNumId w:val="144"/>
  </w:num>
  <w:num w:numId="136">
    <w:abstractNumId w:val="138"/>
  </w:num>
  <w:num w:numId="138">
    <w:abstractNumId w:val="132"/>
  </w:num>
  <w:num w:numId="140">
    <w:abstractNumId w:val="126"/>
  </w:num>
  <w:num w:numId="142">
    <w:abstractNumId w:val="120"/>
  </w:num>
  <w:num w:numId="145">
    <w:abstractNumId w:val="114"/>
  </w:num>
  <w:num w:numId="147">
    <w:abstractNumId w:val="108"/>
  </w:num>
  <w:num w:numId="149">
    <w:abstractNumId w:val="102"/>
  </w:num>
  <w:num w:numId="151">
    <w:abstractNumId w:val="96"/>
  </w:num>
  <w:num w:numId="153">
    <w:abstractNumId w:val="90"/>
  </w:num>
  <w:num w:numId="155">
    <w:abstractNumId w:val="84"/>
  </w:num>
  <w:num w:numId="157">
    <w:abstractNumId w:val="78"/>
  </w:num>
  <w:num w:numId="160">
    <w:abstractNumId w:val="72"/>
  </w:num>
  <w:num w:numId="162">
    <w:abstractNumId w:val="66"/>
  </w:num>
  <w:num w:numId="164">
    <w:abstractNumId w:val="60"/>
  </w:num>
  <w:num w:numId="166">
    <w:abstractNumId w:val="54"/>
  </w:num>
  <w:num w:numId="168">
    <w:abstractNumId w:val="48"/>
  </w:num>
  <w:num w:numId="170">
    <w:abstractNumId w:val="42"/>
  </w:num>
  <w:num w:numId="195">
    <w:abstractNumId w:val="36"/>
  </w:num>
  <w:num w:numId="222">
    <w:abstractNumId w:val="30"/>
  </w:num>
  <w:num w:numId="224">
    <w:abstractNumId w:val="24"/>
  </w:num>
  <w:num w:numId="228">
    <w:abstractNumId w:val="18"/>
  </w:num>
  <w:num w:numId="232">
    <w:abstractNumId w:val="12"/>
  </w:num>
  <w:num w:numId="234">
    <w:abstractNumId w:val="6"/>
  </w:num>
  <w:num w:numId="23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academiaanalysis.com/pestle-analysis-of-maldives-tourism-industry/" Id="docRId14" Type="http://schemas.openxmlformats.org/officeDocument/2006/relationships/hyperlink" /><Relationship TargetMode="External" Target="https://swotwizard.com/hilton-swot-analysis/?utm_content=cmp-true" Id="docRId22" Type="http://schemas.openxmlformats.org/officeDocument/2006/relationships/hyperlink" /><Relationship TargetMode="External" Target="https://www.adb.org/news/adb-supports-gender-equality-and-social-inclusion-maldives" Id="docRId9" Type="http://schemas.openxmlformats.org/officeDocument/2006/relationships/hyperlink" /><Relationship Target="embeddings/oleObject0.bin" Id="docRId0" Type="http://schemas.openxmlformats.org/officeDocument/2006/relationships/oleObject" /><Relationship TargetMode="External" Target="https://uk.indeed.com/hire/c/info/employee-satisfaction-surveys-important-for-business?gclid=Cj0KCQjwqc6aBhC4ARIsAN06NmMEZdoTKx1_R4YcyIct0ahnsYcQRJgpCvOyPw2gCl7_KyO0b7bbNvEaAvVaEALw_wcB&amp;hl=en&amp;aceid=&amp;co=GB&amp;gclsrc=aw.ds" Id="docRId29" Type="http://schemas.openxmlformats.org/officeDocument/2006/relationships/hyperlink" /><Relationship TargetMode="External" Target="https://www.investopedia.com/terms/s/swot.asp" Id="docRId36" Type="http://schemas.openxmlformats.org/officeDocument/2006/relationships/hyperlink" /><Relationship TargetMode="External" Target="https://www.businessnewsdaily.com/5446-porters-five-forces.html" Id="docRId49" Type="http://schemas.openxmlformats.org/officeDocument/2006/relationships/hyperlink" /><Relationship TargetMode="External" Target="https://www.mindtools.com/amtbj63/swot-analysis" Id="docRId53" Type="http://schemas.openxmlformats.org/officeDocument/2006/relationships/hyperlink" /><Relationship TargetMode="External" Target="https://corporatefinanceinstitute.com/resources/management/pestel-analysis/" Id="docRId60" Type="http://schemas.openxmlformats.org/officeDocument/2006/relationships/hyperlink" /><Relationship TargetMode="External" Target="https://www.linkedin.com/pulse/importance-reputation-management-hotels-bookingsuccess/" Id="docRId13" Type="http://schemas.openxmlformats.org/officeDocument/2006/relationships/hyperlink" /><Relationship TargetMode="External" Target="https://www.hospitalitynet.org/opinion/4094279.html" Id="docRId20" Type="http://schemas.openxmlformats.org/officeDocument/2006/relationships/hyperlink" /><Relationship TargetMode="External" Target="https://lesroches.edu/blog/hotel-consulting/" Id="docRId40" Type="http://schemas.openxmlformats.org/officeDocument/2006/relationships/hyperlink" /><Relationship TargetMode="External" Target="https://analyticssteps.com/blogs/what-pestle-analysis" Id="docRId58" Type="http://schemas.openxmlformats.org/officeDocument/2006/relationships/hyperlink" /><Relationship Target="numbering.xml" Id="docRId67" Type="http://schemas.openxmlformats.org/officeDocument/2006/relationships/numbering" /><Relationship TargetMode="External" Target="https://www.tripadvisor.co.uk/ShowUserReviews-g23960542-d15618284-r905657858-Waldorf_Astoria_Maldives_Ithaafushi-Ithaafushi_Island.html" Id="docRId18" Type="http://schemas.openxmlformats.org/officeDocument/2006/relationships/hyperlink" /><Relationship Target="embeddings/oleObject1.bin" Id="docRId2" Type="http://schemas.openxmlformats.org/officeDocument/2006/relationships/oleObject" /><Relationship TargetMode="External" Target="https://consultport.com/for-consultants/change-management-the-adkar-model-explained-with-examples/" Id="docRId38" Type="http://schemas.openxmlformats.org/officeDocument/2006/relationships/hyperlink" /><Relationship TargetMode="External" Target="https://www.mbaskool.com/five-forces-analysis/companies/18276-marriott.htm" Id="docRId51" Type="http://schemas.openxmlformats.org/officeDocument/2006/relationships/hyperlink" /><Relationship TargetMode="External" Target="https://www.cascade.app/blog/porters-5-forces" Id="docRId11" Type="http://schemas.openxmlformats.org/officeDocument/2006/relationships/hyperlink" /><Relationship TargetMode="External" Target="https://www.hospitalitynet.org/brand/23000028/waldorf-astoria.html" Id="docRId26" Type="http://schemas.openxmlformats.org/officeDocument/2006/relationships/hyperlink" /><Relationship TargetMode="External" Target="https://uk.indeed.com/career-advice/career-development/what-is-porter-five-forces-model" Id="docRId31" Type="http://schemas.openxmlformats.org/officeDocument/2006/relationships/hyperlink" /><Relationship TargetMode="External" Target="https://www.lucidchart.com/blog/using-the-adkar-model-for-change-management" Id="docRId42" Type="http://schemas.openxmlformats.org/officeDocument/2006/relationships/hyperlink" /><Relationship TargetMode="External" Target="https://www.tripadvisor.co.uk/ShowUserReviews-g23960542-d15618284-r839916311-Waldorf_Astoria_Maldives_Ithaafushi-Ithaafushi_Island.html" Id="docRId56" Type="http://schemas.openxmlformats.org/officeDocument/2006/relationships/hyperlink" /><Relationship TargetMode="External" Target="https://www.who.int/southeastasia/news/feature-stories/detail/sustainable-environmental-health-maldives" Id="docRId65" Type="http://schemas.openxmlformats.org/officeDocument/2006/relationships/hyperlink" /><Relationship Target="embeddings/oleObject2.bin" Id="docRId4" Type="http://schemas.openxmlformats.org/officeDocument/2006/relationships/oleObject" /><Relationship TargetMode="External" Target="https://www.tripadvisor.co.uk/ShowUserReviews-g23960542-d15618284-r838909141-Waldorf_Astoria_Maldives_Ithaafushi-Ithaafushi_Island.html" Id="docRId17" Type="http://schemas.openxmlformats.org/officeDocument/2006/relationships/hyperlink" /><Relationship TargetMode="External" Target="https://stories.hilton.com/apac/releases/waldorf-astoria-debuts-in-maldives" Id="docRId24" Type="http://schemas.openxmlformats.org/officeDocument/2006/relationships/hyperlink" /><Relationship TargetMode="External" Target="https://www.ezeeabsolute.com/blog/make-your-hotel-child-friendly" Id="docRId33" Type="http://schemas.openxmlformats.org/officeDocument/2006/relationships/hyperlink" /><Relationship TargetMode="External" Target="https://www.linkedin.com/pulse/unveiling-potential-threats-maldives-tourism-you-prepared/" Id="docRId44" Type="http://schemas.openxmlformats.org/officeDocument/2006/relationships/hyperlink" /><Relationship TargetMode="External" Target="https://www.linkedin.com/pulse/embracing-cloud-revolutionizing-maldives-tourism-nasih-mohamed/" Id="docRId54" Type="http://schemas.openxmlformats.org/officeDocument/2006/relationships/hyperlink" /><Relationship TargetMode="External" Target="https://www.solvexia.com/blog/adkar-model-for-change" Id="docRId63" Type="http://schemas.openxmlformats.org/officeDocument/2006/relationships/hyperlink" /><Relationship TargetMode="External" Target="https://consulterce.com/five-forces-analysis/" Id="docRId23"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dcf.fm/blogs/blog/hlt-porters-five-forces-analysis" Id="docRId15" Type="http://schemas.openxmlformats.org/officeDocument/2006/relationships/hyperlink" /><Relationship TargetMode="External" Target="https://www.hrkatha.com/practice/hilton-drives-a-flexibility-mindset-through-its-okay-campaign/" Id="docRId35" Type="http://schemas.openxmlformats.org/officeDocument/2006/relationships/hyperlink" /><Relationship TargetMode="External" Target="https://whatfix.com/blog/adkar-model-what-is-it-and-how-to-use-it/" Id="docRId46" Type="http://schemas.openxmlformats.org/officeDocument/2006/relationships/hyperlink" /><Relationship TargetMode="External" Target="https://www.costar.com/article/785626280/what-hoteliers-can-learn-from-waldorf-astorias-top-ranking-in-guest-satisfaction-surve" Id="docRId52" Type="http://schemas.openxmlformats.org/officeDocument/2006/relationships/hyperlink" /><Relationship TargetMode="External" Target="https://psmnews.mv/en/101027" Id="docRId61" Type="http://schemas.openxmlformats.org/officeDocument/2006/relationships/hyperlink" /><Relationship TargetMode="External" Target="https://www.tripadvisor.co.uk/ShowUserReviews-g23960542-d15618284-r819556279-Waldorf_Astoria_Maldives_Ithaafushi-Ithaafushi_Island.html" Id="docRId12" Type="http://schemas.openxmlformats.org/officeDocument/2006/relationships/hyperlink" /><Relationship TargetMode="External" Target="https://blogs.worldbank.org/endpovertyinsouthasia/beyond-tourism-evolving-narrative-maldives-growth" Id="docRId21" Type="http://schemas.openxmlformats.org/officeDocument/2006/relationships/hyperlink" /><Relationship TargetMode="External" Target="https://www.forbes.com/sites/christinaliao/2022/11/20/9-reasons-why-waldorf-astoria-maldives-ithaafushi-is-one-of-the-best-resorts-in-the-maldives/?sh=5ec3442021b1" Id="docRId41" Type="http://schemas.openxmlformats.org/officeDocument/2006/relationships/hyperlink" /><Relationship Target="styles.xml" Id="docRId68" Type="http://schemas.openxmlformats.org/officeDocument/2006/relationships/styles" /><Relationship TargetMode="External" Target="https://www.porteranalysis.com/porters-five-forces-of-marriott-international/" Id="docRId8" Type="http://schemas.openxmlformats.org/officeDocument/2006/relationships/hyperlink" /><Relationship TargetMode="External" Target="https://www.imd.org/reflections/change-management/" Id="docRId28" Type="http://schemas.openxmlformats.org/officeDocument/2006/relationships/hyperlink" /><Relationship Target="media/image1.wmf" Id="docRId3" Type="http://schemas.openxmlformats.org/officeDocument/2006/relationships/image" /><Relationship TargetMode="External" Target="https://www.techtarget.com/searchcio/definition/change-management" Id="docRId37" Type="http://schemas.openxmlformats.org/officeDocument/2006/relationships/hyperlink" /><Relationship TargetMode="External" Target="https://edition.cnn.com/travel/article/maldives-tourism-arrivals-coronavirus-intl-hnk/index.html" Id="docRId48" Type="http://schemas.openxmlformats.org/officeDocument/2006/relationships/hyperlink" /><Relationship TargetMode="External" Target="https://www.mbaskool.com/pestle-analysis/companies/18162-hilton.html" Id="docRId50" Type="http://schemas.openxmlformats.org/officeDocument/2006/relationships/hyperlink" /><Relationship TargetMode="External" Target="https://www.tripadvisor.co.uk/ShowUserReviews-g23960542-d15618284-r868303692-Waldorf_Astoria_Maldives_Ithaafushi-Ithaafushi_Island.html" Id="docRId10" Type="http://schemas.openxmlformats.org/officeDocument/2006/relationships/hyperlink" /><Relationship TargetMode="External" Target="https://hoteliermaldives.com/hotelier-maldives-gm-forum-2023-fireside-chat-explores-challenges-opportunities-for-tourism-industry/" Id="docRId27" Type="http://schemas.openxmlformats.org/officeDocument/2006/relationships/hyperlink" /><Relationship TargetMode="External" Target="https://uk.indeed.com/career-advice/career-development/pestle-analysis" Id="docRId30" Type="http://schemas.openxmlformats.org/officeDocument/2006/relationships/hyperlink" /><Relationship TargetMode="External" Target="https://corporatemaldives.com/how-technology-is-unlocking-new-opportunities-in-maldives/" Id="docRId43" Type="http://schemas.openxmlformats.org/officeDocument/2006/relationships/hyperlink" /><Relationship TargetMode="External" Target="https://www.perkbox.com/uk/resources/blog/employee-wellbeing-initiatives" Id="docRId59" Type="http://schemas.openxmlformats.org/officeDocument/2006/relationships/hyperlink" /><Relationship TargetMode="External" Target="https://modernhospitality.co.uk/the-2023-guide-to-hospitality-worker-wellbeing-strategies-ideas/" Id="docRId66" Type="http://schemas.openxmlformats.org/officeDocument/2006/relationships/hyperlink" /><Relationship TargetMode="External" Target="https://www.hospitalitynet.org/opinion/4117846.html" Id="docRId19" Type="http://schemas.openxmlformats.org/officeDocument/2006/relationships/hyperlink" /><Relationship TargetMode="External" Target="https://smallbusiness.chron.com/importance-training-development-hospitality-industry-64312.html" Id="docRId39" Type="http://schemas.openxmlformats.org/officeDocument/2006/relationships/hyperlink" /><Relationship Target="media/image2.wmf" Id="docRId5" Type="http://schemas.openxmlformats.org/officeDocument/2006/relationships/image" /><Relationship TargetMode="External" Target="https://www.apacoutlookmag.com/industry-insights/article/767-inside-the-tourism-industry-of-maldives" Id="docRId16" Type="http://schemas.openxmlformats.org/officeDocument/2006/relationships/hyperlink" /><Relationship TargetMode="External" Target="https://www.prnewswire.co.uk/news-releases/from-unparalleled-personalized-service-to-distinctive-experiences-hilton-s-luxury-resorts-in-the-maldives-invite-travelers-to-experience-renowned-levels-of-hospitality-864943662.html" Id="docRId25" Type="http://schemas.openxmlformats.org/officeDocument/2006/relationships/hyperlink" /><Relationship TargetMode="External" Target="https://www.investopedia.com/terms/p/porter.asp" Id="docRId32" Type="http://schemas.openxmlformats.org/officeDocument/2006/relationships/hyperlink" /><Relationship TargetMode="External" Target="https://www.tourism.gov.mv/dms/document/4969b4831928f1bdf3506340fb6974fc.pdf" Id="docRId45" Type="http://schemas.openxmlformats.org/officeDocument/2006/relationships/hyperlink" /><Relationship TargetMode="External" Target="https://www.linkedin.com/pulse/leveraging-dynamic-pricing-competitive-advantage-prabath-nishshanka/" Id="docRId57" Type="http://schemas.openxmlformats.org/officeDocument/2006/relationships/hyperlink" /><Relationship TargetMode="External" Target="https://waldorfastoriamaldives.com/?WT_mc_id=zLADA0MV1WA2PSH3GGL4INTBPP5dkt6MLEONWA7en_&amp;epid%21_&amp;ebuy%21&amp;gad_source=1" Id="docRId64" Type="http://schemas.openxmlformats.org/officeDocument/2006/relationships/hyperlink" /><Relationship Target="media/image3.wmf" Id="docRId7" Type="http://schemas.openxmlformats.org/officeDocument/2006/relationships/image" /><Relationship TargetMode="External" Target="https://www.linkedin.com/pulse/developing-soft-skills-hospitality-students-joseph-karam/" Id="docRId34" Type="http://schemas.openxmlformats.org/officeDocument/2006/relationships/hyperlink" /><Relationship TargetMode="External" Target="https://www.linkedin.com/pulse/facilitating-change-adkar-model-kara-manouzi-ms-cmm-ctc/" Id="docRId47" Type="http://schemas.openxmlformats.org/officeDocument/2006/relationships/hyperlink" /><Relationship TargetMode="External" Target="https://www.hoteliga.com/en/blog/7-ideas-to-make-your-hotel-feel-more-family-friendly" Id="docRId55" Type="http://schemas.openxmlformats.org/officeDocument/2006/relationships/hyperlink" /><Relationship TargetMode="External" Target="https://www.ringcentral.com/gb/en/blog/definitions/service-recovery/" Id="docRId62" Type="http://schemas.openxmlformats.org/officeDocument/2006/relationships/hyperlink" /></Relationships>
</file>