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5C96E" w14:textId="7831CD45" w:rsidR="0050524B" w:rsidRDefault="0050524B">
      <w:pPr>
        <w:rPr>
          <w:u w:val="single"/>
        </w:rPr>
      </w:pPr>
      <w:r>
        <w:rPr>
          <w:u w:val="single"/>
        </w:rPr>
        <w:t xml:space="preserve">Assignment ECAD4008 </w:t>
      </w:r>
    </w:p>
    <w:p w14:paraId="615C96EC" w14:textId="44CDFB10" w:rsidR="0050524B" w:rsidRDefault="0050524B">
      <w:pPr>
        <w:rPr>
          <w:u w:val="single"/>
        </w:rPr>
      </w:pPr>
      <w:r w:rsidRPr="0050524B">
        <w:rPr>
          <w:u w:val="single"/>
        </w:rPr>
        <w:t>Emma Williams</w:t>
      </w:r>
    </w:p>
    <w:p w14:paraId="27AB61D4" w14:textId="344807D7" w:rsidR="008D05A8" w:rsidRPr="00723D2C" w:rsidRDefault="00DC3CD0" w:rsidP="00042EA5">
      <w:r>
        <w:t xml:space="preserve">In 2020, the Welsh </w:t>
      </w:r>
      <w:r w:rsidR="0083474D">
        <w:t>curriculum</w:t>
      </w:r>
      <w:r w:rsidR="0021723D">
        <w:t xml:space="preserve"> evolved</w:t>
      </w:r>
      <w:r>
        <w:t>,</w:t>
      </w:r>
      <w:r w:rsidR="0083474D">
        <w:t xml:space="preserve"> </w:t>
      </w:r>
      <w:r>
        <w:t>transforming the way in which children living in Wales learn</w:t>
      </w:r>
      <w:r w:rsidR="00A2258F">
        <w:t xml:space="preserve">. </w:t>
      </w:r>
      <w:r>
        <w:t xml:space="preserve"> </w:t>
      </w:r>
      <w:r w:rsidR="00A2258F">
        <w:t xml:space="preserve">The new </w:t>
      </w:r>
      <w:r w:rsidR="00723D2C">
        <w:t>curriculum</w:t>
      </w:r>
      <w:r w:rsidR="00A2258F">
        <w:t xml:space="preserve"> is said to enable</w:t>
      </w:r>
      <w:r>
        <w:t xml:space="preserve"> </w:t>
      </w:r>
      <w:r w:rsidR="00A2258F">
        <w:t>children</w:t>
      </w:r>
      <w:r w:rsidR="0041535C">
        <w:t xml:space="preserve"> to</w:t>
      </w:r>
      <w:r>
        <w:t xml:space="preserve"> reach their full potential</w:t>
      </w:r>
      <w:r w:rsidR="00042EA5">
        <w:t xml:space="preserve">, </w:t>
      </w:r>
      <w:r>
        <w:t>to thrive</w:t>
      </w:r>
      <w:r w:rsidR="00042EA5">
        <w:t xml:space="preserve"> and to gain a</w:t>
      </w:r>
      <w:r w:rsidR="001D0E41">
        <w:t xml:space="preserve"> </w:t>
      </w:r>
      <w:r w:rsidR="001E03EE">
        <w:t>beneficial</w:t>
      </w:r>
      <w:r w:rsidR="00042EA5">
        <w:t xml:space="preserve"> learning experience</w:t>
      </w:r>
      <w:r w:rsidR="001D0E41">
        <w:t xml:space="preserve">. The main reason for the new </w:t>
      </w:r>
      <w:r w:rsidR="001E03EE">
        <w:t>curriculum</w:t>
      </w:r>
      <w:r w:rsidR="001D0E41">
        <w:t xml:space="preserve"> </w:t>
      </w:r>
      <w:r w:rsidR="00F96F2A">
        <w:t>reform</w:t>
      </w:r>
      <w:r w:rsidR="001D0E41">
        <w:t xml:space="preserve">, was due to the growing concern that the children in Wales were underperforming in the </w:t>
      </w:r>
      <w:r w:rsidR="001D0E41" w:rsidRPr="001D0E41">
        <w:t>Programme for International Student Assessment</w:t>
      </w:r>
      <w:r w:rsidR="001D0E41">
        <w:t>s</w:t>
      </w:r>
      <w:r w:rsidR="001D0E41" w:rsidRPr="001D0E41">
        <w:t xml:space="preserve"> (PISA) </w:t>
      </w:r>
      <w:r w:rsidR="001D0E41">
        <w:t>and had been</w:t>
      </w:r>
      <w:r w:rsidR="001D0E41" w:rsidRPr="001D0E41">
        <w:t xml:space="preserve"> since 2006</w:t>
      </w:r>
      <w:r w:rsidR="001D0E41">
        <w:t xml:space="preserve">. </w:t>
      </w:r>
      <w:r w:rsidR="001E03EE">
        <w:t>PISA tests are used in many countries</w:t>
      </w:r>
      <w:r w:rsidR="00907DB7">
        <w:t xml:space="preserve">, </w:t>
      </w:r>
      <w:r w:rsidR="00DB461D">
        <w:t>the E</w:t>
      </w:r>
      <w:r w:rsidR="00907DB7">
        <w:t xml:space="preserve">ducational </w:t>
      </w:r>
      <w:r w:rsidR="00DB461D">
        <w:t>R</w:t>
      </w:r>
      <w:r w:rsidR="00907DB7">
        <w:t xml:space="preserve">esearch </w:t>
      </w:r>
      <w:r w:rsidR="00DB461D">
        <w:t>C</w:t>
      </w:r>
      <w:r w:rsidR="00907DB7">
        <w:t xml:space="preserve">entre states </w:t>
      </w:r>
      <w:r w:rsidR="00DB461D">
        <w:t xml:space="preserve">in 2022, </w:t>
      </w:r>
      <w:r w:rsidR="00907DB7">
        <w:t xml:space="preserve">that eighty-eight countries took part in PISA. </w:t>
      </w:r>
      <w:r w:rsidR="00AE786A">
        <w:t>It</w:t>
      </w:r>
      <w:r w:rsidR="001E03EE">
        <w:t xml:space="preserve"> was clear that something needed to change in Wales, to bridge the gap between students living in areas of deprivation and children living in more affluent areas</w:t>
      </w:r>
      <w:r w:rsidR="00622293">
        <w:t>. This</w:t>
      </w:r>
      <w:r w:rsidR="001E03EE">
        <w:t xml:space="preserve"> </w:t>
      </w:r>
      <w:r w:rsidR="00645E7E">
        <w:t>enables all</w:t>
      </w:r>
      <w:r w:rsidR="001E03EE">
        <w:t xml:space="preserve"> children </w:t>
      </w:r>
      <w:r w:rsidR="00622293">
        <w:t>to have</w:t>
      </w:r>
      <w:r w:rsidR="001E03EE">
        <w:t xml:space="preserve"> an equal playing field and reach their full potential</w:t>
      </w:r>
      <w:r w:rsidR="00622293">
        <w:t>,</w:t>
      </w:r>
      <w:r w:rsidR="001E03EE">
        <w:t xml:space="preserve"> regardless of their social status or background and this is paramount to the new curriculum. </w:t>
      </w:r>
      <w:proofErr w:type="spellStart"/>
      <w:r w:rsidR="001E03EE" w:rsidRPr="001E03EE">
        <w:t>Sizmur</w:t>
      </w:r>
      <w:proofErr w:type="spellEnd"/>
      <w:r w:rsidR="001E03EE" w:rsidRPr="001E03EE">
        <w:t xml:space="preserve"> et al., 2019</w:t>
      </w:r>
      <w:r w:rsidR="00622293">
        <w:t xml:space="preserve">, </w:t>
      </w:r>
      <w:r w:rsidR="00D516A1">
        <w:t xml:space="preserve">agreed with this statement, documenting that in 2018, </w:t>
      </w:r>
      <w:r w:rsidR="001E03EE" w:rsidRPr="001E03EE">
        <w:t xml:space="preserve">less disadvantaged </w:t>
      </w:r>
      <w:r w:rsidR="00D516A1">
        <w:t xml:space="preserve">Welsh </w:t>
      </w:r>
      <w:r w:rsidR="001E03EE" w:rsidRPr="001E03EE">
        <w:t xml:space="preserve">students scored </w:t>
      </w:r>
      <w:r w:rsidR="0041535C">
        <w:t>forty-nine</w:t>
      </w:r>
      <w:r w:rsidR="001E03EE" w:rsidRPr="001E03EE">
        <w:t xml:space="preserve"> points higher in reading than more disadvantaged students</w:t>
      </w:r>
      <w:r w:rsidR="00D516A1">
        <w:t xml:space="preserve"> in Wales.</w:t>
      </w:r>
      <w:r w:rsidR="008D05A8" w:rsidRPr="008D05A8">
        <w:t xml:space="preserve"> The </w:t>
      </w:r>
      <w:r w:rsidR="0041535C">
        <w:t xml:space="preserve">Welsh </w:t>
      </w:r>
      <w:r w:rsidR="008D05A8" w:rsidRPr="008D05A8">
        <w:t xml:space="preserve">“national mission” intends </w:t>
      </w:r>
      <w:r w:rsidR="0041535C">
        <w:t>“</w:t>
      </w:r>
      <w:r w:rsidR="008D05A8" w:rsidRPr="008D05A8">
        <w:t>to raise school standards, reduce the attainment gap between different groups of learners and ensure an education that is a source of national pride and public confidence</w:t>
      </w:r>
      <w:r w:rsidR="0041535C">
        <w:t>”</w:t>
      </w:r>
      <w:r w:rsidR="008D05A8" w:rsidRPr="008D05A8">
        <w:t xml:space="preserve"> (Welsh Government, 2017)</w:t>
      </w:r>
      <w:r w:rsidR="001D363C">
        <w:t xml:space="preserve">. </w:t>
      </w:r>
      <w:r w:rsidR="00622293">
        <w:t>The new c</w:t>
      </w:r>
      <w:r w:rsidR="001D363C" w:rsidRPr="001D363C">
        <w:t>urriculum for Wales 2020</w:t>
      </w:r>
      <w:r w:rsidR="001D363C">
        <w:t xml:space="preserve">, encapsulates an </w:t>
      </w:r>
      <w:r w:rsidR="0041535C">
        <w:t>education that is centred around the learner</w:t>
      </w:r>
      <w:r w:rsidR="001D363C">
        <w:t xml:space="preserve">, building on previous </w:t>
      </w:r>
      <w:r w:rsidR="00907DB7">
        <w:t>knowledge,</w:t>
      </w:r>
      <w:r w:rsidR="001D363C">
        <w:t xml:space="preserve"> and working across these areas </w:t>
      </w:r>
      <w:r w:rsidR="00622293">
        <w:t>that</w:t>
      </w:r>
      <w:r w:rsidR="001D363C">
        <w:t xml:space="preserve"> is not</w:t>
      </w:r>
      <w:r w:rsidR="0041535C">
        <w:t xml:space="preserve"> performance driven</w:t>
      </w:r>
      <w:r w:rsidR="00622293">
        <w:t xml:space="preserve"> or focused around singular areas of learning. </w:t>
      </w:r>
      <w:r w:rsidR="001D363C">
        <w:t xml:space="preserve"> </w:t>
      </w:r>
      <w:r w:rsidR="00F96F2A" w:rsidRPr="00F96F2A">
        <w:t>This assignment will discuss the changes made to the education system framework in Wales, whilst discussing three pedagogic principles</w:t>
      </w:r>
      <w:r w:rsidR="00723D2C">
        <w:t xml:space="preserve"> outlined within </w:t>
      </w:r>
      <w:r w:rsidR="00DF0820">
        <w:t xml:space="preserve">the body of </w:t>
      </w:r>
      <w:r w:rsidR="00723D2C">
        <w:t xml:space="preserve">this assignment.  </w:t>
      </w:r>
    </w:p>
    <w:p w14:paraId="4CB68445" w14:textId="66AD4AFF" w:rsidR="009C49CD" w:rsidRPr="009C49CD" w:rsidRDefault="00FF671B" w:rsidP="009C49CD">
      <w:pPr>
        <w:rPr>
          <w:color w:val="FF0000"/>
        </w:rPr>
      </w:pPr>
      <w:r>
        <w:t>For</w:t>
      </w:r>
      <w:r w:rsidR="000E7B55">
        <w:t xml:space="preserve"> the new </w:t>
      </w:r>
      <w:r>
        <w:t>curriculum</w:t>
      </w:r>
      <w:r w:rsidR="000E7B55">
        <w:t xml:space="preserve"> to be implemented, the </w:t>
      </w:r>
      <w:r>
        <w:t>Welsh</w:t>
      </w:r>
      <w:r w:rsidR="000E7B55">
        <w:t xml:space="preserve"> government required the guidance of the </w:t>
      </w:r>
      <w:r w:rsidR="00907DB7">
        <w:t xml:space="preserve">Organization for Economic Co-operation and Development </w:t>
      </w:r>
      <w:r w:rsidR="000E7B55">
        <w:t>OECD</w:t>
      </w:r>
      <w:r>
        <w:t xml:space="preserve">. A </w:t>
      </w:r>
      <w:r w:rsidR="000E7B55">
        <w:t>report was carried out by the OEC</w:t>
      </w:r>
      <w:r>
        <w:t>D analysing the progress made</w:t>
      </w:r>
      <w:r w:rsidR="00397984">
        <w:t xml:space="preserve"> since 2014</w:t>
      </w:r>
      <w:r>
        <w:t>, whilst highlighting how this could be developed further</w:t>
      </w:r>
      <w:r w:rsidR="00397984">
        <w:t>.</w:t>
      </w:r>
      <w:r w:rsidR="00397984" w:rsidRPr="00397984">
        <w:t xml:space="preserve"> </w:t>
      </w:r>
      <w:r w:rsidR="00477312">
        <w:t xml:space="preserve">The OECD worked with Wales for over six years to gather the relevant knowledge and documentation to build and help design the new </w:t>
      </w:r>
      <w:r w:rsidR="00645E7E">
        <w:t>Welsh</w:t>
      </w:r>
      <w:r w:rsidR="00477312">
        <w:t xml:space="preserve"> </w:t>
      </w:r>
      <w:r w:rsidR="00645E7E">
        <w:t>curriculum</w:t>
      </w:r>
      <w:r w:rsidR="00477312">
        <w:t>. “</w:t>
      </w:r>
      <w:r w:rsidR="00477312" w:rsidRPr="00477312">
        <w:t>This long-standing work included exchanges with different stakeholders, visits in numerous schools across the country, and discussions with many through workshops and advisory groups</w:t>
      </w:r>
      <w:r w:rsidR="00477312">
        <w:t>”</w:t>
      </w:r>
      <w:sdt>
        <w:sdtPr>
          <w:id w:val="2047180367"/>
          <w:citation/>
        </w:sdtPr>
        <w:sdtContent>
          <w:r w:rsidR="00477312">
            <w:fldChar w:fldCharType="begin"/>
          </w:r>
          <w:r w:rsidR="00477312">
            <w:instrText xml:space="preserve"> CITATION OEC20 \l 2057 </w:instrText>
          </w:r>
          <w:r w:rsidR="00477312">
            <w:fldChar w:fldCharType="separate"/>
          </w:r>
          <w:r w:rsidR="00CD2616">
            <w:rPr>
              <w:noProof/>
            </w:rPr>
            <w:t xml:space="preserve"> </w:t>
          </w:r>
          <w:r w:rsidR="00CD2616" w:rsidRPr="00CD2616">
            <w:rPr>
              <w:noProof/>
            </w:rPr>
            <w:t>(OECD, 2020)</w:t>
          </w:r>
          <w:r w:rsidR="00477312">
            <w:fldChar w:fldCharType="end"/>
          </w:r>
        </w:sdtContent>
      </w:sdt>
      <w:r w:rsidR="00477312" w:rsidRPr="00477312">
        <w:t xml:space="preserve">. </w:t>
      </w:r>
      <w:r w:rsidR="00397984" w:rsidRPr="00397984">
        <w:t xml:space="preserve">The report, The Welsh Education Reform Journey, </w:t>
      </w:r>
      <w:r w:rsidR="00397984">
        <w:t>OECD</w:t>
      </w:r>
      <w:r w:rsidR="00DB461D">
        <w:t>;</w:t>
      </w:r>
      <w:r w:rsidR="00397984">
        <w:t xml:space="preserve"> 2017, </w:t>
      </w:r>
      <w:r w:rsidR="00397984" w:rsidRPr="00397984">
        <w:t>offered recommendations to inform the next steps of the reform process</w:t>
      </w:r>
      <w:r w:rsidR="00397984">
        <w:t xml:space="preserve"> and discussed the implementation of the four </w:t>
      </w:r>
      <w:r w:rsidR="00D9664A">
        <w:t>pillars</w:t>
      </w:r>
      <w:r>
        <w:t xml:space="preserve">: </w:t>
      </w:r>
      <w:r w:rsidRPr="00FF671B">
        <w:t xml:space="preserve">curriculum policy design, stakeholders' engagement, policy context and implementation </w:t>
      </w:r>
      <w:r w:rsidRPr="00B15C0B">
        <w:t>strategy</w:t>
      </w:r>
      <w:r w:rsidR="00397984" w:rsidRPr="00B15C0B">
        <w:t xml:space="preserve"> and </w:t>
      </w:r>
      <w:r w:rsidRPr="00B15C0B">
        <w:t>were discussed within the report focusing on the four pillars of implementation</w:t>
      </w:r>
      <w:r w:rsidR="00D9664A" w:rsidRPr="00B15C0B">
        <w:t>.</w:t>
      </w:r>
      <w:r w:rsidR="00477312" w:rsidRPr="00B15C0B">
        <w:t xml:space="preserve"> </w:t>
      </w:r>
      <w:r w:rsidR="009C49CD" w:rsidRPr="00B15C0B">
        <w:t>A</w:t>
      </w:r>
      <w:r w:rsidR="00B15C0B" w:rsidRPr="00B15C0B">
        <w:t xml:space="preserve"> </w:t>
      </w:r>
      <w:r w:rsidR="009C49CD" w:rsidRPr="00B15C0B">
        <w:t xml:space="preserve">team was created </w:t>
      </w:r>
      <w:r w:rsidR="00B15C0B" w:rsidRPr="00B15C0B">
        <w:t xml:space="preserve">by the OECD with </w:t>
      </w:r>
      <w:r w:rsidR="009C49CD" w:rsidRPr="00B15C0B">
        <w:t xml:space="preserve">analysts from the OECD’s Implementing Education Policies </w:t>
      </w:r>
      <w:r w:rsidR="00B15C0B" w:rsidRPr="00B15C0B">
        <w:t>project which followed a</w:t>
      </w:r>
      <w:r w:rsidR="009C49CD" w:rsidRPr="00B15C0B">
        <w:t xml:space="preserve"> concrete methodology </w:t>
      </w:r>
      <w:r w:rsidR="00B15C0B" w:rsidRPr="00B15C0B">
        <w:t>and</w:t>
      </w:r>
      <w:r w:rsidR="009C49CD" w:rsidRPr="00B15C0B">
        <w:t xml:space="preserve"> research with</w:t>
      </w:r>
      <w:r w:rsidR="00B15C0B" w:rsidRPr="00B15C0B">
        <w:t>in schools.</w:t>
      </w:r>
      <w:r w:rsidR="009C49CD" w:rsidRPr="00B15C0B">
        <w:t xml:space="preserve"> </w:t>
      </w:r>
      <w:proofErr w:type="gramStart"/>
      <w:r w:rsidR="00DB461D">
        <w:t>OECD;</w:t>
      </w:r>
      <w:proofErr w:type="gramEnd"/>
      <w:r w:rsidR="00DB461D">
        <w:t xml:space="preserve"> 2020, </w:t>
      </w:r>
      <w:r w:rsidR="00B15C0B" w:rsidRPr="00907DB7">
        <w:t xml:space="preserve">report made use </w:t>
      </w:r>
      <w:r w:rsidR="009C49CD" w:rsidRPr="00907DB7">
        <w:t>of statistical information and</w:t>
      </w:r>
      <w:r w:rsidR="00B15C0B" w:rsidRPr="00907DB7">
        <w:t xml:space="preserve"> </w:t>
      </w:r>
      <w:r w:rsidR="009C49CD" w:rsidRPr="00907DB7">
        <w:t>document</w:t>
      </w:r>
      <w:r w:rsidR="00B15C0B" w:rsidRPr="00907DB7">
        <w:t>ation</w:t>
      </w:r>
      <w:r w:rsidR="009C49CD" w:rsidRPr="00907DB7">
        <w:t xml:space="preserve"> provided by </w:t>
      </w:r>
      <w:r w:rsidR="00B15C0B" w:rsidRPr="00907DB7">
        <w:t xml:space="preserve">intuitions and </w:t>
      </w:r>
      <w:r w:rsidR="009C49CD" w:rsidRPr="00907DB7">
        <w:t>the Welsh Government</w:t>
      </w:r>
      <w:r w:rsidR="00DF0820">
        <w:t>.</w:t>
      </w:r>
      <w:r w:rsidR="00907DB7" w:rsidRPr="00907DB7">
        <w:t xml:space="preserve"> </w:t>
      </w:r>
    </w:p>
    <w:p w14:paraId="6B6E33BC" w14:textId="32623F13" w:rsidR="00D70C11" w:rsidRPr="007D3F91" w:rsidRDefault="00812E18" w:rsidP="007D3F91">
      <w:pPr>
        <w:rPr>
          <w:color w:val="FF0000"/>
        </w:rPr>
      </w:pPr>
      <w:r w:rsidRPr="00935FD7">
        <w:t>T</w:t>
      </w:r>
      <w:r w:rsidR="00416380" w:rsidRPr="00935FD7">
        <w:t xml:space="preserve">he Welsh Government </w:t>
      </w:r>
      <w:r w:rsidRPr="00935FD7">
        <w:t xml:space="preserve">WG </w:t>
      </w:r>
      <w:r w:rsidR="00416380" w:rsidRPr="00935FD7">
        <w:t xml:space="preserve">has been </w:t>
      </w:r>
      <w:r w:rsidR="00044D05" w:rsidRPr="00935FD7">
        <w:t>developing improvement</w:t>
      </w:r>
      <w:r w:rsidR="00416380" w:rsidRPr="00935FD7">
        <w:t xml:space="preserve"> strategies</w:t>
      </w:r>
      <w:r w:rsidR="00935FD7" w:rsidRPr="00935FD7">
        <w:t xml:space="preserve"> since 2014</w:t>
      </w:r>
      <w:r w:rsidR="00416380" w:rsidRPr="00935FD7">
        <w:t xml:space="preserve">. </w:t>
      </w:r>
      <w:r w:rsidR="00F96F2A">
        <w:t>In 2015, the W</w:t>
      </w:r>
      <w:r w:rsidR="00DF0820">
        <w:t>G</w:t>
      </w:r>
      <w:r w:rsidR="00F96F2A">
        <w:t xml:space="preserve"> introduced a</w:t>
      </w:r>
      <w:r w:rsidR="00416380" w:rsidRPr="00935FD7">
        <w:t xml:space="preserve">n </w:t>
      </w:r>
      <w:r w:rsidR="00F96F2A">
        <w:t>e</w:t>
      </w:r>
      <w:r w:rsidR="00416380" w:rsidRPr="00935FD7">
        <w:t>ducation</w:t>
      </w:r>
      <w:r w:rsidR="00044D05">
        <w:t xml:space="preserve">al </w:t>
      </w:r>
      <w:r w:rsidR="00B64239">
        <w:t>attainment</w:t>
      </w:r>
      <w:r w:rsidR="00416380" w:rsidRPr="00935FD7">
        <w:t xml:space="preserve"> Improvement Plan for </w:t>
      </w:r>
      <w:r w:rsidR="00044D05" w:rsidRPr="00935FD7">
        <w:t>three- to nineteen-</w:t>
      </w:r>
      <w:r w:rsidR="00044D05" w:rsidRPr="00407FC1">
        <w:t>year-olds</w:t>
      </w:r>
      <w:r w:rsidR="00935FD7" w:rsidRPr="00407FC1">
        <w:t xml:space="preserve"> called </w:t>
      </w:r>
      <w:r w:rsidR="00044D05" w:rsidRPr="00407FC1">
        <w:t>‘</w:t>
      </w:r>
      <w:r w:rsidR="00935FD7" w:rsidRPr="00407FC1">
        <w:t>qualified for life</w:t>
      </w:r>
      <w:r w:rsidR="00F96F2A" w:rsidRPr="00407FC1">
        <w:t>, a curriculum for Wales-a curriculum for life’.</w:t>
      </w:r>
      <w:r w:rsidR="009706FD" w:rsidRPr="00407FC1">
        <w:t xml:space="preserve"> </w:t>
      </w:r>
      <w:r w:rsidR="00407FC1" w:rsidRPr="00407FC1">
        <w:t xml:space="preserve">This focuses on five key areas: </w:t>
      </w:r>
      <w:r w:rsidR="009706FD" w:rsidRPr="00407FC1">
        <w:t xml:space="preserve">curriculum; assessment and evaluation; equity, </w:t>
      </w:r>
      <w:r w:rsidR="00407FC1" w:rsidRPr="00407FC1">
        <w:t>excellence,</w:t>
      </w:r>
      <w:r w:rsidR="009706FD" w:rsidRPr="00407FC1">
        <w:t xml:space="preserve"> and well-being; teaching; and leadership</w:t>
      </w:r>
      <w:r w:rsidR="00407FC1">
        <w:t xml:space="preserve">, </w:t>
      </w:r>
      <w:r w:rsidR="00407FC1" w:rsidRPr="00407FC1">
        <w:t>requir</w:t>
      </w:r>
      <w:r w:rsidR="00407FC1">
        <w:t>ing</w:t>
      </w:r>
      <w:r w:rsidR="00407FC1" w:rsidRPr="00407FC1">
        <w:t xml:space="preserve"> </w:t>
      </w:r>
      <w:r w:rsidR="009706FD" w:rsidRPr="00407FC1">
        <w:t xml:space="preserve">schools to </w:t>
      </w:r>
      <w:r w:rsidR="00407FC1" w:rsidRPr="00407FC1">
        <w:t xml:space="preserve">move towards becoming </w:t>
      </w:r>
      <w:r w:rsidR="009706FD" w:rsidRPr="00407FC1">
        <w:t>learning organisation</w:t>
      </w:r>
      <w:r w:rsidR="00407FC1" w:rsidRPr="00407FC1">
        <w:t>s</w:t>
      </w:r>
      <w:r w:rsidR="00407FC1">
        <w:t xml:space="preserve">. In 2015, an </w:t>
      </w:r>
      <w:r w:rsidR="009706FD" w:rsidRPr="009706FD">
        <w:t xml:space="preserve">investigation was carried out by Donaldson in education settings </w:t>
      </w:r>
      <w:r w:rsidR="00407FC1">
        <w:t>in Wales</w:t>
      </w:r>
      <w:r w:rsidR="009706FD" w:rsidRPr="009706FD">
        <w:t>. Following this, Donaldson wrote his document ‘su</w:t>
      </w:r>
      <w:r w:rsidR="009706FD">
        <w:t>cc</w:t>
      </w:r>
      <w:r w:rsidR="009706FD" w:rsidRPr="009706FD">
        <w:t xml:space="preserve">ess for futures’ in 2015 and </w:t>
      </w:r>
      <w:r w:rsidR="009706FD">
        <w:t>his work</w:t>
      </w:r>
      <w:r w:rsidR="009706FD" w:rsidRPr="009706FD">
        <w:t xml:space="preserve"> has been embedded through the work of schools and the W</w:t>
      </w:r>
      <w:r w:rsidR="00DF0820">
        <w:t>G</w:t>
      </w:r>
      <w:r w:rsidR="009706FD" w:rsidRPr="009706FD">
        <w:t xml:space="preserve"> to provide Wales with the new Welsh curriculum. </w:t>
      </w:r>
      <w:r w:rsidR="00B64239">
        <w:t>Following the work from Donaldson</w:t>
      </w:r>
      <w:r w:rsidR="00D70C11">
        <w:t xml:space="preserve"> and a change in Government</w:t>
      </w:r>
      <w:r w:rsidR="00B64239">
        <w:t xml:space="preserve">, a new action plan called </w:t>
      </w:r>
      <w:r w:rsidR="00D70C11">
        <w:t>‘</w:t>
      </w:r>
      <w:r w:rsidR="00B64239">
        <w:t xml:space="preserve">Education in </w:t>
      </w:r>
      <w:r w:rsidR="00D70C11">
        <w:t>Wales</w:t>
      </w:r>
      <w:r w:rsidR="00B64239">
        <w:t>: our national mission 2017-2021</w:t>
      </w:r>
      <w:r w:rsidR="00D70C11">
        <w:t>’</w:t>
      </w:r>
      <w:r w:rsidR="00B64239">
        <w:t xml:space="preserve"> was </w:t>
      </w:r>
      <w:r w:rsidR="006C3F33">
        <w:t>introduced</w:t>
      </w:r>
      <w:r w:rsidR="00B64239">
        <w:t xml:space="preserve">. </w:t>
      </w:r>
      <w:r w:rsidR="00044D05">
        <w:t xml:space="preserve">This plan </w:t>
      </w:r>
      <w:r w:rsidR="00D70C11">
        <w:t>outlined</w:t>
      </w:r>
      <w:r w:rsidR="00044D05">
        <w:t xml:space="preserve"> the </w:t>
      </w:r>
      <w:r w:rsidR="006C3F33">
        <w:t>five-year</w:t>
      </w:r>
      <w:r w:rsidR="00044D05">
        <w:t xml:space="preserve"> </w:t>
      </w:r>
      <w:r w:rsidR="00B64239">
        <w:t>plan</w:t>
      </w:r>
      <w:r w:rsidR="00416380" w:rsidRPr="00935FD7">
        <w:t xml:space="preserve"> to improve educational attainment for </w:t>
      </w:r>
      <w:r w:rsidR="00935FD7" w:rsidRPr="00935FD7">
        <w:t>learners in Wales</w:t>
      </w:r>
      <w:r w:rsidR="00B64239">
        <w:t xml:space="preserve"> and achieve the four purposes of becoming:</w:t>
      </w:r>
    </w:p>
    <w:p w14:paraId="47DE42F2" w14:textId="34E4CEF6" w:rsidR="00B64239" w:rsidRPr="00D70C11" w:rsidRDefault="00D70C11" w:rsidP="00D70C11">
      <w:pPr>
        <w:pStyle w:val="ListParagraph"/>
        <w:numPr>
          <w:ilvl w:val="0"/>
          <w:numId w:val="1"/>
        </w:numPr>
        <w:spacing w:after="0"/>
        <w:rPr>
          <w:i/>
          <w:iCs/>
        </w:rPr>
      </w:pPr>
      <w:r>
        <w:rPr>
          <w:i/>
          <w:iCs/>
        </w:rPr>
        <w:lastRenderedPageBreak/>
        <w:t>A</w:t>
      </w:r>
      <w:r w:rsidR="00B64239" w:rsidRPr="00D70C11">
        <w:rPr>
          <w:i/>
          <w:iCs/>
        </w:rPr>
        <w:t xml:space="preserve">mbitious, capable learners who are ready to learn throughout their </w:t>
      </w:r>
      <w:proofErr w:type="gramStart"/>
      <w:r w:rsidR="00B64239" w:rsidRPr="00D70C11">
        <w:rPr>
          <w:i/>
          <w:iCs/>
        </w:rPr>
        <w:t>lives</w:t>
      </w:r>
      <w:proofErr w:type="gramEnd"/>
    </w:p>
    <w:p w14:paraId="62546E45" w14:textId="0323DAC4" w:rsidR="00B64239" w:rsidRPr="00D70C11" w:rsidRDefault="00D70C11" w:rsidP="00D70C11">
      <w:pPr>
        <w:pStyle w:val="ListParagraph"/>
        <w:numPr>
          <w:ilvl w:val="0"/>
          <w:numId w:val="1"/>
        </w:numPr>
        <w:spacing w:after="0"/>
        <w:rPr>
          <w:i/>
          <w:iCs/>
        </w:rPr>
      </w:pPr>
      <w:r>
        <w:rPr>
          <w:i/>
          <w:iCs/>
        </w:rPr>
        <w:t>E</w:t>
      </w:r>
      <w:r w:rsidR="00B64239" w:rsidRPr="00D70C11">
        <w:rPr>
          <w:i/>
          <w:iCs/>
        </w:rPr>
        <w:t xml:space="preserve">nterprising, creative contributors who are ready to play a full part in life and </w:t>
      </w:r>
      <w:proofErr w:type="gramStart"/>
      <w:r w:rsidR="00B64239" w:rsidRPr="00D70C11">
        <w:rPr>
          <w:i/>
          <w:iCs/>
        </w:rPr>
        <w:t>work</w:t>
      </w:r>
      <w:proofErr w:type="gramEnd"/>
    </w:p>
    <w:p w14:paraId="2FE18410" w14:textId="4D533776" w:rsidR="00D70C11" w:rsidRPr="00D70C11" w:rsidRDefault="00D70C11" w:rsidP="00D70C11">
      <w:pPr>
        <w:pStyle w:val="ListParagraph"/>
        <w:numPr>
          <w:ilvl w:val="0"/>
          <w:numId w:val="1"/>
        </w:numPr>
        <w:spacing w:after="0"/>
        <w:rPr>
          <w:i/>
          <w:iCs/>
        </w:rPr>
      </w:pPr>
      <w:r>
        <w:rPr>
          <w:i/>
          <w:iCs/>
        </w:rPr>
        <w:t>E</w:t>
      </w:r>
      <w:r w:rsidR="00B64239" w:rsidRPr="00D70C11">
        <w:rPr>
          <w:i/>
          <w:iCs/>
        </w:rPr>
        <w:t xml:space="preserve">thical, informed citizens who are ready to be citizens of Wales and the </w:t>
      </w:r>
      <w:proofErr w:type="gramStart"/>
      <w:r w:rsidR="00B64239" w:rsidRPr="00D70C11">
        <w:rPr>
          <w:i/>
          <w:iCs/>
        </w:rPr>
        <w:t>world</w:t>
      </w:r>
      <w:proofErr w:type="gramEnd"/>
    </w:p>
    <w:p w14:paraId="7D271272" w14:textId="2EB66D87" w:rsidR="00B64239" w:rsidRPr="00D70C11" w:rsidRDefault="00D70C11" w:rsidP="00D70C11">
      <w:pPr>
        <w:pStyle w:val="ListParagraph"/>
        <w:numPr>
          <w:ilvl w:val="0"/>
          <w:numId w:val="1"/>
        </w:numPr>
        <w:spacing w:after="0"/>
        <w:rPr>
          <w:i/>
          <w:iCs/>
        </w:rPr>
      </w:pPr>
      <w:r>
        <w:rPr>
          <w:i/>
          <w:iCs/>
        </w:rPr>
        <w:t>H</w:t>
      </w:r>
      <w:r w:rsidR="00B64239" w:rsidRPr="00D70C11">
        <w:rPr>
          <w:i/>
          <w:iCs/>
        </w:rPr>
        <w:t xml:space="preserve">ealthy, confident individuals who are ready to lead fulfilling lives as valued members of                      </w:t>
      </w:r>
      <w:r w:rsidRPr="00D70C11">
        <w:rPr>
          <w:i/>
          <w:iCs/>
        </w:rPr>
        <w:t xml:space="preserve">  </w:t>
      </w:r>
    </w:p>
    <w:p w14:paraId="3E40A89E" w14:textId="5519BA94" w:rsidR="00B64239" w:rsidRPr="00D70C11" w:rsidRDefault="00D70C11" w:rsidP="00D70C11">
      <w:pPr>
        <w:ind w:left="720"/>
        <w:rPr>
          <w:i/>
          <w:iCs/>
          <w:color w:val="FF0000"/>
        </w:rPr>
      </w:pPr>
      <w:r w:rsidRPr="00D70C11">
        <w:rPr>
          <w:i/>
          <w:iCs/>
        </w:rPr>
        <w:t>Society</w:t>
      </w:r>
      <w:r>
        <w:rPr>
          <w:i/>
          <w:iCs/>
        </w:rPr>
        <w:t xml:space="preserve">                                                                                             </w:t>
      </w:r>
      <w:sdt>
        <w:sdtPr>
          <w:rPr>
            <w:i/>
            <w:iCs/>
          </w:rPr>
          <w:id w:val="-1148740218"/>
          <w:citation/>
        </w:sdtPr>
        <w:sdtContent>
          <w:r>
            <w:rPr>
              <w:i/>
              <w:iCs/>
            </w:rPr>
            <w:fldChar w:fldCharType="begin"/>
          </w:r>
          <w:r>
            <w:rPr>
              <w:i/>
              <w:iCs/>
            </w:rPr>
            <w:instrText xml:space="preserve"> CITATION Wel233 \l 2057 </w:instrText>
          </w:r>
          <w:r>
            <w:rPr>
              <w:i/>
              <w:iCs/>
            </w:rPr>
            <w:fldChar w:fldCharType="separate"/>
          </w:r>
          <w:r w:rsidR="00CD2616" w:rsidRPr="00CD2616">
            <w:rPr>
              <w:noProof/>
            </w:rPr>
            <w:t>(Welsh Government, 2023)</w:t>
          </w:r>
          <w:r>
            <w:rPr>
              <w:i/>
              <w:iCs/>
            </w:rPr>
            <w:fldChar w:fldCharType="end"/>
          </w:r>
        </w:sdtContent>
      </w:sdt>
      <w:r w:rsidRPr="00D70C11">
        <w:rPr>
          <w:i/>
          <w:iCs/>
        </w:rPr>
        <w:t xml:space="preserve"> </w:t>
      </w:r>
    </w:p>
    <w:p w14:paraId="6415B47F" w14:textId="1CEFDE4A" w:rsidR="00554502" w:rsidRPr="009968AE" w:rsidRDefault="00416380" w:rsidP="00554502">
      <w:bookmarkStart w:id="0" w:name="_Hlk132948898"/>
      <w:r w:rsidRPr="00AF0015">
        <w:t xml:space="preserve"> The new curriculum consists of a framework </w:t>
      </w:r>
      <w:r w:rsidR="00314A5E" w:rsidRPr="00AF0015">
        <w:t xml:space="preserve">which allows schools to modify and adapt to meet the needs of the learners whilst ensuring that the key principles, four purposes and statements of what matters are met as these are essential and fundamental to the Welsh </w:t>
      </w:r>
      <w:r w:rsidR="00AF0015" w:rsidRPr="00AF0015">
        <w:t>circular</w:t>
      </w:r>
      <w:r w:rsidR="00314A5E" w:rsidRPr="00AF0015">
        <w:t xml:space="preserve"> reform. Holistic learning is forefront of this new </w:t>
      </w:r>
      <w:r w:rsidR="00C56ABC" w:rsidRPr="00AF0015">
        <w:t>curriculum</w:t>
      </w:r>
      <w:r w:rsidR="00314A5E" w:rsidRPr="00AF0015">
        <w:t xml:space="preserve"> and is therefore </w:t>
      </w:r>
      <w:r w:rsidR="00C56ABC" w:rsidRPr="00AF0015">
        <w:t>paramount</w:t>
      </w:r>
      <w:r w:rsidR="00314A5E" w:rsidRPr="00AF0015">
        <w:t xml:space="preserve"> that this is structured into areas of learning. There are six areas of learning and experience </w:t>
      </w:r>
      <w:r w:rsidR="00C56ABC" w:rsidRPr="00AF0015">
        <w:t>(</w:t>
      </w:r>
      <w:r w:rsidR="00314A5E" w:rsidRPr="00AF0015">
        <w:t>AOLE</w:t>
      </w:r>
      <w:r w:rsidR="00C56ABC" w:rsidRPr="00AF0015">
        <w:t>)</w:t>
      </w:r>
      <w:r w:rsidR="00314A5E" w:rsidRPr="00AF0015">
        <w:t xml:space="preserve"> as </w:t>
      </w:r>
      <w:r w:rsidR="00C56ABC" w:rsidRPr="00AF0015">
        <w:t xml:space="preserve">this </w:t>
      </w:r>
      <w:r w:rsidR="00AF0015" w:rsidRPr="00AF0015">
        <w:t>curriculum</w:t>
      </w:r>
      <w:r w:rsidR="00C56ABC" w:rsidRPr="00AF0015">
        <w:t xml:space="preserve"> requires learning</w:t>
      </w:r>
      <w:r w:rsidR="00314A5E" w:rsidRPr="00AF0015">
        <w:t xml:space="preserve"> as a </w:t>
      </w:r>
      <w:r w:rsidR="00C56ABC" w:rsidRPr="00AF0015">
        <w:t xml:space="preserve">multifaceted, not singular, requiring progression as </w:t>
      </w:r>
      <w:r w:rsidR="00AF0015" w:rsidRPr="00AF0015">
        <w:t>continuous</w:t>
      </w:r>
      <w:r w:rsidR="00C56ABC" w:rsidRPr="00AF0015">
        <w:t xml:space="preserve"> building upon knowledge as opposed to meeting set standards and targets that some children are unable to obtain. “P</w:t>
      </w:r>
      <w:r w:rsidR="00C56ABC" w:rsidRPr="00AF0015">
        <w:t>ractitioners and schools’ governing bodies are the most relevant actors to assess their students’ needs and choose topics and activities of learning and assessment that best support their learning</w:t>
      </w:r>
      <w:r w:rsidR="00C56ABC" w:rsidRPr="00AF0015">
        <w:t>”</w:t>
      </w:r>
      <w:r w:rsidR="00C56ABC" w:rsidRPr="00AF0015">
        <w:t xml:space="preserve"> (Welsh Government, 2020).</w:t>
      </w:r>
      <w:r w:rsidR="00860297">
        <w:t xml:space="preserve"> The AOLEs are</w:t>
      </w:r>
      <w:r w:rsidR="007271F9">
        <w:t xml:space="preserve"> e</w:t>
      </w:r>
      <w:r w:rsidR="007271F9" w:rsidRPr="007271F9">
        <w:t xml:space="preserve">xpressive </w:t>
      </w:r>
      <w:r w:rsidR="007D3F91">
        <w:t>a</w:t>
      </w:r>
      <w:r w:rsidR="007271F9" w:rsidRPr="007271F9">
        <w:t>rts</w:t>
      </w:r>
      <w:r w:rsidR="007D3F91">
        <w:t>,</w:t>
      </w:r>
      <w:r w:rsidR="007271F9" w:rsidRPr="007271F9">
        <w:t xml:space="preserve"> </w:t>
      </w:r>
      <w:r w:rsidR="007271F9">
        <w:t>h</w:t>
      </w:r>
      <w:r w:rsidR="007271F9" w:rsidRPr="007271F9">
        <w:t>ealth and Well-being</w:t>
      </w:r>
      <w:r w:rsidR="007D3F91">
        <w:t xml:space="preserve">, </w:t>
      </w:r>
      <w:r w:rsidR="00EE2707">
        <w:t>h</w:t>
      </w:r>
      <w:r w:rsidR="00EE2707" w:rsidRPr="007271F9">
        <w:t>umanities</w:t>
      </w:r>
      <w:r w:rsidR="00EE2707">
        <w:t>,</w:t>
      </w:r>
      <w:r w:rsidR="00EE2707" w:rsidRPr="007271F9">
        <w:t xml:space="preserve"> languages</w:t>
      </w:r>
      <w:r w:rsidR="007271F9" w:rsidRPr="007271F9">
        <w:t xml:space="preserve">, </w:t>
      </w:r>
      <w:r w:rsidR="007271F9">
        <w:t>l</w:t>
      </w:r>
      <w:r w:rsidR="007271F9" w:rsidRPr="007271F9">
        <w:t xml:space="preserve">iteracy and </w:t>
      </w:r>
      <w:r w:rsidR="007271F9">
        <w:t>c</w:t>
      </w:r>
      <w:r w:rsidR="007271F9" w:rsidRPr="007271F9">
        <w:t>ommunication</w:t>
      </w:r>
      <w:r w:rsidR="007D3F91">
        <w:t>,</w:t>
      </w:r>
      <w:r w:rsidR="007271F9" w:rsidRPr="007271F9">
        <w:t xml:space="preserve"> </w:t>
      </w:r>
      <w:r w:rsidR="007271F9">
        <w:t>m</w:t>
      </w:r>
      <w:r w:rsidR="007271F9" w:rsidRPr="007271F9">
        <w:t xml:space="preserve">athematics and </w:t>
      </w:r>
      <w:r w:rsidR="007271F9">
        <w:t>n</w:t>
      </w:r>
      <w:r w:rsidR="007271F9" w:rsidRPr="007271F9">
        <w:t>umeracy</w:t>
      </w:r>
      <w:r w:rsidR="007D3F91">
        <w:t xml:space="preserve">, </w:t>
      </w:r>
      <w:proofErr w:type="gramStart"/>
      <w:r w:rsidR="007271F9">
        <w:t>s</w:t>
      </w:r>
      <w:r w:rsidR="007271F9" w:rsidRPr="007271F9">
        <w:t>cience</w:t>
      </w:r>
      <w:proofErr w:type="gramEnd"/>
      <w:r w:rsidR="007271F9" w:rsidRPr="007271F9">
        <w:t xml:space="preserve"> and </w:t>
      </w:r>
      <w:r w:rsidR="007271F9">
        <w:t>t</w:t>
      </w:r>
      <w:r w:rsidR="007271F9" w:rsidRPr="007271F9">
        <w:t>echnology</w:t>
      </w:r>
      <w:r w:rsidR="007D3F91">
        <w:t xml:space="preserve"> these are used</w:t>
      </w:r>
      <w:r w:rsidR="007271F9">
        <w:t xml:space="preserve"> </w:t>
      </w:r>
      <w:r w:rsidR="00860297">
        <w:t>in progression steps three, four and five</w:t>
      </w:r>
      <w:r w:rsidR="007D3F91">
        <w:t>. The children age from eight-sixteen in these progression steps.</w:t>
      </w:r>
      <w:bookmarkEnd w:id="0"/>
      <w:r w:rsidR="009968AE">
        <w:t xml:space="preserve"> </w:t>
      </w:r>
      <w:r w:rsidR="006F1FCF" w:rsidRPr="00554502">
        <w:t>Each A</w:t>
      </w:r>
      <w:r w:rsidR="009968AE">
        <w:t>O</w:t>
      </w:r>
      <w:r w:rsidR="006F1FCF" w:rsidRPr="00554502">
        <w:t>LE</w:t>
      </w:r>
      <w:r w:rsidR="00A40344" w:rsidRPr="00554502">
        <w:t xml:space="preserve"> </w:t>
      </w:r>
      <w:r w:rsidR="00554502" w:rsidRPr="00554502">
        <w:t xml:space="preserve">has what matters statements which help to </w:t>
      </w:r>
      <w:r w:rsidR="00554502">
        <w:t>develop and support</w:t>
      </w:r>
      <w:r w:rsidR="00554502" w:rsidRPr="00554502">
        <w:t xml:space="preserve"> the four </w:t>
      </w:r>
      <w:r w:rsidR="00A40344" w:rsidRPr="00554502">
        <w:t>purposes</w:t>
      </w:r>
      <w:r w:rsidR="009968AE">
        <w:t>,</w:t>
      </w:r>
      <w:r w:rsidR="00554502">
        <w:t xml:space="preserve"> highlight</w:t>
      </w:r>
      <w:r w:rsidR="009968AE">
        <w:t>ing</w:t>
      </w:r>
      <w:r w:rsidR="00554502">
        <w:t xml:space="preserve"> what is essential within each A</w:t>
      </w:r>
      <w:r w:rsidR="00EE03E6">
        <w:t>O</w:t>
      </w:r>
      <w:r w:rsidR="00554502">
        <w:t xml:space="preserve">LE. </w:t>
      </w:r>
      <w:r w:rsidR="009968AE">
        <w:t>I</w:t>
      </w:r>
      <w:r w:rsidR="00111CF8">
        <w:t xml:space="preserve">n the success for futures document, </w:t>
      </w:r>
      <w:r w:rsidR="004565A4">
        <w:t>Donaldson</w:t>
      </w:r>
      <w:r w:rsidR="00111CF8">
        <w:t>; 2018, recommends that the A</w:t>
      </w:r>
      <w:r w:rsidR="00EE03E6">
        <w:t>O</w:t>
      </w:r>
      <w:r w:rsidR="00111CF8">
        <w:t>LE “</w:t>
      </w:r>
      <w:r w:rsidR="004565A4" w:rsidRPr="004565A4">
        <w:t xml:space="preserve">be internally coherent, employ distinctive ways of thinking, and have an identifiable core of disciplinary or instrumental </w:t>
      </w:r>
      <w:r w:rsidR="004565A4">
        <w:t>knowledge”</w:t>
      </w:r>
      <w:sdt>
        <w:sdtPr>
          <w:id w:val="1605538283"/>
          <w:citation/>
        </w:sdtPr>
        <w:sdtContent>
          <w:r w:rsidR="004565A4">
            <w:fldChar w:fldCharType="begin"/>
          </w:r>
          <w:r w:rsidR="004565A4">
            <w:instrText xml:space="preserve"> CITATION Wel234 \l 2057 </w:instrText>
          </w:r>
          <w:r w:rsidR="004565A4">
            <w:fldChar w:fldCharType="separate"/>
          </w:r>
          <w:r w:rsidR="00CD2616">
            <w:rPr>
              <w:noProof/>
            </w:rPr>
            <w:t xml:space="preserve"> </w:t>
          </w:r>
          <w:r w:rsidR="00CD2616" w:rsidRPr="00CD2616">
            <w:rPr>
              <w:noProof/>
            </w:rPr>
            <w:t>(Welsh Government, 2023)</w:t>
          </w:r>
          <w:r w:rsidR="004565A4">
            <w:fldChar w:fldCharType="end"/>
          </w:r>
        </w:sdtContent>
      </w:sdt>
      <w:r w:rsidR="004565A4" w:rsidRPr="004565A4">
        <w:t>.</w:t>
      </w:r>
      <w:r w:rsidR="004565A4">
        <w:t xml:space="preserve"> </w:t>
      </w:r>
    </w:p>
    <w:p w14:paraId="19E58722" w14:textId="2F99A275" w:rsidR="00DE19E5" w:rsidRPr="007C5E50" w:rsidRDefault="004565A4" w:rsidP="00760139">
      <w:r w:rsidRPr="007D2328">
        <w:t>To ensure that a child makes p</w:t>
      </w:r>
      <w:r w:rsidR="00A40344" w:rsidRPr="007D2328">
        <w:t>rogress</w:t>
      </w:r>
      <w:r w:rsidRPr="007D2328">
        <w:t>es</w:t>
      </w:r>
      <w:r w:rsidR="00C33FE1" w:rsidRPr="007D2328">
        <w:t>,</w:t>
      </w:r>
      <w:r w:rsidRPr="007D2328">
        <w:t xml:space="preserve"> </w:t>
      </w:r>
      <w:r w:rsidR="007D2328" w:rsidRPr="007D2328">
        <w:t>what</w:t>
      </w:r>
      <w:r w:rsidRPr="007D2328">
        <w:t xml:space="preserve"> matters statements provide a description of what is expected </w:t>
      </w:r>
      <w:r w:rsidR="007D2328" w:rsidRPr="007D2328">
        <w:t>for</w:t>
      </w:r>
      <w:r w:rsidRPr="007D2328">
        <w:t xml:space="preserve"> a child to </w:t>
      </w:r>
      <w:r w:rsidR="00C33FE1" w:rsidRPr="007D2328">
        <w:t xml:space="preserve">make </w:t>
      </w:r>
      <w:r w:rsidR="00DB461D" w:rsidRPr="007D2328">
        <w:t>progress</w:t>
      </w:r>
      <w:r w:rsidR="001A6181">
        <w:t xml:space="preserve"> and </w:t>
      </w:r>
      <w:r w:rsidRPr="007D2328">
        <w:t xml:space="preserve">reach </w:t>
      </w:r>
      <w:r w:rsidR="00602DF7" w:rsidRPr="007D2328">
        <w:t xml:space="preserve">each </w:t>
      </w:r>
      <w:r w:rsidR="00C33FE1" w:rsidRPr="007D2328">
        <w:t xml:space="preserve">of the </w:t>
      </w:r>
      <w:r w:rsidR="007D2328" w:rsidRPr="007D2328">
        <w:t>statement’s</w:t>
      </w:r>
      <w:r w:rsidR="00C33FE1" w:rsidRPr="007D2328">
        <w:t xml:space="preserve"> advisories</w:t>
      </w:r>
      <w:r w:rsidR="007D2328" w:rsidRPr="007D2328">
        <w:t xml:space="preserve">. The content </w:t>
      </w:r>
      <w:r w:rsidR="00C33FE1" w:rsidRPr="007D2328">
        <w:t>support</w:t>
      </w:r>
      <w:r w:rsidR="009968AE">
        <w:t>s</w:t>
      </w:r>
      <w:r w:rsidR="00C33FE1" w:rsidRPr="007D2328">
        <w:t xml:space="preserve"> planning</w:t>
      </w:r>
      <w:r w:rsidR="009968AE">
        <w:t xml:space="preserve">, </w:t>
      </w:r>
      <w:r w:rsidR="007D2328" w:rsidRPr="007D2328">
        <w:t>ensur</w:t>
      </w:r>
      <w:r w:rsidR="009968AE">
        <w:t>ing</w:t>
      </w:r>
      <w:r w:rsidR="007D2328" w:rsidRPr="007D2328">
        <w:t xml:space="preserve"> that each school plans their curriculum</w:t>
      </w:r>
      <w:r w:rsidR="001A6181">
        <w:t xml:space="preserve"> and </w:t>
      </w:r>
      <w:r w:rsidR="007D2328" w:rsidRPr="007D2328">
        <w:t xml:space="preserve">achieve </w:t>
      </w:r>
      <w:proofErr w:type="gramStart"/>
      <w:r w:rsidR="001A6181">
        <w:t xml:space="preserve">the </w:t>
      </w:r>
      <w:r w:rsidR="007D2328" w:rsidRPr="007D2328">
        <w:t>what</w:t>
      </w:r>
      <w:proofErr w:type="gramEnd"/>
      <w:r w:rsidR="007D2328" w:rsidRPr="007D2328">
        <w:t xml:space="preserve"> matters statements. </w:t>
      </w:r>
      <w:r w:rsidR="00DF0820">
        <w:t xml:space="preserve"> </w:t>
      </w:r>
      <w:r w:rsidR="00860297">
        <w:t>The progression step</w:t>
      </w:r>
      <w:r w:rsidR="007C5E50">
        <w:t>s</w:t>
      </w:r>
      <w:r w:rsidR="00860297">
        <w:t xml:space="preserve"> and ALOEs are different in the </w:t>
      </w:r>
      <w:r w:rsidR="00EE03E6">
        <w:t xml:space="preserve">FP, </w:t>
      </w:r>
      <w:r w:rsidR="00DE19E5" w:rsidRPr="000D1DFA">
        <w:t xml:space="preserve">children </w:t>
      </w:r>
      <w:r w:rsidR="00EE03E6">
        <w:t xml:space="preserve">are encouraged </w:t>
      </w:r>
      <w:r w:rsidR="00DE19E5" w:rsidRPr="000D1DFA">
        <w:t xml:space="preserve">to </w:t>
      </w:r>
      <w:r w:rsidR="00645E7E" w:rsidRPr="000D1DFA">
        <w:t xml:space="preserve">use their </w:t>
      </w:r>
      <w:r w:rsidR="00DE19E5" w:rsidRPr="000D1DFA">
        <w:t>imagination</w:t>
      </w:r>
      <w:r w:rsidR="001A6181">
        <w:t xml:space="preserve"> and </w:t>
      </w:r>
      <w:r w:rsidR="00645E7E" w:rsidRPr="000D1DFA">
        <w:t>learn through play</w:t>
      </w:r>
      <w:r w:rsidR="001A6181">
        <w:t>,</w:t>
      </w:r>
      <w:r w:rsidR="006019DF">
        <w:t xml:space="preserve"> replacing the ear</w:t>
      </w:r>
      <w:r w:rsidR="00860297">
        <w:t>l</w:t>
      </w:r>
      <w:r w:rsidR="006019DF">
        <w:t xml:space="preserve">y years education format in Wales. </w:t>
      </w:r>
      <w:r w:rsidR="001A6181">
        <w:t>C</w:t>
      </w:r>
      <w:r w:rsidR="00645E7E" w:rsidRPr="000D1DFA">
        <w:t>hildren learn without being aware that they are learning</w:t>
      </w:r>
      <w:r w:rsidR="00EE03E6">
        <w:t>,</w:t>
      </w:r>
      <w:r w:rsidR="00645E7E" w:rsidRPr="000D1DFA">
        <w:t xml:space="preserve"> mak</w:t>
      </w:r>
      <w:r w:rsidR="009968AE">
        <w:t>ing</w:t>
      </w:r>
      <w:r w:rsidR="00645E7E" w:rsidRPr="000D1DFA">
        <w:t xml:space="preserve"> their education fun and more effective. </w:t>
      </w:r>
      <w:r w:rsidR="009968AE">
        <w:t>I</w:t>
      </w:r>
      <w:r w:rsidR="00645E7E" w:rsidRPr="000D1DFA">
        <w:t>t is important that their play is structured</w:t>
      </w:r>
      <w:r w:rsidR="000D1DFA" w:rsidRPr="000D1DFA">
        <w:t xml:space="preserve">, with a clear learning outcome at the forefront of their play. Learning happens from revisiting and </w:t>
      </w:r>
      <w:r w:rsidR="00E75778" w:rsidRPr="000D1DFA">
        <w:t>practicing,</w:t>
      </w:r>
      <w:r w:rsidR="000D1DFA" w:rsidRPr="000D1DFA">
        <w:t xml:space="preserve"> and it is important that </w:t>
      </w:r>
      <w:r w:rsidR="009968AE">
        <w:t xml:space="preserve">FP </w:t>
      </w:r>
      <w:r w:rsidR="000D1DFA" w:rsidRPr="000D1DFA">
        <w:t xml:space="preserve">children are given the opportunity to </w:t>
      </w:r>
      <w:r w:rsidR="001A6181">
        <w:t>learn</w:t>
      </w:r>
      <w:r w:rsidR="000D1DFA" w:rsidRPr="000D1DFA">
        <w:t xml:space="preserve"> in a fun and imaginative </w:t>
      </w:r>
      <w:r w:rsidR="001A6181">
        <w:t>format</w:t>
      </w:r>
      <w:r w:rsidR="000D1DFA" w:rsidRPr="000D1DFA">
        <w:t xml:space="preserve">. </w:t>
      </w:r>
      <w:r w:rsidR="000D1DFA">
        <w:t xml:space="preserve">Learning </w:t>
      </w:r>
      <w:r w:rsidR="009968AE">
        <w:t xml:space="preserve">outside of </w:t>
      </w:r>
      <w:r w:rsidR="000D1DFA">
        <w:t xml:space="preserve">the classroom is important. Children exploring the world around them </w:t>
      </w:r>
      <w:r w:rsidR="009968AE">
        <w:t>enables</w:t>
      </w:r>
      <w:r w:rsidR="000D1DFA">
        <w:t xml:space="preserve"> opportunity to connect with nature and develop emotional and physical wellbeing, practical </w:t>
      </w:r>
      <w:r w:rsidR="00760139">
        <w:t>activities,</w:t>
      </w:r>
      <w:r w:rsidR="000D1DFA">
        <w:t xml:space="preserve"> </w:t>
      </w:r>
      <w:r w:rsidR="00860297">
        <w:t>and</w:t>
      </w:r>
      <w:r w:rsidR="000D1DFA">
        <w:t xml:space="preserve"> thinking and questioning skills.</w:t>
      </w:r>
      <w:r w:rsidR="000D1DFA" w:rsidRPr="000D1DFA">
        <w:t xml:space="preserve"> </w:t>
      </w:r>
      <w:r w:rsidR="00E75778">
        <w:t xml:space="preserve">Taking risks, experimenting and problem solving are all part of the new curriculum and aim to build on skills that will prepare </w:t>
      </w:r>
      <w:r w:rsidR="00EE03E6">
        <w:t>FP</w:t>
      </w:r>
      <w:r w:rsidR="00E75778">
        <w:t xml:space="preserve"> students for the future. </w:t>
      </w:r>
      <w:r w:rsidR="00760139">
        <w:t xml:space="preserve">Learning through play provides a child with </w:t>
      </w:r>
      <w:r w:rsidR="00760139">
        <w:t>feelings of self-worth and self-esteem</w:t>
      </w:r>
      <w:r w:rsidR="00760139">
        <w:t xml:space="preserve">, it provides the children with the opportunity to learn as a group or on their own and promotes independence. </w:t>
      </w:r>
      <w:r w:rsidR="00860297">
        <w:t xml:space="preserve">There are </w:t>
      </w:r>
      <w:r w:rsidR="00D14A6A">
        <w:t>seven learning areas that meet the needs of the children in the</w:t>
      </w:r>
      <w:r w:rsidR="009968AE">
        <w:t xml:space="preserve"> FP</w:t>
      </w:r>
      <w:r w:rsidR="00D14A6A">
        <w:t xml:space="preserve"> to develop their understanding of the world and to gain experiences and an understanding that will draw upon their educational experiences. The AOLE</w:t>
      </w:r>
      <w:r w:rsidR="00760139">
        <w:t xml:space="preserve"> for the </w:t>
      </w:r>
      <w:r w:rsidR="009968AE">
        <w:t>FP</w:t>
      </w:r>
      <w:r w:rsidR="00D14A6A">
        <w:t xml:space="preserve"> are </w:t>
      </w:r>
      <w:r w:rsidR="00760139">
        <w:t>p</w:t>
      </w:r>
      <w:r w:rsidR="00D14A6A">
        <w:t>ersonal and social development, well-being, and cultural diversity</w:t>
      </w:r>
      <w:r w:rsidR="00D14A6A">
        <w:t xml:space="preserve">, </w:t>
      </w:r>
      <w:r w:rsidR="00760139">
        <w:t>l</w:t>
      </w:r>
      <w:r w:rsidR="00D14A6A">
        <w:t>anguage, literacy, and communication skills</w:t>
      </w:r>
      <w:r w:rsidR="00D14A6A">
        <w:t xml:space="preserve">, </w:t>
      </w:r>
      <w:r w:rsidR="00760139">
        <w:t>m</w:t>
      </w:r>
      <w:r w:rsidR="00D14A6A">
        <w:t>athematical development</w:t>
      </w:r>
      <w:r w:rsidR="00D14A6A">
        <w:t xml:space="preserve">, </w:t>
      </w:r>
      <w:r w:rsidR="00760139">
        <w:t>Welsh</w:t>
      </w:r>
      <w:r w:rsidR="00D14A6A">
        <w:t xml:space="preserve"> language development</w:t>
      </w:r>
      <w:r w:rsidR="00D14A6A">
        <w:t xml:space="preserve">, </w:t>
      </w:r>
      <w:r w:rsidR="00760139">
        <w:t>k</w:t>
      </w:r>
      <w:r w:rsidR="00D14A6A">
        <w:t>nowledge and understanding of the world</w:t>
      </w:r>
      <w:r w:rsidR="00D14A6A">
        <w:t xml:space="preserve">, </w:t>
      </w:r>
      <w:r w:rsidR="00760139">
        <w:t>p</w:t>
      </w:r>
      <w:r w:rsidR="00D14A6A">
        <w:t>hysical development</w:t>
      </w:r>
      <w:r w:rsidR="00D14A6A">
        <w:t xml:space="preserve">, </w:t>
      </w:r>
      <w:r w:rsidR="00760139">
        <w:t>c</w:t>
      </w:r>
      <w:r w:rsidR="00D14A6A">
        <w:t>reative development</w:t>
      </w:r>
      <w:r w:rsidR="00D14A6A">
        <w:t>. These AOLEs are used in p</w:t>
      </w:r>
      <w:r w:rsidR="00DE19E5" w:rsidRPr="00D14A6A">
        <w:t xml:space="preserve">rogression Step </w:t>
      </w:r>
      <w:r w:rsidR="00D14A6A" w:rsidRPr="00D14A6A">
        <w:t>one</w:t>
      </w:r>
      <w:r w:rsidR="00DE19E5" w:rsidRPr="00D14A6A">
        <w:t xml:space="preserve"> age </w:t>
      </w:r>
      <w:r w:rsidR="00D14A6A" w:rsidRPr="00D14A6A">
        <w:t xml:space="preserve">three </w:t>
      </w:r>
      <w:r w:rsidR="00D14A6A">
        <w:t>–</w:t>
      </w:r>
      <w:r w:rsidR="00D14A6A" w:rsidRPr="00D14A6A">
        <w:t xml:space="preserve"> five</w:t>
      </w:r>
      <w:r w:rsidR="00D14A6A">
        <w:t xml:space="preserve"> and p</w:t>
      </w:r>
      <w:r w:rsidR="00DE19E5" w:rsidRPr="00D14A6A">
        <w:t xml:space="preserve">rogression Step </w:t>
      </w:r>
      <w:r w:rsidR="00D14A6A" w:rsidRPr="00D14A6A">
        <w:t>two</w:t>
      </w:r>
      <w:r w:rsidR="00DE19E5" w:rsidRPr="00D14A6A">
        <w:t xml:space="preserve"> age</w:t>
      </w:r>
      <w:r w:rsidR="00D14A6A">
        <w:t>d</w:t>
      </w:r>
      <w:r w:rsidR="00DE19E5" w:rsidRPr="00D14A6A">
        <w:t xml:space="preserve"> </w:t>
      </w:r>
      <w:r w:rsidR="00D14A6A" w:rsidRPr="00D14A6A">
        <w:t xml:space="preserve">five </w:t>
      </w:r>
      <w:r w:rsidR="00D14A6A">
        <w:t>–</w:t>
      </w:r>
      <w:r w:rsidR="00D14A6A" w:rsidRPr="00D14A6A">
        <w:t xml:space="preserve"> eight</w:t>
      </w:r>
      <w:r w:rsidR="00D14A6A">
        <w:t>. The progression steps are used as a basis and are a rough guide as to where a child might be expected to be</w:t>
      </w:r>
      <w:r w:rsidR="00760139">
        <w:t xml:space="preserve"> in their development</w:t>
      </w:r>
      <w:r w:rsidR="00D14A6A">
        <w:t xml:space="preserve">, however, this is not always the case. </w:t>
      </w:r>
      <w:r w:rsidR="006019DF">
        <w:t>This curriculum</w:t>
      </w:r>
      <w:r w:rsidR="00D14A6A">
        <w:t xml:space="preserve"> takes this into consideration and the needs of the individual child are at the forefront of this. Further </w:t>
      </w:r>
      <w:r w:rsidR="00E75778">
        <w:t>progression</w:t>
      </w:r>
      <w:r w:rsidR="00D14A6A">
        <w:t xml:space="preserve"> steps </w:t>
      </w:r>
      <w:r w:rsidR="00D14A6A" w:rsidRPr="00487901">
        <w:t xml:space="preserve">are </w:t>
      </w:r>
      <w:r w:rsidR="00487901" w:rsidRPr="00487901">
        <w:lastRenderedPageBreak/>
        <w:t>p</w:t>
      </w:r>
      <w:r w:rsidR="00DE19E5" w:rsidRPr="00487901">
        <w:t xml:space="preserve">rogression Step </w:t>
      </w:r>
      <w:r w:rsidR="00D14A6A" w:rsidRPr="00487901">
        <w:t>three</w:t>
      </w:r>
      <w:r w:rsidR="00DE19E5" w:rsidRPr="00487901">
        <w:t xml:space="preserve"> - age </w:t>
      </w:r>
      <w:r w:rsidR="00D14A6A" w:rsidRPr="00487901">
        <w:t>eight</w:t>
      </w:r>
      <w:r w:rsidR="00DE19E5" w:rsidRPr="00487901">
        <w:t>-</w:t>
      </w:r>
      <w:r w:rsidR="00D14A6A" w:rsidRPr="00487901">
        <w:t xml:space="preserve">eleven, </w:t>
      </w:r>
      <w:r w:rsidR="00487901" w:rsidRPr="00487901">
        <w:t>p</w:t>
      </w:r>
      <w:r w:rsidR="00DE19E5" w:rsidRPr="00487901">
        <w:t xml:space="preserve">rogression Step </w:t>
      </w:r>
      <w:r w:rsidR="00D14A6A" w:rsidRPr="00487901">
        <w:t>four</w:t>
      </w:r>
      <w:r w:rsidR="00DE19E5" w:rsidRPr="00487901">
        <w:t xml:space="preserve"> - age </w:t>
      </w:r>
      <w:r w:rsidR="00D14A6A" w:rsidRPr="00487901">
        <w:t>eleven</w:t>
      </w:r>
      <w:r w:rsidR="00DE19E5" w:rsidRPr="00487901">
        <w:t>-</w:t>
      </w:r>
      <w:r w:rsidR="00D14A6A" w:rsidRPr="00487901">
        <w:t xml:space="preserve"> fourteen and </w:t>
      </w:r>
      <w:r w:rsidR="00487901" w:rsidRPr="00487901">
        <w:t>p</w:t>
      </w:r>
      <w:r w:rsidR="00DE19E5" w:rsidRPr="00487901">
        <w:t xml:space="preserve">rogression Step </w:t>
      </w:r>
      <w:r w:rsidR="00D14A6A" w:rsidRPr="00487901">
        <w:t>five</w:t>
      </w:r>
      <w:r w:rsidR="00DE19E5" w:rsidRPr="00487901">
        <w:t xml:space="preserve"> - age </w:t>
      </w:r>
      <w:r w:rsidR="00487901" w:rsidRPr="00487901">
        <w:t>fourteen</w:t>
      </w:r>
      <w:r w:rsidR="00DE19E5" w:rsidRPr="00487901">
        <w:t>-</w:t>
      </w:r>
      <w:r w:rsidR="00487901" w:rsidRPr="00487901">
        <w:t>sixteen.</w:t>
      </w:r>
    </w:p>
    <w:p w14:paraId="6CD6AA99" w14:textId="5A4DA2A7" w:rsidR="00055F57" w:rsidRPr="004E6FAE" w:rsidRDefault="00487901">
      <w:r w:rsidRPr="00487901">
        <w:t xml:space="preserve">The four purposes of the </w:t>
      </w:r>
      <w:r w:rsidR="00EE03E6">
        <w:t>FP</w:t>
      </w:r>
      <w:r w:rsidRPr="00487901">
        <w:t xml:space="preserve"> are </w:t>
      </w:r>
      <w:r w:rsidRPr="00487901">
        <w:t>Personal and Social Development</w:t>
      </w:r>
      <w:r w:rsidRPr="00487901">
        <w:t xml:space="preserve">, </w:t>
      </w:r>
      <w:r w:rsidRPr="00487901">
        <w:t>Well-being and Cultural Diversity</w:t>
      </w:r>
      <w:r w:rsidRPr="00487901">
        <w:t xml:space="preserve">, </w:t>
      </w:r>
      <w:r w:rsidRPr="00487901">
        <w:t>Language, Literacy and Communication Skills</w:t>
      </w:r>
      <w:r w:rsidRPr="00487901">
        <w:t xml:space="preserve">, </w:t>
      </w:r>
      <w:r w:rsidRPr="00487901">
        <w:t>Mathematical Development, and Physical Development</w:t>
      </w:r>
      <w:r w:rsidRPr="00487901">
        <w:t>.</w:t>
      </w:r>
      <w:r w:rsidR="003E2C33">
        <w:t xml:space="preserve"> </w:t>
      </w:r>
      <w:r w:rsidR="001A6181">
        <w:t>V</w:t>
      </w:r>
      <w:r w:rsidR="00CE7B72">
        <w:t>alues</w:t>
      </w:r>
      <w:r w:rsidR="003E2C33">
        <w:t xml:space="preserve"> such as diversity</w:t>
      </w:r>
      <w:r w:rsidR="00ED5482">
        <w:t xml:space="preserve"> and </w:t>
      </w:r>
      <w:r w:rsidR="00CE7B72">
        <w:t>equality</w:t>
      </w:r>
      <w:r w:rsidR="003E2C33">
        <w:t xml:space="preserve"> </w:t>
      </w:r>
      <w:r w:rsidR="00ED5482">
        <w:t>are promoted and celebrate</w:t>
      </w:r>
      <w:r w:rsidR="00760139">
        <w:t>d within this phase</w:t>
      </w:r>
      <w:r w:rsidR="00ED5482">
        <w:t xml:space="preserve">. The importance and value of parents/carers within the </w:t>
      </w:r>
      <w:r w:rsidR="00307092">
        <w:t>child’s</w:t>
      </w:r>
      <w:r w:rsidR="00ED5482">
        <w:t xml:space="preserve"> life is recognised and the importance of creating a positive relationship between the school, teacher and parent/carer is paramount as they all provide education to the child, with the parents/carer being the </w:t>
      </w:r>
      <w:r w:rsidR="00307092">
        <w:t>child’s</w:t>
      </w:r>
      <w:r w:rsidR="00ED5482">
        <w:t xml:space="preserve"> primary educator. </w:t>
      </w:r>
      <w:r w:rsidR="00307092">
        <w:t>P</w:t>
      </w:r>
      <w:r w:rsidR="00307092">
        <w:t>lay</w:t>
      </w:r>
      <w:r w:rsidR="00307092">
        <w:t xml:space="preserve"> </w:t>
      </w:r>
      <w:r w:rsidR="00307092">
        <w:t>provi</w:t>
      </w:r>
      <w:r w:rsidR="00307092">
        <w:t xml:space="preserve">des </w:t>
      </w:r>
      <w:r w:rsidR="00307092">
        <w:t>the vehicle</w:t>
      </w:r>
      <w:r w:rsidR="00307092">
        <w:t xml:space="preserve"> of learning within</w:t>
      </w:r>
      <w:r w:rsidR="001A6181">
        <w:t xml:space="preserve"> FP</w:t>
      </w:r>
      <w:r w:rsidR="00307092">
        <w:t xml:space="preserve"> and development is up and down and not always even, some children will regress.  Welsh Government 2020</w:t>
      </w:r>
      <w:r w:rsidR="00DB461D">
        <w:t>,</w:t>
      </w:r>
      <w:r w:rsidR="00307092">
        <w:t xml:space="preserve"> recognises this,</w:t>
      </w:r>
      <w:r w:rsidR="0053221C">
        <w:t xml:space="preserve"> and allows teachers to </w:t>
      </w:r>
      <w:r w:rsidR="00760139">
        <w:t xml:space="preserve">recognise their learners needs and to allow them to teach their learners to their </w:t>
      </w:r>
      <w:r w:rsidR="0053221C">
        <w:t>next stages of their learning when they are developmentally ready</w:t>
      </w:r>
      <w:r w:rsidR="001A6181">
        <w:t xml:space="preserve">, </w:t>
      </w:r>
      <w:r w:rsidR="000B0D0D">
        <w:t>acknowledg</w:t>
      </w:r>
      <w:r w:rsidR="001A6181">
        <w:t xml:space="preserve">ing </w:t>
      </w:r>
      <w:r w:rsidR="0053221C">
        <w:t>t</w:t>
      </w:r>
      <w:r w:rsidR="000B0D0D">
        <w:t>ha</w:t>
      </w:r>
      <w:r w:rsidR="0053221C">
        <w:t xml:space="preserve">t not </w:t>
      </w:r>
      <w:r w:rsidR="000B0D0D">
        <w:t xml:space="preserve">all children </w:t>
      </w:r>
      <w:r w:rsidR="00760139">
        <w:t>can meet government targets</w:t>
      </w:r>
      <w:r w:rsidR="001A6181">
        <w:t>,</w:t>
      </w:r>
      <w:r w:rsidR="00760139">
        <w:t xml:space="preserve"> which leaves gaps in </w:t>
      </w:r>
      <w:r w:rsidR="00860297">
        <w:t>children’s</w:t>
      </w:r>
      <w:r w:rsidR="00760139">
        <w:t xml:space="preserve"> education when they </w:t>
      </w:r>
      <w:r w:rsidR="009B6A8C">
        <w:t>cannot meet</w:t>
      </w:r>
      <w:r w:rsidR="00760139">
        <w:t xml:space="preserve"> them. </w:t>
      </w:r>
      <w:r w:rsidR="008351A8">
        <w:t xml:space="preserve">It is important to remember that not all children can learn through certain types of play. Role play or imaginative play can be an issue and cause barriers </w:t>
      </w:r>
      <w:r w:rsidR="007271F9">
        <w:t>for children</w:t>
      </w:r>
      <w:r w:rsidR="008351A8">
        <w:t xml:space="preserve"> with learning difficulties, communication difficulties or children with sensory issues and </w:t>
      </w:r>
      <w:r w:rsidR="009B6A8C">
        <w:t>this requires consideration.</w:t>
      </w:r>
      <w:r w:rsidR="008351A8">
        <w:t xml:space="preserve"> The teachers understanding and </w:t>
      </w:r>
      <w:r w:rsidR="007271F9">
        <w:t>holistic</w:t>
      </w:r>
      <w:r w:rsidR="008351A8">
        <w:t xml:space="preserve"> approach should always be </w:t>
      </w:r>
      <w:r w:rsidR="009B6A8C">
        <w:t xml:space="preserve">the central focus </w:t>
      </w:r>
      <w:r w:rsidR="00F64EBE">
        <w:t xml:space="preserve">whilst ensuring that they are challenging, </w:t>
      </w:r>
      <w:r w:rsidR="007C5E50">
        <w:t>inspiring,</w:t>
      </w:r>
      <w:r w:rsidR="00F64EBE">
        <w:t xml:space="preserve"> and captivating the learning potential within their students. </w:t>
      </w:r>
    </w:p>
    <w:p w14:paraId="618FC6C6" w14:textId="23D4BFD8" w:rsidR="00055F57" w:rsidRPr="00D47724" w:rsidRDefault="007D2328">
      <w:r w:rsidRPr="007D2328">
        <w:t xml:space="preserve">There </w:t>
      </w:r>
      <w:r w:rsidR="00A021EF">
        <w:t xml:space="preserve">are many </w:t>
      </w:r>
      <w:r w:rsidR="00330922">
        <w:t>ways in which children learn and in which teachers can provide their learners with an enriched educational experience</w:t>
      </w:r>
      <w:r w:rsidR="00330922" w:rsidRPr="00AE786A">
        <w:rPr>
          <w:i/>
          <w:iCs/>
        </w:rPr>
        <w:t xml:space="preserve">. </w:t>
      </w:r>
      <w:r w:rsidR="00D70DB4">
        <w:rPr>
          <w:i/>
          <w:iCs/>
        </w:rPr>
        <w:t>“</w:t>
      </w:r>
      <w:r w:rsidR="00330922" w:rsidRPr="00AE786A">
        <w:rPr>
          <w:i/>
          <w:iCs/>
        </w:rPr>
        <w:t xml:space="preserve">Good teaching and learning </w:t>
      </w:r>
      <w:r w:rsidR="007907BA" w:rsidRPr="00AE786A">
        <w:rPr>
          <w:i/>
          <w:iCs/>
        </w:rPr>
        <w:t>mean</w:t>
      </w:r>
      <w:r w:rsidR="0001111B">
        <w:rPr>
          <w:i/>
          <w:iCs/>
        </w:rPr>
        <w:t xml:space="preserve">s </w:t>
      </w:r>
      <w:r w:rsidR="00330922" w:rsidRPr="00AE786A">
        <w:rPr>
          <w:i/>
          <w:iCs/>
        </w:rPr>
        <w:t>employing a blend of approaches including direct teaching</w:t>
      </w:r>
      <w:r w:rsidR="00D70DB4">
        <w:rPr>
          <w:i/>
          <w:iCs/>
        </w:rPr>
        <w:t>”</w:t>
      </w:r>
      <w:sdt>
        <w:sdtPr>
          <w:rPr>
            <w:i/>
            <w:iCs/>
          </w:rPr>
          <w:id w:val="-1007132084"/>
          <w:citation/>
        </w:sdtPr>
        <w:sdtContent>
          <w:r w:rsidR="00D70DB4">
            <w:rPr>
              <w:i/>
              <w:iCs/>
            </w:rPr>
            <w:fldChar w:fldCharType="begin"/>
          </w:r>
          <w:r w:rsidR="00D70DB4">
            <w:rPr>
              <w:i/>
              <w:iCs/>
            </w:rPr>
            <w:instrText xml:space="preserve"> CITATION Pro23 \l 2057 </w:instrText>
          </w:r>
          <w:r w:rsidR="00D70DB4">
            <w:rPr>
              <w:i/>
              <w:iCs/>
            </w:rPr>
            <w:fldChar w:fldCharType="separate"/>
          </w:r>
          <w:r w:rsidR="00D70DB4">
            <w:rPr>
              <w:i/>
              <w:iCs/>
              <w:noProof/>
            </w:rPr>
            <w:t xml:space="preserve"> </w:t>
          </w:r>
          <w:r w:rsidR="00D70DB4" w:rsidRPr="00D70DB4">
            <w:rPr>
              <w:noProof/>
            </w:rPr>
            <w:t>(Professor Donaldson CB, 2015)</w:t>
          </w:r>
          <w:r w:rsidR="00D70DB4">
            <w:rPr>
              <w:i/>
              <w:iCs/>
            </w:rPr>
            <w:fldChar w:fldCharType="end"/>
          </w:r>
        </w:sdtContent>
      </w:sdt>
      <w:r w:rsidR="00D47724" w:rsidRPr="00D47724">
        <w:t>. Direct teaching is a mixture of</w:t>
      </w:r>
      <w:r w:rsidR="00D47724">
        <w:t xml:space="preserve"> teaching approaches that involve critical thinking, </w:t>
      </w:r>
      <w:r w:rsidR="009D6E05">
        <w:t>being creative</w:t>
      </w:r>
      <w:r w:rsidR="00051E40">
        <w:t xml:space="preserve"> and </w:t>
      </w:r>
      <w:r w:rsidR="009D6E05">
        <w:t xml:space="preserve">encourage problem solving. This style of teaching is often structured and is often a used as a </w:t>
      </w:r>
      <w:r w:rsidR="0001111B">
        <w:t>common</w:t>
      </w:r>
      <w:r w:rsidR="009D6E05">
        <w:t xml:space="preserve"> approach for teaching language, handwriting, phonics. When this style of teaching is used effectively it can often be used as a behaviouristic learning, reinforcing correct </w:t>
      </w:r>
      <w:r w:rsidR="0001111B">
        <w:t>responses</w:t>
      </w:r>
      <w:r w:rsidR="009D6E05">
        <w:t xml:space="preserve">, </w:t>
      </w:r>
      <w:r w:rsidR="0001111B">
        <w:t>reinforcing</w:t>
      </w:r>
      <w:r w:rsidR="009D6E05">
        <w:t xml:space="preserve"> engagement and positive behaviours. </w:t>
      </w:r>
      <w:r w:rsidR="00AE6148">
        <w:t xml:space="preserve">Frank Skinner would have agreed that </w:t>
      </w:r>
      <w:r w:rsidR="00AE6148" w:rsidRPr="00AE6148">
        <w:t>prais</w:t>
      </w:r>
      <w:r w:rsidR="00AE6148">
        <w:t>ing</w:t>
      </w:r>
      <w:r w:rsidR="00AE6148" w:rsidRPr="00AE6148">
        <w:t xml:space="preserve"> someone for a certain </w:t>
      </w:r>
      <w:r w:rsidR="0001111B" w:rsidRPr="00AE6148">
        <w:t>behaviour</w:t>
      </w:r>
      <w:r w:rsidR="00AE6148" w:rsidRPr="00AE6148">
        <w:t xml:space="preserve">, </w:t>
      </w:r>
      <w:r w:rsidR="00AE6148">
        <w:t xml:space="preserve">will </w:t>
      </w:r>
      <w:r w:rsidR="0001111B">
        <w:t>instil</w:t>
      </w:r>
      <w:r w:rsidR="00AE6148">
        <w:t xml:space="preserve"> in them that is the correct way to behave and they will be more likely to </w:t>
      </w:r>
      <w:r w:rsidR="00AE6148" w:rsidRPr="00AE6148">
        <w:t xml:space="preserve">repeat that </w:t>
      </w:r>
      <w:r w:rsidR="0001111B" w:rsidRPr="00AE6148">
        <w:t>behaviour</w:t>
      </w:r>
      <w:r w:rsidR="00AE6148">
        <w:t xml:space="preserve">. </w:t>
      </w:r>
      <w:r w:rsidR="0001111B">
        <w:t>Pritchard (</w:t>
      </w:r>
      <w:r w:rsidR="00AE6148">
        <w:t>2013) would also agree with this</w:t>
      </w:r>
      <w:r w:rsidR="00722F73">
        <w:t>,</w:t>
      </w:r>
      <w:r w:rsidR="00AE6148">
        <w:t xml:space="preserve"> as he views l</w:t>
      </w:r>
      <w:r w:rsidR="00AE6148" w:rsidRPr="00AE6148">
        <w:t xml:space="preserve">earning as the acquisition of new </w:t>
      </w:r>
      <w:r w:rsidR="0001111B" w:rsidRPr="00AE6148">
        <w:t>behaviour</w:t>
      </w:r>
      <w:r w:rsidR="00AE6148">
        <w:t xml:space="preserve">. Direct teaching often involves standing in front of the class to teach a lesson, not every learner benefits from this. It is therefore important to employ other methods </w:t>
      </w:r>
      <w:r w:rsidR="00F51C48">
        <w:t>and approaches of teaching to encourage</w:t>
      </w:r>
      <w:r w:rsidR="00AE6148">
        <w:t xml:space="preserve"> learning </w:t>
      </w:r>
      <w:r w:rsidR="00F51C48">
        <w:t xml:space="preserve">and engagement within the classroom. </w:t>
      </w:r>
    </w:p>
    <w:p w14:paraId="657C6E9D" w14:textId="2356B5E0" w:rsidR="00330922" w:rsidRDefault="00330922">
      <w:r>
        <w:t xml:space="preserve">Approaches such as going on a school trip </w:t>
      </w:r>
      <w:r w:rsidR="00953BA2">
        <w:t xml:space="preserve">allows the child to have experiential learning. The </w:t>
      </w:r>
      <w:r w:rsidR="007907BA">
        <w:t>child gains</w:t>
      </w:r>
      <w:r w:rsidR="007C5E50">
        <w:t xml:space="preserve"> </w:t>
      </w:r>
      <w:r w:rsidR="00953BA2">
        <w:t xml:space="preserve">underpinning knowledge if they are taken on the school trip </w:t>
      </w:r>
      <w:r w:rsidR="00953BA2" w:rsidRPr="00953BA2">
        <w:t>at the beginning of the unit of work</w:t>
      </w:r>
      <w:r w:rsidR="00F51C48">
        <w:t xml:space="preserve"> and allows </w:t>
      </w:r>
      <w:r w:rsidR="00953BA2" w:rsidRPr="00953BA2">
        <w:t>the children</w:t>
      </w:r>
      <w:r w:rsidR="00F51C48">
        <w:t xml:space="preserve"> to</w:t>
      </w:r>
      <w:r w:rsidR="00953BA2" w:rsidRPr="00953BA2">
        <w:t xml:space="preserve"> </w:t>
      </w:r>
      <w:r w:rsidR="00F51C48">
        <w:t xml:space="preserve">gain </w:t>
      </w:r>
      <w:r w:rsidR="00953BA2" w:rsidRPr="00953BA2">
        <w:t>a contextual understanding</w:t>
      </w:r>
      <w:r w:rsidR="00953BA2">
        <w:t>.</w:t>
      </w:r>
      <w:r w:rsidR="00F51C48">
        <w:t xml:space="preserve"> It can also encourage engagement in future tasks as the children find the trip enjoyable.</w:t>
      </w:r>
      <w:r w:rsidR="00953BA2" w:rsidRPr="00953BA2">
        <w:t xml:space="preserve"> </w:t>
      </w:r>
      <w:r w:rsidR="00F276BF">
        <w:t xml:space="preserve">The </w:t>
      </w:r>
      <w:r w:rsidR="00F276BF" w:rsidRPr="00953BA2">
        <w:t>information</w:t>
      </w:r>
      <w:r w:rsidR="00953BA2" w:rsidRPr="00953BA2">
        <w:t xml:space="preserve"> </w:t>
      </w:r>
      <w:r w:rsidR="00953BA2">
        <w:t xml:space="preserve">they </w:t>
      </w:r>
      <w:r w:rsidR="00953BA2" w:rsidRPr="00953BA2">
        <w:t xml:space="preserve">have experienced prior to being </w:t>
      </w:r>
      <w:r w:rsidR="00953BA2" w:rsidRPr="00953BA2">
        <w:t>taught</w:t>
      </w:r>
      <w:r w:rsidR="00953BA2" w:rsidRPr="00953BA2">
        <w:t xml:space="preserve"> in the classroom </w:t>
      </w:r>
      <w:r w:rsidR="00953BA2">
        <w:t xml:space="preserve">underpins any future lessons on the </w:t>
      </w:r>
      <w:r w:rsidR="007C5E50">
        <w:t>topic, so</w:t>
      </w:r>
      <w:r w:rsidR="00953BA2" w:rsidRPr="00953BA2">
        <w:t xml:space="preserve"> they have had experiential learning and therefore can draw richer conclusions as they are </w:t>
      </w:r>
      <w:r w:rsidR="00953BA2" w:rsidRPr="00953BA2">
        <w:t>being</w:t>
      </w:r>
      <w:r w:rsidR="00953BA2" w:rsidRPr="00953BA2">
        <w:t xml:space="preserve"> taught in the classroom</w:t>
      </w:r>
      <w:r w:rsidR="00F51C48">
        <w:t xml:space="preserve">. </w:t>
      </w:r>
      <w:r w:rsidR="00953BA2">
        <w:t xml:space="preserve"> </w:t>
      </w:r>
      <w:r w:rsidR="00953BA2" w:rsidRPr="00953BA2">
        <w:t xml:space="preserve"> </w:t>
      </w:r>
      <w:r w:rsidR="00F51C48">
        <w:t>Another method of teaching could involve h</w:t>
      </w:r>
      <w:r>
        <w:t xml:space="preserve">aving a visitor attend the school to provide a workshop </w:t>
      </w:r>
      <w:r w:rsidR="009B6A8C">
        <w:t>or talk</w:t>
      </w:r>
      <w:r>
        <w:t xml:space="preserve"> to the children</w:t>
      </w:r>
      <w:r w:rsidR="009B6A8C">
        <w:t>.</w:t>
      </w:r>
      <w:r>
        <w:t xml:space="preserve"> </w:t>
      </w:r>
      <w:r w:rsidR="00F51C48">
        <w:t xml:space="preserve">The </w:t>
      </w:r>
      <w:r w:rsidR="00F276BF">
        <w:t>child can gain a new insight from this ‘special visitor’</w:t>
      </w:r>
      <w:r w:rsidR="00F51C48">
        <w:t xml:space="preserve"> and can use any knowledge gained f</w:t>
      </w:r>
      <w:r w:rsidR="00722F73">
        <w:t>rom</w:t>
      </w:r>
      <w:r w:rsidR="00F51C48">
        <w:t xml:space="preserve"> this to underpin any future lessons on the subject or topic in question</w:t>
      </w:r>
      <w:r w:rsidR="00953BA2">
        <w:t xml:space="preserve">. </w:t>
      </w:r>
      <w:r w:rsidR="00F51C48">
        <w:t>Having a new face</w:t>
      </w:r>
      <w:r w:rsidR="00D02376">
        <w:t xml:space="preserve"> in the </w:t>
      </w:r>
      <w:r w:rsidR="00722F73">
        <w:t>classroom</w:t>
      </w:r>
      <w:r w:rsidR="00D02376">
        <w:t xml:space="preserve"> often causes excitement and engagement especially in the </w:t>
      </w:r>
      <w:r w:rsidR="00EE03E6">
        <w:t>FP</w:t>
      </w:r>
      <w:r w:rsidR="00D02376">
        <w:t>.</w:t>
      </w:r>
      <w:r w:rsidR="00F51C48">
        <w:t xml:space="preserve"> </w:t>
      </w:r>
      <w:r w:rsidR="00953BA2">
        <w:t>This is a normally an exciting experience for the child</w:t>
      </w:r>
      <w:r w:rsidR="00D02376">
        <w:t>ren</w:t>
      </w:r>
      <w:r w:rsidR="00F276BF">
        <w:t xml:space="preserve"> and can be extremely valuable</w:t>
      </w:r>
      <w:r w:rsidR="009B6A8C">
        <w:t>.</w:t>
      </w:r>
    </w:p>
    <w:p w14:paraId="182FE915" w14:textId="35E08674" w:rsidR="0001111B" w:rsidRPr="004E6FAE" w:rsidRDefault="00F276BF">
      <w:r>
        <w:t xml:space="preserve">Bringing in an artifact </w:t>
      </w:r>
      <w:r w:rsidR="009B6A8C">
        <w:t>or asking</w:t>
      </w:r>
      <w:r>
        <w:t xml:space="preserve"> the child to bring in something</w:t>
      </w:r>
      <w:r w:rsidR="00722F73">
        <w:t xml:space="preserve"> </w:t>
      </w:r>
      <w:r>
        <w:t xml:space="preserve">and lessoning planning around this can </w:t>
      </w:r>
      <w:r w:rsidR="00895DCF">
        <w:t xml:space="preserve">encourage engagement. </w:t>
      </w:r>
      <w:r w:rsidR="00D02376">
        <w:t xml:space="preserve">An example of this would be to ask children to bring in a photo of them as a baby. The children can take pictures of themselves using the </w:t>
      </w:r>
      <w:r w:rsidR="00722F73">
        <w:t>iPad</w:t>
      </w:r>
      <w:r w:rsidR="00D02376">
        <w:t xml:space="preserve">, therefore gaining ICT experience and a lesson can be planned where they </w:t>
      </w:r>
      <w:r w:rsidR="00FD1503">
        <w:t>play</w:t>
      </w:r>
      <w:r w:rsidR="00D02376">
        <w:t xml:space="preserve"> a game to guess who the baby photo </w:t>
      </w:r>
      <w:r w:rsidR="00D02376">
        <w:lastRenderedPageBreak/>
        <w:t xml:space="preserve">belongs to and order them into the sexes, </w:t>
      </w:r>
      <w:proofErr w:type="gramStart"/>
      <w:r w:rsidR="00D02376">
        <w:t>hair</w:t>
      </w:r>
      <w:proofErr w:type="gramEnd"/>
      <w:r w:rsidR="00CD2616">
        <w:t xml:space="preserve"> and </w:t>
      </w:r>
      <w:r w:rsidR="00D02376">
        <w:t xml:space="preserve">eye colour etc. A lesson planned around the topic ‘watch me grow’ where the children can learn about </w:t>
      </w:r>
      <w:r w:rsidR="00FD1503">
        <w:t>how they grow and influencing factors</w:t>
      </w:r>
      <w:r w:rsidR="00722F73">
        <w:t xml:space="preserve"> surrounding this</w:t>
      </w:r>
      <w:r w:rsidR="00CD2616">
        <w:t xml:space="preserve"> for example, n</w:t>
      </w:r>
      <w:r w:rsidR="00FD1503">
        <w:t>utrition</w:t>
      </w:r>
      <w:r w:rsidR="00CD2616">
        <w:t xml:space="preserve"> and</w:t>
      </w:r>
      <w:r w:rsidR="00D02376">
        <w:t xml:space="preserve"> </w:t>
      </w:r>
      <w:r w:rsidR="00FD1503">
        <w:t xml:space="preserve">learning about </w:t>
      </w:r>
      <w:r w:rsidR="00D02376">
        <w:t xml:space="preserve">‘the healthy </w:t>
      </w:r>
      <w:r w:rsidR="00FD1503">
        <w:t>plate</w:t>
      </w:r>
      <w:r w:rsidR="00CD2616">
        <w:t>’. C</w:t>
      </w:r>
      <w:r w:rsidR="00FD1503">
        <w:t>hildren</w:t>
      </w:r>
      <w:r w:rsidR="00CD2616">
        <w:t xml:space="preserve"> could</w:t>
      </w:r>
      <w:r w:rsidR="00FD1503">
        <w:t xml:space="preserve"> bring in </w:t>
      </w:r>
      <w:r w:rsidR="00CD2616">
        <w:t>fruit as a healthy snack</w:t>
      </w:r>
      <w:r w:rsidR="00EE03E6">
        <w:t>.</w:t>
      </w:r>
      <w:r w:rsidR="00FD1503">
        <w:t xml:space="preserve"> The children could prepare their snack such as cutting up a banana with a blunt plastic knife or mak</w:t>
      </w:r>
      <w:r w:rsidR="00CD2616">
        <w:t>e</w:t>
      </w:r>
      <w:r w:rsidR="00FD1503">
        <w:t xml:space="preserve"> a fruit salad</w:t>
      </w:r>
      <w:r w:rsidR="00CD2616">
        <w:t>,</w:t>
      </w:r>
      <w:r w:rsidR="00FD1503">
        <w:t xml:space="preserve"> building on their motor skills, </w:t>
      </w:r>
      <w:r w:rsidR="0001111B">
        <w:t xml:space="preserve">numeracy </w:t>
      </w:r>
      <w:r w:rsidR="00722F73">
        <w:t>using</w:t>
      </w:r>
      <w:r w:rsidR="0001111B">
        <w:t xml:space="preserve"> measurements and cooking/preparing skills</w:t>
      </w:r>
      <w:r w:rsidR="00FD1503">
        <w:t>.</w:t>
      </w:r>
      <w:r w:rsidR="00D02376">
        <w:t xml:space="preserve"> </w:t>
      </w:r>
      <w:r w:rsidR="00A670CA">
        <w:t xml:space="preserve">This style of learning across areas of knowledge as opposed to singular areas of learning is embodied within the new Welsh curriculum. </w:t>
      </w:r>
      <w:r>
        <w:t>Basing less</w:t>
      </w:r>
      <w:r w:rsidR="007907BA">
        <w:t>ons</w:t>
      </w:r>
      <w:r>
        <w:t xml:space="preserve"> around something that you know will excite the children can gain engagement from the children and can ensure that the children gain a valuable experience</w:t>
      </w:r>
      <w:r w:rsidR="00FD1503">
        <w:t>, one that they can remember and can build upon</w:t>
      </w:r>
      <w:r w:rsidR="0001111B">
        <w:t xml:space="preserve"> and revisit. </w:t>
      </w:r>
    </w:p>
    <w:p w14:paraId="3986E7AF" w14:textId="2FA37E94" w:rsidR="00E108E7" w:rsidRDefault="00D70DB4">
      <w:r>
        <w:rPr>
          <w:i/>
          <w:iCs/>
        </w:rPr>
        <w:t>“</w:t>
      </w:r>
      <w:r w:rsidR="008F3D70" w:rsidRPr="008F3D70">
        <w:rPr>
          <w:i/>
          <w:iCs/>
        </w:rPr>
        <w:t xml:space="preserve">Good teaching and learning sets tasks and </w:t>
      </w:r>
      <w:r w:rsidR="00CE082A" w:rsidRPr="008F3D70">
        <w:rPr>
          <w:i/>
          <w:iCs/>
        </w:rPr>
        <w:t>select</w:t>
      </w:r>
      <w:r w:rsidR="008F3D70" w:rsidRPr="008F3D70">
        <w:rPr>
          <w:i/>
          <w:iCs/>
        </w:rPr>
        <w:t xml:space="preserve"> </w:t>
      </w:r>
      <w:r w:rsidR="008F3D70" w:rsidRPr="008F3D70">
        <w:rPr>
          <w:i/>
          <w:iCs/>
        </w:rPr>
        <w:t>resources</w:t>
      </w:r>
      <w:r w:rsidR="008F3D70" w:rsidRPr="008F3D70">
        <w:rPr>
          <w:i/>
          <w:iCs/>
        </w:rPr>
        <w:t xml:space="preserve"> that build on previous knowledge and experience </w:t>
      </w:r>
      <w:r w:rsidR="008F3D70" w:rsidRPr="008F3D70">
        <w:rPr>
          <w:i/>
          <w:iCs/>
        </w:rPr>
        <w:t>and</w:t>
      </w:r>
      <w:r w:rsidR="008F3D70" w:rsidRPr="008F3D70">
        <w:rPr>
          <w:i/>
          <w:iCs/>
        </w:rPr>
        <w:t xml:space="preserve"> engage interest</w:t>
      </w:r>
      <w:r w:rsidR="00CE082A">
        <w:rPr>
          <w:i/>
          <w:iCs/>
        </w:rPr>
        <w:t xml:space="preserve"> </w:t>
      </w:r>
      <w:r w:rsidR="00CE082A" w:rsidRPr="00CE082A">
        <w:t>can be facilitated in several ways</w:t>
      </w:r>
      <w:r>
        <w:t>”</w:t>
      </w:r>
      <w:sdt>
        <w:sdtPr>
          <w:id w:val="205537594"/>
          <w:citation/>
        </w:sdtPr>
        <w:sdtContent>
          <w:r>
            <w:fldChar w:fldCharType="begin"/>
          </w:r>
          <w:r>
            <w:instrText xml:space="preserve">CITATION Pro23 \l 2057 </w:instrText>
          </w:r>
          <w:r>
            <w:fldChar w:fldCharType="separate"/>
          </w:r>
          <w:r>
            <w:rPr>
              <w:noProof/>
            </w:rPr>
            <w:t xml:space="preserve"> </w:t>
          </w:r>
          <w:r w:rsidRPr="00D70DB4">
            <w:rPr>
              <w:noProof/>
            </w:rPr>
            <w:t>(Professor Donaldson CB, 2015)</w:t>
          </w:r>
          <w:r>
            <w:fldChar w:fldCharType="end"/>
          </w:r>
        </w:sdtContent>
      </w:sdt>
      <w:r w:rsidR="00CE082A">
        <w:rPr>
          <w:i/>
          <w:iCs/>
        </w:rPr>
        <w:t xml:space="preserve">. </w:t>
      </w:r>
      <w:r w:rsidR="008F3D70">
        <w:t>Learning set tasks such as letter formation and phonics are fundamental in foundation</w:t>
      </w:r>
      <w:r w:rsidR="00CE082A">
        <w:t xml:space="preserve"> </w:t>
      </w:r>
      <w:r w:rsidR="008F3D70">
        <w:t xml:space="preserve">phase. They form the basis of oracy and literacy, writing, </w:t>
      </w:r>
      <w:r w:rsidR="00D828EC">
        <w:t>communication,</w:t>
      </w:r>
      <w:r w:rsidR="00CE082A">
        <w:t xml:space="preserve"> and</w:t>
      </w:r>
      <w:r w:rsidR="008F3D70">
        <w:t xml:space="preserve"> lessons are often directly taught. Building on these skills can be </w:t>
      </w:r>
      <w:r w:rsidR="00BC1384">
        <w:t>achieved</w:t>
      </w:r>
      <w:r w:rsidR="008F3D70">
        <w:t xml:space="preserve"> that encourage engagem</w:t>
      </w:r>
      <w:r w:rsidR="00BC1384">
        <w:t>ent by</w:t>
      </w:r>
      <w:r w:rsidR="008F3D70">
        <w:t xml:space="preserve"> practicing letter formation in paint with finger pain</w:t>
      </w:r>
      <w:r w:rsidR="006563DF">
        <w:t>t</w:t>
      </w:r>
      <w:r w:rsidR="008F3D70">
        <w:t>ing,</w:t>
      </w:r>
      <w:r w:rsidR="006563DF">
        <w:t xml:space="preserve"> forming the letter in</w:t>
      </w:r>
      <w:r w:rsidR="008F3D70">
        <w:t xml:space="preserve"> glue </w:t>
      </w:r>
      <w:r w:rsidR="006563DF">
        <w:t xml:space="preserve">using brushes or spreaders </w:t>
      </w:r>
      <w:r w:rsidR="008F3D70">
        <w:t>and using fine motor skills to pick up glitter with fingers</w:t>
      </w:r>
      <w:r w:rsidR="006563DF">
        <w:t xml:space="preserve"> to sprinkle it on the glue</w:t>
      </w:r>
      <w:r w:rsidR="008F3D70">
        <w:t xml:space="preserve">, </w:t>
      </w:r>
      <w:r w:rsidR="006563DF">
        <w:t>practicing letters using their fingers</w:t>
      </w:r>
      <w:r w:rsidR="00BC1384">
        <w:t xml:space="preserve"> in shaving foam</w:t>
      </w:r>
      <w:r w:rsidR="006563DF">
        <w:t xml:space="preserve">, </w:t>
      </w:r>
      <w:r w:rsidR="008F3D70">
        <w:t xml:space="preserve">going </w:t>
      </w:r>
      <w:proofErr w:type="gramStart"/>
      <w:r w:rsidR="008F3D70">
        <w:t>outside</w:t>
      </w:r>
      <w:proofErr w:type="gramEnd"/>
      <w:r w:rsidR="008F3D70">
        <w:t xml:space="preserve"> and finding sticks to practice letter writing in the mud or sand</w:t>
      </w:r>
      <w:r w:rsidR="00BC1384">
        <w:t>.</w:t>
      </w:r>
      <w:r w:rsidR="006563DF">
        <w:t xml:space="preserve"> </w:t>
      </w:r>
      <w:r w:rsidR="008F3D70">
        <w:t xml:space="preserve">Other methods of practicing letter formation would be to practice imaginary writing on </w:t>
      </w:r>
      <w:r w:rsidR="00E108E7">
        <w:t>each other’s</w:t>
      </w:r>
      <w:r w:rsidR="008F3D70">
        <w:t xml:space="preserve"> backs using</w:t>
      </w:r>
      <w:r w:rsidR="00E108E7">
        <w:t xml:space="preserve"> their</w:t>
      </w:r>
      <w:r w:rsidR="008F3D70">
        <w:t xml:space="preserve"> fingers</w:t>
      </w:r>
      <w:r w:rsidR="006563DF">
        <w:t xml:space="preserve"> which could be </w:t>
      </w:r>
      <w:r w:rsidR="00EE03E6">
        <w:t>played</w:t>
      </w:r>
      <w:r w:rsidR="006563DF">
        <w:t xml:space="preserve"> as a game with one child writing it and the other child repeating the letter that has been written on their back</w:t>
      </w:r>
      <w:r w:rsidR="00EE03E6">
        <w:t xml:space="preserve">. </w:t>
      </w:r>
      <w:r w:rsidR="006563DF">
        <w:t>I-pads can be used to practice letter formation and handwriting skills</w:t>
      </w:r>
      <w:r w:rsidR="009B6A8C">
        <w:t xml:space="preserve"> and t</w:t>
      </w:r>
      <w:r w:rsidR="006563DF">
        <w:t xml:space="preserve">here are several games within Hwb that </w:t>
      </w:r>
      <w:r w:rsidR="00EE03E6">
        <w:t>facilitate this</w:t>
      </w:r>
      <w:r w:rsidR="006563DF">
        <w:t xml:space="preserve">. </w:t>
      </w:r>
    </w:p>
    <w:p w14:paraId="1ACFFD9E" w14:textId="3278391E" w:rsidR="00B039D3" w:rsidRPr="0001111B" w:rsidRDefault="009B6A8C">
      <w:r>
        <w:t>Sadly, not</w:t>
      </w:r>
      <w:r w:rsidR="00CE082A">
        <w:t xml:space="preserve"> </w:t>
      </w:r>
      <w:r w:rsidR="00B039D3" w:rsidRPr="008A6BE6">
        <w:t>all children have the same experience</w:t>
      </w:r>
      <w:r w:rsidR="007B68E7" w:rsidRPr="008A6BE6">
        <w:t>s this is often down to financial imp</w:t>
      </w:r>
      <w:r w:rsidR="00BC1384">
        <w:t>lications</w:t>
      </w:r>
      <w:r w:rsidR="00E108E7">
        <w:t>.</w:t>
      </w:r>
      <w:r w:rsidR="007B68E7" w:rsidRPr="008A6BE6">
        <w:t xml:space="preserve"> </w:t>
      </w:r>
      <w:r w:rsidR="00E108E7">
        <w:t>E</w:t>
      </w:r>
      <w:r w:rsidR="008A6BE6" w:rsidRPr="008A6BE6">
        <w:t>xperiences</w:t>
      </w:r>
      <w:r w:rsidR="007B68E7" w:rsidRPr="008A6BE6">
        <w:t xml:space="preserve"> such </w:t>
      </w:r>
      <w:r w:rsidR="008A6BE6" w:rsidRPr="008A6BE6">
        <w:t>going</w:t>
      </w:r>
      <w:r w:rsidR="007B68E7" w:rsidRPr="008A6BE6">
        <w:t xml:space="preserve"> on a train</w:t>
      </w:r>
      <w:r w:rsidR="0001111B">
        <w:t xml:space="preserve"> or even a bus</w:t>
      </w:r>
      <w:r w:rsidR="007B68E7" w:rsidRPr="008A6BE6">
        <w:t xml:space="preserve"> can </w:t>
      </w:r>
      <w:r w:rsidR="00E108E7">
        <w:t xml:space="preserve">be unobtainable for a </w:t>
      </w:r>
      <w:r w:rsidR="007B68E7" w:rsidRPr="008A6BE6">
        <w:t xml:space="preserve">family. </w:t>
      </w:r>
      <w:r w:rsidR="0001111B">
        <w:t>Not gaining these experiences could</w:t>
      </w:r>
      <w:r w:rsidR="007B68E7" w:rsidRPr="008A6BE6">
        <w:t xml:space="preserve"> be down to location for example, not all children have been to the beach. It is therefore important not to assume that children have had these experiences.</w:t>
      </w:r>
      <w:r w:rsidR="00CE082A">
        <w:t xml:space="preserve"> </w:t>
      </w:r>
      <w:r>
        <w:t>I</w:t>
      </w:r>
      <w:r w:rsidR="00CE082A">
        <w:t xml:space="preserve">f it is part of the teaching plan that the children are building </w:t>
      </w:r>
      <w:r w:rsidR="00E108E7">
        <w:t>upon</w:t>
      </w:r>
      <w:r w:rsidR="00CE082A">
        <w:t xml:space="preserve"> their knowledge </w:t>
      </w:r>
      <w:r>
        <w:t>about</w:t>
      </w:r>
      <w:r w:rsidR="00CE082A">
        <w:t xml:space="preserve"> the beach, it is paramount that all children have been to the beach. </w:t>
      </w:r>
      <w:r w:rsidRPr="009B6A8C">
        <w:t>T</w:t>
      </w:r>
      <w:r w:rsidR="00CE082A">
        <w:t xml:space="preserve">he teacher </w:t>
      </w:r>
      <w:r w:rsidR="00E108E7">
        <w:t>would</w:t>
      </w:r>
      <w:r w:rsidR="00CE082A">
        <w:t xml:space="preserve"> need to arrange a trip </w:t>
      </w:r>
      <w:r w:rsidR="008A6BE6" w:rsidRPr="008A6BE6">
        <w:t xml:space="preserve">to take the children </w:t>
      </w:r>
      <w:r>
        <w:t>to the beach</w:t>
      </w:r>
      <w:r w:rsidR="00CE082A">
        <w:t xml:space="preserve">, </w:t>
      </w:r>
      <w:r w:rsidR="008A6BE6" w:rsidRPr="008A6BE6">
        <w:t>ensur</w:t>
      </w:r>
      <w:r w:rsidR="00CE082A">
        <w:t>ing</w:t>
      </w:r>
      <w:r w:rsidR="008A6BE6" w:rsidRPr="008A6BE6">
        <w:t xml:space="preserve"> that </w:t>
      </w:r>
      <w:r w:rsidR="00E108E7">
        <w:t>the</w:t>
      </w:r>
      <w:r w:rsidR="008A6BE6" w:rsidRPr="008A6BE6">
        <w:t xml:space="preserve"> children have</w:t>
      </w:r>
      <w:r w:rsidR="00CE082A">
        <w:t xml:space="preserve"> had</w:t>
      </w:r>
      <w:r w:rsidR="008A6BE6" w:rsidRPr="008A6BE6">
        <w:t xml:space="preserve"> the same opportunit</w:t>
      </w:r>
      <w:r>
        <w:t>y</w:t>
      </w:r>
      <w:r w:rsidR="008A6BE6" w:rsidRPr="008A6BE6">
        <w:t xml:space="preserve"> and start on a level playing </w:t>
      </w:r>
      <w:r w:rsidR="008A6BE6" w:rsidRPr="008A6BE6">
        <w:t>field</w:t>
      </w:r>
      <w:r w:rsidR="008A6BE6" w:rsidRPr="008A6BE6">
        <w:t>. Trips can be taken virtually</w:t>
      </w:r>
      <w:r w:rsidR="008A6BE6">
        <w:t>, which can lower the cost significantly</w:t>
      </w:r>
      <w:r w:rsidR="0001111B">
        <w:t xml:space="preserve"> and can ensure that all children can be involved. It is very</w:t>
      </w:r>
      <w:r w:rsidR="008A6BE6" w:rsidRPr="008A6BE6">
        <w:t xml:space="preserve"> Important to be mindful of </w:t>
      </w:r>
      <w:r w:rsidR="00E108E7">
        <w:t xml:space="preserve">the financial impact </w:t>
      </w:r>
      <w:r w:rsidR="008A6BE6">
        <w:t>when</w:t>
      </w:r>
      <w:r w:rsidR="0001111B">
        <w:t xml:space="preserve"> setting tasks or indeed organizing trips</w:t>
      </w:r>
      <w:r>
        <w:t>;</w:t>
      </w:r>
      <w:r w:rsidR="00E108E7">
        <w:t xml:space="preserve"> some families cannot afford it</w:t>
      </w:r>
      <w:r w:rsidR="00CE082A">
        <w:t>.</w:t>
      </w:r>
      <w:r w:rsidR="0001111B">
        <w:t xml:space="preserve"> </w:t>
      </w:r>
      <w:r w:rsidR="008A6BE6">
        <w:t xml:space="preserve"> This could be a potential problem with the new curriculum</w:t>
      </w:r>
      <w:r w:rsidR="0001111B">
        <w:t xml:space="preserve"> that not all children are fortunate to have pervious experiences or indeed knowledge</w:t>
      </w:r>
      <w:r w:rsidR="00E108E7">
        <w:t xml:space="preserve"> to build upon. </w:t>
      </w:r>
    </w:p>
    <w:p w14:paraId="133368F5" w14:textId="512B48F4" w:rsidR="005D1431" w:rsidRDefault="005D1431">
      <w:r w:rsidRPr="00723D2C">
        <w:t>Overlearning the same thing week by week</w:t>
      </w:r>
      <w:r w:rsidR="00723D2C">
        <w:t xml:space="preserve"> and remembering it</w:t>
      </w:r>
      <w:r w:rsidR="00E108E7">
        <w:t>,</w:t>
      </w:r>
      <w:r w:rsidR="00723D2C">
        <w:t xml:space="preserve"> such as counting to twenty or learning </w:t>
      </w:r>
      <w:r w:rsidR="00E108E7">
        <w:t>letter or number formation</w:t>
      </w:r>
      <w:r w:rsidR="00B53092">
        <w:t xml:space="preserve"> is an example of scaffolding and reciprocal teaching. U</w:t>
      </w:r>
      <w:r w:rsidR="00723D2C">
        <w:t xml:space="preserve">sing this </w:t>
      </w:r>
      <w:r w:rsidR="00B53092">
        <w:t xml:space="preserve">revisited knowledge </w:t>
      </w:r>
      <w:r w:rsidR="00723D2C">
        <w:t xml:space="preserve">to </w:t>
      </w:r>
      <w:r w:rsidRPr="00723D2C">
        <w:t>build on prior experience</w:t>
      </w:r>
      <w:r w:rsidR="00723D2C">
        <w:t xml:space="preserve"> such as </w:t>
      </w:r>
      <w:r w:rsidR="00B53092">
        <w:t>counting</w:t>
      </w:r>
      <w:r w:rsidR="00723D2C">
        <w:t xml:space="preserve"> in twos or fives</w:t>
      </w:r>
      <w:r w:rsidRPr="00723D2C">
        <w:t xml:space="preserve">, </w:t>
      </w:r>
      <w:r w:rsidR="00B53092">
        <w:t xml:space="preserve">ensuring that </w:t>
      </w:r>
      <w:r w:rsidRPr="00723D2C">
        <w:t>always revisiting what was learned before</w:t>
      </w:r>
      <w:r w:rsidR="00B53092">
        <w:t>,</w:t>
      </w:r>
      <w:r w:rsidR="00723D2C">
        <w:t xml:space="preserve"> so that is not forgotten</w:t>
      </w:r>
      <w:r w:rsidR="00B53092">
        <w:t xml:space="preserve"> is extremely important and Piaget would agree with this</w:t>
      </w:r>
      <w:r w:rsidR="00723D2C">
        <w:t xml:space="preserve">. </w:t>
      </w:r>
      <w:r w:rsidRPr="00723D2C">
        <w:t xml:space="preserve"> </w:t>
      </w:r>
      <w:r w:rsidR="00723D2C">
        <w:t xml:space="preserve">Making the lessons a little more </w:t>
      </w:r>
      <w:r w:rsidRPr="00723D2C">
        <w:t>challengin</w:t>
      </w:r>
      <w:r w:rsidR="00723D2C">
        <w:t xml:space="preserve">g for example </w:t>
      </w:r>
      <w:r w:rsidR="00E108E7">
        <w:t>counting</w:t>
      </w:r>
      <w:r w:rsidR="00723D2C">
        <w:t xml:space="preserve"> in threes or counting back from twenty </w:t>
      </w:r>
      <w:r w:rsidR="00E108E7">
        <w:t xml:space="preserve">in ones and then twos </w:t>
      </w:r>
      <w:r w:rsidR="00723D2C">
        <w:t>and learning the</w:t>
      </w:r>
      <w:r w:rsidR="00E108E7">
        <w:t xml:space="preserve"> </w:t>
      </w:r>
      <w:r w:rsidR="00723D2C">
        <w:t>even numbers and numbers that do not have friends</w:t>
      </w:r>
      <w:r w:rsidR="00E108E7">
        <w:t>-the odd numbers</w:t>
      </w:r>
      <w:r w:rsidR="00723D2C">
        <w:t xml:space="preserve">. </w:t>
      </w:r>
      <w:r w:rsidR="00A670CA">
        <w:t>G</w:t>
      </w:r>
      <w:r w:rsidR="003B27E6" w:rsidRPr="00723D2C">
        <w:t>oing back week by week and reiterating and remind</w:t>
      </w:r>
      <w:r w:rsidR="00A670CA">
        <w:t xml:space="preserve">ing </w:t>
      </w:r>
      <w:r w:rsidR="003B27E6" w:rsidRPr="00723D2C">
        <w:t>the child of what was learned</w:t>
      </w:r>
      <w:r w:rsidR="00A670CA">
        <w:t>, reinforcing p</w:t>
      </w:r>
      <w:r w:rsidR="00B53092">
        <w:t>re</w:t>
      </w:r>
      <w:r w:rsidR="00A670CA">
        <w:t xml:space="preserve">vious lessons so that it is </w:t>
      </w:r>
      <w:r w:rsidR="00E108E7">
        <w:t>embedded</w:t>
      </w:r>
      <w:r w:rsidR="00A670CA">
        <w:t xml:space="preserve"> within their minds</w:t>
      </w:r>
      <w:r w:rsidR="00E108E7">
        <w:t xml:space="preserve"> are examples of s</w:t>
      </w:r>
      <w:r w:rsidR="00E108E7" w:rsidRPr="00E108E7">
        <w:t xml:space="preserve">caffolding and reciprocal teaching </w:t>
      </w:r>
      <w:r w:rsidR="00B53092">
        <w:t xml:space="preserve">and </w:t>
      </w:r>
      <w:r w:rsidR="00E108E7">
        <w:t xml:space="preserve">these </w:t>
      </w:r>
      <w:r w:rsidR="00E108E7" w:rsidRPr="00E108E7">
        <w:t>are strategies access the zone of proximal development</w:t>
      </w:r>
      <w:r w:rsidR="00B53092">
        <w:t xml:space="preserve"> ZPD</w:t>
      </w:r>
      <w:r w:rsidR="00E108E7" w:rsidRPr="00E108E7">
        <w:t>.</w:t>
      </w:r>
      <w:r w:rsidR="00E108E7" w:rsidRPr="00E108E7">
        <w:t xml:space="preserve"> </w:t>
      </w:r>
      <w:r w:rsidR="00E108E7" w:rsidRPr="00E108E7">
        <w:t>Vygotsky agreed with Piaget that th</w:t>
      </w:r>
      <w:r w:rsidR="00E108E7">
        <w:t>is type of learning</w:t>
      </w:r>
      <w:r w:rsidR="00E108E7" w:rsidRPr="00E108E7">
        <w:t xml:space="preserve"> development of cognitive abilities takes place in stages</w:t>
      </w:r>
      <w:r w:rsidR="00B53092">
        <w:t>,</w:t>
      </w:r>
      <w:r w:rsidR="00E108E7" w:rsidRPr="00E108E7">
        <w:t xml:space="preserve"> and he also agreed broadly with the description of the stages; however</w:t>
      </w:r>
      <w:r w:rsidR="00B53092">
        <w:t xml:space="preserve">, </w:t>
      </w:r>
      <w:r w:rsidR="00E108E7" w:rsidRPr="00E108E7">
        <w:t>he viewed cognitive development as a social process where children learn from experienced adults</w:t>
      </w:r>
      <w:r w:rsidR="00B53092">
        <w:t xml:space="preserve"> and a direct learning approach</w:t>
      </w:r>
      <w:r w:rsidR="00BC1384">
        <w:t>.</w:t>
      </w:r>
    </w:p>
    <w:p w14:paraId="6217AD8B" w14:textId="6D73FA48" w:rsidR="009B5EBB" w:rsidRPr="00877CFB" w:rsidRDefault="00D70DB4">
      <w:pPr>
        <w:rPr>
          <w:b/>
          <w:bCs/>
          <w:i/>
          <w:iCs/>
          <w:color w:val="FF0000"/>
          <w:u w:val="single"/>
        </w:rPr>
      </w:pPr>
      <w:r>
        <w:rPr>
          <w:i/>
          <w:iCs/>
        </w:rPr>
        <w:lastRenderedPageBreak/>
        <w:t>“</w:t>
      </w:r>
      <w:r w:rsidR="00737601" w:rsidRPr="00737601">
        <w:rPr>
          <w:i/>
          <w:iCs/>
        </w:rPr>
        <w:t xml:space="preserve">Good teaching and learning ranges within and across areas of learning and </w:t>
      </w:r>
      <w:r w:rsidR="00737601" w:rsidRPr="00737601">
        <w:rPr>
          <w:i/>
          <w:iCs/>
        </w:rPr>
        <w:t>experience</w:t>
      </w:r>
      <w:r w:rsidR="00737601">
        <w:t xml:space="preserve"> and this is a fundamental part of the new </w:t>
      </w:r>
      <w:r w:rsidR="000271CA">
        <w:t>Welsh</w:t>
      </w:r>
      <w:r w:rsidR="00737601">
        <w:t xml:space="preserve"> </w:t>
      </w:r>
      <w:r w:rsidR="000271CA">
        <w:t>curriculum</w:t>
      </w:r>
      <w:r>
        <w:t>”</w:t>
      </w:r>
      <w:sdt>
        <w:sdtPr>
          <w:id w:val="1250777023"/>
          <w:citation/>
        </w:sdtPr>
        <w:sdtContent>
          <w:r>
            <w:fldChar w:fldCharType="begin"/>
          </w:r>
          <w:r>
            <w:instrText xml:space="preserve"> CITATION Pro23 \l 2057 </w:instrText>
          </w:r>
          <w:r>
            <w:fldChar w:fldCharType="separate"/>
          </w:r>
          <w:r>
            <w:rPr>
              <w:noProof/>
            </w:rPr>
            <w:t xml:space="preserve"> </w:t>
          </w:r>
          <w:r w:rsidRPr="00D70DB4">
            <w:rPr>
              <w:noProof/>
            </w:rPr>
            <w:t>(Professor Donaldson CB, 2015)</w:t>
          </w:r>
          <w:r>
            <w:fldChar w:fldCharType="end"/>
          </w:r>
        </w:sdtContent>
      </w:sdt>
      <w:r w:rsidR="00737601">
        <w:t xml:space="preserve">. This is often embodied within the </w:t>
      </w:r>
      <w:r w:rsidR="00BC1384">
        <w:t>FP,</w:t>
      </w:r>
      <w:r w:rsidR="00737601">
        <w:t xml:space="preserve"> and it is important to </w:t>
      </w:r>
      <w:r w:rsidR="000271CA">
        <w:t>immerse</w:t>
      </w:r>
      <w:r w:rsidR="00737601">
        <w:t xml:space="preserve"> the children in learning for example, going outside to go for a </w:t>
      </w:r>
      <w:r w:rsidR="008110A4">
        <w:t xml:space="preserve">wellbeing </w:t>
      </w:r>
      <w:r w:rsidR="00737601">
        <w:t xml:space="preserve">welly walk, </w:t>
      </w:r>
      <w:r w:rsidR="00900F53">
        <w:t>it</w:t>
      </w:r>
      <w:r w:rsidR="008110A4">
        <w:t xml:space="preserve"> has decided to start</w:t>
      </w:r>
      <w:r w:rsidR="00737601">
        <w:t xml:space="preserve"> raining</w:t>
      </w:r>
      <w:r w:rsidR="008110A4">
        <w:t>,</w:t>
      </w:r>
      <w:r w:rsidR="00737601">
        <w:t xml:space="preserve"> therefore a lesson can be</w:t>
      </w:r>
      <w:r w:rsidR="00D828EC">
        <w:t xml:space="preserve"> factored in</w:t>
      </w:r>
      <w:r w:rsidR="00737601">
        <w:t xml:space="preserve"> </w:t>
      </w:r>
      <w:r w:rsidR="008110A4">
        <w:t>learning about</w:t>
      </w:r>
      <w:r w:rsidR="00737601">
        <w:t xml:space="preserve"> the weather</w:t>
      </w:r>
      <w:r w:rsidR="00D828EC">
        <w:t xml:space="preserve"> and</w:t>
      </w:r>
      <w:r w:rsidR="00737601">
        <w:t xml:space="preserve"> </w:t>
      </w:r>
      <w:r w:rsidR="008110A4">
        <w:t>learning humanities</w:t>
      </w:r>
      <w:r w:rsidR="00D828EC">
        <w:t xml:space="preserve">, </w:t>
      </w:r>
      <w:r w:rsidR="008110A4">
        <w:t xml:space="preserve">discussing how plants grow using sunlight and water </w:t>
      </w:r>
      <w:r w:rsidR="00D828EC">
        <w:t xml:space="preserve">therefore </w:t>
      </w:r>
      <w:r w:rsidR="008110A4">
        <w:t>learning science.</w:t>
      </w:r>
      <w:r w:rsidR="00737601">
        <w:t xml:space="preserve"> </w:t>
      </w:r>
      <w:r w:rsidR="008110A4">
        <w:t>The children could learn how to talk about the weather in Welsh</w:t>
      </w:r>
      <w:r w:rsidR="00D828EC">
        <w:t>. T</w:t>
      </w:r>
      <w:r w:rsidR="00737601">
        <w:t>h</w:t>
      </w:r>
      <w:r w:rsidR="008110A4">
        <w:t xml:space="preserve">e children </w:t>
      </w:r>
      <w:r w:rsidR="00737601">
        <w:t>c</w:t>
      </w:r>
      <w:r w:rsidR="008110A4">
        <w:t>ould</w:t>
      </w:r>
      <w:r w:rsidR="00737601">
        <w:t xml:space="preserve"> practice jumping using two feet into (small) puddles</w:t>
      </w:r>
      <w:r w:rsidR="008110A4">
        <w:t xml:space="preserve"> </w:t>
      </w:r>
      <w:r w:rsidR="00D37C7B">
        <w:t>taking part in</w:t>
      </w:r>
      <w:r w:rsidR="00737601">
        <w:t xml:space="preserve"> </w:t>
      </w:r>
      <w:r w:rsidR="008110A4">
        <w:t xml:space="preserve">physical </w:t>
      </w:r>
      <w:r w:rsidR="00A14AC8">
        <w:t>education</w:t>
      </w:r>
      <w:r w:rsidR="008110A4">
        <w:t xml:space="preserve">. </w:t>
      </w:r>
      <w:r w:rsidR="00737601">
        <w:t xml:space="preserve">Children do not learn things in isolation they learn in </w:t>
      </w:r>
      <w:r w:rsidR="00BC1384">
        <w:t>holism</w:t>
      </w:r>
      <w:r w:rsidR="00737601">
        <w:t>.</w:t>
      </w:r>
      <w:r w:rsidR="008110A4">
        <w:t xml:space="preserve"> This cross </w:t>
      </w:r>
      <w:r w:rsidR="000271CA">
        <w:t>curricular</w:t>
      </w:r>
      <w:r w:rsidR="008110A4">
        <w:t xml:space="preserve"> approach </w:t>
      </w:r>
      <w:r w:rsidR="000271CA">
        <w:t xml:space="preserve">is important, some children are good at subjects and not at others. Some children will find </w:t>
      </w:r>
      <w:r w:rsidR="00D37C7B">
        <w:t>some subjects</w:t>
      </w:r>
      <w:r w:rsidR="000271CA">
        <w:t xml:space="preserve"> challenging so by bringing in subjects cross </w:t>
      </w:r>
      <w:r w:rsidR="00A14AC8">
        <w:t>circularly</w:t>
      </w:r>
      <w:r w:rsidR="000271CA">
        <w:t xml:space="preserve">, children will be </w:t>
      </w:r>
      <w:r w:rsidR="00BC1384">
        <w:t>learning,</w:t>
      </w:r>
      <w:r w:rsidR="00D37C7B">
        <w:t xml:space="preserve"> and it will be an enjoyable experience for them, one in which they </w:t>
      </w:r>
      <w:r w:rsidR="000271CA">
        <w:t xml:space="preserve">will be able to build </w:t>
      </w:r>
      <w:r w:rsidR="004E6FAE">
        <w:t>and g</w:t>
      </w:r>
      <w:r w:rsidR="00BC1384">
        <w:t xml:space="preserve">ain </w:t>
      </w:r>
      <w:r w:rsidR="004E6FAE">
        <w:t>confidence in subject</w:t>
      </w:r>
      <w:r w:rsidR="00BC1384">
        <w:t>s</w:t>
      </w:r>
      <w:r w:rsidR="000271CA">
        <w:t xml:space="preserve"> </w:t>
      </w:r>
      <w:r w:rsidR="00BC1384">
        <w:t xml:space="preserve">when </w:t>
      </w:r>
      <w:r w:rsidR="000271CA">
        <w:t xml:space="preserve">the lesson is revisited. </w:t>
      </w:r>
    </w:p>
    <w:p w14:paraId="2ED5DAA1" w14:textId="7A101C37" w:rsidR="00BC0E0D" w:rsidRPr="005F044E" w:rsidRDefault="005F044E" w:rsidP="00BC0E0D">
      <w:r>
        <w:t>In conclusion, t</w:t>
      </w:r>
      <w:r w:rsidR="00397984" w:rsidRPr="005F044E">
        <w:t xml:space="preserve">he </w:t>
      </w:r>
      <w:r w:rsidR="00D671E4">
        <w:t xml:space="preserve">new </w:t>
      </w:r>
      <w:r>
        <w:t>c</w:t>
      </w:r>
      <w:r w:rsidR="00397984" w:rsidRPr="005F044E">
        <w:t>urriculum for Wales</w:t>
      </w:r>
      <w:r w:rsidR="00BC0E0D" w:rsidRPr="005F044E">
        <w:t xml:space="preserve"> has the learner at the centre of its core </w:t>
      </w:r>
      <w:r w:rsidR="00D671E4">
        <w:t xml:space="preserve">and </w:t>
      </w:r>
      <w:r w:rsidR="00D671E4" w:rsidRPr="005F044E">
        <w:t>aims</w:t>
      </w:r>
      <w:r w:rsidR="00BC0E0D" w:rsidRPr="005F044E">
        <w:t xml:space="preserve"> to close the gap between social status</w:t>
      </w:r>
      <w:r w:rsidR="00D671E4">
        <w:t>. This</w:t>
      </w:r>
      <w:r w:rsidR="00BC0E0D" w:rsidRPr="005F044E">
        <w:t xml:space="preserve"> ensur</w:t>
      </w:r>
      <w:r w:rsidR="00D671E4">
        <w:t>es</w:t>
      </w:r>
      <w:r w:rsidR="00BC0E0D" w:rsidRPr="005F044E">
        <w:t xml:space="preserve"> that all children have the same opportunity to learn and </w:t>
      </w:r>
      <w:r w:rsidRPr="005F044E">
        <w:t>achieve</w:t>
      </w:r>
      <w:r w:rsidR="00BC0E0D" w:rsidRPr="005F044E">
        <w:t xml:space="preserve"> to their highest ability. The new 2020 </w:t>
      </w:r>
      <w:r w:rsidRPr="005F044E">
        <w:t>curriculum</w:t>
      </w:r>
      <w:r w:rsidR="00BC0E0D" w:rsidRPr="005F044E">
        <w:t xml:space="preserve"> no longer has the imposed targets that the teachers </w:t>
      </w:r>
      <w:r w:rsidRPr="005F044E">
        <w:t>must</w:t>
      </w:r>
      <w:r w:rsidR="00BC0E0D" w:rsidRPr="005F044E">
        <w:t xml:space="preserve"> obtain which often meant that some learners were left behind and had gaps in their education. </w:t>
      </w:r>
      <w:r w:rsidRPr="005F044E">
        <w:t>The curriculum framework and assessment arrangements are now guidelines and documentation has been published and provided to all educational institutions</w:t>
      </w:r>
      <w:r w:rsidR="007521DA">
        <w:t>.</w:t>
      </w:r>
      <w:r w:rsidRPr="005F044E">
        <w:t xml:space="preserve"> </w:t>
      </w:r>
      <w:r w:rsidR="007521DA">
        <w:t>S</w:t>
      </w:r>
      <w:r w:rsidRPr="005F044E">
        <w:t>chools</w:t>
      </w:r>
      <w:r w:rsidR="007521DA">
        <w:t xml:space="preserve"> can</w:t>
      </w:r>
      <w:r w:rsidRPr="005F044E">
        <w:t xml:space="preserve"> develop their own curriculum, which is suited to their learners</w:t>
      </w:r>
      <w:r w:rsidR="007521DA">
        <w:t xml:space="preserve"> needs and</w:t>
      </w:r>
      <w:r w:rsidRPr="005F044E">
        <w:t xml:space="preserve"> abilities, challenging the children to reach their full potential</w:t>
      </w:r>
      <w:r w:rsidR="007521DA">
        <w:t xml:space="preserve">, whilst </w:t>
      </w:r>
      <w:r w:rsidRPr="005F044E">
        <w:t>gai</w:t>
      </w:r>
      <w:r w:rsidR="007521DA">
        <w:t xml:space="preserve">ning </w:t>
      </w:r>
      <w:r w:rsidRPr="005F044E">
        <w:t>an enjoyable enriched education which is individually tailored, supporting progression</w:t>
      </w:r>
      <w:r w:rsidR="007521DA">
        <w:t>. I</w:t>
      </w:r>
      <w:r w:rsidR="004143D2">
        <w:t xml:space="preserve">n the </w:t>
      </w:r>
      <w:r w:rsidR="00BC1384">
        <w:t>FP</w:t>
      </w:r>
      <w:r w:rsidR="004143D2">
        <w:t xml:space="preserve"> this is achieved through play using a holistic approach. </w:t>
      </w:r>
    </w:p>
    <w:p w14:paraId="56C3F246" w14:textId="154A4D1F" w:rsidR="00FF6C60" w:rsidRDefault="005F044E" w:rsidP="00397984">
      <w:r w:rsidRPr="0044703B">
        <w:t>O</w:t>
      </w:r>
      <w:r w:rsidR="00397984" w:rsidRPr="0044703B">
        <w:t>ne of the key principles of the proposed curriculum</w:t>
      </w:r>
      <w:r w:rsidRPr="0044703B">
        <w:t xml:space="preserve"> as stated above, is giving autonomy to the school to make adaptations within the framework. </w:t>
      </w:r>
      <w:r w:rsidR="001A750C" w:rsidRPr="0044703B">
        <w:t xml:space="preserve">Whilst the framework does provide some supporting guidance, it leaves some considerable margins for schools to create their own targets and to decide what experience the children receive. This experience will vary from school to school, teacher to teacher and I do question how this will work long term. </w:t>
      </w:r>
      <w:r w:rsidR="006F1FCF" w:rsidRPr="006F1FCF">
        <w:t>How is ‘content’ selected?</w:t>
      </w:r>
      <w:r w:rsidR="001A750C" w:rsidRPr="0044703B">
        <w:t xml:space="preserve"> </w:t>
      </w:r>
      <w:r w:rsidR="00D671E4" w:rsidRPr="00D671E4">
        <w:t xml:space="preserve">Are all teachers fully prepared for this new curriculum? </w:t>
      </w:r>
      <w:r w:rsidR="00D671E4">
        <w:t>I</w:t>
      </w:r>
      <w:r w:rsidR="001A750C" w:rsidRPr="0044703B">
        <w:t xml:space="preserve">f a child </w:t>
      </w:r>
      <w:r w:rsidR="00D671E4">
        <w:t xml:space="preserve">who </w:t>
      </w:r>
      <w:r w:rsidR="001A750C" w:rsidRPr="0044703B">
        <w:t>has a high attainment does not appear to be</w:t>
      </w:r>
      <w:r w:rsidR="00D671E4">
        <w:t xml:space="preserve"> </w:t>
      </w:r>
      <w:r w:rsidR="0044703B">
        <w:t>progressing</w:t>
      </w:r>
      <w:r w:rsidR="001A750C" w:rsidRPr="0044703B">
        <w:t xml:space="preserve"> </w:t>
      </w:r>
      <w:r w:rsidR="0044703B" w:rsidRPr="0044703B">
        <w:t>as they were but is sitting comfortably within a high level, will that child be pushed to reach their full potential</w:t>
      </w:r>
      <w:r w:rsidR="0044703B">
        <w:t>?</w:t>
      </w:r>
      <w:r w:rsidR="0044703B" w:rsidRPr="0044703B">
        <w:t xml:space="preserve"> </w:t>
      </w:r>
      <w:r w:rsidR="00D671E4">
        <w:t>E</w:t>
      </w:r>
      <w:r w:rsidR="00FF6C60">
        <w:t>xpectations</w:t>
      </w:r>
      <w:r w:rsidR="001625E2">
        <w:t xml:space="preserve"> need to be regulated by the school and staff need to have clear and concise </w:t>
      </w:r>
      <w:r w:rsidR="00FF6C60">
        <w:t>expectations</w:t>
      </w:r>
      <w:r w:rsidR="00D671E4">
        <w:t>,</w:t>
      </w:r>
      <w:r w:rsidR="001625E2">
        <w:t xml:space="preserve"> as guidance can be subjective. This leads me to question </w:t>
      </w:r>
      <w:r w:rsidR="00D671E4">
        <w:t>will</w:t>
      </w:r>
      <w:r w:rsidR="001625E2">
        <w:t xml:space="preserve"> </w:t>
      </w:r>
      <w:r w:rsidR="0044703B">
        <w:t xml:space="preserve">the children receive the education that require if they have a teacher that </w:t>
      </w:r>
      <w:r w:rsidR="00D671E4">
        <w:t xml:space="preserve">is not </w:t>
      </w:r>
      <w:r w:rsidR="0044703B">
        <w:t xml:space="preserve">regulated by external </w:t>
      </w:r>
      <w:r w:rsidR="001625E2">
        <w:t xml:space="preserve">tests and expectations? </w:t>
      </w:r>
    </w:p>
    <w:p w14:paraId="5232A945" w14:textId="32552EED" w:rsidR="005F044E" w:rsidRPr="0044703B" w:rsidRDefault="001625E2" w:rsidP="00397984">
      <w:r>
        <w:t>T</w:t>
      </w:r>
      <w:r w:rsidR="00FF6C60">
        <w:t xml:space="preserve">he </w:t>
      </w:r>
      <w:r>
        <w:t>new change</w:t>
      </w:r>
      <w:r w:rsidR="00FF6C60">
        <w:t>s made within the</w:t>
      </w:r>
      <w:r>
        <w:t xml:space="preserve"> </w:t>
      </w:r>
      <w:r w:rsidR="00FF6C60">
        <w:t>Welsh</w:t>
      </w:r>
      <w:r>
        <w:t xml:space="preserve"> </w:t>
      </w:r>
      <w:r w:rsidR="00FF6C60">
        <w:t>curriculum</w:t>
      </w:r>
      <w:r>
        <w:t xml:space="preserve"> </w:t>
      </w:r>
      <w:r w:rsidR="004143D2">
        <w:t>are very</w:t>
      </w:r>
      <w:r w:rsidR="00FF6C60">
        <w:t xml:space="preserve"> positive</w:t>
      </w:r>
      <w:r w:rsidR="004E6FAE">
        <w:t xml:space="preserve">. </w:t>
      </w:r>
      <w:r w:rsidR="00E27EC3">
        <w:t>A</w:t>
      </w:r>
      <w:r>
        <w:t xml:space="preserve"> </w:t>
      </w:r>
      <w:r w:rsidR="00FF6C60">
        <w:t>child’s</w:t>
      </w:r>
      <w:r>
        <w:t xml:space="preserve"> </w:t>
      </w:r>
      <w:r w:rsidR="00FF6C60">
        <w:t xml:space="preserve">progress and education </w:t>
      </w:r>
      <w:r w:rsidR="004143D2">
        <w:t>are</w:t>
      </w:r>
      <w:r w:rsidR="00FF6C60">
        <w:t xml:space="preserve"> tailor made to them with the </w:t>
      </w:r>
      <w:r w:rsidR="004143D2">
        <w:t>principal</w:t>
      </w:r>
      <w:r w:rsidR="00FF6C60">
        <w:t xml:space="preserve"> focus based on learning and not meeting national targets, which often meant gaps in a child’s education</w:t>
      </w:r>
      <w:r w:rsidR="000B67AC">
        <w:t>.</w:t>
      </w:r>
      <w:r w:rsidR="00FF6C60">
        <w:t xml:space="preserve"> </w:t>
      </w:r>
      <w:r w:rsidR="004143D2" w:rsidRPr="000B67AC">
        <w:t>Each</w:t>
      </w:r>
      <w:r w:rsidR="000B67AC" w:rsidRPr="000B67AC">
        <w:t xml:space="preserve"> child in Wales will be seen as an individual, not a statistic</w:t>
      </w:r>
      <w:r w:rsidR="000B67AC">
        <w:t xml:space="preserve">! Whilst there are a </w:t>
      </w:r>
      <w:r w:rsidR="004143D2">
        <w:t>couple</w:t>
      </w:r>
      <w:r w:rsidR="000B67AC">
        <w:t xml:space="preserve"> of foreseeable issues with the new </w:t>
      </w:r>
      <w:r w:rsidR="004143D2">
        <w:t>curriculum</w:t>
      </w:r>
      <w:r w:rsidR="000B67AC">
        <w:t xml:space="preserve">, </w:t>
      </w:r>
      <w:r w:rsidR="004143D2">
        <w:t>overall,</w:t>
      </w:r>
      <w:r w:rsidR="000B67AC">
        <w:t xml:space="preserve"> I view the </w:t>
      </w:r>
      <w:r w:rsidR="004143D2">
        <w:t>changes</w:t>
      </w:r>
      <w:r w:rsidR="000B67AC">
        <w:t xml:space="preserve"> to be exciting, necessary and it will be interesting to see how the new </w:t>
      </w:r>
      <w:r w:rsidR="004143D2">
        <w:t>curriculum</w:t>
      </w:r>
      <w:r w:rsidR="000B67AC">
        <w:t xml:space="preserve"> </w:t>
      </w:r>
      <w:r w:rsidR="00D671E4">
        <w:t>benefits</w:t>
      </w:r>
      <w:r w:rsidR="004143D2">
        <w:t xml:space="preserve"> its future learners. </w:t>
      </w:r>
    </w:p>
    <w:p w14:paraId="4BAA3F34" w14:textId="7851EA84" w:rsidR="00B039D3" w:rsidRDefault="00B039D3"/>
    <w:p w14:paraId="3F73E843" w14:textId="5CA22E93" w:rsidR="00566257" w:rsidRDefault="00566257"/>
    <w:p w14:paraId="54E1AE3E" w14:textId="70E66F7D" w:rsidR="00566257" w:rsidRDefault="00566257"/>
    <w:p w14:paraId="53500EFC" w14:textId="415BCE10" w:rsidR="00566257" w:rsidRDefault="00566257"/>
    <w:p w14:paraId="79FD0098" w14:textId="7A0CBDAD" w:rsidR="00566257" w:rsidRDefault="00566257"/>
    <w:sdt>
      <w:sdtPr>
        <w:id w:val="117622347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519E479" w14:textId="6FBC3A19" w:rsidR="00CD2616" w:rsidRPr="00CD2616" w:rsidRDefault="00CD2616">
          <w:pPr>
            <w:pStyle w:val="Heading1"/>
            <w:rPr>
              <w:color w:val="auto"/>
            </w:rPr>
          </w:pPr>
          <w:r w:rsidRPr="00CD2616">
            <w:rPr>
              <w:b/>
              <w:bCs/>
              <w:color w:val="auto"/>
              <w:sz w:val="36"/>
              <w:szCs w:val="36"/>
              <w:u w:val="single"/>
            </w:rPr>
            <w:t>References</w:t>
          </w:r>
        </w:p>
        <w:sdt>
          <w:sdtPr>
            <w:id w:val="-573587230"/>
            <w:bibliography/>
          </w:sdtPr>
          <w:sdtContent>
            <w:p w14:paraId="47D1320E" w14:textId="77777777" w:rsidR="00CD2616" w:rsidRDefault="00CD2616" w:rsidP="00CD2616">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2023. </w:t>
              </w:r>
              <w:r>
                <w:rPr>
                  <w:i/>
                  <w:iCs/>
                  <w:noProof/>
                  <w:lang w:val="en-US"/>
                </w:rPr>
                <w:t xml:space="preserve">The Foundation Phase in Wales. </w:t>
              </w:r>
              <w:r>
                <w:rPr>
                  <w:noProof/>
                  <w:lang w:val="en-US"/>
                </w:rPr>
                <w:t xml:space="preserve">[Online] </w:t>
              </w:r>
              <w:r>
                <w:rPr>
                  <w:noProof/>
                  <w:lang w:val="en-US"/>
                </w:rPr>
                <w:br/>
                <w:t xml:space="preserve">Available at: </w:t>
              </w:r>
              <w:r>
                <w:rPr>
                  <w:noProof/>
                  <w:u w:val="single"/>
                  <w:lang w:val="en-US"/>
                </w:rPr>
                <w:t>https://www.twinkl.co.uk/teaching-wiki/the-foundation-phase-in-wales</w:t>
              </w:r>
            </w:p>
            <w:p w14:paraId="3F7A0FBD" w14:textId="77777777" w:rsidR="00CD2616" w:rsidRDefault="00CD2616" w:rsidP="00CD2616">
              <w:pPr>
                <w:pStyle w:val="Bibliography"/>
                <w:rPr>
                  <w:noProof/>
                  <w:lang w:val="en-US"/>
                </w:rPr>
              </w:pPr>
              <w:r>
                <w:rPr>
                  <w:noProof/>
                  <w:lang w:val="en-US"/>
                </w:rPr>
                <w:t xml:space="preserve">Barnes, J., 2015. </w:t>
              </w:r>
              <w:r>
                <w:rPr>
                  <w:i/>
                  <w:iCs/>
                  <w:noProof/>
                  <w:lang w:val="en-US"/>
                </w:rPr>
                <w:t xml:space="preserve">Cross-curricular learning 3-14. </w:t>
              </w:r>
              <w:r>
                <w:rPr>
                  <w:noProof/>
                  <w:lang w:val="en-US"/>
                </w:rPr>
                <w:t>London: SAGE publications Ltd.</w:t>
              </w:r>
            </w:p>
            <w:p w14:paraId="48BAA3FF" w14:textId="77777777" w:rsidR="00CD2616" w:rsidRDefault="00CD2616" w:rsidP="00CD2616">
              <w:pPr>
                <w:pStyle w:val="Bibliography"/>
                <w:rPr>
                  <w:noProof/>
                  <w:lang w:val="en-US"/>
                </w:rPr>
              </w:pPr>
              <w:r>
                <w:rPr>
                  <w:noProof/>
                  <w:lang w:val="en-US"/>
                </w:rPr>
                <w:t xml:space="preserve">Campbell, R. J., 1993. </w:t>
              </w:r>
              <w:r>
                <w:rPr>
                  <w:i/>
                  <w:iCs/>
                  <w:noProof/>
                  <w:lang w:val="en-US"/>
                </w:rPr>
                <w:t xml:space="preserve">Breadth and balance in the primary curriculum. </w:t>
              </w:r>
              <w:r>
                <w:rPr>
                  <w:noProof/>
                  <w:lang w:val="en-US"/>
                </w:rPr>
                <w:t>Bristol: The Falmer Press, Taylor and Francis Inc.</w:t>
              </w:r>
            </w:p>
            <w:p w14:paraId="3B323B6A" w14:textId="77777777" w:rsidR="00CD2616" w:rsidRDefault="00CD2616" w:rsidP="00CD2616">
              <w:pPr>
                <w:pStyle w:val="Bibliography"/>
                <w:rPr>
                  <w:noProof/>
                  <w:lang w:val="en-US"/>
                </w:rPr>
              </w:pPr>
              <w:r>
                <w:rPr>
                  <w:noProof/>
                  <w:lang w:val="en-US"/>
                </w:rPr>
                <w:t xml:space="preserve">Conkbayir, M. &amp; Pascal, C., 2014. </w:t>
              </w:r>
              <w:r>
                <w:rPr>
                  <w:i/>
                  <w:iCs/>
                  <w:noProof/>
                  <w:lang w:val="en-US"/>
                </w:rPr>
                <w:t xml:space="preserve">Early childhood theories and contemporary issues an introduction. </w:t>
              </w:r>
              <w:r>
                <w:rPr>
                  <w:noProof/>
                  <w:lang w:val="en-US"/>
                </w:rPr>
                <w:t>London: Bloomsbury .</w:t>
              </w:r>
            </w:p>
            <w:p w14:paraId="111E19D1" w14:textId="77777777" w:rsidR="00CD2616" w:rsidRDefault="00CD2616" w:rsidP="00CD2616">
              <w:pPr>
                <w:pStyle w:val="Bibliography"/>
                <w:rPr>
                  <w:noProof/>
                  <w:lang w:val="en-US"/>
                </w:rPr>
              </w:pPr>
              <w:r>
                <w:rPr>
                  <w:noProof/>
                  <w:lang w:val="en-US"/>
                </w:rPr>
                <w:t xml:space="preserve">Dolya, G., 2010. </w:t>
              </w:r>
              <w:r>
                <w:rPr>
                  <w:i/>
                  <w:iCs/>
                  <w:noProof/>
                  <w:lang w:val="en-US"/>
                </w:rPr>
                <w:t xml:space="preserve">Vygotsky in action in the early years. </w:t>
              </w:r>
              <w:r>
                <w:rPr>
                  <w:noProof/>
                  <w:lang w:val="en-US"/>
                </w:rPr>
                <w:t>Oxon: Routledge.</w:t>
              </w:r>
            </w:p>
            <w:p w14:paraId="4AD12544" w14:textId="77777777" w:rsidR="00CD2616" w:rsidRDefault="00CD2616" w:rsidP="00CD2616">
              <w:pPr>
                <w:pStyle w:val="Bibliography"/>
                <w:rPr>
                  <w:noProof/>
                  <w:lang w:val="en-US"/>
                </w:rPr>
              </w:pPr>
              <w:r>
                <w:rPr>
                  <w:noProof/>
                  <w:lang w:val="en-US"/>
                </w:rPr>
                <w:t xml:space="preserve">Fleet, A., Patterson, C. &amp; Robertson, J., 2017. </w:t>
              </w:r>
              <w:r>
                <w:rPr>
                  <w:i/>
                  <w:iCs/>
                  <w:noProof/>
                  <w:lang w:val="en-US"/>
                </w:rPr>
                <w:t xml:space="preserve">Pedagogical documentation in Early years practice. </w:t>
              </w:r>
              <w:r>
                <w:rPr>
                  <w:noProof/>
                  <w:lang w:val="en-US"/>
                </w:rPr>
                <w:t>California: SAGE publications Ltd.</w:t>
              </w:r>
            </w:p>
            <w:p w14:paraId="548F8056" w14:textId="77777777" w:rsidR="00CD2616" w:rsidRDefault="00CD2616" w:rsidP="00CD2616">
              <w:pPr>
                <w:pStyle w:val="Bibliography"/>
                <w:rPr>
                  <w:noProof/>
                  <w:lang w:val="en-US"/>
                </w:rPr>
              </w:pPr>
              <w:r>
                <w:rPr>
                  <w:noProof/>
                  <w:lang w:val="en-US"/>
                </w:rPr>
                <w:t xml:space="preserve">Glazzard, J., Chadwick, D., Webster, A. &amp; Percival , J., 2010. </w:t>
              </w:r>
              <w:r>
                <w:rPr>
                  <w:i/>
                  <w:iCs/>
                  <w:noProof/>
                  <w:lang w:val="en-US"/>
                </w:rPr>
                <w:t xml:space="preserve">Assessment and learning in the early years foundation stage. </w:t>
              </w:r>
              <w:r>
                <w:rPr>
                  <w:noProof/>
                  <w:lang w:val="en-US"/>
                </w:rPr>
                <w:t>London: SAGE Publications Ltd.</w:t>
              </w:r>
            </w:p>
            <w:p w14:paraId="203B4CE5" w14:textId="77777777" w:rsidR="00CD2616" w:rsidRDefault="00CD2616" w:rsidP="00CD2616">
              <w:pPr>
                <w:pStyle w:val="Bibliography"/>
                <w:rPr>
                  <w:noProof/>
                  <w:lang w:val="en-US"/>
                </w:rPr>
              </w:pPr>
              <w:r>
                <w:rPr>
                  <w:noProof/>
                  <w:lang w:val="en-US"/>
                </w:rPr>
                <w:t xml:space="preserve">Hattie, J., 2012. </w:t>
              </w:r>
              <w:r>
                <w:rPr>
                  <w:i/>
                  <w:iCs/>
                  <w:noProof/>
                  <w:lang w:val="en-US"/>
                </w:rPr>
                <w:t xml:space="preserve">Visable Learning for teachers. </w:t>
              </w:r>
              <w:r>
                <w:rPr>
                  <w:noProof/>
                  <w:lang w:val="en-US"/>
                </w:rPr>
                <w:t>Oxon: Routledge.</w:t>
              </w:r>
            </w:p>
            <w:p w14:paraId="1E01A504" w14:textId="77777777" w:rsidR="00CD2616" w:rsidRDefault="00CD2616" w:rsidP="00CD2616">
              <w:pPr>
                <w:pStyle w:val="Bibliography"/>
                <w:rPr>
                  <w:noProof/>
                  <w:lang w:val="en-US"/>
                </w:rPr>
              </w:pPr>
              <w:r>
                <w:rPr>
                  <w:noProof/>
                  <w:lang w:val="en-US"/>
                </w:rPr>
                <w:t xml:space="preserve">Nicol, J., 2007. </w:t>
              </w:r>
              <w:r>
                <w:rPr>
                  <w:i/>
                  <w:iCs/>
                  <w:noProof/>
                  <w:lang w:val="en-US"/>
                </w:rPr>
                <w:t xml:space="preserve">Bringing the Steiner Waldorf Approach to your early years practice. </w:t>
              </w:r>
              <w:r>
                <w:rPr>
                  <w:noProof/>
                  <w:lang w:val="en-US"/>
                </w:rPr>
                <w:t>London: Routledge.</w:t>
              </w:r>
            </w:p>
            <w:p w14:paraId="40244A4B" w14:textId="77777777" w:rsidR="00CD2616" w:rsidRDefault="00CD2616" w:rsidP="00CD2616">
              <w:pPr>
                <w:pStyle w:val="Bibliography"/>
                <w:rPr>
                  <w:noProof/>
                  <w:lang w:val="en-US"/>
                </w:rPr>
              </w:pPr>
              <w:r>
                <w:rPr>
                  <w:noProof/>
                  <w:lang w:val="en-US"/>
                </w:rPr>
                <w:t xml:space="preserve">OECD, 2020. </w:t>
              </w:r>
              <w:r>
                <w:rPr>
                  <w:i/>
                  <w:iCs/>
                  <w:noProof/>
                  <w:lang w:val="en-US"/>
                </w:rPr>
                <w:t xml:space="preserve">Achieving the new curriculum for Wales, </w:t>
              </w:r>
              <w:r>
                <w:rPr>
                  <w:noProof/>
                  <w:lang w:val="en-US"/>
                </w:rPr>
                <w:t>London: OECD.</w:t>
              </w:r>
            </w:p>
            <w:p w14:paraId="4B42EFCB" w14:textId="77777777" w:rsidR="00CD2616" w:rsidRDefault="00CD2616" w:rsidP="00CD2616">
              <w:pPr>
                <w:pStyle w:val="Bibliography"/>
                <w:rPr>
                  <w:noProof/>
                  <w:lang w:val="en-US"/>
                </w:rPr>
              </w:pPr>
              <w:r>
                <w:rPr>
                  <w:noProof/>
                  <w:lang w:val="en-US"/>
                </w:rPr>
                <w:t xml:space="preserve">Professor Donaldson CB, G., 2023.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p>
            <w:p w14:paraId="61F622B3" w14:textId="77777777" w:rsidR="00CD2616" w:rsidRDefault="00CD2616" w:rsidP="00CD2616">
              <w:pPr>
                <w:pStyle w:val="Bibliography"/>
                <w:rPr>
                  <w:noProof/>
                  <w:lang w:val="en-US"/>
                </w:rPr>
              </w:pPr>
              <w:r>
                <w:rPr>
                  <w:noProof/>
                  <w:lang w:val="en-US"/>
                </w:rPr>
                <w:t xml:space="preserve">Rodger, R., 2012. </w:t>
              </w:r>
              <w:r>
                <w:rPr>
                  <w:i/>
                  <w:iCs/>
                  <w:noProof/>
                  <w:lang w:val="en-US"/>
                </w:rPr>
                <w:t xml:space="preserve">Planning an appropriate curriculum in the early years. </w:t>
              </w:r>
              <w:r>
                <w:rPr>
                  <w:noProof/>
                  <w:lang w:val="en-US"/>
                </w:rPr>
                <w:t>Oxon: Routledge.</w:t>
              </w:r>
            </w:p>
            <w:p w14:paraId="3A9E12B5" w14:textId="77777777" w:rsidR="00CD2616" w:rsidRDefault="00CD2616" w:rsidP="00CD2616">
              <w:pPr>
                <w:pStyle w:val="Bibliography"/>
                <w:rPr>
                  <w:noProof/>
                  <w:lang w:val="en-US"/>
                </w:rPr>
              </w:pPr>
              <w:r>
                <w:rPr>
                  <w:noProof/>
                  <w:lang w:val="en-US"/>
                </w:rPr>
                <w:t xml:space="preserve">Rogers, S., 2011. </w:t>
              </w:r>
              <w:r>
                <w:rPr>
                  <w:i/>
                  <w:iCs/>
                  <w:noProof/>
                  <w:lang w:val="en-US"/>
                </w:rPr>
                <w:t xml:space="preserve">Rethinking play and pedagogy in early childhood education. </w:t>
              </w:r>
              <w:r>
                <w:rPr>
                  <w:noProof/>
                  <w:lang w:val="en-US"/>
                </w:rPr>
                <w:t>New York: Routledge.</w:t>
              </w:r>
            </w:p>
            <w:p w14:paraId="5D406FE3" w14:textId="77777777" w:rsidR="00CD2616" w:rsidRDefault="00CD2616" w:rsidP="00CD2616">
              <w:pPr>
                <w:pStyle w:val="Bibliography"/>
                <w:rPr>
                  <w:noProof/>
                  <w:lang w:val="en-US"/>
                </w:rPr>
              </w:pPr>
              <w:r>
                <w:rPr>
                  <w:noProof/>
                  <w:lang w:val="en-US"/>
                </w:rPr>
                <w:t xml:space="preserve">Thornton, L. &amp; Brunton, P., 2007. </w:t>
              </w:r>
              <w:r>
                <w:rPr>
                  <w:i/>
                  <w:iCs/>
                  <w:noProof/>
                  <w:lang w:val="en-US"/>
                </w:rPr>
                <w:t xml:space="preserve">Bringing the Reggio approach to your early years practice. </w:t>
              </w:r>
              <w:r>
                <w:rPr>
                  <w:noProof/>
                  <w:lang w:val="en-US"/>
                </w:rPr>
                <w:t>Oxon: Routledge.</w:t>
              </w:r>
            </w:p>
            <w:p w14:paraId="0C1131E8" w14:textId="77777777" w:rsidR="00CD2616" w:rsidRDefault="00CD2616" w:rsidP="00CD2616">
              <w:pPr>
                <w:pStyle w:val="Bibliography"/>
                <w:rPr>
                  <w:noProof/>
                  <w:lang w:val="en-US"/>
                </w:rPr>
              </w:pPr>
              <w:r>
                <w:rPr>
                  <w:noProof/>
                  <w:lang w:val="en-US"/>
                </w:rPr>
                <w:t xml:space="preserve">Welsh Government, 2020. </w:t>
              </w:r>
              <w:r>
                <w:rPr>
                  <w:i/>
                  <w:iCs/>
                  <w:noProof/>
                  <w:lang w:val="en-US"/>
                </w:rPr>
                <w:t xml:space="preserve">Foundation Phase Framework. </w:t>
              </w:r>
              <w:r>
                <w:rPr>
                  <w:noProof/>
                  <w:lang w:val="en-US"/>
                </w:rPr>
                <w:t xml:space="preserve">[Online] </w:t>
              </w:r>
              <w:r>
                <w:rPr>
                  <w:noProof/>
                  <w:lang w:val="en-US"/>
                </w:rPr>
                <w:br/>
                <w:t xml:space="preserve">Available at: </w:t>
              </w:r>
              <w:r>
                <w:rPr>
                  <w:noProof/>
                  <w:u w:val="single"/>
                  <w:lang w:val="en-US"/>
                </w:rPr>
                <w:t>https://www.gov.wales/sites/default/files/publications/2018-02/foundation-phase-framework-revised-2015.pdf</w:t>
              </w:r>
            </w:p>
            <w:p w14:paraId="0AB44DFA" w14:textId="77777777" w:rsidR="00CD2616" w:rsidRDefault="00CD2616" w:rsidP="00CD2616">
              <w:pPr>
                <w:pStyle w:val="Bibliography"/>
                <w:rPr>
                  <w:noProof/>
                  <w:lang w:val="en-US"/>
                </w:rPr>
              </w:pPr>
              <w:r>
                <w:rPr>
                  <w:noProof/>
                  <w:lang w:val="en-US"/>
                </w:rPr>
                <w:t xml:space="preserve">Welsh Government, 2023. </w:t>
              </w:r>
              <w:r>
                <w:rPr>
                  <w:i/>
                  <w:iCs/>
                  <w:noProof/>
                  <w:lang w:val="en-US"/>
                </w:rPr>
                <w:t xml:space="preserve">Education in Wales-our national mission: update October 2020. </w:t>
              </w:r>
              <w:r>
                <w:rPr>
                  <w:noProof/>
                  <w:lang w:val="en-US"/>
                </w:rPr>
                <w:t xml:space="preserve">[Online] </w:t>
              </w:r>
              <w:r>
                <w:rPr>
                  <w:noProof/>
                  <w:lang w:val="en-US"/>
                </w:rPr>
                <w:br/>
                <w:t xml:space="preserve">Available at: </w:t>
              </w:r>
              <w:r>
                <w:rPr>
                  <w:noProof/>
                  <w:u w:val="single"/>
                  <w:lang w:val="en-US"/>
                </w:rPr>
                <w:t>https://www.gov.wales/sites/default/files/pdf-versions/2021/12/3/1640189138/education-wales-our-national-mission-update-october-2020.pdf</w:t>
              </w:r>
            </w:p>
            <w:p w14:paraId="4220283E" w14:textId="77777777" w:rsidR="00CD2616" w:rsidRDefault="00CD2616" w:rsidP="00CD2616">
              <w:pPr>
                <w:pStyle w:val="Bibliography"/>
                <w:rPr>
                  <w:noProof/>
                  <w:lang w:val="en-US"/>
                </w:rPr>
              </w:pPr>
              <w:r>
                <w:rPr>
                  <w:noProof/>
                  <w:lang w:val="en-US"/>
                </w:rPr>
                <w:t xml:space="preserve">Welsh Government, 2023. </w:t>
              </w:r>
              <w:r>
                <w:rPr>
                  <w:i/>
                  <w:iCs/>
                  <w:noProof/>
                  <w:lang w:val="en-US"/>
                </w:rPr>
                <w:t xml:space="preserve">How ‘Areas of Learning and Experience’ are being developed as a central element of the new curriculum. </w:t>
              </w:r>
              <w:r>
                <w:rPr>
                  <w:noProof/>
                  <w:lang w:val="en-US"/>
                </w:rPr>
                <w:t xml:space="preserve">[Online] </w:t>
              </w:r>
              <w:r>
                <w:rPr>
                  <w:noProof/>
                  <w:lang w:val="en-US"/>
                </w:rPr>
                <w:br/>
                <w:t xml:space="preserve">Available at: </w:t>
              </w:r>
              <w:r>
                <w:rPr>
                  <w:noProof/>
                  <w:u w:val="single"/>
                  <w:lang w:val="en-US"/>
                </w:rPr>
                <w:t>https://educationwales.blog.gov.wales/2018/06/20/how-areas-of-learning-and-experience-are-being-developed-as-a-central-element-of-the-new-curriculum/</w:t>
              </w:r>
            </w:p>
            <w:p w14:paraId="4D5EB39F" w14:textId="3DB1F978" w:rsidR="00CD2616" w:rsidRDefault="00CD2616" w:rsidP="00CD2616">
              <w:r>
                <w:rPr>
                  <w:b/>
                  <w:bCs/>
                  <w:noProof/>
                </w:rPr>
                <w:fldChar w:fldCharType="end"/>
              </w:r>
            </w:p>
          </w:sdtContent>
        </w:sdt>
      </w:sdtContent>
    </w:sdt>
    <w:p w14:paraId="63C6101C" w14:textId="4064EDFE" w:rsidR="00566257" w:rsidRDefault="00566257"/>
    <w:p w14:paraId="7B0B11B8" w14:textId="72B3C7FC" w:rsidR="00566257" w:rsidRDefault="00566257"/>
    <w:p w14:paraId="760C1065" w14:textId="47DDEAA7" w:rsidR="00566257" w:rsidRDefault="00566257"/>
    <w:p w14:paraId="277FDB2A" w14:textId="6F07B392" w:rsidR="00566257" w:rsidRDefault="00566257"/>
    <w:p w14:paraId="1580D5A9" w14:textId="0A918459" w:rsidR="00566257" w:rsidRDefault="00566257"/>
    <w:p w14:paraId="0B8EF68B" w14:textId="0694EC6B" w:rsidR="00566257" w:rsidRDefault="00566257"/>
    <w:p w14:paraId="1A3E8802" w14:textId="6BF484F9" w:rsidR="00566257" w:rsidRDefault="00566257"/>
    <w:p w14:paraId="1E9E32E7" w14:textId="361397DE" w:rsidR="00566257" w:rsidRDefault="00566257"/>
    <w:p w14:paraId="28B5F239" w14:textId="671A2EA0" w:rsidR="00566257" w:rsidRDefault="00566257"/>
    <w:p w14:paraId="727B999F" w14:textId="0AC15F60" w:rsidR="00566257" w:rsidRDefault="00566257"/>
    <w:p w14:paraId="3774AE08" w14:textId="12453FAD" w:rsidR="00566257" w:rsidRDefault="00566257"/>
    <w:p w14:paraId="05A8905D" w14:textId="2EB70253" w:rsidR="00566257" w:rsidRDefault="00566257"/>
    <w:p w14:paraId="3DE0E905" w14:textId="78582780" w:rsidR="00566257" w:rsidRDefault="00566257"/>
    <w:p w14:paraId="68F04CAA" w14:textId="65B9F6A3" w:rsidR="00566257" w:rsidRDefault="00566257"/>
    <w:p w14:paraId="2A37C619" w14:textId="38B782BA" w:rsidR="00566257" w:rsidRDefault="00566257"/>
    <w:p w14:paraId="7959A527" w14:textId="77777777" w:rsidR="007C5E50" w:rsidRDefault="007C5E50"/>
    <w:p w14:paraId="4F7624FA" w14:textId="77777777" w:rsidR="007C5E50" w:rsidRDefault="007C5E50"/>
    <w:p w14:paraId="5EFDB2EE" w14:textId="77777777" w:rsidR="00566257" w:rsidRDefault="00566257">
      <w:pPr>
        <w:rPr>
          <w:color w:val="FF0000"/>
        </w:rPr>
      </w:pPr>
    </w:p>
    <w:p w14:paraId="3D739857" w14:textId="77777777" w:rsidR="006F1FCF" w:rsidRPr="006F1FCF" w:rsidRDefault="006F1FCF" w:rsidP="006F1FCF">
      <w:pPr>
        <w:rPr>
          <w:color w:val="FF0000"/>
        </w:rPr>
      </w:pPr>
    </w:p>
    <w:p w14:paraId="51A4879C" w14:textId="77777777" w:rsidR="00B039D3" w:rsidRPr="00362BA1" w:rsidRDefault="00B039D3">
      <w:pPr>
        <w:rPr>
          <w:color w:val="FF0000"/>
        </w:rPr>
      </w:pPr>
    </w:p>
    <w:p w14:paraId="6C55CF31" w14:textId="3A99FB56" w:rsidR="0021723D" w:rsidRPr="00566257" w:rsidRDefault="0021723D"/>
    <w:sectPr w:rsidR="0021723D" w:rsidRPr="005662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F28A1"/>
    <w:multiLevelType w:val="hybridMultilevel"/>
    <w:tmpl w:val="B018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4F77E9"/>
    <w:multiLevelType w:val="hybridMultilevel"/>
    <w:tmpl w:val="3832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045379">
    <w:abstractNumId w:val="1"/>
  </w:num>
  <w:num w:numId="2" w16cid:durableId="598636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24B"/>
    <w:rsid w:val="0001111B"/>
    <w:rsid w:val="000271CA"/>
    <w:rsid w:val="00042EA5"/>
    <w:rsid w:val="00044D05"/>
    <w:rsid w:val="00051E40"/>
    <w:rsid w:val="00055F57"/>
    <w:rsid w:val="000B0D0D"/>
    <w:rsid w:val="000B67AC"/>
    <w:rsid w:val="000D1DFA"/>
    <w:rsid w:val="000E7B55"/>
    <w:rsid w:val="00111CF8"/>
    <w:rsid w:val="00125002"/>
    <w:rsid w:val="00160D12"/>
    <w:rsid w:val="001625E2"/>
    <w:rsid w:val="00163651"/>
    <w:rsid w:val="001A6181"/>
    <w:rsid w:val="001A750C"/>
    <w:rsid w:val="001D0A8B"/>
    <w:rsid w:val="001D0E41"/>
    <w:rsid w:val="001D363C"/>
    <w:rsid w:val="001E03EE"/>
    <w:rsid w:val="001F39FC"/>
    <w:rsid w:val="0021723D"/>
    <w:rsid w:val="00276A7E"/>
    <w:rsid w:val="002A03BC"/>
    <w:rsid w:val="002A286C"/>
    <w:rsid w:val="002F3F44"/>
    <w:rsid w:val="00307092"/>
    <w:rsid w:val="0031108F"/>
    <w:rsid w:val="00314A5E"/>
    <w:rsid w:val="00323DE2"/>
    <w:rsid w:val="00330922"/>
    <w:rsid w:val="0033466A"/>
    <w:rsid w:val="00362BA1"/>
    <w:rsid w:val="00383E80"/>
    <w:rsid w:val="0038478C"/>
    <w:rsid w:val="00385868"/>
    <w:rsid w:val="00386ADA"/>
    <w:rsid w:val="00397984"/>
    <w:rsid w:val="003B27E6"/>
    <w:rsid w:val="003C237F"/>
    <w:rsid w:val="003E2C33"/>
    <w:rsid w:val="00407FC1"/>
    <w:rsid w:val="004143D2"/>
    <w:rsid w:val="0041535C"/>
    <w:rsid w:val="00416380"/>
    <w:rsid w:val="00440BEA"/>
    <w:rsid w:val="0044703B"/>
    <w:rsid w:val="004565A4"/>
    <w:rsid w:val="0046112C"/>
    <w:rsid w:val="00477312"/>
    <w:rsid w:val="00487901"/>
    <w:rsid w:val="004A2893"/>
    <w:rsid w:val="004E6FAE"/>
    <w:rsid w:val="00503D40"/>
    <w:rsid w:val="0050524B"/>
    <w:rsid w:val="005178CC"/>
    <w:rsid w:val="0053221C"/>
    <w:rsid w:val="00543A74"/>
    <w:rsid w:val="00554502"/>
    <w:rsid w:val="00566257"/>
    <w:rsid w:val="005B09DB"/>
    <w:rsid w:val="005D1431"/>
    <w:rsid w:val="005D6E9D"/>
    <w:rsid w:val="005F044E"/>
    <w:rsid w:val="006019DF"/>
    <w:rsid w:val="00602DF7"/>
    <w:rsid w:val="0061689A"/>
    <w:rsid w:val="00622293"/>
    <w:rsid w:val="00645E7E"/>
    <w:rsid w:val="006563DF"/>
    <w:rsid w:val="006B2339"/>
    <w:rsid w:val="006B3ABD"/>
    <w:rsid w:val="006C3F33"/>
    <w:rsid w:val="006F1FCF"/>
    <w:rsid w:val="00715C26"/>
    <w:rsid w:val="00721123"/>
    <w:rsid w:val="00722F73"/>
    <w:rsid w:val="00723D2C"/>
    <w:rsid w:val="007271F9"/>
    <w:rsid w:val="00731471"/>
    <w:rsid w:val="00737601"/>
    <w:rsid w:val="00743F8A"/>
    <w:rsid w:val="007521DA"/>
    <w:rsid w:val="00760139"/>
    <w:rsid w:val="007907BA"/>
    <w:rsid w:val="007B68E7"/>
    <w:rsid w:val="007C5433"/>
    <w:rsid w:val="007C5E50"/>
    <w:rsid w:val="007D2328"/>
    <w:rsid w:val="007D3F91"/>
    <w:rsid w:val="007F3ECC"/>
    <w:rsid w:val="008110A4"/>
    <w:rsid w:val="00812E18"/>
    <w:rsid w:val="0083474D"/>
    <w:rsid w:val="008351A8"/>
    <w:rsid w:val="00851E04"/>
    <w:rsid w:val="00860297"/>
    <w:rsid w:val="00877CFB"/>
    <w:rsid w:val="00895DCF"/>
    <w:rsid w:val="008A6BE6"/>
    <w:rsid w:val="008B3615"/>
    <w:rsid w:val="008D05A8"/>
    <w:rsid w:val="008F3D70"/>
    <w:rsid w:val="00900F53"/>
    <w:rsid w:val="00907DB7"/>
    <w:rsid w:val="00917041"/>
    <w:rsid w:val="00935FD7"/>
    <w:rsid w:val="00953BA2"/>
    <w:rsid w:val="0096720C"/>
    <w:rsid w:val="009706FD"/>
    <w:rsid w:val="00993DF4"/>
    <w:rsid w:val="009968AE"/>
    <w:rsid w:val="009B5EBB"/>
    <w:rsid w:val="009B6A8C"/>
    <w:rsid w:val="009C49CD"/>
    <w:rsid w:val="009D6E05"/>
    <w:rsid w:val="009F2406"/>
    <w:rsid w:val="00A021EF"/>
    <w:rsid w:val="00A14AC8"/>
    <w:rsid w:val="00A2258F"/>
    <w:rsid w:val="00A40344"/>
    <w:rsid w:val="00A42D8C"/>
    <w:rsid w:val="00A540F7"/>
    <w:rsid w:val="00A62ACD"/>
    <w:rsid w:val="00A670CA"/>
    <w:rsid w:val="00AE6148"/>
    <w:rsid w:val="00AE786A"/>
    <w:rsid w:val="00AF0015"/>
    <w:rsid w:val="00B039D3"/>
    <w:rsid w:val="00B15C0B"/>
    <w:rsid w:val="00B53092"/>
    <w:rsid w:val="00B64239"/>
    <w:rsid w:val="00B94133"/>
    <w:rsid w:val="00BC0E0D"/>
    <w:rsid w:val="00BC1384"/>
    <w:rsid w:val="00C33FE1"/>
    <w:rsid w:val="00C56ABC"/>
    <w:rsid w:val="00C85850"/>
    <w:rsid w:val="00C97FBA"/>
    <w:rsid w:val="00CD2616"/>
    <w:rsid w:val="00CE082A"/>
    <w:rsid w:val="00CE7B72"/>
    <w:rsid w:val="00CF35C2"/>
    <w:rsid w:val="00D02376"/>
    <w:rsid w:val="00D14A6A"/>
    <w:rsid w:val="00D37C7B"/>
    <w:rsid w:val="00D47724"/>
    <w:rsid w:val="00D516A1"/>
    <w:rsid w:val="00D60CD0"/>
    <w:rsid w:val="00D671E4"/>
    <w:rsid w:val="00D70C11"/>
    <w:rsid w:val="00D70DB4"/>
    <w:rsid w:val="00D72510"/>
    <w:rsid w:val="00D828EC"/>
    <w:rsid w:val="00D869A4"/>
    <w:rsid w:val="00D9664A"/>
    <w:rsid w:val="00DB461D"/>
    <w:rsid w:val="00DC3CD0"/>
    <w:rsid w:val="00DE19E5"/>
    <w:rsid w:val="00DF0820"/>
    <w:rsid w:val="00E108E7"/>
    <w:rsid w:val="00E27EC3"/>
    <w:rsid w:val="00E324CC"/>
    <w:rsid w:val="00E36E73"/>
    <w:rsid w:val="00E575CF"/>
    <w:rsid w:val="00E735D9"/>
    <w:rsid w:val="00E75778"/>
    <w:rsid w:val="00ED5482"/>
    <w:rsid w:val="00EE03E6"/>
    <w:rsid w:val="00EE2707"/>
    <w:rsid w:val="00F1318A"/>
    <w:rsid w:val="00F276BF"/>
    <w:rsid w:val="00F51C48"/>
    <w:rsid w:val="00F612ED"/>
    <w:rsid w:val="00F64EBE"/>
    <w:rsid w:val="00F77CE4"/>
    <w:rsid w:val="00F8561C"/>
    <w:rsid w:val="00F96F2A"/>
    <w:rsid w:val="00FD1503"/>
    <w:rsid w:val="00FE5413"/>
    <w:rsid w:val="00FF671B"/>
    <w:rsid w:val="00FF6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0932"/>
  <w15:chartTrackingRefBased/>
  <w15:docId w15:val="{CDAA83C4-5B63-42DB-9D1A-957B97F6D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61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C11"/>
    <w:pPr>
      <w:ind w:left="720"/>
      <w:contextualSpacing/>
    </w:pPr>
  </w:style>
  <w:style w:type="character" w:customStyle="1" w:styleId="Heading1Char">
    <w:name w:val="Heading 1 Char"/>
    <w:basedOn w:val="DefaultParagraphFont"/>
    <w:link w:val="Heading1"/>
    <w:uiPriority w:val="9"/>
    <w:rsid w:val="00CD261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D2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66">
      <w:bodyDiv w:val="1"/>
      <w:marLeft w:val="0"/>
      <w:marRight w:val="0"/>
      <w:marTop w:val="0"/>
      <w:marBottom w:val="0"/>
      <w:divBdr>
        <w:top w:val="none" w:sz="0" w:space="0" w:color="auto"/>
        <w:left w:val="none" w:sz="0" w:space="0" w:color="auto"/>
        <w:bottom w:val="none" w:sz="0" w:space="0" w:color="auto"/>
        <w:right w:val="none" w:sz="0" w:space="0" w:color="auto"/>
      </w:divBdr>
    </w:div>
    <w:div w:id="15736594">
      <w:bodyDiv w:val="1"/>
      <w:marLeft w:val="0"/>
      <w:marRight w:val="0"/>
      <w:marTop w:val="0"/>
      <w:marBottom w:val="0"/>
      <w:divBdr>
        <w:top w:val="none" w:sz="0" w:space="0" w:color="auto"/>
        <w:left w:val="none" w:sz="0" w:space="0" w:color="auto"/>
        <w:bottom w:val="none" w:sz="0" w:space="0" w:color="auto"/>
        <w:right w:val="none" w:sz="0" w:space="0" w:color="auto"/>
      </w:divBdr>
    </w:div>
    <w:div w:id="21591808">
      <w:bodyDiv w:val="1"/>
      <w:marLeft w:val="0"/>
      <w:marRight w:val="0"/>
      <w:marTop w:val="0"/>
      <w:marBottom w:val="0"/>
      <w:divBdr>
        <w:top w:val="none" w:sz="0" w:space="0" w:color="auto"/>
        <w:left w:val="none" w:sz="0" w:space="0" w:color="auto"/>
        <w:bottom w:val="none" w:sz="0" w:space="0" w:color="auto"/>
        <w:right w:val="none" w:sz="0" w:space="0" w:color="auto"/>
      </w:divBdr>
    </w:div>
    <w:div w:id="99569867">
      <w:bodyDiv w:val="1"/>
      <w:marLeft w:val="0"/>
      <w:marRight w:val="0"/>
      <w:marTop w:val="0"/>
      <w:marBottom w:val="0"/>
      <w:divBdr>
        <w:top w:val="none" w:sz="0" w:space="0" w:color="auto"/>
        <w:left w:val="none" w:sz="0" w:space="0" w:color="auto"/>
        <w:bottom w:val="none" w:sz="0" w:space="0" w:color="auto"/>
        <w:right w:val="none" w:sz="0" w:space="0" w:color="auto"/>
      </w:divBdr>
    </w:div>
    <w:div w:id="180435772">
      <w:bodyDiv w:val="1"/>
      <w:marLeft w:val="0"/>
      <w:marRight w:val="0"/>
      <w:marTop w:val="0"/>
      <w:marBottom w:val="0"/>
      <w:divBdr>
        <w:top w:val="none" w:sz="0" w:space="0" w:color="auto"/>
        <w:left w:val="none" w:sz="0" w:space="0" w:color="auto"/>
        <w:bottom w:val="none" w:sz="0" w:space="0" w:color="auto"/>
        <w:right w:val="none" w:sz="0" w:space="0" w:color="auto"/>
      </w:divBdr>
    </w:div>
    <w:div w:id="214854097">
      <w:bodyDiv w:val="1"/>
      <w:marLeft w:val="0"/>
      <w:marRight w:val="0"/>
      <w:marTop w:val="0"/>
      <w:marBottom w:val="0"/>
      <w:divBdr>
        <w:top w:val="none" w:sz="0" w:space="0" w:color="auto"/>
        <w:left w:val="none" w:sz="0" w:space="0" w:color="auto"/>
        <w:bottom w:val="none" w:sz="0" w:space="0" w:color="auto"/>
        <w:right w:val="none" w:sz="0" w:space="0" w:color="auto"/>
      </w:divBdr>
    </w:div>
    <w:div w:id="269361074">
      <w:bodyDiv w:val="1"/>
      <w:marLeft w:val="0"/>
      <w:marRight w:val="0"/>
      <w:marTop w:val="0"/>
      <w:marBottom w:val="0"/>
      <w:divBdr>
        <w:top w:val="none" w:sz="0" w:space="0" w:color="auto"/>
        <w:left w:val="none" w:sz="0" w:space="0" w:color="auto"/>
        <w:bottom w:val="none" w:sz="0" w:space="0" w:color="auto"/>
        <w:right w:val="none" w:sz="0" w:space="0" w:color="auto"/>
      </w:divBdr>
    </w:div>
    <w:div w:id="308823381">
      <w:bodyDiv w:val="1"/>
      <w:marLeft w:val="0"/>
      <w:marRight w:val="0"/>
      <w:marTop w:val="0"/>
      <w:marBottom w:val="0"/>
      <w:divBdr>
        <w:top w:val="none" w:sz="0" w:space="0" w:color="auto"/>
        <w:left w:val="none" w:sz="0" w:space="0" w:color="auto"/>
        <w:bottom w:val="none" w:sz="0" w:space="0" w:color="auto"/>
        <w:right w:val="none" w:sz="0" w:space="0" w:color="auto"/>
      </w:divBdr>
    </w:div>
    <w:div w:id="440615601">
      <w:bodyDiv w:val="1"/>
      <w:marLeft w:val="0"/>
      <w:marRight w:val="0"/>
      <w:marTop w:val="0"/>
      <w:marBottom w:val="0"/>
      <w:divBdr>
        <w:top w:val="none" w:sz="0" w:space="0" w:color="auto"/>
        <w:left w:val="none" w:sz="0" w:space="0" w:color="auto"/>
        <w:bottom w:val="none" w:sz="0" w:space="0" w:color="auto"/>
        <w:right w:val="none" w:sz="0" w:space="0" w:color="auto"/>
      </w:divBdr>
    </w:div>
    <w:div w:id="462582250">
      <w:bodyDiv w:val="1"/>
      <w:marLeft w:val="0"/>
      <w:marRight w:val="0"/>
      <w:marTop w:val="0"/>
      <w:marBottom w:val="0"/>
      <w:divBdr>
        <w:top w:val="none" w:sz="0" w:space="0" w:color="auto"/>
        <w:left w:val="none" w:sz="0" w:space="0" w:color="auto"/>
        <w:bottom w:val="none" w:sz="0" w:space="0" w:color="auto"/>
        <w:right w:val="none" w:sz="0" w:space="0" w:color="auto"/>
      </w:divBdr>
    </w:div>
    <w:div w:id="630331477">
      <w:bodyDiv w:val="1"/>
      <w:marLeft w:val="0"/>
      <w:marRight w:val="0"/>
      <w:marTop w:val="0"/>
      <w:marBottom w:val="0"/>
      <w:divBdr>
        <w:top w:val="none" w:sz="0" w:space="0" w:color="auto"/>
        <w:left w:val="none" w:sz="0" w:space="0" w:color="auto"/>
        <w:bottom w:val="none" w:sz="0" w:space="0" w:color="auto"/>
        <w:right w:val="none" w:sz="0" w:space="0" w:color="auto"/>
      </w:divBdr>
    </w:div>
    <w:div w:id="647251597">
      <w:bodyDiv w:val="1"/>
      <w:marLeft w:val="0"/>
      <w:marRight w:val="0"/>
      <w:marTop w:val="0"/>
      <w:marBottom w:val="0"/>
      <w:divBdr>
        <w:top w:val="none" w:sz="0" w:space="0" w:color="auto"/>
        <w:left w:val="none" w:sz="0" w:space="0" w:color="auto"/>
        <w:bottom w:val="none" w:sz="0" w:space="0" w:color="auto"/>
        <w:right w:val="none" w:sz="0" w:space="0" w:color="auto"/>
      </w:divBdr>
    </w:div>
    <w:div w:id="685865879">
      <w:bodyDiv w:val="1"/>
      <w:marLeft w:val="0"/>
      <w:marRight w:val="0"/>
      <w:marTop w:val="0"/>
      <w:marBottom w:val="0"/>
      <w:divBdr>
        <w:top w:val="none" w:sz="0" w:space="0" w:color="auto"/>
        <w:left w:val="none" w:sz="0" w:space="0" w:color="auto"/>
        <w:bottom w:val="none" w:sz="0" w:space="0" w:color="auto"/>
        <w:right w:val="none" w:sz="0" w:space="0" w:color="auto"/>
      </w:divBdr>
    </w:div>
    <w:div w:id="717554313">
      <w:bodyDiv w:val="1"/>
      <w:marLeft w:val="0"/>
      <w:marRight w:val="0"/>
      <w:marTop w:val="0"/>
      <w:marBottom w:val="0"/>
      <w:divBdr>
        <w:top w:val="none" w:sz="0" w:space="0" w:color="auto"/>
        <w:left w:val="none" w:sz="0" w:space="0" w:color="auto"/>
        <w:bottom w:val="none" w:sz="0" w:space="0" w:color="auto"/>
        <w:right w:val="none" w:sz="0" w:space="0" w:color="auto"/>
      </w:divBdr>
    </w:div>
    <w:div w:id="723219678">
      <w:bodyDiv w:val="1"/>
      <w:marLeft w:val="0"/>
      <w:marRight w:val="0"/>
      <w:marTop w:val="0"/>
      <w:marBottom w:val="0"/>
      <w:divBdr>
        <w:top w:val="none" w:sz="0" w:space="0" w:color="auto"/>
        <w:left w:val="none" w:sz="0" w:space="0" w:color="auto"/>
        <w:bottom w:val="none" w:sz="0" w:space="0" w:color="auto"/>
        <w:right w:val="none" w:sz="0" w:space="0" w:color="auto"/>
      </w:divBdr>
    </w:div>
    <w:div w:id="732851976">
      <w:bodyDiv w:val="1"/>
      <w:marLeft w:val="0"/>
      <w:marRight w:val="0"/>
      <w:marTop w:val="0"/>
      <w:marBottom w:val="0"/>
      <w:divBdr>
        <w:top w:val="none" w:sz="0" w:space="0" w:color="auto"/>
        <w:left w:val="none" w:sz="0" w:space="0" w:color="auto"/>
        <w:bottom w:val="none" w:sz="0" w:space="0" w:color="auto"/>
        <w:right w:val="none" w:sz="0" w:space="0" w:color="auto"/>
      </w:divBdr>
    </w:div>
    <w:div w:id="741951305">
      <w:bodyDiv w:val="1"/>
      <w:marLeft w:val="0"/>
      <w:marRight w:val="0"/>
      <w:marTop w:val="0"/>
      <w:marBottom w:val="0"/>
      <w:divBdr>
        <w:top w:val="none" w:sz="0" w:space="0" w:color="auto"/>
        <w:left w:val="none" w:sz="0" w:space="0" w:color="auto"/>
        <w:bottom w:val="none" w:sz="0" w:space="0" w:color="auto"/>
        <w:right w:val="none" w:sz="0" w:space="0" w:color="auto"/>
      </w:divBdr>
    </w:div>
    <w:div w:id="793987793">
      <w:bodyDiv w:val="1"/>
      <w:marLeft w:val="0"/>
      <w:marRight w:val="0"/>
      <w:marTop w:val="0"/>
      <w:marBottom w:val="0"/>
      <w:divBdr>
        <w:top w:val="none" w:sz="0" w:space="0" w:color="auto"/>
        <w:left w:val="none" w:sz="0" w:space="0" w:color="auto"/>
        <w:bottom w:val="none" w:sz="0" w:space="0" w:color="auto"/>
        <w:right w:val="none" w:sz="0" w:space="0" w:color="auto"/>
      </w:divBdr>
    </w:div>
    <w:div w:id="811602681">
      <w:bodyDiv w:val="1"/>
      <w:marLeft w:val="0"/>
      <w:marRight w:val="0"/>
      <w:marTop w:val="0"/>
      <w:marBottom w:val="0"/>
      <w:divBdr>
        <w:top w:val="none" w:sz="0" w:space="0" w:color="auto"/>
        <w:left w:val="none" w:sz="0" w:space="0" w:color="auto"/>
        <w:bottom w:val="none" w:sz="0" w:space="0" w:color="auto"/>
        <w:right w:val="none" w:sz="0" w:space="0" w:color="auto"/>
      </w:divBdr>
    </w:div>
    <w:div w:id="829174981">
      <w:bodyDiv w:val="1"/>
      <w:marLeft w:val="0"/>
      <w:marRight w:val="0"/>
      <w:marTop w:val="0"/>
      <w:marBottom w:val="0"/>
      <w:divBdr>
        <w:top w:val="none" w:sz="0" w:space="0" w:color="auto"/>
        <w:left w:val="none" w:sz="0" w:space="0" w:color="auto"/>
        <w:bottom w:val="none" w:sz="0" w:space="0" w:color="auto"/>
        <w:right w:val="none" w:sz="0" w:space="0" w:color="auto"/>
      </w:divBdr>
    </w:div>
    <w:div w:id="919370502">
      <w:bodyDiv w:val="1"/>
      <w:marLeft w:val="0"/>
      <w:marRight w:val="0"/>
      <w:marTop w:val="0"/>
      <w:marBottom w:val="0"/>
      <w:divBdr>
        <w:top w:val="none" w:sz="0" w:space="0" w:color="auto"/>
        <w:left w:val="none" w:sz="0" w:space="0" w:color="auto"/>
        <w:bottom w:val="none" w:sz="0" w:space="0" w:color="auto"/>
        <w:right w:val="none" w:sz="0" w:space="0" w:color="auto"/>
      </w:divBdr>
    </w:div>
    <w:div w:id="992638219">
      <w:bodyDiv w:val="1"/>
      <w:marLeft w:val="0"/>
      <w:marRight w:val="0"/>
      <w:marTop w:val="0"/>
      <w:marBottom w:val="0"/>
      <w:divBdr>
        <w:top w:val="none" w:sz="0" w:space="0" w:color="auto"/>
        <w:left w:val="none" w:sz="0" w:space="0" w:color="auto"/>
        <w:bottom w:val="none" w:sz="0" w:space="0" w:color="auto"/>
        <w:right w:val="none" w:sz="0" w:space="0" w:color="auto"/>
      </w:divBdr>
    </w:div>
    <w:div w:id="1014305806">
      <w:bodyDiv w:val="1"/>
      <w:marLeft w:val="0"/>
      <w:marRight w:val="0"/>
      <w:marTop w:val="0"/>
      <w:marBottom w:val="0"/>
      <w:divBdr>
        <w:top w:val="none" w:sz="0" w:space="0" w:color="auto"/>
        <w:left w:val="none" w:sz="0" w:space="0" w:color="auto"/>
        <w:bottom w:val="none" w:sz="0" w:space="0" w:color="auto"/>
        <w:right w:val="none" w:sz="0" w:space="0" w:color="auto"/>
      </w:divBdr>
    </w:div>
    <w:div w:id="1038555118">
      <w:bodyDiv w:val="1"/>
      <w:marLeft w:val="0"/>
      <w:marRight w:val="0"/>
      <w:marTop w:val="0"/>
      <w:marBottom w:val="0"/>
      <w:divBdr>
        <w:top w:val="none" w:sz="0" w:space="0" w:color="auto"/>
        <w:left w:val="none" w:sz="0" w:space="0" w:color="auto"/>
        <w:bottom w:val="none" w:sz="0" w:space="0" w:color="auto"/>
        <w:right w:val="none" w:sz="0" w:space="0" w:color="auto"/>
      </w:divBdr>
    </w:div>
    <w:div w:id="1143624815">
      <w:bodyDiv w:val="1"/>
      <w:marLeft w:val="0"/>
      <w:marRight w:val="0"/>
      <w:marTop w:val="0"/>
      <w:marBottom w:val="0"/>
      <w:divBdr>
        <w:top w:val="none" w:sz="0" w:space="0" w:color="auto"/>
        <w:left w:val="none" w:sz="0" w:space="0" w:color="auto"/>
        <w:bottom w:val="none" w:sz="0" w:space="0" w:color="auto"/>
        <w:right w:val="none" w:sz="0" w:space="0" w:color="auto"/>
      </w:divBdr>
    </w:div>
    <w:div w:id="1145438525">
      <w:bodyDiv w:val="1"/>
      <w:marLeft w:val="0"/>
      <w:marRight w:val="0"/>
      <w:marTop w:val="0"/>
      <w:marBottom w:val="0"/>
      <w:divBdr>
        <w:top w:val="none" w:sz="0" w:space="0" w:color="auto"/>
        <w:left w:val="none" w:sz="0" w:space="0" w:color="auto"/>
        <w:bottom w:val="none" w:sz="0" w:space="0" w:color="auto"/>
        <w:right w:val="none" w:sz="0" w:space="0" w:color="auto"/>
      </w:divBdr>
    </w:div>
    <w:div w:id="1177236820">
      <w:bodyDiv w:val="1"/>
      <w:marLeft w:val="0"/>
      <w:marRight w:val="0"/>
      <w:marTop w:val="0"/>
      <w:marBottom w:val="0"/>
      <w:divBdr>
        <w:top w:val="none" w:sz="0" w:space="0" w:color="auto"/>
        <w:left w:val="none" w:sz="0" w:space="0" w:color="auto"/>
        <w:bottom w:val="none" w:sz="0" w:space="0" w:color="auto"/>
        <w:right w:val="none" w:sz="0" w:space="0" w:color="auto"/>
      </w:divBdr>
    </w:div>
    <w:div w:id="1223640600">
      <w:bodyDiv w:val="1"/>
      <w:marLeft w:val="0"/>
      <w:marRight w:val="0"/>
      <w:marTop w:val="0"/>
      <w:marBottom w:val="0"/>
      <w:divBdr>
        <w:top w:val="none" w:sz="0" w:space="0" w:color="auto"/>
        <w:left w:val="none" w:sz="0" w:space="0" w:color="auto"/>
        <w:bottom w:val="none" w:sz="0" w:space="0" w:color="auto"/>
        <w:right w:val="none" w:sz="0" w:space="0" w:color="auto"/>
      </w:divBdr>
    </w:div>
    <w:div w:id="1245606917">
      <w:bodyDiv w:val="1"/>
      <w:marLeft w:val="0"/>
      <w:marRight w:val="0"/>
      <w:marTop w:val="0"/>
      <w:marBottom w:val="0"/>
      <w:divBdr>
        <w:top w:val="none" w:sz="0" w:space="0" w:color="auto"/>
        <w:left w:val="none" w:sz="0" w:space="0" w:color="auto"/>
        <w:bottom w:val="none" w:sz="0" w:space="0" w:color="auto"/>
        <w:right w:val="none" w:sz="0" w:space="0" w:color="auto"/>
      </w:divBdr>
    </w:div>
    <w:div w:id="1275090615">
      <w:bodyDiv w:val="1"/>
      <w:marLeft w:val="0"/>
      <w:marRight w:val="0"/>
      <w:marTop w:val="0"/>
      <w:marBottom w:val="0"/>
      <w:divBdr>
        <w:top w:val="none" w:sz="0" w:space="0" w:color="auto"/>
        <w:left w:val="none" w:sz="0" w:space="0" w:color="auto"/>
        <w:bottom w:val="none" w:sz="0" w:space="0" w:color="auto"/>
        <w:right w:val="none" w:sz="0" w:space="0" w:color="auto"/>
      </w:divBdr>
    </w:div>
    <w:div w:id="1331105943">
      <w:bodyDiv w:val="1"/>
      <w:marLeft w:val="0"/>
      <w:marRight w:val="0"/>
      <w:marTop w:val="0"/>
      <w:marBottom w:val="0"/>
      <w:divBdr>
        <w:top w:val="none" w:sz="0" w:space="0" w:color="auto"/>
        <w:left w:val="none" w:sz="0" w:space="0" w:color="auto"/>
        <w:bottom w:val="none" w:sz="0" w:space="0" w:color="auto"/>
        <w:right w:val="none" w:sz="0" w:space="0" w:color="auto"/>
      </w:divBdr>
    </w:div>
    <w:div w:id="1362166125">
      <w:bodyDiv w:val="1"/>
      <w:marLeft w:val="0"/>
      <w:marRight w:val="0"/>
      <w:marTop w:val="0"/>
      <w:marBottom w:val="0"/>
      <w:divBdr>
        <w:top w:val="none" w:sz="0" w:space="0" w:color="auto"/>
        <w:left w:val="none" w:sz="0" w:space="0" w:color="auto"/>
        <w:bottom w:val="none" w:sz="0" w:space="0" w:color="auto"/>
        <w:right w:val="none" w:sz="0" w:space="0" w:color="auto"/>
      </w:divBdr>
    </w:div>
    <w:div w:id="1367102748">
      <w:bodyDiv w:val="1"/>
      <w:marLeft w:val="0"/>
      <w:marRight w:val="0"/>
      <w:marTop w:val="0"/>
      <w:marBottom w:val="0"/>
      <w:divBdr>
        <w:top w:val="none" w:sz="0" w:space="0" w:color="auto"/>
        <w:left w:val="none" w:sz="0" w:space="0" w:color="auto"/>
        <w:bottom w:val="none" w:sz="0" w:space="0" w:color="auto"/>
        <w:right w:val="none" w:sz="0" w:space="0" w:color="auto"/>
      </w:divBdr>
    </w:div>
    <w:div w:id="1420635241">
      <w:bodyDiv w:val="1"/>
      <w:marLeft w:val="0"/>
      <w:marRight w:val="0"/>
      <w:marTop w:val="0"/>
      <w:marBottom w:val="0"/>
      <w:divBdr>
        <w:top w:val="none" w:sz="0" w:space="0" w:color="auto"/>
        <w:left w:val="none" w:sz="0" w:space="0" w:color="auto"/>
        <w:bottom w:val="none" w:sz="0" w:space="0" w:color="auto"/>
        <w:right w:val="none" w:sz="0" w:space="0" w:color="auto"/>
      </w:divBdr>
    </w:div>
    <w:div w:id="1517842632">
      <w:bodyDiv w:val="1"/>
      <w:marLeft w:val="0"/>
      <w:marRight w:val="0"/>
      <w:marTop w:val="0"/>
      <w:marBottom w:val="0"/>
      <w:divBdr>
        <w:top w:val="none" w:sz="0" w:space="0" w:color="auto"/>
        <w:left w:val="none" w:sz="0" w:space="0" w:color="auto"/>
        <w:bottom w:val="none" w:sz="0" w:space="0" w:color="auto"/>
        <w:right w:val="none" w:sz="0" w:space="0" w:color="auto"/>
      </w:divBdr>
    </w:div>
    <w:div w:id="1565792429">
      <w:bodyDiv w:val="1"/>
      <w:marLeft w:val="0"/>
      <w:marRight w:val="0"/>
      <w:marTop w:val="0"/>
      <w:marBottom w:val="0"/>
      <w:divBdr>
        <w:top w:val="none" w:sz="0" w:space="0" w:color="auto"/>
        <w:left w:val="none" w:sz="0" w:space="0" w:color="auto"/>
        <w:bottom w:val="none" w:sz="0" w:space="0" w:color="auto"/>
        <w:right w:val="none" w:sz="0" w:space="0" w:color="auto"/>
      </w:divBdr>
    </w:div>
    <w:div w:id="1569994062">
      <w:bodyDiv w:val="1"/>
      <w:marLeft w:val="0"/>
      <w:marRight w:val="0"/>
      <w:marTop w:val="0"/>
      <w:marBottom w:val="0"/>
      <w:divBdr>
        <w:top w:val="none" w:sz="0" w:space="0" w:color="auto"/>
        <w:left w:val="none" w:sz="0" w:space="0" w:color="auto"/>
        <w:bottom w:val="none" w:sz="0" w:space="0" w:color="auto"/>
        <w:right w:val="none" w:sz="0" w:space="0" w:color="auto"/>
      </w:divBdr>
    </w:div>
    <w:div w:id="1584677112">
      <w:bodyDiv w:val="1"/>
      <w:marLeft w:val="0"/>
      <w:marRight w:val="0"/>
      <w:marTop w:val="0"/>
      <w:marBottom w:val="0"/>
      <w:divBdr>
        <w:top w:val="none" w:sz="0" w:space="0" w:color="auto"/>
        <w:left w:val="none" w:sz="0" w:space="0" w:color="auto"/>
        <w:bottom w:val="none" w:sz="0" w:space="0" w:color="auto"/>
        <w:right w:val="none" w:sz="0" w:space="0" w:color="auto"/>
      </w:divBdr>
    </w:div>
    <w:div w:id="1596862782">
      <w:bodyDiv w:val="1"/>
      <w:marLeft w:val="0"/>
      <w:marRight w:val="0"/>
      <w:marTop w:val="0"/>
      <w:marBottom w:val="0"/>
      <w:divBdr>
        <w:top w:val="none" w:sz="0" w:space="0" w:color="auto"/>
        <w:left w:val="none" w:sz="0" w:space="0" w:color="auto"/>
        <w:bottom w:val="none" w:sz="0" w:space="0" w:color="auto"/>
        <w:right w:val="none" w:sz="0" w:space="0" w:color="auto"/>
      </w:divBdr>
    </w:div>
    <w:div w:id="1760101479">
      <w:bodyDiv w:val="1"/>
      <w:marLeft w:val="0"/>
      <w:marRight w:val="0"/>
      <w:marTop w:val="0"/>
      <w:marBottom w:val="0"/>
      <w:divBdr>
        <w:top w:val="none" w:sz="0" w:space="0" w:color="auto"/>
        <w:left w:val="none" w:sz="0" w:space="0" w:color="auto"/>
        <w:bottom w:val="none" w:sz="0" w:space="0" w:color="auto"/>
        <w:right w:val="none" w:sz="0" w:space="0" w:color="auto"/>
      </w:divBdr>
    </w:div>
    <w:div w:id="1773209045">
      <w:bodyDiv w:val="1"/>
      <w:marLeft w:val="0"/>
      <w:marRight w:val="0"/>
      <w:marTop w:val="0"/>
      <w:marBottom w:val="0"/>
      <w:divBdr>
        <w:top w:val="none" w:sz="0" w:space="0" w:color="auto"/>
        <w:left w:val="none" w:sz="0" w:space="0" w:color="auto"/>
        <w:bottom w:val="none" w:sz="0" w:space="0" w:color="auto"/>
        <w:right w:val="none" w:sz="0" w:space="0" w:color="auto"/>
      </w:divBdr>
    </w:div>
    <w:div w:id="1781876782">
      <w:bodyDiv w:val="1"/>
      <w:marLeft w:val="0"/>
      <w:marRight w:val="0"/>
      <w:marTop w:val="0"/>
      <w:marBottom w:val="0"/>
      <w:divBdr>
        <w:top w:val="none" w:sz="0" w:space="0" w:color="auto"/>
        <w:left w:val="none" w:sz="0" w:space="0" w:color="auto"/>
        <w:bottom w:val="none" w:sz="0" w:space="0" w:color="auto"/>
        <w:right w:val="none" w:sz="0" w:space="0" w:color="auto"/>
      </w:divBdr>
    </w:div>
    <w:div w:id="1802264269">
      <w:bodyDiv w:val="1"/>
      <w:marLeft w:val="0"/>
      <w:marRight w:val="0"/>
      <w:marTop w:val="0"/>
      <w:marBottom w:val="0"/>
      <w:divBdr>
        <w:top w:val="none" w:sz="0" w:space="0" w:color="auto"/>
        <w:left w:val="none" w:sz="0" w:space="0" w:color="auto"/>
        <w:bottom w:val="none" w:sz="0" w:space="0" w:color="auto"/>
        <w:right w:val="none" w:sz="0" w:space="0" w:color="auto"/>
      </w:divBdr>
    </w:div>
    <w:div w:id="201307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Cam93</b:Tag>
    <b:SourceType>Book</b:SourceType>
    <b:Guid>{DFE24AF7-0ABB-4E40-97F3-FFD139D71147}</b:Guid>
    <b:Title>Breadth and balance in the primary curriculum</b:Title>
    <b:Year>1993</b:Year>
    <b:City>Bristol</b:City>
    <b:Publisher>The Falmer Press, Taylor and Francis Inc</b:Publisher>
    <b:Author>
      <b:Author>
        <b:NameList>
          <b:Person>
            <b:Last>Campbell</b:Last>
            <b:Middle>J</b:Middle>
            <b:First>R </b:First>
          </b:Person>
        </b:NameList>
      </b:Author>
    </b:Author>
    <b:RefOrder>5</b:RefOrder>
  </b:Source>
  <b:Source>
    <b:Tag>Nic07</b:Tag>
    <b:SourceType>Book</b:SourceType>
    <b:Guid>{17A4AB0C-C0C9-4C03-86A7-AC836609B3AB}</b:Guid>
    <b:Title>Bringing the Steiner Waldorf Approach to your early years practice</b:Title>
    <b:Year>2007</b:Year>
    <b:City>London</b:City>
    <b:Publisher>Routledge</b:Publisher>
    <b:Author>
      <b:Author>
        <b:NameList>
          <b:Person>
            <b:Last>Nicol</b:Last>
            <b:First>Janni</b:First>
          </b:Person>
        </b:NameList>
      </b:Author>
    </b:Author>
    <b:RefOrder>6</b:RefOrder>
  </b:Source>
  <b:Source>
    <b:Tag>Rog11</b:Tag>
    <b:SourceType>Book</b:SourceType>
    <b:Guid>{ABA33603-2247-41B6-9229-463D25FA5D8E}</b:Guid>
    <b:Title>Rethinking play and pedagogy in early childhood education</b:Title>
    <b:Year>2011</b:Year>
    <b:City>New York</b:City>
    <b:Publisher>Routledge</b:Publisher>
    <b:Author>
      <b:Author>
        <b:NameList>
          <b:Person>
            <b:Last>Rogers</b:Last>
            <b:First>Sue</b:First>
          </b:Person>
        </b:NameList>
      </b:Author>
    </b:Author>
    <b:RefOrder>7</b:RefOrder>
  </b:Source>
  <b:Source>
    <b:Tag>Dol10</b:Tag>
    <b:SourceType>Book</b:SourceType>
    <b:Guid>{95604B59-3AAE-451E-B12C-1463E62334B3}</b:Guid>
    <b:Title>Vygotsky in action in the early years</b:Title>
    <b:Year>2010</b:Year>
    <b:City>Oxon</b:City>
    <b:Publisher>Routledge</b:Publisher>
    <b:Author>
      <b:Author>
        <b:NameList>
          <b:Person>
            <b:Last>Dolya</b:Last>
            <b:First>Galina</b:First>
          </b:Person>
        </b:NameList>
      </b:Author>
    </b:Author>
    <b:RefOrder>8</b:RefOrder>
  </b:Source>
  <b:Source>
    <b:Tag>Rod12</b:Tag>
    <b:SourceType>Book</b:SourceType>
    <b:Guid>{C0556578-23FA-44F0-8BAF-E15EAA4E56A2}</b:Guid>
    <b:Title>Planning an appropriate curriculum in the early years</b:Title>
    <b:Year>2012</b:Year>
    <b:City>Oxon</b:City>
    <b:Publisher>Routledge</b:Publisher>
    <b:Author>
      <b:Author>
        <b:NameList>
          <b:Person>
            <b:Last>Rodger</b:Last>
            <b:First>Rosemary</b:First>
          </b:Person>
        </b:NameList>
      </b:Author>
    </b:Author>
    <b:RefOrder>9</b:RefOrder>
  </b:Source>
  <b:Source>
    <b:Tag>Fle17</b:Tag>
    <b:SourceType>Book</b:SourceType>
    <b:Guid>{98A37B3A-1281-4293-9CC7-00F2F358207B}</b:Guid>
    <b:Title>Pedagogical documentation in Early years practice</b:Title>
    <b:Year>2017</b:Year>
    <b:City>California</b:City>
    <b:Publisher>SAGE publications Ltd</b:Publisher>
    <b:Author>
      <b:Author>
        <b:NameList>
          <b:Person>
            <b:Last>Fleet</b:Last>
            <b:First>Alma</b:First>
          </b:Person>
          <b:Person>
            <b:Last>Patterson</b:Last>
            <b:First>Catherine</b:First>
          </b:Person>
          <b:Person>
            <b:Last>Robertson</b:Last>
            <b:First>Janet</b:First>
          </b:Person>
        </b:NameList>
      </b:Author>
    </b:Author>
    <b:RefOrder>10</b:RefOrder>
  </b:Source>
  <b:Source>
    <b:Tag>Con</b:Tag>
    <b:SourceType>Book</b:SourceType>
    <b:Guid>{DC20C731-0B59-498D-AB83-4EF3C89A1247}</b:Guid>
    <b:Title>Early childhood theories and contemporary issues an introduction</b:Title>
    <b:Author>
      <b:Author>
        <b:NameList>
          <b:Person>
            <b:Last>Conkbayir</b:Last>
            <b:First>Mine</b:First>
          </b:Person>
          <b:Person>
            <b:Last>Pascal</b:Last>
            <b:First>Christine</b:First>
          </b:Person>
        </b:NameList>
      </b:Author>
    </b:Author>
    <b:Year>2014</b:Year>
    <b:City>London</b:City>
    <b:Publisher>Bloomsbury </b:Publisher>
    <b:RefOrder>11</b:RefOrder>
  </b:Source>
  <b:Source>
    <b:Tag>Bar15</b:Tag>
    <b:SourceType>Book</b:SourceType>
    <b:Guid>{E91C7689-AB47-46A6-B8CF-6034B4BF9C3F}</b:Guid>
    <b:Title>Cross-curricular learning 3-14</b:Title>
    <b:Year>2015</b:Year>
    <b:City>London</b:City>
    <b:Publisher>SAGE publications Ltd</b:Publisher>
    <b:Author>
      <b:Author>
        <b:NameList>
          <b:Person>
            <b:Last>Barnes</b:Last>
            <b:First>Jonathan</b:First>
          </b:Person>
        </b:NameList>
      </b:Author>
    </b:Author>
    <b:RefOrder>12</b:RefOrder>
  </b:Source>
  <b:Source>
    <b:Tag>Hat12</b:Tag>
    <b:SourceType>Book</b:SourceType>
    <b:Guid>{FBB007DB-4E07-41B9-946D-00B92377F1A1}</b:Guid>
    <b:Title>Visable Learning for teachers</b:Title>
    <b:Year>2012</b:Year>
    <b:City>Oxon</b:City>
    <b:Publisher>Routledge</b:Publisher>
    <b:Author>
      <b:Author>
        <b:NameList>
          <b:Person>
            <b:Last>Hattie</b:Last>
            <b:First>John</b:First>
          </b:Person>
        </b:NameList>
      </b:Author>
    </b:Author>
    <b:RefOrder>13</b:RefOrder>
  </b:Source>
  <b:Source>
    <b:Tag>Tho07</b:Tag>
    <b:SourceType>Book</b:SourceType>
    <b:Guid>{C0EA381E-8888-4DC4-8711-18FEC0D25990}</b:Guid>
    <b:Title>Bringing the Reggio approach to your early years practice</b:Title>
    <b:Year>2007</b:Year>
    <b:City>Oxon</b:City>
    <b:Publisher>Routledge</b:Publisher>
    <b:Author>
      <b:Author>
        <b:NameList>
          <b:Person>
            <b:Last>Thornton</b:Last>
            <b:First>Linda</b:First>
          </b:Person>
          <b:Person>
            <b:Last>Brunton</b:Last>
            <b:First>Pat</b:First>
          </b:Person>
        </b:NameList>
      </b:Author>
    </b:Author>
    <b:RefOrder>14</b:RefOrder>
  </b:Source>
  <b:Source>
    <b:Tag>Gla10</b:Tag>
    <b:SourceType>Book</b:SourceType>
    <b:Guid>{2BFB3E37-FE35-4080-B28D-8114DBCA7637}</b:Guid>
    <b:Title>Assessment and learning in the early years foundation stage</b:Title>
    <b:Year>2010</b:Year>
    <b:City>London</b:City>
    <b:Publisher>SAGE Publications Ltd</b:Publisher>
    <b:Author>
      <b:Author>
        <b:NameList>
          <b:Person>
            <b:Last>Glazzard</b:Last>
            <b:First>Jonathan</b:First>
          </b:Person>
          <b:Person>
            <b:Last>Chadwick</b:Last>
            <b:First>Denise</b:First>
          </b:Person>
          <b:Person>
            <b:Last>Webster</b:Last>
            <b:First>Anne</b:First>
          </b:Person>
          <b:Person>
            <b:Last>Percival </b:Last>
            <b:First>Julie</b:First>
          </b:Person>
        </b:NameList>
      </b:Author>
    </b:Author>
    <b:RefOrder>15</b:RefOrder>
  </b:Source>
  <b:Source>
    <b:Tag>Wel233</b:Tag>
    <b:SourceType>DocumentFromInternetSite</b:SourceType>
    <b:Guid>{80A32E31-EB28-49FA-9A4D-E418CF275C98}</b:Guid>
    <b:Title>Education in Wales-our national mission: update October 2020 </b:Title>
    <b:Year>2023</b:Year>
    <b:Author>
      <b:Author>
        <b:Corporate>Welsh Government</b:Corporate>
      </b:Author>
    </b:Author>
    <b:InternetSiteTitle>www.gov.wales/education</b:InternetSiteTitle>
    <b:Month>April</b:Month>
    <b:Day>15th</b:Day>
    <b:URL>https://www.gov.wales/sites/default/files/pdf-versions/2021/12/3/1640189138/education-wales-our-national-mission-update-october-2020.pdf</b:URL>
    <b:RefOrder>2</b:RefOrder>
  </b:Source>
  <b:Source>
    <b:Tag>OEC20</b:Tag>
    <b:SourceType>Report</b:SourceType>
    <b:Guid>{5EF751C0-7E38-4E1B-839E-A45A8229E2C7}</b:Guid>
    <b:Author>
      <b:Author>
        <b:NameList>
          <b:Person>
            <b:Last>OECD</b:Last>
          </b:Person>
        </b:NameList>
      </b:Author>
    </b:Author>
    <b:Title>Achieving the new curriculum for Wales</b:Title>
    <b:Year>2020</b:Year>
    <b:Publisher>OECD</b:Publisher>
    <b:City>London</b:City>
    <b:RefOrder>1</b:RefOrder>
  </b:Source>
  <b:Source>
    <b:Tag>Wel234</b:Tag>
    <b:SourceType>DocumentFromInternetSite</b:SourceType>
    <b:Guid>{B3432BB2-9E69-4A0B-8FCA-1B1D902DBA78}</b:Guid>
    <b:Author>
      <b:Author>
        <b:Corporate>Welsh Government</b:Corporate>
      </b:Author>
    </b:Author>
    <b:Title>How ‘Areas of Learning and Experience’ are being developed as a central element of the new curriculum</b:Title>
    <b:InternetSiteTitle>www.educationwales</b:InternetSiteTitle>
    <b:Year>2023</b:Year>
    <b:Month>April</b:Month>
    <b:Day>16th</b:Day>
    <b:URL>https://educationwales.blog.gov.wales/2018/06/20/how-areas-of-learning-and-experience-are-being-developed-as-a-central-element-of-the-new-curriculum/</b:URL>
    <b:RefOrder>3</b:RefOrder>
  </b:Source>
  <b:Source>
    <b:Tag>The23</b:Tag>
    <b:SourceType>DocumentFromInternetSite</b:SourceType>
    <b:Guid>{67BE9E41-EB63-470F-9B5B-3DB63BFF1C48}</b:Guid>
    <b:Title>The Foundation Phase in Wales</b:Title>
    <b:InternetSiteTitle>Twinkl</b:InternetSiteTitle>
    <b:Year>2023</b:Year>
    <b:Month>April</b:Month>
    <b:Day>14h</b:Day>
    <b:URL>https://www.twinkl.co.uk/teaching-wiki/the-foundation-phase-in-wales</b:URL>
    <b:RefOrder>16</b:RefOrder>
  </b:Source>
  <b:Source>
    <b:Tag>Wel235</b:Tag>
    <b:SourceType>DocumentFromInternetSite</b:SourceType>
    <b:Guid>{7C9D8493-9214-4C02-88A3-4FA15AAFF9CB}</b:Guid>
    <b:Author>
      <b:Author>
        <b:Corporate>Welsh Government</b:Corporate>
      </b:Author>
    </b:Author>
    <b:Title>Foundation Phase Framework</b:Title>
    <b:InternetSiteTitle>Welsh Government</b:InternetSiteTitle>
    <b:Year>2020</b:Year>
    <b:Month>April</b:Month>
    <b:Day>14th</b:Day>
    <b:URL>https://www.gov.wales/sites/default/files/publications/2018-02/foundation-phase-framework-revised-2015.pdf</b:URL>
    <b:RefOrder>17</b:RefOrder>
  </b:Source>
  <b:Source>
    <b:Tag>Pro23</b:Tag>
    <b:SourceType>DocumentFromInternetSite</b:SourceType>
    <b:Guid>{49C32E89-0DE0-4C30-910F-A5966FBD7FD4}</b:Guid>
    <b:Title>Successful futures</b:Title>
    <b:Year>2015</b:Year>
    <b:InternetSiteTitle>www.gov.wales</b:InternetSiteTitle>
    <b:Month>April</b:Month>
    <b:Day>14th</b:Day>
    <b:URL>https://www.gov.wales/sites/default/files/publications/2018-03/successful-futures.pdf</b:URL>
    <b:Author>
      <b:Author>
        <b:NameList>
          <b:Person>
            <b:Last>Professor Donaldson CB</b:Last>
            <b:First>Graham</b:First>
          </b:Person>
        </b:NameList>
      </b:Author>
    </b:Author>
    <b:YearAccessed>2023</b:YearAccessed>
    <b:MonthAccessed>April</b:MonthAccessed>
    <b:DayAccessed>21</b:DayAccessed>
    <b:RefOrder>4</b:RefOrder>
  </b:Source>
</b:Sources>
</file>

<file path=customXml/itemProps1.xml><?xml version="1.0" encoding="utf-8"?>
<ds:datastoreItem xmlns:ds="http://schemas.openxmlformats.org/officeDocument/2006/customXml" ds:itemID="{70006164-7E97-4A1D-88C6-7EA519BB1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3496</Words>
  <Characters>19930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2</cp:revision>
  <dcterms:created xsi:type="dcterms:W3CDTF">2023-04-24T11:37:00Z</dcterms:created>
  <dcterms:modified xsi:type="dcterms:W3CDTF">2023-04-24T11:37:00Z</dcterms:modified>
</cp:coreProperties>
</file>