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A44FD3" w:rsidRDefault="00A44FD3" w:rsidP="0023741F">
      <w:pPr>
        <w:spacing w:line="360" w:lineRule="auto"/>
        <w:jc w:val="center"/>
        <w:rPr>
          <w:rFonts w:ascii="Arial" w:hAnsi="Arial" w:cs="Arial"/>
          <w:sz w:val="24"/>
          <w:szCs w:val="24"/>
        </w:rPr>
      </w:pPr>
    </w:p>
    <w:p w:rsidR="0023741F" w:rsidRPr="0023741F" w:rsidRDefault="0023741F" w:rsidP="0023741F">
      <w:pPr>
        <w:spacing w:line="360" w:lineRule="auto"/>
        <w:jc w:val="center"/>
        <w:rPr>
          <w:rFonts w:ascii="Arial" w:hAnsi="Arial" w:cs="Arial"/>
          <w:sz w:val="24"/>
          <w:szCs w:val="24"/>
        </w:rPr>
      </w:pPr>
      <w:r w:rsidRPr="0023741F">
        <w:rPr>
          <w:rFonts w:ascii="Arial" w:hAnsi="Arial" w:cs="Arial"/>
          <w:sz w:val="24"/>
          <w:szCs w:val="24"/>
        </w:rPr>
        <w:t>Analyse the impacts of socio-economic force on employees’</w:t>
      </w:r>
    </w:p>
    <w:p w:rsidR="0023741F" w:rsidRPr="0023741F" w:rsidRDefault="0023741F" w:rsidP="0023741F">
      <w:pPr>
        <w:spacing w:line="360" w:lineRule="auto"/>
        <w:jc w:val="center"/>
        <w:rPr>
          <w:rFonts w:ascii="Arial" w:hAnsi="Arial" w:cs="Arial"/>
          <w:sz w:val="24"/>
          <w:szCs w:val="24"/>
        </w:rPr>
      </w:pPr>
      <w:proofErr w:type="gramStart"/>
      <w:r w:rsidRPr="0023741F">
        <w:rPr>
          <w:rFonts w:ascii="Arial" w:hAnsi="Arial" w:cs="Arial"/>
          <w:sz w:val="24"/>
          <w:szCs w:val="24"/>
        </w:rPr>
        <w:t>performance</w:t>
      </w:r>
      <w:proofErr w:type="gramEnd"/>
      <w:r w:rsidRPr="0023741F">
        <w:rPr>
          <w:rFonts w:ascii="Arial" w:hAnsi="Arial" w:cs="Arial"/>
          <w:sz w:val="24"/>
          <w:szCs w:val="24"/>
        </w:rPr>
        <w:t xml:space="preserve"> management and monitoring in different work modes: Hospitality HR’s</w:t>
      </w:r>
    </w:p>
    <w:p w:rsidR="0023741F" w:rsidRDefault="0023741F" w:rsidP="0023741F">
      <w:pPr>
        <w:spacing w:line="360" w:lineRule="auto"/>
        <w:jc w:val="center"/>
        <w:rPr>
          <w:rFonts w:ascii="Arial" w:hAnsi="Arial" w:cs="Arial"/>
          <w:sz w:val="24"/>
          <w:szCs w:val="24"/>
        </w:rPr>
      </w:pPr>
      <w:proofErr w:type="gramStart"/>
      <w:r w:rsidRPr="0023741F">
        <w:rPr>
          <w:rFonts w:ascii="Arial" w:hAnsi="Arial" w:cs="Arial"/>
          <w:sz w:val="24"/>
          <w:szCs w:val="24"/>
        </w:rPr>
        <w:t>perspective</w:t>
      </w:r>
      <w:proofErr w:type="gramEnd"/>
    </w:p>
    <w:p w:rsidR="0023741F" w:rsidRPr="0023741F" w:rsidRDefault="0023741F" w:rsidP="0023741F">
      <w:pPr>
        <w:spacing w:line="360" w:lineRule="auto"/>
        <w:jc w:val="center"/>
        <w:rPr>
          <w:rFonts w:ascii="Arial" w:hAnsi="Arial" w:cs="Arial"/>
          <w:sz w:val="24"/>
          <w:szCs w:val="24"/>
        </w:rPr>
      </w:pPr>
    </w:p>
    <w:p w:rsidR="0023741F" w:rsidRPr="0023741F" w:rsidRDefault="0023741F" w:rsidP="0023741F">
      <w:pPr>
        <w:spacing w:after="0" w:line="360" w:lineRule="auto"/>
        <w:jc w:val="center"/>
        <w:rPr>
          <w:rFonts w:ascii="Arial" w:eastAsia="Times New Roman" w:hAnsi="Arial" w:cs="Arial"/>
          <w:bCs/>
          <w:sz w:val="24"/>
          <w:szCs w:val="24"/>
        </w:rPr>
      </w:pPr>
      <w:r w:rsidRPr="0023741F">
        <w:rPr>
          <w:rFonts w:ascii="Arial" w:eastAsia="Times New Roman" w:hAnsi="Arial" w:cs="Arial"/>
          <w:bCs/>
          <w:sz w:val="24"/>
          <w:szCs w:val="24"/>
        </w:rPr>
        <w:t xml:space="preserve">Dina </w:t>
      </w:r>
      <w:proofErr w:type="spellStart"/>
      <w:r w:rsidRPr="0023741F">
        <w:rPr>
          <w:rFonts w:ascii="Arial" w:eastAsia="Times New Roman" w:hAnsi="Arial" w:cs="Arial"/>
          <w:bCs/>
          <w:sz w:val="24"/>
          <w:szCs w:val="24"/>
        </w:rPr>
        <w:t>Priedulena</w:t>
      </w:r>
      <w:proofErr w:type="spellEnd"/>
    </w:p>
    <w:p w:rsidR="0023741F" w:rsidRPr="0023741F" w:rsidRDefault="0023741F" w:rsidP="0023741F">
      <w:pPr>
        <w:spacing w:after="0" w:line="360" w:lineRule="auto"/>
        <w:jc w:val="center"/>
        <w:rPr>
          <w:rFonts w:ascii="Arial" w:eastAsia="Times New Roman" w:hAnsi="Arial" w:cs="Arial"/>
          <w:bCs/>
          <w:sz w:val="24"/>
          <w:szCs w:val="24"/>
        </w:rPr>
      </w:pPr>
      <w:r w:rsidRPr="0023741F">
        <w:rPr>
          <w:rFonts w:ascii="Arial" w:eastAsia="Times New Roman" w:hAnsi="Arial" w:cs="Arial"/>
          <w:bCs/>
          <w:sz w:val="24"/>
          <w:szCs w:val="24"/>
        </w:rPr>
        <w:t>Student ID Number: 2233688</w:t>
      </w:r>
    </w:p>
    <w:p w:rsidR="0023741F" w:rsidRPr="0023741F" w:rsidRDefault="0023741F" w:rsidP="0023741F">
      <w:pPr>
        <w:pStyle w:val="Default"/>
        <w:spacing w:line="360" w:lineRule="auto"/>
        <w:jc w:val="center"/>
        <w:rPr>
          <w:bCs/>
          <w:color w:val="auto"/>
        </w:rPr>
      </w:pPr>
      <w:r w:rsidRPr="0023741F">
        <w:rPr>
          <w:bCs/>
          <w:color w:val="auto"/>
        </w:rPr>
        <w:t>Personnel Resourcing and Development</w:t>
      </w:r>
      <w:r w:rsidRPr="0023741F">
        <w:rPr>
          <w:rFonts w:eastAsia="Times New Roman"/>
          <w:bCs/>
          <w:color w:val="auto"/>
        </w:rPr>
        <w:br/>
      </w:r>
      <w:r w:rsidRPr="0023741F">
        <w:rPr>
          <w:bCs/>
          <w:color w:val="auto"/>
        </w:rPr>
        <w:t>BMIH5005</w:t>
      </w:r>
    </w:p>
    <w:p w:rsidR="0023741F" w:rsidRPr="0023741F" w:rsidRDefault="0023741F" w:rsidP="0023741F">
      <w:pPr>
        <w:pStyle w:val="Default"/>
        <w:spacing w:line="360" w:lineRule="auto"/>
        <w:jc w:val="center"/>
        <w:rPr>
          <w:color w:val="auto"/>
        </w:rPr>
      </w:pPr>
      <w:r w:rsidRPr="0023741F">
        <w:rPr>
          <w:bCs/>
          <w:color w:val="auto"/>
        </w:rPr>
        <w:t>Helen Lee</w:t>
      </w:r>
      <w:r w:rsidRPr="0023741F">
        <w:rPr>
          <w:rFonts w:eastAsia="Times New Roman"/>
          <w:bCs/>
          <w:color w:val="auto"/>
        </w:rPr>
        <w:br/>
      </w:r>
      <w:r w:rsidRPr="0023741F">
        <w:rPr>
          <w:rFonts w:eastAsia="Times New Roman"/>
          <w:color w:val="auto"/>
          <w:lang w:val="en-US"/>
        </w:rPr>
        <w:t>Word Count</w:t>
      </w:r>
      <w:r w:rsidRPr="0023741F">
        <w:rPr>
          <w:rFonts w:eastAsiaTheme="minorEastAsia"/>
          <w:color w:val="auto"/>
          <w:lang w:val="en-US"/>
        </w:rPr>
        <w:t xml:space="preserve">: </w:t>
      </w:r>
      <w:r w:rsidR="00A44FD3">
        <w:rPr>
          <w:rFonts w:eastAsiaTheme="minorEastAsia"/>
          <w:color w:val="auto"/>
          <w:lang w:val="en-US"/>
        </w:rPr>
        <w:t>2168</w:t>
      </w:r>
    </w:p>
    <w:p w:rsidR="00CC7CFA" w:rsidRDefault="00CC7CFA"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23741F" w:rsidRDefault="0023741F" w:rsidP="0023741F">
      <w:pPr>
        <w:spacing w:line="360" w:lineRule="auto"/>
        <w:jc w:val="center"/>
        <w:rPr>
          <w:rFonts w:ascii="Arial" w:hAnsi="Arial" w:cs="Arial"/>
          <w:sz w:val="24"/>
          <w:szCs w:val="24"/>
        </w:rPr>
      </w:pPr>
    </w:p>
    <w:p w:rsidR="00A44FD3" w:rsidRDefault="00A44FD3" w:rsidP="0023741F">
      <w:pPr>
        <w:spacing w:line="360" w:lineRule="auto"/>
        <w:rPr>
          <w:rFonts w:ascii="Arial" w:hAnsi="Arial" w:cs="Arial"/>
          <w:sz w:val="24"/>
          <w:szCs w:val="24"/>
        </w:rPr>
      </w:pPr>
    </w:p>
    <w:p w:rsidR="00A44FD3" w:rsidRDefault="00A44FD3" w:rsidP="0023741F">
      <w:pPr>
        <w:spacing w:line="360" w:lineRule="auto"/>
        <w:rPr>
          <w:rFonts w:ascii="Arial" w:hAnsi="Arial" w:cs="Arial"/>
          <w:sz w:val="24"/>
          <w:szCs w:val="24"/>
        </w:rPr>
      </w:pPr>
    </w:p>
    <w:p w:rsidR="0023741F" w:rsidRPr="00596ED0" w:rsidRDefault="0023741F" w:rsidP="0023741F">
      <w:pPr>
        <w:spacing w:line="360" w:lineRule="auto"/>
        <w:rPr>
          <w:rFonts w:ascii="Arial" w:hAnsi="Arial" w:cs="Arial"/>
          <w:sz w:val="24"/>
          <w:szCs w:val="24"/>
        </w:rPr>
      </w:pPr>
      <w:r w:rsidRPr="00596ED0">
        <w:rPr>
          <w:rFonts w:ascii="Arial" w:hAnsi="Arial" w:cs="Arial"/>
          <w:sz w:val="24"/>
          <w:szCs w:val="24"/>
        </w:rPr>
        <w:t>Table of Contents:</w:t>
      </w:r>
    </w:p>
    <w:p w:rsidR="0023741F" w:rsidRPr="00596ED0" w:rsidRDefault="0023741F" w:rsidP="0023741F">
      <w:pPr>
        <w:pStyle w:val="ListParagraph"/>
        <w:numPr>
          <w:ilvl w:val="0"/>
          <w:numId w:val="1"/>
        </w:numPr>
        <w:spacing w:line="360" w:lineRule="auto"/>
        <w:rPr>
          <w:rFonts w:ascii="Arial" w:hAnsi="Arial" w:cs="Arial"/>
          <w:sz w:val="24"/>
          <w:szCs w:val="24"/>
        </w:rPr>
      </w:pPr>
      <w:r w:rsidRPr="00596ED0">
        <w:rPr>
          <w:rFonts w:ascii="Arial" w:hAnsi="Arial" w:cs="Arial"/>
          <w:sz w:val="24"/>
          <w:szCs w:val="24"/>
          <w:shd w:val="clear" w:color="auto" w:fill="FFFFFF"/>
        </w:rPr>
        <w:t>Introduction</w:t>
      </w:r>
    </w:p>
    <w:p w:rsidR="0023741F" w:rsidRPr="00596ED0" w:rsidRDefault="0023741F" w:rsidP="0023741F">
      <w:pPr>
        <w:pStyle w:val="ListParagraph"/>
        <w:numPr>
          <w:ilvl w:val="0"/>
          <w:numId w:val="1"/>
        </w:numPr>
        <w:spacing w:line="360" w:lineRule="auto"/>
        <w:rPr>
          <w:rFonts w:ascii="Arial" w:hAnsi="Arial" w:cs="Arial"/>
          <w:sz w:val="24"/>
          <w:szCs w:val="24"/>
        </w:rPr>
      </w:pPr>
      <w:r w:rsidRPr="00596ED0">
        <w:rPr>
          <w:rFonts w:ascii="Arial" w:hAnsi="Arial" w:cs="Arial"/>
          <w:sz w:val="24"/>
          <w:szCs w:val="24"/>
        </w:rPr>
        <w:t>Background</w:t>
      </w:r>
    </w:p>
    <w:p w:rsidR="00F83F4F" w:rsidRPr="00596ED0" w:rsidRDefault="00150918" w:rsidP="00F83F4F">
      <w:pPr>
        <w:pStyle w:val="ListParagraph"/>
        <w:numPr>
          <w:ilvl w:val="0"/>
          <w:numId w:val="2"/>
        </w:numPr>
        <w:spacing w:line="360" w:lineRule="auto"/>
        <w:rPr>
          <w:rFonts w:ascii="Arial" w:hAnsi="Arial" w:cs="Arial"/>
          <w:sz w:val="24"/>
          <w:szCs w:val="24"/>
        </w:rPr>
      </w:pPr>
      <w:r w:rsidRPr="00596ED0">
        <w:rPr>
          <w:rFonts w:ascii="Arial" w:hAnsi="Arial" w:cs="Arial"/>
          <w:sz w:val="24"/>
          <w:szCs w:val="24"/>
        </w:rPr>
        <w:t>O</w:t>
      </w:r>
      <w:r w:rsidR="00F83F4F" w:rsidRPr="00596ED0">
        <w:rPr>
          <w:rFonts w:ascii="Arial" w:hAnsi="Arial" w:cs="Arial"/>
          <w:sz w:val="24"/>
          <w:szCs w:val="24"/>
        </w:rPr>
        <w:t>verview of Accor as the chosen hotel chain for the study.</w:t>
      </w:r>
    </w:p>
    <w:p w:rsidR="00CD46DE" w:rsidRPr="00596ED0" w:rsidRDefault="00CD46DE" w:rsidP="00CD46DE">
      <w:pPr>
        <w:pStyle w:val="ListParagraph"/>
        <w:numPr>
          <w:ilvl w:val="0"/>
          <w:numId w:val="2"/>
        </w:numPr>
        <w:spacing w:line="360" w:lineRule="auto"/>
        <w:rPr>
          <w:rFonts w:ascii="Arial" w:hAnsi="Arial" w:cs="Arial"/>
          <w:sz w:val="24"/>
          <w:szCs w:val="24"/>
        </w:rPr>
      </w:pPr>
      <w:r w:rsidRPr="00596ED0">
        <w:rPr>
          <w:rFonts w:ascii="Arial" w:hAnsi="Arial" w:cs="Arial"/>
          <w:sz w:val="24"/>
          <w:szCs w:val="24"/>
        </w:rPr>
        <w:t>PESTLE analysis and socio-economic factors affecting employee performance management.</w:t>
      </w:r>
    </w:p>
    <w:p w:rsidR="00596ED0" w:rsidRPr="00596ED0" w:rsidRDefault="00596ED0" w:rsidP="00CD46DE">
      <w:pPr>
        <w:pStyle w:val="ListParagraph"/>
        <w:numPr>
          <w:ilvl w:val="0"/>
          <w:numId w:val="2"/>
        </w:numPr>
        <w:spacing w:line="360" w:lineRule="auto"/>
        <w:rPr>
          <w:rFonts w:ascii="Arial" w:hAnsi="Arial" w:cs="Arial"/>
          <w:sz w:val="24"/>
          <w:szCs w:val="24"/>
        </w:rPr>
      </w:pPr>
      <w:r w:rsidRPr="00596ED0">
        <w:rPr>
          <w:rFonts w:ascii="Arial" w:hAnsi="Arial" w:cs="Arial"/>
          <w:color w:val="0D0D0D"/>
          <w:sz w:val="24"/>
          <w:szCs w:val="24"/>
          <w:shd w:val="clear" w:color="auto" w:fill="FFFFFF"/>
        </w:rPr>
        <w:t>Navigating Trends: Understanding Retention and Turnover Rates in the Hospitality Industry</w:t>
      </w:r>
      <w:r>
        <w:rPr>
          <w:rFonts w:ascii="Arial" w:hAnsi="Arial" w:cs="Arial"/>
          <w:color w:val="0D0D0D"/>
          <w:sz w:val="24"/>
          <w:szCs w:val="24"/>
          <w:shd w:val="clear" w:color="auto" w:fill="FFFFFF"/>
        </w:rPr>
        <w:t xml:space="preserve"> and </w:t>
      </w:r>
      <w:r>
        <w:rPr>
          <w:rFonts w:ascii="Arial" w:hAnsi="Arial" w:cs="Arial"/>
          <w:sz w:val="24"/>
          <w:szCs w:val="24"/>
        </w:rPr>
        <w:t>t</w:t>
      </w:r>
      <w:r w:rsidRPr="006938CB">
        <w:rPr>
          <w:rFonts w:ascii="Arial" w:hAnsi="Arial" w:cs="Arial"/>
          <w:sz w:val="24"/>
          <w:szCs w:val="24"/>
        </w:rPr>
        <w:t>he key practices for uniting a team, as tested and approved by Accor</w:t>
      </w:r>
      <w:r>
        <w:rPr>
          <w:rFonts w:ascii="Arial" w:hAnsi="Arial" w:cs="Arial"/>
          <w:sz w:val="24"/>
          <w:szCs w:val="24"/>
        </w:rPr>
        <w:t>.</w:t>
      </w:r>
    </w:p>
    <w:p w:rsidR="00F83F4F" w:rsidRPr="00596ED0" w:rsidRDefault="00150918" w:rsidP="00F83F4F">
      <w:pPr>
        <w:pStyle w:val="ListParagraph"/>
        <w:numPr>
          <w:ilvl w:val="0"/>
          <w:numId w:val="2"/>
        </w:numPr>
        <w:spacing w:line="360" w:lineRule="auto"/>
        <w:rPr>
          <w:rFonts w:ascii="Arial" w:hAnsi="Arial" w:cs="Arial"/>
          <w:sz w:val="24"/>
          <w:szCs w:val="24"/>
        </w:rPr>
      </w:pPr>
      <w:r w:rsidRPr="00596ED0">
        <w:rPr>
          <w:rFonts w:ascii="Arial" w:hAnsi="Arial" w:cs="Arial"/>
          <w:sz w:val="24"/>
          <w:szCs w:val="24"/>
        </w:rPr>
        <w:t>D</w:t>
      </w:r>
      <w:r w:rsidR="00F83F4F" w:rsidRPr="00596ED0">
        <w:rPr>
          <w:rFonts w:ascii="Arial" w:hAnsi="Arial" w:cs="Arial"/>
          <w:sz w:val="24"/>
          <w:szCs w:val="24"/>
        </w:rPr>
        <w:t>ifferent work modes in the hospitality industry</w:t>
      </w:r>
      <w:r w:rsidR="00DE1EEB" w:rsidRPr="00596ED0">
        <w:rPr>
          <w:rFonts w:ascii="Arial" w:hAnsi="Arial" w:cs="Arial"/>
          <w:sz w:val="24"/>
          <w:szCs w:val="24"/>
        </w:rPr>
        <w:t xml:space="preserve"> and challenges for performance management</w:t>
      </w:r>
      <w:r w:rsidR="00700F7A">
        <w:rPr>
          <w:rFonts w:ascii="Arial" w:hAnsi="Arial" w:cs="Arial"/>
          <w:sz w:val="24"/>
          <w:szCs w:val="24"/>
        </w:rPr>
        <w:t>.</w:t>
      </w:r>
    </w:p>
    <w:p w:rsidR="0023741F" w:rsidRPr="00700F7A" w:rsidRDefault="0023741F" w:rsidP="00700F7A">
      <w:pPr>
        <w:pStyle w:val="ListParagraph"/>
        <w:numPr>
          <w:ilvl w:val="0"/>
          <w:numId w:val="1"/>
        </w:numPr>
        <w:spacing w:line="360" w:lineRule="auto"/>
        <w:rPr>
          <w:rFonts w:ascii="Arial" w:hAnsi="Arial" w:cs="Arial"/>
          <w:sz w:val="24"/>
          <w:szCs w:val="24"/>
        </w:rPr>
      </w:pPr>
      <w:r w:rsidRPr="00596ED0">
        <w:rPr>
          <w:rFonts w:ascii="Arial" w:hAnsi="Arial" w:cs="Arial"/>
          <w:sz w:val="24"/>
          <w:szCs w:val="24"/>
        </w:rPr>
        <w:t>Discussion/Literature Review</w:t>
      </w:r>
      <w:r w:rsidR="00700F7A">
        <w:rPr>
          <w:rFonts w:ascii="Arial" w:hAnsi="Arial" w:cs="Arial"/>
          <w:sz w:val="24"/>
          <w:szCs w:val="24"/>
        </w:rPr>
        <w:t xml:space="preserve"> and </w:t>
      </w:r>
      <w:r w:rsidR="00700F7A" w:rsidRPr="00596ED0">
        <w:rPr>
          <w:rFonts w:ascii="Arial" w:hAnsi="Arial" w:cs="Arial"/>
          <w:sz w:val="24"/>
          <w:szCs w:val="24"/>
        </w:rPr>
        <w:t>Summary of relevant research findings and theories.</w:t>
      </w:r>
    </w:p>
    <w:p w:rsidR="00F83F4F" w:rsidRPr="00596ED0" w:rsidRDefault="00F83F4F" w:rsidP="00FC7255">
      <w:pPr>
        <w:pStyle w:val="ListParagraph"/>
        <w:numPr>
          <w:ilvl w:val="0"/>
          <w:numId w:val="1"/>
        </w:numPr>
        <w:spacing w:line="360" w:lineRule="auto"/>
        <w:rPr>
          <w:rFonts w:ascii="Arial" w:hAnsi="Arial" w:cs="Arial"/>
          <w:sz w:val="24"/>
          <w:szCs w:val="24"/>
        </w:rPr>
      </w:pPr>
      <w:r w:rsidRPr="00596ED0">
        <w:rPr>
          <w:rFonts w:ascii="Arial" w:hAnsi="Arial" w:cs="Arial"/>
          <w:sz w:val="24"/>
          <w:szCs w:val="24"/>
        </w:rPr>
        <w:t>Identification of potential solutions to address challenges related to socio-economic forces in employee performance management.</w:t>
      </w:r>
    </w:p>
    <w:p w:rsidR="00A201F7" w:rsidRDefault="0023741F" w:rsidP="0023741F">
      <w:pPr>
        <w:pStyle w:val="ListParagraph"/>
        <w:numPr>
          <w:ilvl w:val="0"/>
          <w:numId w:val="1"/>
        </w:numPr>
        <w:spacing w:line="360" w:lineRule="auto"/>
        <w:rPr>
          <w:rFonts w:ascii="Arial" w:hAnsi="Arial" w:cs="Arial"/>
          <w:sz w:val="24"/>
          <w:szCs w:val="24"/>
        </w:rPr>
      </w:pPr>
      <w:r w:rsidRPr="00596ED0">
        <w:rPr>
          <w:rFonts w:ascii="Arial" w:hAnsi="Arial" w:cs="Arial"/>
          <w:sz w:val="24"/>
          <w:szCs w:val="24"/>
        </w:rPr>
        <w:t>Evaluation and Conclusion</w:t>
      </w:r>
      <w:r w:rsidR="00700F7A">
        <w:rPr>
          <w:rFonts w:ascii="Arial" w:hAnsi="Arial" w:cs="Arial"/>
          <w:sz w:val="24"/>
          <w:szCs w:val="24"/>
        </w:rPr>
        <w:t>.</w:t>
      </w:r>
    </w:p>
    <w:p w:rsidR="00A44FD3" w:rsidRPr="00596ED0" w:rsidRDefault="00A44FD3" w:rsidP="0023741F">
      <w:pPr>
        <w:pStyle w:val="ListParagraph"/>
        <w:numPr>
          <w:ilvl w:val="0"/>
          <w:numId w:val="1"/>
        </w:numPr>
        <w:spacing w:line="360" w:lineRule="auto"/>
        <w:rPr>
          <w:rFonts w:ascii="Arial" w:hAnsi="Arial" w:cs="Arial"/>
          <w:sz w:val="24"/>
          <w:szCs w:val="24"/>
        </w:rPr>
      </w:pPr>
      <w:r w:rsidRPr="00A44FD3">
        <w:rPr>
          <w:rFonts w:ascii="Arial" w:hAnsi="Arial" w:cs="Arial"/>
          <w:sz w:val="24"/>
          <w:szCs w:val="24"/>
        </w:rPr>
        <w:t>References</w:t>
      </w:r>
    </w:p>
    <w:p w:rsidR="00150918" w:rsidRPr="00596ED0" w:rsidRDefault="00150918" w:rsidP="00150918">
      <w:pPr>
        <w:pStyle w:val="ListParagraph"/>
        <w:spacing w:line="360" w:lineRule="auto"/>
        <w:rPr>
          <w:rFonts w:ascii="Arial" w:hAnsi="Arial" w:cs="Arial"/>
          <w:sz w:val="24"/>
          <w:szCs w:val="24"/>
        </w:rPr>
      </w:pPr>
    </w:p>
    <w:p w:rsidR="00150918" w:rsidRPr="00596ED0" w:rsidRDefault="00150918" w:rsidP="00150918">
      <w:pPr>
        <w:pStyle w:val="ListParagraph"/>
        <w:spacing w:line="360" w:lineRule="auto"/>
        <w:rPr>
          <w:rFonts w:ascii="Arial" w:hAnsi="Arial" w:cs="Arial"/>
          <w:sz w:val="24"/>
          <w:szCs w:val="24"/>
        </w:rPr>
      </w:pPr>
    </w:p>
    <w:p w:rsidR="00150918" w:rsidRPr="00FC7255" w:rsidRDefault="00150918" w:rsidP="00150918">
      <w:pPr>
        <w:pStyle w:val="ListParagraph"/>
        <w:spacing w:line="360" w:lineRule="auto"/>
        <w:rPr>
          <w:rFonts w:ascii="Arial" w:hAnsi="Arial" w:cs="Arial"/>
          <w:sz w:val="24"/>
          <w:szCs w:val="24"/>
        </w:rPr>
      </w:pPr>
    </w:p>
    <w:p w:rsidR="00150918" w:rsidRDefault="00150918" w:rsidP="00150918">
      <w:pPr>
        <w:pStyle w:val="ListParagraph"/>
        <w:spacing w:line="360" w:lineRule="auto"/>
        <w:rPr>
          <w:rFonts w:ascii="Arial" w:hAnsi="Arial" w:cs="Arial"/>
          <w:sz w:val="24"/>
          <w:szCs w:val="24"/>
        </w:rPr>
      </w:pPr>
    </w:p>
    <w:p w:rsidR="00150918" w:rsidRDefault="00150918" w:rsidP="00150918">
      <w:pPr>
        <w:pStyle w:val="ListParagraph"/>
        <w:spacing w:line="360" w:lineRule="auto"/>
        <w:rPr>
          <w:rFonts w:ascii="Arial" w:hAnsi="Arial" w:cs="Arial"/>
          <w:sz w:val="24"/>
          <w:szCs w:val="24"/>
        </w:rPr>
      </w:pPr>
    </w:p>
    <w:p w:rsidR="00150918" w:rsidRDefault="00150918" w:rsidP="00150918">
      <w:pPr>
        <w:pStyle w:val="ListParagraph"/>
        <w:spacing w:line="360" w:lineRule="auto"/>
        <w:rPr>
          <w:rFonts w:ascii="Arial" w:hAnsi="Arial" w:cs="Arial"/>
          <w:sz w:val="24"/>
          <w:szCs w:val="24"/>
        </w:rPr>
      </w:pPr>
    </w:p>
    <w:p w:rsidR="00150918" w:rsidRDefault="00150918" w:rsidP="00150918">
      <w:pPr>
        <w:pStyle w:val="ListParagraph"/>
        <w:spacing w:line="360" w:lineRule="auto"/>
        <w:rPr>
          <w:rFonts w:ascii="Arial" w:hAnsi="Arial" w:cs="Arial"/>
          <w:sz w:val="24"/>
          <w:szCs w:val="24"/>
        </w:rPr>
      </w:pPr>
    </w:p>
    <w:p w:rsidR="00150918" w:rsidRDefault="00150918" w:rsidP="00150918">
      <w:pPr>
        <w:pStyle w:val="ListParagraph"/>
        <w:spacing w:line="360" w:lineRule="auto"/>
        <w:rPr>
          <w:rFonts w:ascii="Arial" w:hAnsi="Arial" w:cs="Arial"/>
          <w:sz w:val="24"/>
          <w:szCs w:val="24"/>
        </w:rPr>
      </w:pPr>
    </w:p>
    <w:p w:rsidR="00150918" w:rsidRDefault="00150918" w:rsidP="00150918">
      <w:pPr>
        <w:pStyle w:val="ListParagraph"/>
        <w:spacing w:line="360" w:lineRule="auto"/>
        <w:rPr>
          <w:rFonts w:ascii="Arial" w:hAnsi="Arial" w:cs="Arial"/>
          <w:sz w:val="24"/>
          <w:szCs w:val="24"/>
        </w:rPr>
      </w:pPr>
    </w:p>
    <w:p w:rsidR="00A44FD3" w:rsidRDefault="00A44FD3" w:rsidP="00FC7255">
      <w:pPr>
        <w:spacing w:after="0" w:line="360" w:lineRule="auto"/>
        <w:rPr>
          <w:rFonts w:ascii="Arial" w:hAnsi="Arial" w:cs="Arial"/>
          <w:sz w:val="24"/>
          <w:szCs w:val="24"/>
          <w:u w:val="single"/>
          <w:shd w:val="clear" w:color="auto" w:fill="FFFFFF"/>
        </w:rPr>
      </w:pPr>
    </w:p>
    <w:p w:rsidR="00A44FD3" w:rsidRDefault="00A44FD3" w:rsidP="00FC7255">
      <w:pPr>
        <w:spacing w:after="0" w:line="360" w:lineRule="auto"/>
        <w:rPr>
          <w:rFonts w:ascii="Arial" w:hAnsi="Arial" w:cs="Arial"/>
          <w:sz w:val="24"/>
          <w:szCs w:val="24"/>
          <w:u w:val="single"/>
          <w:shd w:val="clear" w:color="auto" w:fill="FFFFFF"/>
        </w:rPr>
      </w:pPr>
    </w:p>
    <w:p w:rsidR="00A44FD3" w:rsidRDefault="00A44FD3" w:rsidP="00FC7255">
      <w:pPr>
        <w:spacing w:after="0" w:line="360" w:lineRule="auto"/>
        <w:rPr>
          <w:rFonts w:ascii="Arial" w:hAnsi="Arial" w:cs="Arial"/>
          <w:sz w:val="24"/>
          <w:szCs w:val="24"/>
          <w:u w:val="single"/>
          <w:shd w:val="clear" w:color="auto" w:fill="FFFFFF"/>
        </w:rPr>
      </w:pPr>
    </w:p>
    <w:p w:rsidR="00A44FD3" w:rsidRDefault="00A44FD3" w:rsidP="00FC7255">
      <w:pPr>
        <w:spacing w:after="0" w:line="360" w:lineRule="auto"/>
        <w:rPr>
          <w:rFonts w:ascii="Arial" w:hAnsi="Arial" w:cs="Arial"/>
          <w:sz w:val="24"/>
          <w:szCs w:val="24"/>
          <w:u w:val="single"/>
          <w:shd w:val="clear" w:color="auto" w:fill="FFFFFF"/>
        </w:rPr>
      </w:pPr>
    </w:p>
    <w:p w:rsidR="00A44FD3" w:rsidRDefault="00A44FD3" w:rsidP="00FC7255">
      <w:pPr>
        <w:spacing w:after="0" w:line="360" w:lineRule="auto"/>
        <w:rPr>
          <w:rFonts w:ascii="Arial" w:hAnsi="Arial" w:cs="Arial"/>
          <w:sz w:val="24"/>
          <w:szCs w:val="24"/>
          <w:u w:val="single"/>
          <w:shd w:val="clear" w:color="auto" w:fill="FFFFFF"/>
        </w:rPr>
      </w:pPr>
    </w:p>
    <w:p w:rsidR="00FC7255" w:rsidRPr="00360F62" w:rsidRDefault="00FC7255" w:rsidP="00FC7255">
      <w:pPr>
        <w:spacing w:after="0" w:line="360" w:lineRule="auto"/>
        <w:rPr>
          <w:rFonts w:ascii="Arial" w:hAnsi="Arial" w:cs="Arial"/>
          <w:sz w:val="24"/>
          <w:szCs w:val="24"/>
          <w:u w:val="single"/>
        </w:rPr>
      </w:pPr>
      <w:r w:rsidRPr="00360F62">
        <w:rPr>
          <w:rFonts w:ascii="Arial" w:hAnsi="Arial" w:cs="Arial"/>
          <w:sz w:val="24"/>
          <w:szCs w:val="24"/>
          <w:u w:val="single"/>
          <w:shd w:val="clear" w:color="auto" w:fill="FFFFFF"/>
        </w:rPr>
        <w:lastRenderedPageBreak/>
        <w:t>Introduction:</w:t>
      </w:r>
    </w:p>
    <w:p w:rsidR="00A52ECD" w:rsidRPr="00360F62" w:rsidRDefault="00A52ECD" w:rsidP="00A52ECD">
      <w:pPr>
        <w:spacing w:after="0" w:line="360" w:lineRule="auto"/>
        <w:rPr>
          <w:rFonts w:ascii="Arial" w:hAnsi="Arial" w:cs="Arial"/>
          <w:sz w:val="24"/>
          <w:szCs w:val="24"/>
        </w:rPr>
      </w:pPr>
      <w:r w:rsidRPr="00360F62">
        <w:rPr>
          <w:rFonts w:ascii="Arial" w:hAnsi="Arial" w:cs="Arial"/>
          <w:sz w:val="24"/>
          <w:szCs w:val="24"/>
        </w:rPr>
        <w:t xml:space="preserve">The research project delves into the impact of socio-economic factors on employee performance management in different work modes, focusing on Hospitality HR perspectives. Using Accor as a case study, it examines industry trends, work mode variations, and proposes solutions to enhance performance management practices. The project aims to foster inclusivity, talent development, and organisational success in the hospitality sector, offering valuable insights to HR professionals navigating evolving socio-economic conditions. </w:t>
      </w:r>
    </w:p>
    <w:p w:rsidR="00A201F7" w:rsidRPr="00360F62" w:rsidRDefault="004443FA" w:rsidP="00150918">
      <w:pPr>
        <w:spacing w:line="360" w:lineRule="auto"/>
        <w:rPr>
          <w:rFonts w:ascii="Arial" w:hAnsi="Arial" w:cs="Arial"/>
          <w:sz w:val="24"/>
          <w:szCs w:val="24"/>
        </w:rPr>
      </w:pPr>
      <w:r w:rsidRPr="00360F62">
        <w:rPr>
          <w:rFonts w:ascii="Arial" w:hAnsi="Arial" w:cs="Arial"/>
          <w:sz w:val="24"/>
          <w:szCs w:val="24"/>
        </w:rPr>
        <w:t xml:space="preserve">Accor, a leading global hospitality company, is renowned for its diverse portfolio of hotel brands catering to various traveller preferences. Known for its commitment to innovation, sustainability, and guest satisfaction, Accor prioritises talent development, employee engagement, and diversity initiatives in its HR practices. Through comprehensive strategies including training programs, career advancement opportunities, and recognition schemes, Accor fosters a skilled and motivated workforce across its brands. Emphasising diversity and inclusion, Accor strives to create a supportive workplace where employees feel valued and empowered </w:t>
      </w:r>
      <w:r w:rsidR="000F6574" w:rsidRPr="00360F62">
        <w:rPr>
          <w:rFonts w:ascii="Arial" w:hAnsi="Arial" w:cs="Arial"/>
          <w:color w:val="0D0D0D"/>
          <w:sz w:val="24"/>
          <w:szCs w:val="24"/>
          <w:shd w:val="clear" w:color="auto" w:fill="FFFFFF"/>
        </w:rPr>
        <w:t>(Accor Group, 2023)</w:t>
      </w:r>
      <w:r w:rsidR="00A201F7" w:rsidRPr="00360F62">
        <w:rPr>
          <w:rFonts w:ascii="Arial" w:hAnsi="Arial" w:cs="Arial"/>
          <w:sz w:val="24"/>
          <w:szCs w:val="24"/>
        </w:rPr>
        <w:t>.</w:t>
      </w:r>
    </w:p>
    <w:p w:rsidR="00FC7255" w:rsidRPr="00360F62" w:rsidRDefault="00FC7255" w:rsidP="00FC7255">
      <w:pPr>
        <w:spacing w:after="0" w:line="360" w:lineRule="auto"/>
        <w:rPr>
          <w:rFonts w:ascii="Arial" w:hAnsi="Arial" w:cs="Arial"/>
          <w:sz w:val="24"/>
          <w:szCs w:val="24"/>
          <w:u w:val="single"/>
        </w:rPr>
      </w:pPr>
      <w:r w:rsidRPr="00360F62">
        <w:rPr>
          <w:rFonts w:ascii="Arial" w:hAnsi="Arial" w:cs="Arial"/>
          <w:sz w:val="24"/>
          <w:szCs w:val="24"/>
          <w:u w:val="single"/>
        </w:rPr>
        <w:t>PESTLE analysis and socio-economic factors affecting employee performance management:</w:t>
      </w:r>
    </w:p>
    <w:p w:rsidR="007776A2" w:rsidRPr="00360F62" w:rsidRDefault="007776A2" w:rsidP="00FC7255">
      <w:pPr>
        <w:spacing w:after="0" w:line="360" w:lineRule="auto"/>
        <w:rPr>
          <w:rFonts w:ascii="Arial" w:hAnsi="Arial" w:cs="Arial"/>
          <w:sz w:val="24"/>
          <w:szCs w:val="24"/>
        </w:rPr>
      </w:pPr>
      <w:r w:rsidRPr="00360F62">
        <w:rPr>
          <w:rFonts w:ascii="Arial" w:hAnsi="Arial" w:cs="Arial"/>
          <w:sz w:val="24"/>
          <w:szCs w:val="24"/>
        </w:rPr>
        <w:t>PESTLE analysis categoris</w:t>
      </w:r>
      <w:r w:rsidR="005F1384" w:rsidRPr="00360F62">
        <w:rPr>
          <w:rFonts w:ascii="Arial" w:hAnsi="Arial" w:cs="Arial"/>
          <w:sz w:val="24"/>
          <w:szCs w:val="24"/>
        </w:rPr>
        <w:t>es the macroeconomic variables of your business into six different sections of the PESTLE analysis: Political, Economic, Socio-cultural, Technological, Legal and Environmental. The primary objective of conducting a PESTLE analysis is to identify macroeconomic changes that could significantly impact a company's development, including its pro</w:t>
      </w:r>
      <w:r w:rsidR="008F6D3A" w:rsidRPr="00360F62">
        <w:rPr>
          <w:rFonts w:ascii="Arial" w:hAnsi="Arial" w:cs="Arial"/>
          <w:sz w:val="24"/>
          <w:szCs w:val="24"/>
        </w:rPr>
        <w:t>ducts, brand, or overall organis</w:t>
      </w:r>
      <w:r w:rsidR="005F1384" w:rsidRPr="00360F62">
        <w:rPr>
          <w:rFonts w:ascii="Arial" w:hAnsi="Arial" w:cs="Arial"/>
          <w:sz w:val="24"/>
          <w:szCs w:val="24"/>
        </w:rPr>
        <w:t>ation</w:t>
      </w:r>
      <w:r w:rsidR="008771FF" w:rsidRPr="00360F62">
        <w:rPr>
          <w:rFonts w:ascii="Arial" w:hAnsi="Arial" w:cs="Arial"/>
        </w:rPr>
        <w:t xml:space="preserve"> </w:t>
      </w:r>
      <w:r w:rsidR="008771FF" w:rsidRPr="00360F62">
        <w:rPr>
          <w:rFonts w:ascii="Arial" w:hAnsi="Arial" w:cs="Arial"/>
          <w:sz w:val="24"/>
          <w:szCs w:val="24"/>
        </w:rPr>
        <w:t>(</w:t>
      </w:r>
      <w:proofErr w:type="gramStart"/>
      <w:r w:rsidR="008771FF" w:rsidRPr="00360F62">
        <w:rPr>
          <w:rFonts w:ascii="Arial" w:hAnsi="Arial" w:cs="Arial"/>
          <w:sz w:val="24"/>
          <w:szCs w:val="24"/>
        </w:rPr>
        <w:t>del</w:t>
      </w:r>
      <w:proofErr w:type="gramEnd"/>
      <w:r w:rsidR="008771FF" w:rsidRPr="00360F62">
        <w:rPr>
          <w:rFonts w:ascii="Arial" w:hAnsi="Arial" w:cs="Arial"/>
          <w:sz w:val="24"/>
          <w:szCs w:val="24"/>
        </w:rPr>
        <w:t xml:space="preserve"> </w:t>
      </w:r>
      <w:proofErr w:type="spellStart"/>
      <w:r w:rsidR="008771FF" w:rsidRPr="00360F62">
        <w:rPr>
          <w:rFonts w:ascii="Arial" w:hAnsi="Arial" w:cs="Arial"/>
          <w:sz w:val="24"/>
          <w:szCs w:val="24"/>
        </w:rPr>
        <w:t>Marmol</w:t>
      </w:r>
      <w:proofErr w:type="spellEnd"/>
      <w:r w:rsidR="008771FF" w:rsidRPr="00360F62">
        <w:rPr>
          <w:rFonts w:ascii="Arial" w:hAnsi="Arial" w:cs="Arial"/>
          <w:sz w:val="24"/>
          <w:szCs w:val="24"/>
        </w:rPr>
        <w:t xml:space="preserve"> &amp; </w:t>
      </w:r>
      <w:proofErr w:type="spellStart"/>
      <w:r w:rsidR="008771FF" w:rsidRPr="00360F62">
        <w:rPr>
          <w:rFonts w:ascii="Arial" w:hAnsi="Arial" w:cs="Arial"/>
          <w:sz w:val="24"/>
          <w:szCs w:val="24"/>
        </w:rPr>
        <w:t>Feys</w:t>
      </w:r>
      <w:proofErr w:type="spellEnd"/>
      <w:r w:rsidR="008771FF" w:rsidRPr="00360F62">
        <w:rPr>
          <w:rFonts w:ascii="Arial" w:hAnsi="Arial" w:cs="Arial"/>
          <w:sz w:val="24"/>
          <w:szCs w:val="24"/>
        </w:rPr>
        <w:t>, 2015)</w:t>
      </w:r>
      <w:r w:rsidR="005F1384" w:rsidRPr="00360F62">
        <w:rPr>
          <w:rFonts w:ascii="Arial" w:hAnsi="Arial" w:cs="Arial"/>
          <w:sz w:val="24"/>
          <w:szCs w:val="24"/>
        </w:rPr>
        <w:t>.</w:t>
      </w:r>
    </w:p>
    <w:p w:rsidR="00C3710A" w:rsidRPr="00360F62" w:rsidRDefault="00C3710A" w:rsidP="00C3710A">
      <w:pPr>
        <w:spacing w:after="0" w:line="360" w:lineRule="auto"/>
        <w:rPr>
          <w:rFonts w:ascii="Arial" w:hAnsi="Arial" w:cs="Arial"/>
          <w:sz w:val="24"/>
          <w:szCs w:val="24"/>
        </w:rPr>
      </w:pPr>
      <w:r w:rsidRPr="00360F62">
        <w:rPr>
          <w:rFonts w:ascii="Arial" w:hAnsi="Arial" w:cs="Arial"/>
          <w:sz w:val="24"/>
          <w:szCs w:val="24"/>
        </w:rPr>
        <w:t xml:space="preserve">Economic conditions, labour market trends, income disparities, social dynamics, technological advancements, and the legal environment all shape strategies </w:t>
      </w:r>
      <w:r w:rsidR="00B37522" w:rsidRPr="00360F62">
        <w:rPr>
          <w:rFonts w:ascii="Arial" w:hAnsi="Arial" w:cs="Arial"/>
          <w:sz w:val="24"/>
          <w:szCs w:val="24"/>
        </w:rPr>
        <w:t xml:space="preserve">in the hospitality industry. </w:t>
      </w:r>
      <w:r w:rsidRPr="00360F62">
        <w:rPr>
          <w:rFonts w:ascii="Arial" w:hAnsi="Arial" w:cs="Arial"/>
          <w:sz w:val="24"/>
          <w:szCs w:val="24"/>
        </w:rPr>
        <w:t>These factors impact resource allocation, recruitment and retention efforts, motivation levels, cultural considerations, technological integration, and compliance requirements within hospitality organisations.</w:t>
      </w:r>
    </w:p>
    <w:p w:rsidR="00C3710A" w:rsidRPr="00360F62" w:rsidRDefault="00C3710A" w:rsidP="00596ED0">
      <w:pPr>
        <w:spacing w:after="0" w:line="360" w:lineRule="auto"/>
        <w:rPr>
          <w:rFonts w:ascii="Arial" w:hAnsi="Arial" w:cs="Arial"/>
          <w:sz w:val="24"/>
          <w:szCs w:val="24"/>
        </w:rPr>
      </w:pPr>
    </w:p>
    <w:p w:rsidR="00596ED0" w:rsidRPr="00360F62" w:rsidRDefault="00596ED0" w:rsidP="00596ED0">
      <w:pPr>
        <w:spacing w:after="0" w:line="360" w:lineRule="auto"/>
        <w:rPr>
          <w:rFonts w:ascii="Arial" w:hAnsi="Arial" w:cs="Arial"/>
          <w:sz w:val="24"/>
          <w:szCs w:val="24"/>
          <w:u w:val="single"/>
        </w:rPr>
      </w:pPr>
      <w:r w:rsidRPr="00360F62">
        <w:rPr>
          <w:rFonts w:ascii="Arial" w:hAnsi="Arial" w:cs="Arial"/>
          <w:color w:val="0D0D0D"/>
          <w:sz w:val="24"/>
          <w:szCs w:val="24"/>
          <w:u w:val="single"/>
          <w:shd w:val="clear" w:color="auto" w:fill="FFFFFF"/>
        </w:rPr>
        <w:t xml:space="preserve">Navigating Trends: Understanding Retention and Turnover Rates in the Hospitality Industry and </w:t>
      </w:r>
      <w:r w:rsidRPr="00360F62">
        <w:rPr>
          <w:rFonts w:ascii="Arial" w:hAnsi="Arial" w:cs="Arial"/>
          <w:sz w:val="24"/>
          <w:szCs w:val="24"/>
          <w:u w:val="single"/>
        </w:rPr>
        <w:t>t</w:t>
      </w:r>
      <w:r w:rsidRPr="00360F62">
        <w:rPr>
          <w:rFonts w:ascii="Arial" w:hAnsi="Arial" w:cs="Arial"/>
          <w:sz w:val="24"/>
          <w:szCs w:val="24"/>
          <w:u w:val="single"/>
        </w:rPr>
        <w:t>he key practices for uniting a team, as tested and approved by Accor</w:t>
      </w:r>
      <w:r w:rsidRPr="00360F62">
        <w:rPr>
          <w:rFonts w:ascii="Arial" w:hAnsi="Arial" w:cs="Arial"/>
          <w:sz w:val="24"/>
          <w:szCs w:val="24"/>
          <w:u w:val="single"/>
        </w:rPr>
        <w:t>:</w:t>
      </w:r>
    </w:p>
    <w:p w:rsidR="00596ED0" w:rsidRPr="00360F62" w:rsidRDefault="00D23028" w:rsidP="00596ED0">
      <w:pPr>
        <w:spacing w:after="0" w:line="360" w:lineRule="auto"/>
        <w:rPr>
          <w:rFonts w:ascii="Arial" w:hAnsi="Arial" w:cs="Arial"/>
          <w:sz w:val="24"/>
          <w:szCs w:val="24"/>
        </w:rPr>
      </w:pPr>
      <w:r w:rsidRPr="00360F62">
        <w:rPr>
          <w:rFonts w:ascii="Arial" w:hAnsi="Arial" w:cs="Arial"/>
          <w:sz w:val="24"/>
          <w:szCs w:val="24"/>
        </w:rPr>
        <w:lastRenderedPageBreak/>
        <w:t>The hospitality industry has witnessed several trends in recent years, influenced by various internal and external factors.</w:t>
      </w:r>
    </w:p>
    <w:p w:rsidR="00150918" w:rsidRPr="00360F62" w:rsidRDefault="00D23028" w:rsidP="00596ED0">
      <w:pPr>
        <w:spacing w:after="0" w:line="360" w:lineRule="auto"/>
        <w:rPr>
          <w:rFonts w:ascii="Arial" w:hAnsi="Arial" w:cs="Arial"/>
          <w:sz w:val="24"/>
          <w:szCs w:val="24"/>
        </w:rPr>
      </w:pPr>
      <w:r w:rsidRPr="00360F62">
        <w:rPr>
          <w:rFonts w:ascii="Arial" w:hAnsi="Arial" w:cs="Arial"/>
          <w:sz w:val="24"/>
          <w:szCs w:val="24"/>
        </w:rPr>
        <w:t>Retention Rates:</w:t>
      </w:r>
    </w:p>
    <w:p w:rsidR="00A15D09" w:rsidRPr="00360F62" w:rsidRDefault="00A15D09" w:rsidP="00D23028">
      <w:pPr>
        <w:pStyle w:val="ListParagraph"/>
        <w:numPr>
          <w:ilvl w:val="0"/>
          <w:numId w:val="9"/>
        </w:numPr>
        <w:spacing w:after="0" w:line="360" w:lineRule="auto"/>
        <w:rPr>
          <w:rFonts w:ascii="Arial" w:hAnsi="Arial" w:cs="Arial"/>
          <w:sz w:val="24"/>
          <w:szCs w:val="24"/>
        </w:rPr>
      </w:pPr>
      <w:r w:rsidRPr="00360F62">
        <w:rPr>
          <w:rFonts w:ascii="Arial" w:hAnsi="Arial" w:cs="Arial"/>
          <w:sz w:val="24"/>
          <w:szCs w:val="24"/>
        </w:rPr>
        <w:t>Hospitality businesses are prioritising the enhancement of the employee experience by offering career development opportunities, competitive compensation, and benefits packages, and fostering a positive work culture to improve retention rates.</w:t>
      </w:r>
    </w:p>
    <w:p w:rsidR="00A15D09" w:rsidRPr="00360F62" w:rsidRDefault="00A15D09" w:rsidP="00D23028">
      <w:pPr>
        <w:pStyle w:val="ListParagraph"/>
        <w:numPr>
          <w:ilvl w:val="0"/>
          <w:numId w:val="9"/>
        </w:numPr>
        <w:spacing w:after="0" w:line="360" w:lineRule="auto"/>
        <w:rPr>
          <w:rFonts w:ascii="Arial" w:hAnsi="Arial" w:cs="Arial"/>
          <w:sz w:val="24"/>
          <w:szCs w:val="24"/>
        </w:rPr>
      </w:pPr>
      <w:r w:rsidRPr="00360F62">
        <w:rPr>
          <w:rFonts w:ascii="Arial" w:hAnsi="Arial" w:cs="Arial"/>
          <w:sz w:val="24"/>
          <w:szCs w:val="24"/>
        </w:rPr>
        <w:t xml:space="preserve">Hospitality companies are investing in training and development programs to </w:t>
      </w:r>
      <w:proofErr w:type="spellStart"/>
      <w:r w:rsidRPr="00360F62">
        <w:rPr>
          <w:rFonts w:ascii="Arial" w:hAnsi="Arial" w:cs="Arial"/>
          <w:sz w:val="24"/>
          <w:szCs w:val="24"/>
        </w:rPr>
        <w:t>upskill</w:t>
      </w:r>
      <w:proofErr w:type="spellEnd"/>
      <w:r w:rsidRPr="00360F62">
        <w:rPr>
          <w:rFonts w:ascii="Arial" w:hAnsi="Arial" w:cs="Arial"/>
          <w:sz w:val="24"/>
          <w:szCs w:val="24"/>
        </w:rPr>
        <w:t xml:space="preserve"> and retain their workforce, improving both employee satisfaction and their value to the organisation.</w:t>
      </w:r>
    </w:p>
    <w:p w:rsidR="00D23028" w:rsidRPr="00360F62" w:rsidRDefault="006938CB" w:rsidP="00D23028">
      <w:pPr>
        <w:pStyle w:val="ListParagraph"/>
        <w:numPr>
          <w:ilvl w:val="0"/>
          <w:numId w:val="9"/>
        </w:numPr>
        <w:spacing w:after="0" w:line="360" w:lineRule="auto"/>
        <w:rPr>
          <w:rFonts w:ascii="Arial" w:hAnsi="Arial" w:cs="Arial"/>
          <w:sz w:val="24"/>
          <w:szCs w:val="24"/>
        </w:rPr>
      </w:pPr>
      <w:r w:rsidRPr="00360F62">
        <w:rPr>
          <w:rFonts w:ascii="Arial" w:hAnsi="Arial" w:cs="Arial"/>
          <w:sz w:val="24"/>
          <w:szCs w:val="24"/>
        </w:rPr>
        <w:t>Recognis</w:t>
      </w:r>
      <w:r w:rsidR="00D23028" w:rsidRPr="00360F62">
        <w:rPr>
          <w:rFonts w:ascii="Arial" w:hAnsi="Arial" w:cs="Arial"/>
          <w:sz w:val="24"/>
          <w:szCs w:val="24"/>
        </w:rPr>
        <w:t>ing and rewarding employees for their contributions and achievements can significantly impact retention rates. Hospitality businesses are implementing recognition programs and incentives to motivate and retain top talent.</w:t>
      </w:r>
    </w:p>
    <w:p w:rsidR="00A15D09" w:rsidRPr="00360F62" w:rsidRDefault="00A15D09" w:rsidP="00A15D09">
      <w:pPr>
        <w:pStyle w:val="ListParagraph"/>
        <w:numPr>
          <w:ilvl w:val="0"/>
          <w:numId w:val="9"/>
        </w:numPr>
        <w:spacing w:after="0" w:line="360" w:lineRule="auto"/>
        <w:rPr>
          <w:rFonts w:ascii="Arial" w:hAnsi="Arial" w:cs="Arial"/>
          <w:sz w:val="24"/>
          <w:szCs w:val="24"/>
        </w:rPr>
      </w:pPr>
      <w:r w:rsidRPr="00360F62">
        <w:rPr>
          <w:rFonts w:ascii="Arial" w:hAnsi="Arial" w:cs="Arial"/>
          <w:sz w:val="24"/>
          <w:szCs w:val="24"/>
        </w:rPr>
        <w:t>Hospitality employers are implementing work-life balance initiatives such as flexible scheduling, remote work options, and wellness programs to support employee well-being and reduce turnover.</w:t>
      </w:r>
    </w:p>
    <w:p w:rsidR="00A52ECD" w:rsidRPr="00360F62" w:rsidRDefault="00D23028" w:rsidP="00A52ECD">
      <w:pPr>
        <w:spacing w:after="0" w:line="360" w:lineRule="auto"/>
        <w:rPr>
          <w:rFonts w:ascii="Arial" w:hAnsi="Arial" w:cs="Arial"/>
          <w:sz w:val="24"/>
          <w:szCs w:val="24"/>
        </w:rPr>
      </w:pPr>
      <w:r w:rsidRPr="00360F62">
        <w:rPr>
          <w:rFonts w:ascii="Arial" w:hAnsi="Arial" w:cs="Arial"/>
          <w:sz w:val="24"/>
          <w:szCs w:val="24"/>
        </w:rPr>
        <w:t>Turnover Rates:</w:t>
      </w:r>
    </w:p>
    <w:p w:rsidR="00F9505E" w:rsidRPr="00360F62" w:rsidRDefault="00F9505E" w:rsidP="00D23028">
      <w:pPr>
        <w:pStyle w:val="ListParagraph"/>
        <w:numPr>
          <w:ilvl w:val="0"/>
          <w:numId w:val="10"/>
        </w:numPr>
        <w:spacing w:after="0" w:line="360" w:lineRule="auto"/>
        <w:rPr>
          <w:rFonts w:ascii="Arial" w:hAnsi="Arial" w:cs="Arial"/>
          <w:sz w:val="24"/>
          <w:szCs w:val="24"/>
        </w:rPr>
      </w:pPr>
      <w:r w:rsidRPr="00360F62">
        <w:rPr>
          <w:rFonts w:ascii="Arial" w:hAnsi="Arial" w:cs="Arial"/>
          <w:sz w:val="24"/>
          <w:szCs w:val="24"/>
        </w:rPr>
        <w:t>Seasonal fluctuations in the hospitality industry contribute to higher turnover rates during peak seasons, often necessitating the hiring of temporary staff to meet increased demand.</w:t>
      </w:r>
    </w:p>
    <w:p w:rsidR="00F9505E" w:rsidRPr="00360F62" w:rsidRDefault="00F9505E" w:rsidP="00D23028">
      <w:pPr>
        <w:pStyle w:val="ListParagraph"/>
        <w:numPr>
          <w:ilvl w:val="0"/>
          <w:numId w:val="10"/>
        </w:numPr>
        <w:spacing w:after="0" w:line="360" w:lineRule="auto"/>
        <w:rPr>
          <w:rFonts w:ascii="Arial" w:hAnsi="Arial" w:cs="Arial"/>
          <w:sz w:val="24"/>
          <w:szCs w:val="24"/>
        </w:rPr>
      </w:pPr>
      <w:r w:rsidRPr="00360F62">
        <w:rPr>
          <w:rFonts w:ascii="Arial" w:hAnsi="Arial" w:cs="Arial"/>
          <w:sz w:val="24"/>
          <w:szCs w:val="24"/>
        </w:rPr>
        <w:t>Competitive compensation and comprehensive benefits are essential for retaining hospitality sector employees, as organisations offering inadequate pay or benefits may face elevated turnover rates as employees seek better opportunities elsewhere.</w:t>
      </w:r>
    </w:p>
    <w:p w:rsidR="00F9505E" w:rsidRPr="00360F62" w:rsidRDefault="00F9505E" w:rsidP="00D23028">
      <w:pPr>
        <w:pStyle w:val="ListParagraph"/>
        <w:numPr>
          <w:ilvl w:val="0"/>
          <w:numId w:val="10"/>
        </w:numPr>
        <w:spacing w:after="0" w:line="360" w:lineRule="auto"/>
        <w:rPr>
          <w:rFonts w:ascii="Arial" w:hAnsi="Arial" w:cs="Arial"/>
          <w:sz w:val="24"/>
          <w:szCs w:val="24"/>
        </w:rPr>
      </w:pPr>
      <w:r w:rsidRPr="00360F62">
        <w:rPr>
          <w:rFonts w:ascii="Arial" w:hAnsi="Arial" w:cs="Arial"/>
          <w:sz w:val="24"/>
          <w:szCs w:val="24"/>
        </w:rPr>
        <w:t>A positive work environment with supportive leadership, clear communication, and growth opportunities can reduce turnover, while toxic cultures, limited advancement prospects, and ineffective management practices increase dissatisfaction and turnover.</w:t>
      </w:r>
    </w:p>
    <w:p w:rsidR="00D23028" w:rsidRPr="00360F62" w:rsidRDefault="00D23028" w:rsidP="00D23028">
      <w:pPr>
        <w:pStyle w:val="ListParagraph"/>
        <w:numPr>
          <w:ilvl w:val="0"/>
          <w:numId w:val="10"/>
        </w:numPr>
        <w:spacing w:after="0" w:line="360" w:lineRule="auto"/>
        <w:rPr>
          <w:rFonts w:ascii="Arial" w:hAnsi="Arial" w:cs="Arial"/>
          <w:sz w:val="24"/>
          <w:szCs w:val="24"/>
        </w:rPr>
      </w:pPr>
      <w:r w:rsidRPr="00360F62">
        <w:rPr>
          <w:rFonts w:ascii="Arial" w:hAnsi="Arial" w:cs="Arial"/>
          <w:sz w:val="24"/>
          <w:szCs w:val="24"/>
        </w:rPr>
        <w:t>Economic downturns, industry disruptions, and global events (e.g., pandemics) can influence turnover rates in the hospitality industry. Uncertainty in the market may lead to job insecurity and prompt employees to seek more stable employment elsewhere.</w:t>
      </w:r>
    </w:p>
    <w:p w:rsidR="00D23028" w:rsidRPr="00360F62" w:rsidRDefault="00690745" w:rsidP="00D23028">
      <w:pPr>
        <w:spacing w:after="0" w:line="360" w:lineRule="auto"/>
        <w:rPr>
          <w:rFonts w:ascii="Arial" w:hAnsi="Arial" w:cs="Arial"/>
          <w:sz w:val="24"/>
          <w:szCs w:val="24"/>
        </w:rPr>
      </w:pPr>
      <w:r w:rsidRPr="00360F62">
        <w:rPr>
          <w:rFonts w:ascii="Arial" w:hAnsi="Arial" w:cs="Arial"/>
          <w:sz w:val="24"/>
          <w:szCs w:val="24"/>
        </w:rPr>
        <w:lastRenderedPageBreak/>
        <w:t>The</w:t>
      </w:r>
      <w:r w:rsidR="00D23028" w:rsidRPr="00360F62">
        <w:rPr>
          <w:rFonts w:ascii="Arial" w:hAnsi="Arial" w:cs="Arial"/>
          <w:sz w:val="24"/>
          <w:szCs w:val="24"/>
        </w:rPr>
        <w:t xml:space="preserve"> hospitality industry continues to navigate challenges related to retention and t</w:t>
      </w:r>
      <w:r w:rsidR="00150918" w:rsidRPr="00360F62">
        <w:rPr>
          <w:rFonts w:ascii="Arial" w:hAnsi="Arial" w:cs="Arial"/>
          <w:sz w:val="24"/>
          <w:szCs w:val="24"/>
        </w:rPr>
        <w:t>urnover rates, requiring organis</w:t>
      </w:r>
      <w:r w:rsidR="00D23028" w:rsidRPr="00360F62">
        <w:rPr>
          <w:rFonts w:ascii="Arial" w:hAnsi="Arial" w:cs="Arial"/>
          <w:sz w:val="24"/>
          <w:szCs w:val="24"/>
        </w:rPr>
        <w:t>ations to adopt proactive strategies to attract, retain, and engage top talent in a competitive market landscape</w:t>
      </w:r>
      <w:r w:rsidR="00596ED0" w:rsidRPr="00360F62">
        <w:rPr>
          <w:rFonts w:ascii="Arial" w:hAnsi="Arial" w:cs="Arial"/>
          <w:sz w:val="24"/>
          <w:szCs w:val="24"/>
        </w:rPr>
        <w:t>.</w:t>
      </w:r>
    </w:p>
    <w:p w:rsidR="00150918" w:rsidRPr="00360F62" w:rsidRDefault="006938CB" w:rsidP="00150918">
      <w:pPr>
        <w:spacing w:after="0" w:line="360" w:lineRule="auto"/>
        <w:rPr>
          <w:rFonts w:ascii="Arial" w:hAnsi="Arial" w:cs="Arial"/>
          <w:sz w:val="24"/>
          <w:szCs w:val="24"/>
        </w:rPr>
      </w:pPr>
      <w:r w:rsidRPr="00360F62">
        <w:rPr>
          <w:rFonts w:ascii="Arial" w:hAnsi="Arial" w:cs="Arial"/>
          <w:sz w:val="24"/>
          <w:szCs w:val="24"/>
        </w:rPr>
        <w:t>The key practices for uniting a team, as tested and approved by Accor, include:</w:t>
      </w:r>
    </w:p>
    <w:p w:rsidR="006938CB" w:rsidRPr="00360F62" w:rsidRDefault="006938CB" w:rsidP="00150918">
      <w:pPr>
        <w:pStyle w:val="ListParagraph"/>
        <w:numPr>
          <w:ilvl w:val="0"/>
          <w:numId w:val="13"/>
        </w:numPr>
        <w:spacing w:after="0" w:line="360" w:lineRule="auto"/>
        <w:rPr>
          <w:rFonts w:ascii="Arial" w:hAnsi="Arial" w:cs="Arial"/>
          <w:sz w:val="24"/>
          <w:szCs w:val="24"/>
        </w:rPr>
      </w:pPr>
      <w:r w:rsidRPr="00360F62">
        <w:rPr>
          <w:rFonts w:ascii="Arial" w:hAnsi="Arial" w:cs="Arial"/>
          <w:sz w:val="24"/>
          <w:szCs w:val="24"/>
        </w:rPr>
        <w:t xml:space="preserve">Sharing a common vision: </w:t>
      </w:r>
      <w:r w:rsidR="00F9505E" w:rsidRPr="00360F62">
        <w:rPr>
          <w:rFonts w:ascii="Arial" w:hAnsi="Arial" w:cs="Arial"/>
          <w:sz w:val="24"/>
          <w:szCs w:val="24"/>
        </w:rPr>
        <w:t>a</w:t>
      </w:r>
      <w:r w:rsidRPr="00360F62">
        <w:rPr>
          <w:rFonts w:ascii="Arial" w:hAnsi="Arial" w:cs="Arial"/>
          <w:sz w:val="24"/>
          <w:szCs w:val="24"/>
        </w:rPr>
        <w:t>t Accor, their vision of "Live Limitless" encourages employees to go beyond what is possible.</w:t>
      </w:r>
    </w:p>
    <w:p w:rsidR="006938CB" w:rsidRPr="00360F62" w:rsidRDefault="006938CB" w:rsidP="006938CB">
      <w:pPr>
        <w:pStyle w:val="ListParagraph"/>
        <w:numPr>
          <w:ilvl w:val="0"/>
          <w:numId w:val="11"/>
        </w:numPr>
        <w:spacing w:after="0" w:line="360" w:lineRule="auto"/>
        <w:rPr>
          <w:rFonts w:ascii="Arial" w:hAnsi="Arial" w:cs="Arial"/>
          <w:sz w:val="24"/>
          <w:szCs w:val="24"/>
        </w:rPr>
      </w:pPr>
      <w:r w:rsidRPr="00360F62">
        <w:rPr>
          <w:rFonts w:ascii="Arial" w:hAnsi="Arial" w:cs="Arial"/>
          <w:sz w:val="24"/>
          <w:szCs w:val="24"/>
        </w:rPr>
        <w:t>Leaders must motivate and inspire their team members, fostering confidence, teamwork,</w:t>
      </w:r>
      <w:r w:rsidR="00DE1EEB" w:rsidRPr="00360F62">
        <w:rPr>
          <w:rFonts w:ascii="Arial" w:hAnsi="Arial" w:cs="Arial"/>
          <w:sz w:val="24"/>
          <w:szCs w:val="24"/>
        </w:rPr>
        <w:t xml:space="preserve"> and recognition. Accor emphasis</w:t>
      </w:r>
      <w:r w:rsidRPr="00360F62">
        <w:rPr>
          <w:rFonts w:ascii="Arial" w:hAnsi="Arial" w:cs="Arial"/>
          <w:sz w:val="24"/>
          <w:szCs w:val="24"/>
        </w:rPr>
        <w:t>es empathy, cooperation, and performance in its leadership culture.</w:t>
      </w:r>
    </w:p>
    <w:p w:rsidR="006938CB" w:rsidRPr="00360F62" w:rsidRDefault="006938CB" w:rsidP="006938CB">
      <w:pPr>
        <w:pStyle w:val="ListParagraph"/>
        <w:numPr>
          <w:ilvl w:val="0"/>
          <w:numId w:val="11"/>
        </w:numPr>
        <w:spacing w:after="0" w:line="360" w:lineRule="auto"/>
        <w:rPr>
          <w:rFonts w:ascii="Arial" w:hAnsi="Arial" w:cs="Arial"/>
          <w:sz w:val="24"/>
          <w:szCs w:val="24"/>
        </w:rPr>
      </w:pPr>
      <w:r w:rsidRPr="00360F62">
        <w:rPr>
          <w:rFonts w:ascii="Arial" w:hAnsi="Arial" w:cs="Arial"/>
          <w:sz w:val="24"/>
          <w:szCs w:val="24"/>
        </w:rPr>
        <w:t xml:space="preserve">Diversity is seen as an asset that brings complementary skills, perspectives, and enrichment to the team. Accor promotes diversity through initiatives like </w:t>
      </w:r>
      <w:proofErr w:type="spellStart"/>
      <w:r w:rsidRPr="00360F62">
        <w:rPr>
          <w:rFonts w:ascii="Arial" w:hAnsi="Arial" w:cs="Arial"/>
          <w:sz w:val="24"/>
          <w:szCs w:val="24"/>
        </w:rPr>
        <w:t>RiiSE</w:t>
      </w:r>
      <w:proofErr w:type="spellEnd"/>
      <w:r w:rsidRPr="00360F62">
        <w:rPr>
          <w:rFonts w:ascii="Arial" w:hAnsi="Arial" w:cs="Arial"/>
          <w:sz w:val="24"/>
          <w:szCs w:val="24"/>
        </w:rPr>
        <w:t>, encouraging talent development and fighting discrimination.</w:t>
      </w:r>
    </w:p>
    <w:p w:rsidR="006938CB" w:rsidRPr="00360F62" w:rsidRDefault="006938CB" w:rsidP="006938CB">
      <w:pPr>
        <w:pStyle w:val="ListParagraph"/>
        <w:numPr>
          <w:ilvl w:val="0"/>
          <w:numId w:val="11"/>
        </w:numPr>
        <w:spacing w:after="0" w:line="360" w:lineRule="auto"/>
        <w:rPr>
          <w:rFonts w:ascii="Arial" w:hAnsi="Arial" w:cs="Arial"/>
          <w:sz w:val="24"/>
          <w:szCs w:val="24"/>
        </w:rPr>
      </w:pPr>
      <w:r w:rsidRPr="00360F62">
        <w:rPr>
          <w:rFonts w:ascii="Arial" w:hAnsi="Arial" w:cs="Arial"/>
          <w:sz w:val="24"/>
          <w:szCs w:val="24"/>
        </w:rPr>
        <w:t xml:space="preserve">Presenting challenges encourages group spirit and innovation, driving teams to surpass themselves. Accor's Planet21 Day includes challenges like the </w:t>
      </w:r>
      <w:proofErr w:type="spellStart"/>
      <w:r w:rsidRPr="00360F62">
        <w:rPr>
          <w:rFonts w:ascii="Arial" w:hAnsi="Arial" w:cs="Arial"/>
          <w:sz w:val="24"/>
          <w:szCs w:val="24"/>
        </w:rPr>
        <w:t>Greenstars</w:t>
      </w:r>
      <w:proofErr w:type="spellEnd"/>
      <w:r w:rsidRPr="00360F62">
        <w:rPr>
          <w:rFonts w:ascii="Arial" w:hAnsi="Arial" w:cs="Arial"/>
          <w:sz w:val="24"/>
          <w:szCs w:val="24"/>
        </w:rPr>
        <w:t xml:space="preserve"> challenge to </w:t>
      </w:r>
      <w:proofErr w:type="gramStart"/>
      <w:r w:rsidRPr="00360F62">
        <w:rPr>
          <w:rFonts w:ascii="Arial" w:hAnsi="Arial" w:cs="Arial"/>
          <w:sz w:val="24"/>
          <w:szCs w:val="24"/>
        </w:rPr>
        <w:t>innovate</w:t>
      </w:r>
      <w:proofErr w:type="gramEnd"/>
      <w:r w:rsidRPr="00360F62">
        <w:rPr>
          <w:rFonts w:ascii="Arial" w:hAnsi="Arial" w:cs="Arial"/>
          <w:sz w:val="24"/>
          <w:szCs w:val="24"/>
        </w:rPr>
        <w:t xml:space="preserve"> sustainable solutions.</w:t>
      </w:r>
    </w:p>
    <w:p w:rsidR="004443FA" w:rsidRPr="00360F62" w:rsidRDefault="00DE1EEB" w:rsidP="004443FA">
      <w:pPr>
        <w:pStyle w:val="ListParagraph"/>
        <w:numPr>
          <w:ilvl w:val="0"/>
          <w:numId w:val="11"/>
        </w:numPr>
        <w:spacing w:after="0" w:line="360" w:lineRule="auto"/>
        <w:rPr>
          <w:rFonts w:ascii="Arial" w:hAnsi="Arial" w:cs="Arial"/>
          <w:sz w:val="24"/>
          <w:szCs w:val="24"/>
        </w:rPr>
      </w:pPr>
      <w:r w:rsidRPr="00360F62">
        <w:rPr>
          <w:rFonts w:ascii="Arial" w:hAnsi="Arial" w:cs="Arial"/>
          <w:sz w:val="24"/>
          <w:szCs w:val="24"/>
        </w:rPr>
        <w:t>Recognis</w:t>
      </w:r>
      <w:r w:rsidR="006938CB" w:rsidRPr="00360F62">
        <w:rPr>
          <w:rFonts w:ascii="Arial" w:hAnsi="Arial" w:cs="Arial"/>
          <w:sz w:val="24"/>
          <w:szCs w:val="24"/>
        </w:rPr>
        <w:t>ing and rewarding collective achievements fosters pride and motivation within the team. Accor rewards exceptional achievements with the "</w:t>
      </w:r>
      <w:proofErr w:type="spellStart"/>
      <w:r w:rsidR="006938CB" w:rsidRPr="00360F62">
        <w:rPr>
          <w:rFonts w:ascii="Arial" w:hAnsi="Arial" w:cs="Arial"/>
          <w:sz w:val="24"/>
          <w:szCs w:val="24"/>
        </w:rPr>
        <w:t>Bernaches</w:t>
      </w:r>
      <w:proofErr w:type="spellEnd"/>
      <w:r w:rsidR="006938CB" w:rsidRPr="00360F62">
        <w:rPr>
          <w:rFonts w:ascii="Arial" w:hAnsi="Arial" w:cs="Arial"/>
          <w:sz w:val="24"/>
          <w:szCs w:val="24"/>
        </w:rPr>
        <w:t xml:space="preserve">" prize, acknowledging outstanding </w:t>
      </w:r>
      <w:r w:rsidR="00A15D09" w:rsidRPr="00360F62">
        <w:rPr>
          <w:rFonts w:ascii="Arial" w:hAnsi="Arial" w:cs="Arial"/>
          <w:sz w:val="24"/>
          <w:szCs w:val="24"/>
        </w:rPr>
        <w:t>contributions</w:t>
      </w:r>
    </w:p>
    <w:p w:rsidR="00150918" w:rsidRPr="00360F62" w:rsidRDefault="00150918" w:rsidP="004443FA">
      <w:pPr>
        <w:spacing w:after="0" w:line="360" w:lineRule="auto"/>
        <w:rPr>
          <w:rFonts w:ascii="Arial" w:hAnsi="Arial" w:cs="Arial"/>
          <w:sz w:val="24"/>
          <w:szCs w:val="24"/>
        </w:rPr>
      </w:pPr>
      <w:r w:rsidRPr="00360F62">
        <w:rPr>
          <w:rFonts w:ascii="Arial" w:hAnsi="Arial" w:cs="Arial"/>
          <w:color w:val="0D0D0D"/>
          <w:sz w:val="24"/>
          <w:szCs w:val="24"/>
          <w:shd w:val="clear" w:color="auto" w:fill="FFFFFF"/>
        </w:rPr>
        <w:t>(Accor Group, 2019)</w:t>
      </w:r>
      <w:r w:rsidRPr="00360F62">
        <w:rPr>
          <w:rFonts w:ascii="Arial" w:hAnsi="Arial" w:cs="Arial"/>
          <w:sz w:val="24"/>
          <w:szCs w:val="24"/>
        </w:rPr>
        <w:t>.</w:t>
      </w:r>
    </w:p>
    <w:p w:rsidR="00E5057B" w:rsidRPr="00360F62" w:rsidRDefault="00DE1EEB" w:rsidP="00DE1EEB">
      <w:pPr>
        <w:spacing w:after="0" w:line="360" w:lineRule="auto"/>
        <w:rPr>
          <w:rFonts w:ascii="Arial" w:hAnsi="Arial" w:cs="Arial"/>
          <w:sz w:val="24"/>
          <w:szCs w:val="24"/>
        </w:rPr>
      </w:pPr>
      <w:r w:rsidRPr="00360F62">
        <w:rPr>
          <w:rFonts w:ascii="Arial" w:hAnsi="Arial" w:cs="Arial"/>
          <w:sz w:val="24"/>
          <w:szCs w:val="24"/>
        </w:rPr>
        <w:t>These practices emphasis</w:t>
      </w:r>
      <w:r w:rsidR="006938CB" w:rsidRPr="00360F62">
        <w:rPr>
          <w:rFonts w:ascii="Arial" w:hAnsi="Arial" w:cs="Arial"/>
          <w:sz w:val="24"/>
          <w:szCs w:val="24"/>
        </w:rPr>
        <w:t>e the importance of fostering a positive work culture, effective leadership, diversity, innovation, and recognition of collective efforts to unite and motivate teams for success.</w:t>
      </w:r>
    </w:p>
    <w:p w:rsidR="00DE1EEB" w:rsidRPr="00360F62" w:rsidRDefault="00DE1EEB" w:rsidP="00B95CC7">
      <w:pPr>
        <w:spacing w:after="0" w:line="360" w:lineRule="auto"/>
        <w:rPr>
          <w:rFonts w:ascii="Arial" w:hAnsi="Arial" w:cs="Arial"/>
          <w:sz w:val="24"/>
          <w:szCs w:val="24"/>
          <w:u w:val="single"/>
        </w:rPr>
      </w:pPr>
    </w:p>
    <w:p w:rsidR="00596ED0" w:rsidRPr="00360F62" w:rsidRDefault="00596ED0" w:rsidP="00596ED0">
      <w:pPr>
        <w:spacing w:after="0" w:line="360" w:lineRule="auto"/>
        <w:rPr>
          <w:rFonts w:ascii="Arial" w:hAnsi="Arial" w:cs="Arial"/>
          <w:sz w:val="24"/>
          <w:szCs w:val="24"/>
          <w:u w:val="single"/>
        </w:rPr>
      </w:pPr>
      <w:r w:rsidRPr="00360F62">
        <w:rPr>
          <w:rFonts w:ascii="Arial" w:hAnsi="Arial" w:cs="Arial"/>
          <w:sz w:val="24"/>
          <w:szCs w:val="24"/>
          <w:u w:val="single"/>
        </w:rPr>
        <w:t>Different work modes in the hospitality industry and challenges for performance management:</w:t>
      </w:r>
    </w:p>
    <w:p w:rsidR="004443FA" w:rsidRPr="00360F62" w:rsidRDefault="004443FA" w:rsidP="004443FA">
      <w:pPr>
        <w:spacing w:after="0" w:line="360" w:lineRule="auto"/>
        <w:rPr>
          <w:rFonts w:ascii="Arial" w:hAnsi="Arial" w:cs="Arial"/>
          <w:sz w:val="24"/>
          <w:szCs w:val="24"/>
        </w:rPr>
      </w:pPr>
      <w:r w:rsidRPr="00360F62">
        <w:rPr>
          <w:rFonts w:ascii="Arial" w:hAnsi="Arial" w:cs="Arial"/>
          <w:sz w:val="24"/>
          <w:szCs w:val="24"/>
        </w:rPr>
        <w:t>The</w:t>
      </w:r>
      <w:r w:rsidRPr="00360F62">
        <w:rPr>
          <w:rFonts w:ascii="Arial" w:hAnsi="Arial" w:cs="Arial"/>
          <w:sz w:val="24"/>
          <w:szCs w:val="24"/>
        </w:rPr>
        <w:t xml:space="preserve"> hospitality industry has seen a notable shift in work modes over the last years due to various factors like technological advancements, demographic changes, and evolving consumer preferences. Some emerging work modes include:</w:t>
      </w:r>
    </w:p>
    <w:p w:rsidR="004443FA" w:rsidRPr="00360F62" w:rsidRDefault="004443FA" w:rsidP="004443FA">
      <w:pPr>
        <w:pStyle w:val="ListParagraph"/>
        <w:numPr>
          <w:ilvl w:val="0"/>
          <w:numId w:val="25"/>
        </w:numPr>
        <w:spacing w:after="0" w:line="360" w:lineRule="auto"/>
        <w:rPr>
          <w:rFonts w:ascii="Arial" w:hAnsi="Arial" w:cs="Arial"/>
          <w:sz w:val="24"/>
          <w:szCs w:val="24"/>
        </w:rPr>
      </w:pPr>
      <w:r w:rsidRPr="00360F62">
        <w:rPr>
          <w:rFonts w:ascii="Arial" w:hAnsi="Arial" w:cs="Arial"/>
          <w:sz w:val="24"/>
          <w:szCs w:val="24"/>
        </w:rPr>
        <w:t>Traditional On-Site Work: This model involves employees working physically at hospitality establishments, adhering to fixed schedules and directly interacting with guests under on-site supervision.</w:t>
      </w:r>
    </w:p>
    <w:p w:rsidR="004443FA" w:rsidRPr="00360F62" w:rsidRDefault="004443FA" w:rsidP="004443FA">
      <w:pPr>
        <w:pStyle w:val="ListParagraph"/>
        <w:numPr>
          <w:ilvl w:val="0"/>
          <w:numId w:val="25"/>
        </w:numPr>
        <w:spacing w:after="0" w:line="360" w:lineRule="auto"/>
        <w:rPr>
          <w:rFonts w:ascii="Arial" w:hAnsi="Arial" w:cs="Arial"/>
          <w:sz w:val="24"/>
          <w:szCs w:val="24"/>
        </w:rPr>
      </w:pPr>
      <w:r w:rsidRPr="00360F62">
        <w:rPr>
          <w:rFonts w:ascii="Arial" w:hAnsi="Arial" w:cs="Arial"/>
          <w:sz w:val="24"/>
          <w:szCs w:val="24"/>
        </w:rPr>
        <w:t xml:space="preserve">Remote Work: Remote work has gained popularity, enabling employees to perform their duties from locations outside the traditional workplace, such as </w:t>
      </w:r>
      <w:r w:rsidRPr="00360F62">
        <w:rPr>
          <w:rFonts w:ascii="Arial" w:hAnsi="Arial" w:cs="Arial"/>
          <w:sz w:val="24"/>
          <w:szCs w:val="24"/>
        </w:rPr>
        <w:lastRenderedPageBreak/>
        <w:t>home offices or co-working spaces, leveraging technology for flexibility and improved work-life balance.</w:t>
      </w:r>
    </w:p>
    <w:p w:rsidR="004443FA" w:rsidRPr="00360F62" w:rsidRDefault="004443FA" w:rsidP="004443FA">
      <w:pPr>
        <w:pStyle w:val="ListParagraph"/>
        <w:numPr>
          <w:ilvl w:val="0"/>
          <w:numId w:val="25"/>
        </w:numPr>
        <w:spacing w:after="0" w:line="360" w:lineRule="auto"/>
        <w:rPr>
          <w:rFonts w:ascii="Arial" w:hAnsi="Arial" w:cs="Arial"/>
          <w:sz w:val="24"/>
          <w:szCs w:val="24"/>
        </w:rPr>
      </w:pPr>
      <w:r w:rsidRPr="00360F62">
        <w:rPr>
          <w:rFonts w:ascii="Arial" w:hAnsi="Arial" w:cs="Arial"/>
          <w:sz w:val="24"/>
          <w:szCs w:val="24"/>
        </w:rPr>
        <w:t>Hybri</w:t>
      </w:r>
      <w:r w:rsidRPr="00360F62">
        <w:rPr>
          <w:rFonts w:ascii="Arial" w:hAnsi="Arial" w:cs="Arial"/>
          <w:sz w:val="24"/>
          <w:szCs w:val="24"/>
        </w:rPr>
        <w:t>d Work: Many hospitality organis</w:t>
      </w:r>
      <w:r w:rsidRPr="00360F62">
        <w:rPr>
          <w:rFonts w:ascii="Arial" w:hAnsi="Arial" w:cs="Arial"/>
          <w:sz w:val="24"/>
          <w:szCs w:val="24"/>
        </w:rPr>
        <w:t>ations are adopting hybrid work models, allowing employees to alternate between on-site and remote work based on their preferences and operational needs, offering a blend of in-person collaboration and remote flexibility.</w:t>
      </w:r>
    </w:p>
    <w:p w:rsidR="004443FA" w:rsidRPr="00360F62" w:rsidRDefault="004443FA" w:rsidP="004443FA">
      <w:pPr>
        <w:pStyle w:val="ListParagraph"/>
        <w:numPr>
          <w:ilvl w:val="0"/>
          <w:numId w:val="25"/>
        </w:numPr>
        <w:spacing w:after="0" w:line="360" w:lineRule="auto"/>
        <w:rPr>
          <w:rFonts w:ascii="Arial" w:hAnsi="Arial" w:cs="Arial"/>
          <w:sz w:val="24"/>
          <w:szCs w:val="24"/>
        </w:rPr>
      </w:pPr>
      <w:r w:rsidRPr="00360F62">
        <w:rPr>
          <w:rFonts w:ascii="Arial" w:hAnsi="Arial" w:cs="Arial"/>
          <w:sz w:val="24"/>
          <w:szCs w:val="24"/>
        </w:rPr>
        <w:t>Gig Economy: The gig economy has penetrated the hospitality sector, connecting freelance workers with short-term job opportunities like event staffing and catering, providing flexibility for both employers and individuals seeking supplemental income.</w:t>
      </w:r>
    </w:p>
    <w:p w:rsidR="004443FA" w:rsidRPr="00360F62" w:rsidRDefault="004443FA" w:rsidP="004443FA">
      <w:pPr>
        <w:pStyle w:val="ListParagraph"/>
        <w:numPr>
          <w:ilvl w:val="0"/>
          <w:numId w:val="25"/>
        </w:numPr>
        <w:spacing w:after="0" w:line="360" w:lineRule="auto"/>
        <w:rPr>
          <w:rFonts w:ascii="Arial" w:hAnsi="Arial" w:cs="Arial"/>
          <w:sz w:val="24"/>
          <w:szCs w:val="24"/>
        </w:rPr>
      </w:pPr>
      <w:r w:rsidRPr="00360F62">
        <w:rPr>
          <w:rFonts w:ascii="Arial" w:hAnsi="Arial" w:cs="Arial"/>
          <w:sz w:val="24"/>
          <w:szCs w:val="24"/>
        </w:rPr>
        <w:t>Flexible Scheduling: Practices like shift swapping, part-time arrangements, and compressed workweeks are increasingly common</w:t>
      </w:r>
      <w:r w:rsidR="009D527D" w:rsidRPr="00360F62">
        <w:rPr>
          <w:rFonts w:ascii="Arial" w:hAnsi="Arial" w:cs="Arial"/>
          <w:sz w:val="24"/>
          <w:szCs w:val="24"/>
        </w:rPr>
        <w:t>, allowing employees to customis</w:t>
      </w:r>
      <w:r w:rsidRPr="00360F62">
        <w:rPr>
          <w:rFonts w:ascii="Arial" w:hAnsi="Arial" w:cs="Arial"/>
          <w:sz w:val="24"/>
          <w:szCs w:val="24"/>
        </w:rPr>
        <w:t>e their work hours to accommodate personal commitments while helping employers optimize staffing levels and operational efficiency.</w:t>
      </w:r>
    </w:p>
    <w:p w:rsidR="00346904" w:rsidRPr="00360F62" w:rsidRDefault="00346904" w:rsidP="004443FA">
      <w:pPr>
        <w:spacing w:after="0" w:line="360" w:lineRule="auto"/>
        <w:rPr>
          <w:rFonts w:ascii="Arial" w:hAnsi="Arial" w:cs="Arial"/>
          <w:sz w:val="24"/>
          <w:szCs w:val="24"/>
        </w:rPr>
      </w:pPr>
      <w:r w:rsidRPr="00360F62">
        <w:rPr>
          <w:rFonts w:ascii="Arial" w:hAnsi="Arial" w:cs="Arial"/>
          <w:color w:val="0D0D0D"/>
          <w:sz w:val="24"/>
          <w:szCs w:val="24"/>
          <w:shd w:val="clear" w:color="auto" w:fill="FFFFFF"/>
        </w:rPr>
        <w:t xml:space="preserve">The hospitality industry is transitioning towards flexible work arrangements to cater to diverse employee and guest needs. While this shift offers benefits like enhanced agility and employee satisfaction, it also presents challenges in </w:t>
      </w:r>
      <w:proofErr w:type="gramStart"/>
      <w:r w:rsidRPr="00360F62">
        <w:rPr>
          <w:rFonts w:ascii="Arial" w:hAnsi="Arial" w:cs="Arial"/>
          <w:color w:val="0D0D0D"/>
          <w:sz w:val="24"/>
          <w:szCs w:val="24"/>
          <w:shd w:val="clear" w:color="auto" w:fill="FFFFFF"/>
        </w:rPr>
        <w:t>performance management, such as ensuring accountability and maintaining effective communication across different work modes.</w:t>
      </w:r>
      <w:proofErr w:type="gramEnd"/>
    </w:p>
    <w:p w:rsidR="00B95CC7" w:rsidRPr="00360F62" w:rsidRDefault="00D10DA0" w:rsidP="00346904">
      <w:pPr>
        <w:pStyle w:val="ListParagraph"/>
        <w:numPr>
          <w:ilvl w:val="0"/>
          <w:numId w:val="22"/>
        </w:numPr>
        <w:spacing w:after="0" w:line="360" w:lineRule="auto"/>
        <w:rPr>
          <w:rFonts w:ascii="Arial" w:hAnsi="Arial" w:cs="Arial"/>
          <w:sz w:val="24"/>
          <w:szCs w:val="24"/>
        </w:rPr>
      </w:pPr>
      <w:r w:rsidRPr="00360F62">
        <w:rPr>
          <w:rFonts w:ascii="Arial" w:hAnsi="Arial" w:cs="Arial"/>
          <w:sz w:val="24"/>
          <w:szCs w:val="24"/>
        </w:rPr>
        <w:t>For instance, in a hybrid work model where employees split their time between remote and in-person work, managers must adapt their performance monitoring strategies to account for remote work dynamics. They may need to leverage digital tools for tracking productivity, implementing regular check-ins via video conferencing, and setting clear performance expectations to maintain accountability and engagement.</w:t>
      </w:r>
    </w:p>
    <w:p w:rsidR="00B95CC7" w:rsidRPr="00360F62" w:rsidRDefault="00B37522" w:rsidP="00D10DA0">
      <w:pPr>
        <w:pStyle w:val="ListParagraph"/>
        <w:numPr>
          <w:ilvl w:val="0"/>
          <w:numId w:val="8"/>
        </w:numPr>
        <w:spacing w:after="0" w:line="360" w:lineRule="auto"/>
        <w:rPr>
          <w:rFonts w:ascii="Arial" w:hAnsi="Arial" w:cs="Arial"/>
          <w:sz w:val="24"/>
          <w:szCs w:val="24"/>
        </w:rPr>
      </w:pPr>
      <w:r w:rsidRPr="00360F62">
        <w:rPr>
          <w:rFonts w:ascii="Arial" w:hAnsi="Arial" w:cs="Arial"/>
          <w:sz w:val="24"/>
          <w:szCs w:val="24"/>
        </w:rPr>
        <w:t>In</w:t>
      </w:r>
      <w:r w:rsidR="00D10DA0" w:rsidRPr="00360F62">
        <w:rPr>
          <w:rFonts w:ascii="Arial" w:hAnsi="Arial" w:cs="Arial"/>
          <w:sz w:val="24"/>
          <w:szCs w:val="24"/>
        </w:rPr>
        <w:t xml:space="preserve"> office work arrangements, where employees predominantly work on-site, performance management</w:t>
      </w:r>
      <w:r w:rsidR="00B95CC7" w:rsidRPr="00360F62">
        <w:rPr>
          <w:rFonts w:ascii="Arial" w:hAnsi="Arial" w:cs="Arial"/>
          <w:sz w:val="24"/>
          <w:szCs w:val="24"/>
        </w:rPr>
        <w:t xml:space="preserve"> strategies may focus on optimis</w:t>
      </w:r>
      <w:r w:rsidR="00D10DA0" w:rsidRPr="00360F62">
        <w:rPr>
          <w:rFonts w:ascii="Arial" w:hAnsi="Arial" w:cs="Arial"/>
          <w:sz w:val="24"/>
          <w:szCs w:val="24"/>
        </w:rPr>
        <w:t>ing workflows, providing real-time feedback, and fostering a collaborative work en</w:t>
      </w:r>
      <w:r w:rsidR="00B95CC7" w:rsidRPr="00360F62">
        <w:rPr>
          <w:rFonts w:ascii="Arial" w:hAnsi="Arial" w:cs="Arial"/>
          <w:sz w:val="24"/>
          <w:szCs w:val="24"/>
        </w:rPr>
        <w:t>vironment. Managers may emphasis</w:t>
      </w:r>
      <w:r w:rsidR="00D10DA0" w:rsidRPr="00360F62">
        <w:rPr>
          <w:rFonts w:ascii="Arial" w:hAnsi="Arial" w:cs="Arial"/>
          <w:sz w:val="24"/>
          <w:szCs w:val="24"/>
        </w:rPr>
        <w:t>e face-to-face interactions, mentorship opportunities, and performance reviews tailored to the unique needs of on-site teams.</w:t>
      </w:r>
    </w:p>
    <w:p w:rsidR="00AF190B" w:rsidRPr="00360F62" w:rsidRDefault="00D10DA0" w:rsidP="00700F7A">
      <w:pPr>
        <w:pStyle w:val="ListParagraph"/>
        <w:numPr>
          <w:ilvl w:val="0"/>
          <w:numId w:val="8"/>
        </w:numPr>
        <w:spacing w:after="0" w:line="360" w:lineRule="auto"/>
        <w:rPr>
          <w:rFonts w:ascii="Arial" w:hAnsi="Arial" w:cs="Arial"/>
          <w:sz w:val="24"/>
          <w:szCs w:val="24"/>
        </w:rPr>
      </w:pPr>
      <w:r w:rsidRPr="00360F62">
        <w:rPr>
          <w:rFonts w:ascii="Arial" w:hAnsi="Arial" w:cs="Arial"/>
          <w:sz w:val="24"/>
          <w:szCs w:val="24"/>
        </w:rPr>
        <w:t>In flexi work modes, where employees have flexibility in choosing their work hours and locations, performance man</w:t>
      </w:r>
      <w:r w:rsidR="00B95CC7" w:rsidRPr="00360F62">
        <w:rPr>
          <w:rFonts w:ascii="Arial" w:hAnsi="Arial" w:cs="Arial"/>
          <w:sz w:val="24"/>
          <w:szCs w:val="24"/>
        </w:rPr>
        <w:t>agement approaches may prioritis</w:t>
      </w:r>
      <w:r w:rsidRPr="00360F62">
        <w:rPr>
          <w:rFonts w:ascii="Arial" w:hAnsi="Arial" w:cs="Arial"/>
          <w:sz w:val="24"/>
          <w:szCs w:val="24"/>
        </w:rPr>
        <w:t xml:space="preserve">e outcome-based assessments, flexible goal setting, and autonomy in task </w:t>
      </w:r>
      <w:r w:rsidRPr="00360F62">
        <w:rPr>
          <w:rFonts w:ascii="Arial" w:hAnsi="Arial" w:cs="Arial"/>
          <w:sz w:val="24"/>
          <w:szCs w:val="24"/>
        </w:rPr>
        <w:lastRenderedPageBreak/>
        <w:t>allocation. Managers may empower employees to self-manage their workloads, leverage digital platforms for task coordination, and provide ongoing support and resources to facilitate performance excellence.</w:t>
      </w:r>
    </w:p>
    <w:p w:rsidR="00636636" w:rsidRPr="00360F62" w:rsidRDefault="00636636" w:rsidP="00700F7A">
      <w:pPr>
        <w:spacing w:after="0" w:line="360" w:lineRule="auto"/>
        <w:rPr>
          <w:rFonts w:ascii="Arial" w:hAnsi="Arial" w:cs="Arial"/>
          <w:sz w:val="24"/>
          <w:szCs w:val="24"/>
        </w:rPr>
      </w:pPr>
    </w:p>
    <w:p w:rsidR="00596ED0" w:rsidRPr="00360F62" w:rsidRDefault="00700F7A" w:rsidP="00700F7A">
      <w:pPr>
        <w:spacing w:after="0" w:line="360" w:lineRule="auto"/>
        <w:rPr>
          <w:rFonts w:ascii="Arial" w:hAnsi="Arial" w:cs="Arial"/>
          <w:sz w:val="24"/>
          <w:szCs w:val="24"/>
          <w:u w:val="single"/>
        </w:rPr>
      </w:pPr>
      <w:r w:rsidRPr="00360F62">
        <w:rPr>
          <w:rFonts w:ascii="Arial" w:hAnsi="Arial" w:cs="Arial"/>
          <w:sz w:val="24"/>
          <w:szCs w:val="24"/>
          <w:u w:val="single"/>
        </w:rPr>
        <w:t>Discussion/Literature Review and Summary of relevant research findings and theories:</w:t>
      </w:r>
    </w:p>
    <w:p w:rsidR="00346904" w:rsidRPr="00360F62" w:rsidRDefault="00A201F7" w:rsidP="00346904">
      <w:pPr>
        <w:spacing w:after="0" w:line="360" w:lineRule="auto"/>
        <w:rPr>
          <w:rFonts w:ascii="Arial" w:hAnsi="Arial" w:cs="Arial"/>
          <w:sz w:val="24"/>
          <w:szCs w:val="24"/>
        </w:rPr>
      </w:pPr>
      <w:r w:rsidRPr="00360F62">
        <w:rPr>
          <w:rFonts w:ascii="Arial" w:hAnsi="Arial" w:cs="Arial"/>
          <w:sz w:val="24"/>
          <w:szCs w:val="24"/>
        </w:rPr>
        <w:t>The review of existing literature reveals a complex interplay between exter</w:t>
      </w:r>
      <w:r w:rsidR="000A0B87" w:rsidRPr="00360F62">
        <w:rPr>
          <w:rFonts w:ascii="Arial" w:hAnsi="Arial" w:cs="Arial"/>
          <w:sz w:val="24"/>
          <w:szCs w:val="24"/>
        </w:rPr>
        <w:t>nal factors and internal organis</w:t>
      </w:r>
      <w:r w:rsidRPr="00360F62">
        <w:rPr>
          <w:rFonts w:ascii="Arial" w:hAnsi="Arial" w:cs="Arial"/>
          <w:sz w:val="24"/>
          <w:szCs w:val="24"/>
        </w:rPr>
        <w:t xml:space="preserve">ational dynamics. Researchers have explored various dimensions of this relationship, highlighting the significance of socio-economic factors such as economic conditions, societal trends, technological advancements, and regulatory changes on employee </w:t>
      </w:r>
      <w:r w:rsidR="000A0B87" w:rsidRPr="00360F62">
        <w:rPr>
          <w:rFonts w:ascii="Arial" w:hAnsi="Arial" w:cs="Arial"/>
          <w:sz w:val="24"/>
          <w:szCs w:val="24"/>
        </w:rPr>
        <w:t>performance. Studies</w:t>
      </w:r>
      <w:r w:rsidRPr="00360F62">
        <w:rPr>
          <w:rFonts w:ascii="Arial" w:hAnsi="Arial" w:cs="Arial"/>
          <w:sz w:val="24"/>
          <w:szCs w:val="24"/>
        </w:rPr>
        <w:t xml:space="preserve"> have shown that economic downturns or fluctuations in </w:t>
      </w:r>
      <w:proofErr w:type="gramStart"/>
      <w:r w:rsidRPr="00360F62">
        <w:rPr>
          <w:rFonts w:ascii="Arial" w:hAnsi="Arial" w:cs="Arial"/>
          <w:sz w:val="24"/>
          <w:szCs w:val="24"/>
        </w:rPr>
        <w:t>the</w:t>
      </w:r>
      <w:proofErr w:type="gramEnd"/>
      <w:r w:rsidRPr="00360F62">
        <w:rPr>
          <w:rFonts w:ascii="Arial" w:hAnsi="Arial" w:cs="Arial"/>
          <w:sz w:val="24"/>
          <w:szCs w:val="24"/>
        </w:rPr>
        <w:t xml:space="preserve"> market can significantly impact employee morale, job satisfaction, and productivity levels. Uncertainty about job security, financial stability, and career advancement opportunities during economic crises can lead to increased stress and disengagement among employees, affecting their overall </w:t>
      </w:r>
      <w:r w:rsidR="000A0B87" w:rsidRPr="00360F62">
        <w:rPr>
          <w:rFonts w:ascii="Arial" w:hAnsi="Arial" w:cs="Arial"/>
          <w:sz w:val="24"/>
          <w:szCs w:val="24"/>
        </w:rPr>
        <w:t>performance. Moreover</w:t>
      </w:r>
      <w:r w:rsidRPr="00360F62">
        <w:rPr>
          <w:rFonts w:ascii="Arial" w:hAnsi="Arial" w:cs="Arial"/>
          <w:sz w:val="24"/>
          <w:szCs w:val="24"/>
        </w:rPr>
        <w:t xml:space="preserve">, societal trends, including demographic shifts, cultural norms, and social attitudes, can influence employee </w:t>
      </w:r>
      <w:r w:rsidR="00DE1EEB" w:rsidRPr="00360F62">
        <w:rPr>
          <w:rFonts w:ascii="Arial" w:hAnsi="Arial" w:cs="Arial"/>
          <w:sz w:val="24"/>
          <w:szCs w:val="24"/>
        </w:rPr>
        <w:t>behaviour</w:t>
      </w:r>
      <w:r w:rsidRPr="00360F62">
        <w:rPr>
          <w:rFonts w:ascii="Arial" w:hAnsi="Arial" w:cs="Arial"/>
          <w:sz w:val="24"/>
          <w:szCs w:val="24"/>
        </w:rPr>
        <w:t xml:space="preserve"> and performance man</w:t>
      </w:r>
      <w:r w:rsidR="00DE1EEB" w:rsidRPr="00360F62">
        <w:rPr>
          <w:rFonts w:ascii="Arial" w:hAnsi="Arial" w:cs="Arial"/>
          <w:sz w:val="24"/>
          <w:szCs w:val="24"/>
        </w:rPr>
        <w:t>agement practices within organis</w:t>
      </w:r>
      <w:r w:rsidRPr="00360F62">
        <w:rPr>
          <w:rFonts w:ascii="Arial" w:hAnsi="Arial" w:cs="Arial"/>
          <w:sz w:val="24"/>
          <w:szCs w:val="24"/>
        </w:rPr>
        <w:t xml:space="preserve">ations. For example, changing workforce demographics, such as the rise of </w:t>
      </w:r>
      <w:proofErr w:type="spellStart"/>
      <w:r w:rsidRPr="00360F62">
        <w:rPr>
          <w:rFonts w:ascii="Arial" w:hAnsi="Arial" w:cs="Arial"/>
          <w:sz w:val="24"/>
          <w:szCs w:val="24"/>
        </w:rPr>
        <w:t>millennials</w:t>
      </w:r>
      <w:proofErr w:type="spellEnd"/>
      <w:r w:rsidRPr="00360F62">
        <w:rPr>
          <w:rFonts w:ascii="Arial" w:hAnsi="Arial" w:cs="Arial"/>
          <w:sz w:val="24"/>
          <w:szCs w:val="24"/>
        </w:rPr>
        <w:t xml:space="preserve"> and Generation Z entering the </w:t>
      </w:r>
      <w:r w:rsidR="00DE1EEB" w:rsidRPr="00360F62">
        <w:rPr>
          <w:rFonts w:ascii="Arial" w:hAnsi="Arial" w:cs="Arial"/>
          <w:sz w:val="24"/>
          <w:szCs w:val="24"/>
        </w:rPr>
        <w:t>workforce, have prompted organis</w:t>
      </w:r>
      <w:r w:rsidRPr="00360F62">
        <w:rPr>
          <w:rFonts w:ascii="Arial" w:hAnsi="Arial" w:cs="Arial"/>
          <w:sz w:val="24"/>
          <w:szCs w:val="24"/>
        </w:rPr>
        <w:t>ations to adopt new approaches to talent management, feedback mechanisms, and work-life balance initiatives.</w:t>
      </w:r>
      <w:r w:rsidR="00346904" w:rsidRPr="00360F62">
        <w:rPr>
          <w:rFonts w:ascii="Arial" w:hAnsi="Arial" w:cs="Arial"/>
          <w:sz w:val="24"/>
          <w:szCs w:val="24"/>
        </w:rPr>
        <w:t xml:space="preserve"> Psychological theories, such as Maslow's Hierarchy of Needs, Herzberg's Two-Factor Theory, and Self-Determination Theory, provide insights into the motivational drivers behind employee performance. These theories suggest that factors such as job satisfaction, recognition, autonomy, and opportunities for growth and development are essential for enhancing employee engagement and performance.</w:t>
      </w:r>
    </w:p>
    <w:p w:rsidR="00AF190B" w:rsidRPr="00360F62" w:rsidRDefault="00AF190B" w:rsidP="00AF190B">
      <w:pPr>
        <w:spacing w:after="0" w:line="360" w:lineRule="auto"/>
        <w:rPr>
          <w:rFonts w:ascii="Arial" w:hAnsi="Arial" w:cs="Arial"/>
          <w:sz w:val="24"/>
          <w:szCs w:val="24"/>
        </w:rPr>
      </w:pPr>
      <w:r w:rsidRPr="00360F62">
        <w:rPr>
          <w:rFonts w:ascii="Arial" w:hAnsi="Arial" w:cs="Arial"/>
          <w:sz w:val="24"/>
          <w:szCs w:val="24"/>
        </w:rPr>
        <w:t>Technological advancements in the hospitality industr</w:t>
      </w:r>
      <w:r w:rsidRPr="00360F62">
        <w:rPr>
          <w:rFonts w:ascii="Arial" w:hAnsi="Arial" w:cs="Arial"/>
          <w:sz w:val="24"/>
          <w:szCs w:val="24"/>
        </w:rPr>
        <w:t>y are driving changes in organis</w:t>
      </w:r>
      <w:r w:rsidRPr="00360F62">
        <w:rPr>
          <w:rFonts w:ascii="Arial" w:hAnsi="Arial" w:cs="Arial"/>
          <w:sz w:val="24"/>
          <w:szCs w:val="24"/>
        </w:rPr>
        <w:t xml:space="preserve">ational structures and HR practices. These changes include adopting various strategic positions, reshaping employee performance management strategies, and addressing challenges such as skill development and regulatory compliance. </w:t>
      </w:r>
    </w:p>
    <w:p w:rsidR="00EF363F" w:rsidRPr="00360F62" w:rsidRDefault="00346904" w:rsidP="00EF363F">
      <w:pPr>
        <w:spacing w:after="0" w:line="360" w:lineRule="auto"/>
        <w:rPr>
          <w:rFonts w:ascii="Arial" w:hAnsi="Arial" w:cs="Arial"/>
          <w:sz w:val="24"/>
          <w:szCs w:val="24"/>
        </w:rPr>
      </w:pPr>
      <w:r w:rsidRPr="00360F62">
        <w:rPr>
          <w:rFonts w:ascii="Arial" w:hAnsi="Arial" w:cs="Arial"/>
          <w:sz w:val="24"/>
          <w:szCs w:val="24"/>
        </w:rPr>
        <w:t>The summary highlights the diverse impacts of socio-economic forces on employee performance management:</w:t>
      </w:r>
    </w:p>
    <w:p w:rsidR="00346904" w:rsidRPr="00360F62" w:rsidRDefault="00346904" w:rsidP="00EF363F">
      <w:pPr>
        <w:pStyle w:val="ListParagraph"/>
        <w:numPr>
          <w:ilvl w:val="0"/>
          <w:numId w:val="28"/>
        </w:numPr>
        <w:spacing w:after="0" w:line="360" w:lineRule="auto"/>
        <w:rPr>
          <w:rFonts w:ascii="Arial" w:hAnsi="Arial" w:cs="Arial"/>
          <w:sz w:val="24"/>
          <w:szCs w:val="24"/>
        </w:rPr>
      </w:pPr>
      <w:r w:rsidRPr="00360F62">
        <w:rPr>
          <w:rFonts w:ascii="Arial" w:hAnsi="Arial" w:cs="Arial"/>
          <w:sz w:val="24"/>
          <w:szCs w:val="24"/>
        </w:rPr>
        <w:t>Economic factors can affect productivity and engagement due to job insecurity during economic downturns.</w:t>
      </w:r>
    </w:p>
    <w:p w:rsidR="00346904" w:rsidRPr="00360F62" w:rsidRDefault="00346904" w:rsidP="00346904">
      <w:pPr>
        <w:pStyle w:val="ListParagraph"/>
        <w:numPr>
          <w:ilvl w:val="0"/>
          <w:numId w:val="23"/>
        </w:numPr>
        <w:spacing w:after="0" w:line="360" w:lineRule="auto"/>
        <w:rPr>
          <w:rFonts w:ascii="Arial" w:hAnsi="Arial" w:cs="Arial"/>
          <w:sz w:val="24"/>
          <w:szCs w:val="24"/>
        </w:rPr>
      </w:pPr>
      <w:r w:rsidRPr="00360F62">
        <w:rPr>
          <w:rFonts w:ascii="Arial" w:hAnsi="Arial" w:cs="Arial"/>
          <w:sz w:val="24"/>
          <w:szCs w:val="24"/>
        </w:rPr>
        <w:lastRenderedPageBreak/>
        <w:t>Societal trends, like remote work and diversity initiatives, influence employee motivation and management.</w:t>
      </w:r>
    </w:p>
    <w:p w:rsidR="00346904" w:rsidRPr="00360F62" w:rsidRDefault="00346904" w:rsidP="00346904">
      <w:pPr>
        <w:pStyle w:val="ListParagraph"/>
        <w:numPr>
          <w:ilvl w:val="0"/>
          <w:numId w:val="23"/>
        </w:numPr>
        <w:spacing w:after="0" w:line="360" w:lineRule="auto"/>
        <w:rPr>
          <w:rFonts w:ascii="Arial" w:hAnsi="Arial" w:cs="Arial"/>
          <w:sz w:val="24"/>
          <w:szCs w:val="24"/>
        </w:rPr>
      </w:pPr>
      <w:r w:rsidRPr="00360F62">
        <w:rPr>
          <w:rFonts w:ascii="Arial" w:hAnsi="Arial" w:cs="Arial"/>
          <w:sz w:val="24"/>
          <w:szCs w:val="24"/>
        </w:rPr>
        <w:t>Technological advancements offer efficiency but also require skill development and work-life balance maintenance.</w:t>
      </w:r>
    </w:p>
    <w:p w:rsidR="00346904" w:rsidRPr="00360F62" w:rsidRDefault="00346904" w:rsidP="00346904">
      <w:pPr>
        <w:pStyle w:val="ListParagraph"/>
        <w:numPr>
          <w:ilvl w:val="0"/>
          <w:numId w:val="23"/>
        </w:numPr>
        <w:spacing w:after="0" w:line="360" w:lineRule="auto"/>
        <w:rPr>
          <w:rFonts w:ascii="Arial" w:hAnsi="Arial" w:cs="Arial"/>
          <w:sz w:val="24"/>
          <w:szCs w:val="24"/>
        </w:rPr>
      </w:pPr>
      <w:r w:rsidRPr="00360F62">
        <w:rPr>
          <w:rFonts w:ascii="Arial" w:hAnsi="Arial" w:cs="Arial"/>
          <w:sz w:val="24"/>
          <w:szCs w:val="24"/>
        </w:rPr>
        <w:t>Regulatory changes shape performance management practices and ensure legal compliance.</w:t>
      </w:r>
    </w:p>
    <w:p w:rsidR="00C95F06" w:rsidRPr="00360F62" w:rsidRDefault="00346904" w:rsidP="00346904">
      <w:pPr>
        <w:pStyle w:val="ListParagraph"/>
        <w:numPr>
          <w:ilvl w:val="0"/>
          <w:numId w:val="23"/>
        </w:numPr>
        <w:spacing w:after="0" w:line="360" w:lineRule="auto"/>
        <w:rPr>
          <w:rFonts w:ascii="Arial" w:hAnsi="Arial" w:cs="Arial"/>
          <w:sz w:val="24"/>
          <w:szCs w:val="24"/>
        </w:rPr>
      </w:pPr>
      <w:r w:rsidRPr="00360F62">
        <w:rPr>
          <w:rFonts w:ascii="Arial" w:hAnsi="Arial" w:cs="Arial"/>
          <w:sz w:val="24"/>
          <w:szCs w:val="24"/>
        </w:rPr>
        <w:t>Psychological theories emphasis</w:t>
      </w:r>
      <w:r w:rsidRPr="00360F62">
        <w:rPr>
          <w:rFonts w:ascii="Arial" w:hAnsi="Arial" w:cs="Arial"/>
          <w:sz w:val="24"/>
          <w:szCs w:val="24"/>
        </w:rPr>
        <w:t>e the importance of factors like job satisfaction and recognition in enhancing employee engagement and performance</w:t>
      </w:r>
      <w:r w:rsidR="00F64028" w:rsidRPr="00360F62">
        <w:rPr>
          <w:rFonts w:ascii="Arial" w:hAnsi="Arial" w:cs="Arial"/>
          <w:sz w:val="24"/>
          <w:szCs w:val="24"/>
        </w:rPr>
        <w:t>.</w:t>
      </w:r>
    </w:p>
    <w:p w:rsidR="00F64028" w:rsidRPr="00360F62" w:rsidRDefault="00F64028" w:rsidP="00700F7A">
      <w:pPr>
        <w:spacing w:after="0" w:line="360" w:lineRule="auto"/>
        <w:rPr>
          <w:rFonts w:ascii="Arial" w:hAnsi="Arial" w:cs="Arial"/>
          <w:color w:val="C00000"/>
          <w:sz w:val="24"/>
          <w:szCs w:val="24"/>
        </w:rPr>
      </w:pPr>
    </w:p>
    <w:p w:rsidR="00700F7A" w:rsidRPr="00360F62" w:rsidRDefault="00700F7A" w:rsidP="00700F7A">
      <w:pPr>
        <w:spacing w:after="0" w:line="360" w:lineRule="auto"/>
        <w:rPr>
          <w:rFonts w:ascii="Arial" w:hAnsi="Arial" w:cs="Arial"/>
          <w:sz w:val="24"/>
          <w:szCs w:val="24"/>
        </w:rPr>
      </w:pPr>
      <w:r w:rsidRPr="00360F62">
        <w:rPr>
          <w:rFonts w:ascii="Arial" w:hAnsi="Arial" w:cs="Arial"/>
          <w:sz w:val="24"/>
          <w:szCs w:val="24"/>
          <w:u w:val="single"/>
        </w:rPr>
        <w:t>Identification of potential solutions to address challenges related to socio-economic forces in employee performance management</w:t>
      </w:r>
      <w:r w:rsidRPr="00360F62">
        <w:rPr>
          <w:rFonts w:ascii="Arial" w:hAnsi="Arial" w:cs="Arial"/>
          <w:sz w:val="24"/>
          <w:szCs w:val="24"/>
        </w:rPr>
        <w:t>:</w:t>
      </w:r>
    </w:p>
    <w:p w:rsidR="00700F7A" w:rsidRPr="00360F62" w:rsidRDefault="00C95F06" w:rsidP="00700F7A">
      <w:pPr>
        <w:spacing w:after="0" w:line="360" w:lineRule="auto"/>
        <w:rPr>
          <w:rFonts w:ascii="Arial" w:hAnsi="Arial" w:cs="Arial"/>
          <w:sz w:val="24"/>
          <w:szCs w:val="24"/>
        </w:rPr>
      </w:pPr>
      <w:r w:rsidRPr="00360F62">
        <w:rPr>
          <w:rFonts w:ascii="Arial" w:hAnsi="Arial" w:cs="Arial"/>
          <w:sz w:val="24"/>
          <w:szCs w:val="24"/>
        </w:rPr>
        <w:t>To address challenges related to socio-economic forces in employee performance management, several potential solutions can be considered:</w:t>
      </w:r>
    </w:p>
    <w:p w:rsidR="00BD07CD" w:rsidRPr="00360F62" w:rsidRDefault="00BD07CD" w:rsidP="00BD07CD">
      <w:pPr>
        <w:pStyle w:val="ListParagraph"/>
        <w:numPr>
          <w:ilvl w:val="0"/>
          <w:numId w:val="20"/>
        </w:numPr>
        <w:spacing w:line="360" w:lineRule="auto"/>
        <w:rPr>
          <w:rFonts w:ascii="Arial" w:hAnsi="Arial" w:cs="Arial"/>
          <w:sz w:val="24"/>
          <w:szCs w:val="24"/>
        </w:rPr>
      </w:pPr>
      <w:r w:rsidRPr="00360F62">
        <w:rPr>
          <w:rFonts w:ascii="Arial" w:hAnsi="Arial" w:cs="Arial"/>
          <w:sz w:val="24"/>
          <w:szCs w:val="24"/>
        </w:rPr>
        <w:t>Flexible work arrangements accommodate diverse employee needs, reducing stress and enhancing job satisfaction by allowing a balance between work and personal responsibilities.</w:t>
      </w:r>
    </w:p>
    <w:p w:rsidR="007C0425" w:rsidRPr="00360F62" w:rsidRDefault="00BD07CD" w:rsidP="00BD07CD">
      <w:pPr>
        <w:pStyle w:val="ListParagraph"/>
        <w:numPr>
          <w:ilvl w:val="0"/>
          <w:numId w:val="20"/>
        </w:numPr>
        <w:spacing w:line="360" w:lineRule="auto"/>
        <w:rPr>
          <w:rFonts w:ascii="Arial" w:hAnsi="Arial" w:cs="Arial"/>
          <w:sz w:val="24"/>
          <w:szCs w:val="24"/>
        </w:rPr>
      </w:pPr>
      <w:r w:rsidRPr="00360F62">
        <w:rPr>
          <w:rFonts w:ascii="Arial" w:hAnsi="Arial" w:cs="Arial"/>
          <w:sz w:val="24"/>
          <w:szCs w:val="24"/>
        </w:rPr>
        <w:t xml:space="preserve">Investing in training and development programs empowers employees to adapt to changing conditions, enhancing their skills and contributing </w:t>
      </w:r>
      <w:r w:rsidR="007C0425" w:rsidRPr="00360F62">
        <w:rPr>
          <w:rFonts w:ascii="Arial" w:hAnsi="Arial" w:cs="Arial"/>
          <w:sz w:val="24"/>
          <w:szCs w:val="24"/>
        </w:rPr>
        <w:t>to organis</w:t>
      </w:r>
      <w:r w:rsidRPr="00360F62">
        <w:rPr>
          <w:rFonts w:ascii="Arial" w:hAnsi="Arial" w:cs="Arial"/>
          <w:sz w:val="24"/>
          <w:szCs w:val="24"/>
        </w:rPr>
        <w:t>ational success</w:t>
      </w:r>
      <w:r w:rsidR="00B37522" w:rsidRPr="00360F62">
        <w:rPr>
          <w:rFonts w:ascii="Arial" w:hAnsi="Arial" w:cs="Arial"/>
          <w:sz w:val="24"/>
          <w:szCs w:val="24"/>
        </w:rPr>
        <w:t>.</w:t>
      </w:r>
    </w:p>
    <w:p w:rsidR="007C0425" w:rsidRPr="00360F62" w:rsidRDefault="007C0425" w:rsidP="00C95F06">
      <w:pPr>
        <w:pStyle w:val="ListParagraph"/>
        <w:numPr>
          <w:ilvl w:val="0"/>
          <w:numId w:val="20"/>
        </w:numPr>
        <w:spacing w:line="360" w:lineRule="auto"/>
        <w:rPr>
          <w:rFonts w:ascii="Arial" w:hAnsi="Arial" w:cs="Arial"/>
          <w:sz w:val="24"/>
          <w:szCs w:val="24"/>
        </w:rPr>
      </w:pPr>
      <w:r w:rsidRPr="00360F62">
        <w:rPr>
          <w:rFonts w:ascii="Arial" w:hAnsi="Arial" w:cs="Arial"/>
          <w:sz w:val="24"/>
          <w:szCs w:val="24"/>
        </w:rPr>
        <w:t>Financial wellness programs alleviate employee financial stress, enhancing overall well-being and productivity.</w:t>
      </w:r>
    </w:p>
    <w:p w:rsidR="007C0425" w:rsidRPr="00360F62" w:rsidRDefault="007C0425" w:rsidP="00C95F06">
      <w:pPr>
        <w:pStyle w:val="ListParagraph"/>
        <w:numPr>
          <w:ilvl w:val="0"/>
          <w:numId w:val="20"/>
        </w:numPr>
        <w:spacing w:line="360" w:lineRule="auto"/>
        <w:rPr>
          <w:rFonts w:ascii="Arial" w:hAnsi="Arial" w:cs="Arial"/>
          <w:sz w:val="24"/>
          <w:szCs w:val="24"/>
        </w:rPr>
      </w:pPr>
      <w:r w:rsidRPr="00360F62">
        <w:rPr>
          <w:rFonts w:ascii="Arial" w:hAnsi="Arial" w:cs="Arial"/>
          <w:sz w:val="24"/>
          <w:szCs w:val="24"/>
        </w:rPr>
        <w:t>Implementing Employee Assistance Programs (EAPs) supports employees facing socio-economic challenges, promoting mental and emotional well-being in the workplace.</w:t>
      </w:r>
    </w:p>
    <w:p w:rsidR="00A92576" w:rsidRPr="00360F62" w:rsidRDefault="00A92576" w:rsidP="00C95F06">
      <w:pPr>
        <w:pStyle w:val="ListParagraph"/>
        <w:numPr>
          <w:ilvl w:val="0"/>
          <w:numId w:val="20"/>
        </w:numPr>
        <w:spacing w:line="360" w:lineRule="auto"/>
        <w:rPr>
          <w:rFonts w:ascii="Arial" w:hAnsi="Arial" w:cs="Arial"/>
          <w:sz w:val="24"/>
          <w:szCs w:val="24"/>
        </w:rPr>
      </w:pPr>
      <w:r w:rsidRPr="00360F62">
        <w:rPr>
          <w:rFonts w:ascii="Arial" w:hAnsi="Arial" w:cs="Arial"/>
          <w:sz w:val="24"/>
          <w:szCs w:val="24"/>
        </w:rPr>
        <w:t>Establishing transparent communication channels fosters trust and collaboration, creating a supportive work environment where employees feel valued and heard.</w:t>
      </w:r>
    </w:p>
    <w:p w:rsidR="00A92576" w:rsidRPr="00360F62" w:rsidRDefault="00A92576" w:rsidP="00700F7A">
      <w:pPr>
        <w:pStyle w:val="ListParagraph"/>
        <w:numPr>
          <w:ilvl w:val="0"/>
          <w:numId w:val="20"/>
        </w:numPr>
        <w:spacing w:after="0" w:line="360" w:lineRule="auto"/>
        <w:rPr>
          <w:rFonts w:ascii="Arial" w:hAnsi="Arial" w:cs="Arial"/>
          <w:sz w:val="24"/>
          <w:szCs w:val="24"/>
        </w:rPr>
      </w:pPr>
      <w:r w:rsidRPr="00360F62">
        <w:rPr>
          <w:rFonts w:ascii="Arial" w:hAnsi="Arial" w:cs="Arial"/>
          <w:sz w:val="24"/>
          <w:szCs w:val="24"/>
        </w:rPr>
        <w:t>Promoting diversity and inclusion fosters a more equitable workplace, enhancing employee morale and performance.</w:t>
      </w:r>
    </w:p>
    <w:p w:rsidR="00190D00" w:rsidRPr="00360F62" w:rsidRDefault="00A92576" w:rsidP="00A92576">
      <w:pPr>
        <w:pStyle w:val="ListParagraph"/>
        <w:numPr>
          <w:ilvl w:val="0"/>
          <w:numId w:val="20"/>
        </w:numPr>
        <w:spacing w:after="0" w:line="360" w:lineRule="auto"/>
        <w:rPr>
          <w:rFonts w:ascii="Arial" w:hAnsi="Arial" w:cs="Arial"/>
          <w:sz w:val="24"/>
          <w:szCs w:val="24"/>
        </w:rPr>
      </w:pPr>
      <w:r w:rsidRPr="00360F62">
        <w:rPr>
          <w:rFonts w:ascii="Arial" w:hAnsi="Arial" w:cs="Arial"/>
          <w:sz w:val="24"/>
          <w:szCs w:val="24"/>
        </w:rPr>
        <w:t>Regular performance feedback and recognition boost morale, reinforce values, and enhance productivity despite socio-economic challenges.</w:t>
      </w:r>
    </w:p>
    <w:p w:rsidR="00A92576" w:rsidRPr="00360F62" w:rsidRDefault="00A92576" w:rsidP="00A92576">
      <w:pPr>
        <w:pStyle w:val="ListParagraph"/>
        <w:spacing w:after="0" w:line="360" w:lineRule="auto"/>
        <w:rPr>
          <w:rFonts w:ascii="Arial" w:hAnsi="Arial" w:cs="Arial"/>
          <w:sz w:val="24"/>
          <w:szCs w:val="24"/>
        </w:rPr>
      </w:pPr>
    </w:p>
    <w:p w:rsidR="0023741F" w:rsidRPr="00360F62" w:rsidRDefault="0023741F" w:rsidP="00A259A7">
      <w:pPr>
        <w:spacing w:after="0" w:line="360" w:lineRule="auto"/>
        <w:rPr>
          <w:rFonts w:ascii="Arial" w:hAnsi="Arial" w:cs="Arial"/>
          <w:sz w:val="24"/>
          <w:szCs w:val="24"/>
          <w:u w:val="single"/>
        </w:rPr>
      </w:pPr>
      <w:r w:rsidRPr="00360F62">
        <w:rPr>
          <w:rFonts w:ascii="Arial" w:hAnsi="Arial" w:cs="Arial"/>
          <w:sz w:val="24"/>
          <w:szCs w:val="24"/>
          <w:u w:val="single"/>
        </w:rPr>
        <w:lastRenderedPageBreak/>
        <w:t>Evaluation and Conclusion</w:t>
      </w:r>
      <w:r w:rsidR="00A259A7" w:rsidRPr="00360F62">
        <w:rPr>
          <w:rFonts w:ascii="Arial" w:hAnsi="Arial" w:cs="Arial"/>
          <w:sz w:val="24"/>
          <w:szCs w:val="24"/>
          <w:u w:val="single"/>
        </w:rPr>
        <w:t>:</w:t>
      </w:r>
    </w:p>
    <w:p w:rsidR="00A259A7" w:rsidRPr="00360F62" w:rsidRDefault="00A259A7" w:rsidP="00A259A7">
      <w:pPr>
        <w:spacing w:after="0" w:line="360" w:lineRule="auto"/>
        <w:rPr>
          <w:rFonts w:ascii="Arial" w:hAnsi="Arial" w:cs="Arial"/>
          <w:sz w:val="24"/>
          <w:szCs w:val="24"/>
        </w:rPr>
      </w:pPr>
      <w:r w:rsidRPr="00360F62">
        <w:rPr>
          <w:rFonts w:ascii="Arial" w:hAnsi="Arial" w:cs="Arial"/>
          <w:sz w:val="24"/>
          <w:szCs w:val="24"/>
        </w:rPr>
        <w:t>The research findings and theories presented offer valuable insights into the impacts of socio-economic forces on employee performance management within the hospitality industry. By conducting a comprehensive PESTLE analysis and considering various factors such as economic conditions, societal trends, technological advancements, regulatory changes, and psychological theories, HR professionals can develop</w:t>
      </w:r>
      <w:r w:rsidRPr="00360F62">
        <w:rPr>
          <w:rFonts w:ascii="Arial" w:hAnsi="Arial" w:cs="Arial"/>
          <w:sz w:val="24"/>
          <w:szCs w:val="24"/>
        </w:rPr>
        <w:t xml:space="preserve"> proactive strategies to optimis</w:t>
      </w:r>
      <w:r w:rsidRPr="00360F62">
        <w:rPr>
          <w:rFonts w:ascii="Arial" w:hAnsi="Arial" w:cs="Arial"/>
          <w:sz w:val="24"/>
          <w:szCs w:val="24"/>
        </w:rPr>
        <w:t>e employee</w:t>
      </w:r>
      <w:r w:rsidRPr="00360F62">
        <w:rPr>
          <w:rFonts w:ascii="Arial" w:hAnsi="Arial" w:cs="Arial"/>
          <w:sz w:val="24"/>
          <w:szCs w:val="24"/>
        </w:rPr>
        <w:t xml:space="preserve"> performance and support organis</w:t>
      </w:r>
      <w:r w:rsidRPr="00360F62">
        <w:rPr>
          <w:rFonts w:ascii="Arial" w:hAnsi="Arial" w:cs="Arial"/>
          <w:sz w:val="24"/>
          <w:szCs w:val="24"/>
        </w:rPr>
        <w:t>ational objectives.</w:t>
      </w:r>
    </w:p>
    <w:p w:rsidR="00A259A7" w:rsidRPr="00360F62" w:rsidRDefault="00A259A7" w:rsidP="00A259A7">
      <w:pPr>
        <w:spacing w:after="0" w:line="360" w:lineRule="auto"/>
        <w:rPr>
          <w:rFonts w:ascii="Arial" w:hAnsi="Arial" w:cs="Arial"/>
          <w:sz w:val="24"/>
          <w:szCs w:val="24"/>
        </w:rPr>
      </w:pPr>
      <w:r w:rsidRPr="00360F62">
        <w:rPr>
          <w:rFonts w:ascii="Arial" w:hAnsi="Arial" w:cs="Arial"/>
          <w:sz w:val="24"/>
          <w:szCs w:val="24"/>
        </w:rPr>
        <w:t>The synthesis of relevant research findings highlights the complex and multifaceted nature of socio-economic forces, underscoring the importance of understanding their</w:t>
      </w:r>
      <w:r w:rsidRPr="00360F62">
        <w:rPr>
          <w:rFonts w:ascii="Arial" w:hAnsi="Arial" w:cs="Arial"/>
          <w:sz w:val="24"/>
          <w:szCs w:val="24"/>
        </w:rPr>
        <w:t xml:space="preserve"> interplay with internal organisational dynamics. By recognis</w:t>
      </w:r>
      <w:r w:rsidRPr="00360F62">
        <w:rPr>
          <w:rFonts w:ascii="Arial" w:hAnsi="Arial" w:cs="Arial"/>
          <w:sz w:val="24"/>
          <w:szCs w:val="24"/>
        </w:rPr>
        <w:t xml:space="preserve">ing the influence of external factors on employee </w:t>
      </w:r>
      <w:r w:rsidRPr="00360F62">
        <w:rPr>
          <w:rFonts w:ascii="Arial" w:hAnsi="Arial" w:cs="Arial"/>
          <w:sz w:val="24"/>
          <w:szCs w:val="24"/>
        </w:rPr>
        <w:t>behaviour</w:t>
      </w:r>
      <w:r w:rsidRPr="00360F62">
        <w:rPr>
          <w:rFonts w:ascii="Arial" w:hAnsi="Arial" w:cs="Arial"/>
          <w:sz w:val="24"/>
          <w:szCs w:val="24"/>
        </w:rPr>
        <w:t>, motivation, and performance, HR professionals can tailor their approaches to address s</w:t>
      </w:r>
      <w:r w:rsidR="00B3295C" w:rsidRPr="00360F62">
        <w:rPr>
          <w:rFonts w:ascii="Arial" w:hAnsi="Arial" w:cs="Arial"/>
          <w:sz w:val="24"/>
          <w:szCs w:val="24"/>
        </w:rPr>
        <w:t>pecific challenges and capitalis</w:t>
      </w:r>
      <w:r w:rsidRPr="00360F62">
        <w:rPr>
          <w:rFonts w:ascii="Arial" w:hAnsi="Arial" w:cs="Arial"/>
          <w:sz w:val="24"/>
          <w:szCs w:val="24"/>
        </w:rPr>
        <w:t>e on emerging opportunities.</w:t>
      </w:r>
    </w:p>
    <w:p w:rsidR="00A259A7" w:rsidRPr="00360F62" w:rsidRDefault="00A259A7" w:rsidP="00A259A7">
      <w:pPr>
        <w:spacing w:after="0" w:line="360" w:lineRule="auto"/>
        <w:rPr>
          <w:rFonts w:ascii="Arial" w:hAnsi="Arial" w:cs="Arial"/>
          <w:sz w:val="24"/>
          <w:szCs w:val="24"/>
        </w:rPr>
      </w:pPr>
      <w:r w:rsidRPr="00360F62">
        <w:rPr>
          <w:rFonts w:ascii="Arial" w:hAnsi="Arial" w:cs="Arial"/>
          <w:sz w:val="24"/>
          <w:szCs w:val="24"/>
        </w:rPr>
        <w:t>Potential solutions identified, such as flexible work arrangements, training and development initiatives, financial wellness programs, employee assistance programs, transparent communication channels, diversity and inclusion initiatives, and performance feedback and recognition mechanisms, off</w:t>
      </w:r>
      <w:r w:rsidRPr="00360F62">
        <w:rPr>
          <w:rFonts w:ascii="Arial" w:hAnsi="Arial" w:cs="Arial"/>
          <w:sz w:val="24"/>
          <w:szCs w:val="24"/>
        </w:rPr>
        <w:t>er practical avenues for organis</w:t>
      </w:r>
      <w:r w:rsidRPr="00360F62">
        <w:rPr>
          <w:rFonts w:ascii="Arial" w:hAnsi="Arial" w:cs="Arial"/>
          <w:sz w:val="24"/>
          <w:szCs w:val="24"/>
        </w:rPr>
        <w:t>ations to navigate socio-economic challenges effectively.</w:t>
      </w:r>
    </w:p>
    <w:p w:rsidR="00A259A7" w:rsidRPr="00360F62" w:rsidRDefault="00A259A7" w:rsidP="00A259A7">
      <w:pPr>
        <w:spacing w:after="0" w:line="360" w:lineRule="auto"/>
        <w:rPr>
          <w:rFonts w:ascii="Arial" w:hAnsi="Arial" w:cs="Arial"/>
          <w:sz w:val="24"/>
          <w:szCs w:val="24"/>
        </w:rPr>
      </w:pPr>
      <w:r w:rsidRPr="00360F62">
        <w:rPr>
          <w:rFonts w:ascii="Arial" w:hAnsi="Arial" w:cs="Arial"/>
          <w:sz w:val="24"/>
          <w:szCs w:val="24"/>
        </w:rPr>
        <w:t>Overall, the research underscores the importance of agility, adaptability, and resilience in responding to evolving socio-economic conditions. By embracing flexible work arrangements, leveraging technology-enabled solutions, and fostering a culture of transparency, inclusivity, and continuo</w:t>
      </w:r>
      <w:r w:rsidRPr="00360F62">
        <w:rPr>
          <w:rFonts w:ascii="Arial" w:hAnsi="Arial" w:cs="Arial"/>
          <w:sz w:val="24"/>
          <w:szCs w:val="24"/>
        </w:rPr>
        <w:t>us learning, hospitality organis</w:t>
      </w:r>
      <w:r w:rsidRPr="00360F62">
        <w:rPr>
          <w:rFonts w:ascii="Arial" w:hAnsi="Arial" w:cs="Arial"/>
          <w:sz w:val="24"/>
          <w:szCs w:val="24"/>
        </w:rPr>
        <w:t>ations can enhance workforce agility, improve employee satisfaction, and drive operational excellence in an increasingly dynamic and competitive landscape.</w:t>
      </w:r>
    </w:p>
    <w:p w:rsidR="00A259A7" w:rsidRPr="00360F62" w:rsidRDefault="00A259A7" w:rsidP="00A259A7">
      <w:pPr>
        <w:spacing w:line="360" w:lineRule="auto"/>
        <w:rPr>
          <w:rFonts w:ascii="Arial" w:hAnsi="Arial" w:cs="Arial"/>
          <w:sz w:val="24"/>
          <w:szCs w:val="24"/>
        </w:rPr>
      </w:pPr>
      <w:r w:rsidRPr="00360F62">
        <w:rPr>
          <w:rFonts w:ascii="Arial" w:hAnsi="Arial" w:cs="Arial"/>
          <w:sz w:val="24"/>
          <w:szCs w:val="24"/>
        </w:rPr>
        <w:t>In conclusion, the research highlights the need for HR professionals to proactively anticipate and address socio-economic forces in employee performance management. By adopting a strategic and holistic approach that integrates external environmen</w:t>
      </w:r>
      <w:r w:rsidRPr="00360F62">
        <w:rPr>
          <w:rFonts w:ascii="Arial" w:hAnsi="Arial" w:cs="Arial"/>
          <w:sz w:val="24"/>
          <w:szCs w:val="24"/>
        </w:rPr>
        <w:t>tal trends with internal organis</w:t>
      </w:r>
      <w:r w:rsidRPr="00360F62">
        <w:rPr>
          <w:rFonts w:ascii="Arial" w:hAnsi="Arial" w:cs="Arial"/>
          <w:sz w:val="24"/>
          <w:szCs w:val="24"/>
        </w:rPr>
        <w:t>ational strategies, HR professionals can em</w:t>
      </w:r>
      <w:r w:rsidRPr="00360F62">
        <w:rPr>
          <w:rFonts w:ascii="Arial" w:hAnsi="Arial" w:cs="Arial"/>
          <w:sz w:val="24"/>
          <w:szCs w:val="24"/>
        </w:rPr>
        <w:t>power employees, enhance organis</w:t>
      </w:r>
      <w:r w:rsidRPr="00360F62">
        <w:rPr>
          <w:rFonts w:ascii="Arial" w:hAnsi="Arial" w:cs="Arial"/>
          <w:sz w:val="24"/>
          <w:szCs w:val="24"/>
        </w:rPr>
        <w:t>ational resilience, and drive sustainable business success in the ever-changing hospitality industry landscape.</w:t>
      </w:r>
    </w:p>
    <w:p w:rsidR="00A259A7" w:rsidRPr="00360F62" w:rsidRDefault="00A259A7" w:rsidP="00A259A7">
      <w:pPr>
        <w:spacing w:line="360" w:lineRule="auto"/>
        <w:rPr>
          <w:rFonts w:ascii="Arial" w:hAnsi="Arial" w:cs="Arial"/>
          <w:sz w:val="24"/>
          <w:szCs w:val="24"/>
        </w:rPr>
      </w:pPr>
    </w:p>
    <w:p w:rsidR="004D5103" w:rsidRDefault="004D5103" w:rsidP="00360F62">
      <w:pPr>
        <w:spacing w:line="360" w:lineRule="auto"/>
        <w:rPr>
          <w:rFonts w:ascii="Arial" w:hAnsi="Arial" w:cs="Arial"/>
          <w:sz w:val="24"/>
          <w:szCs w:val="24"/>
        </w:rPr>
      </w:pPr>
    </w:p>
    <w:p w:rsidR="00360F62" w:rsidRPr="004D5103" w:rsidRDefault="00360F62" w:rsidP="004D5103">
      <w:pPr>
        <w:spacing w:line="360" w:lineRule="auto"/>
        <w:rPr>
          <w:rFonts w:ascii="Arial" w:hAnsi="Arial" w:cs="Arial"/>
          <w:sz w:val="24"/>
          <w:szCs w:val="24"/>
        </w:rPr>
      </w:pPr>
      <w:r w:rsidRPr="004D5103">
        <w:rPr>
          <w:rFonts w:ascii="Arial" w:hAnsi="Arial" w:cs="Arial"/>
          <w:sz w:val="24"/>
          <w:szCs w:val="24"/>
        </w:rPr>
        <w:lastRenderedPageBreak/>
        <w:t>References:</w:t>
      </w:r>
    </w:p>
    <w:p w:rsidR="007B0F2C" w:rsidRPr="004D5103" w:rsidRDefault="00FC67C5" w:rsidP="004D5103">
      <w:pPr>
        <w:pStyle w:val="ListParagraph"/>
        <w:numPr>
          <w:ilvl w:val="0"/>
          <w:numId w:val="29"/>
        </w:numPr>
        <w:spacing w:after="0" w:line="360" w:lineRule="auto"/>
        <w:rPr>
          <w:rFonts w:ascii="Arial" w:hAnsi="Arial" w:cs="Arial"/>
          <w:sz w:val="24"/>
          <w:szCs w:val="24"/>
        </w:rPr>
      </w:pPr>
      <w:r w:rsidRPr="004D5103">
        <w:rPr>
          <w:rFonts w:ascii="Arial" w:hAnsi="Arial" w:cs="Arial"/>
          <w:sz w:val="24"/>
          <w:szCs w:val="24"/>
        </w:rPr>
        <w:t xml:space="preserve">Accor Group (2019) </w:t>
      </w:r>
      <w:r w:rsidR="003806E3" w:rsidRPr="004D5103">
        <w:rPr>
          <w:rFonts w:ascii="Arial" w:hAnsi="Arial" w:cs="Arial"/>
          <w:sz w:val="24"/>
          <w:szCs w:val="24"/>
        </w:rPr>
        <w:t>5 Essential Practices for Employee Engagement. Available at: https://group.accor.com/en/Actualites/2019/11/5-essential-practices-employee-engagement. (Accessed 24 February 2024).</w:t>
      </w:r>
    </w:p>
    <w:p w:rsidR="007B0F2C" w:rsidRPr="004D5103" w:rsidRDefault="00FC67C5" w:rsidP="004D5103">
      <w:pPr>
        <w:pStyle w:val="ListParagraph"/>
        <w:numPr>
          <w:ilvl w:val="0"/>
          <w:numId w:val="29"/>
        </w:numPr>
        <w:spacing w:after="0" w:line="360" w:lineRule="auto"/>
        <w:rPr>
          <w:rFonts w:ascii="Arial" w:hAnsi="Arial" w:cs="Arial"/>
          <w:sz w:val="24"/>
          <w:szCs w:val="24"/>
        </w:rPr>
      </w:pPr>
      <w:r w:rsidRPr="004D5103">
        <w:rPr>
          <w:rFonts w:ascii="Arial" w:hAnsi="Arial" w:cs="Arial"/>
          <w:sz w:val="24"/>
          <w:szCs w:val="24"/>
        </w:rPr>
        <w:t xml:space="preserve">Accor Group. </w:t>
      </w:r>
      <w:proofErr w:type="gramStart"/>
      <w:r w:rsidRPr="004D5103">
        <w:rPr>
          <w:rFonts w:ascii="Arial" w:hAnsi="Arial" w:cs="Arial"/>
          <w:sz w:val="24"/>
          <w:szCs w:val="24"/>
        </w:rPr>
        <w:t>(2024)</w:t>
      </w:r>
      <w:r w:rsidR="003806E3" w:rsidRPr="004D5103">
        <w:rPr>
          <w:rFonts w:ascii="Arial" w:hAnsi="Arial" w:cs="Arial"/>
          <w:sz w:val="24"/>
          <w:szCs w:val="24"/>
        </w:rPr>
        <w:t xml:space="preserve"> Accor's News Page.</w:t>
      </w:r>
      <w:proofErr w:type="gramEnd"/>
      <w:r w:rsidR="003806E3" w:rsidRPr="004D5103">
        <w:rPr>
          <w:rFonts w:ascii="Arial" w:hAnsi="Arial" w:cs="Arial"/>
          <w:sz w:val="24"/>
          <w:szCs w:val="24"/>
        </w:rPr>
        <w:t xml:space="preserve"> Available at: https://group.accor.com/en/Search/AllNews-Coveo#t=News&amp;sort=%40acc_release_date%20descending&amp;layout=card&amp;f:@acc_themes</w:t>
      </w:r>
      <w:proofErr w:type="gramStart"/>
      <w:r w:rsidR="003806E3" w:rsidRPr="004D5103">
        <w:rPr>
          <w:rFonts w:ascii="Arial" w:hAnsi="Arial" w:cs="Arial"/>
          <w:sz w:val="24"/>
          <w:szCs w:val="24"/>
        </w:rPr>
        <w:t>=[</w:t>
      </w:r>
      <w:proofErr w:type="gramEnd"/>
      <w:r w:rsidR="003806E3" w:rsidRPr="004D5103">
        <w:rPr>
          <w:rFonts w:ascii="Arial" w:hAnsi="Arial" w:cs="Arial"/>
          <w:sz w:val="24"/>
          <w:szCs w:val="24"/>
        </w:rPr>
        <w:t>Talent%20%26%20Culture]. (Accessed 24 February 2024).</w:t>
      </w:r>
    </w:p>
    <w:p w:rsidR="007B0F2C" w:rsidRPr="004D5103" w:rsidRDefault="00FC67C5" w:rsidP="004D5103">
      <w:pPr>
        <w:pStyle w:val="ListParagraph"/>
        <w:numPr>
          <w:ilvl w:val="0"/>
          <w:numId w:val="29"/>
        </w:numPr>
        <w:spacing w:after="0" w:line="360" w:lineRule="auto"/>
        <w:rPr>
          <w:rFonts w:ascii="Arial" w:hAnsi="Arial" w:cs="Arial"/>
          <w:sz w:val="24"/>
          <w:szCs w:val="24"/>
        </w:rPr>
      </w:pPr>
      <w:r w:rsidRPr="004D5103">
        <w:rPr>
          <w:rFonts w:ascii="Arial" w:eastAsia="Times New Roman" w:hAnsi="Arial" w:cs="Arial"/>
          <w:sz w:val="24"/>
          <w:szCs w:val="24"/>
        </w:rPr>
        <w:t xml:space="preserve">Bruce Tracey, J. (2014) A review of human resources management research: The past 10 years and implications for moving forward. International Journal of Contemporary Hospitality Management, 26(5), 679–705. </w:t>
      </w:r>
      <w:hyperlink r:id="rId6" w:history="1">
        <w:r w:rsidRPr="004D5103">
          <w:rPr>
            <w:rStyle w:val="Hyperlink"/>
            <w:rFonts w:ascii="Arial" w:eastAsia="Times New Roman" w:hAnsi="Arial" w:cs="Arial"/>
            <w:sz w:val="24"/>
            <w:szCs w:val="24"/>
          </w:rPr>
          <w:t>https://doi.org/10.1108/IJCHM-02-2014-0056</w:t>
        </w:r>
      </w:hyperlink>
    </w:p>
    <w:p w:rsidR="007B0F2C" w:rsidRPr="004D5103" w:rsidRDefault="00FC67C5" w:rsidP="004D5103">
      <w:pPr>
        <w:pStyle w:val="ListParagraph"/>
        <w:numPr>
          <w:ilvl w:val="0"/>
          <w:numId w:val="29"/>
        </w:numPr>
        <w:spacing w:after="0" w:line="360" w:lineRule="auto"/>
        <w:rPr>
          <w:rFonts w:ascii="Arial" w:hAnsi="Arial" w:cs="Arial"/>
          <w:sz w:val="24"/>
          <w:szCs w:val="24"/>
        </w:rPr>
      </w:pPr>
      <w:r w:rsidRPr="004D5103">
        <w:rPr>
          <w:rFonts w:ascii="Arial" w:eastAsia="Times New Roman" w:hAnsi="Arial" w:cs="Arial"/>
          <w:sz w:val="24"/>
          <w:szCs w:val="24"/>
        </w:rPr>
        <w:t xml:space="preserve">Chung, H., </w:t>
      </w:r>
      <w:proofErr w:type="spellStart"/>
      <w:r w:rsidRPr="004D5103">
        <w:rPr>
          <w:rFonts w:ascii="Arial" w:eastAsia="Times New Roman" w:hAnsi="Arial" w:cs="Arial"/>
          <w:sz w:val="24"/>
          <w:szCs w:val="24"/>
        </w:rPr>
        <w:t>Quan</w:t>
      </w:r>
      <w:proofErr w:type="spellEnd"/>
      <w:r w:rsidRPr="004D5103">
        <w:rPr>
          <w:rFonts w:ascii="Arial" w:eastAsia="Times New Roman" w:hAnsi="Arial" w:cs="Arial"/>
          <w:sz w:val="24"/>
          <w:szCs w:val="24"/>
        </w:rPr>
        <w:t xml:space="preserve">, W., Koo, B., </w:t>
      </w:r>
      <w:proofErr w:type="spellStart"/>
      <w:r w:rsidRPr="004D5103">
        <w:rPr>
          <w:rFonts w:ascii="Arial" w:eastAsia="Times New Roman" w:hAnsi="Arial" w:cs="Arial"/>
          <w:sz w:val="24"/>
          <w:szCs w:val="24"/>
        </w:rPr>
        <w:t>Ariza</w:t>
      </w:r>
      <w:proofErr w:type="spellEnd"/>
      <w:r w:rsidRPr="004D5103">
        <w:rPr>
          <w:rFonts w:ascii="Arial" w:eastAsia="Times New Roman" w:hAnsi="Arial" w:cs="Arial"/>
          <w:sz w:val="24"/>
          <w:szCs w:val="24"/>
        </w:rPr>
        <w:t>-Montes, A., Vega-</w:t>
      </w:r>
      <w:proofErr w:type="spellStart"/>
      <w:r w:rsidRPr="004D5103">
        <w:rPr>
          <w:rFonts w:ascii="Arial" w:eastAsia="Times New Roman" w:hAnsi="Arial" w:cs="Arial"/>
          <w:sz w:val="24"/>
          <w:szCs w:val="24"/>
        </w:rPr>
        <w:t>Muñoz</w:t>
      </w:r>
      <w:proofErr w:type="spellEnd"/>
      <w:r w:rsidRPr="004D5103">
        <w:rPr>
          <w:rFonts w:ascii="Arial" w:eastAsia="Times New Roman" w:hAnsi="Arial" w:cs="Arial"/>
          <w:sz w:val="24"/>
          <w:szCs w:val="24"/>
        </w:rPr>
        <w:t xml:space="preserve">, A., </w:t>
      </w:r>
      <w:proofErr w:type="spellStart"/>
      <w:r w:rsidRPr="004D5103">
        <w:rPr>
          <w:rFonts w:ascii="Arial" w:eastAsia="Times New Roman" w:hAnsi="Arial" w:cs="Arial"/>
          <w:sz w:val="24"/>
          <w:szCs w:val="24"/>
        </w:rPr>
        <w:t>Giorgi</w:t>
      </w:r>
      <w:proofErr w:type="spellEnd"/>
      <w:r w:rsidRPr="004D5103">
        <w:rPr>
          <w:rFonts w:ascii="Arial" w:eastAsia="Times New Roman" w:hAnsi="Arial" w:cs="Arial"/>
          <w:sz w:val="24"/>
          <w:szCs w:val="24"/>
        </w:rPr>
        <w:t xml:space="preserve">, G., &amp; Han, H. (2021) A Threat of Customer Incivility and Job Stress to Hotel Employee Retention: Do Supervisor and Co-Worker Supports Reduce Turnover Rates? </w:t>
      </w:r>
      <w:proofErr w:type="gramStart"/>
      <w:r w:rsidRPr="004D5103">
        <w:rPr>
          <w:rFonts w:ascii="Arial" w:eastAsia="Times New Roman" w:hAnsi="Arial" w:cs="Arial"/>
          <w:sz w:val="24"/>
          <w:szCs w:val="24"/>
        </w:rPr>
        <w:t>International Journal of Environmental Research and Public Health, 18(12), 6616-.</w:t>
      </w:r>
      <w:proofErr w:type="gramEnd"/>
      <w:r w:rsidRPr="004D5103">
        <w:rPr>
          <w:rFonts w:ascii="Arial" w:eastAsia="Times New Roman" w:hAnsi="Arial" w:cs="Arial"/>
          <w:sz w:val="24"/>
          <w:szCs w:val="24"/>
        </w:rPr>
        <w:t xml:space="preserve"> </w:t>
      </w:r>
      <w:hyperlink r:id="rId7" w:history="1">
        <w:r w:rsidRPr="004D5103">
          <w:rPr>
            <w:rStyle w:val="Hyperlink"/>
            <w:rFonts w:ascii="Arial" w:eastAsia="Times New Roman" w:hAnsi="Arial" w:cs="Arial"/>
            <w:sz w:val="24"/>
            <w:szCs w:val="24"/>
          </w:rPr>
          <w:t>https://doi.org/10.3390/ijerph18126616</w:t>
        </w:r>
      </w:hyperlink>
    </w:p>
    <w:p w:rsidR="007B0F2C" w:rsidRPr="004D5103" w:rsidRDefault="003806E3" w:rsidP="004D5103">
      <w:pPr>
        <w:pStyle w:val="ListParagraph"/>
        <w:numPr>
          <w:ilvl w:val="0"/>
          <w:numId w:val="29"/>
        </w:numPr>
        <w:spacing w:after="0" w:line="360" w:lineRule="auto"/>
        <w:rPr>
          <w:rFonts w:ascii="Arial" w:hAnsi="Arial" w:cs="Arial"/>
          <w:sz w:val="24"/>
          <w:szCs w:val="24"/>
        </w:rPr>
      </w:pPr>
      <w:proofErr w:type="gramStart"/>
      <w:r w:rsidRPr="004D5103">
        <w:rPr>
          <w:rFonts w:ascii="Arial" w:hAnsi="Arial" w:cs="Arial"/>
          <w:sz w:val="24"/>
          <w:szCs w:val="24"/>
        </w:rPr>
        <w:t>de</w:t>
      </w:r>
      <w:r w:rsidR="00FC67C5" w:rsidRPr="004D5103">
        <w:rPr>
          <w:rFonts w:ascii="Arial" w:hAnsi="Arial" w:cs="Arial"/>
          <w:sz w:val="24"/>
          <w:szCs w:val="24"/>
        </w:rPr>
        <w:t>l</w:t>
      </w:r>
      <w:proofErr w:type="gramEnd"/>
      <w:r w:rsidR="00FC67C5" w:rsidRPr="004D5103">
        <w:rPr>
          <w:rFonts w:ascii="Arial" w:hAnsi="Arial" w:cs="Arial"/>
          <w:sz w:val="24"/>
          <w:szCs w:val="24"/>
        </w:rPr>
        <w:t xml:space="preserve"> </w:t>
      </w:r>
      <w:proofErr w:type="spellStart"/>
      <w:r w:rsidR="00FC67C5" w:rsidRPr="004D5103">
        <w:rPr>
          <w:rFonts w:ascii="Arial" w:hAnsi="Arial" w:cs="Arial"/>
          <w:sz w:val="24"/>
          <w:szCs w:val="24"/>
        </w:rPr>
        <w:t>Marmol</w:t>
      </w:r>
      <w:proofErr w:type="spellEnd"/>
      <w:r w:rsidR="00FC67C5" w:rsidRPr="004D5103">
        <w:rPr>
          <w:rFonts w:ascii="Arial" w:hAnsi="Arial" w:cs="Arial"/>
          <w:sz w:val="24"/>
          <w:szCs w:val="24"/>
        </w:rPr>
        <w:t xml:space="preserve">, T., &amp; </w:t>
      </w:r>
      <w:proofErr w:type="spellStart"/>
      <w:r w:rsidR="00FC67C5" w:rsidRPr="004D5103">
        <w:rPr>
          <w:rFonts w:ascii="Arial" w:hAnsi="Arial" w:cs="Arial"/>
          <w:sz w:val="24"/>
          <w:szCs w:val="24"/>
        </w:rPr>
        <w:t>Feys</w:t>
      </w:r>
      <w:proofErr w:type="spellEnd"/>
      <w:r w:rsidR="00FC67C5" w:rsidRPr="004D5103">
        <w:rPr>
          <w:rFonts w:ascii="Arial" w:hAnsi="Arial" w:cs="Arial"/>
          <w:sz w:val="24"/>
          <w:szCs w:val="24"/>
        </w:rPr>
        <w:t>, B. (2015)</w:t>
      </w:r>
      <w:r w:rsidRPr="004D5103">
        <w:rPr>
          <w:rFonts w:ascii="Arial" w:hAnsi="Arial" w:cs="Arial"/>
          <w:sz w:val="24"/>
          <w:szCs w:val="24"/>
        </w:rPr>
        <w:t xml:space="preserve"> PESTLE analysis (C. </w:t>
      </w:r>
      <w:proofErr w:type="spellStart"/>
      <w:r w:rsidRPr="004D5103">
        <w:rPr>
          <w:rFonts w:ascii="Arial" w:hAnsi="Arial" w:cs="Arial"/>
          <w:sz w:val="24"/>
          <w:szCs w:val="24"/>
        </w:rPr>
        <w:t>Probert</w:t>
      </w:r>
      <w:proofErr w:type="spellEnd"/>
      <w:r w:rsidRPr="004D5103">
        <w:rPr>
          <w:rFonts w:ascii="Arial" w:hAnsi="Arial" w:cs="Arial"/>
          <w:sz w:val="24"/>
          <w:szCs w:val="24"/>
        </w:rPr>
        <w:t>, Trans.). Lemaitre Publishing.</w:t>
      </w:r>
    </w:p>
    <w:p w:rsidR="007B0F2C" w:rsidRPr="004D5103" w:rsidRDefault="00FC67C5" w:rsidP="004D5103">
      <w:pPr>
        <w:pStyle w:val="ListParagraph"/>
        <w:numPr>
          <w:ilvl w:val="0"/>
          <w:numId w:val="29"/>
        </w:numPr>
        <w:spacing w:after="0" w:line="360" w:lineRule="auto"/>
        <w:rPr>
          <w:rFonts w:ascii="Arial" w:hAnsi="Arial" w:cs="Arial"/>
          <w:sz w:val="24"/>
          <w:szCs w:val="24"/>
        </w:rPr>
      </w:pPr>
      <w:r w:rsidRPr="004D5103">
        <w:rPr>
          <w:rFonts w:ascii="Arial" w:eastAsia="Times New Roman" w:hAnsi="Arial" w:cs="Arial"/>
          <w:sz w:val="24"/>
          <w:szCs w:val="24"/>
        </w:rPr>
        <w:t xml:space="preserve">Duarte, </w:t>
      </w:r>
      <w:proofErr w:type="spellStart"/>
      <w:proofErr w:type="gramStart"/>
      <w:r w:rsidRPr="004D5103">
        <w:rPr>
          <w:rFonts w:ascii="Arial" w:eastAsia="Times New Roman" w:hAnsi="Arial" w:cs="Arial"/>
          <w:sz w:val="24"/>
          <w:szCs w:val="24"/>
        </w:rPr>
        <w:t>Alexandre</w:t>
      </w:r>
      <w:proofErr w:type="spellEnd"/>
      <w:r w:rsidRPr="004D5103">
        <w:rPr>
          <w:rFonts w:ascii="Arial" w:eastAsia="Times New Roman" w:hAnsi="Arial" w:cs="Arial"/>
          <w:sz w:val="24"/>
          <w:szCs w:val="24"/>
        </w:rPr>
        <w:t>.,</w:t>
      </w:r>
      <w:proofErr w:type="gramEnd"/>
      <w:r w:rsidRPr="004D5103">
        <w:rPr>
          <w:rFonts w:ascii="Arial" w:eastAsia="Times New Roman" w:hAnsi="Arial" w:cs="Arial"/>
          <w:sz w:val="24"/>
          <w:szCs w:val="24"/>
        </w:rPr>
        <w:t xml:space="preserve"> Dias, </w:t>
      </w:r>
      <w:proofErr w:type="spellStart"/>
      <w:r w:rsidRPr="004D5103">
        <w:rPr>
          <w:rFonts w:ascii="Arial" w:eastAsia="Times New Roman" w:hAnsi="Arial" w:cs="Arial"/>
          <w:sz w:val="24"/>
          <w:szCs w:val="24"/>
        </w:rPr>
        <w:t>Patrícia</w:t>
      </w:r>
      <w:proofErr w:type="spellEnd"/>
      <w:r w:rsidRPr="004D5103">
        <w:rPr>
          <w:rFonts w:ascii="Arial" w:eastAsia="Times New Roman" w:hAnsi="Arial" w:cs="Arial"/>
          <w:sz w:val="24"/>
          <w:szCs w:val="24"/>
        </w:rPr>
        <w:t xml:space="preserve">., </w:t>
      </w:r>
      <w:proofErr w:type="spellStart"/>
      <w:r w:rsidRPr="004D5103">
        <w:rPr>
          <w:rFonts w:ascii="Arial" w:eastAsia="Times New Roman" w:hAnsi="Arial" w:cs="Arial"/>
          <w:sz w:val="24"/>
          <w:szCs w:val="24"/>
        </w:rPr>
        <w:t>Ruão</w:t>
      </w:r>
      <w:proofErr w:type="spellEnd"/>
      <w:r w:rsidRPr="004D5103">
        <w:rPr>
          <w:rFonts w:ascii="Arial" w:eastAsia="Times New Roman" w:hAnsi="Arial" w:cs="Arial"/>
          <w:sz w:val="24"/>
          <w:szCs w:val="24"/>
        </w:rPr>
        <w:t xml:space="preserve">, Teresa., &amp; Andrade, J. Gabriel. </w:t>
      </w:r>
      <w:proofErr w:type="gramStart"/>
      <w:r w:rsidRPr="004D5103">
        <w:rPr>
          <w:rFonts w:ascii="Arial" w:eastAsia="Times New Roman" w:hAnsi="Arial" w:cs="Arial"/>
          <w:sz w:val="24"/>
          <w:szCs w:val="24"/>
        </w:rPr>
        <w:t xml:space="preserve">(2023). </w:t>
      </w:r>
      <w:r w:rsidRPr="004D5103">
        <w:rPr>
          <w:rFonts w:ascii="Arial" w:eastAsia="Times New Roman" w:hAnsi="Arial" w:cs="Arial"/>
          <w:i/>
          <w:iCs/>
          <w:sz w:val="24"/>
          <w:szCs w:val="24"/>
        </w:rPr>
        <w:t>Perspectives on Workplace Communication and Well-Being in Hybrid Work Environments.</w:t>
      </w:r>
      <w:proofErr w:type="gramEnd"/>
      <w:r w:rsidRPr="004D5103">
        <w:rPr>
          <w:rFonts w:ascii="Arial" w:eastAsia="Times New Roman" w:hAnsi="Arial" w:cs="Arial"/>
          <w:sz w:val="24"/>
          <w:szCs w:val="24"/>
        </w:rPr>
        <w:t xml:space="preserve"> (1st </w:t>
      </w:r>
      <w:proofErr w:type="gramStart"/>
      <w:r w:rsidRPr="004D5103">
        <w:rPr>
          <w:rFonts w:ascii="Arial" w:eastAsia="Times New Roman" w:hAnsi="Arial" w:cs="Arial"/>
          <w:sz w:val="24"/>
          <w:szCs w:val="24"/>
        </w:rPr>
        <w:t>ed</w:t>
      </w:r>
      <w:proofErr w:type="gramEnd"/>
      <w:r w:rsidRPr="004D5103">
        <w:rPr>
          <w:rFonts w:ascii="Arial" w:eastAsia="Times New Roman" w:hAnsi="Arial" w:cs="Arial"/>
          <w:sz w:val="24"/>
          <w:szCs w:val="24"/>
        </w:rPr>
        <w:t xml:space="preserve">.). </w:t>
      </w:r>
      <w:proofErr w:type="gramStart"/>
      <w:r w:rsidRPr="004D5103">
        <w:rPr>
          <w:rFonts w:ascii="Arial" w:eastAsia="Times New Roman" w:hAnsi="Arial" w:cs="Arial"/>
          <w:sz w:val="24"/>
          <w:szCs w:val="24"/>
        </w:rPr>
        <w:t>IGI Global.</w:t>
      </w:r>
      <w:proofErr w:type="gramEnd"/>
      <w:r w:rsidRPr="004D5103">
        <w:rPr>
          <w:rFonts w:ascii="Arial" w:eastAsia="Times New Roman" w:hAnsi="Arial" w:cs="Arial"/>
          <w:sz w:val="24"/>
          <w:szCs w:val="24"/>
        </w:rPr>
        <w:t xml:space="preserve"> </w:t>
      </w:r>
      <w:hyperlink r:id="rId8" w:history="1">
        <w:r w:rsidRPr="004D5103">
          <w:rPr>
            <w:rStyle w:val="Hyperlink"/>
            <w:rFonts w:ascii="Arial" w:eastAsia="Times New Roman" w:hAnsi="Arial" w:cs="Arial"/>
            <w:sz w:val="24"/>
            <w:szCs w:val="24"/>
          </w:rPr>
          <w:t>https://doi.org/10.4018/978-1-6684-7353-5</w:t>
        </w:r>
      </w:hyperlink>
    </w:p>
    <w:p w:rsidR="003806E3" w:rsidRPr="004D5103" w:rsidRDefault="00FC67C5" w:rsidP="004D5103">
      <w:pPr>
        <w:pStyle w:val="ListParagraph"/>
        <w:numPr>
          <w:ilvl w:val="0"/>
          <w:numId w:val="29"/>
        </w:numPr>
        <w:spacing w:after="0" w:line="360" w:lineRule="auto"/>
        <w:rPr>
          <w:rFonts w:ascii="Arial" w:hAnsi="Arial" w:cs="Arial"/>
          <w:sz w:val="24"/>
          <w:szCs w:val="24"/>
        </w:rPr>
      </w:pPr>
      <w:r w:rsidRPr="004D5103">
        <w:rPr>
          <w:rFonts w:ascii="Arial" w:hAnsi="Arial" w:cs="Arial"/>
          <w:sz w:val="24"/>
          <w:szCs w:val="24"/>
        </w:rPr>
        <w:t xml:space="preserve">Lundberg, C., </w:t>
      </w:r>
      <w:proofErr w:type="spellStart"/>
      <w:r w:rsidRPr="004D5103">
        <w:rPr>
          <w:rFonts w:ascii="Arial" w:hAnsi="Arial" w:cs="Arial"/>
          <w:sz w:val="24"/>
          <w:szCs w:val="24"/>
        </w:rPr>
        <w:t>Gudmundson</w:t>
      </w:r>
      <w:proofErr w:type="spellEnd"/>
      <w:r w:rsidRPr="004D5103">
        <w:rPr>
          <w:rFonts w:ascii="Arial" w:hAnsi="Arial" w:cs="Arial"/>
          <w:sz w:val="24"/>
          <w:szCs w:val="24"/>
        </w:rPr>
        <w:t xml:space="preserve">, A., &amp; </w:t>
      </w:r>
      <w:proofErr w:type="spellStart"/>
      <w:r w:rsidRPr="004D5103">
        <w:rPr>
          <w:rFonts w:ascii="Arial" w:hAnsi="Arial" w:cs="Arial"/>
          <w:sz w:val="24"/>
          <w:szCs w:val="24"/>
        </w:rPr>
        <w:t>Andersson</w:t>
      </w:r>
      <w:proofErr w:type="spellEnd"/>
      <w:r w:rsidRPr="004D5103">
        <w:rPr>
          <w:rFonts w:ascii="Arial" w:hAnsi="Arial" w:cs="Arial"/>
          <w:sz w:val="24"/>
          <w:szCs w:val="24"/>
        </w:rPr>
        <w:t xml:space="preserve">, T. D. (2009). Herzberg’s Two-Factor Theory of work motivation tested empirically on seasonal workers in hospitality and tourism. Tourism Management (1982), 30(6), 890–899. </w:t>
      </w:r>
      <w:hyperlink r:id="rId9" w:history="1">
        <w:r w:rsidRPr="004D5103">
          <w:rPr>
            <w:rStyle w:val="Hyperlink"/>
            <w:rFonts w:ascii="Arial" w:hAnsi="Arial" w:cs="Arial"/>
            <w:sz w:val="24"/>
            <w:szCs w:val="24"/>
          </w:rPr>
          <w:t>https://doi.org/10.1016/j.tourman.2008.12.003</w:t>
        </w:r>
      </w:hyperlink>
    </w:p>
    <w:p w:rsidR="007B0F2C" w:rsidRPr="004D5103" w:rsidRDefault="00FC67C5" w:rsidP="004D5103">
      <w:pPr>
        <w:pStyle w:val="ListParagraph"/>
        <w:numPr>
          <w:ilvl w:val="0"/>
          <w:numId w:val="29"/>
        </w:numPr>
        <w:spacing w:line="360" w:lineRule="auto"/>
        <w:rPr>
          <w:rFonts w:ascii="Arial" w:hAnsi="Arial" w:cs="Arial"/>
          <w:sz w:val="24"/>
          <w:szCs w:val="24"/>
        </w:rPr>
      </w:pPr>
      <w:proofErr w:type="spellStart"/>
      <w:r w:rsidRPr="004D5103">
        <w:rPr>
          <w:rFonts w:ascii="Arial" w:hAnsi="Arial" w:cs="Arial"/>
          <w:sz w:val="24"/>
          <w:szCs w:val="24"/>
        </w:rPr>
        <w:t>Namasivayam</w:t>
      </w:r>
      <w:proofErr w:type="spellEnd"/>
      <w:r w:rsidRPr="004D5103">
        <w:rPr>
          <w:rFonts w:ascii="Arial" w:hAnsi="Arial" w:cs="Arial"/>
          <w:sz w:val="24"/>
          <w:szCs w:val="24"/>
        </w:rPr>
        <w:t>, K. (2022)</w:t>
      </w:r>
      <w:r w:rsidR="003806E3" w:rsidRPr="004D5103">
        <w:rPr>
          <w:rFonts w:ascii="Arial" w:hAnsi="Arial" w:cs="Arial"/>
          <w:sz w:val="24"/>
          <w:szCs w:val="24"/>
        </w:rPr>
        <w:t xml:space="preserve"> Hospitality Human Resources and the Fourth Industrial Revolution. Available at: https://www.hospitalitynet.org/opinion/4109372.html (Accessed </w:t>
      </w:r>
      <w:r w:rsidR="007B0F2C" w:rsidRPr="004D5103">
        <w:rPr>
          <w:rFonts w:ascii="Arial" w:hAnsi="Arial" w:cs="Arial"/>
          <w:sz w:val="24"/>
          <w:szCs w:val="24"/>
        </w:rPr>
        <w:t xml:space="preserve">1 </w:t>
      </w:r>
      <w:r w:rsidR="003806E3" w:rsidRPr="004D5103">
        <w:rPr>
          <w:rFonts w:ascii="Arial" w:hAnsi="Arial" w:cs="Arial"/>
          <w:sz w:val="24"/>
          <w:szCs w:val="24"/>
        </w:rPr>
        <w:t>March 2024).</w:t>
      </w:r>
    </w:p>
    <w:p w:rsidR="007B0F2C" w:rsidRPr="004D5103" w:rsidRDefault="007B0F2C" w:rsidP="004D5103">
      <w:pPr>
        <w:pStyle w:val="ListParagraph"/>
        <w:numPr>
          <w:ilvl w:val="0"/>
          <w:numId w:val="29"/>
        </w:numPr>
        <w:spacing w:line="360" w:lineRule="auto"/>
        <w:rPr>
          <w:rFonts w:ascii="Arial" w:hAnsi="Arial" w:cs="Arial"/>
          <w:sz w:val="24"/>
          <w:szCs w:val="24"/>
        </w:rPr>
      </w:pPr>
      <w:r w:rsidRPr="004D5103">
        <w:rPr>
          <w:rFonts w:ascii="Arial" w:hAnsi="Arial" w:cs="Arial"/>
          <w:sz w:val="24"/>
          <w:szCs w:val="24"/>
        </w:rPr>
        <w:t>Orange Business (2014)</w:t>
      </w:r>
      <w:r w:rsidR="003806E3" w:rsidRPr="004D5103">
        <w:rPr>
          <w:rFonts w:ascii="Arial" w:hAnsi="Arial" w:cs="Arial"/>
          <w:sz w:val="24"/>
          <w:szCs w:val="24"/>
        </w:rPr>
        <w:t xml:space="preserve"> Accor accelerates its digital transformation with Web 2.0 internal communication platform. Available at: https://www.orange-</w:t>
      </w:r>
      <w:r w:rsidR="003806E3" w:rsidRPr="004D5103">
        <w:rPr>
          <w:rFonts w:ascii="Arial" w:hAnsi="Arial" w:cs="Arial"/>
          <w:sz w:val="24"/>
          <w:szCs w:val="24"/>
        </w:rPr>
        <w:lastRenderedPageBreak/>
        <w:t xml:space="preserve">business.com/en/press/accor-accelerates-its-digital-transformation-with-web-20-internal-communication-platform (Accessed </w:t>
      </w:r>
      <w:r w:rsidR="00FC67C5" w:rsidRPr="004D5103">
        <w:rPr>
          <w:rFonts w:ascii="Arial" w:hAnsi="Arial" w:cs="Arial"/>
          <w:sz w:val="24"/>
          <w:szCs w:val="24"/>
        </w:rPr>
        <w:t xml:space="preserve">1 </w:t>
      </w:r>
      <w:r w:rsidR="003806E3" w:rsidRPr="004D5103">
        <w:rPr>
          <w:rFonts w:ascii="Arial" w:hAnsi="Arial" w:cs="Arial"/>
          <w:sz w:val="24"/>
          <w:szCs w:val="24"/>
        </w:rPr>
        <w:t>March 2024).</w:t>
      </w:r>
    </w:p>
    <w:p w:rsidR="007B0F2C" w:rsidRPr="004D5103" w:rsidRDefault="003806E3" w:rsidP="004D5103">
      <w:pPr>
        <w:pStyle w:val="ListParagraph"/>
        <w:numPr>
          <w:ilvl w:val="0"/>
          <w:numId w:val="29"/>
        </w:numPr>
        <w:spacing w:line="360" w:lineRule="auto"/>
        <w:rPr>
          <w:rFonts w:ascii="Arial" w:hAnsi="Arial" w:cs="Arial"/>
          <w:sz w:val="24"/>
          <w:szCs w:val="24"/>
        </w:rPr>
      </w:pPr>
      <w:proofErr w:type="spellStart"/>
      <w:r w:rsidRPr="004D5103">
        <w:rPr>
          <w:rFonts w:ascii="Arial" w:hAnsi="Arial" w:cs="Arial"/>
          <w:sz w:val="24"/>
          <w:szCs w:val="24"/>
        </w:rPr>
        <w:t>Ordóñez</w:t>
      </w:r>
      <w:proofErr w:type="spellEnd"/>
      <w:r w:rsidRPr="004D5103">
        <w:rPr>
          <w:rFonts w:ascii="Arial" w:hAnsi="Arial" w:cs="Arial"/>
          <w:sz w:val="24"/>
          <w:szCs w:val="24"/>
        </w:rPr>
        <w:t xml:space="preserve"> de </w:t>
      </w:r>
      <w:proofErr w:type="spellStart"/>
      <w:r w:rsidRPr="004D5103">
        <w:rPr>
          <w:rFonts w:ascii="Arial" w:hAnsi="Arial" w:cs="Arial"/>
          <w:sz w:val="24"/>
          <w:szCs w:val="24"/>
        </w:rPr>
        <w:t>Pablos</w:t>
      </w:r>
      <w:proofErr w:type="spellEnd"/>
      <w:r w:rsidRPr="004D5103">
        <w:rPr>
          <w:rFonts w:ascii="Arial" w:hAnsi="Arial" w:cs="Arial"/>
          <w:sz w:val="24"/>
          <w:szCs w:val="24"/>
        </w:rPr>
        <w:t xml:space="preserve">, P. (2017). </w:t>
      </w:r>
      <w:proofErr w:type="gramStart"/>
      <w:r w:rsidRPr="004D5103">
        <w:rPr>
          <w:rFonts w:ascii="Arial" w:hAnsi="Arial" w:cs="Arial"/>
          <w:sz w:val="24"/>
          <w:szCs w:val="24"/>
        </w:rPr>
        <w:t xml:space="preserve">Handbook of research on human resources strategies for the new millennial workforce (P. </w:t>
      </w:r>
      <w:proofErr w:type="spellStart"/>
      <w:r w:rsidRPr="004D5103">
        <w:rPr>
          <w:rFonts w:ascii="Arial" w:hAnsi="Arial" w:cs="Arial"/>
          <w:sz w:val="24"/>
          <w:szCs w:val="24"/>
        </w:rPr>
        <w:t>Ordóñez</w:t>
      </w:r>
      <w:proofErr w:type="spellEnd"/>
      <w:r w:rsidRPr="004D5103">
        <w:rPr>
          <w:rFonts w:ascii="Arial" w:hAnsi="Arial" w:cs="Arial"/>
          <w:sz w:val="24"/>
          <w:szCs w:val="24"/>
        </w:rPr>
        <w:t xml:space="preserve"> de </w:t>
      </w:r>
      <w:proofErr w:type="spellStart"/>
      <w:r w:rsidRPr="004D5103">
        <w:rPr>
          <w:rFonts w:ascii="Arial" w:hAnsi="Arial" w:cs="Arial"/>
          <w:sz w:val="24"/>
          <w:szCs w:val="24"/>
        </w:rPr>
        <w:t>Pablos</w:t>
      </w:r>
      <w:proofErr w:type="spellEnd"/>
      <w:r w:rsidRPr="004D5103">
        <w:rPr>
          <w:rFonts w:ascii="Arial" w:hAnsi="Arial" w:cs="Arial"/>
          <w:sz w:val="24"/>
          <w:szCs w:val="24"/>
        </w:rPr>
        <w:t xml:space="preserve"> &amp; R. D. Tennyson, Eds.).</w:t>
      </w:r>
      <w:proofErr w:type="gramEnd"/>
      <w:r w:rsidRPr="004D5103">
        <w:rPr>
          <w:rFonts w:ascii="Arial" w:hAnsi="Arial" w:cs="Arial"/>
          <w:sz w:val="24"/>
          <w:szCs w:val="24"/>
        </w:rPr>
        <w:t xml:space="preserve"> </w:t>
      </w:r>
      <w:proofErr w:type="gramStart"/>
      <w:r w:rsidRPr="004D5103">
        <w:rPr>
          <w:rFonts w:ascii="Arial" w:hAnsi="Arial" w:cs="Arial"/>
          <w:sz w:val="24"/>
          <w:szCs w:val="24"/>
        </w:rPr>
        <w:t>IGI Global.</w:t>
      </w:r>
      <w:proofErr w:type="gramEnd"/>
      <w:r w:rsidRPr="004D5103">
        <w:rPr>
          <w:rFonts w:ascii="Arial" w:hAnsi="Arial" w:cs="Arial"/>
          <w:sz w:val="24"/>
          <w:szCs w:val="24"/>
        </w:rPr>
        <w:t xml:space="preserve"> </w:t>
      </w:r>
      <w:hyperlink r:id="rId10" w:history="1">
        <w:r w:rsidR="007B0F2C" w:rsidRPr="004D5103">
          <w:rPr>
            <w:rStyle w:val="Hyperlink"/>
            <w:rFonts w:ascii="Arial" w:hAnsi="Arial" w:cs="Arial"/>
            <w:sz w:val="24"/>
            <w:szCs w:val="24"/>
          </w:rPr>
          <w:t>https://doi.org/10.4018/978-1-5225-0948-6</w:t>
        </w:r>
      </w:hyperlink>
    </w:p>
    <w:p w:rsidR="007B0F2C" w:rsidRPr="004D5103" w:rsidRDefault="003806E3" w:rsidP="004D5103">
      <w:pPr>
        <w:pStyle w:val="ListParagraph"/>
        <w:numPr>
          <w:ilvl w:val="0"/>
          <w:numId w:val="29"/>
        </w:numPr>
        <w:spacing w:line="360" w:lineRule="auto"/>
        <w:rPr>
          <w:rFonts w:ascii="Arial" w:hAnsi="Arial" w:cs="Arial"/>
          <w:sz w:val="24"/>
          <w:szCs w:val="24"/>
        </w:rPr>
      </w:pPr>
      <w:r w:rsidRPr="004D5103">
        <w:rPr>
          <w:rFonts w:ascii="Arial" w:hAnsi="Arial" w:cs="Arial"/>
          <w:sz w:val="24"/>
          <w:szCs w:val="24"/>
        </w:rPr>
        <w:t xml:space="preserve">Ryan, R. M., &amp; </w:t>
      </w:r>
      <w:proofErr w:type="spellStart"/>
      <w:r w:rsidRPr="004D5103">
        <w:rPr>
          <w:rFonts w:ascii="Arial" w:hAnsi="Arial" w:cs="Arial"/>
          <w:sz w:val="24"/>
          <w:szCs w:val="24"/>
        </w:rPr>
        <w:t>Deci</w:t>
      </w:r>
      <w:proofErr w:type="spellEnd"/>
      <w:r w:rsidRPr="004D5103">
        <w:rPr>
          <w:rFonts w:ascii="Arial" w:hAnsi="Arial" w:cs="Arial"/>
          <w:sz w:val="24"/>
          <w:szCs w:val="24"/>
        </w:rPr>
        <w:t>, E. L. (2017). Self-determination theory : basic psychological needs in motivation, development, and wellness. Guilford Press.</w:t>
      </w:r>
    </w:p>
    <w:p w:rsidR="007B0F2C" w:rsidRPr="004D5103" w:rsidRDefault="003806E3" w:rsidP="004D5103">
      <w:pPr>
        <w:pStyle w:val="ListParagraph"/>
        <w:numPr>
          <w:ilvl w:val="0"/>
          <w:numId w:val="29"/>
        </w:numPr>
        <w:spacing w:line="360" w:lineRule="auto"/>
        <w:rPr>
          <w:rFonts w:ascii="Arial" w:hAnsi="Arial" w:cs="Arial"/>
          <w:sz w:val="24"/>
          <w:szCs w:val="24"/>
        </w:rPr>
      </w:pPr>
      <w:r w:rsidRPr="004D5103">
        <w:rPr>
          <w:rFonts w:ascii="Arial" w:hAnsi="Arial" w:cs="Arial"/>
          <w:sz w:val="24"/>
          <w:szCs w:val="24"/>
        </w:rPr>
        <w:t xml:space="preserve">Taylor, S., &amp; </w:t>
      </w:r>
      <w:proofErr w:type="spellStart"/>
      <w:r w:rsidRPr="004D5103">
        <w:rPr>
          <w:rFonts w:ascii="Arial" w:hAnsi="Arial" w:cs="Arial"/>
          <w:sz w:val="24"/>
          <w:szCs w:val="24"/>
        </w:rPr>
        <w:t>Woodhams</w:t>
      </w:r>
      <w:proofErr w:type="spellEnd"/>
      <w:r w:rsidRPr="004D5103">
        <w:rPr>
          <w:rFonts w:ascii="Arial" w:hAnsi="Arial" w:cs="Arial"/>
          <w:sz w:val="24"/>
          <w:szCs w:val="24"/>
        </w:rPr>
        <w:t xml:space="preserve">, C. (Eds.). (2022). Human resource management : people and organisations (Third Edition.). </w:t>
      </w:r>
      <w:proofErr w:type="spellStart"/>
      <w:r w:rsidRPr="004D5103">
        <w:rPr>
          <w:rFonts w:ascii="Arial" w:hAnsi="Arial" w:cs="Arial"/>
          <w:sz w:val="24"/>
          <w:szCs w:val="24"/>
        </w:rPr>
        <w:t>Kogan</w:t>
      </w:r>
      <w:proofErr w:type="spellEnd"/>
      <w:r w:rsidRPr="004D5103">
        <w:rPr>
          <w:rFonts w:ascii="Arial" w:hAnsi="Arial" w:cs="Arial"/>
          <w:sz w:val="24"/>
          <w:szCs w:val="24"/>
        </w:rPr>
        <w:t xml:space="preserve"> Page </w:t>
      </w:r>
      <w:proofErr w:type="spellStart"/>
      <w:r w:rsidRPr="004D5103">
        <w:rPr>
          <w:rFonts w:ascii="Arial" w:hAnsi="Arial" w:cs="Arial"/>
          <w:sz w:val="24"/>
          <w:szCs w:val="24"/>
        </w:rPr>
        <w:t>Inc.</w:t>
      </w:r>
      <w:proofErr w:type="spellEnd"/>
    </w:p>
    <w:p w:rsidR="007B0F2C" w:rsidRPr="004D5103" w:rsidRDefault="003806E3" w:rsidP="004D5103">
      <w:pPr>
        <w:pStyle w:val="ListParagraph"/>
        <w:numPr>
          <w:ilvl w:val="0"/>
          <w:numId w:val="29"/>
        </w:numPr>
        <w:spacing w:line="360" w:lineRule="auto"/>
        <w:rPr>
          <w:rFonts w:ascii="Arial" w:hAnsi="Arial" w:cs="Arial"/>
          <w:sz w:val="24"/>
          <w:szCs w:val="24"/>
        </w:rPr>
      </w:pPr>
      <w:proofErr w:type="spellStart"/>
      <w:r w:rsidRPr="004D5103">
        <w:rPr>
          <w:rFonts w:ascii="Arial" w:hAnsi="Arial" w:cs="Arial"/>
          <w:sz w:val="24"/>
          <w:szCs w:val="24"/>
        </w:rPr>
        <w:t>Upadhyaya</w:t>
      </w:r>
      <w:proofErr w:type="spellEnd"/>
      <w:r w:rsidRPr="004D5103">
        <w:rPr>
          <w:rFonts w:ascii="Arial" w:hAnsi="Arial" w:cs="Arial"/>
          <w:sz w:val="24"/>
          <w:szCs w:val="24"/>
        </w:rPr>
        <w:t xml:space="preserve">, C. (2014). </w:t>
      </w:r>
      <w:proofErr w:type="gramStart"/>
      <w:r w:rsidRPr="004D5103">
        <w:rPr>
          <w:rFonts w:ascii="Arial" w:hAnsi="Arial" w:cs="Arial"/>
          <w:sz w:val="24"/>
          <w:szCs w:val="24"/>
        </w:rPr>
        <w:t>Application of the Maslow’s hierarchy of need theory; impacts and implications on organizational culture, human resource and employee’s performance.</w:t>
      </w:r>
      <w:proofErr w:type="gramEnd"/>
      <w:r w:rsidRPr="004D5103">
        <w:rPr>
          <w:rFonts w:ascii="Arial" w:hAnsi="Arial" w:cs="Arial"/>
          <w:sz w:val="24"/>
          <w:szCs w:val="24"/>
        </w:rPr>
        <w:t xml:space="preserve"> International Journal of Education and Management Studies, 4(4), 353-.</w:t>
      </w:r>
    </w:p>
    <w:p w:rsidR="007B0F2C" w:rsidRPr="004D5103" w:rsidRDefault="007B0F2C" w:rsidP="004D5103">
      <w:pPr>
        <w:pStyle w:val="ListParagraph"/>
        <w:numPr>
          <w:ilvl w:val="0"/>
          <w:numId w:val="29"/>
        </w:numPr>
        <w:spacing w:line="360" w:lineRule="auto"/>
        <w:rPr>
          <w:rFonts w:ascii="Arial" w:hAnsi="Arial" w:cs="Arial"/>
          <w:sz w:val="24"/>
          <w:szCs w:val="24"/>
        </w:rPr>
      </w:pPr>
      <w:r w:rsidRPr="004D5103">
        <w:rPr>
          <w:rFonts w:ascii="Arial" w:eastAsia="Times New Roman" w:hAnsi="Arial" w:cs="Arial"/>
          <w:sz w:val="24"/>
          <w:szCs w:val="24"/>
        </w:rPr>
        <w:t xml:space="preserve">Wang, I.-A., Lin, H.-C., Lin, S.-Y., &amp; Chen, P.-C. (2022). Are employee assistance programs helpful? </w:t>
      </w:r>
      <w:proofErr w:type="gramStart"/>
      <w:r w:rsidRPr="004D5103">
        <w:rPr>
          <w:rFonts w:ascii="Arial" w:eastAsia="Times New Roman" w:hAnsi="Arial" w:cs="Arial"/>
          <w:sz w:val="24"/>
          <w:szCs w:val="24"/>
        </w:rPr>
        <w:t>A look at the consequences of abusive supervision on employee affective organizational commitment and general health.</w:t>
      </w:r>
      <w:proofErr w:type="gramEnd"/>
      <w:r w:rsidRPr="004D5103">
        <w:rPr>
          <w:rFonts w:ascii="Arial" w:eastAsia="Times New Roman" w:hAnsi="Arial" w:cs="Arial"/>
          <w:sz w:val="24"/>
          <w:szCs w:val="24"/>
        </w:rPr>
        <w:t xml:space="preserve"> </w:t>
      </w:r>
      <w:r w:rsidRPr="004D5103">
        <w:rPr>
          <w:rFonts w:ascii="Arial" w:eastAsia="Times New Roman" w:hAnsi="Arial" w:cs="Arial"/>
          <w:i/>
          <w:iCs/>
          <w:sz w:val="24"/>
          <w:szCs w:val="24"/>
        </w:rPr>
        <w:t>International Journal of Contemporary Hospitality Management</w:t>
      </w:r>
      <w:r w:rsidRPr="004D5103">
        <w:rPr>
          <w:rFonts w:ascii="Arial" w:eastAsia="Times New Roman" w:hAnsi="Arial" w:cs="Arial"/>
          <w:sz w:val="24"/>
          <w:szCs w:val="24"/>
        </w:rPr>
        <w:t xml:space="preserve">, </w:t>
      </w:r>
      <w:r w:rsidRPr="004D5103">
        <w:rPr>
          <w:rFonts w:ascii="Arial" w:eastAsia="Times New Roman" w:hAnsi="Arial" w:cs="Arial"/>
          <w:i/>
          <w:iCs/>
          <w:sz w:val="24"/>
          <w:szCs w:val="24"/>
        </w:rPr>
        <w:t>34</w:t>
      </w:r>
      <w:r w:rsidRPr="004D5103">
        <w:rPr>
          <w:rFonts w:ascii="Arial" w:eastAsia="Times New Roman" w:hAnsi="Arial" w:cs="Arial"/>
          <w:sz w:val="24"/>
          <w:szCs w:val="24"/>
        </w:rPr>
        <w:t xml:space="preserve">(4), 1543–1565. </w:t>
      </w:r>
      <w:hyperlink r:id="rId11" w:history="1">
        <w:r w:rsidRPr="004D5103">
          <w:rPr>
            <w:rStyle w:val="Hyperlink"/>
            <w:rFonts w:ascii="Arial" w:eastAsia="Times New Roman" w:hAnsi="Arial" w:cs="Arial"/>
            <w:sz w:val="24"/>
            <w:szCs w:val="24"/>
          </w:rPr>
          <w:t>https://doi.org/10.1108/IJCHM-06-2021-0765</w:t>
        </w:r>
      </w:hyperlink>
    </w:p>
    <w:p w:rsidR="003806E3" w:rsidRPr="004D5103" w:rsidRDefault="003806E3" w:rsidP="004D5103">
      <w:pPr>
        <w:spacing w:line="360" w:lineRule="auto"/>
        <w:rPr>
          <w:rFonts w:ascii="Arial" w:hAnsi="Arial" w:cs="Arial"/>
          <w:sz w:val="24"/>
          <w:szCs w:val="24"/>
        </w:rPr>
      </w:pPr>
    </w:p>
    <w:p w:rsidR="003806E3" w:rsidRPr="003806E3" w:rsidRDefault="003806E3" w:rsidP="003806E3">
      <w:pPr>
        <w:spacing w:line="360" w:lineRule="auto"/>
        <w:rPr>
          <w:rFonts w:ascii="Arial" w:hAnsi="Arial" w:cs="Arial"/>
          <w:sz w:val="24"/>
          <w:szCs w:val="24"/>
        </w:rPr>
      </w:pPr>
    </w:p>
    <w:p w:rsidR="003806E3" w:rsidRPr="003806E3" w:rsidRDefault="003806E3" w:rsidP="003806E3">
      <w:pPr>
        <w:spacing w:line="360" w:lineRule="auto"/>
        <w:rPr>
          <w:rFonts w:ascii="Arial" w:hAnsi="Arial" w:cs="Arial"/>
          <w:sz w:val="24"/>
          <w:szCs w:val="24"/>
        </w:rPr>
      </w:pPr>
    </w:p>
    <w:p w:rsidR="003806E3" w:rsidRPr="003806E3" w:rsidRDefault="003806E3" w:rsidP="003806E3">
      <w:pPr>
        <w:spacing w:line="360" w:lineRule="auto"/>
        <w:rPr>
          <w:rFonts w:ascii="Arial" w:hAnsi="Arial" w:cs="Arial"/>
          <w:sz w:val="24"/>
          <w:szCs w:val="24"/>
        </w:rPr>
      </w:pPr>
    </w:p>
    <w:p w:rsidR="003806E3" w:rsidRPr="00360F62" w:rsidRDefault="003806E3" w:rsidP="00360F62">
      <w:pPr>
        <w:spacing w:line="360" w:lineRule="auto"/>
        <w:rPr>
          <w:rFonts w:ascii="Arial" w:hAnsi="Arial" w:cs="Arial"/>
          <w:sz w:val="24"/>
          <w:szCs w:val="24"/>
        </w:rPr>
      </w:pPr>
    </w:p>
    <w:p w:rsidR="00A259A7" w:rsidRPr="00A259A7" w:rsidRDefault="00A259A7" w:rsidP="00A259A7">
      <w:pPr>
        <w:spacing w:line="360" w:lineRule="auto"/>
        <w:rPr>
          <w:rFonts w:ascii="Arial" w:hAnsi="Arial" w:cs="Arial"/>
          <w:sz w:val="24"/>
          <w:szCs w:val="24"/>
        </w:rPr>
      </w:pPr>
    </w:p>
    <w:p w:rsidR="00A259A7" w:rsidRPr="00A259A7" w:rsidRDefault="00A259A7" w:rsidP="00A259A7">
      <w:pPr>
        <w:spacing w:line="360" w:lineRule="auto"/>
        <w:rPr>
          <w:rFonts w:ascii="Arial" w:hAnsi="Arial" w:cs="Arial"/>
          <w:sz w:val="24"/>
          <w:szCs w:val="24"/>
        </w:rPr>
      </w:pPr>
    </w:p>
    <w:p w:rsidR="00A259A7" w:rsidRPr="0023741F" w:rsidRDefault="00A259A7" w:rsidP="0023741F">
      <w:pPr>
        <w:spacing w:line="360" w:lineRule="auto"/>
        <w:rPr>
          <w:rFonts w:ascii="Arial" w:hAnsi="Arial" w:cs="Arial"/>
          <w:sz w:val="24"/>
          <w:szCs w:val="24"/>
        </w:rPr>
      </w:pPr>
    </w:p>
    <w:p w:rsidR="0023741F" w:rsidRPr="0023741F" w:rsidRDefault="0023741F" w:rsidP="0023741F">
      <w:pPr>
        <w:spacing w:line="360" w:lineRule="auto"/>
        <w:rPr>
          <w:rFonts w:ascii="Arial" w:hAnsi="Arial" w:cs="Arial"/>
          <w:sz w:val="24"/>
          <w:szCs w:val="24"/>
        </w:rPr>
      </w:pPr>
    </w:p>
    <w:p w:rsidR="009D510E" w:rsidRDefault="009D510E" w:rsidP="0023741F">
      <w:pPr>
        <w:spacing w:line="360" w:lineRule="auto"/>
        <w:rPr>
          <w:rFonts w:ascii="Arial" w:hAnsi="Arial" w:cs="Arial"/>
          <w:sz w:val="24"/>
          <w:szCs w:val="24"/>
        </w:rPr>
      </w:pPr>
    </w:p>
    <w:p w:rsidR="00A259A7" w:rsidRDefault="00A259A7" w:rsidP="0023741F">
      <w:pPr>
        <w:spacing w:line="360" w:lineRule="auto"/>
        <w:rPr>
          <w:rFonts w:ascii="Arial" w:hAnsi="Arial" w:cs="Arial"/>
          <w:sz w:val="24"/>
          <w:szCs w:val="24"/>
        </w:rPr>
      </w:pPr>
    </w:p>
    <w:p w:rsidR="00037BB0" w:rsidRDefault="00037BB0" w:rsidP="0023741F">
      <w:pPr>
        <w:spacing w:line="360" w:lineRule="auto"/>
        <w:rPr>
          <w:rFonts w:ascii="Arial" w:hAnsi="Arial" w:cs="Arial"/>
          <w:sz w:val="24"/>
          <w:szCs w:val="24"/>
        </w:rPr>
      </w:pPr>
    </w:p>
    <w:p w:rsidR="00037BB0" w:rsidRDefault="00037BB0" w:rsidP="0023741F">
      <w:pPr>
        <w:spacing w:line="360" w:lineRule="auto"/>
        <w:rPr>
          <w:rFonts w:ascii="Arial" w:hAnsi="Arial" w:cs="Arial"/>
          <w:sz w:val="24"/>
          <w:szCs w:val="24"/>
        </w:rPr>
      </w:pPr>
    </w:p>
    <w:p w:rsidR="00037BB0" w:rsidRDefault="00037BB0" w:rsidP="0023741F">
      <w:pPr>
        <w:spacing w:line="360" w:lineRule="auto"/>
        <w:rPr>
          <w:rFonts w:ascii="Arial" w:hAnsi="Arial" w:cs="Arial"/>
          <w:sz w:val="24"/>
          <w:szCs w:val="24"/>
        </w:rPr>
      </w:pPr>
    </w:p>
    <w:p w:rsidR="00037BB0" w:rsidRDefault="00037BB0" w:rsidP="0023741F">
      <w:pPr>
        <w:spacing w:line="360" w:lineRule="auto"/>
        <w:rPr>
          <w:rFonts w:ascii="Arial" w:hAnsi="Arial" w:cs="Arial"/>
          <w:sz w:val="24"/>
          <w:szCs w:val="24"/>
        </w:rPr>
      </w:pPr>
    </w:p>
    <w:p w:rsidR="00190D00" w:rsidRDefault="00190D00" w:rsidP="0023741F">
      <w:pPr>
        <w:spacing w:line="360" w:lineRule="auto"/>
        <w:rPr>
          <w:rFonts w:ascii="Arial" w:hAnsi="Arial" w:cs="Arial"/>
          <w:sz w:val="24"/>
          <w:szCs w:val="24"/>
        </w:rPr>
      </w:pPr>
    </w:p>
    <w:p w:rsidR="00190D00" w:rsidRDefault="00190D00" w:rsidP="0023741F">
      <w:pPr>
        <w:spacing w:line="360" w:lineRule="auto"/>
        <w:rPr>
          <w:rFonts w:ascii="Arial" w:hAnsi="Arial" w:cs="Arial"/>
          <w:sz w:val="24"/>
          <w:szCs w:val="24"/>
        </w:rPr>
      </w:pPr>
    </w:p>
    <w:p w:rsidR="00190D00" w:rsidRDefault="00190D00" w:rsidP="0023741F">
      <w:pPr>
        <w:spacing w:line="360" w:lineRule="auto"/>
        <w:rPr>
          <w:rFonts w:ascii="Arial" w:hAnsi="Arial" w:cs="Arial"/>
          <w:sz w:val="24"/>
          <w:szCs w:val="24"/>
        </w:rPr>
      </w:pPr>
    </w:p>
    <w:p w:rsidR="00190D00" w:rsidRDefault="00190D00" w:rsidP="0023741F">
      <w:pPr>
        <w:spacing w:line="360" w:lineRule="auto"/>
        <w:rPr>
          <w:rFonts w:ascii="Arial" w:hAnsi="Arial" w:cs="Arial"/>
          <w:sz w:val="24"/>
          <w:szCs w:val="24"/>
        </w:rPr>
      </w:pPr>
    </w:p>
    <w:p w:rsidR="00190D00" w:rsidRDefault="00190D00" w:rsidP="0023741F">
      <w:pPr>
        <w:spacing w:line="360" w:lineRule="auto"/>
        <w:rPr>
          <w:rFonts w:ascii="Arial" w:hAnsi="Arial" w:cs="Arial"/>
          <w:sz w:val="24"/>
          <w:szCs w:val="24"/>
        </w:rPr>
      </w:pPr>
    </w:p>
    <w:p w:rsidR="00190D00" w:rsidRDefault="00190D00" w:rsidP="0023741F">
      <w:pPr>
        <w:spacing w:line="360" w:lineRule="auto"/>
        <w:rPr>
          <w:rFonts w:ascii="Arial" w:hAnsi="Arial" w:cs="Arial"/>
          <w:sz w:val="24"/>
          <w:szCs w:val="24"/>
        </w:rPr>
      </w:pPr>
    </w:p>
    <w:p w:rsidR="009D510E" w:rsidRDefault="009D510E" w:rsidP="00FC67C5">
      <w:pPr>
        <w:shd w:val="clear" w:color="auto" w:fill="C00000"/>
        <w:spacing w:line="360" w:lineRule="auto"/>
        <w:rPr>
          <w:rFonts w:ascii="Arial" w:hAnsi="Arial" w:cs="Arial"/>
          <w:sz w:val="24"/>
          <w:szCs w:val="24"/>
        </w:rPr>
      </w:pPr>
      <w:r w:rsidRPr="009D510E">
        <w:rPr>
          <w:rFonts w:ascii="Arial" w:hAnsi="Arial" w:cs="Arial"/>
          <w:sz w:val="24"/>
          <w:szCs w:val="24"/>
        </w:rPr>
        <w:t xml:space="preserve">Accor Group. </w:t>
      </w:r>
      <w:proofErr w:type="gramStart"/>
      <w:r w:rsidRPr="009D510E">
        <w:rPr>
          <w:rFonts w:ascii="Arial" w:hAnsi="Arial" w:cs="Arial"/>
          <w:sz w:val="24"/>
          <w:szCs w:val="24"/>
        </w:rPr>
        <w:t>(2024). Accor's News Page.</w:t>
      </w:r>
      <w:proofErr w:type="gramEnd"/>
      <w:r w:rsidRPr="009D510E">
        <w:rPr>
          <w:rFonts w:ascii="Arial" w:hAnsi="Arial" w:cs="Arial"/>
          <w:sz w:val="24"/>
          <w:szCs w:val="24"/>
        </w:rPr>
        <w:t xml:space="preserve"> Available at: https://group.accor.com/en/Search/AllNews-Coveo#t=News&amp;sort=%40acc_release_date%20descending&amp;layout=card&amp;f:@acc_themes</w:t>
      </w:r>
      <w:proofErr w:type="gramStart"/>
      <w:r w:rsidRPr="009D510E">
        <w:rPr>
          <w:rFonts w:ascii="Arial" w:hAnsi="Arial" w:cs="Arial"/>
          <w:sz w:val="24"/>
          <w:szCs w:val="24"/>
        </w:rPr>
        <w:t>=[</w:t>
      </w:r>
      <w:proofErr w:type="gramEnd"/>
      <w:r w:rsidRPr="009D510E">
        <w:rPr>
          <w:rFonts w:ascii="Arial" w:hAnsi="Arial" w:cs="Arial"/>
          <w:sz w:val="24"/>
          <w:szCs w:val="24"/>
        </w:rPr>
        <w:t xml:space="preserve">Talent%20%26%20Culture]. </w:t>
      </w:r>
      <w:proofErr w:type="gramStart"/>
      <w:r w:rsidR="00037BB0">
        <w:rPr>
          <w:rFonts w:ascii="Arial" w:hAnsi="Arial" w:cs="Arial"/>
          <w:sz w:val="24"/>
          <w:szCs w:val="24"/>
        </w:rPr>
        <w:t>(</w:t>
      </w:r>
      <w:r w:rsidRPr="009D510E">
        <w:rPr>
          <w:rFonts w:ascii="Arial" w:hAnsi="Arial" w:cs="Arial"/>
          <w:sz w:val="24"/>
          <w:szCs w:val="24"/>
        </w:rPr>
        <w:t>Accessed 24 February 2024</w:t>
      </w:r>
      <w:r w:rsidR="00037BB0">
        <w:rPr>
          <w:rFonts w:ascii="Arial" w:hAnsi="Arial" w:cs="Arial"/>
          <w:sz w:val="24"/>
          <w:szCs w:val="24"/>
        </w:rPr>
        <w:t>)</w:t>
      </w:r>
      <w:r w:rsidRPr="009D510E">
        <w:rPr>
          <w:rFonts w:ascii="Arial" w:hAnsi="Arial" w:cs="Arial"/>
          <w:sz w:val="24"/>
          <w:szCs w:val="24"/>
        </w:rPr>
        <w:t>.</w:t>
      </w:r>
      <w:proofErr w:type="gramEnd"/>
    </w:p>
    <w:p w:rsidR="005F1384" w:rsidRDefault="005F1384" w:rsidP="00FC67C5">
      <w:pPr>
        <w:shd w:val="clear" w:color="auto" w:fill="C00000"/>
        <w:spacing w:line="360" w:lineRule="auto"/>
        <w:rPr>
          <w:rFonts w:ascii="Arial" w:hAnsi="Arial" w:cs="Arial"/>
          <w:sz w:val="24"/>
          <w:szCs w:val="24"/>
        </w:rPr>
      </w:pPr>
      <w:r w:rsidRPr="005F1384">
        <w:rPr>
          <w:rFonts w:ascii="Arial" w:hAnsi="Arial" w:cs="Arial"/>
          <w:sz w:val="24"/>
          <w:szCs w:val="24"/>
        </w:rPr>
        <w:t xml:space="preserve"> </w:t>
      </w:r>
      <w:proofErr w:type="gramStart"/>
      <w:r w:rsidR="003806E3" w:rsidRPr="005F1384">
        <w:rPr>
          <w:rFonts w:ascii="Arial" w:hAnsi="Arial" w:cs="Arial"/>
          <w:sz w:val="24"/>
          <w:szCs w:val="24"/>
        </w:rPr>
        <w:t>del</w:t>
      </w:r>
      <w:proofErr w:type="gramEnd"/>
      <w:r w:rsidR="003806E3">
        <w:rPr>
          <w:rFonts w:ascii="Arial" w:hAnsi="Arial" w:cs="Arial"/>
          <w:sz w:val="24"/>
          <w:szCs w:val="24"/>
        </w:rPr>
        <w:t xml:space="preserve"> </w:t>
      </w:r>
      <w:proofErr w:type="spellStart"/>
      <w:r w:rsidR="003806E3">
        <w:rPr>
          <w:rFonts w:ascii="Arial" w:hAnsi="Arial" w:cs="Arial"/>
          <w:sz w:val="24"/>
          <w:szCs w:val="24"/>
        </w:rPr>
        <w:t>Marmol,</w:t>
      </w:r>
      <w:r w:rsidRPr="005F1384">
        <w:rPr>
          <w:rFonts w:ascii="Arial" w:hAnsi="Arial" w:cs="Arial"/>
          <w:sz w:val="24"/>
          <w:szCs w:val="24"/>
        </w:rPr>
        <w:t>T</w:t>
      </w:r>
      <w:proofErr w:type="spellEnd"/>
      <w:r w:rsidRPr="005F1384">
        <w:rPr>
          <w:rFonts w:ascii="Arial" w:hAnsi="Arial" w:cs="Arial"/>
          <w:sz w:val="24"/>
          <w:szCs w:val="24"/>
        </w:rPr>
        <w:t xml:space="preserve">., &amp; </w:t>
      </w:r>
      <w:proofErr w:type="spellStart"/>
      <w:r w:rsidRPr="005F1384">
        <w:rPr>
          <w:rFonts w:ascii="Arial" w:hAnsi="Arial" w:cs="Arial"/>
          <w:sz w:val="24"/>
          <w:szCs w:val="24"/>
        </w:rPr>
        <w:t>Feys</w:t>
      </w:r>
      <w:proofErr w:type="spellEnd"/>
      <w:r w:rsidRPr="005F1384">
        <w:rPr>
          <w:rFonts w:ascii="Arial" w:hAnsi="Arial" w:cs="Arial"/>
          <w:sz w:val="24"/>
          <w:szCs w:val="24"/>
        </w:rPr>
        <w:t xml:space="preserve">, B. (2015). PESTLE analysis (C. </w:t>
      </w:r>
      <w:proofErr w:type="spellStart"/>
      <w:r w:rsidRPr="005F1384">
        <w:rPr>
          <w:rFonts w:ascii="Arial" w:hAnsi="Arial" w:cs="Arial"/>
          <w:sz w:val="24"/>
          <w:szCs w:val="24"/>
        </w:rPr>
        <w:t>Probert</w:t>
      </w:r>
      <w:proofErr w:type="spellEnd"/>
      <w:r w:rsidRPr="005F1384">
        <w:rPr>
          <w:rFonts w:ascii="Arial" w:hAnsi="Arial" w:cs="Arial"/>
          <w:sz w:val="24"/>
          <w:szCs w:val="24"/>
        </w:rPr>
        <w:t xml:space="preserve">, Trans.). </w:t>
      </w:r>
      <w:proofErr w:type="gramStart"/>
      <w:r w:rsidRPr="005F1384">
        <w:rPr>
          <w:rFonts w:ascii="Arial" w:hAnsi="Arial" w:cs="Arial"/>
          <w:sz w:val="24"/>
          <w:szCs w:val="24"/>
        </w:rPr>
        <w:t>Lemaitre Publishing.</w:t>
      </w:r>
      <w:proofErr w:type="gramEnd"/>
    </w:p>
    <w:p w:rsidR="006938CB" w:rsidRDefault="006938CB" w:rsidP="00FC67C5">
      <w:pPr>
        <w:shd w:val="clear" w:color="auto" w:fill="C00000"/>
        <w:spacing w:line="360" w:lineRule="auto"/>
        <w:rPr>
          <w:rFonts w:ascii="Arial" w:hAnsi="Arial" w:cs="Arial"/>
          <w:sz w:val="24"/>
          <w:szCs w:val="24"/>
        </w:rPr>
      </w:pPr>
      <w:r w:rsidRPr="006938CB">
        <w:rPr>
          <w:rFonts w:ascii="Arial" w:hAnsi="Arial" w:cs="Arial"/>
          <w:sz w:val="24"/>
          <w:szCs w:val="24"/>
        </w:rPr>
        <w:t xml:space="preserve">Accor Group. </w:t>
      </w:r>
      <w:proofErr w:type="gramStart"/>
      <w:r w:rsidRPr="006938CB">
        <w:rPr>
          <w:rFonts w:ascii="Arial" w:hAnsi="Arial" w:cs="Arial"/>
          <w:sz w:val="24"/>
          <w:szCs w:val="24"/>
        </w:rPr>
        <w:t>(2019). 5 Essential Practices for Employee Engagement.</w:t>
      </w:r>
      <w:proofErr w:type="gramEnd"/>
      <w:r w:rsidRPr="006938CB">
        <w:rPr>
          <w:rFonts w:ascii="Arial" w:hAnsi="Arial" w:cs="Arial"/>
          <w:sz w:val="24"/>
          <w:szCs w:val="24"/>
        </w:rPr>
        <w:t xml:space="preserve"> </w:t>
      </w:r>
      <w:proofErr w:type="gramStart"/>
      <w:r w:rsidRPr="006938CB">
        <w:rPr>
          <w:rFonts w:ascii="Arial" w:hAnsi="Arial" w:cs="Arial"/>
          <w:sz w:val="24"/>
          <w:szCs w:val="24"/>
        </w:rPr>
        <w:t>Accor.</w:t>
      </w:r>
      <w:proofErr w:type="gramEnd"/>
      <w:r w:rsidRPr="006938CB">
        <w:rPr>
          <w:rFonts w:ascii="Arial" w:hAnsi="Arial" w:cs="Arial"/>
          <w:sz w:val="24"/>
          <w:szCs w:val="24"/>
        </w:rPr>
        <w:t xml:space="preserve"> </w:t>
      </w:r>
      <w:r w:rsidRPr="009D510E">
        <w:rPr>
          <w:rFonts w:ascii="Arial" w:hAnsi="Arial" w:cs="Arial"/>
          <w:sz w:val="24"/>
          <w:szCs w:val="24"/>
        </w:rPr>
        <w:t xml:space="preserve">Available at: </w:t>
      </w:r>
      <w:hyperlink r:id="rId12" w:history="1">
        <w:r w:rsidR="00037BB0" w:rsidRPr="00455DB1">
          <w:rPr>
            <w:rStyle w:val="Hyperlink"/>
            <w:rFonts w:ascii="Arial" w:hAnsi="Arial" w:cs="Arial"/>
            <w:sz w:val="24"/>
            <w:szCs w:val="24"/>
          </w:rPr>
          <w:t xml:space="preserve">https://group.accor.com/en/Actualites/2019/11/5-essential-practices-employee-engagement. </w:t>
        </w:r>
        <w:proofErr w:type="gramStart"/>
        <w:r w:rsidR="00037BB0" w:rsidRPr="00455DB1">
          <w:rPr>
            <w:rStyle w:val="Hyperlink"/>
            <w:rFonts w:ascii="Arial" w:hAnsi="Arial" w:cs="Arial"/>
            <w:sz w:val="24"/>
            <w:szCs w:val="24"/>
          </w:rPr>
          <w:t>(Accessed 24 February 2024</w:t>
        </w:r>
      </w:hyperlink>
      <w:r w:rsidR="00037BB0">
        <w:rPr>
          <w:rFonts w:ascii="Arial" w:hAnsi="Arial" w:cs="Arial"/>
          <w:sz w:val="24"/>
          <w:szCs w:val="24"/>
        </w:rPr>
        <w:t>)</w:t>
      </w:r>
      <w:r w:rsidR="00150918" w:rsidRPr="009D510E">
        <w:rPr>
          <w:rFonts w:ascii="Arial" w:hAnsi="Arial" w:cs="Arial"/>
          <w:sz w:val="24"/>
          <w:szCs w:val="24"/>
        </w:rPr>
        <w:t>.</w:t>
      </w:r>
      <w:proofErr w:type="gramEnd"/>
    </w:p>
    <w:p w:rsidR="00037BB0" w:rsidRDefault="00037BB0" w:rsidP="0023741F">
      <w:pPr>
        <w:spacing w:line="360" w:lineRule="auto"/>
        <w:rPr>
          <w:rFonts w:ascii="Arial" w:hAnsi="Arial" w:cs="Arial"/>
          <w:sz w:val="24"/>
          <w:szCs w:val="24"/>
        </w:rPr>
      </w:pPr>
      <w:proofErr w:type="gramStart"/>
      <w:r w:rsidRPr="007B0F2C">
        <w:rPr>
          <w:rFonts w:ascii="Arial" w:hAnsi="Arial" w:cs="Arial"/>
          <w:sz w:val="24"/>
          <w:szCs w:val="24"/>
          <w:shd w:val="clear" w:color="auto" w:fill="C00000"/>
        </w:rPr>
        <w:t>Orange Business.</w:t>
      </w:r>
      <w:proofErr w:type="gramEnd"/>
      <w:r w:rsidRPr="007B0F2C">
        <w:rPr>
          <w:rFonts w:ascii="Arial" w:hAnsi="Arial" w:cs="Arial"/>
          <w:sz w:val="24"/>
          <w:szCs w:val="24"/>
          <w:shd w:val="clear" w:color="auto" w:fill="C00000"/>
        </w:rPr>
        <w:t xml:space="preserve"> (2014). Accor accelerates its digital transformation with Web 2.0 internal communication platform. Available at: https://www.orange-business.com/en/press/accor-accelerates-its-digital-transformation-with-web-20-internal-communication-platform (Accessed March 1, 2024</w:t>
      </w:r>
      <w:r>
        <w:rPr>
          <w:rFonts w:ascii="Arial" w:hAnsi="Arial" w:cs="Arial"/>
          <w:sz w:val="24"/>
          <w:szCs w:val="24"/>
        </w:rPr>
        <w:t>)</w:t>
      </w:r>
      <w:r w:rsidRPr="00E4756B">
        <w:rPr>
          <w:rFonts w:ascii="Arial" w:hAnsi="Arial" w:cs="Arial"/>
          <w:sz w:val="24"/>
          <w:szCs w:val="24"/>
        </w:rPr>
        <w:t>.</w:t>
      </w:r>
    </w:p>
    <w:p w:rsidR="000A0B87" w:rsidRDefault="000A0B87" w:rsidP="007B0F2C">
      <w:pPr>
        <w:shd w:val="clear" w:color="auto" w:fill="C00000"/>
        <w:spacing w:line="360" w:lineRule="auto"/>
        <w:rPr>
          <w:rFonts w:ascii="Arial" w:hAnsi="Arial" w:cs="Arial"/>
          <w:sz w:val="24"/>
          <w:szCs w:val="24"/>
        </w:rPr>
      </w:pPr>
      <w:r w:rsidRPr="000A0B87">
        <w:rPr>
          <w:rFonts w:ascii="Arial" w:hAnsi="Arial" w:cs="Arial"/>
          <w:sz w:val="24"/>
          <w:szCs w:val="24"/>
        </w:rPr>
        <w:t xml:space="preserve">  </w:t>
      </w:r>
      <w:proofErr w:type="gramStart"/>
      <w:r w:rsidRPr="00FC67C5">
        <w:rPr>
          <w:rFonts w:ascii="Arial" w:hAnsi="Arial" w:cs="Arial"/>
          <w:sz w:val="24"/>
          <w:szCs w:val="24"/>
          <w:shd w:val="clear" w:color="auto" w:fill="C00000"/>
        </w:rPr>
        <w:t xml:space="preserve">Lundberg, C., </w:t>
      </w:r>
      <w:proofErr w:type="spellStart"/>
      <w:r w:rsidRPr="00FC67C5">
        <w:rPr>
          <w:rFonts w:ascii="Arial" w:hAnsi="Arial" w:cs="Arial"/>
          <w:sz w:val="24"/>
          <w:szCs w:val="24"/>
          <w:shd w:val="clear" w:color="auto" w:fill="C00000"/>
        </w:rPr>
        <w:t>Gudmundson</w:t>
      </w:r>
      <w:proofErr w:type="spellEnd"/>
      <w:r w:rsidRPr="00FC67C5">
        <w:rPr>
          <w:rFonts w:ascii="Arial" w:hAnsi="Arial" w:cs="Arial"/>
          <w:sz w:val="24"/>
          <w:szCs w:val="24"/>
          <w:shd w:val="clear" w:color="auto" w:fill="C00000"/>
        </w:rPr>
        <w:t xml:space="preserve">, A., &amp; </w:t>
      </w:r>
      <w:proofErr w:type="spellStart"/>
      <w:r w:rsidRPr="00FC67C5">
        <w:rPr>
          <w:rFonts w:ascii="Arial" w:hAnsi="Arial" w:cs="Arial"/>
          <w:sz w:val="24"/>
          <w:szCs w:val="24"/>
          <w:shd w:val="clear" w:color="auto" w:fill="C00000"/>
        </w:rPr>
        <w:t>Andersson</w:t>
      </w:r>
      <w:proofErr w:type="spellEnd"/>
      <w:r w:rsidRPr="00FC67C5">
        <w:rPr>
          <w:rFonts w:ascii="Arial" w:hAnsi="Arial" w:cs="Arial"/>
          <w:sz w:val="24"/>
          <w:szCs w:val="24"/>
          <w:shd w:val="clear" w:color="auto" w:fill="C00000"/>
        </w:rPr>
        <w:t>, T. D. (2009).</w:t>
      </w:r>
      <w:proofErr w:type="gramEnd"/>
      <w:r w:rsidRPr="00FC67C5">
        <w:rPr>
          <w:rFonts w:ascii="Arial" w:hAnsi="Arial" w:cs="Arial"/>
          <w:sz w:val="24"/>
          <w:szCs w:val="24"/>
          <w:shd w:val="clear" w:color="auto" w:fill="C00000"/>
        </w:rPr>
        <w:t xml:space="preserve"> Herzberg’s Two-Factor Theory of work motivation tested empirically on seasonal workers in hospitality and </w:t>
      </w:r>
      <w:r w:rsidRPr="00FC67C5">
        <w:rPr>
          <w:rFonts w:ascii="Arial" w:hAnsi="Arial" w:cs="Arial"/>
          <w:sz w:val="24"/>
          <w:szCs w:val="24"/>
          <w:shd w:val="clear" w:color="auto" w:fill="C00000"/>
        </w:rPr>
        <w:lastRenderedPageBreak/>
        <w:t xml:space="preserve">tourism. Tourism Management (1982), 30(6), 890–899. </w:t>
      </w:r>
      <w:hyperlink r:id="rId13" w:history="1">
        <w:r w:rsidRPr="00FC67C5">
          <w:rPr>
            <w:rStyle w:val="Hyperlink"/>
            <w:rFonts w:ascii="Arial" w:hAnsi="Arial" w:cs="Arial"/>
            <w:sz w:val="24"/>
            <w:szCs w:val="24"/>
            <w:shd w:val="clear" w:color="auto" w:fill="C00000"/>
          </w:rPr>
          <w:t>https://doi.org/10.1016/j.tourman.2008.12.003</w:t>
        </w:r>
      </w:hyperlink>
    </w:p>
    <w:p w:rsidR="00823996" w:rsidRDefault="00823996" w:rsidP="007B0F2C">
      <w:pPr>
        <w:shd w:val="clear" w:color="auto" w:fill="C00000"/>
        <w:spacing w:line="360" w:lineRule="auto"/>
        <w:rPr>
          <w:rFonts w:ascii="Arial" w:hAnsi="Arial" w:cs="Arial"/>
          <w:sz w:val="24"/>
          <w:szCs w:val="24"/>
        </w:rPr>
      </w:pPr>
      <w:r w:rsidRPr="00823996">
        <w:rPr>
          <w:rFonts w:ascii="Arial" w:hAnsi="Arial" w:cs="Arial"/>
          <w:sz w:val="24"/>
          <w:szCs w:val="24"/>
        </w:rPr>
        <w:t xml:space="preserve">  </w:t>
      </w:r>
      <w:proofErr w:type="gramStart"/>
      <w:r w:rsidRPr="00823996">
        <w:rPr>
          <w:rFonts w:ascii="Arial" w:hAnsi="Arial" w:cs="Arial"/>
          <w:sz w:val="24"/>
          <w:szCs w:val="24"/>
        </w:rPr>
        <w:t xml:space="preserve">Ryan, R. M., &amp; </w:t>
      </w:r>
      <w:proofErr w:type="spellStart"/>
      <w:r w:rsidRPr="00823996">
        <w:rPr>
          <w:rFonts w:ascii="Arial" w:hAnsi="Arial" w:cs="Arial"/>
          <w:sz w:val="24"/>
          <w:szCs w:val="24"/>
        </w:rPr>
        <w:t>Deci</w:t>
      </w:r>
      <w:proofErr w:type="spellEnd"/>
      <w:r w:rsidRPr="00823996">
        <w:rPr>
          <w:rFonts w:ascii="Arial" w:hAnsi="Arial" w:cs="Arial"/>
          <w:sz w:val="24"/>
          <w:szCs w:val="24"/>
        </w:rPr>
        <w:t>, E. L. (2017).</w:t>
      </w:r>
      <w:proofErr w:type="gramEnd"/>
      <w:r w:rsidRPr="00823996">
        <w:rPr>
          <w:rFonts w:ascii="Arial" w:hAnsi="Arial" w:cs="Arial"/>
          <w:sz w:val="24"/>
          <w:szCs w:val="24"/>
        </w:rPr>
        <w:t xml:space="preserve"> Self-determination theory : basic psychological needs in motivation, development, and wellness. </w:t>
      </w:r>
      <w:proofErr w:type="gramStart"/>
      <w:r w:rsidRPr="00823996">
        <w:rPr>
          <w:rFonts w:ascii="Arial" w:hAnsi="Arial" w:cs="Arial"/>
          <w:sz w:val="24"/>
          <w:szCs w:val="24"/>
        </w:rPr>
        <w:t>Guilford Press.</w:t>
      </w:r>
      <w:proofErr w:type="gramEnd"/>
    </w:p>
    <w:p w:rsidR="00823996" w:rsidRDefault="00823996" w:rsidP="007B0F2C">
      <w:pPr>
        <w:shd w:val="clear" w:color="auto" w:fill="C00000"/>
        <w:spacing w:line="360" w:lineRule="auto"/>
        <w:rPr>
          <w:rFonts w:ascii="Arial" w:hAnsi="Arial" w:cs="Arial"/>
          <w:sz w:val="24"/>
          <w:szCs w:val="24"/>
        </w:rPr>
      </w:pPr>
      <w:r w:rsidRPr="00823996">
        <w:rPr>
          <w:rFonts w:ascii="Arial" w:hAnsi="Arial" w:cs="Arial"/>
          <w:sz w:val="24"/>
          <w:szCs w:val="24"/>
        </w:rPr>
        <w:t xml:space="preserve">  </w:t>
      </w:r>
      <w:proofErr w:type="spellStart"/>
      <w:r w:rsidRPr="00823996">
        <w:rPr>
          <w:rFonts w:ascii="Arial" w:hAnsi="Arial" w:cs="Arial"/>
          <w:sz w:val="24"/>
          <w:szCs w:val="24"/>
        </w:rPr>
        <w:t>Upadhyaya</w:t>
      </w:r>
      <w:proofErr w:type="spellEnd"/>
      <w:r w:rsidRPr="00823996">
        <w:rPr>
          <w:rFonts w:ascii="Arial" w:hAnsi="Arial" w:cs="Arial"/>
          <w:sz w:val="24"/>
          <w:szCs w:val="24"/>
        </w:rPr>
        <w:t xml:space="preserve">, C. (2014). </w:t>
      </w:r>
      <w:proofErr w:type="gramStart"/>
      <w:r w:rsidRPr="00823996">
        <w:rPr>
          <w:rFonts w:ascii="Arial" w:hAnsi="Arial" w:cs="Arial"/>
          <w:sz w:val="24"/>
          <w:szCs w:val="24"/>
        </w:rPr>
        <w:t>Application of the Maslow’s hierarchy of need theory; impacts and implications on organizational culture, human resource and employee’s performance.</w:t>
      </w:r>
      <w:proofErr w:type="gramEnd"/>
      <w:r w:rsidRPr="00823996">
        <w:rPr>
          <w:rFonts w:ascii="Arial" w:hAnsi="Arial" w:cs="Arial"/>
          <w:sz w:val="24"/>
          <w:szCs w:val="24"/>
        </w:rPr>
        <w:t xml:space="preserve"> </w:t>
      </w:r>
      <w:proofErr w:type="gramStart"/>
      <w:r w:rsidRPr="00823996">
        <w:rPr>
          <w:rFonts w:ascii="Arial" w:hAnsi="Arial" w:cs="Arial"/>
          <w:sz w:val="24"/>
          <w:szCs w:val="24"/>
        </w:rPr>
        <w:t>International Journal of Education and Management Studies, 4(4), 353-.</w:t>
      </w:r>
      <w:proofErr w:type="gramEnd"/>
    </w:p>
    <w:p w:rsidR="00E4756B" w:rsidRDefault="00E4756B" w:rsidP="00FC67C5">
      <w:pPr>
        <w:shd w:val="clear" w:color="auto" w:fill="C00000"/>
        <w:spacing w:line="360" w:lineRule="auto"/>
        <w:rPr>
          <w:rFonts w:ascii="Arial" w:hAnsi="Arial" w:cs="Arial"/>
          <w:sz w:val="24"/>
          <w:szCs w:val="24"/>
        </w:rPr>
      </w:pPr>
      <w:proofErr w:type="spellStart"/>
      <w:r w:rsidRPr="00E4756B">
        <w:rPr>
          <w:rFonts w:ascii="Arial" w:hAnsi="Arial" w:cs="Arial"/>
          <w:sz w:val="24"/>
          <w:szCs w:val="24"/>
        </w:rPr>
        <w:t>Namasivayam</w:t>
      </w:r>
      <w:proofErr w:type="spellEnd"/>
      <w:r w:rsidRPr="00E4756B">
        <w:rPr>
          <w:rFonts w:ascii="Arial" w:hAnsi="Arial" w:cs="Arial"/>
          <w:sz w:val="24"/>
          <w:szCs w:val="24"/>
        </w:rPr>
        <w:t xml:space="preserve">, K. (2022). </w:t>
      </w:r>
      <w:proofErr w:type="gramStart"/>
      <w:r w:rsidRPr="00E4756B">
        <w:rPr>
          <w:rFonts w:ascii="Arial" w:hAnsi="Arial" w:cs="Arial"/>
          <w:sz w:val="24"/>
          <w:szCs w:val="24"/>
        </w:rPr>
        <w:t>Hospitality Human Resources and the Fourth Industrial Revolution.</w:t>
      </w:r>
      <w:proofErr w:type="gramEnd"/>
      <w:r w:rsidRPr="00E4756B">
        <w:rPr>
          <w:rFonts w:ascii="Arial" w:hAnsi="Arial" w:cs="Arial"/>
          <w:sz w:val="24"/>
          <w:szCs w:val="24"/>
        </w:rPr>
        <w:t xml:space="preserve"> Available at</w:t>
      </w:r>
      <w:r>
        <w:rPr>
          <w:rFonts w:ascii="Arial" w:hAnsi="Arial" w:cs="Arial"/>
          <w:sz w:val="24"/>
          <w:szCs w:val="24"/>
        </w:rPr>
        <w:t>:</w:t>
      </w:r>
      <w:r w:rsidRPr="00E4756B">
        <w:rPr>
          <w:rFonts w:ascii="Arial" w:hAnsi="Arial" w:cs="Arial"/>
          <w:sz w:val="24"/>
          <w:szCs w:val="24"/>
        </w:rPr>
        <w:t xml:space="preserve"> https://www.hospitalitynet.org/opinion/4</w:t>
      </w:r>
      <w:r>
        <w:rPr>
          <w:rFonts w:ascii="Arial" w:hAnsi="Arial" w:cs="Arial"/>
          <w:sz w:val="24"/>
          <w:szCs w:val="24"/>
        </w:rPr>
        <w:t>109372.html (Accessed March 1, 2024)</w:t>
      </w:r>
      <w:r w:rsidRPr="00E4756B">
        <w:rPr>
          <w:rFonts w:ascii="Arial" w:hAnsi="Arial" w:cs="Arial"/>
          <w:sz w:val="24"/>
          <w:szCs w:val="24"/>
        </w:rPr>
        <w:t>.</w:t>
      </w:r>
    </w:p>
    <w:p w:rsidR="00E4756B" w:rsidRPr="00E4756B" w:rsidRDefault="00E4756B" w:rsidP="00E4756B">
      <w:pPr>
        <w:autoSpaceDE w:val="0"/>
        <w:autoSpaceDN w:val="0"/>
        <w:adjustRightInd w:val="0"/>
        <w:spacing w:after="0" w:line="240" w:lineRule="auto"/>
        <w:rPr>
          <w:rFonts w:ascii="Calibri" w:hAnsi="Calibri" w:cs="Calibri"/>
          <w:color w:val="000000"/>
          <w:sz w:val="24"/>
          <w:szCs w:val="24"/>
        </w:rPr>
      </w:pPr>
    </w:p>
    <w:p w:rsidR="00A52ECD" w:rsidRDefault="00A52ECD" w:rsidP="00FC67C5">
      <w:pPr>
        <w:shd w:val="clear" w:color="auto" w:fill="C00000"/>
        <w:spacing w:after="0" w:line="240" w:lineRule="auto"/>
        <w:rPr>
          <w:rFonts w:ascii="Times New Roman" w:eastAsia="Times New Roman" w:hAnsi="Times New Roman" w:cs="Times New Roman"/>
          <w:sz w:val="24"/>
          <w:szCs w:val="24"/>
        </w:rPr>
      </w:pPr>
      <w:r w:rsidRPr="00A52ECD">
        <w:rPr>
          <w:rFonts w:ascii="Times New Roman" w:eastAsia="Times New Roman" w:hAnsi="Times New Roman" w:cs="Times New Roman"/>
          <w:sz w:val="24"/>
          <w:szCs w:val="24"/>
        </w:rPr>
        <w:t xml:space="preserve">Duarte, </w:t>
      </w:r>
      <w:proofErr w:type="spellStart"/>
      <w:proofErr w:type="gramStart"/>
      <w:r w:rsidRPr="00A52ECD">
        <w:rPr>
          <w:rFonts w:ascii="Times New Roman" w:eastAsia="Times New Roman" w:hAnsi="Times New Roman" w:cs="Times New Roman"/>
          <w:sz w:val="24"/>
          <w:szCs w:val="24"/>
        </w:rPr>
        <w:t>Alexandre</w:t>
      </w:r>
      <w:proofErr w:type="spellEnd"/>
      <w:r w:rsidRPr="00A52ECD">
        <w:rPr>
          <w:rFonts w:ascii="Times New Roman" w:eastAsia="Times New Roman" w:hAnsi="Times New Roman" w:cs="Times New Roman"/>
          <w:sz w:val="24"/>
          <w:szCs w:val="24"/>
        </w:rPr>
        <w:t>.,</w:t>
      </w:r>
      <w:proofErr w:type="gramEnd"/>
      <w:r w:rsidRPr="00A52ECD">
        <w:rPr>
          <w:rFonts w:ascii="Times New Roman" w:eastAsia="Times New Roman" w:hAnsi="Times New Roman" w:cs="Times New Roman"/>
          <w:sz w:val="24"/>
          <w:szCs w:val="24"/>
        </w:rPr>
        <w:t xml:space="preserve"> Dias, </w:t>
      </w:r>
      <w:proofErr w:type="spellStart"/>
      <w:r w:rsidRPr="00A52ECD">
        <w:rPr>
          <w:rFonts w:ascii="Times New Roman" w:eastAsia="Times New Roman" w:hAnsi="Times New Roman" w:cs="Times New Roman"/>
          <w:sz w:val="24"/>
          <w:szCs w:val="24"/>
        </w:rPr>
        <w:t>Patrícia</w:t>
      </w:r>
      <w:proofErr w:type="spellEnd"/>
      <w:r w:rsidRPr="00A52ECD">
        <w:rPr>
          <w:rFonts w:ascii="Times New Roman" w:eastAsia="Times New Roman" w:hAnsi="Times New Roman" w:cs="Times New Roman"/>
          <w:sz w:val="24"/>
          <w:szCs w:val="24"/>
        </w:rPr>
        <w:t xml:space="preserve">., </w:t>
      </w:r>
      <w:proofErr w:type="spellStart"/>
      <w:r w:rsidRPr="00A52ECD">
        <w:rPr>
          <w:rFonts w:ascii="Times New Roman" w:eastAsia="Times New Roman" w:hAnsi="Times New Roman" w:cs="Times New Roman"/>
          <w:sz w:val="24"/>
          <w:szCs w:val="24"/>
        </w:rPr>
        <w:t>Ruão</w:t>
      </w:r>
      <w:proofErr w:type="spellEnd"/>
      <w:r w:rsidRPr="00A52ECD">
        <w:rPr>
          <w:rFonts w:ascii="Times New Roman" w:eastAsia="Times New Roman" w:hAnsi="Times New Roman" w:cs="Times New Roman"/>
          <w:sz w:val="24"/>
          <w:szCs w:val="24"/>
        </w:rPr>
        <w:t xml:space="preserve">, Teresa., &amp; Andrade, J. Gabriel. </w:t>
      </w:r>
      <w:proofErr w:type="gramStart"/>
      <w:r w:rsidRPr="00A52ECD">
        <w:rPr>
          <w:rFonts w:ascii="Times New Roman" w:eastAsia="Times New Roman" w:hAnsi="Times New Roman" w:cs="Times New Roman"/>
          <w:sz w:val="24"/>
          <w:szCs w:val="24"/>
        </w:rPr>
        <w:t xml:space="preserve">(2023). </w:t>
      </w:r>
      <w:r w:rsidRPr="00A52ECD">
        <w:rPr>
          <w:rFonts w:ascii="Times New Roman" w:eastAsia="Times New Roman" w:hAnsi="Times New Roman" w:cs="Times New Roman"/>
          <w:i/>
          <w:iCs/>
          <w:sz w:val="24"/>
          <w:szCs w:val="24"/>
        </w:rPr>
        <w:t>Perspectives on Workplace Communication and Well-Being in Hybrid Work Environments.</w:t>
      </w:r>
      <w:proofErr w:type="gramEnd"/>
      <w:r w:rsidRPr="00A52ECD">
        <w:rPr>
          <w:rFonts w:ascii="Times New Roman" w:eastAsia="Times New Roman" w:hAnsi="Times New Roman" w:cs="Times New Roman"/>
          <w:sz w:val="24"/>
          <w:szCs w:val="24"/>
        </w:rPr>
        <w:t xml:space="preserve"> (1st </w:t>
      </w:r>
      <w:proofErr w:type="gramStart"/>
      <w:r w:rsidRPr="00A52ECD">
        <w:rPr>
          <w:rFonts w:ascii="Times New Roman" w:eastAsia="Times New Roman" w:hAnsi="Times New Roman" w:cs="Times New Roman"/>
          <w:sz w:val="24"/>
          <w:szCs w:val="24"/>
        </w:rPr>
        <w:t>ed</w:t>
      </w:r>
      <w:proofErr w:type="gramEnd"/>
      <w:r w:rsidRPr="00A52ECD">
        <w:rPr>
          <w:rFonts w:ascii="Times New Roman" w:eastAsia="Times New Roman" w:hAnsi="Times New Roman" w:cs="Times New Roman"/>
          <w:sz w:val="24"/>
          <w:szCs w:val="24"/>
        </w:rPr>
        <w:t xml:space="preserve">.). </w:t>
      </w:r>
      <w:proofErr w:type="gramStart"/>
      <w:r w:rsidRPr="00A52ECD">
        <w:rPr>
          <w:rFonts w:ascii="Times New Roman" w:eastAsia="Times New Roman" w:hAnsi="Times New Roman" w:cs="Times New Roman"/>
          <w:sz w:val="24"/>
          <w:szCs w:val="24"/>
        </w:rPr>
        <w:t>IGI Global.</w:t>
      </w:r>
      <w:proofErr w:type="gramEnd"/>
      <w:r w:rsidRPr="00A52ECD">
        <w:rPr>
          <w:rFonts w:ascii="Times New Roman" w:eastAsia="Times New Roman" w:hAnsi="Times New Roman" w:cs="Times New Roman"/>
          <w:sz w:val="24"/>
          <w:szCs w:val="24"/>
        </w:rPr>
        <w:t xml:space="preserve"> </w:t>
      </w:r>
      <w:hyperlink r:id="rId14" w:history="1">
        <w:r w:rsidR="00A259A7" w:rsidRPr="00455DB1">
          <w:rPr>
            <w:rStyle w:val="Hyperlink"/>
            <w:rFonts w:ascii="Times New Roman" w:eastAsia="Times New Roman" w:hAnsi="Times New Roman" w:cs="Times New Roman"/>
            <w:sz w:val="24"/>
            <w:szCs w:val="24"/>
          </w:rPr>
          <w:t>https://doi.org/10.4018/978-1-6684-7353-5</w:t>
        </w:r>
      </w:hyperlink>
    </w:p>
    <w:p w:rsidR="00A259A7" w:rsidRDefault="00A259A7" w:rsidP="00FC67C5">
      <w:pPr>
        <w:shd w:val="clear" w:color="auto" w:fill="C00000"/>
        <w:spacing w:after="0" w:line="240" w:lineRule="auto"/>
        <w:rPr>
          <w:rFonts w:ascii="Times New Roman" w:eastAsia="Times New Roman" w:hAnsi="Times New Roman" w:cs="Times New Roman"/>
          <w:sz w:val="24"/>
          <w:szCs w:val="24"/>
        </w:rPr>
      </w:pPr>
    </w:p>
    <w:p w:rsidR="00A259A7" w:rsidRDefault="00A259A7" w:rsidP="00FC67C5">
      <w:pPr>
        <w:shd w:val="clear" w:color="auto" w:fill="C00000"/>
        <w:spacing w:after="0" w:line="240" w:lineRule="auto"/>
        <w:rPr>
          <w:rFonts w:ascii="Times New Roman" w:eastAsia="Times New Roman" w:hAnsi="Times New Roman" w:cs="Times New Roman"/>
          <w:sz w:val="24"/>
          <w:szCs w:val="24"/>
        </w:rPr>
      </w:pPr>
      <w:r w:rsidRPr="00A259A7">
        <w:rPr>
          <w:rFonts w:ascii="Times New Roman" w:eastAsia="Times New Roman" w:hAnsi="Times New Roman" w:cs="Times New Roman"/>
          <w:sz w:val="24"/>
          <w:szCs w:val="24"/>
        </w:rPr>
        <w:t xml:space="preserve">  Chung, H., </w:t>
      </w:r>
      <w:proofErr w:type="spellStart"/>
      <w:r w:rsidRPr="00A259A7">
        <w:rPr>
          <w:rFonts w:ascii="Times New Roman" w:eastAsia="Times New Roman" w:hAnsi="Times New Roman" w:cs="Times New Roman"/>
          <w:sz w:val="24"/>
          <w:szCs w:val="24"/>
        </w:rPr>
        <w:t>Quan</w:t>
      </w:r>
      <w:proofErr w:type="spellEnd"/>
      <w:r w:rsidRPr="00A259A7">
        <w:rPr>
          <w:rFonts w:ascii="Times New Roman" w:eastAsia="Times New Roman" w:hAnsi="Times New Roman" w:cs="Times New Roman"/>
          <w:sz w:val="24"/>
          <w:szCs w:val="24"/>
        </w:rPr>
        <w:t xml:space="preserve">, W., Koo, B., </w:t>
      </w:r>
      <w:proofErr w:type="spellStart"/>
      <w:r w:rsidRPr="00A259A7">
        <w:rPr>
          <w:rFonts w:ascii="Times New Roman" w:eastAsia="Times New Roman" w:hAnsi="Times New Roman" w:cs="Times New Roman"/>
          <w:sz w:val="24"/>
          <w:szCs w:val="24"/>
        </w:rPr>
        <w:t>Ariza</w:t>
      </w:r>
      <w:proofErr w:type="spellEnd"/>
      <w:r w:rsidRPr="00A259A7">
        <w:rPr>
          <w:rFonts w:ascii="Times New Roman" w:eastAsia="Times New Roman" w:hAnsi="Times New Roman" w:cs="Times New Roman"/>
          <w:sz w:val="24"/>
          <w:szCs w:val="24"/>
        </w:rPr>
        <w:t>-Montes, A., Vega-</w:t>
      </w:r>
      <w:proofErr w:type="spellStart"/>
      <w:r w:rsidRPr="00A259A7">
        <w:rPr>
          <w:rFonts w:ascii="Times New Roman" w:eastAsia="Times New Roman" w:hAnsi="Times New Roman" w:cs="Times New Roman"/>
          <w:sz w:val="24"/>
          <w:szCs w:val="24"/>
        </w:rPr>
        <w:t>Muñoz</w:t>
      </w:r>
      <w:proofErr w:type="spellEnd"/>
      <w:r w:rsidRPr="00A259A7">
        <w:rPr>
          <w:rFonts w:ascii="Times New Roman" w:eastAsia="Times New Roman" w:hAnsi="Times New Roman" w:cs="Times New Roman"/>
          <w:sz w:val="24"/>
          <w:szCs w:val="24"/>
        </w:rPr>
        <w:t xml:space="preserve">, A., </w:t>
      </w:r>
      <w:proofErr w:type="spellStart"/>
      <w:r w:rsidRPr="00A259A7">
        <w:rPr>
          <w:rFonts w:ascii="Times New Roman" w:eastAsia="Times New Roman" w:hAnsi="Times New Roman" w:cs="Times New Roman"/>
          <w:sz w:val="24"/>
          <w:szCs w:val="24"/>
        </w:rPr>
        <w:t>Giorgi</w:t>
      </w:r>
      <w:proofErr w:type="spellEnd"/>
      <w:r w:rsidRPr="00A259A7">
        <w:rPr>
          <w:rFonts w:ascii="Times New Roman" w:eastAsia="Times New Roman" w:hAnsi="Times New Roman" w:cs="Times New Roman"/>
          <w:sz w:val="24"/>
          <w:szCs w:val="24"/>
        </w:rPr>
        <w:t xml:space="preserve">, G., &amp; Han, H. (2021). A Threat of Customer Incivility and Job Stress to Hotel Employee Retention: Do Supervisor and Co-Worker Supports Reduce Turnover Rates? </w:t>
      </w:r>
      <w:proofErr w:type="gramStart"/>
      <w:r w:rsidRPr="00A259A7">
        <w:rPr>
          <w:rFonts w:ascii="Times New Roman" w:eastAsia="Times New Roman" w:hAnsi="Times New Roman" w:cs="Times New Roman"/>
          <w:sz w:val="24"/>
          <w:szCs w:val="24"/>
        </w:rPr>
        <w:t>International Journal of Environmental Research and Public Health, 18(12), 6616-.</w:t>
      </w:r>
      <w:proofErr w:type="gramEnd"/>
      <w:r w:rsidRPr="00A259A7">
        <w:rPr>
          <w:rFonts w:ascii="Times New Roman" w:eastAsia="Times New Roman" w:hAnsi="Times New Roman" w:cs="Times New Roman"/>
          <w:sz w:val="24"/>
          <w:szCs w:val="24"/>
        </w:rPr>
        <w:t xml:space="preserve"> </w:t>
      </w:r>
      <w:hyperlink r:id="rId15" w:history="1">
        <w:r w:rsidR="00B043DD" w:rsidRPr="00455DB1">
          <w:rPr>
            <w:rStyle w:val="Hyperlink"/>
            <w:rFonts w:ascii="Times New Roman" w:eastAsia="Times New Roman" w:hAnsi="Times New Roman" w:cs="Times New Roman"/>
            <w:sz w:val="24"/>
            <w:szCs w:val="24"/>
          </w:rPr>
          <w:t>https://doi.org/10.3390/ijerph18126616</w:t>
        </w:r>
      </w:hyperlink>
    </w:p>
    <w:p w:rsidR="00B043DD" w:rsidRDefault="00B043DD" w:rsidP="00A52ECD">
      <w:pPr>
        <w:spacing w:after="0" w:line="240" w:lineRule="auto"/>
        <w:rPr>
          <w:rFonts w:ascii="Times New Roman" w:eastAsia="Times New Roman" w:hAnsi="Times New Roman" w:cs="Times New Roman"/>
          <w:sz w:val="24"/>
          <w:szCs w:val="24"/>
        </w:rPr>
      </w:pPr>
    </w:p>
    <w:p w:rsidR="00B043DD" w:rsidRPr="00B043DD" w:rsidRDefault="00B043DD" w:rsidP="007B0F2C">
      <w:pPr>
        <w:shd w:val="clear" w:color="auto" w:fill="C00000"/>
        <w:spacing w:after="0" w:line="240" w:lineRule="auto"/>
        <w:rPr>
          <w:rFonts w:ascii="Times New Roman" w:eastAsia="Times New Roman" w:hAnsi="Times New Roman" w:cs="Times New Roman"/>
          <w:sz w:val="24"/>
          <w:szCs w:val="24"/>
        </w:rPr>
      </w:pPr>
      <w:proofErr w:type="spellStart"/>
      <w:r w:rsidRPr="00B043DD">
        <w:rPr>
          <w:rFonts w:ascii="Times New Roman" w:eastAsia="Times New Roman" w:hAnsi="Times New Roman" w:cs="Times New Roman"/>
          <w:sz w:val="24"/>
          <w:szCs w:val="24"/>
        </w:rPr>
        <w:t>Ordóñez</w:t>
      </w:r>
      <w:proofErr w:type="spellEnd"/>
      <w:r w:rsidRPr="00B043DD">
        <w:rPr>
          <w:rFonts w:ascii="Times New Roman" w:eastAsia="Times New Roman" w:hAnsi="Times New Roman" w:cs="Times New Roman"/>
          <w:sz w:val="24"/>
          <w:szCs w:val="24"/>
        </w:rPr>
        <w:t xml:space="preserve"> de </w:t>
      </w:r>
      <w:proofErr w:type="spellStart"/>
      <w:r w:rsidRPr="00B043DD">
        <w:rPr>
          <w:rFonts w:ascii="Times New Roman" w:eastAsia="Times New Roman" w:hAnsi="Times New Roman" w:cs="Times New Roman"/>
          <w:sz w:val="24"/>
          <w:szCs w:val="24"/>
        </w:rPr>
        <w:t>Pablos</w:t>
      </w:r>
      <w:proofErr w:type="spellEnd"/>
      <w:r w:rsidRPr="00B043DD">
        <w:rPr>
          <w:rFonts w:ascii="Times New Roman" w:eastAsia="Times New Roman" w:hAnsi="Times New Roman" w:cs="Times New Roman"/>
          <w:sz w:val="24"/>
          <w:szCs w:val="24"/>
        </w:rPr>
        <w:t xml:space="preserve">, P. (2017). </w:t>
      </w:r>
      <w:proofErr w:type="gramStart"/>
      <w:r w:rsidRPr="00B043DD">
        <w:rPr>
          <w:rFonts w:ascii="Times New Roman" w:eastAsia="Times New Roman" w:hAnsi="Times New Roman" w:cs="Times New Roman"/>
          <w:i/>
          <w:iCs/>
          <w:sz w:val="24"/>
          <w:szCs w:val="24"/>
        </w:rPr>
        <w:t>Handbook of research on human resources strategies for the new millennial workforce</w:t>
      </w:r>
      <w:r w:rsidRPr="00B043DD">
        <w:rPr>
          <w:rFonts w:ascii="Times New Roman" w:eastAsia="Times New Roman" w:hAnsi="Times New Roman" w:cs="Times New Roman"/>
          <w:sz w:val="24"/>
          <w:szCs w:val="24"/>
        </w:rPr>
        <w:t xml:space="preserve"> (P. </w:t>
      </w:r>
      <w:proofErr w:type="spellStart"/>
      <w:r w:rsidRPr="00B043DD">
        <w:rPr>
          <w:rFonts w:ascii="Times New Roman" w:eastAsia="Times New Roman" w:hAnsi="Times New Roman" w:cs="Times New Roman"/>
          <w:sz w:val="24"/>
          <w:szCs w:val="24"/>
        </w:rPr>
        <w:t>Ordóñez</w:t>
      </w:r>
      <w:proofErr w:type="spellEnd"/>
      <w:r w:rsidRPr="00B043DD">
        <w:rPr>
          <w:rFonts w:ascii="Times New Roman" w:eastAsia="Times New Roman" w:hAnsi="Times New Roman" w:cs="Times New Roman"/>
          <w:sz w:val="24"/>
          <w:szCs w:val="24"/>
        </w:rPr>
        <w:t xml:space="preserve"> de </w:t>
      </w:r>
      <w:proofErr w:type="spellStart"/>
      <w:r w:rsidRPr="00B043DD">
        <w:rPr>
          <w:rFonts w:ascii="Times New Roman" w:eastAsia="Times New Roman" w:hAnsi="Times New Roman" w:cs="Times New Roman"/>
          <w:sz w:val="24"/>
          <w:szCs w:val="24"/>
        </w:rPr>
        <w:t>Pablos</w:t>
      </w:r>
      <w:proofErr w:type="spellEnd"/>
      <w:r w:rsidRPr="00B043DD">
        <w:rPr>
          <w:rFonts w:ascii="Times New Roman" w:eastAsia="Times New Roman" w:hAnsi="Times New Roman" w:cs="Times New Roman"/>
          <w:sz w:val="24"/>
          <w:szCs w:val="24"/>
        </w:rPr>
        <w:t xml:space="preserve"> &amp; R. D. Tennyson, Eds.).</w:t>
      </w:r>
      <w:proofErr w:type="gramEnd"/>
      <w:r w:rsidRPr="00B043DD">
        <w:rPr>
          <w:rFonts w:ascii="Times New Roman" w:eastAsia="Times New Roman" w:hAnsi="Times New Roman" w:cs="Times New Roman"/>
          <w:sz w:val="24"/>
          <w:szCs w:val="24"/>
        </w:rPr>
        <w:t xml:space="preserve"> </w:t>
      </w:r>
      <w:proofErr w:type="gramStart"/>
      <w:r w:rsidRPr="00B043DD">
        <w:rPr>
          <w:rFonts w:ascii="Times New Roman" w:eastAsia="Times New Roman" w:hAnsi="Times New Roman" w:cs="Times New Roman"/>
          <w:sz w:val="24"/>
          <w:szCs w:val="24"/>
        </w:rPr>
        <w:t>IGI Global.</w:t>
      </w:r>
      <w:proofErr w:type="gramEnd"/>
      <w:r w:rsidRPr="00B043DD">
        <w:rPr>
          <w:rFonts w:ascii="Times New Roman" w:eastAsia="Times New Roman" w:hAnsi="Times New Roman" w:cs="Times New Roman"/>
          <w:sz w:val="24"/>
          <w:szCs w:val="24"/>
        </w:rPr>
        <w:t xml:space="preserve"> https://doi.org/10.4018/978-1-5225-0948-6</w:t>
      </w:r>
    </w:p>
    <w:p w:rsidR="00B043DD" w:rsidRPr="00A52ECD" w:rsidRDefault="00B043DD" w:rsidP="007B0F2C">
      <w:pPr>
        <w:shd w:val="clear" w:color="auto" w:fill="C00000"/>
        <w:spacing w:after="0" w:line="240" w:lineRule="auto"/>
        <w:rPr>
          <w:rFonts w:ascii="Times New Roman" w:eastAsia="Times New Roman" w:hAnsi="Times New Roman" w:cs="Times New Roman"/>
          <w:sz w:val="24"/>
          <w:szCs w:val="24"/>
        </w:rPr>
      </w:pPr>
    </w:p>
    <w:p w:rsidR="00B043DD" w:rsidRDefault="00B043DD" w:rsidP="00B043DD">
      <w:pPr>
        <w:spacing w:after="0" w:line="240" w:lineRule="auto"/>
        <w:rPr>
          <w:rFonts w:ascii="Times New Roman" w:eastAsia="Times New Roman" w:hAnsi="Times New Roman" w:cs="Times New Roman"/>
          <w:sz w:val="24"/>
          <w:szCs w:val="24"/>
        </w:rPr>
      </w:pPr>
      <w:proofErr w:type="gramStart"/>
      <w:r w:rsidRPr="00B043DD">
        <w:rPr>
          <w:rFonts w:ascii="Times New Roman" w:eastAsia="Times New Roman" w:hAnsi="Times New Roman" w:cs="Times New Roman"/>
          <w:sz w:val="24"/>
          <w:szCs w:val="24"/>
        </w:rPr>
        <w:t>Wang, I.-A., Lin, H.-C., Lin, S.-Y., &amp; Chen, P.-C.</w:t>
      </w:r>
      <w:proofErr w:type="gramEnd"/>
      <w:r w:rsidRPr="00B043DD">
        <w:rPr>
          <w:rFonts w:ascii="Times New Roman" w:eastAsia="Times New Roman" w:hAnsi="Times New Roman" w:cs="Times New Roman"/>
          <w:sz w:val="24"/>
          <w:szCs w:val="24"/>
        </w:rPr>
        <w:t xml:space="preserve"> (2022). Are employee assistance programs helpful? </w:t>
      </w:r>
      <w:proofErr w:type="gramStart"/>
      <w:r w:rsidRPr="00B043DD">
        <w:rPr>
          <w:rFonts w:ascii="Times New Roman" w:eastAsia="Times New Roman" w:hAnsi="Times New Roman" w:cs="Times New Roman"/>
          <w:sz w:val="24"/>
          <w:szCs w:val="24"/>
        </w:rPr>
        <w:t>A look at the consequences of abusive supervision on employee affective organizational commitment and general health.</w:t>
      </w:r>
      <w:proofErr w:type="gramEnd"/>
      <w:r w:rsidRPr="00B043DD">
        <w:rPr>
          <w:rFonts w:ascii="Times New Roman" w:eastAsia="Times New Roman" w:hAnsi="Times New Roman" w:cs="Times New Roman"/>
          <w:sz w:val="24"/>
          <w:szCs w:val="24"/>
        </w:rPr>
        <w:t xml:space="preserve"> </w:t>
      </w:r>
      <w:r w:rsidRPr="00B043DD">
        <w:rPr>
          <w:rFonts w:ascii="Times New Roman" w:eastAsia="Times New Roman" w:hAnsi="Times New Roman" w:cs="Times New Roman"/>
          <w:i/>
          <w:iCs/>
          <w:sz w:val="24"/>
          <w:szCs w:val="24"/>
        </w:rPr>
        <w:t>International Journal of Contemporary Hospitality Management</w:t>
      </w:r>
      <w:r w:rsidRPr="00B043DD">
        <w:rPr>
          <w:rFonts w:ascii="Times New Roman" w:eastAsia="Times New Roman" w:hAnsi="Times New Roman" w:cs="Times New Roman"/>
          <w:sz w:val="24"/>
          <w:szCs w:val="24"/>
        </w:rPr>
        <w:t xml:space="preserve">, </w:t>
      </w:r>
      <w:r w:rsidRPr="00B043DD">
        <w:rPr>
          <w:rFonts w:ascii="Times New Roman" w:eastAsia="Times New Roman" w:hAnsi="Times New Roman" w:cs="Times New Roman"/>
          <w:i/>
          <w:iCs/>
          <w:sz w:val="24"/>
          <w:szCs w:val="24"/>
        </w:rPr>
        <w:t>34</w:t>
      </w:r>
      <w:r w:rsidRPr="00B043DD">
        <w:rPr>
          <w:rFonts w:ascii="Times New Roman" w:eastAsia="Times New Roman" w:hAnsi="Times New Roman" w:cs="Times New Roman"/>
          <w:sz w:val="24"/>
          <w:szCs w:val="24"/>
        </w:rPr>
        <w:t xml:space="preserve">(4), 1543–1565. </w:t>
      </w:r>
      <w:hyperlink r:id="rId16" w:history="1">
        <w:r w:rsidR="003806E3" w:rsidRPr="00455DB1">
          <w:rPr>
            <w:rStyle w:val="Hyperlink"/>
            <w:rFonts w:ascii="Times New Roman" w:eastAsia="Times New Roman" w:hAnsi="Times New Roman" w:cs="Times New Roman"/>
            <w:sz w:val="24"/>
            <w:szCs w:val="24"/>
          </w:rPr>
          <w:t>https://doi.org/10.1108/IJCHM-06-2021-0765</w:t>
        </w:r>
      </w:hyperlink>
    </w:p>
    <w:p w:rsidR="003806E3" w:rsidRDefault="003806E3" w:rsidP="00B043DD">
      <w:pPr>
        <w:spacing w:after="0" w:line="240" w:lineRule="auto"/>
        <w:rPr>
          <w:rFonts w:ascii="Times New Roman" w:eastAsia="Times New Roman" w:hAnsi="Times New Roman" w:cs="Times New Roman"/>
          <w:sz w:val="24"/>
          <w:szCs w:val="24"/>
        </w:rPr>
      </w:pPr>
    </w:p>
    <w:p w:rsidR="003806E3" w:rsidRDefault="003806E3" w:rsidP="00B043DD">
      <w:pPr>
        <w:spacing w:after="0" w:line="240" w:lineRule="auto"/>
        <w:rPr>
          <w:rFonts w:ascii="Times New Roman" w:eastAsia="Times New Roman" w:hAnsi="Times New Roman" w:cs="Times New Roman"/>
          <w:sz w:val="24"/>
          <w:szCs w:val="24"/>
        </w:rPr>
      </w:pPr>
      <w:r w:rsidRPr="003806E3">
        <w:rPr>
          <w:rFonts w:ascii="Times New Roman" w:eastAsia="Times New Roman" w:hAnsi="Times New Roman" w:cs="Times New Roman"/>
          <w:sz w:val="24"/>
          <w:szCs w:val="24"/>
        </w:rPr>
        <w:t xml:space="preserve">  Duarte, </w:t>
      </w:r>
      <w:proofErr w:type="spellStart"/>
      <w:proofErr w:type="gramStart"/>
      <w:r w:rsidRPr="003806E3">
        <w:rPr>
          <w:rFonts w:ascii="Times New Roman" w:eastAsia="Times New Roman" w:hAnsi="Times New Roman" w:cs="Times New Roman"/>
          <w:sz w:val="24"/>
          <w:szCs w:val="24"/>
        </w:rPr>
        <w:t>Alexandre</w:t>
      </w:r>
      <w:proofErr w:type="spellEnd"/>
      <w:r w:rsidRPr="003806E3">
        <w:rPr>
          <w:rFonts w:ascii="Times New Roman" w:eastAsia="Times New Roman" w:hAnsi="Times New Roman" w:cs="Times New Roman"/>
          <w:sz w:val="24"/>
          <w:szCs w:val="24"/>
        </w:rPr>
        <w:t>.,</w:t>
      </w:r>
      <w:proofErr w:type="gramEnd"/>
      <w:r w:rsidRPr="003806E3">
        <w:rPr>
          <w:rFonts w:ascii="Times New Roman" w:eastAsia="Times New Roman" w:hAnsi="Times New Roman" w:cs="Times New Roman"/>
          <w:sz w:val="24"/>
          <w:szCs w:val="24"/>
        </w:rPr>
        <w:t xml:space="preserve"> Dias, </w:t>
      </w:r>
      <w:proofErr w:type="spellStart"/>
      <w:r w:rsidRPr="003806E3">
        <w:rPr>
          <w:rFonts w:ascii="Times New Roman" w:eastAsia="Times New Roman" w:hAnsi="Times New Roman" w:cs="Times New Roman"/>
          <w:sz w:val="24"/>
          <w:szCs w:val="24"/>
        </w:rPr>
        <w:t>Patrícia</w:t>
      </w:r>
      <w:proofErr w:type="spellEnd"/>
      <w:r w:rsidRPr="003806E3">
        <w:rPr>
          <w:rFonts w:ascii="Times New Roman" w:eastAsia="Times New Roman" w:hAnsi="Times New Roman" w:cs="Times New Roman"/>
          <w:sz w:val="24"/>
          <w:szCs w:val="24"/>
        </w:rPr>
        <w:t xml:space="preserve">., </w:t>
      </w:r>
      <w:proofErr w:type="spellStart"/>
      <w:r w:rsidRPr="003806E3">
        <w:rPr>
          <w:rFonts w:ascii="Times New Roman" w:eastAsia="Times New Roman" w:hAnsi="Times New Roman" w:cs="Times New Roman"/>
          <w:sz w:val="24"/>
          <w:szCs w:val="24"/>
        </w:rPr>
        <w:t>Ruão</w:t>
      </w:r>
      <w:proofErr w:type="spellEnd"/>
      <w:r w:rsidRPr="003806E3">
        <w:rPr>
          <w:rFonts w:ascii="Times New Roman" w:eastAsia="Times New Roman" w:hAnsi="Times New Roman" w:cs="Times New Roman"/>
          <w:sz w:val="24"/>
          <w:szCs w:val="24"/>
        </w:rPr>
        <w:t xml:space="preserve">, Teresa., &amp; Andrade, J. Gabriel. </w:t>
      </w:r>
      <w:proofErr w:type="gramStart"/>
      <w:r w:rsidRPr="003806E3">
        <w:rPr>
          <w:rFonts w:ascii="Times New Roman" w:eastAsia="Times New Roman" w:hAnsi="Times New Roman" w:cs="Times New Roman"/>
          <w:sz w:val="24"/>
          <w:szCs w:val="24"/>
        </w:rPr>
        <w:t>(2023). Perspectives on Workplace Communication and Well-Being in Hybrid Work Environments.</w:t>
      </w:r>
      <w:proofErr w:type="gramEnd"/>
      <w:r w:rsidRPr="003806E3">
        <w:rPr>
          <w:rFonts w:ascii="Times New Roman" w:eastAsia="Times New Roman" w:hAnsi="Times New Roman" w:cs="Times New Roman"/>
          <w:sz w:val="24"/>
          <w:szCs w:val="24"/>
        </w:rPr>
        <w:t xml:space="preserve"> (1st </w:t>
      </w:r>
      <w:proofErr w:type="gramStart"/>
      <w:r w:rsidRPr="003806E3">
        <w:rPr>
          <w:rFonts w:ascii="Times New Roman" w:eastAsia="Times New Roman" w:hAnsi="Times New Roman" w:cs="Times New Roman"/>
          <w:sz w:val="24"/>
          <w:szCs w:val="24"/>
        </w:rPr>
        <w:t>ed</w:t>
      </w:r>
      <w:proofErr w:type="gramEnd"/>
      <w:r w:rsidRPr="003806E3">
        <w:rPr>
          <w:rFonts w:ascii="Times New Roman" w:eastAsia="Times New Roman" w:hAnsi="Times New Roman" w:cs="Times New Roman"/>
          <w:sz w:val="24"/>
          <w:szCs w:val="24"/>
        </w:rPr>
        <w:t xml:space="preserve">.). </w:t>
      </w:r>
      <w:proofErr w:type="gramStart"/>
      <w:r w:rsidRPr="003806E3">
        <w:rPr>
          <w:rFonts w:ascii="Times New Roman" w:eastAsia="Times New Roman" w:hAnsi="Times New Roman" w:cs="Times New Roman"/>
          <w:sz w:val="24"/>
          <w:szCs w:val="24"/>
        </w:rPr>
        <w:t>IGI Global.</w:t>
      </w:r>
      <w:proofErr w:type="gramEnd"/>
      <w:r w:rsidRPr="003806E3">
        <w:rPr>
          <w:rFonts w:ascii="Times New Roman" w:eastAsia="Times New Roman" w:hAnsi="Times New Roman" w:cs="Times New Roman"/>
          <w:sz w:val="24"/>
          <w:szCs w:val="24"/>
        </w:rPr>
        <w:t xml:space="preserve"> </w:t>
      </w:r>
      <w:hyperlink r:id="rId17" w:history="1">
        <w:r w:rsidRPr="00455DB1">
          <w:rPr>
            <w:rStyle w:val="Hyperlink"/>
            <w:rFonts w:ascii="Times New Roman" w:eastAsia="Times New Roman" w:hAnsi="Times New Roman" w:cs="Times New Roman"/>
            <w:sz w:val="24"/>
            <w:szCs w:val="24"/>
          </w:rPr>
          <w:t>https://doi.org/10.4018/978-1-6684-7353-5</w:t>
        </w:r>
      </w:hyperlink>
    </w:p>
    <w:p w:rsidR="003806E3" w:rsidRDefault="003806E3" w:rsidP="00B043DD">
      <w:pPr>
        <w:spacing w:after="0" w:line="240" w:lineRule="auto"/>
        <w:rPr>
          <w:rFonts w:ascii="Times New Roman" w:eastAsia="Times New Roman" w:hAnsi="Times New Roman" w:cs="Times New Roman"/>
          <w:sz w:val="24"/>
          <w:szCs w:val="24"/>
        </w:rPr>
      </w:pPr>
    </w:p>
    <w:p w:rsidR="003806E3" w:rsidRDefault="003806E3" w:rsidP="00FC67C5">
      <w:pPr>
        <w:shd w:val="clear" w:color="auto" w:fill="C00000"/>
        <w:spacing w:after="0" w:line="240" w:lineRule="auto"/>
        <w:rPr>
          <w:rFonts w:ascii="Times New Roman" w:eastAsia="Times New Roman" w:hAnsi="Times New Roman" w:cs="Times New Roman"/>
          <w:sz w:val="24"/>
          <w:szCs w:val="24"/>
        </w:rPr>
      </w:pPr>
      <w:r w:rsidRPr="003806E3">
        <w:rPr>
          <w:rFonts w:ascii="Times New Roman" w:eastAsia="Times New Roman" w:hAnsi="Times New Roman" w:cs="Times New Roman"/>
          <w:sz w:val="24"/>
          <w:szCs w:val="24"/>
        </w:rPr>
        <w:t xml:space="preserve">  Bruce Tracey, J. (2014). A review of human resources management research: The past 10 years and implications for moving forward. International Journal of Contemporary Hospitality Management, 26(5), 679–705. </w:t>
      </w:r>
      <w:hyperlink r:id="rId18" w:history="1">
        <w:r w:rsidRPr="00455DB1">
          <w:rPr>
            <w:rStyle w:val="Hyperlink"/>
            <w:rFonts w:ascii="Times New Roman" w:eastAsia="Times New Roman" w:hAnsi="Times New Roman" w:cs="Times New Roman"/>
            <w:sz w:val="24"/>
            <w:szCs w:val="24"/>
          </w:rPr>
          <w:t>https://doi.org/10.1108/IJCHM-02-2014-0056</w:t>
        </w:r>
      </w:hyperlink>
    </w:p>
    <w:p w:rsidR="003806E3" w:rsidRDefault="003806E3" w:rsidP="00B043DD">
      <w:pPr>
        <w:spacing w:after="0" w:line="240" w:lineRule="auto"/>
        <w:rPr>
          <w:rFonts w:ascii="Times New Roman" w:eastAsia="Times New Roman" w:hAnsi="Times New Roman" w:cs="Times New Roman"/>
          <w:sz w:val="24"/>
          <w:szCs w:val="24"/>
        </w:rPr>
      </w:pPr>
    </w:p>
    <w:p w:rsidR="003806E3" w:rsidRDefault="003806E3" w:rsidP="007B0F2C">
      <w:pPr>
        <w:shd w:val="clear" w:color="auto" w:fill="C00000"/>
        <w:spacing w:after="0" w:line="240" w:lineRule="auto"/>
        <w:rPr>
          <w:rFonts w:ascii="Times New Roman" w:eastAsia="Times New Roman" w:hAnsi="Times New Roman" w:cs="Times New Roman"/>
          <w:sz w:val="24"/>
          <w:szCs w:val="24"/>
        </w:rPr>
      </w:pPr>
      <w:r w:rsidRPr="003806E3">
        <w:rPr>
          <w:rFonts w:ascii="Times New Roman" w:eastAsia="Times New Roman" w:hAnsi="Times New Roman" w:cs="Times New Roman"/>
          <w:sz w:val="24"/>
          <w:szCs w:val="24"/>
        </w:rPr>
        <w:t xml:space="preserve">  </w:t>
      </w:r>
      <w:proofErr w:type="gramStart"/>
      <w:r w:rsidRPr="003806E3">
        <w:rPr>
          <w:rFonts w:ascii="Times New Roman" w:eastAsia="Times New Roman" w:hAnsi="Times New Roman" w:cs="Times New Roman"/>
          <w:sz w:val="24"/>
          <w:szCs w:val="24"/>
        </w:rPr>
        <w:t xml:space="preserve">Taylor, S., &amp; </w:t>
      </w:r>
      <w:proofErr w:type="spellStart"/>
      <w:r w:rsidRPr="003806E3">
        <w:rPr>
          <w:rFonts w:ascii="Times New Roman" w:eastAsia="Times New Roman" w:hAnsi="Times New Roman" w:cs="Times New Roman"/>
          <w:sz w:val="24"/>
          <w:szCs w:val="24"/>
        </w:rPr>
        <w:t>Woodhams</w:t>
      </w:r>
      <w:proofErr w:type="spellEnd"/>
      <w:r w:rsidRPr="003806E3">
        <w:rPr>
          <w:rFonts w:ascii="Times New Roman" w:eastAsia="Times New Roman" w:hAnsi="Times New Roman" w:cs="Times New Roman"/>
          <w:sz w:val="24"/>
          <w:szCs w:val="24"/>
        </w:rPr>
        <w:t>, C. (Eds.).</w:t>
      </w:r>
      <w:proofErr w:type="gramEnd"/>
      <w:r w:rsidRPr="003806E3">
        <w:rPr>
          <w:rFonts w:ascii="Times New Roman" w:eastAsia="Times New Roman" w:hAnsi="Times New Roman" w:cs="Times New Roman"/>
          <w:sz w:val="24"/>
          <w:szCs w:val="24"/>
        </w:rPr>
        <w:t xml:space="preserve"> (2022). Human resource management : people and organisations (Third Edition.). </w:t>
      </w:r>
      <w:proofErr w:type="spellStart"/>
      <w:r w:rsidRPr="003806E3">
        <w:rPr>
          <w:rFonts w:ascii="Times New Roman" w:eastAsia="Times New Roman" w:hAnsi="Times New Roman" w:cs="Times New Roman"/>
          <w:sz w:val="24"/>
          <w:szCs w:val="24"/>
        </w:rPr>
        <w:t>Kogan</w:t>
      </w:r>
      <w:proofErr w:type="spellEnd"/>
      <w:r w:rsidRPr="003806E3">
        <w:rPr>
          <w:rFonts w:ascii="Times New Roman" w:eastAsia="Times New Roman" w:hAnsi="Times New Roman" w:cs="Times New Roman"/>
          <w:sz w:val="24"/>
          <w:szCs w:val="24"/>
        </w:rPr>
        <w:t xml:space="preserve"> Page Inc.</w:t>
      </w:r>
    </w:p>
    <w:p w:rsidR="003806E3" w:rsidRDefault="003806E3" w:rsidP="007B0F2C">
      <w:pPr>
        <w:shd w:val="clear" w:color="auto" w:fill="C00000"/>
        <w:spacing w:after="0" w:line="240" w:lineRule="auto"/>
        <w:rPr>
          <w:rFonts w:ascii="Times New Roman" w:eastAsia="Times New Roman" w:hAnsi="Times New Roman" w:cs="Times New Roman"/>
          <w:sz w:val="24"/>
          <w:szCs w:val="24"/>
        </w:rPr>
      </w:pPr>
    </w:p>
    <w:p w:rsidR="003806E3" w:rsidRPr="00B043DD" w:rsidRDefault="003806E3" w:rsidP="007B0F2C">
      <w:pPr>
        <w:shd w:val="clear" w:color="auto" w:fill="C00000"/>
        <w:spacing w:after="0" w:line="240" w:lineRule="auto"/>
        <w:rPr>
          <w:rFonts w:ascii="Times New Roman" w:eastAsia="Times New Roman" w:hAnsi="Times New Roman" w:cs="Times New Roman"/>
          <w:sz w:val="24"/>
          <w:szCs w:val="24"/>
        </w:rPr>
      </w:pPr>
    </w:p>
    <w:p w:rsidR="000A0B87" w:rsidRPr="0023741F" w:rsidRDefault="000A0B87" w:rsidP="0023741F">
      <w:pPr>
        <w:spacing w:line="360" w:lineRule="auto"/>
        <w:rPr>
          <w:rFonts w:ascii="Arial" w:hAnsi="Arial" w:cs="Arial"/>
          <w:sz w:val="24"/>
          <w:szCs w:val="24"/>
        </w:rPr>
      </w:pPr>
    </w:p>
    <w:sectPr w:rsidR="000A0B87" w:rsidRPr="0023741F" w:rsidSect="00CC7CF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1F9A"/>
    <w:multiLevelType w:val="hybridMultilevel"/>
    <w:tmpl w:val="5A7230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96356F2"/>
    <w:multiLevelType w:val="hybridMultilevel"/>
    <w:tmpl w:val="7C462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8535CB"/>
    <w:multiLevelType w:val="hybridMultilevel"/>
    <w:tmpl w:val="4D60F5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BFB4E47"/>
    <w:multiLevelType w:val="hybridMultilevel"/>
    <w:tmpl w:val="98B0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8E5C88"/>
    <w:multiLevelType w:val="hybridMultilevel"/>
    <w:tmpl w:val="362A5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713B3F"/>
    <w:multiLevelType w:val="hybridMultilevel"/>
    <w:tmpl w:val="62EA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CA71B8"/>
    <w:multiLevelType w:val="hybridMultilevel"/>
    <w:tmpl w:val="F546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C43B19"/>
    <w:multiLevelType w:val="hybridMultilevel"/>
    <w:tmpl w:val="CE4E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BD6D0F"/>
    <w:multiLevelType w:val="hybridMultilevel"/>
    <w:tmpl w:val="F192F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A50FC9"/>
    <w:multiLevelType w:val="hybridMultilevel"/>
    <w:tmpl w:val="4D60F5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2BCC755E"/>
    <w:multiLevelType w:val="hybridMultilevel"/>
    <w:tmpl w:val="4D60F5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30FE33D6"/>
    <w:multiLevelType w:val="hybridMultilevel"/>
    <w:tmpl w:val="B1F20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C25E70"/>
    <w:multiLevelType w:val="hybridMultilevel"/>
    <w:tmpl w:val="20E2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6B2627"/>
    <w:multiLevelType w:val="hybridMultilevel"/>
    <w:tmpl w:val="B740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2736F73"/>
    <w:multiLevelType w:val="hybridMultilevel"/>
    <w:tmpl w:val="C750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32D5A83"/>
    <w:multiLevelType w:val="hybridMultilevel"/>
    <w:tmpl w:val="2828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853169"/>
    <w:multiLevelType w:val="hybridMultilevel"/>
    <w:tmpl w:val="A8B2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D574101"/>
    <w:multiLevelType w:val="hybridMultilevel"/>
    <w:tmpl w:val="2ADE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26D7932"/>
    <w:multiLevelType w:val="hybridMultilevel"/>
    <w:tmpl w:val="721E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72D1453"/>
    <w:multiLevelType w:val="hybridMultilevel"/>
    <w:tmpl w:val="E7BEF2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58FB584C"/>
    <w:multiLevelType w:val="hybridMultilevel"/>
    <w:tmpl w:val="24C0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84520D"/>
    <w:multiLevelType w:val="hybridMultilevel"/>
    <w:tmpl w:val="4D60F5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5C347764"/>
    <w:multiLevelType w:val="hybridMultilevel"/>
    <w:tmpl w:val="F138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040F50"/>
    <w:multiLevelType w:val="hybridMultilevel"/>
    <w:tmpl w:val="4D60F5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651C2F67"/>
    <w:multiLevelType w:val="hybridMultilevel"/>
    <w:tmpl w:val="9E48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541625"/>
    <w:multiLevelType w:val="hybridMultilevel"/>
    <w:tmpl w:val="CBE4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8426B22"/>
    <w:multiLevelType w:val="hybridMultilevel"/>
    <w:tmpl w:val="6566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661200"/>
    <w:multiLevelType w:val="hybridMultilevel"/>
    <w:tmpl w:val="4D60F5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7C98384E"/>
    <w:multiLevelType w:val="hybridMultilevel"/>
    <w:tmpl w:val="C17E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7"/>
  </w:num>
  <w:num w:numId="3">
    <w:abstractNumId w:val="24"/>
  </w:num>
  <w:num w:numId="4">
    <w:abstractNumId w:val="16"/>
  </w:num>
  <w:num w:numId="5">
    <w:abstractNumId w:val="25"/>
  </w:num>
  <w:num w:numId="6">
    <w:abstractNumId w:val="21"/>
  </w:num>
  <w:num w:numId="7">
    <w:abstractNumId w:val="1"/>
  </w:num>
  <w:num w:numId="8">
    <w:abstractNumId w:val="11"/>
  </w:num>
  <w:num w:numId="9">
    <w:abstractNumId w:val="12"/>
  </w:num>
  <w:num w:numId="10">
    <w:abstractNumId w:val="4"/>
  </w:num>
  <w:num w:numId="11">
    <w:abstractNumId w:val="8"/>
  </w:num>
  <w:num w:numId="12">
    <w:abstractNumId w:val="15"/>
  </w:num>
  <w:num w:numId="13">
    <w:abstractNumId w:val="13"/>
  </w:num>
  <w:num w:numId="14">
    <w:abstractNumId w:val="26"/>
  </w:num>
  <w:num w:numId="15">
    <w:abstractNumId w:val="6"/>
  </w:num>
  <w:num w:numId="16">
    <w:abstractNumId w:val="23"/>
  </w:num>
  <w:num w:numId="17">
    <w:abstractNumId w:val="9"/>
  </w:num>
  <w:num w:numId="18">
    <w:abstractNumId w:val="10"/>
  </w:num>
  <w:num w:numId="19">
    <w:abstractNumId w:val="2"/>
  </w:num>
  <w:num w:numId="20">
    <w:abstractNumId w:val="28"/>
  </w:num>
  <w:num w:numId="21">
    <w:abstractNumId w:val="20"/>
  </w:num>
  <w:num w:numId="22">
    <w:abstractNumId w:val="14"/>
  </w:num>
  <w:num w:numId="23">
    <w:abstractNumId w:val="0"/>
  </w:num>
  <w:num w:numId="24">
    <w:abstractNumId w:val="22"/>
  </w:num>
  <w:num w:numId="25">
    <w:abstractNumId w:val="18"/>
  </w:num>
  <w:num w:numId="26">
    <w:abstractNumId w:val="3"/>
  </w:num>
  <w:num w:numId="27">
    <w:abstractNumId w:val="17"/>
  </w:num>
  <w:num w:numId="28">
    <w:abstractNumId w:val="19"/>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3741F"/>
    <w:rsid w:val="00037BB0"/>
    <w:rsid w:val="00091E36"/>
    <w:rsid w:val="000A0B87"/>
    <w:rsid w:val="000F6574"/>
    <w:rsid w:val="00120947"/>
    <w:rsid w:val="00150918"/>
    <w:rsid w:val="00190D00"/>
    <w:rsid w:val="0023741F"/>
    <w:rsid w:val="002D43E1"/>
    <w:rsid w:val="003245B2"/>
    <w:rsid w:val="00346904"/>
    <w:rsid w:val="00360F62"/>
    <w:rsid w:val="003806E3"/>
    <w:rsid w:val="004443FA"/>
    <w:rsid w:val="004D5103"/>
    <w:rsid w:val="00596ED0"/>
    <w:rsid w:val="005F1384"/>
    <w:rsid w:val="00636636"/>
    <w:rsid w:val="00690745"/>
    <w:rsid w:val="006938CB"/>
    <w:rsid w:val="00700F7A"/>
    <w:rsid w:val="007776A2"/>
    <w:rsid w:val="007B0F2C"/>
    <w:rsid w:val="007C0425"/>
    <w:rsid w:val="00823996"/>
    <w:rsid w:val="00875B32"/>
    <w:rsid w:val="008771FF"/>
    <w:rsid w:val="008F6D3A"/>
    <w:rsid w:val="009D510E"/>
    <w:rsid w:val="009D527D"/>
    <w:rsid w:val="00A15D09"/>
    <w:rsid w:val="00A201F7"/>
    <w:rsid w:val="00A22117"/>
    <w:rsid w:val="00A259A7"/>
    <w:rsid w:val="00A44FD3"/>
    <w:rsid w:val="00A52ECD"/>
    <w:rsid w:val="00A92576"/>
    <w:rsid w:val="00AF190B"/>
    <w:rsid w:val="00B043DD"/>
    <w:rsid w:val="00B3295C"/>
    <w:rsid w:val="00B37522"/>
    <w:rsid w:val="00B95CC7"/>
    <w:rsid w:val="00BD07CD"/>
    <w:rsid w:val="00C32C8F"/>
    <w:rsid w:val="00C3710A"/>
    <w:rsid w:val="00C95F06"/>
    <w:rsid w:val="00CC7CFA"/>
    <w:rsid w:val="00CD46DE"/>
    <w:rsid w:val="00CF766F"/>
    <w:rsid w:val="00D10DA0"/>
    <w:rsid w:val="00D23028"/>
    <w:rsid w:val="00DE1EEB"/>
    <w:rsid w:val="00E4756B"/>
    <w:rsid w:val="00E5057B"/>
    <w:rsid w:val="00EF363F"/>
    <w:rsid w:val="00F64028"/>
    <w:rsid w:val="00F83F4F"/>
    <w:rsid w:val="00F9505E"/>
    <w:rsid w:val="00FC67C5"/>
    <w:rsid w:val="00FC7255"/>
    <w:rsid w:val="00FD3A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C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3741F"/>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23741F"/>
    <w:pPr>
      <w:ind w:left="720"/>
      <w:contextualSpacing/>
    </w:pPr>
  </w:style>
  <w:style w:type="character" w:styleId="Hyperlink">
    <w:name w:val="Hyperlink"/>
    <w:basedOn w:val="DefaultParagraphFont"/>
    <w:uiPriority w:val="99"/>
    <w:unhideWhenUsed/>
    <w:rsid w:val="0015091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77032">
      <w:bodyDiv w:val="1"/>
      <w:marLeft w:val="0"/>
      <w:marRight w:val="0"/>
      <w:marTop w:val="0"/>
      <w:marBottom w:val="0"/>
      <w:divBdr>
        <w:top w:val="none" w:sz="0" w:space="0" w:color="auto"/>
        <w:left w:val="none" w:sz="0" w:space="0" w:color="auto"/>
        <w:bottom w:val="none" w:sz="0" w:space="0" w:color="auto"/>
        <w:right w:val="none" w:sz="0" w:space="0" w:color="auto"/>
      </w:divBdr>
      <w:divsChild>
        <w:div w:id="1544977124">
          <w:marLeft w:val="0"/>
          <w:marRight w:val="0"/>
          <w:marTop w:val="0"/>
          <w:marBottom w:val="0"/>
          <w:divBdr>
            <w:top w:val="single" w:sz="2" w:space="0" w:color="E3E3E3"/>
            <w:left w:val="single" w:sz="2" w:space="0" w:color="E3E3E3"/>
            <w:bottom w:val="single" w:sz="2" w:space="0" w:color="E3E3E3"/>
            <w:right w:val="single" w:sz="2" w:space="0" w:color="E3E3E3"/>
          </w:divBdr>
          <w:divsChild>
            <w:div w:id="627126821">
              <w:marLeft w:val="0"/>
              <w:marRight w:val="0"/>
              <w:marTop w:val="0"/>
              <w:marBottom w:val="0"/>
              <w:divBdr>
                <w:top w:val="single" w:sz="2" w:space="0" w:color="E3E3E3"/>
                <w:left w:val="single" w:sz="2" w:space="0" w:color="E3E3E3"/>
                <w:bottom w:val="single" w:sz="2" w:space="0" w:color="E3E3E3"/>
                <w:right w:val="single" w:sz="2" w:space="0" w:color="E3E3E3"/>
              </w:divBdr>
              <w:divsChild>
                <w:div w:id="1404252725">
                  <w:marLeft w:val="0"/>
                  <w:marRight w:val="0"/>
                  <w:marTop w:val="0"/>
                  <w:marBottom w:val="0"/>
                  <w:divBdr>
                    <w:top w:val="single" w:sz="2" w:space="0" w:color="E3E3E3"/>
                    <w:left w:val="single" w:sz="2" w:space="0" w:color="E3E3E3"/>
                    <w:bottom w:val="single" w:sz="2" w:space="0" w:color="E3E3E3"/>
                    <w:right w:val="single" w:sz="2" w:space="0" w:color="E3E3E3"/>
                  </w:divBdr>
                  <w:divsChild>
                    <w:div w:id="1849059604">
                      <w:marLeft w:val="0"/>
                      <w:marRight w:val="0"/>
                      <w:marTop w:val="0"/>
                      <w:marBottom w:val="0"/>
                      <w:divBdr>
                        <w:top w:val="single" w:sz="2" w:space="0" w:color="E3E3E3"/>
                        <w:left w:val="single" w:sz="2" w:space="0" w:color="E3E3E3"/>
                        <w:bottom w:val="single" w:sz="2" w:space="0" w:color="E3E3E3"/>
                        <w:right w:val="single" w:sz="2" w:space="0" w:color="E3E3E3"/>
                      </w:divBdr>
                      <w:divsChild>
                        <w:div w:id="1179127195">
                          <w:marLeft w:val="0"/>
                          <w:marRight w:val="0"/>
                          <w:marTop w:val="0"/>
                          <w:marBottom w:val="0"/>
                          <w:divBdr>
                            <w:top w:val="single" w:sz="2" w:space="0" w:color="E3E3E3"/>
                            <w:left w:val="single" w:sz="2" w:space="0" w:color="E3E3E3"/>
                            <w:bottom w:val="single" w:sz="2" w:space="0" w:color="E3E3E3"/>
                            <w:right w:val="single" w:sz="2" w:space="0" w:color="E3E3E3"/>
                          </w:divBdr>
                          <w:divsChild>
                            <w:div w:id="223106136">
                              <w:marLeft w:val="0"/>
                              <w:marRight w:val="0"/>
                              <w:marTop w:val="100"/>
                              <w:marBottom w:val="100"/>
                              <w:divBdr>
                                <w:top w:val="single" w:sz="2" w:space="0" w:color="E3E3E3"/>
                                <w:left w:val="single" w:sz="2" w:space="0" w:color="E3E3E3"/>
                                <w:bottom w:val="single" w:sz="2" w:space="0" w:color="E3E3E3"/>
                                <w:right w:val="single" w:sz="2" w:space="0" w:color="E3E3E3"/>
                              </w:divBdr>
                              <w:divsChild>
                                <w:div w:id="37123367">
                                  <w:marLeft w:val="0"/>
                                  <w:marRight w:val="0"/>
                                  <w:marTop w:val="0"/>
                                  <w:marBottom w:val="0"/>
                                  <w:divBdr>
                                    <w:top w:val="single" w:sz="2" w:space="0" w:color="E3E3E3"/>
                                    <w:left w:val="single" w:sz="2" w:space="0" w:color="E3E3E3"/>
                                    <w:bottom w:val="single" w:sz="2" w:space="0" w:color="E3E3E3"/>
                                    <w:right w:val="single" w:sz="2" w:space="0" w:color="E3E3E3"/>
                                  </w:divBdr>
                                  <w:divsChild>
                                    <w:div w:id="1656757957">
                                      <w:marLeft w:val="0"/>
                                      <w:marRight w:val="0"/>
                                      <w:marTop w:val="0"/>
                                      <w:marBottom w:val="0"/>
                                      <w:divBdr>
                                        <w:top w:val="single" w:sz="2" w:space="0" w:color="E3E3E3"/>
                                        <w:left w:val="single" w:sz="2" w:space="0" w:color="E3E3E3"/>
                                        <w:bottom w:val="single" w:sz="2" w:space="0" w:color="E3E3E3"/>
                                        <w:right w:val="single" w:sz="2" w:space="0" w:color="E3E3E3"/>
                                      </w:divBdr>
                                      <w:divsChild>
                                        <w:div w:id="1504130391">
                                          <w:marLeft w:val="0"/>
                                          <w:marRight w:val="0"/>
                                          <w:marTop w:val="0"/>
                                          <w:marBottom w:val="0"/>
                                          <w:divBdr>
                                            <w:top w:val="single" w:sz="2" w:space="0" w:color="E3E3E3"/>
                                            <w:left w:val="single" w:sz="2" w:space="0" w:color="E3E3E3"/>
                                            <w:bottom w:val="single" w:sz="2" w:space="0" w:color="E3E3E3"/>
                                            <w:right w:val="single" w:sz="2" w:space="0" w:color="E3E3E3"/>
                                          </w:divBdr>
                                          <w:divsChild>
                                            <w:div w:id="1473328437">
                                              <w:marLeft w:val="0"/>
                                              <w:marRight w:val="0"/>
                                              <w:marTop w:val="0"/>
                                              <w:marBottom w:val="0"/>
                                              <w:divBdr>
                                                <w:top w:val="single" w:sz="2" w:space="0" w:color="E3E3E3"/>
                                                <w:left w:val="single" w:sz="2" w:space="0" w:color="E3E3E3"/>
                                                <w:bottom w:val="single" w:sz="2" w:space="0" w:color="E3E3E3"/>
                                                <w:right w:val="single" w:sz="2" w:space="0" w:color="E3E3E3"/>
                                              </w:divBdr>
                                              <w:divsChild>
                                                <w:div w:id="947348646">
                                                  <w:marLeft w:val="0"/>
                                                  <w:marRight w:val="0"/>
                                                  <w:marTop w:val="0"/>
                                                  <w:marBottom w:val="0"/>
                                                  <w:divBdr>
                                                    <w:top w:val="single" w:sz="2" w:space="0" w:color="E3E3E3"/>
                                                    <w:left w:val="single" w:sz="2" w:space="0" w:color="E3E3E3"/>
                                                    <w:bottom w:val="single" w:sz="2" w:space="0" w:color="E3E3E3"/>
                                                    <w:right w:val="single" w:sz="2" w:space="0" w:color="E3E3E3"/>
                                                  </w:divBdr>
                                                  <w:divsChild>
                                                    <w:div w:id="811437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4783966">
          <w:marLeft w:val="0"/>
          <w:marRight w:val="0"/>
          <w:marTop w:val="0"/>
          <w:marBottom w:val="0"/>
          <w:divBdr>
            <w:top w:val="none" w:sz="0" w:space="0" w:color="auto"/>
            <w:left w:val="none" w:sz="0" w:space="0" w:color="auto"/>
            <w:bottom w:val="none" w:sz="0" w:space="0" w:color="auto"/>
            <w:right w:val="none" w:sz="0" w:space="0" w:color="auto"/>
          </w:divBdr>
        </w:div>
      </w:divsChild>
    </w:div>
    <w:div w:id="21172053">
      <w:bodyDiv w:val="1"/>
      <w:marLeft w:val="0"/>
      <w:marRight w:val="0"/>
      <w:marTop w:val="0"/>
      <w:marBottom w:val="0"/>
      <w:divBdr>
        <w:top w:val="none" w:sz="0" w:space="0" w:color="auto"/>
        <w:left w:val="none" w:sz="0" w:space="0" w:color="auto"/>
        <w:bottom w:val="none" w:sz="0" w:space="0" w:color="auto"/>
        <w:right w:val="none" w:sz="0" w:space="0" w:color="auto"/>
      </w:divBdr>
    </w:div>
    <w:div w:id="40905754">
      <w:bodyDiv w:val="1"/>
      <w:marLeft w:val="0"/>
      <w:marRight w:val="0"/>
      <w:marTop w:val="0"/>
      <w:marBottom w:val="0"/>
      <w:divBdr>
        <w:top w:val="none" w:sz="0" w:space="0" w:color="auto"/>
        <w:left w:val="none" w:sz="0" w:space="0" w:color="auto"/>
        <w:bottom w:val="none" w:sz="0" w:space="0" w:color="auto"/>
        <w:right w:val="none" w:sz="0" w:space="0" w:color="auto"/>
      </w:divBdr>
      <w:divsChild>
        <w:div w:id="1352419350">
          <w:marLeft w:val="0"/>
          <w:marRight w:val="0"/>
          <w:marTop w:val="0"/>
          <w:marBottom w:val="0"/>
          <w:divBdr>
            <w:top w:val="none" w:sz="0" w:space="0" w:color="auto"/>
            <w:left w:val="none" w:sz="0" w:space="0" w:color="auto"/>
            <w:bottom w:val="none" w:sz="0" w:space="0" w:color="auto"/>
            <w:right w:val="none" w:sz="0" w:space="0" w:color="auto"/>
          </w:divBdr>
        </w:div>
      </w:divsChild>
    </w:div>
    <w:div w:id="135150646">
      <w:bodyDiv w:val="1"/>
      <w:marLeft w:val="0"/>
      <w:marRight w:val="0"/>
      <w:marTop w:val="0"/>
      <w:marBottom w:val="0"/>
      <w:divBdr>
        <w:top w:val="none" w:sz="0" w:space="0" w:color="auto"/>
        <w:left w:val="none" w:sz="0" w:space="0" w:color="auto"/>
        <w:bottom w:val="none" w:sz="0" w:space="0" w:color="auto"/>
        <w:right w:val="none" w:sz="0" w:space="0" w:color="auto"/>
      </w:divBdr>
      <w:divsChild>
        <w:div w:id="11686127">
          <w:marLeft w:val="0"/>
          <w:marRight w:val="0"/>
          <w:marTop w:val="0"/>
          <w:marBottom w:val="0"/>
          <w:divBdr>
            <w:top w:val="single" w:sz="2" w:space="0" w:color="E3E3E3"/>
            <w:left w:val="single" w:sz="2" w:space="0" w:color="E3E3E3"/>
            <w:bottom w:val="single" w:sz="2" w:space="0" w:color="E3E3E3"/>
            <w:right w:val="single" w:sz="2" w:space="0" w:color="E3E3E3"/>
          </w:divBdr>
          <w:divsChild>
            <w:div w:id="739598429">
              <w:marLeft w:val="0"/>
              <w:marRight w:val="0"/>
              <w:marTop w:val="0"/>
              <w:marBottom w:val="0"/>
              <w:divBdr>
                <w:top w:val="single" w:sz="2" w:space="0" w:color="E3E3E3"/>
                <w:left w:val="single" w:sz="2" w:space="0" w:color="E3E3E3"/>
                <w:bottom w:val="single" w:sz="2" w:space="0" w:color="E3E3E3"/>
                <w:right w:val="single" w:sz="2" w:space="0" w:color="E3E3E3"/>
              </w:divBdr>
              <w:divsChild>
                <w:div w:id="42994012">
                  <w:marLeft w:val="0"/>
                  <w:marRight w:val="0"/>
                  <w:marTop w:val="0"/>
                  <w:marBottom w:val="0"/>
                  <w:divBdr>
                    <w:top w:val="single" w:sz="2" w:space="0" w:color="E3E3E3"/>
                    <w:left w:val="single" w:sz="2" w:space="0" w:color="E3E3E3"/>
                    <w:bottom w:val="single" w:sz="2" w:space="0" w:color="E3E3E3"/>
                    <w:right w:val="single" w:sz="2" w:space="0" w:color="E3E3E3"/>
                  </w:divBdr>
                  <w:divsChild>
                    <w:div w:id="591666949">
                      <w:marLeft w:val="0"/>
                      <w:marRight w:val="0"/>
                      <w:marTop w:val="0"/>
                      <w:marBottom w:val="0"/>
                      <w:divBdr>
                        <w:top w:val="single" w:sz="2" w:space="0" w:color="E3E3E3"/>
                        <w:left w:val="single" w:sz="2" w:space="0" w:color="E3E3E3"/>
                        <w:bottom w:val="single" w:sz="2" w:space="0" w:color="E3E3E3"/>
                        <w:right w:val="single" w:sz="2" w:space="0" w:color="E3E3E3"/>
                      </w:divBdr>
                      <w:divsChild>
                        <w:div w:id="476577933">
                          <w:marLeft w:val="0"/>
                          <w:marRight w:val="0"/>
                          <w:marTop w:val="0"/>
                          <w:marBottom w:val="0"/>
                          <w:divBdr>
                            <w:top w:val="single" w:sz="2" w:space="0" w:color="E3E3E3"/>
                            <w:left w:val="single" w:sz="2" w:space="0" w:color="E3E3E3"/>
                            <w:bottom w:val="single" w:sz="2" w:space="0" w:color="E3E3E3"/>
                            <w:right w:val="single" w:sz="2" w:space="0" w:color="E3E3E3"/>
                          </w:divBdr>
                          <w:divsChild>
                            <w:div w:id="1057125682">
                              <w:marLeft w:val="0"/>
                              <w:marRight w:val="0"/>
                              <w:marTop w:val="100"/>
                              <w:marBottom w:val="100"/>
                              <w:divBdr>
                                <w:top w:val="single" w:sz="2" w:space="0" w:color="E3E3E3"/>
                                <w:left w:val="single" w:sz="2" w:space="0" w:color="E3E3E3"/>
                                <w:bottom w:val="single" w:sz="2" w:space="0" w:color="E3E3E3"/>
                                <w:right w:val="single" w:sz="2" w:space="0" w:color="E3E3E3"/>
                              </w:divBdr>
                              <w:divsChild>
                                <w:div w:id="658196463">
                                  <w:marLeft w:val="0"/>
                                  <w:marRight w:val="0"/>
                                  <w:marTop w:val="0"/>
                                  <w:marBottom w:val="0"/>
                                  <w:divBdr>
                                    <w:top w:val="single" w:sz="2" w:space="0" w:color="E3E3E3"/>
                                    <w:left w:val="single" w:sz="2" w:space="0" w:color="E3E3E3"/>
                                    <w:bottom w:val="single" w:sz="2" w:space="0" w:color="E3E3E3"/>
                                    <w:right w:val="single" w:sz="2" w:space="0" w:color="E3E3E3"/>
                                  </w:divBdr>
                                  <w:divsChild>
                                    <w:div w:id="1494372912">
                                      <w:marLeft w:val="0"/>
                                      <w:marRight w:val="0"/>
                                      <w:marTop w:val="0"/>
                                      <w:marBottom w:val="0"/>
                                      <w:divBdr>
                                        <w:top w:val="single" w:sz="2" w:space="0" w:color="E3E3E3"/>
                                        <w:left w:val="single" w:sz="2" w:space="0" w:color="E3E3E3"/>
                                        <w:bottom w:val="single" w:sz="2" w:space="0" w:color="E3E3E3"/>
                                        <w:right w:val="single" w:sz="2" w:space="0" w:color="E3E3E3"/>
                                      </w:divBdr>
                                      <w:divsChild>
                                        <w:div w:id="1058744005">
                                          <w:marLeft w:val="0"/>
                                          <w:marRight w:val="0"/>
                                          <w:marTop w:val="0"/>
                                          <w:marBottom w:val="0"/>
                                          <w:divBdr>
                                            <w:top w:val="single" w:sz="2" w:space="0" w:color="E3E3E3"/>
                                            <w:left w:val="single" w:sz="2" w:space="0" w:color="E3E3E3"/>
                                            <w:bottom w:val="single" w:sz="2" w:space="0" w:color="E3E3E3"/>
                                            <w:right w:val="single" w:sz="2" w:space="0" w:color="E3E3E3"/>
                                          </w:divBdr>
                                          <w:divsChild>
                                            <w:div w:id="969944879">
                                              <w:marLeft w:val="0"/>
                                              <w:marRight w:val="0"/>
                                              <w:marTop w:val="0"/>
                                              <w:marBottom w:val="0"/>
                                              <w:divBdr>
                                                <w:top w:val="single" w:sz="2" w:space="0" w:color="E3E3E3"/>
                                                <w:left w:val="single" w:sz="2" w:space="0" w:color="E3E3E3"/>
                                                <w:bottom w:val="single" w:sz="2" w:space="0" w:color="E3E3E3"/>
                                                <w:right w:val="single" w:sz="2" w:space="0" w:color="E3E3E3"/>
                                              </w:divBdr>
                                              <w:divsChild>
                                                <w:div w:id="594442820">
                                                  <w:marLeft w:val="0"/>
                                                  <w:marRight w:val="0"/>
                                                  <w:marTop w:val="0"/>
                                                  <w:marBottom w:val="0"/>
                                                  <w:divBdr>
                                                    <w:top w:val="single" w:sz="2" w:space="0" w:color="E3E3E3"/>
                                                    <w:left w:val="single" w:sz="2" w:space="0" w:color="E3E3E3"/>
                                                    <w:bottom w:val="single" w:sz="2" w:space="0" w:color="E3E3E3"/>
                                                    <w:right w:val="single" w:sz="2" w:space="0" w:color="E3E3E3"/>
                                                  </w:divBdr>
                                                  <w:divsChild>
                                                    <w:div w:id="1781334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46540302">
          <w:marLeft w:val="0"/>
          <w:marRight w:val="0"/>
          <w:marTop w:val="0"/>
          <w:marBottom w:val="0"/>
          <w:divBdr>
            <w:top w:val="none" w:sz="0" w:space="0" w:color="auto"/>
            <w:left w:val="none" w:sz="0" w:space="0" w:color="auto"/>
            <w:bottom w:val="none" w:sz="0" w:space="0" w:color="auto"/>
            <w:right w:val="none" w:sz="0" w:space="0" w:color="auto"/>
          </w:divBdr>
          <w:divsChild>
            <w:div w:id="952051206">
              <w:marLeft w:val="0"/>
              <w:marRight w:val="0"/>
              <w:marTop w:val="0"/>
              <w:marBottom w:val="0"/>
              <w:divBdr>
                <w:top w:val="single" w:sz="2" w:space="0" w:color="E3E3E3"/>
                <w:left w:val="single" w:sz="2" w:space="0" w:color="E3E3E3"/>
                <w:bottom w:val="single" w:sz="2" w:space="0" w:color="E3E3E3"/>
                <w:right w:val="single" w:sz="2" w:space="0" w:color="E3E3E3"/>
              </w:divBdr>
              <w:divsChild>
                <w:div w:id="148400157">
                  <w:marLeft w:val="0"/>
                  <w:marRight w:val="0"/>
                  <w:marTop w:val="0"/>
                  <w:marBottom w:val="0"/>
                  <w:divBdr>
                    <w:top w:val="single" w:sz="2" w:space="0" w:color="E3E3E3"/>
                    <w:left w:val="single" w:sz="2" w:space="0" w:color="E3E3E3"/>
                    <w:bottom w:val="single" w:sz="2" w:space="0" w:color="E3E3E3"/>
                    <w:right w:val="single" w:sz="2" w:space="0" w:color="E3E3E3"/>
                  </w:divBdr>
                  <w:divsChild>
                    <w:div w:id="1232807986">
                      <w:marLeft w:val="0"/>
                      <w:marRight w:val="0"/>
                      <w:marTop w:val="0"/>
                      <w:marBottom w:val="0"/>
                      <w:divBdr>
                        <w:top w:val="single" w:sz="4" w:space="0" w:color="auto"/>
                        <w:left w:val="single" w:sz="4" w:space="0" w:color="auto"/>
                        <w:bottom w:val="single" w:sz="4" w:space="0" w:color="auto"/>
                        <w:right w:val="single" w:sz="4" w:space="0" w:color="auto"/>
                      </w:divBdr>
                      <w:divsChild>
                        <w:div w:id="1396734696">
                          <w:marLeft w:val="0"/>
                          <w:marRight w:val="0"/>
                          <w:marTop w:val="0"/>
                          <w:marBottom w:val="0"/>
                          <w:divBdr>
                            <w:top w:val="none" w:sz="0" w:space="0" w:color="auto"/>
                            <w:left w:val="none" w:sz="0" w:space="0" w:color="auto"/>
                            <w:bottom w:val="none" w:sz="0" w:space="0" w:color="auto"/>
                            <w:right w:val="none" w:sz="0" w:space="0" w:color="auto"/>
                          </w:divBdr>
                          <w:divsChild>
                            <w:div w:id="1842695022">
                              <w:marLeft w:val="0"/>
                              <w:marRight w:val="0"/>
                              <w:marTop w:val="0"/>
                              <w:marBottom w:val="0"/>
                              <w:divBdr>
                                <w:top w:val="none" w:sz="0" w:space="0" w:color="auto"/>
                                <w:left w:val="none" w:sz="0" w:space="0" w:color="auto"/>
                                <w:bottom w:val="none" w:sz="0" w:space="0" w:color="auto"/>
                                <w:right w:val="none" w:sz="0" w:space="0" w:color="auto"/>
                              </w:divBdr>
                              <w:divsChild>
                                <w:div w:id="1139414928">
                                  <w:marLeft w:val="0"/>
                                  <w:marRight w:val="0"/>
                                  <w:marTop w:val="0"/>
                                  <w:marBottom w:val="0"/>
                                  <w:divBdr>
                                    <w:top w:val="none" w:sz="0" w:space="0" w:color="auto"/>
                                    <w:left w:val="none" w:sz="0" w:space="0" w:color="auto"/>
                                    <w:bottom w:val="none" w:sz="0" w:space="0" w:color="auto"/>
                                    <w:right w:val="none" w:sz="0" w:space="0" w:color="auto"/>
                                  </w:divBdr>
                                  <w:divsChild>
                                    <w:div w:id="11615531">
                                      <w:marLeft w:val="0"/>
                                      <w:marRight w:val="0"/>
                                      <w:marTop w:val="0"/>
                                      <w:marBottom w:val="0"/>
                                      <w:divBdr>
                                        <w:top w:val="none" w:sz="0" w:space="0" w:color="auto"/>
                                        <w:left w:val="none" w:sz="0" w:space="0" w:color="auto"/>
                                        <w:bottom w:val="none" w:sz="0" w:space="0" w:color="auto"/>
                                        <w:right w:val="none" w:sz="0" w:space="0" w:color="auto"/>
                                      </w:divBdr>
                                      <w:divsChild>
                                        <w:div w:id="778257086">
                                          <w:marLeft w:val="0"/>
                                          <w:marRight w:val="0"/>
                                          <w:marTop w:val="0"/>
                                          <w:marBottom w:val="0"/>
                                          <w:divBdr>
                                            <w:top w:val="none" w:sz="0" w:space="0" w:color="auto"/>
                                            <w:left w:val="none" w:sz="0" w:space="0" w:color="auto"/>
                                            <w:bottom w:val="none" w:sz="0" w:space="0" w:color="auto"/>
                                            <w:right w:val="none" w:sz="0" w:space="0" w:color="auto"/>
                                          </w:divBdr>
                                          <w:divsChild>
                                            <w:div w:id="10571956">
                                              <w:marLeft w:val="0"/>
                                              <w:marRight w:val="0"/>
                                              <w:marTop w:val="0"/>
                                              <w:marBottom w:val="0"/>
                                              <w:divBdr>
                                                <w:top w:val="none" w:sz="0" w:space="0" w:color="auto"/>
                                                <w:left w:val="none" w:sz="0" w:space="0" w:color="auto"/>
                                                <w:bottom w:val="none" w:sz="0" w:space="0" w:color="auto"/>
                                                <w:right w:val="none" w:sz="0" w:space="0" w:color="auto"/>
                                              </w:divBdr>
                                              <w:divsChild>
                                                <w:div w:id="6639395">
                                                  <w:marLeft w:val="0"/>
                                                  <w:marRight w:val="0"/>
                                                  <w:marTop w:val="0"/>
                                                  <w:marBottom w:val="0"/>
                                                  <w:divBdr>
                                                    <w:top w:val="none" w:sz="0" w:space="0" w:color="auto"/>
                                                    <w:left w:val="none" w:sz="0" w:space="0" w:color="auto"/>
                                                    <w:bottom w:val="none" w:sz="0" w:space="0" w:color="auto"/>
                                                    <w:right w:val="none" w:sz="0" w:space="0" w:color="auto"/>
                                                  </w:divBdr>
                                                  <w:divsChild>
                                                    <w:div w:id="435759540">
                                                      <w:marLeft w:val="0"/>
                                                      <w:marRight w:val="0"/>
                                                      <w:marTop w:val="0"/>
                                                      <w:marBottom w:val="0"/>
                                                      <w:divBdr>
                                                        <w:top w:val="none" w:sz="0" w:space="0" w:color="auto"/>
                                                        <w:left w:val="none" w:sz="0" w:space="0" w:color="auto"/>
                                                        <w:bottom w:val="none" w:sz="0" w:space="0" w:color="auto"/>
                                                        <w:right w:val="none" w:sz="0" w:space="0" w:color="auto"/>
                                                      </w:divBdr>
                                                      <w:divsChild>
                                                        <w:div w:id="1728803035">
                                                          <w:marLeft w:val="0"/>
                                                          <w:marRight w:val="0"/>
                                                          <w:marTop w:val="0"/>
                                                          <w:marBottom w:val="0"/>
                                                          <w:divBdr>
                                                            <w:top w:val="none" w:sz="0" w:space="0" w:color="auto"/>
                                                            <w:left w:val="none" w:sz="0" w:space="0" w:color="auto"/>
                                                            <w:bottom w:val="none" w:sz="0" w:space="0" w:color="auto"/>
                                                            <w:right w:val="none" w:sz="0" w:space="0" w:color="auto"/>
                                                          </w:divBdr>
                                                          <w:divsChild>
                                                            <w:div w:id="1081483185">
                                                              <w:marLeft w:val="0"/>
                                                              <w:marRight w:val="0"/>
                                                              <w:marTop w:val="0"/>
                                                              <w:marBottom w:val="0"/>
                                                              <w:divBdr>
                                                                <w:top w:val="none" w:sz="0" w:space="0" w:color="auto"/>
                                                                <w:left w:val="none" w:sz="0" w:space="0" w:color="auto"/>
                                                                <w:bottom w:val="none" w:sz="0" w:space="0" w:color="auto"/>
                                                                <w:right w:val="none" w:sz="0" w:space="0" w:color="auto"/>
                                                              </w:divBdr>
                                                              <w:divsChild>
                                                                <w:div w:id="175273834">
                                                                  <w:marLeft w:val="0"/>
                                                                  <w:marRight w:val="0"/>
                                                                  <w:marTop w:val="0"/>
                                                                  <w:marBottom w:val="0"/>
                                                                  <w:divBdr>
                                                                    <w:top w:val="none" w:sz="0" w:space="0" w:color="auto"/>
                                                                    <w:left w:val="none" w:sz="0" w:space="0" w:color="auto"/>
                                                                    <w:bottom w:val="none" w:sz="0" w:space="0" w:color="auto"/>
                                                                    <w:right w:val="none" w:sz="0" w:space="0" w:color="auto"/>
                                                                  </w:divBdr>
                                                                  <w:divsChild>
                                                                    <w:div w:id="10993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7272808">
      <w:bodyDiv w:val="1"/>
      <w:marLeft w:val="0"/>
      <w:marRight w:val="0"/>
      <w:marTop w:val="0"/>
      <w:marBottom w:val="0"/>
      <w:divBdr>
        <w:top w:val="none" w:sz="0" w:space="0" w:color="auto"/>
        <w:left w:val="none" w:sz="0" w:space="0" w:color="auto"/>
        <w:bottom w:val="none" w:sz="0" w:space="0" w:color="auto"/>
        <w:right w:val="none" w:sz="0" w:space="0" w:color="auto"/>
      </w:divBdr>
      <w:divsChild>
        <w:div w:id="877476970">
          <w:marLeft w:val="0"/>
          <w:marRight w:val="0"/>
          <w:marTop w:val="0"/>
          <w:marBottom w:val="0"/>
          <w:divBdr>
            <w:top w:val="single" w:sz="2" w:space="0" w:color="E3E3E3"/>
            <w:left w:val="single" w:sz="2" w:space="0" w:color="E3E3E3"/>
            <w:bottom w:val="single" w:sz="2" w:space="0" w:color="E3E3E3"/>
            <w:right w:val="single" w:sz="2" w:space="0" w:color="E3E3E3"/>
          </w:divBdr>
          <w:divsChild>
            <w:div w:id="927890769">
              <w:marLeft w:val="0"/>
              <w:marRight w:val="0"/>
              <w:marTop w:val="0"/>
              <w:marBottom w:val="0"/>
              <w:divBdr>
                <w:top w:val="single" w:sz="2" w:space="0" w:color="E3E3E3"/>
                <w:left w:val="single" w:sz="2" w:space="0" w:color="E3E3E3"/>
                <w:bottom w:val="single" w:sz="2" w:space="0" w:color="E3E3E3"/>
                <w:right w:val="single" w:sz="2" w:space="0" w:color="E3E3E3"/>
              </w:divBdr>
              <w:divsChild>
                <w:div w:id="1607928520">
                  <w:marLeft w:val="0"/>
                  <w:marRight w:val="0"/>
                  <w:marTop w:val="0"/>
                  <w:marBottom w:val="0"/>
                  <w:divBdr>
                    <w:top w:val="single" w:sz="2" w:space="0" w:color="E3E3E3"/>
                    <w:left w:val="single" w:sz="2" w:space="0" w:color="E3E3E3"/>
                    <w:bottom w:val="single" w:sz="2" w:space="0" w:color="E3E3E3"/>
                    <w:right w:val="single" w:sz="2" w:space="0" w:color="E3E3E3"/>
                  </w:divBdr>
                  <w:divsChild>
                    <w:div w:id="1194810440">
                      <w:marLeft w:val="0"/>
                      <w:marRight w:val="0"/>
                      <w:marTop w:val="0"/>
                      <w:marBottom w:val="0"/>
                      <w:divBdr>
                        <w:top w:val="single" w:sz="2" w:space="0" w:color="E3E3E3"/>
                        <w:left w:val="single" w:sz="2" w:space="0" w:color="E3E3E3"/>
                        <w:bottom w:val="single" w:sz="2" w:space="0" w:color="E3E3E3"/>
                        <w:right w:val="single" w:sz="2" w:space="0" w:color="E3E3E3"/>
                      </w:divBdr>
                      <w:divsChild>
                        <w:div w:id="1197040599">
                          <w:marLeft w:val="0"/>
                          <w:marRight w:val="0"/>
                          <w:marTop w:val="0"/>
                          <w:marBottom w:val="0"/>
                          <w:divBdr>
                            <w:top w:val="single" w:sz="2" w:space="0" w:color="E3E3E3"/>
                            <w:left w:val="single" w:sz="2" w:space="0" w:color="E3E3E3"/>
                            <w:bottom w:val="single" w:sz="2" w:space="0" w:color="E3E3E3"/>
                            <w:right w:val="single" w:sz="2" w:space="0" w:color="E3E3E3"/>
                          </w:divBdr>
                          <w:divsChild>
                            <w:div w:id="383406191">
                              <w:marLeft w:val="0"/>
                              <w:marRight w:val="0"/>
                              <w:marTop w:val="100"/>
                              <w:marBottom w:val="100"/>
                              <w:divBdr>
                                <w:top w:val="single" w:sz="2" w:space="0" w:color="E3E3E3"/>
                                <w:left w:val="single" w:sz="2" w:space="0" w:color="E3E3E3"/>
                                <w:bottom w:val="single" w:sz="2" w:space="0" w:color="E3E3E3"/>
                                <w:right w:val="single" w:sz="2" w:space="0" w:color="E3E3E3"/>
                              </w:divBdr>
                              <w:divsChild>
                                <w:div w:id="1679504995">
                                  <w:marLeft w:val="0"/>
                                  <w:marRight w:val="0"/>
                                  <w:marTop w:val="0"/>
                                  <w:marBottom w:val="0"/>
                                  <w:divBdr>
                                    <w:top w:val="single" w:sz="2" w:space="0" w:color="E3E3E3"/>
                                    <w:left w:val="single" w:sz="2" w:space="0" w:color="E3E3E3"/>
                                    <w:bottom w:val="single" w:sz="2" w:space="0" w:color="E3E3E3"/>
                                    <w:right w:val="single" w:sz="2" w:space="0" w:color="E3E3E3"/>
                                  </w:divBdr>
                                  <w:divsChild>
                                    <w:div w:id="441415981">
                                      <w:marLeft w:val="0"/>
                                      <w:marRight w:val="0"/>
                                      <w:marTop w:val="0"/>
                                      <w:marBottom w:val="0"/>
                                      <w:divBdr>
                                        <w:top w:val="single" w:sz="2" w:space="0" w:color="E3E3E3"/>
                                        <w:left w:val="single" w:sz="2" w:space="0" w:color="E3E3E3"/>
                                        <w:bottom w:val="single" w:sz="2" w:space="0" w:color="E3E3E3"/>
                                        <w:right w:val="single" w:sz="2" w:space="0" w:color="E3E3E3"/>
                                      </w:divBdr>
                                      <w:divsChild>
                                        <w:div w:id="1753578255">
                                          <w:marLeft w:val="0"/>
                                          <w:marRight w:val="0"/>
                                          <w:marTop w:val="0"/>
                                          <w:marBottom w:val="0"/>
                                          <w:divBdr>
                                            <w:top w:val="single" w:sz="2" w:space="0" w:color="E3E3E3"/>
                                            <w:left w:val="single" w:sz="2" w:space="0" w:color="E3E3E3"/>
                                            <w:bottom w:val="single" w:sz="2" w:space="0" w:color="E3E3E3"/>
                                            <w:right w:val="single" w:sz="2" w:space="0" w:color="E3E3E3"/>
                                          </w:divBdr>
                                          <w:divsChild>
                                            <w:div w:id="624655308">
                                              <w:marLeft w:val="0"/>
                                              <w:marRight w:val="0"/>
                                              <w:marTop w:val="0"/>
                                              <w:marBottom w:val="0"/>
                                              <w:divBdr>
                                                <w:top w:val="single" w:sz="2" w:space="0" w:color="E3E3E3"/>
                                                <w:left w:val="single" w:sz="2" w:space="0" w:color="E3E3E3"/>
                                                <w:bottom w:val="single" w:sz="2" w:space="0" w:color="E3E3E3"/>
                                                <w:right w:val="single" w:sz="2" w:space="0" w:color="E3E3E3"/>
                                              </w:divBdr>
                                              <w:divsChild>
                                                <w:div w:id="234054437">
                                                  <w:marLeft w:val="0"/>
                                                  <w:marRight w:val="0"/>
                                                  <w:marTop w:val="0"/>
                                                  <w:marBottom w:val="0"/>
                                                  <w:divBdr>
                                                    <w:top w:val="single" w:sz="2" w:space="0" w:color="E3E3E3"/>
                                                    <w:left w:val="single" w:sz="2" w:space="0" w:color="E3E3E3"/>
                                                    <w:bottom w:val="single" w:sz="2" w:space="0" w:color="E3E3E3"/>
                                                    <w:right w:val="single" w:sz="2" w:space="0" w:color="E3E3E3"/>
                                                  </w:divBdr>
                                                  <w:divsChild>
                                                    <w:div w:id="1329877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77429741">
          <w:marLeft w:val="0"/>
          <w:marRight w:val="0"/>
          <w:marTop w:val="0"/>
          <w:marBottom w:val="0"/>
          <w:divBdr>
            <w:top w:val="none" w:sz="0" w:space="0" w:color="auto"/>
            <w:left w:val="none" w:sz="0" w:space="0" w:color="auto"/>
            <w:bottom w:val="none" w:sz="0" w:space="0" w:color="auto"/>
            <w:right w:val="none" w:sz="0" w:space="0" w:color="auto"/>
          </w:divBdr>
        </w:div>
      </w:divsChild>
    </w:div>
    <w:div w:id="338460539">
      <w:bodyDiv w:val="1"/>
      <w:marLeft w:val="0"/>
      <w:marRight w:val="0"/>
      <w:marTop w:val="0"/>
      <w:marBottom w:val="0"/>
      <w:divBdr>
        <w:top w:val="none" w:sz="0" w:space="0" w:color="auto"/>
        <w:left w:val="none" w:sz="0" w:space="0" w:color="auto"/>
        <w:bottom w:val="none" w:sz="0" w:space="0" w:color="auto"/>
        <w:right w:val="none" w:sz="0" w:space="0" w:color="auto"/>
      </w:divBdr>
      <w:divsChild>
        <w:div w:id="38171670">
          <w:marLeft w:val="0"/>
          <w:marRight w:val="0"/>
          <w:marTop w:val="0"/>
          <w:marBottom w:val="0"/>
          <w:divBdr>
            <w:top w:val="single" w:sz="2" w:space="0" w:color="E3E3E3"/>
            <w:left w:val="single" w:sz="2" w:space="0" w:color="E3E3E3"/>
            <w:bottom w:val="single" w:sz="2" w:space="0" w:color="E3E3E3"/>
            <w:right w:val="single" w:sz="2" w:space="0" w:color="E3E3E3"/>
          </w:divBdr>
          <w:divsChild>
            <w:div w:id="1180898542">
              <w:marLeft w:val="0"/>
              <w:marRight w:val="0"/>
              <w:marTop w:val="0"/>
              <w:marBottom w:val="0"/>
              <w:divBdr>
                <w:top w:val="single" w:sz="2" w:space="0" w:color="E3E3E3"/>
                <w:left w:val="single" w:sz="2" w:space="0" w:color="E3E3E3"/>
                <w:bottom w:val="single" w:sz="2" w:space="0" w:color="E3E3E3"/>
                <w:right w:val="single" w:sz="2" w:space="0" w:color="E3E3E3"/>
              </w:divBdr>
              <w:divsChild>
                <w:div w:id="1958949373">
                  <w:marLeft w:val="0"/>
                  <w:marRight w:val="0"/>
                  <w:marTop w:val="0"/>
                  <w:marBottom w:val="0"/>
                  <w:divBdr>
                    <w:top w:val="single" w:sz="2" w:space="0" w:color="E3E3E3"/>
                    <w:left w:val="single" w:sz="2" w:space="0" w:color="E3E3E3"/>
                    <w:bottom w:val="single" w:sz="2" w:space="0" w:color="E3E3E3"/>
                    <w:right w:val="single" w:sz="2" w:space="0" w:color="E3E3E3"/>
                  </w:divBdr>
                  <w:divsChild>
                    <w:div w:id="1087116402">
                      <w:marLeft w:val="0"/>
                      <w:marRight w:val="0"/>
                      <w:marTop w:val="0"/>
                      <w:marBottom w:val="0"/>
                      <w:divBdr>
                        <w:top w:val="single" w:sz="2" w:space="0" w:color="E3E3E3"/>
                        <w:left w:val="single" w:sz="2" w:space="0" w:color="E3E3E3"/>
                        <w:bottom w:val="single" w:sz="2" w:space="0" w:color="E3E3E3"/>
                        <w:right w:val="single" w:sz="2" w:space="0" w:color="E3E3E3"/>
                      </w:divBdr>
                      <w:divsChild>
                        <w:div w:id="642268856">
                          <w:marLeft w:val="0"/>
                          <w:marRight w:val="0"/>
                          <w:marTop w:val="0"/>
                          <w:marBottom w:val="0"/>
                          <w:divBdr>
                            <w:top w:val="single" w:sz="2" w:space="0" w:color="E3E3E3"/>
                            <w:left w:val="single" w:sz="2" w:space="0" w:color="E3E3E3"/>
                            <w:bottom w:val="single" w:sz="2" w:space="0" w:color="E3E3E3"/>
                            <w:right w:val="single" w:sz="2" w:space="0" w:color="E3E3E3"/>
                          </w:divBdr>
                          <w:divsChild>
                            <w:div w:id="1480925701">
                              <w:marLeft w:val="0"/>
                              <w:marRight w:val="0"/>
                              <w:marTop w:val="100"/>
                              <w:marBottom w:val="100"/>
                              <w:divBdr>
                                <w:top w:val="single" w:sz="2" w:space="0" w:color="E3E3E3"/>
                                <w:left w:val="single" w:sz="2" w:space="0" w:color="E3E3E3"/>
                                <w:bottom w:val="single" w:sz="2" w:space="0" w:color="E3E3E3"/>
                                <w:right w:val="single" w:sz="2" w:space="0" w:color="E3E3E3"/>
                              </w:divBdr>
                              <w:divsChild>
                                <w:div w:id="162626788">
                                  <w:marLeft w:val="0"/>
                                  <w:marRight w:val="0"/>
                                  <w:marTop w:val="0"/>
                                  <w:marBottom w:val="0"/>
                                  <w:divBdr>
                                    <w:top w:val="single" w:sz="2" w:space="0" w:color="E3E3E3"/>
                                    <w:left w:val="single" w:sz="2" w:space="0" w:color="E3E3E3"/>
                                    <w:bottom w:val="single" w:sz="2" w:space="0" w:color="E3E3E3"/>
                                    <w:right w:val="single" w:sz="2" w:space="0" w:color="E3E3E3"/>
                                  </w:divBdr>
                                  <w:divsChild>
                                    <w:div w:id="1632126020">
                                      <w:marLeft w:val="0"/>
                                      <w:marRight w:val="0"/>
                                      <w:marTop w:val="0"/>
                                      <w:marBottom w:val="0"/>
                                      <w:divBdr>
                                        <w:top w:val="single" w:sz="2" w:space="0" w:color="E3E3E3"/>
                                        <w:left w:val="single" w:sz="2" w:space="0" w:color="E3E3E3"/>
                                        <w:bottom w:val="single" w:sz="2" w:space="0" w:color="E3E3E3"/>
                                        <w:right w:val="single" w:sz="2" w:space="0" w:color="E3E3E3"/>
                                      </w:divBdr>
                                      <w:divsChild>
                                        <w:div w:id="279187660">
                                          <w:marLeft w:val="0"/>
                                          <w:marRight w:val="0"/>
                                          <w:marTop w:val="0"/>
                                          <w:marBottom w:val="0"/>
                                          <w:divBdr>
                                            <w:top w:val="single" w:sz="2" w:space="0" w:color="E3E3E3"/>
                                            <w:left w:val="single" w:sz="2" w:space="0" w:color="E3E3E3"/>
                                            <w:bottom w:val="single" w:sz="2" w:space="0" w:color="E3E3E3"/>
                                            <w:right w:val="single" w:sz="2" w:space="0" w:color="E3E3E3"/>
                                          </w:divBdr>
                                          <w:divsChild>
                                            <w:div w:id="1842309358">
                                              <w:marLeft w:val="0"/>
                                              <w:marRight w:val="0"/>
                                              <w:marTop w:val="0"/>
                                              <w:marBottom w:val="0"/>
                                              <w:divBdr>
                                                <w:top w:val="single" w:sz="2" w:space="0" w:color="E3E3E3"/>
                                                <w:left w:val="single" w:sz="2" w:space="0" w:color="E3E3E3"/>
                                                <w:bottom w:val="single" w:sz="2" w:space="0" w:color="E3E3E3"/>
                                                <w:right w:val="single" w:sz="2" w:space="0" w:color="E3E3E3"/>
                                              </w:divBdr>
                                              <w:divsChild>
                                                <w:div w:id="776561854">
                                                  <w:marLeft w:val="0"/>
                                                  <w:marRight w:val="0"/>
                                                  <w:marTop w:val="0"/>
                                                  <w:marBottom w:val="0"/>
                                                  <w:divBdr>
                                                    <w:top w:val="single" w:sz="2" w:space="0" w:color="E3E3E3"/>
                                                    <w:left w:val="single" w:sz="2" w:space="0" w:color="E3E3E3"/>
                                                    <w:bottom w:val="single" w:sz="2" w:space="0" w:color="E3E3E3"/>
                                                    <w:right w:val="single" w:sz="2" w:space="0" w:color="E3E3E3"/>
                                                  </w:divBdr>
                                                  <w:divsChild>
                                                    <w:div w:id="7808087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03116578">
          <w:marLeft w:val="0"/>
          <w:marRight w:val="0"/>
          <w:marTop w:val="0"/>
          <w:marBottom w:val="0"/>
          <w:divBdr>
            <w:top w:val="none" w:sz="0" w:space="0" w:color="auto"/>
            <w:left w:val="none" w:sz="0" w:space="0" w:color="auto"/>
            <w:bottom w:val="none" w:sz="0" w:space="0" w:color="auto"/>
            <w:right w:val="none" w:sz="0" w:space="0" w:color="auto"/>
          </w:divBdr>
          <w:divsChild>
            <w:div w:id="989215963">
              <w:marLeft w:val="0"/>
              <w:marRight w:val="0"/>
              <w:marTop w:val="0"/>
              <w:marBottom w:val="0"/>
              <w:divBdr>
                <w:top w:val="single" w:sz="2" w:space="0" w:color="E3E3E3"/>
                <w:left w:val="single" w:sz="2" w:space="0" w:color="E3E3E3"/>
                <w:bottom w:val="single" w:sz="2" w:space="0" w:color="E3E3E3"/>
                <w:right w:val="single" w:sz="2" w:space="0" w:color="E3E3E3"/>
              </w:divBdr>
              <w:divsChild>
                <w:div w:id="477262180">
                  <w:marLeft w:val="0"/>
                  <w:marRight w:val="0"/>
                  <w:marTop w:val="0"/>
                  <w:marBottom w:val="0"/>
                  <w:divBdr>
                    <w:top w:val="single" w:sz="2" w:space="0" w:color="E3E3E3"/>
                    <w:left w:val="single" w:sz="2" w:space="0" w:color="E3E3E3"/>
                    <w:bottom w:val="single" w:sz="2" w:space="0" w:color="E3E3E3"/>
                    <w:right w:val="single" w:sz="2" w:space="0" w:color="E3E3E3"/>
                  </w:divBdr>
                  <w:divsChild>
                    <w:div w:id="1886915902">
                      <w:marLeft w:val="0"/>
                      <w:marRight w:val="0"/>
                      <w:marTop w:val="0"/>
                      <w:marBottom w:val="0"/>
                      <w:divBdr>
                        <w:top w:val="single" w:sz="4" w:space="0" w:color="auto"/>
                        <w:left w:val="single" w:sz="4" w:space="0" w:color="auto"/>
                        <w:bottom w:val="single" w:sz="4" w:space="0" w:color="auto"/>
                        <w:right w:val="single" w:sz="4" w:space="0" w:color="auto"/>
                      </w:divBdr>
                      <w:divsChild>
                        <w:div w:id="1188250401">
                          <w:marLeft w:val="0"/>
                          <w:marRight w:val="0"/>
                          <w:marTop w:val="0"/>
                          <w:marBottom w:val="0"/>
                          <w:divBdr>
                            <w:top w:val="none" w:sz="0" w:space="0" w:color="auto"/>
                            <w:left w:val="none" w:sz="0" w:space="0" w:color="auto"/>
                            <w:bottom w:val="none" w:sz="0" w:space="0" w:color="auto"/>
                            <w:right w:val="none" w:sz="0" w:space="0" w:color="auto"/>
                          </w:divBdr>
                          <w:divsChild>
                            <w:div w:id="2054848433">
                              <w:marLeft w:val="0"/>
                              <w:marRight w:val="0"/>
                              <w:marTop w:val="0"/>
                              <w:marBottom w:val="0"/>
                              <w:divBdr>
                                <w:top w:val="none" w:sz="0" w:space="0" w:color="auto"/>
                                <w:left w:val="none" w:sz="0" w:space="0" w:color="auto"/>
                                <w:bottom w:val="none" w:sz="0" w:space="0" w:color="auto"/>
                                <w:right w:val="none" w:sz="0" w:space="0" w:color="auto"/>
                              </w:divBdr>
                              <w:divsChild>
                                <w:div w:id="1500389491">
                                  <w:marLeft w:val="0"/>
                                  <w:marRight w:val="0"/>
                                  <w:marTop w:val="0"/>
                                  <w:marBottom w:val="0"/>
                                  <w:divBdr>
                                    <w:top w:val="none" w:sz="0" w:space="0" w:color="auto"/>
                                    <w:left w:val="none" w:sz="0" w:space="0" w:color="auto"/>
                                    <w:bottom w:val="none" w:sz="0" w:space="0" w:color="auto"/>
                                    <w:right w:val="none" w:sz="0" w:space="0" w:color="auto"/>
                                  </w:divBdr>
                                  <w:divsChild>
                                    <w:div w:id="202132664">
                                      <w:marLeft w:val="0"/>
                                      <w:marRight w:val="0"/>
                                      <w:marTop w:val="0"/>
                                      <w:marBottom w:val="0"/>
                                      <w:divBdr>
                                        <w:top w:val="none" w:sz="0" w:space="0" w:color="auto"/>
                                        <w:left w:val="none" w:sz="0" w:space="0" w:color="auto"/>
                                        <w:bottom w:val="none" w:sz="0" w:space="0" w:color="auto"/>
                                        <w:right w:val="none" w:sz="0" w:space="0" w:color="auto"/>
                                      </w:divBdr>
                                      <w:divsChild>
                                        <w:div w:id="27873706">
                                          <w:marLeft w:val="0"/>
                                          <w:marRight w:val="0"/>
                                          <w:marTop w:val="0"/>
                                          <w:marBottom w:val="0"/>
                                          <w:divBdr>
                                            <w:top w:val="none" w:sz="0" w:space="0" w:color="auto"/>
                                            <w:left w:val="none" w:sz="0" w:space="0" w:color="auto"/>
                                            <w:bottom w:val="none" w:sz="0" w:space="0" w:color="auto"/>
                                            <w:right w:val="none" w:sz="0" w:space="0" w:color="auto"/>
                                          </w:divBdr>
                                          <w:divsChild>
                                            <w:div w:id="1608738039">
                                              <w:marLeft w:val="0"/>
                                              <w:marRight w:val="0"/>
                                              <w:marTop w:val="0"/>
                                              <w:marBottom w:val="0"/>
                                              <w:divBdr>
                                                <w:top w:val="none" w:sz="0" w:space="0" w:color="auto"/>
                                                <w:left w:val="none" w:sz="0" w:space="0" w:color="auto"/>
                                                <w:bottom w:val="none" w:sz="0" w:space="0" w:color="auto"/>
                                                <w:right w:val="none" w:sz="0" w:space="0" w:color="auto"/>
                                              </w:divBdr>
                                              <w:divsChild>
                                                <w:div w:id="1401445275">
                                                  <w:marLeft w:val="0"/>
                                                  <w:marRight w:val="0"/>
                                                  <w:marTop w:val="0"/>
                                                  <w:marBottom w:val="0"/>
                                                  <w:divBdr>
                                                    <w:top w:val="none" w:sz="0" w:space="0" w:color="auto"/>
                                                    <w:left w:val="none" w:sz="0" w:space="0" w:color="auto"/>
                                                    <w:bottom w:val="none" w:sz="0" w:space="0" w:color="auto"/>
                                                    <w:right w:val="none" w:sz="0" w:space="0" w:color="auto"/>
                                                  </w:divBdr>
                                                  <w:divsChild>
                                                    <w:div w:id="1198005018">
                                                      <w:marLeft w:val="0"/>
                                                      <w:marRight w:val="0"/>
                                                      <w:marTop w:val="0"/>
                                                      <w:marBottom w:val="0"/>
                                                      <w:divBdr>
                                                        <w:top w:val="none" w:sz="0" w:space="0" w:color="auto"/>
                                                        <w:left w:val="none" w:sz="0" w:space="0" w:color="auto"/>
                                                        <w:bottom w:val="none" w:sz="0" w:space="0" w:color="auto"/>
                                                        <w:right w:val="none" w:sz="0" w:space="0" w:color="auto"/>
                                                      </w:divBdr>
                                                      <w:divsChild>
                                                        <w:div w:id="1908222841">
                                                          <w:marLeft w:val="0"/>
                                                          <w:marRight w:val="0"/>
                                                          <w:marTop w:val="0"/>
                                                          <w:marBottom w:val="0"/>
                                                          <w:divBdr>
                                                            <w:top w:val="none" w:sz="0" w:space="0" w:color="auto"/>
                                                            <w:left w:val="none" w:sz="0" w:space="0" w:color="auto"/>
                                                            <w:bottom w:val="none" w:sz="0" w:space="0" w:color="auto"/>
                                                            <w:right w:val="none" w:sz="0" w:space="0" w:color="auto"/>
                                                          </w:divBdr>
                                                          <w:divsChild>
                                                            <w:div w:id="348415279">
                                                              <w:marLeft w:val="0"/>
                                                              <w:marRight w:val="0"/>
                                                              <w:marTop w:val="0"/>
                                                              <w:marBottom w:val="0"/>
                                                              <w:divBdr>
                                                                <w:top w:val="none" w:sz="0" w:space="0" w:color="auto"/>
                                                                <w:left w:val="none" w:sz="0" w:space="0" w:color="auto"/>
                                                                <w:bottom w:val="none" w:sz="0" w:space="0" w:color="auto"/>
                                                                <w:right w:val="none" w:sz="0" w:space="0" w:color="auto"/>
                                                              </w:divBdr>
                                                              <w:divsChild>
                                                                <w:div w:id="1889686714">
                                                                  <w:marLeft w:val="0"/>
                                                                  <w:marRight w:val="0"/>
                                                                  <w:marTop w:val="0"/>
                                                                  <w:marBottom w:val="0"/>
                                                                  <w:divBdr>
                                                                    <w:top w:val="none" w:sz="0" w:space="0" w:color="auto"/>
                                                                    <w:left w:val="none" w:sz="0" w:space="0" w:color="auto"/>
                                                                    <w:bottom w:val="none" w:sz="0" w:space="0" w:color="auto"/>
                                                                    <w:right w:val="none" w:sz="0" w:space="0" w:color="auto"/>
                                                                  </w:divBdr>
                                                                  <w:divsChild>
                                                                    <w:div w:id="58441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4594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05763632">
      <w:bodyDiv w:val="1"/>
      <w:marLeft w:val="0"/>
      <w:marRight w:val="0"/>
      <w:marTop w:val="0"/>
      <w:marBottom w:val="0"/>
      <w:divBdr>
        <w:top w:val="none" w:sz="0" w:space="0" w:color="auto"/>
        <w:left w:val="none" w:sz="0" w:space="0" w:color="auto"/>
        <w:bottom w:val="none" w:sz="0" w:space="0" w:color="auto"/>
        <w:right w:val="none" w:sz="0" w:space="0" w:color="auto"/>
      </w:divBdr>
      <w:divsChild>
        <w:div w:id="1476097717">
          <w:marLeft w:val="0"/>
          <w:marRight w:val="0"/>
          <w:marTop w:val="0"/>
          <w:marBottom w:val="0"/>
          <w:divBdr>
            <w:top w:val="none" w:sz="0" w:space="0" w:color="auto"/>
            <w:left w:val="none" w:sz="0" w:space="0" w:color="auto"/>
            <w:bottom w:val="none" w:sz="0" w:space="0" w:color="auto"/>
            <w:right w:val="none" w:sz="0" w:space="0" w:color="auto"/>
          </w:divBdr>
        </w:div>
      </w:divsChild>
    </w:div>
    <w:div w:id="634797858">
      <w:bodyDiv w:val="1"/>
      <w:marLeft w:val="0"/>
      <w:marRight w:val="0"/>
      <w:marTop w:val="0"/>
      <w:marBottom w:val="0"/>
      <w:divBdr>
        <w:top w:val="none" w:sz="0" w:space="0" w:color="auto"/>
        <w:left w:val="none" w:sz="0" w:space="0" w:color="auto"/>
        <w:bottom w:val="none" w:sz="0" w:space="0" w:color="auto"/>
        <w:right w:val="none" w:sz="0" w:space="0" w:color="auto"/>
      </w:divBdr>
      <w:divsChild>
        <w:div w:id="338430447">
          <w:marLeft w:val="0"/>
          <w:marRight w:val="0"/>
          <w:marTop w:val="0"/>
          <w:marBottom w:val="0"/>
          <w:divBdr>
            <w:top w:val="none" w:sz="0" w:space="0" w:color="auto"/>
            <w:left w:val="none" w:sz="0" w:space="0" w:color="auto"/>
            <w:bottom w:val="none" w:sz="0" w:space="0" w:color="auto"/>
            <w:right w:val="none" w:sz="0" w:space="0" w:color="auto"/>
          </w:divBdr>
        </w:div>
      </w:divsChild>
    </w:div>
    <w:div w:id="648821800">
      <w:bodyDiv w:val="1"/>
      <w:marLeft w:val="0"/>
      <w:marRight w:val="0"/>
      <w:marTop w:val="0"/>
      <w:marBottom w:val="0"/>
      <w:divBdr>
        <w:top w:val="none" w:sz="0" w:space="0" w:color="auto"/>
        <w:left w:val="none" w:sz="0" w:space="0" w:color="auto"/>
        <w:bottom w:val="none" w:sz="0" w:space="0" w:color="auto"/>
        <w:right w:val="none" w:sz="0" w:space="0" w:color="auto"/>
      </w:divBdr>
      <w:divsChild>
        <w:div w:id="1865551310">
          <w:marLeft w:val="0"/>
          <w:marRight w:val="0"/>
          <w:marTop w:val="0"/>
          <w:marBottom w:val="0"/>
          <w:divBdr>
            <w:top w:val="none" w:sz="0" w:space="0" w:color="auto"/>
            <w:left w:val="none" w:sz="0" w:space="0" w:color="auto"/>
            <w:bottom w:val="none" w:sz="0" w:space="0" w:color="auto"/>
            <w:right w:val="none" w:sz="0" w:space="0" w:color="auto"/>
          </w:divBdr>
        </w:div>
      </w:divsChild>
    </w:div>
    <w:div w:id="705717430">
      <w:bodyDiv w:val="1"/>
      <w:marLeft w:val="0"/>
      <w:marRight w:val="0"/>
      <w:marTop w:val="0"/>
      <w:marBottom w:val="0"/>
      <w:divBdr>
        <w:top w:val="none" w:sz="0" w:space="0" w:color="auto"/>
        <w:left w:val="none" w:sz="0" w:space="0" w:color="auto"/>
        <w:bottom w:val="none" w:sz="0" w:space="0" w:color="auto"/>
        <w:right w:val="none" w:sz="0" w:space="0" w:color="auto"/>
      </w:divBdr>
      <w:divsChild>
        <w:div w:id="1820682266">
          <w:marLeft w:val="0"/>
          <w:marRight w:val="0"/>
          <w:marTop w:val="0"/>
          <w:marBottom w:val="0"/>
          <w:divBdr>
            <w:top w:val="single" w:sz="2" w:space="0" w:color="E3E3E3"/>
            <w:left w:val="single" w:sz="2" w:space="0" w:color="E3E3E3"/>
            <w:bottom w:val="single" w:sz="2" w:space="0" w:color="E3E3E3"/>
            <w:right w:val="single" w:sz="2" w:space="0" w:color="E3E3E3"/>
          </w:divBdr>
          <w:divsChild>
            <w:div w:id="1079601592">
              <w:marLeft w:val="0"/>
              <w:marRight w:val="0"/>
              <w:marTop w:val="0"/>
              <w:marBottom w:val="0"/>
              <w:divBdr>
                <w:top w:val="single" w:sz="2" w:space="0" w:color="E3E3E3"/>
                <w:left w:val="single" w:sz="2" w:space="0" w:color="E3E3E3"/>
                <w:bottom w:val="single" w:sz="2" w:space="0" w:color="E3E3E3"/>
                <w:right w:val="single" w:sz="2" w:space="0" w:color="E3E3E3"/>
              </w:divBdr>
              <w:divsChild>
                <w:div w:id="186136128">
                  <w:marLeft w:val="0"/>
                  <w:marRight w:val="0"/>
                  <w:marTop w:val="0"/>
                  <w:marBottom w:val="0"/>
                  <w:divBdr>
                    <w:top w:val="single" w:sz="2" w:space="0" w:color="E3E3E3"/>
                    <w:left w:val="single" w:sz="2" w:space="0" w:color="E3E3E3"/>
                    <w:bottom w:val="single" w:sz="2" w:space="0" w:color="E3E3E3"/>
                    <w:right w:val="single" w:sz="2" w:space="0" w:color="E3E3E3"/>
                  </w:divBdr>
                  <w:divsChild>
                    <w:div w:id="1715039914">
                      <w:marLeft w:val="0"/>
                      <w:marRight w:val="0"/>
                      <w:marTop w:val="0"/>
                      <w:marBottom w:val="0"/>
                      <w:divBdr>
                        <w:top w:val="single" w:sz="2" w:space="0" w:color="E3E3E3"/>
                        <w:left w:val="single" w:sz="2" w:space="0" w:color="E3E3E3"/>
                        <w:bottom w:val="single" w:sz="2" w:space="0" w:color="E3E3E3"/>
                        <w:right w:val="single" w:sz="2" w:space="0" w:color="E3E3E3"/>
                      </w:divBdr>
                      <w:divsChild>
                        <w:div w:id="1608153736">
                          <w:marLeft w:val="0"/>
                          <w:marRight w:val="0"/>
                          <w:marTop w:val="0"/>
                          <w:marBottom w:val="0"/>
                          <w:divBdr>
                            <w:top w:val="single" w:sz="2" w:space="0" w:color="E3E3E3"/>
                            <w:left w:val="single" w:sz="2" w:space="0" w:color="E3E3E3"/>
                            <w:bottom w:val="single" w:sz="2" w:space="0" w:color="E3E3E3"/>
                            <w:right w:val="single" w:sz="2" w:space="0" w:color="E3E3E3"/>
                          </w:divBdr>
                          <w:divsChild>
                            <w:div w:id="1387021800">
                              <w:marLeft w:val="0"/>
                              <w:marRight w:val="0"/>
                              <w:marTop w:val="100"/>
                              <w:marBottom w:val="100"/>
                              <w:divBdr>
                                <w:top w:val="single" w:sz="2" w:space="0" w:color="E3E3E3"/>
                                <w:left w:val="single" w:sz="2" w:space="0" w:color="E3E3E3"/>
                                <w:bottom w:val="single" w:sz="2" w:space="0" w:color="E3E3E3"/>
                                <w:right w:val="single" w:sz="2" w:space="0" w:color="E3E3E3"/>
                              </w:divBdr>
                              <w:divsChild>
                                <w:div w:id="233974025">
                                  <w:marLeft w:val="0"/>
                                  <w:marRight w:val="0"/>
                                  <w:marTop w:val="0"/>
                                  <w:marBottom w:val="0"/>
                                  <w:divBdr>
                                    <w:top w:val="single" w:sz="2" w:space="0" w:color="E3E3E3"/>
                                    <w:left w:val="single" w:sz="2" w:space="0" w:color="E3E3E3"/>
                                    <w:bottom w:val="single" w:sz="2" w:space="0" w:color="E3E3E3"/>
                                    <w:right w:val="single" w:sz="2" w:space="0" w:color="E3E3E3"/>
                                  </w:divBdr>
                                  <w:divsChild>
                                    <w:div w:id="1589386352">
                                      <w:marLeft w:val="0"/>
                                      <w:marRight w:val="0"/>
                                      <w:marTop w:val="0"/>
                                      <w:marBottom w:val="0"/>
                                      <w:divBdr>
                                        <w:top w:val="single" w:sz="2" w:space="0" w:color="E3E3E3"/>
                                        <w:left w:val="single" w:sz="2" w:space="0" w:color="E3E3E3"/>
                                        <w:bottom w:val="single" w:sz="2" w:space="0" w:color="E3E3E3"/>
                                        <w:right w:val="single" w:sz="2" w:space="0" w:color="E3E3E3"/>
                                      </w:divBdr>
                                      <w:divsChild>
                                        <w:div w:id="1467356010">
                                          <w:marLeft w:val="0"/>
                                          <w:marRight w:val="0"/>
                                          <w:marTop w:val="0"/>
                                          <w:marBottom w:val="0"/>
                                          <w:divBdr>
                                            <w:top w:val="single" w:sz="2" w:space="0" w:color="E3E3E3"/>
                                            <w:left w:val="single" w:sz="2" w:space="0" w:color="E3E3E3"/>
                                            <w:bottom w:val="single" w:sz="2" w:space="0" w:color="E3E3E3"/>
                                            <w:right w:val="single" w:sz="2" w:space="0" w:color="E3E3E3"/>
                                          </w:divBdr>
                                          <w:divsChild>
                                            <w:div w:id="1552962705">
                                              <w:marLeft w:val="0"/>
                                              <w:marRight w:val="0"/>
                                              <w:marTop w:val="0"/>
                                              <w:marBottom w:val="0"/>
                                              <w:divBdr>
                                                <w:top w:val="single" w:sz="2" w:space="0" w:color="E3E3E3"/>
                                                <w:left w:val="single" w:sz="2" w:space="0" w:color="E3E3E3"/>
                                                <w:bottom w:val="single" w:sz="2" w:space="0" w:color="E3E3E3"/>
                                                <w:right w:val="single" w:sz="2" w:space="0" w:color="E3E3E3"/>
                                              </w:divBdr>
                                              <w:divsChild>
                                                <w:div w:id="20251247">
                                                  <w:marLeft w:val="0"/>
                                                  <w:marRight w:val="0"/>
                                                  <w:marTop w:val="0"/>
                                                  <w:marBottom w:val="0"/>
                                                  <w:divBdr>
                                                    <w:top w:val="single" w:sz="2" w:space="0" w:color="E3E3E3"/>
                                                    <w:left w:val="single" w:sz="2" w:space="0" w:color="E3E3E3"/>
                                                    <w:bottom w:val="single" w:sz="2" w:space="0" w:color="E3E3E3"/>
                                                    <w:right w:val="single" w:sz="2" w:space="0" w:color="E3E3E3"/>
                                                  </w:divBdr>
                                                  <w:divsChild>
                                                    <w:div w:id="791049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04978888">
          <w:marLeft w:val="0"/>
          <w:marRight w:val="0"/>
          <w:marTop w:val="0"/>
          <w:marBottom w:val="0"/>
          <w:divBdr>
            <w:top w:val="none" w:sz="0" w:space="0" w:color="auto"/>
            <w:left w:val="none" w:sz="0" w:space="0" w:color="auto"/>
            <w:bottom w:val="none" w:sz="0" w:space="0" w:color="auto"/>
            <w:right w:val="none" w:sz="0" w:space="0" w:color="auto"/>
          </w:divBdr>
        </w:div>
      </w:divsChild>
    </w:div>
    <w:div w:id="773093345">
      <w:bodyDiv w:val="1"/>
      <w:marLeft w:val="0"/>
      <w:marRight w:val="0"/>
      <w:marTop w:val="0"/>
      <w:marBottom w:val="0"/>
      <w:divBdr>
        <w:top w:val="none" w:sz="0" w:space="0" w:color="auto"/>
        <w:left w:val="none" w:sz="0" w:space="0" w:color="auto"/>
        <w:bottom w:val="none" w:sz="0" w:space="0" w:color="auto"/>
        <w:right w:val="none" w:sz="0" w:space="0" w:color="auto"/>
      </w:divBdr>
    </w:div>
    <w:div w:id="841162804">
      <w:bodyDiv w:val="1"/>
      <w:marLeft w:val="0"/>
      <w:marRight w:val="0"/>
      <w:marTop w:val="0"/>
      <w:marBottom w:val="0"/>
      <w:divBdr>
        <w:top w:val="none" w:sz="0" w:space="0" w:color="auto"/>
        <w:left w:val="none" w:sz="0" w:space="0" w:color="auto"/>
        <w:bottom w:val="none" w:sz="0" w:space="0" w:color="auto"/>
        <w:right w:val="none" w:sz="0" w:space="0" w:color="auto"/>
      </w:divBdr>
      <w:divsChild>
        <w:div w:id="1479036996">
          <w:marLeft w:val="0"/>
          <w:marRight w:val="0"/>
          <w:marTop w:val="0"/>
          <w:marBottom w:val="0"/>
          <w:divBdr>
            <w:top w:val="single" w:sz="2" w:space="0" w:color="E3E3E3"/>
            <w:left w:val="single" w:sz="2" w:space="0" w:color="E3E3E3"/>
            <w:bottom w:val="single" w:sz="2" w:space="0" w:color="E3E3E3"/>
            <w:right w:val="single" w:sz="2" w:space="0" w:color="E3E3E3"/>
          </w:divBdr>
          <w:divsChild>
            <w:div w:id="625934518">
              <w:marLeft w:val="0"/>
              <w:marRight w:val="0"/>
              <w:marTop w:val="0"/>
              <w:marBottom w:val="0"/>
              <w:divBdr>
                <w:top w:val="single" w:sz="2" w:space="0" w:color="E3E3E3"/>
                <w:left w:val="single" w:sz="2" w:space="0" w:color="E3E3E3"/>
                <w:bottom w:val="single" w:sz="2" w:space="0" w:color="E3E3E3"/>
                <w:right w:val="single" w:sz="2" w:space="0" w:color="E3E3E3"/>
              </w:divBdr>
              <w:divsChild>
                <w:div w:id="1447389379">
                  <w:marLeft w:val="0"/>
                  <w:marRight w:val="0"/>
                  <w:marTop w:val="0"/>
                  <w:marBottom w:val="0"/>
                  <w:divBdr>
                    <w:top w:val="single" w:sz="2" w:space="0" w:color="E3E3E3"/>
                    <w:left w:val="single" w:sz="2" w:space="0" w:color="E3E3E3"/>
                    <w:bottom w:val="single" w:sz="2" w:space="0" w:color="E3E3E3"/>
                    <w:right w:val="single" w:sz="2" w:space="0" w:color="E3E3E3"/>
                  </w:divBdr>
                  <w:divsChild>
                    <w:div w:id="683628779">
                      <w:marLeft w:val="0"/>
                      <w:marRight w:val="0"/>
                      <w:marTop w:val="0"/>
                      <w:marBottom w:val="0"/>
                      <w:divBdr>
                        <w:top w:val="single" w:sz="2" w:space="0" w:color="E3E3E3"/>
                        <w:left w:val="single" w:sz="2" w:space="0" w:color="E3E3E3"/>
                        <w:bottom w:val="single" w:sz="2" w:space="0" w:color="E3E3E3"/>
                        <w:right w:val="single" w:sz="2" w:space="0" w:color="E3E3E3"/>
                      </w:divBdr>
                      <w:divsChild>
                        <w:div w:id="1381127432">
                          <w:marLeft w:val="0"/>
                          <w:marRight w:val="0"/>
                          <w:marTop w:val="0"/>
                          <w:marBottom w:val="0"/>
                          <w:divBdr>
                            <w:top w:val="single" w:sz="2" w:space="0" w:color="E3E3E3"/>
                            <w:left w:val="single" w:sz="2" w:space="0" w:color="E3E3E3"/>
                            <w:bottom w:val="single" w:sz="2" w:space="0" w:color="E3E3E3"/>
                            <w:right w:val="single" w:sz="2" w:space="0" w:color="E3E3E3"/>
                          </w:divBdr>
                          <w:divsChild>
                            <w:div w:id="1113789647">
                              <w:marLeft w:val="0"/>
                              <w:marRight w:val="0"/>
                              <w:marTop w:val="100"/>
                              <w:marBottom w:val="100"/>
                              <w:divBdr>
                                <w:top w:val="single" w:sz="2" w:space="0" w:color="E3E3E3"/>
                                <w:left w:val="single" w:sz="2" w:space="0" w:color="E3E3E3"/>
                                <w:bottom w:val="single" w:sz="2" w:space="0" w:color="E3E3E3"/>
                                <w:right w:val="single" w:sz="2" w:space="0" w:color="E3E3E3"/>
                              </w:divBdr>
                              <w:divsChild>
                                <w:div w:id="219947803">
                                  <w:marLeft w:val="0"/>
                                  <w:marRight w:val="0"/>
                                  <w:marTop w:val="0"/>
                                  <w:marBottom w:val="0"/>
                                  <w:divBdr>
                                    <w:top w:val="single" w:sz="2" w:space="0" w:color="E3E3E3"/>
                                    <w:left w:val="single" w:sz="2" w:space="0" w:color="E3E3E3"/>
                                    <w:bottom w:val="single" w:sz="2" w:space="0" w:color="E3E3E3"/>
                                    <w:right w:val="single" w:sz="2" w:space="0" w:color="E3E3E3"/>
                                  </w:divBdr>
                                  <w:divsChild>
                                    <w:div w:id="53505822">
                                      <w:marLeft w:val="0"/>
                                      <w:marRight w:val="0"/>
                                      <w:marTop w:val="0"/>
                                      <w:marBottom w:val="0"/>
                                      <w:divBdr>
                                        <w:top w:val="single" w:sz="2" w:space="0" w:color="E3E3E3"/>
                                        <w:left w:val="single" w:sz="2" w:space="0" w:color="E3E3E3"/>
                                        <w:bottom w:val="single" w:sz="2" w:space="0" w:color="E3E3E3"/>
                                        <w:right w:val="single" w:sz="2" w:space="0" w:color="E3E3E3"/>
                                      </w:divBdr>
                                      <w:divsChild>
                                        <w:div w:id="1744790665">
                                          <w:marLeft w:val="0"/>
                                          <w:marRight w:val="0"/>
                                          <w:marTop w:val="0"/>
                                          <w:marBottom w:val="0"/>
                                          <w:divBdr>
                                            <w:top w:val="single" w:sz="2" w:space="0" w:color="E3E3E3"/>
                                            <w:left w:val="single" w:sz="2" w:space="0" w:color="E3E3E3"/>
                                            <w:bottom w:val="single" w:sz="2" w:space="0" w:color="E3E3E3"/>
                                            <w:right w:val="single" w:sz="2" w:space="0" w:color="E3E3E3"/>
                                          </w:divBdr>
                                          <w:divsChild>
                                            <w:div w:id="120197287">
                                              <w:marLeft w:val="0"/>
                                              <w:marRight w:val="0"/>
                                              <w:marTop w:val="0"/>
                                              <w:marBottom w:val="0"/>
                                              <w:divBdr>
                                                <w:top w:val="single" w:sz="2" w:space="0" w:color="E3E3E3"/>
                                                <w:left w:val="single" w:sz="2" w:space="0" w:color="E3E3E3"/>
                                                <w:bottom w:val="single" w:sz="2" w:space="0" w:color="E3E3E3"/>
                                                <w:right w:val="single" w:sz="2" w:space="0" w:color="E3E3E3"/>
                                              </w:divBdr>
                                              <w:divsChild>
                                                <w:div w:id="470289059">
                                                  <w:marLeft w:val="0"/>
                                                  <w:marRight w:val="0"/>
                                                  <w:marTop w:val="0"/>
                                                  <w:marBottom w:val="0"/>
                                                  <w:divBdr>
                                                    <w:top w:val="single" w:sz="2" w:space="0" w:color="E3E3E3"/>
                                                    <w:left w:val="single" w:sz="2" w:space="0" w:color="E3E3E3"/>
                                                    <w:bottom w:val="single" w:sz="2" w:space="0" w:color="E3E3E3"/>
                                                    <w:right w:val="single" w:sz="2" w:space="0" w:color="E3E3E3"/>
                                                  </w:divBdr>
                                                  <w:divsChild>
                                                    <w:div w:id="21403426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3068619">
          <w:marLeft w:val="0"/>
          <w:marRight w:val="0"/>
          <w:marTop w:val="0"/>
          <w:marBottom w:val="0"/>
          <w:divBdr>
            <w:top w:val="none" w:sz="0" w:space="0" w:color="auto"/>
            <w:left w:val="none" w:sz="0" w:space="0" w:color="auto"/>
            <w:bottom w:val="none" w:sz="0" w:space="0" w:color="auto"/>
            <w:right w:val="none" w:sz="0" w:space="0" w:color="auto"/>
          </w:divBdr>
        </w:div>
      </w:divsChild>
    </w:div>
    <w:div w:id="845021326">
      <w:bodyDiv w:val="1"/>
      <w:marLeft w:val="0"/>
      <w:marRight w:val="0"/>
      <w:marTop w:val="0"/>
      <w:marBottom w:val="0"/>
      <w:divBdr>
        <w:top w:val="none" w:sz="0" w:space="0" w:color="auto"/>
        <w:left w:val="none" w:sz="0" w:space="0" w:color="auto"/>
        <w:bottom w:val="none" w:sz="0" w:space="0" w:color="auto"/>
        <w:right w:val="none" w:sz="0" w:space="0" w:color="auto"/>
      </w:divBdr>
      <w:divsChild>
        <w:div w:id="234440464">
          <w:marLeft w:val="0"/>
          <w:marRight w:val="0"/>
          <w:marTop w:val="0"/>
          <w:marBottom w:val="0"/>
          <w:divBdr>
            <w:top w:val="single" w:sz="2" w:space="0" w:color="E3E3E3"/>
            <w:left w:val="single" w:sz="2" w:space="0" w:color="E3E3E3"/>
            <w:bottom w:val="single" w:sz="2" w:space="0" w:color="E3E3E3"/>
            <w:right w:val="single" w:sz="2" w:space="0" w:color="E3E3E3"/>
          </w:divBdr>
          <w:divsChild>
            <w:div w:id="605046015">
              <w:marLeft w:val="0"/>
              <w:marRight w:val="0"/>
              <w:marTop w:val="0"/>
              <w:marBottom w:val="0"/>
              <w:divBdr>
                <w:top w:val="single" w:sz="2" w:space="0" w:color="E3E3E3"/>
                <w:left w:val="single" w:sz="2" w:space="0" w:color="E3E3E3"/>
                <w:bottom w:val="single" w:sz="2" w:space="0" w:color="E3E3E3"/>
                <w:right w:val="single" w:sz="2" w:space="0" w:color="E3E3E3"/>
              </w:divBdr>
              <w:divsChild>
                <w:div w:id="1887719237">
                  <w:marLeft w:val="0"/>
                  <w:marRight w:val="0"/>
                  <w:marTop w:val="0"/>
                  <w:marBottom w:val="0"/>
                  <w:divBdr>
                    <w:top w:val="single" w:sz="2" w:space="0" w:color="E3E3E3"/>
                    <w:left w:val="single" w:sz="2" w:space="0" w:color="E3E3E3"/>
                    <w:bottom w:val="single" w:sz="2" w:space="0" w:color="E3E3E3"/>
                    <w:right w:val="single" w:sz="2" w:space="0" w:color="E3E3E3"/>
                  </w:divBdr>
                  <w:divsChild>
                    <w:div w:id="1502624301">
                      <w:marLeft w:val="0"/>
                      <w:marRight w:val="0"/>
                      <w:marTop w:val="0"/>
                      <w:marBottom w:val="0"/>
                      <w:divBdr>
                        <w:top w:val="single" w:sz="2" w:space="0" w:color="E3E3E3"/>
                        <w:left w:val="single" w:sz="2" w:space="0" w:color="E3E3E3"/>
                        <w:bottom w:val="single" w:sz="2" w:space="0" w:color="E3E3E3"/>
                        <w:right w:val="single" w:sz="2" w:space="0" w:color="E3E3E3"/>
                      </w:divBdr>
                      <w:divsChild>
                        <w:div w:id="396052187">
                          <w:marLeft w:val="0"/>
                          <w:marRight w:val="0"/>
                          <w:marTop w:val="0"/>
                          <w:marBottom w:val="0"/>
                          <w:divBdr>
                            <w:top w:val="single" w:sz="2" w:space="0" w:color="E3E3E3"/>
                            <w:left w:val="single" w:sz="2" w:space="0" w:color="E3E3E3"/>
                            <w:bottom w:val="single" w:sz="2" w:space="0" w:color="E3E3E3"/>
                            <w:right w:val="single" w:sz="2" w:space="0" w:color="E3E3E3"/>
                          </w:divBdr>
                          <w:divsChild>
                            <w:div w:id="474369647">
                              <w:marLeft w:val="0"/>
                              <w:marRight w:val="0"/>
                              <w:marTop w:val="100"/>
                              <w:marBottom w:val="100"/>
                              <w:divBdr>
                                <w:top w:val="single" w:sz="2" w:space="0" w:color="E3E3E3"/>
                                <w:left w:val="single" w:sz="2" w:space="0" w:color="E3E3E3"/>
                                <w:bottom w:val="single" w:sz="2" w:space="0" w:color="E3E3E3"/>
                                <w:right w:val="single" w:sz="2" w:space="0" w:color="E3E3E3"/>
                              </w:divBdr>
                              <w:divsChild>
                                <w:div w:id="1857384940">
                                  <w:marLeft w:val="0"/>
                                  <w:marRight w:val="0"/>
                                  <w:marTop w:val="0"/>
                                  <w:marBottom w:val="0"/>
                                  <w:divBdr>
                                    <w:top w:val="single" w:sz="2" w:space="0" w:color="E3E3E3"/>
                                    <w:left w:val="single" w:sz="2" w:space="0" w:color="E3E3E3"/>
                                    <w:bottom w:val="single" w:sz="2" w:space="0" w:color="E3E3E3"/>
                                    <w:right w:val="single" w:sz="2" w:space="0" w:color="E3E3E3"/>
                                  </w:divBdr>
                                  <w:divsChild>
                                    <w:div w:id="1118841775">
                                      <w:marLeft w:val="0"/>
                                      <w:marRight w:val="0"/>
                                      <w:marTop w:val="0"/>
                                      <w:marBottom w:val="0"/>
                                      <w:divBdr>
                                        <w:top w:val="single" w:sz="2" w:space="0" w:color="E3E3E3"/>
                                        <w:left w:val="single" w:sz="2" w:space="0" w:color="E3E3E3"/>
                                        <w:bottom w:val="single" w:sz="2" w:space="0" w:color="E3E3E3"/>
                                        <w:right w:val="single" w:sz="2" w:space="0" w:color="E3E3E3"/>
                                      </w:divBdr>
                                      <w:divsChild>
                                        <w:div w:id="1282540976">
                                          <w:marLeft w:val="0"/>
                                          <w:marRight w:val="0"/>
                                          <w:marTop w:val="0"/>
                                          <w:marBottom w:val="0"/>
                                          <w:divBdr>
                                            <w:top w:val="single" w:sz="2" w:space="0" w:color="E3E3E3"/>
                                            <w:left w:val="single" w:sz="2" w:space="0" w:color="E3E3E3"/>
                                            <w:bottom w:val="single" w:sz="2" w:space="0" w:color="E3E3E3"/>
                                            <w:right w:val="single" w:sz="2" w:space="0" w:color="E3E3E3"/>
                                          </w:divBdr>
                                          <w:divsChild>
                                            <w:div w:id="642201339">
                                              <w:marLeft w:val="0"/>
                                              <w:marRight w:val="0"/>
                                              <w:marTop w:val="0"/>
                                              <w:marBottom w:val="0"/>
                                              <w:divBdr>
                                                <w:top w:val="single" w:sz="2" w:space="0" w:color="E3E3E3"/>
                                                <w:left w:val="single" w:sz="2" w:space="0" w:color="E3E3E3"/>
                                                <w:bottom w:val="single" w:sz="2" w:space="0" w:color="E3E3E3"/>
                                                <w:right w:val="single" w:sz="2" w:space="0" w:color="E3E3E3"/>
                                              </w:divBdr>
                                              <w:divsChild>
                                                <w:div w:id="906694441">
                                                  <w:marLeft w:val="0"/>
                                                  <w:marRight w:val="0"/>
                                                  <w:marTop w:val="0"/>
                                                  <w:marBottom w:val="0"/>
                                                  <w:divBdr>
                                                    <w:top w:val="single" w:sz="2" w:space="0" w:color="E3E3E3"/>
                                                    <w:left w:val="single" w:sz="2" w:space="0" w:color="E3E3E3"/>
                                                    <w:bottom w:val="single" w:sz="2" w:space="0" w:color="E3E3E3"/>
                                                    <w:right w:val="single" w:sz="2" w:space="0" w:color="E3E3E3"/>
                                                  </w:divBdr>
                                                  <w:divsChild>
                                                    <w:div w:id="914121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16115980">
          <w:marLeft w:val="0"/>
          <w:marRight w:val="0"/>
          <w:marTop w:val="0"/>
          <w:marBottom w:val="0"/>
          <w:divBdr>
            <w:top w:val="none" w:sz="0" w:space="0" w:color="auto"/>
            <w:left w:val="none" w:sz="0" w:space="0" w:color="auto"/>
            <w:bottom w:val="none" w:sz="0" w:space="0" w:color="auto"/>
            <w:right w:val="none" w:sz="0" w:space="0" w:color="auto"/>
          </w:divBdr>
        </w:div>
      </w:divsChild>
    </w:div>
    <w:div w:id="884566127">
      <w:bodyDiv w:val="1"/>
      <w:marLeft w:val="0"/>
      <w:marRight w:val="0"/>
      <w:marTop w:val="0"/>
      <w:marBottom w:val="0"/>
      <w:divBdr>
        <w:top w:val="none" w:sz="0" w:space="0" w:color="auto"/>
        <w:left w:val="none" w:sz="0" w:space="0" w:color="auto"/>
        <w:bottom w:val="none" w:sz="0" w:space="0" w:color="auto"/>
        <w:right w:val="none" w:sz="0" w:space="0" w:color="auto"/>
      </w:divBdr>
      <w:divsChild>
        <w:div w:id="786657411">
          <w:marLeft w:val="0"/>
          <w:marRight w:val="0"/>
          <w:marTop w:val="0"/>
          <w:marBottom w:val="0"/>
          <w:divBdr>
            <w:top w:val="single" w:sz="2" w:space="0" w:color="E3E3E3"/>
            <w:left w:val="single" w:sz="2" w:space="0" w:color="E3E3E3"/>
            <w:bottom w:val="single" w:sz="2" w:space="0" w:color="E3E3E3"/>
            <w:right w:val="single" w:sz="2" w:space="0" w:color="E3E3E3"/>
          </w:divBdr>
          <w:divsChild>
            <w:div w:id="893737077">
              <w:marLeft w:val="0"/>
              <w:marRight w:val="0"/>
              <w:marTop w:val="0"/>
              <w:marBottom w:val="0"/>
              <w:divBdr>
                <w:top w:val="single" w:sz="2" w:space="0" w:color="E3E3E3"/>
                <w:left w:val="single" w:sz="2" w:space="0" w:color="E3E3E3"/>
                <w:bottom w:val="single" w:sz="2" w:space="0" w:color="E3E3E3"/>
                <w:right w:val="single" w:sz="2" w:space="0" w:color="E3E3E3"/>
              </w:divBdr>
              <w:divsChild>
                <w:div w:id="348072307">
                  <w:marLeft w:val="0"/>
                  <w:marRight w:val="0"/>
                  <w:marTop w:val="0"/>
                  <w:marBottom w:val="0"/>
                  <w:divBdr>
                    <w:top w:val="single" w:sz="2" w:space="0" w:color="E3E3E3"/>
                    <w:left w:val="single" w:sz="2" w:space="0" w:color="E3E3E3"/>
                    <w:bottom w:val="single" w:sz="2" w:space="0" w:color="E3E3E3"/>
                    <w:right w:val="single" w:sz="2" w:space="0" w:color="E3E3E3"/>
                  </w:divBdr>
                  <w:divsChild>
                    <w:div w:id="462162235">
                      <w:marLeft w:val="0"/>
                      <w:marRight w:val="0"/>
                      <w:marTop w:val="0"/>
                      <w:marBottom w:val="0"/>
                      <w:divBdr>
                        <w:top w:val="single" w:sz="2" w:space="0" w:color="E3E3E3"/>
                        <w:left w:val="single" w:sz="2" w:space="0" w:color="E3E3E3"/>
                        <w:bottom w:val="single" w:sz="2" w:space="0" w:color="E3E3E3"/>
                        <w:right w:val="single" w:sz="2" w:space="0" w:color="E3E3E3"/>
                      </w:divBdr>
                      <w:divsChild>
                        <w:div w:id="421996187">
                          <w:marLeft w:val="0"/>
                          <w:marRight w:val="0"/>
                          <w:marTop w:val="0"/>
                          <w:marBottom w:val="0"/>
                          <w:divBdr>
                            <w:top w:val="single" w:sz="2" w:space="0" w:color="E3E3E3"/>
                            <w:left w:val="single" w:sz="2" w:space="0" w:color="E3E3E3"/>
                            <w:bottom w:val="single" w:sz="2" w:space="0" w:color="E3E3E3"/>
                            <w:right w:val="single" w:sz="2" w:space="0" w:color="E3E3E3"/>
                          </w:divBdr>
                          <w:divsChild>
                            <w:div w:id="157688974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0717785">
                                  <w:marLeft w:val="0"/>
                                  <w:marRight w:val="0"/>
                                  <w:marTop w:val="0"/>
                                  <w:marBottom w:val="0"/>
                                  <w:divBdr>
                                    <w:top w:val="single" w:sz="2" w:space="0" w:color="E3E3E3"/>
                                    <w:left w:val="single" w:sz="2" w:space="0" w:color="E3E3E3"/>
                                    <w:bottom w:val="single" w:sz="2" w:space="0" w:color="E3E3E3"/>
                                    <w:right w:val="single" w:sz="2" w:space="0" w:color="E3E3E3"/>
                                  </w:divBdr>
                                  <w:divsChild>
                                    <w:div w:id="1240209332">
                                      <w:marLeft w:val="0"/>
                                      <w:marRight w:val="0"/>
                                      <w:marTop w:val="0"/>
                                      <w:marBottom w:val="0"/>
                                      <w:divBdr>
                                        <w:top w:val="single" w:sz="2" w:space="0" w:color="E3E3E3"/>
                                        <w:left w:val="single" w:sz="2" w:space="0" w:color="E3E3E3"/>
                                        <w:bottom w:val="single" w:sz="2" w:space="0" w:color="E3E3E3"/>
                                        <w:right w:val="single" w:sz="2" w:space="0" w:color="E3E3E3"/>
                                      </w:divBdr>
                                      <w:divsChild>
                                        <w:div w:id="289164202">
                                          <w:marLeft w:val="0"/>
                                          <w:marRight w:val="0"/>
                                          <w:marTop w:val="0"/>
                                          <w:marBottom w:val="0"/>
                                          <w:divBdr>
                                            <w:top w:val="single" w:sz="2" w:space="0" w:color="E3E3E3"/>
                                            <w:left w:val="single" w:sz="2" w:space="0" w:color="E3E3E3"/>
                                            <w:bottom w:val="single" w:sz="2" w:space="0" w:color="E3E3E3"/>
                                            <w:right w:val="single" w:sz="2" w:space="0" w:color="E3E3E3"/>
                                          </w:divBdr>
                                          <w:divsChild>
                                            <w:div w:id="1706173883">
                                              <w:marLeft w:val="0"/>
                                              <w:marRight w:val="0"/>
                                              <w:marTop w:val="0"/>
                                              <w:marBottom w:val="0"/>
                                              <w:divBdr>
                                                <w:top w:val="single" w:sz="2" w:space="0" w:color="E3E3E3"/>
                                                <w:left w:val="single" w:sz="2" w:space="0" w:color="E3E3E3"/>
                                                <w:bottom w:val="single" w:sz="2" w:space="0" w:color="E3E3E3"/>
                                                <w:right w:val="single" w:sz="2" w:space="0" w:color="E3E3E3"/>
                                              </w:divBdr>
                                              <w:divsChild>
                                                <w:div w:id="988094595">
                                                  <w:marLeft w:val="0"/>
                                                  <w:marRight w:val="0"/>
                                                  <w:marTop w:val="0"/>
                                                  <w:marBottom w:val="0"/>
                                                  <w:divBdr>
                                                    <w:top w:val="single" w:sz="2" w:space="0" w:color="E3E3E3"/>
                                                    <w:left w:val="single" w:sz="2" w:space="0" w:color="E3E3E3"/>
                                                    <w:bottom w:val="single" w:sz="2" w:space="0" w:color="E3E3E3"/>
                                                    <w:right w:val="single" w:sz="2" w:space="0" w:color="E3E3E3"/>
                                                  </w:divBdr>
                                                  <w:divsChild>
                                                    <w:div w:id="20773132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91398816">
          <w:marLeft w:val="0"/>
          <w:marRight w:val="0"/>
          <w:marTop w:val="0"/>
          <w:marBottom w:val="0"/>
          <w:divBdr>
            <w:top w:val="none" w:sz="0" w:space="0" w:color="auto"/>
            <w:left w:val="none" w:sz="0" w:space="0" w:color="auto"/>
            <w:bottom w:val="none" w:sz="0" w:space="0" w:color="auto"/>
            <w:right w:val="none" w:sz="0" w:space="0" w:color="auto"/>
          </w:divBdr>
        </w:div>
      </w:divsChild>
    </w:div>
    <w:div w:id="913860135">
      <w:bodyDiv w:val="1"/>
      <w:marLeft w:val="0"/>
      <w:marRight w:val="0"/>
      <w:marTop w:val="0"/>
      <w:marBottom w:val="0"/>
      <w:divBdr>
        <w:top w:val="none" w:sz="0" w:space="0" w:color="auto"/>
        <w:left w:val="none" w:sz="0" w:space="0" w:color="auto"/>
        <w:bottom w:val="none" w:sz="0" w:space="0" w:color="auto"/>
        <w:right w:val="none" w:sz="0" w:space="0" w:color="auto"/>
      </w:divBdr>
      <w:divsChild>
        <w:div w:id="573274926">
          <w:marLeft w:val="0"/>
          <w:marRight w:val="0"/>
          <w:marTop w:val="0"/>
          <w:marBottom w:val="0"/>
          <w:divBdr>
            <w:top w:val="none" w:sz="0" w:space="0" w:color="auto"/>
            <w:left w:val="none" w:sz="0" w:space="0" w:color="auto"/>
            <w:bottom w:val="none" w:sz="0" w:space="0" w:color="auto"/>
            <w:right w:val="none" w:sz="0" w:space="0" w:color="auto"/>
          </w:divBdr>
        </w:div>
      </w:divsChild>
    </w:div>
    <w:div w:id="970016622">
      <w:bodyDiv w:val="1"/>
      <w:marLeft w:val="0"/>
      <w:marRight w:val="0"/>
      <w:marTop w:val="0"/>
      <w:marBottom w:val="0"/>
      <w:divBdr>
        <w:top w:val="none" w:sz="0" w:space="0" w:color="auto"/>
        <w:left w:val="none" w:sz="0" w:space="0" w:color="auto"/>
        <w:bottom w:val="none" w:sz="0" w:space="0" w:color="auto"/>
        <w:right w:val="none" w:sz="0" w:space="0" w:color="auto"/>
      </w:divBdr>
      <w:divsChild>
        <w:div w:id="773093686">
          <w:marLeft w:val="0"/>
          <w:marRight w:val="0"/>
          <w:marTop w:val="0"/>
          <w:marBottom w:val="0"/>
          <w:divBdr>
            <w:top w:val="none" w:sz="0" w:space="0" w:color="auto"/>
            <w:left w:val="none" w:sz="0" w:space="0" w:color="auto"/>
            <w:bottom w:val="none" w:sz="0" w:space="0" w:color="auto"/>
            <w:right w:val="none" w:sz="0" w:space="0" w:color="auto"/>
          </w:divBdr>
        </w:div>
      </w:divsChild>
    </w:div>
    <w:div w:id="1104692277">
      <w:bodyDiv w:val="1"/>
      <w:marLeft w:val="0"/>
      <w:marRight w:val="0"/>
      <w:marTop w:val="0"/>
      <w:marBottom w:val="0"/>
      <w:divBdr>
        <w:top w:val="none" w:sz="0" w:space="0" w:color="auto"/>
        <w:left w:val="none" w:sz="0" w:space="0" w:color="auto"/>
        <w:bottom w:val="none" w:sz="0" w:space="0" w:color="auto"/>
        <w:right w:val="none" w:sz="0" w:space="0" w:color="auto"/>
      </w:divBdr>
    </w:div>
    <w:div w:id="1153640528">
      <w:bodyDiv w:val="1"/>
      <w:marLeft w:val="0"/>
      <w:marRight w:val="0"/>
      <w:marTop w:val="0"/>
      <w:marBottom w:val="0"/>
      <w:divBdr>
        <w:top w:val="none" w:sz="0" w:space="0" w:color="auto"/>
        <w:left w:val="none" w:sz="0" w:space="0" w:color="auto"/>
        <w:bottom w:val="none" w:sz="0" w:space="0" w:color="auto"/>
        <w:right w:val="none" w:sz="0" w:space="0" w:color="auto"/>
      </w:divBdr>
      <w:divsChild>
        <w:div w:id="542450258">
          <w:marLeft w:val="0"/>
          <w:marRight w:val="0"/>
          <w:marTop w:val="0"/>
          <w:marBottom w:val="0"/>
          <w:divBdr>
            <w:top w:val="none" w:sz="0" w:space="0" w:color="auto"/>
            <w:left w:val="none" w:sz="0" w:space="0" w:color="auto"/>
            <w:bottom w:val="none" w:sz="0" w:space="0" w:color="auto"/>
            <w:right w:val="none" w:sz="0" w:space="0" w:color="auto"/>
          </w:divBdr>
        </w:div>
      </w:divsChild>
    </w:div>
    <w:div w:id="1158107684">
      <w:bodyDiv w:val="1"/>
      <w:marLeft w:val="0"/>
      <w:marRight w:val="0"/>
      <w:marTop w:val="0"/>
      <w:marBottom w:val="0"/>
      <w:divBdr>
        <w:top w:val="none" w:sz="0" w:space="0" w:color="auto"/>
        <w:left w:val="none" w:sz="0" w:space="0" w:color="auto"/>
        <w:bottom w:val="none" w:sz="0" w:space="0" w:color="auto"/>
        <w:right w:val="none" w:sz="0" w:space="0" w:color="auto"/>
      </w:divBdr>
    </w:div>
    <w:div w:id="1273170430">
      <w:bodyDiv w:val="1"/>
      <w:marLeft w:val="0"/>
      <w:marRight w:val="0"/>
      <w:marTop w:val="0"/>
      <w:marBottom w:val="0"/>
      <w:divBdr>
        <w:top w:val="none" w:sz="0" w:space="0" w:color="auto"/>
        <w:left w:val="none" w:sz="0" w:space="0" w:color="auto"/>
        <w:bottom w:val="none" w:sz="0" w:space="0" w:color="auto"/>
        <w:right w:val="none" w:sz="0" w:space="0" w:color="auto"/>
      </w:divBdr>
      <w:divsChild>
        <w:div w:id="98726451">
          <w:marLeft w:val="0"/>
          <w:marRight w:val="0"/>
          <w:marTop w:val="0"/>
          <w:marBottom w:val="0"/>
          <w:divBdr>
            <w:top w:val="single" w:sz="2" w:space="0" w:color="E3E3E3"/>
            <w:left w:val="single" w:sz="2" w:space="0" w:color="E3E3E3"/>
            <w:bottom w:val="single" w:sz="2" w:space="0" w:color="E3E3E3"/>
            <w:right w:val="single" w:sz="2" w:space="0" w:color="E3E3E3"/>
          </w:divBdr>
          <w:divsChild>
            <w:div w:id="540628571">
              <w:marLeft w:val="0"/>
              <w:marRight w:val="0"/>
              <w:marTop w:val="0"/>
              <w:marBottom w:val="0"/>
              <w:divBdr>
                <w:top w:val="single" w:sz="2" w:space="0" w:color="E3E3E3"/>
                <w:left w:val="single" w:sz="2" w:space="0" w:color="E3E3E3"/>
                <w:bottom w:val="single" w:sz="2" w:space="0" w:color="E3E3E3"/>
                <w:right w:val="single" w:sz="2" w:space="0" w:color="E3E3E3"/>
              </w:divBdr>
              <w:divsChild>
                <w:div w:id="2072380724">
                  <w:marLeft w:val="0"/>
                  <w:marRight w:val="0"/>
                  <w:marTop w:val="0"/>
                  <w:marBottom w:val="0"/>
                  <w:divBdr>
                    <w:top w:val="single" w:sz="2" w:space="0" w:color="E3E3E3"/>
                    <w:left w:val="single" w:sz="2" w:space="0" w:color="E3E3E3"/>
                    <w:bottom w:val="single" w:sz="2" w:space="0" w:color="E3E3E3"/>
                    <w:right w:val="single" w:sz="2" w:space="0" w:color="E3E3E3"/>
                  </w:divBdr>
                  <w:divsChild>
                    <w:div w:id="1445923774">
                      <w:marLeft w:val="0"/>
                      <w:marRight w:val="0"/>
                      <w:marTop w:val="0"/>
                      <w:marBottom w:val="0"/>
                      <w:divBdr>
                        <w:top w:val="single" w:sz="2" w:space="0" w:color="E3E3E3"/>
                        <w:left w:val="single" w:sz="2" w:space="0" w:color="E3E3E3"/>
                        <w:bottom w:val="single" w:sz="2" w:space="0" w:color="E3E3E3"/>
                        <w:right w:val="single" w:sz="2" w:space="0" w:color="E3E3E3"/>
                      </w:divBdr>
                      <w:divsChild>
                        <w:div w:id="1515612486">
                          <w:marLeft w:val="0"/>
                          <w:marRight w:val="0"/>
                          <w:marTop w:val="0"/>
                          <w:marBottom w:val="0"/>
                          <w:divBdr>
                            <w:top w:val="single" w:sz="2" w:space="0" w:color="E3E3E3"/>
                            <w:left w:val="single" w:sz="2" w:space="0" w:color="E3E3E3"/>
                            <w:bottom w:val="single" w:sz="2" w:space="0" w:color="E3E3E3"/>
                            <w:right w:val="single" w:sz="2" w:space="0" w:color="E3E3E3"/>
                          </w:divBdr>
                          <w:divsChild>
                            <w:div w:id="2112434886">
                              <w:marLeft w:val="0"/>
                              <w:marRight w:val="0"/>
                              <w:marTop w:val="100"/>
                              <w:marBottom w:val="100"/>
                              <w:divBdr>
                                <w:top w:val="single" w:sz="2" w:space="0" w:color="E3E3E3"/>
                                <w:left w:val="single" w:sz="2" w:space="0" w:color="E3E3E3"/>
                                <w:bottom w:val="single" w:sz="2" w:space="0" w:color="E3E3E3"/>
                                <w:right w:val="single" w:sz="2" w:space="0" w:color="E3E3E3"/>
                              </w:divBdr>
                              <w:divsChild>
                                <w:div w:id="724064485">
                                  <w:marLeft w:val="0"/>
                                  <w:marRight w:val="0"/>
                                  <w:marTop w:val="0"/>
                                  <w:marBottom w:val="0"/>
                                  <w:divBdr>
                                    <w:top w:val="single" w:sz="2" w:space="0" w:color="E3E3E3"/>
                                    <w:left w:val="single" w:sz="2" w:space="0" w:color="E3E3E3"/>
                                    <w:bottom w:val="single" w:sz="2" w:space="0" w:color="E3E3E3"/>
                                    <w:right w:val="single" w:sz="2" w:space="0" w:color="E3E3E3"/>
                                  </w:divBdr>
                                  <w:divsChild>
                                    <w:div w:id="247887131">
                                      <w:marLeft w:val="0"/>
                                      <w:marRight w:val="0"/>
                                      <w:marTop w:val="0"/>
                                      <w:marBottom w:val="0"/>
                                      <w:divBdr>
                                        <w:top w:val="single" w:sz="2" w:space="0" w:color="E3E3E3"/>
                                        <w:left w:val="single" w:sz="2" w:space="0" w:color="E3E3E3"/>
                                        <w:bottom w:val="single" w:sz="2" w:space="0" w:color="E3E3E3"/>
                                        <w:right w:val="single" w:sz="2" w:space="0" w:color="E3E3E3"/>
                                      </w:divBdr>
                                      <w:divsChild>
                                        <w:div w:id="1545412584">
                                          <w:marLeft w:val="0"/>
                                          <w:marRight w:val="0"/>
                                          <w:marTop w:val="0"/>
                                          <w:marBottom w:val="0"/>
                                          <w:divBdr>
                                            <w:top w:val="single" w:sz="2" w:space="0" w:color="E3E3E3"/>
                                            <w:left w:val="single" w:sz="2" w:space="0" w:color="E3E3E3"/>
                                            <w:bottom w:val="single" w:sz="2" w:space="0" w:color="E3E3E3"/>
                                            <w:right w:val="single" w:sz="2" w:space="0" w:color="E3E3E3"/>
                                          </w:divBdr>
                                          <w:divsChild>
                                            <w:div w:id="1584997538">
                                              <w:marLeft w:val="0"/>
                                              <w:marRight w:val="0"/>
                                              <w:marTop w:val="0"/>
                                              <w:marBottom w:val="0"/>
                                              <w:divBdr>
                                                <w:top w:val="single" w:sz="2" w:space="0" w:color="E3E3E3"/>
                                                <w:left w:val="single" w:sz="2" w:space="0" w:color="E3E3E3"/>
                                                <w:bottom w:val="single" w:sz="2" w:space="0" w:color="E3E3E3"/>
                                                <w:right w:val="single" w:sz="2" w:space="0" w:color="E3E3E3"/>
                                              </w:divBdr>
                                              <w:divsChild>
                                                <w:div w:id="964775554">
                                                  <w:marLeft w:val="0"/>
                                                  <w:marRight w:val="0"/>
                                                  <w:marTop w:val="0"/>
                                                  <w:marBottom w:val="0"/>
                                                  <w:divBdr>
                                                    <w:top w:val="single" w:sz="2" w:space="0" w:color="E3E3E3"/>
                                                    <w:left w:val="single" w:sz="2" w:space="0" w:color="E3E3E3"/>
                                                    <w:bottom w:val="single" w:sz="2" w:space="0" w:color="E3E3E3"/>
                                                    <w:right w:val="single" w:sz="2" w:space="0" w:color="E3E3E3"/>
                                                  </w:divBdr>
                                                  <w:divsChild>
                                                    <w:div w:id="9512050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97217381">
          <w:marLeft w:val="0"/>
          <w:marRight w:val="0"/>
          <w:marTop w:val="0"/>
          <w:marBottom w:val="0"/>
          <w:divBdr>
            <w:top w:val="none" w:sz="0" w:space="0" w:color="auto"/>
            <w:left w:val="none" w:sz="0" w:space="0" w:color="auto"/>
            <w:bottom w:val="none" w:sz="0" w:space="0" w:color="auto"/>
            <w:right w:val="none" w:sz="0" w:space="0" w:color="auto"/>
          </w:divBdr>
        </w:div>
      </w:divsChild>
    </w:div>
    <w:div w:id="1274049795">
      <w:bodyDiv w:val="1"/>
      <w:marLeft w:val="0"/>
      <w:marRight w:val="0"/>
      <w:marTop w:val="0"/>
      <w:marBottom w:val="0"/>
      <w:divBdr>
        <w:top w:val="none" w:sz="0" w:space="0" w:color="auto"/>
        <w:left w:val="none" w:sz="0" w:space="0" w:color="auto"/>
        <w:bottom w:val="none" w:sz="0" w:space="0" w:color="auto"/>
        <w:right w:val="none" w:sz="0" w:space="0" w:color="auto"/>
      </w:divBdr>
      <w:divsChild>
        <w:div w:id="49157316">
          <w:marLeft w:val="0"/>
          <w:marRight w:val="0"/>
          <w:marTop w:val="0"/>
          <w:marBottom w:val="0"/>
          <w:divBdr>
            <w:top w:val="single" w:sz="2" w:space="0" w:color="E3E3E3"/>
            <w:left w:val="single" w:sz="2" w:space="0" w:color="E3E3E3"/>
            <w:bottom w:val="single" w:sz="2" w:space="0" w:color="E3E3E3"/>
            <w:right w:val="single" w:sz="2" w:space="0" w:color="E3E3E3"/>
          </w:divBdr>
          <w:divsChild>
            <w:div w:id="1485587124">
              <w:marLeft w:val="0"/>
              <w:marRight w:val="0"/>
              <w:marTop w:val="0"/>
              <w:marBottom w:val="0"/>
              <w:divBdr>
                <w:top w:val="single" w:sz="2" w:space="0" w:color="E3E3E3"/>
                <w:left w:val="single" w:sz="2" w:space="0" w:color="E3E3E3"/>
                <w:bottom w:val="single" w:sz="2" w:space="0" w:color="E3E3E3"/>
                <w:right w:val="single" w:sz="2" w:space="0" w:color="E3E3E3"/>
              </w:divBdr>
              <w:divsChild>
                <w:div w:id="766540617">
                  <w:marLeft w:val="0"/>
                  <w:marRight w:val="0"/>
                  <w:marTop w:val="0"/>
                  <w:marBottom w:val="0"/>
                  <w:divBdr>
                    <w:top w:val="single" w:sz="2" w:space="0" w:color="E3E3E3"/>
                    <w:left w:val="single" w:sz="2" w:space="0" w:color="E3E3E3"/>
                    <w:bottom w:val="single" w:sz="2" w:space="0" w:color="E3E3E3"/>
                    <w:right w:val="single" w:sz="2" w:space="0" w:color="E3E3E3"/>
                  </w:divBdr>
                  <w:divsChild>
                    <w:div w:id="2024554552">
                      <w:marLeft w:val="0"/>
                      <w:marRight w:val="0"/>
                      <w:marTop w:val="0"/>
                      <w:marBottom w:val="0"/>
                      <w:divBdr>
                        <w:top w:val="single" w:sz="2" w:space="0" w:color="E3E3E3"/>
                        <w:left w:val="single" w:sz="2" w:space="0" w:color="E3E3E3"/>
                        <w:bottom w:val="single" w:sz="2" w:space="0" w:color="E3E3E3"/>
                        <w:right w:val="single" w:sz="2" w:space="0" w:color="E3E3E3"/>
                      </w:divBdr>
                      <w:divsChild>
                        <w:div w:id="2068146937">
                          <w:marLeft w:val="0"/>
                          <w:marRight w:val="0"/>
                          <w:marTop w:val="0"/>
                          <w:marBottom w:val="0"/>
                          <w:divBdr>
                            <w:top w:val="single" w:sz="2" w:space="0" w:color="E3E3E3"/>
                            <w:left w:val="single" w:sz="2" w:space="0" w:color="E3E3E3"/>
                            <w:bottom w:val="single" w:sz="2" w:space="0" w:color="E3E3E3"/>
                            <w:right w:val="single" w:sz="2" w:space="0" w:color="E3E3E3"/>
                          </w:divBdr>
                          <w:divsChild>
                            <w:div w:id="1936479051">
                              <w:marLeft w:val="0"/>
                              <w:marRight w:val="0"/>
                              <w:marTop w:val="100"/>
                              <w:marBottom w:val="100"/>
                              <w:divBdr>
                                <w:top w:val="single" w:sz="2" w:space="0" w:color="E3E3E3"/>
                                <w:left w:val="single" w:sz="2" w:space="0" w:color="E3E3E3"/>
                                <w:bottom w:val="single" w:sz="2" w:space="0" w:color="E3E3E3"/>
                                <w:right w:val="single" w:sz="2" w:space="0" w:color="E3E3E3"/>
                              </w:divBdr>
                              <w:divsChild>
                                <w:div w:id="1003976659">
                                  <w:marLeft w:val="0"/>
                                  <w:marRight w:val="0"/>
                                  <w:marTop w:val="0"/>
                                  <w:marBottom w:val="0"/>
                                  <w:divBdr>
                                    <w:top w:val="single" w:sz="2" w:space="0" w:color="E3E3E3"/>
                                    <w:left w:val="single" w:sz="2" w:space="0" w:color="E3E3E3"/>
                                    <w:bottom w:val="single" w:sz="2" w:space="0" w:color="E3E3E3"/>
                                    <w:right w:val="single" w:sz="2" w:space="0" w:color="E3E3E3"/>
                                  </w:divBdr>
                                  <w:divsChild>
                                    <w:div w:id="691109211">
                                      <w:marLeft w:val="0"/>
                                      <w:marRight w:val="0"/>
                                      <w:marTop w:val="0"/>
                                      <w:marBottom w:val="0"/>
                                      <w:divBdr>
                                        <w:top w:val="single" w:sz="2" w:space="0" w:color="E3E3E3"/>
                                        <w:left w:val="single" w:sz="2" w:space="0" w:color="E3E3E3"/>
                                        <w:bottom w:val="single" w:sz="2" w:space="0" w:color="E3E3E3"/>
                                        <w:right w:val="single" w:sz="2" w:space="0" w:color="E3E3E3"/>
                                      </w:divBdr>
                                      <w:divsChild>
                                        <w:div w:id="715199047">
                                          <w:marLeft w:val="0"/>
                                          <w:marRight w:val="0"/>
                                          <w:marTop w:val="0"/>
                                          <w:marBottom w:val="0"/>
                                          <w:divBdr>
                                            <w:top w:val="single" w:sz="2" w:space="0" w:color="E3E3E3"/>
                                            <w:left w:val="single" w:sz="2" w:space="0" w:color="E3E3E3"/>
                                            <w:bottom w:val="single" w:sz="2" w:space="0" w:color="E3E3E3"/>
                                            <w:right w:val="single" w:sz="2" w:space="0" w:color="E3E3E3"/>
                                          </w:divBdr>
                                          <w:divsChild>
                                            <w:div w:id="517887707">
                                              <w:marLeft w:val="0"/>
                                              <w:marRight w:val="0"/>
                                              <w:marTop w:val="0"/>
                                              <w:marBottom w:val="0"/>
                                              <w:divBdr>
                                                <w:top w:val="single" w:sz="2" w:space="0" w:color="E3E3E3"/>
                                                <w:left w:val="single" w:sz="2" w:space="0" w:color="E3E3E3"/>
                                                <w:bottom w:val="single" w:sz="2" w:space="0" w:color="E3E3E3"/>
                                                <w:right w:val="single" w:sz="2" w:space="0" w:color="E3E3E3"/>
                                              </w:divBdr>
                                              <w:divsChild>
                                                <w:div w:id="980774083">
                                                  <w:marLeft w:val="0"/>
                                                  <w:marRight w:val="0"/>
                                                  <w:marTop w:val="0"/>
                                                  <w:marBottom w:val="0"/>
                                                  <w:divBdr>
                                                    <w:top w:val="single" w:sz="2" w:space="0" w:color="E3E3E3"/>
                                                    <w:left w:val="single" w:sz="2" w:space="0" w:color="E3E3E3"/>
                                                    <w:bottom w:val="single" w:sz="2" w:space="0" w:color="E3E3E3"/>
                                                    <w:right w:val="single" w:sz="2" w:space="0" w:color="E3E3E3"/>
                                                  </w:divBdr>
                                                  <w:divsChild>
                                                    <w:div w:id="1224953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67663711">
          <w:marLeft w:val="0"/>
          <w:marRight w:val="0"/>
          <w:marTop w:val="0"/>
          <w:marBottom w:val="0"/>
          <w:divBdr>
            <w:top w:val="none" w:sz="0" w:space="0" w:color="auto"/>
            <w:left w:val="none" w:sz="0" w:space="0" w:color="auto"/>
            <w:bottom w:val="none" w:sz="0" w:space="0" w:color="auto"/>
            <w:right w:val="none" w:sz="0" w:space="0" w:color="auto"/>
          </w:divBdr>
        </w:div>
      </w:divsChild>
    </w:div>
    <w:div w:id="1289047354">
      <w:bodyDiv w:val="1"/>
      <w:marLeft w:val="0"/>
      <w:marRight w:val="0"/>
      <w:marTop w:val="0"/>
      <w:marBottom w:val="0"/>
      <w:divBdr>
        <w:top w:val="none" w:sz="0" w:space="0" w:color="auto"/>
        <w:left w:val="none" w:sz="0" w:space="0" w:color="auto"/>
        <w:bottom w:val="none" w:sz="0" w:space="0" w:color="auto"/>
        <w:right w:val="none" w:sz="0" w:space="0" w:color="auto"/>
      </w:divBdr>
    </w:div>
    <w:div w:id="1321887439">
      <w:bodyDiv w:val="1"/>
      <w:marLeft w:val="0"/>
      <w:marRight w:val="0"/>
      <w:marTop w:val="0"/>
      <w:marBottom w:val="0"/>
      <w:divBdr>
        <w:top w:val="none" w:sz="0" w:space="0" w:color="auto"/>
        <w:left w:val="none" w:sz="0" w:space="0" w:color="auto"/>
        <w:bottom w:val="none" w:sz="0" w:space="0" w:color="auto"/>
        <w:right w:val="none" w:sz="0" w:space="0" w:color="auto"/>
      </w:divBdr>
      <w:divsChild>
        <w:div w:id="386535930">
          <w:marLeft w:val="0"/>
          <w:marRight w:val="0"/>
          <w:marTop w:val="0"/>
          <w:marBottom w:val="0"/>
          <w:divBdr>
            <w:top w:val="single" w:sz="2" w:space="0" w:color="E3E3E3"/>
            <w:left w:val="single" w:sz="2" w:space="0" w:color="E3E3E3"/>
            <w:bottom w:val="single" w:sz="2" w:space="0" w:color="E3E3E3"/>
            <w:right w:val="single" w:sz="2" w:space="0" w:color="E3E3E3"/>
          </w:divBdr>
          <w:divsChild>
            <w:div w:id="1810898983">
              <w:marLeft w:val="0"/>
              <w:marRight w:val="0"/>
              <w:marTop w:val="0"/>
              <w:marBottom w:val="0"/>
              <w:divBdr>
                <w:top w:val="single" w:sz="2" w:space="0" w:color="E3E3E3"/>
                <w:left w:val="single" w:sz="2" w:space="0" w:color="E3E3E3"/>
                <w:bottom w:val="single" w:sz="2" w:space="0" w:color="E3E3E3"/>
                <w:right w:val="single" w:sz="2" w:space="0" w:color="E3E3E3"/>
              </w:divBdr>
              <w:divsChild>
                <w:div w:id="1388530259">
                  <w:marLeft w:val="0"/>
                  <w:marRight w:val="0"/>
                  <w:marTop w:val="0"/>
                  <w:marBottom w:val="0"/>
                  <w:divBdr>
                    <w:top w:val="single" w:sz="2" w:space="0" w:color="E3E3E3"/>
                    <w:left w:val="single" w:sz="2" w:space="0" w:color="E3E3E3"/>
                    <w:bottom w:val="single" w:sz="2" w:space="0" w:color="E3E3E3"/>
                    <w:right w:val="single" w:sz="2" w:space="0" w:color="E3E3E3"/>
                  </w:divBdr>
                  <w:divsChild>
                    <w:div w:id="723337086">
                      <w:marLeft w:val="0"/>
                      <w:marRight w:val="0"/>
                      <w:marTop w:val="0"/>
                      <w:marBottom w:val="0"/>
                      <w:divBdr>
                        <w:top w:val="single" w:sz="2" w:space="0" w:color="E3E3E3"/>
                        <w:left w:val="single" w:sz="2" w:space="0" w:color="E3E3E3"/>
                        <w:bottom w:val="single" w:sz="2" w:space="0" w:color="E3E3E3"/>
                        <w:right w:val="single" w:sz="2" w:space="0" w:color="E3E3E3"/>
                      </w:divBdr>
                      <w:divsChild>
                        <w:div w:id="1515222863">
                          <w:marLeft w:val="0"/>
                          <w:marRight w:val="0"/>
                          <w:marTop w:val="0"/>
                          <w:marBottom w:val="0"/>
                          <w:divBdr>
                            <w:top w:val="single" w:sz="2" w:space="0" w:color="E3E3E3"/>
                            <w:left w:val="single" w:sz="2" w:space="0" w:color="E3E3E3"/>
                            <w:bottom w:val="single" w:sz="2" w:space="0" w:color="E3E3E3"/>
                            <w:right w:val="single" w:sz="2" w:space="0" w:color="E3E3E3"/>
                          </w:divBdr>
                          <w:divsChild>
                            <w:div w:id="1482498142">
                              <w:marLeft w:val="0"/>
                              <w:marRight w:val="0"/>
                              <w:marTop w:val="100"/>
                              <w:marBottom w:val="100"/>
                              <w:divBdr>
                                <w:top w:val="single" w:sz="2" w:space="0" w:color="E3E3E3"/>
                                <w:left w:val="single" w:sz="2" w:space="0" w:color="E3E3E3"/>
                                <w:bottom w:val="single" w:sz="2" w:space="0" w:color="E3E3E3"/>
                                <w:right w:val="single" w:sz="2" w:space="0" w:color="E3E3E3"/>
                              </w:divBdr>
                              <w:divsChild>
                                <w:div w:id="223875849">
                                  <w:marLeft w:val="0"/>
                                  <w:marRight w:val="0"/>
                                  <w:marTop w:val="0"/>
                                  <w:marBottom w:val="0"/>
                                  <w:divBdr>
                                    <w:top w:val="single" w:sz="2" w:space="0" w:color="E3E3E3"/>
                                    <w:left w:val="single" w:sz="2" w:space="0" w:color="E3E3E3"/>
                                    <w:bottom w:val="single" w:sz="2" w:space="0" w:color="E3E3E3"/>
                                    <w:right w:val="single" w:sz="2" w:space="0" w:color="E3E3E3"/>
                                  </w:divBdr>
                                  <w:divsChild>
                                    <w:div w:id="1712457509">
                                      <w:marLeft w:val="0"/>
                                      <w:marRight w:val="0"/>
                                      <w:marTop w:val="0"/>
                                      <w:marBottom w:val="0"/>
                                      <w:divBdr>
                                        <w:top w:val="single" w:sz="2" w:space="0" w:color="E3E3E3"/>
                                        <w:left w:val="single" w:sz="2" w:space="0" w:color="E3E3E3"/>
                                        <w:bottom w:val="single" w:sz="2" w:space="0" w:color="E3E3E3"/>
                                        <w:right w:val="single" w:sz="2" w:space="0" w:color="E3E3E3"/>
                                      </w:divBdr>
                                      <w:divsChild>
                                        <w:div w:id="1188719586">
                                          <w:marLeft w:val="0"/>
                                          <w:marRight w:val="0"/>
                                          <w:marTop w:val="0"/>
                                          <w:marBottom w:val="0"/>
                                          <w:divBdr>
                                            <w:top w:val="single" w:sz="2" w:space="0" w:color="E3E3E3"/>
                                            <w:left w:val="single" w:sz="2" w:space="0" w:color="E3E3E3"/>
                                            <w:bottom w:val="single" w:sz="2" w:space="0" w:color="E3E3E3"/>
                                            <w:right w:val="single" w:sz="2" w:space="0" w:color="E3E3E3"/>
                                          </w:divBdr>
                                          <w:divsChild>
                                            <w:div w:id="1650748559">
                                              <w:marLeft w:val="0"/>
                                              <w:marRight w:val="0"/>
                                              <w:marTop w:val="0"/>
                                              <w:marBottom w:val="0"/>
                                              <w:divBdr>
                                                <w:top w:val="single" w:sz="2" w:space="0" w:color="E3E3E3"/>
                                                <w:left w:val="single" w:sz="2" w:space="0" w:color="E3E3E3"/>
                                                <w:bottom w:val="single" w:sz="2" w:space="0" w:color="E3E3E3"/>
                                                <w:right w:val="single" w:sz="2" w:space="0" w:color="E3E3E3"/>
                                              </w:divBdr>
                                              <w:divsChild>
                                                <w:div w:id="1605192018">
                                                  <w:marLeft w:val="0"/>
                                                  <w:marRight w:val="0"/>
                                                  <w:marTop w:val="0"/>
                                                  <w:marBottom w:val="0"/>
                                                  <w:divBdr>
                                                    <w:top w:val="single" w:sz="2" w:space="0" w:color="E3E3E3"/>
                                                    <w:left w:val="single" w:sz="2" w:space="0" w:color="E3E3E3"/>
                                                    <w:bottom w:val="single" w:sz="2" w:space="0" w:color="E3E3E3"/>
                                                    <w:right w:val="single" w:sz="2" w:space="0" w:color="E3E3E3"/>
                                                  </w:divBdr>
                                                  <w:divsChild>
                                                    <w:div w:id="1658343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1002070">
          <w:marLeft w:val="0"/>
          <w:marRight w:val="0"/>
          <w:marTop w:val="0"/>
          <w:marBottom w:val="0"/>
          <w:divBdr>
            <w:top w:val="none" w:sz="0" w:space="0" w:color="auto"/>
            <w:left w:val="none" w:sz="0" w:space="0" w:color="auto"/>
            <w:bottom w:val="none" w:sz="0" w:space="0" w:color="auto"/>
            <w:right w:val="none" w:sz="0" w:space="0" w:color="auto"/>
          </w:divBdr>
        </w:div>
      </w:divsChild>
    </w:div>
    <w:div w:id="1362512206">
      <w:bodyDiv w:val="1"/>
      <w:marLeft w:val="0"/>
      <w:marRight w:val="0"/>
      <w:marTop w:val="0"/>
      <w:marBottom w:val="0"/>
      <w:divBdr>
        <w:top w:val="none" w:sz="0" w:space="0" w:color="auto"/>
        <w:left w:val="none" w:sz="0" w:space="0" w:color="auto"/>
        <w:bottom w:val="none" w:sz="0" w:space="0" w:color="auto"/>
        <w:right w:val="none" w:sz="0" w:space="0" w:color="auto"/>
      </w:divBdr>
      <w:divsChild>
        <w:div w:id="1448960899">
          <w:marLeft w:val="0"/>
          <w:marRight w:val="0"/>
          <w:marTop w:val="0"/>
          <w:marBottom w:val="0"/>
          <w:divBdr>
            <w:top w:val="none" w:sz="0" w:space="0" w:color="auto"/>
            <w:left w:val="none" w:sz="0" w:space="0" w:color="auto"/>
            <w:bottom w:val="none" w:sz="0" w:space="0" w:color="auto"/>
            <w:right w:val="none" w:sz="0" w:space="0" w:color="auto"/>
          </w:divBdr>
        </w:div>
      </w:divsChild>
    </w:div>
    <w:div w:id="1406954430">
      <w:bodyDiv w:val="1"/>
      <w:marLeft w:val="0"/>
      <w:marRight w:val="0"/>
      <w:marTop w:val="0"/>
      <w:marBottom w:val="0"/>
      <w:divBdr>
        <w:top w:val="none" w:sz="0" w:space="0" w:color="auto"/>
        <w:left w:val="none" w:sz="0" w:space="0" w:color="auto"/>
        <w:bottom w:val="none" w:sz="0" w:space="0" w:color="auto"/>
        <w:right w:val="none" w:sz="0" w:space="0" w:color="auto"/>
      </w:divBdr>
    </w:div>
    <w:div w:id="1420903002">
      <w:bodyDiv w:val="1"/>
      <w:marLeft w:val="0"/>
      <w:marRight w:val="0"/>
      <w:marTop w:val="0"/>
      <w:marBottom w:val="0"/>
      <w:divBdr>
        <w:top w:val="none" w:sz="0" w:space="0" w:color="auto"/>
        <w:left w:val="none" w:sz="0" w:space="0" w:color="auto"/>
        <w:bottom w:val="none" w:sz="0" w:space="0" w:color="auto"/>
        <w:right w:val="none" w:sz="0" w:space="0" w:color="auto"/>
      </w:divBdr>
    </w:div>
    <w:div w:id="1499923274">
      <w:bodyDiv w:val="1"/>
      <w:marLeft w:val="0"/>
      <w:marRight w:val="0"/>
      <w:marTop w:val="0"/>
      <w:marBottom w:val="0"/>
      <w:divBdr>
        <w:top w:val="none" w:sz="0" w:space="0" w:color="auto"/>
        <w:left w:val="none" w:sz="0" w:space="0" w:color="auto"/>
        <w:bottom w:val="none" w:sz="0" w:space="0" w:color="auto"/>
        <w:right w:val="none" w:sz="0" w:space="0" w:color="auto"/>
      </w:divBdr>
      <w:divsChild>
        <w:div w:id="730692382">
          <w:marLeft w:val="0"/>
          <w:marRight w:val="0"/>
          <w:marTop w:val="0"/>
          <w:marBottom w:val="0"/>
          <w:divBdr>
            <w:top w:val="none" w:sz="0" w:space="0" w:color="auto"/>
            <w:left w:val="none" w:sz="0" w:space="0" w:color="auto"/>
            <w:bottom w:val="none" w:sz="0" w:space="0" w:color="auto"/>
            <w:right w:val="none" w:sz="0" w:space="0" w:color="auto"/>
          </w:divBdr>
        </w:div>
      </w:divsChild>
    </w:div>
    <w:div w:id="1540969440">
      <w:bodyDiv w:val="1"/>
      <w:marLeft w:val="0"/>
      <w:marRight w:val="0"/>
      <w:marTop w:val="0"/>
      <w:marBottom w:val="0"/>
      <w:divBdr>
        <w:top w:val="none" w:sz="0" w:space="0" w:color="auto"/>
        <w:left w:val="none" w:sz="0" w:space="0" w:color="auto"/>
        <w:bottom w:val="none" w:sz="0" w:space="0" w:color="auto"/>
        <w:right w:val="none" w:sz="0" w:space="0" w:color="auto"/>
      </w:divBdr>
    </w:div>
    <w:div w:id="1596356366">
      <w:bodyDiv w:val="1"/>
      <w:marLeft w:val="0"/>
      <w:marRight w:val="0"/>
      <w:marTop w:val="0"/>
      <w:marBottom w:val="0"/>
      <w:divBdr>
        <w:top w:val="none" w:sz="0" w:space="0" w:color="auto"/>
        <w:left w:val="none" w:sz="0" w:space="0" w:color="auto"/>
        <w:bottom w:val="none" w:sz="0" w:space="0" w:color="auto"/>
        <w:right w:val="none" w:sz="0" w:space="0" w:color="auto"/>
      </w:divBdr>
      <w:divsChild>
        <w:div w:id="344404969">
          <w:marLeft w:val="0"/>
          <w:marRight w:val="0"/>
          <w:marTop w:val="0"/>
          <w:marBottom w:val="0"/>
          <w:divBdr>
            <w:top w:val="single" w:sz="2" w:space="0" w:color="E3E3E3"/>
            <w:left w:val="single" w:sz="2" w:space="0" w:color="E3E3E3"/>
            <w:bottom w:val="single" w:sz="2" w:space="0" w:color="E3E3E3"/>
            <w:right w:val="single" w:sz="2" w:space="0" w:color="E3E3E3"/>
          </w:divBdr>
          <w:divsChild>
            <w:div w:id="1021128824">
              <w:marLeft w:val="0"/>
              <w:marRight w:val="0"/>
              <w:marTop w:val="0"/>
              <w:marBottom w:val="0"/>
              <w:divBdr>
                <w:top w:val="single" w:sz="2" w:space="0" w:color="E3E3E3"/>
                <w:left w:val="single" w:sz="2" w:space="0" w:color="E3E3E3"/>
                <w:bottom w:val="single" w:sz="2" w:space="0" w:color="E3E3E3"/>
                <w:right w:val="single" w:sz="2" w:space="0" w:color="E3E3E3"/>
              </w:divBdr>
              <w:divsChild>
                <w:div w:id="158083954">
                  <w:marLeft w:val="0"/>
                  <w:marRight w:val="0"/>
                  <w:marTop w:val="0"/>
                  <w:marBottom w:val="0"/>
                  <w:divBdr>
                    <w:top w:val="single" w:sz="2" w:space="0" w:color="E3E3E3"/>
                    <w:left w:val="single" w:sz="2" w:space="0" w:color="E3E3E3"/>
                    <w:bottom w:val="single" w:sz="2" w:space="0" w:color="E3E3E3"/>
                    <w:right w:val="single" w:sz="2" w:space="0" w:color="E3E3E3"/>
                  </w:divBdr>
                  <w:divsChild>
                    <w:div w:id="965357458">
                      <w:marLeft w:val="0"/>
                      <w:marRight w:val="0"/>
                      <w:marTop w:val="0"/>
                      <w:marBottom w:val="0"/>
                      <w:divBdr>
                        <w:top w:val="single" w:sz="2" w:space="0" w:color="E3E3E3"/>
                        <w:left w:val="single" w:sz="2" w:space="0" w:color="E3E3E3"/>
                        <w:bottom w:val="single" w:sz="2" w:space="0" w:color="E3E3E3"/>
                        <w:right w:val="single" w:sz="2" w:space="0" w:color="E3E3E3"/>
                      </w:divBdr>
                      <w:divsChild>
                        <w:div w:id="2026782042">
                          <w:marLeft w:val="0"/>
                          <w:marRight w:val="0"/>
                          <w:marTop w:val="0"/>
                          <w:marBottom w:val="0"/>
                          <w:divBdr>
                            <w:top w:val="single" w:sz="2" w:space="0" w:color="E3E3E3"/>
                            <w:left w:val="single" w:sz="2" w:space="0" w:color="E3E3E3"/>
                            <w:bottom w:val="single" w:sz="2" w:space="0" w:color="E3E3E3"/>
                            <w:right w:val="single" w:sz="2" w:space="0" w:color="E3E3E3"/>
                          </w:divBdr>
                          <w:divsChild>
                            <w:div w:id="903837961">
                              <w:marLeft w:val="0"/>
                              <w:marRight w:val="0"/>
                              <w:marTop w:val="100"/>
                              <w:marBottom w:val="100"/>
                              <w:divBdr>
                                <w:top w:val="single" w:sz="2" w:space="0" w:color="E3E3E3"/>
                                <w:left w:val="single" w:sz="2" w:space="0" w:color="E3E3E3"/>
                                <w:bottom w:val="single" w:sz="2" w:space="0" w:color="E3E3E3"/>
                                <w:right w:val="single" w:sz="2" w:space="0" w:color="E3E3E3"/>
                              </w:divBdr>
                              <w:divsChild>
                                <w:div w:id="679697646">
                                  <w:marLeft w:val="0"/>
                                  <w:marRight w:val="0"/>
                                  <w:marTop w:val="0"/>
                                  <w:marBottom w:val="0"/>
                                  <w:divBdr>
                                    <w:top w:val="single" w:sz="2" w:space="0" w:color="E3E3E3"/>
                                    <w:left w:val="single" w:sz="2" w:space="0" w:color="E3E3E3"/>
                                    <w:bottom w:val="single" w:sz="2" w:space="0" w:color="E3E3E3"/>
                                    <w:right w:val="single" w:sz="2" w:space="0" w:color="E3E3E3"/>
                                  </w:divBdr>
                                  <w:divsChild>
                                    <w:div w:id="2129856470">
                                      <w:marLeft w:val="0"/>
                                      <w:marRight w:val="0"/>
                                      <w:marTop w:val="0"/>
                                      <w:marBottom w:val="0"/>
                                      <w:divBdr>
                                        <w:top w:val="single" w:sz="2" w:space="0" w:color="E3E3E3"/>
                                        <w:left w:val="single" w:sz="2" w:space="0" w:color="E3E3E3"/>
                                        <w:bottom w:val="single" w:sz="2" w:space="0" w:color="E3E3E3"/>
                                        <w:right w:val="single" w:sz="2" w:space="0" w:color="E3E3E3"/>
                                      </w:divBdr>
                                      <w:divsChild>
                                        <w:div w:id="181363796">
                                          <w:marLeft w:val="0"/>
                                          <w:marRight w:val="0"/>
                                          <w:marTop w:val="0"/>
                                          <w:marBottom w:val="0"/>
                                          <w:divBdr>
                                            <w:top w:val="single" w:sz="2" w:space="0" w:color="E3E3E3"/>
                                            <w:left w:val="single" w:sz="2" w:space="0" w:color="E3E3E3"/>
                                            <w:bottom w:val="single" w:sz="2" w:space="0" w:color="E3E3E3"/>
                                            <w:right w:val="single" w:sz="2" w:space="0" w:color="E3E3E3"/>
                                          </w:divBdr>
                                          <w:divsChild>
                                            <w:div w:id="1157915201">
                                              <w:marLeft w:val="0"/>
                                              <w:marRight w:val="0"/>
                                              <w:marTop w:val="0"/>
                                              <w:marBottom w:val="0"/>
                                              <w:divBdr>
                                                <w:top w:val="single" w:sz="2" w:space="0" w:color="E3E3E3"/>
                                                <w:left w:val="single" w:sz="2" w:space="0" w:color="E3E3E3"/>
                                                <w:bottom w:val="single" w:sz="2" w:space="0" w:color="E3E3E3"/>
                                                <w:right w:val="single" w:sz="2" w:space="0" w:color="E3E3E3"/>
                                              </w:divBdr>
                                              <w:divsChild>
                                                <w:div w:id="24643816">
                                                  <w:marLeft w:val="0"/>
                                                  <w:marRight w:val="0"/>
                                                  <w:marTop w:val="0"/>
                                                  <w:marBottom w:val="0"/>
                                                  <w:divBdr>
                                                    <w:top w:val="single" w:sz="2" w:space="0" w:color="E3E3E3"/>
                                                    <w:left w:val="single" w:sz="2" w:space="0" w:color="E3E3E3"/>
                                                    <w:bottom w:val="single" w:sz="2" w:space="0" w:color="E3E3E3"/>
                                                    <w:right w:val="single" w:sz="2" w:space="0" w:color="E3E3E3"/>
                                                  </w:divBdr>
                                                  <w:divsChild>
                                                    <w:div w:id="1140463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02811575">
          <w:marLeft w:val="0"/>
          <w:marRight w:val="0"/>
          <w:marTop w:val="0"/>
          <w:marBottom w:val="0"/>
          <w:divBdr>
            <w:top w:val="none" w:sz="0" w:space="0" w:color="auto"/>
            <w:left w:val="none" w:sz="0" w:space="0" w:color="auto"/>
            <w:bottom w:val="none" w:sz="0" w:space="0" w:color="auto"/>
            <w:right w:val="none" w:sz="0" w:space="0" w:color="auto"/>
          </w:divBdr>
        </w:div>
      </w:divsChild>
    </w:div>
    <w:div w:id="1648778173">
      <w:bodyDiv w:val="1"/>
      <w:marLeft w:val="0"/>
      <w:marRight w:val="0"/>
      <w:marTop w:val="0"/>
      <w:marBottom w:val="0"/>
      <w:divBdr>
        <w:top w:val="none" w:sz="0" w:space="0" w:color="auto"/>
        <w:left w:val="none" w:sz="0" w:space="0" w:color="auto"/>
        <w:bottom w:val="none" w:sz="0" w:space="0" w:color="auto"/>
        <w:right w:val="none" w:sz="0" w:space="0" w:color="auto"/>
      </w:divBdr>
      <w:divsChild>
        <w:div w:id="1218476105">
          <w:marLeft w:val="0"/>
          <w:marRight w:val="0"/>
          <w:marTop w:val="0"/>
          <w:marBottom w:val="0"/>
          <w:divBdr>
            <w:top w:val="single" w:sz="2" w:space="0" w:color="E3E3E3"/>
            <w:left w:val="single" w:sz="2" w:space="0" w:color="E3E3E3"/>
            <w:bottom w:val="single" w:sz="2" w:space="0" w:color="E3E3E3"/>
            <w:right w:val="single" w:sz="2" w:space="0" w:color="E3E3E3"/>
          </w:divBdr>
          <w:divsChild>
            <w:div w:id="515389195">
              <w:marLeft w:val="0"/>
              <w:marRight w:val="0"/>
              <w:marTop w:val="0"/>
              <w:marBottom w:val="0"/>
              <w:divBdr>
                <w:top w:val="single" w:sz="2" w:space="0" w:color="E3E3E3"/>
                <w:left w:val="single" w:sz="2" w:space="0" w:color="E3E3E3"/>
                <w:bottom w:val="single" w:sz="2" w:space="0" w:color="E3E3E3"/>
                <w:right w:val="single" w:sz="2" w:space="0" w:color="E3E3E3"/>
              </w:divBdr>
              <w:divsChild>
                <w:div w:id="1077677815">
                  <w:marLeft w:val="0"/>
                  <w:marRight w:val="0"/>
                  <w:marTop w:val="0"/>
                  <w:marBottom w:val="0"/>
                  <w:divBdr>
                    <w:top w:val="single" w:sz="2" w:space="0" w:color="E3E3E3"/>
                    <w:left w:val="single" w:sz="2" w:space="0" w:color="E3E3E3"/>
                    <w:bottom w:val="single" w:sz="2" w:space="0" w:color="E3E3E3"/>
                    <w:right w:val="single" w:sz="2" w:space="0" w:color="E3E3E3"/>
                  </w:divBdr>
                  <w:divsChild>
                    <w:div w:id="1128817509">
                      <w:marLeft w:val="0"/>
                      <w:marRight w:val="0"/>
                      <w:marTop w:val="0"/>
                      <w:marBottom w:val="0"/>
                      <w:divBdr>
                        <w:top w:val="single" w:sz="2" w:space="0" w:color="E3E3E3"/>
                        <w:left w:val="single" w:sz="2" w:space="0" w:color="E3E3E3"/>
                        <w:bottom w:val="single" w:sz="2" w:space="0" w:color="E3E3E3"/>
                        <w:right w:val="single" w:sz="2" w:space="0" w:color="E3E3E3"/>
                      </w:divBdr>
                      <w:divsChild>
                        <w:div w:id="507673550">
                          <w:marLeft w:val="0"/>
                          <w:marRight w:val="0"/>
                          <w:marTop w:val="0"/>
                          <w:marBottom w:val="0"/>
                          <w:divBdr>
                            <w:top w:val="single" w:sz="2" w:space="0" w:color="E3E3E3"/>
                            <w:left w:val="single" w:sz="2" w:space="0" w:color="E3E3E3"/>
                            <w:bottom w:val="single" w:sz="2" w:space="0" w:color="E3E3E3"/>
                            <w:right w:val="single" w:sz="2" w:space="0" w:color="E3E3E3"/>
                          </w:divBdr>
                          <w:divsChild>
                            <w:div w:id="1098717867">
                              <w:marLeft w:val="0"/>
                              <w:marRight w:val="0"/>
                              <w:marTop w:val="100"/>
                              <w:marBottom w:val="100"/>
                              <w:divBdr>
                                <w:top w:val="single" w:sz="2" w:space="0" w:color="E3E3E3"/>
                                <w:left w:val="single" w:sz="2" w:space="0" w:color="E3E3E3"/>
                                <w:bottom w:val="single" w:sz="2" w:space="0" w:color="E3E3E3"/>
                                <w:right w:val="single" w:sz="2" w:space="0" w:color="E3E3E3"/>
                              </w:divBdr>
                              <w:divsChild>
                                <w:div w:id="574625565">
                                  <w:marLeft w:val="0"/>
                                  <w:marRight w:val="0"/>
                                  <w:marTop w:val="0"/>
                                  <w:marBottom w:val="0"/>
                                  <w:divBdr>
                                    <w:top w:val="single" w:sz="2" w:space="0" w:color="E3E3E3"/>
                                    <w:left w:val="single" w:sz="2" w:space="0" w:color="E3E3E3"/>
                                    <w:bottom w:val="single" w:sz="2" w:space="0" w:color="E3E3E3"/>
                                    <w:right w:val="single" w:sz="2" w:space="0" w:color="E3E3E3"/>
                                  </w:divBdr>
                                  <w:divsChild>
                                    <w:div w:id="2124227240">
                                      <w:marLeft w:val="0"/>
                                      <w:marRight w:val="0"/>
                                      <w:marTop w:val="0"/>
                                      <w:marBottom w:val="0"/>
                                      <w:divBdr>
                                        <w:top w:val="single" w:sz="2" w:space="0" w:color="E3E3E3"/>
                                        <w:left w:val="single" w:sz="2" w:space="0" w:color="E3E3E3"/>
                                        <w:bottom w:val="single" w:sz="2" w:space="0" w:color="E3E3E3"/>
                                        <w:right w:val="single" w:sz="2" w:space="0" w:color="E3E3E3"/>
                                      </w:divBdr>
                                      <w:divsChild>
                                        <w:div w:id="76944168">
                                          <w:marLeft w:val="0"/>
                                          <w:marRight w:val="0"/>
                                          <w:marTop w:val="0"/>
                                          <w:marBottom w:val="0"/>
                                          <w:divBdr>
                                            <w:top w:val="single" w:sz="2" w:space="0" w:color="E3E3E3"/>
                                            <w:left w:val="single" w:sz="2" w:space="0" w:color="E3E3E3"/>
                                            <w:bottom w:val="single" w:sz="2" w:space="0" w:color="E3E3E3"/>
                                            <w:right w:val="single" w:sz="2" w:space="0" w:color="E3E3E3"/>
                                          </w:divBdr>
                                          <w:divsChild>
                                            <w:div w:id="1637250506">
                                              <w:marLeft w:val="0"/>
                                              <w:marRight w:val="0"/>
                                              <w:marTop w:val="0"/>
                                              <w:marBottom w:val="0"/>
                                              <w:divBdr>
                                                <w:top w:val="single" w:sz="2" w:space="0" w:color="E3E3E3"/>
                                                <w:left w:val="single" w:sz="2" w:space="0" w:color="E3E3E3"/>
                                                <w:bottom w:val="single" w:sz="2" w:space="0" w:color="E3E3E3"/>
                                                <w:right w:val="single" w:sz="2" w:space="0" w:color="E3E3E3"/>
                                              </w:divBdr>
                                              <w:divsChild>
                                                <w:div w:id="1757628797">
                                                  <w:marLeft w:val="0"/>
                                                  <w:marRight w:val="0"/>
                                                  <w:marTop w:val="0"/>
                                                  <w:marBottom w:val="0"/>
                                                  <w:divBdr>
                                                    <w:top w:val="single" w:sz="2" w:space="0" w:color="E3E3E3"/>
                                                    <w:left w:val="single" w:sz="2" w:space="0" w:color="E3E3E3"/>
                                                    <w:bottom w:val="single" w:sz="2" w:space="0" w:color="E3E3E3"/>
                                                    <w:right w:val="single" w:sz="2" w:space="0" w:color="E3E3E3"/>
                                                  </w:divBdr>
                                                  <w:divsChild>
                                                    <w:div w:id="6583126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69485357">
          <w:marLeft w:val="0"/>
          <w:marRight w:val="0"/>
          <w:marTop w:val="0"/>
          <w:marBottom w:val="0"/>
          <w:divBdr>
            <w:top w:val="none" w:sz="0" w:space="0" w:color="auto"/>
            <w:left w:val="none" w:sz="0" w:space="0" w:color="auto"/>
            <w:bottom w:val="none" w:sz="0" w:space="0" w:color="auto"/>
            <w:right w:val="none" w:sz="0" w:space="0" w:color="auto"/>
          </w:divBdr>
        </w:div>
      </w:divsChild>
    </w:div>
    <w:div w:id="1677732121">
      <w:bodyDiv w:val="1"/>
      <w:marLeft w:val="0"/>
      <w:marRight w:val="0"/>
      <w:marTop w:val="0"/>
      <w:marBottom w:val="0"/>
      <w:divBdr>
        <w:top w:val="none" w:sz="0" w:space="0" w:color="auto"/>
        <w:left w:val="none" w:sz="0" w:space="0" w:color="auto"/>
        <w:bottom w:val="none" w:sz="0" w:space="0" w:color="auto"/>
        <w:right w:val="none" w:sz="0" w:space="0" w:color="auto"/>
      </w:divBdr>
      <w:divsChild>
        <w:div w:id="2136019483">
          <w:marLeft w:val="0"/>
          <w:marRight w:val="0"/>
          <w:marTop w:val="0"/>
          <w:marBottom w:val="0"/>
          <w:divBdr>
            <w:top w:val="single" w:sz="2" w:space="0" w:color="E3E3E3"/>
            <w:left w:val="single" w:sz="2" w:space="0" w:color="E3E3E3"/>
            <w:bottom w:val="single" w:sz="2" w:space="0" w:color="E3E3E3"/>
            <w:right w:val="single" w:sz="2" w:space="0" w:color="E3E3E3"/>
          </w:divBdr>
          <w:divsChild>
            <w:div w:id="1320692355">
              <w:marLeft w:val="0"/>
              <w:marRight w:val="0"/>
              <w:marTop w:val="0"/>
              <w:marBottom w:val="0"/>
              <w:divBdr>
                <w:top w:val="single" w:sz="2" w:space="0" w:color="E3E3E3"/>
                <w:left w:val="single" w:sz="2" w:space="0" w:color="E3E3E3"/>
                <w:bottom w:val="single" w:sz="2" w:space="0" w:color="E3E3E3"/>
                <w:right w:val="single" w:sz="2" w:space="0" w:color="E3E3E3"/>
              </w:divBdr>
              <w:divsChild>
                <w:div w:id="583345857">
                  <w:marLeft w:val="0"/>
                  <w:marRight w:val="0"/>
                  <w:marTop w:val="0"/>
                  <w:marBottom w:val="0"/>
                  <w:divBdr>
                    <w:top w:val="single" w:sz="2" w:space="0" w:color="E3E3E3"/>
                    <w:left w:val="single" w:sz="2" w:space="0" w:color="E3E3E3"/>
                    <w:bottom w:val="single" w:sz="2" w:space="0" w:color="E3E3E3"/>
                    <w:right w:val="single" w:sz="2" w:space="0" w:color="E3E3E3"/>
                  </w:divBdr>
                  <w:divsChild>
                    <w:div w:id="673341895">
                      <w:marLeft w:val="0"/>
                      <w:marRight w:val="0"/>
                      <w:marTop w:val="0"/>
                      <w:marBottom w:val="0"/>
                      <w:divBdr>
                        <w:top w:val="single" w:sz="2" w:space="0" w:color="E3E3E3"/>
                        <w:left w:val="single" w:sz="2" w:space="0" w:color="E3E3E3"/>
                        <w:bottom w:val="single" w:sz="2" w:space="0" w:color="E3E3E3"/>
                        <w:right w:val="single" w:sz="2" w:space="0" w:color="E3E3E3"/>
                      </w:divBdr>
                      <w:divsChild>
                        <w:div w:id="1485780553">
                          <w:marLeft w:val="0"/>
                          <w:marRight w:val="0"/>
                          <w:marTop w:val="0"/>
                          <w:marBottom w:val="0"/>
                          <w:divBdr>
                            <w:top w:val="single" w:sz="2" w:space="0" w:color="E3E3E3"/>
                            <w:left w:val="single" w:sz="2" w:space="0" w:color="E3E3E3"/>
                            <w:bottom w:val="single" w:sz="2" w:space="0" w:color="E3E3E3"/>
                            <w:right w:val="single" w:sz="2" w:space="0" w:color="E3E3E3"/>
                          </w:divBdr>
                          <w:divsChild>
                            <w:div w:id="1840726760">
                              <w:marLeft w:val="0"/>
                              <w:marRight w:val="0"/>
                              <w:marTop w:val="100"/>
                              <w:marBottom w:val="100"/>
                              <w:divBdr>
                                <w:top w:val="single" w:sz="2" w:space="0" w:color="E3E3E3"/>
                                <w:left w:val="single" w:sz="2" w:space="0" w:color="E3E3E3"/>
                                <w:bottom w:val="single" w:sz="2" w:space="0" w:color="E3E3E3"/>
                                <w:right w:val="single" w:sz="2" w:space="0" w:color="E3E3E3"/>
                              </w:divBdr>
                              <w:divsChild>
                                <w:div w:id="502666901">
                                  <w:marLeft w:val="0"/>
                                  <w:marRight w:val="0"/>
                                  <w:marTop w:val="0"/>
                                  <w:marBottom w:val="0"/>
                                  <w:divBdr>
                                    <w:top w:val="single" w:sz="2" w:space="0" w:color="E3E3E3"/>
                                    <w:left w:val="single" w:sz="2" w:space="0" w:color="E3E3E3"/>
                                    <w:bottom w:val="single" w:sz="2" w:space="0" w:color="E3E3E3"/>
                                    <w:right w:val="single" w:sz="2" w:space="0" w:color="E3E3E3"/>
                                  </w:divBdr>
                                  <w:divsChild>
                                    <w:div w:id="777717414">
                                      <w:marLeft w:val="0"/>
                                      <w:marRight w:val="0"/>
                                      <w:marTop w:val="0"/>
                                      <w:marBottom w:val="0"/>
                                      <w:divBdr>
                                        <w:top w:val="single" w:sz="2" w:space="0" w:color="E3E3E3"/>
                                        <w:left w:val="single" w:sz="2" w:space="0" w:color="E3E3E3"/>
                                        <w:bottom w:val="single" w:sz="2" w:space="0" w:color="E3E3E3"/>
                                        <w:right w:val="single" w:sz="2" w:space="0" w:color="E3E3E3"/>
                                      </w:divBdr>
                                      <w:divsChild>
                                        <w:div w:id="1341617118">
                                          <w:marLeft w:val="0"/>
                                          <w:marRight w:val="0"/>
                                          <w:marTop w:val="0"/>
                                          <w:marBottom w:val="0"/>
                                          <w:divBdr>
                                            <w:top w:val="single" w:sz="2" w:space="0" w:color="E3E3E3"/>
                                            <w:left w:val="single" w:sz="2" w:space="0" w:color="E3E3E3"/>
                                            <w:bottom w:val="single" w:sz="2" w:space="0" w:color="E3E3E3"/>
                                            <w:right w:val="single" w:sz="2" w:space="0" w:color="E3E3E3"/>
                                          </w:divBdr>
                                          <w:divsChild>
                                            <w:div w:id="1389183293">
                                              <w:marLeft w:val="0"/>
                                              <w:marRight w:val="0"/>
                                              <w:marTop w:val="0"/>
                                              <w:marBottom w:val="0"/>
                                              <w:divBdr>
                                                <w:top w:val="single" w:sz="2" w:space="0" w:color="E3E3E3"/>
                                                <w:left w:val="single" w:sz="2" w:space="0" w:color="E3E3E3"/>
                                                <w:bottom w:val="single" w:sz="2" w:space="0" w:color="E3E3E3"/>
                                                <w:right w:val="single" w:sz="2" w:space="0" w:color="E3E3E3"/>
                                              </w:divBdr>
                                              <w:divsChild>
                                                <w:div w:id="182668709">
                                                  <w:marLeft w:val="0"/>
                                                  <w:marRight w:val="0"/>
                                                  <w:marTop w:val="0"/>
                                                  <w:marBottom w:val="0"/>
                                                  <w:divBdr>
                                                    <w:top w:val="single" w:sz="2" w:space="0" w:color="E3E3E3"/>
                                                    <w:left w:val="single" w:sz="2" w:space="0" w:color="E3E3E3"/>
                                                    <w:bottom w:val="single" w:sz="2" w:space="0" w:color="E3E3E3"/>
                                                    <w:right w:val="single" w:sz="2" w:space="0" w:color="E3E3E3"/>
                                                  </w:divBdr>
                                                  <w:divsChild>
                                                    <w:div w:id="101651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1439640">
          <w:marLeft w:val="0"/>
          <w:marRight w:val="0"/>
          <w:marTop w:val="0"/>
          <w:marBottom w:val="0"/>
          <w:divBdr>
            <w:top w:val="none" w:sz="0" w:space="0" w:color="auto"/>
            <w:left w:val="none" w:sz="0" w:space="0" w:color="auto"/>
            <w:bottom w:val="none" w:sz="0" w:space="0" w:color="auto"/>
            <w:right w:val="none" w:sz="0" w:space="0" w:color="auto"/>
          </w:divBdr>
        </w:div>
      </w:divsChild>
    </w:div>
    <w:div w:id="1742020281">
      <w:bodyDiv w:val="1"/>
      <w:marLeft w:val="0"/>
      <w:marRight w:val="0"/>
      <w:marTop w:val="0"/>
      <w:marBottom w:val="0"/>
      <w:divBdr>
        <w:top w:val="none" w:sz="0" w:space="0" w:color="auto"/>
        <w:left w:val="none" w:sz="0" w:space="0" w:color="auto"/>
        <w:bottom w:val="none" w:sz="0" w:space="0" w:color="auto"/>
        <w:right w:val="none" w:sz="0" w:space="0" w:color="auto"/>
      </w:divBdr>
      <w:divsChild>
        <w:div w:id="207034077">
          <w:marLeft w:val="0"/>
          <w:marRight w:val="0"/>
          <w:marTop w:val="0"/>
          <w:marBottom w:val="0"/>
          <w:divBdr>
            <w:top w:val="single" w:sz="2" w:space="0" w:color="E3E3E3"/>
            <w:left w:val="single" w:sz="2" w:space="0" w:color="E3E3E3"/>
            <w:bottom w:val="single" w:sz="2" w:space="0" w:color="E3E3E3"/>
            <w:right w:val="single" w:sz="2" w:space="0" w:color="E3E3E3"/>
          </w:divBdr>
          <w:divsChild>
            <w:div w:id="464348010">
              <w:marLeft w:val="0"/>
              <w:marRight w:val="0"/>
              <w:marTop w:val="0"/>
              <w:marBottom w:val="0"/>
              <w:divBdr>
                <w:top w:val="single" w:sz="2" w:space="0" w:color="E3E3E3"/>
                <w:left w:val="single" w:sz="2" w:space="0" w:color="E3E3E3"/>
                <w:bottom w:val="single" w:sz="2" w:space="0" w:color="E3E3E3"/>
                <w:right w:val="single" w:sz="2" w:space="0" w:color="E3E3E3"/>
              </w:divBdr>
              <w:divsChild>
                <w:div w:id="2137869381">
                  <w:marLeft w:val="0"/>
                  <w:marRight w:val="0"/>
                  <w:marTop w:val="0"/>
                  <w:marBottom w:val="0"/>
                  <w:divBdr>
                    <w:top w:val="single" w:sz="2" w:space="0" w:color="E3E3E3"/>
                    <w:left w:val="single" w:sz="2" w:space="0" w:color="E3E3E3"/>
                    <w:bottom w:val="single" w:sz="2" w:space="0" w:color="E3E3E3"/>
                    <w:right w:val="single" w:sz="2" w:space="0" w:color="E3E3E3"/>
                  </w:divBdr>
                  <w:divsChild>
                    <w:div w:id="2097092886">
                      <w:marLeft w:val="0"/>
                      <w:marRight w:val="0"/>
                      <w:marTop w:val="0"/>
                      <w:marBottom w:val="0"/>
                      <w:divBdr>
                        <w:top w:val="single" w:sz="2" w:space="0" w:color="E3E3E3"/>
                        <w:left w:val="single" w:sz="2" w:space="0" w:color="E3E3E3"/>
                        <w:bottom w:val="single" w:sz="2" w:space="0" w:color="E3E3E3"/>
                        <w:right w:val="single" w:sz="2" w:space="0" w:color="E3E3E3"/>
                      </w:divBdr>
                      <w:divsChild>
                        <w:div w:id="123040222">
                          <w:marLeft w:val="0"/>
                          <w:marRight w:val="0"/>
                          <w:marTop w:val="0"/>
                          <w:marBottom w:val="0"/>
                          <w:divBdr>
                            <w:top w:val="single" w:sz="2" w:space="0" w:color="E3E3E3"/>
                            <w:left w:val="single" w:sz="2" w:space="0" w:color="E3E3E3"/>
                            <w:bottom w:val="single" w:sz="2" w:space="0" w:color="E3E3E3"/>
                            <w:right w:val="single" w:sz="2" w:space="0" w:color="E3E3E3"/>
                          </w:divBdr>
                          <w:divsChild>
                            <w:div w:id="1087455804">
                              <w:marLeft w:val="0"/>
                              <w:marRight w:val="0"/>
                              <w:marTop w:val="100"/>
                              <w:marBottom w:val="100"/>
                              <w:divBdr>
                                <w:top w:val="single" w:sz="2" w:space="0" w:color="E3E3E3"/>
                                <w:left w:val="single" w:sz="2" w:space="0" w:color="E3E3E3"/>
                                <w:bottom w:val="single" w:sz="2" w:space="0" w:color="E3E3E3"/>
                                <w:right w:val="single" w:sz="2" w:space="0" w:color="E3E3E3"/>
                              </w:divBdr>
                              <w:divsChild>
                                <w:div w:id="834876004">
                                  <w:marLeft w:val="0"/>
                                  <w:marRight w:val="0"/>
                                  <w:marTop w:val="0"/>
                                  <w:marBottom w:val="0"/>
                                  <w:divBdr>
                                    <w:top w:val="single" w:sz="2" w:space="0" w:color="E3E3E3"/>
                                    <w:left w:val="single" w:sz="2" w:space="0" w:color="E3E3E3"/>
                                    <w:bottom w:val="single" w:sz="2" w:space="0" w:color="E3E3E3"/>
                                    <w:right w:val="single" w:sz="2" w:space="0" w:color="E3E3E3"/>
                                  </w:divBdr>
                                  <w:divsChild>
                                    <w:div w:id="830291406">
                                      <w:marLeft w:val="0"/>
                                      <w:marRight w:val="0"/>
                                      <w:marTop w:val="0"/>
                                      <w:marBottom w:val="0"/>
                                      <w:divBdr>
                                        <w:top w:val="single" w:sz="2" w:space="0" w:color="E3E3E3"/>
                                        <w:left w:val="single" w:sz="2" w:space="0" w:color="E3E3E3"/>
                                        <w:bottom w:val="single" w:sz="2" w:space="0" w:color="E3E3E3"/>
                                        <w:right w:val="single" w:sz="2" w:space="0" w:color="E3E3E3"/>
                                      </w:divBdr>
                                      <w:divsChild>
                                        <w:div w:id="1894466369">
                                          <w:marLeft w:val="0"/>
                                          <w:marRight w:val="0"/>
                                          <w:marTop w:val="0"/>
                                          <w:marBottom w:val="0"/>
                                          <w:divBdr>
                                            <w:top w:val="single" w:sz="2" w:space="0" w:color="E3E3E3"/>
                                            <w:left w:val="single" w:sz="2" w:space="0" w:color="E3E3E3"/>
                                            <w:bottom w:val="single" w:sz="2" w:space="0" w:color="E3E3E3"/>
                                            <w:right w:val="single" w:sz="2" w:space="0" w:color="E3E3E3"/>
                                          </w:divBdr>
                                          <w:divsChild>
                                            <w:div w:id="201670680">
                                              <w:marLeft w:val="0"/>
                                              <w:marRight w:val="0"/>
                                              <w:marTop w:val="0"/>
                                              <w:marBottom w:val="0"/>
                                              <w:divBdr>
                                                <w:top w:val="single" w:sz="2" w:space="0" w:color="E3E3E3"/>
                                                <w:left w:val="single" w:sz="2" w:space="0" w:color="E3E3E3"/>
                                                <w:bottom w:val="single" w:sz="2" w:space="0" w:color="E3E3E3"/>
                                                <w:right w:val="single" w:sz="2" w:space="0" w:color="E3E3E3"/>
                                              </w:divBdr>
                                              <w:divsChild>
                                                <w:div w:id="867372804">
                                                  <w:marLeft w:val="0"/>
                                                  <w:marRight w:val="0"/>
                                                  <w:marTop w:val="0"/>
                                                  <w:marBottom w:val="0"/>
                                                  <w:divBdr>
                                                    <w:top w:val="single" w:sz="2" w:space="0" w:color="E3E3E3"/>
                                                    <w:left w:val="single" w:sz="2" w:space="0" w:color="E3E3E3"/>
                                                    <w:bottom w:val="single" w:sz="2" w:space="0" w:color="E3E3E3"/>
                                                    <w:right w:val="single" w:sz="2" w:space="0" w:color="E3E3E3"/>
                                                  </w:divBdr>
                                                  <w:divsChild>
                                                    <w:div w:id="2068871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18591639">
          <w:marLeft w:val="0"/>
          <w:marRight w:val="0"/>
          <w:marTop w:val="0"/>
          <w:marBottom w:val="0"/>
          <w:divBdr>
            <w:top w:val="none" w:sz="0" w:space="0" w:color="auto"/>
            <w:left w:val="none" w:sz="0" w:space="0" w:color="auto"/>
            <w:bottom w:val="none" w:sz="0" w:space="0" w:color="auto"/>
            <w:right w:val="none" w:sz="0" w:space="0" w:color="auto"/>
          </w:divBdr>
        </w:div>
      </w:divsChild>
    </w:div>
    <w:div w:id="1756969975">
      <w:bodyDiv w:val="1"/>
      <w:marLeft w:val="0"/>
      <w:marRight w:val="0"/>
      <w:marTop w:val="0"/>
      <w:marBottom w:val="0"/>
      <w:divBdr>
        <w:top w:val="none" w:sz="0" w:space="0" w:color="auto"/>
        <w:left w:val="none" w:sz="0" w:space="0" w:color="auto"/>
        <w:bottom w:val="none" w:sz="0" w:space="0" w:color="auto"/>
        <w:right w:val="none" w:sz="0" w:space="0" w:color="auto"/>
      </w:divBdr>
      <w:divsChild>
        <w:div w:id="897743149">
          <w:marLeft w:val="0"/>
          <w:marRight w:val="0"/>
          <w:marTop w:val="0"/>
          <w:marBottom w:val="0"/>
          <w:divBdr>
            <w:top w:val="single" w:sz="2" w:space="0" w:color="E3E3E3"/>
            <w:left w:val="single" w:sz="2" w:space="0" w:color="E3E3E3"/>
            <w:bottom w:val="single" w:sz="2" w:space="0" w:color="E3E3E3"/>
            <w:right w:val="single" w:sz="2" w:space="0" w:color="E3E3E3"/>
          </w:divBdr>
          <w:divsChild>
            <w:div w:id="870606683">
              <w:marLeft w:val="0"/>
              <w:marRight w:val="0"/>
              <w:marTop w:val="0"/>
              <w:marBottom w:val="0"/>
              <w:divBdr>
                <w:top w:val="single" w:sz="2" w:space="0" w:color="E3E3E3"/>
                <w:left w:val="single" w:sz="2" w:space="0" w:color="E3E3E3"/>
                <w:bottom w:val="single" w:sz="2" w:space="0" w:color="E3E3E3"/>
                <w:right w:val="single" w:sz="2" w:space="0" w:color="E3E3E3"/>
              </w:divBdr>
              <w:divsChild>
                <w:div w:id="180512316">
                  <w:marLeft w:val="0"/>
                  <w:marRight w:val="0"/>
                  <w:marTop w:val="0"/>
                  <w:marBottom w:val="0"/>
                  <w:divBdr>
                    <w:top w:val="single" w:sz="2" w:space="0" w:color="E3E3E3"/>
                    <w:left w:val="single" w:sz="2" w:space="0" w:color="E3E3E3"/>
                    <w:bottom w:val="single" w:sz="2" w:space="0" w:color="E3E3E3"/>
                    <w:right w:val="single" w:sz="2" w:space="0" w:color="E3E3E3"/>
                  </w:divBdr>
                  <w:divsChild>
                    <w:div w:id="1342976724">
                      <w:marLeft w:val="0"/>
                      <w:marRight w:val="0"/>
                      <w:marTop w:val="0"/>
                      <w:marBottom w:val="0"/>
                      <w:divBdr>
                        <w:top w:val="single" w:sz="2" w:space="0" w:color="E3E3E3"/>
                        <w:left w:val="single" w:sz="2" w:space="0" w:color="E3E3E3"/>
                        <w:bottom w:val="single" w:sz="2" w:space="0" w:color="E3E3E3"/>
                        <w:right w:val="single" w:sz="2" w:space="0" w:color="E3E3E3"/>
                      </w:divBdr>
                      <w:divsChild>
                        <w:div w:id="2058965480">
                          <w:marLeft w:val="0"/>
                          <w:marRight w:val="0"/>
                          <w:marTop w:val="0"/>
                          <w:marBottom w:val="0"/>
                          <w:divBdr>
                            <w:top w:val="single" w:sz="2" w:space="0" w:color="E3E3E3"/>
                            <w:left w:val="single" w:sz="2" w:space="0" w:color="E3E3E3"/>
                            <w:bottom w:val="single" w:sz="2" w:space="0" w:color="E3E3E3"/>
                            <w:right w:val="single" w:sz="2" w:space="0" w:color="E3E3E3"/>
                          </w:divBdr>
                          <w:divsChild>
                            <w:div w:id="1520437185">
                              <w:marLeft w:val="0"/>
                              <w:marRight w:val="0"/>
                              <w:marTop w:val="100"/>
                              <w:marBottom w:val="100"/>
                              <w:divBdr>
                                <w:top w:val="single" w:sz="2" w:space="0" w:color="E3E3E3"/>
                                <w:left w:val="single" w:sz="2" w:space="0" w:color="E3E3E3"/>
                                <w:bottom w:val="single" w:sz="2" w:space="0" w:color="E3E3E3"/>
                                <w:right w:val="single" w:sz="2" w:space="0" w:color="E3E3E3"/>
                              </w:divBdr>
                              <w:divsChild>
                                <w:div w:id="2076778474">
                                  <w:marLeft w:val="0"/>
                                  <w:marRight w:val="0"/>
                                  <w:marTop w:val="0"/>
                                  <w:marBottom w:val="0"/>
                                  <w:divBdr>
                                    <w:top w:val="single" w:sz="2" w:space="0" w:color="E3E3E3"/>
                                    <w:left w:val="single" w:sz="2" w:space="0" w:color="E3E3E3"/>
                                    <w:bottom w:val="single" w:sz="2" w:space="0" w:color="E3E3E3"/>
                                    <w:right w:val="single" w:sz="2" w:space="0" w:color="E3E3E3"/>
                                  </w:divBdr>
                                  <w:divsChild>
                                    <w:div w:id="204101311">
                                      <w:marLeft w:val="0"/>
                                      <w:marRight w:val="0"/>
                                      <w:marTop w:val="0"/>
                                      <w:marBottom w:val="0"/>
                                      <w:divBdr>
                                        <w:top w:val="single" w:sz="2" w:space="0" w:color="E3E3E3"/>
                                        <w:left w:val="single" w:sz="2" w:space="0" w:color="E3E3E3"/>
                                        <w:bottom w:val="single" w:sz="2" w:space="0" w:color="E3E3E3"/>
                                        <w:right w:val="single" w:sz="2" w:space="0" w:color="E3E3E3"/>
                                      </w:divBdr>
                                      <w:divsChild>
                                        <w:div w:id="1202784994">
                                          <w:marLeft w:val="0"/>
                                          <w:marRight w:val="0"/>
                                          <w:marTop w:val="0"/>
                                          <w:marBottom w:val="0"/>
                                          <w:divBdr>
                                            <w:top w:val="single" w:sz="2" w:space="0" w:color="E3E3E3"/>
                                            <w:left w:val="single" w:sz="2" w:space="0" w:color="E3E3E3"/>
                                            <w:bottom w:val="single" w:sz="2" w:space="0" w:color="E3E3E3"/>
                                            <w:right w:val="single" w:sz="2" w:space="0" w:color="E3E3E3"/>
                                          </w:divBdr>
                                          <w:divsChild>
                                            <w:div w:id="614795230">
                                              <w:marLeft w:val="0"/>
                                              <w:marRight w:val="0"/>
                                              <w:marTop w:val="0"/>
                                              <w:marBottom w:val="0"/>
                                              <w:divBdr>
                                                <w:top w:val="single" w:sz="2" w:space="0" w:color="E3E3E3"/>
                                                <w:left w:val="single" w:sz="2" w:space="0" w:color="E3E3E3"/>
                                                <w:bottom w:val="single" w:sz="2" w:space="0" w:color="E3E3E3"/>
                                                <w:right w:val="single" w:sz="2" w:space="0" w:color="E3E3E3"/>
                                              </w:divBdr>
                                              <w:divsChild>
                                                <w:div w:id="1057158">
                                                  <w:marLeft w:val="0"/>
                                                  <w:marRight w:val="0"/>
                                                  <w:marTop w:val="0"/>
                                                  <w:marBottom w:val="0"/>
                                                  <w:divBdr>
                                                    <w:top w:val="single" w:sz="2" w:space="0" w:color="E3E3E3"/>
                                                    <w:left w:val="single" w:sz="2" w:space="0" w:color="E3E3E3"/>
                                                    <w:bottom w:val="single" w:sz="2" w:space="0" w:color="E3E3E3"/>
                                                    <w:right w:val="single" w:sz="2" w:space="0" w:color="E3E3E3"/>
                                                  </w:divBdr>
                                                  <w:divsChild>
                                                    <w:div w:id="1753046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33857433">
          <w:marLeft w:val="0"/>
          <w:marRight w:val="0"/>
          <w:marTop w:val="0"/>
          <w:marBottom w:val="0"/>
          <w:divBdr>
            <w:top w:val="none" w:sz="0" w:space="0" w:color="auto"/>
            <w:left w:val="none" w:sz="0" w:space="0" w:color="auto"/>
            <w:bottom w:val="none" w:sz="0" w:space="0" w:color="auto"/>
            <w:right w:val="none" w:sz="0" w:space="0" w:color="auto"/>
          </w:divBdr>
        </w:div>
      </w:divsChild>
    </w:div>
    <w:div w:id="1803231724">
      <w:bodyDiv w:val="1"/>
      <w:marLeft w:val="0"/>
      <w:marRight w:val="0"/>
      <w:marTop w:val="0"/>
      <w:marBottom w:val="0"/>
      <w:divBdr>
        <w:top w:val="none" w:sz="0" w:space="0" w:color="auto"/>
        <w:left w:val="none" w:sz="0" w:space="0" w:color="auto"/>
        <w:bottom w:val="none" w:sz="0" w:space="0" w:color="auto"/>
        <w:right w:val="none" w:sz="0" w:space="0" w:color="auto"/>
      </w:divBdr>
      <w:divsChild>
        <w:div w:id="1951617806">
          <w:marLeft w:val="0"/>
          <w:marRight w:val="0"/>
          <w:marTop w:val="0"/>
          <w:marBottom w:val="0"/>
          <w:divBdr>
            <w:top w:val="single" w:sz="2" w:space="0" w:color="E3E3E3"/>
            <w:left w:val="single" w:sz="2" w:space="0" w:color="E3E3E3"/>
            <w:bottom w:val="single" w:sz="2" w:space="0" w:color="E3E3E3"/>
            <w:right w:val="single" w:sz="2" w:space="0" w:color="E3E3E3"/>
          </w:divBdr>
          <w:divsChild>
            <w:div w:id="947738463">
              <w:marLeft w:val="0"/>
              <w:marRight w:val="0"/>
              <w:marTop w:val="0"/>
              <w:marBottom w:val="0"/>
              <w:divBdr>
                <w:top w:val="single" w:sz="2" w:space="0" w:color="E3E3E3"/>
                <w:left w:val="single" w:sz="2" w:space="0" w:color="E3E3E3"/>
                <w:bottom w:val="single" w:sz="2" w:space="0" w:color="E3E3E3"/>
                <w:right w:val="single" w:sz="2" w:space="0" w:color="E3E3E3"/>
              </w:divBdr>
              <w:divsChild>
                <w:div w:id="29036129">
                  <w:marLeft w:val="0"/>
                  <w:marRight w:val="0"/>
                  <w:marTop w:val="0"/>
                  <w:marBottom w:val="0"/>
                  <w:divBdr>
                    <w:top w:val="single" w:sz="2" w:space="0" w:color="E3E3E3"/>
                    <w:left w:val="single" w:sz="2" w:space="0" w:color="E3E3E3"/>
                    <w:bottom w:val="single" w:sz="2" w:space="0" w:color="E3E3E3"/>
                    <w:right w:val="single" w:sz="2" w:space="0" w:color="E3E3E3"/>
                  </w:divBdr>
                  <w:divsChild>
                    <w:div w:id="776102582">
                      <w:marLeft w:val="0"/>
                      <w:marRight w:val="0"/>
                      <w:marTop w:val="0"/>
                      <w:marBottom w:val="0"/>
                      <w:divBdr>
                        <w:top w:val="single" w:sz="2" w:space="0" w:color="E3E3E3"/>
                        <w:left w:val="single" w:sz="2" w:space="0" w:color="E3E3E3"/>
                        <w:bottom w:val="single" w:sz="2" w:space="0" w:color="E3E3E3"/>
                        <w:right w:val="single" w:sz="2" w:space="0" w:color="E3E3E3"/>
                      </w:divBdr>
                      <w:divsChild>
                        <w:div w:id="828711009">
                          <w:marLeft w:val="0"/>
                          <w:marRight w:val="0"/>
                          <w:marTop w:val="0"/>
                          <w:marBottom w:val="0"/>
                          <w:divBdr>
                            <w:top w:val="single" w:sz="2" w:space="0" w:color="E3E3E3"/>
                            <w:left w:val="single" w:sz="2" w:space="0" w:color="E3E3E3"/>
                            <w:bottom w:val="single" w:sz="2" w:space="0" w:color="E3E3E3"/>
                            <w:right w:val="single" w:sz="2" w:space="0" w:color="E3E3E3"/>
                          </w:divBdr>
                          <w:divsChild>
                            <w:div w:id="1233858675">
                              <w:marLeft w:val="0"/>
                              <w:marRight w:val="0"/>
                              <w:marTop w:val="100"/>
                              <w:marBottom w:val="100"/>
                              <w:divBdr>
                                <w:top w:val="single" w:sz="2" w:space="0" w:color="E3E3E3"/>
                                <w:left w:val="single" w:sz="2" w:space="0" w:color="E3E3E3"/>
                                <w:bottom w:val="single" w:sz="2" w:space="0" w:color="E3E3E3"/>
                                <w:right w:val="single" w:sz="2" w:space="0" w:color="E3E3E3"/>
                              </w:divBdr>
                              <w:divsChild>
                                <w:div w:id="1285767601">
                                  <w:marLeft w:val="0"/>
                                  <w:marRight w:val="0"/>
                                  <w:marTop w:val="0"/>
                                  <w:marBottom w:val="0"/>
                                  <w:divBdr>
                                    <w:top w:val="single" w:sz="2" w:space="0" w:color="E3E3E3"/>
                                    <w:left w:val="single" w:sz="2" w:space="0" w:color="E3E3E3"/>
                                    <w:bottom w:val="single" w:sz="2" w:space="0" w:color="E3E3E3"/>
                                    <w:right w:val="single" w:sz="2" w:space="0" w:color="E3E3E3"/>
                                  </w:divBdr>
                                  <w:divsChild>
                                    <w:div w:id="1228415003">
                                      <w:marLeft w:val="0"/>
                                      <w:marRight w:val="0"/>
                                      <w:marTop w:val="0"/>
                                      <w:marBottom w:val="0"/>
                                      <w:divBdr>
                                        <w:top w:val="single" w:sz="2" w:space="0" w:color="E3E3E3"/>
                                        <w:left w:val="single" w:sz="2" w:space="0" w:color="E3E3E3"/>
                                        <w:bottom w:val="single" w:sz="2" w:space="0" w:color="E3E3E3"/>
                                        <w:right w:val="single" w:sz="2" w:space="0" w:color="E3E3E3"/>
                                      </w:divBdr>
                                      <w:divsChild>
                                        <w:div w:id="1837110318">
                                          <w:marLeft w:val="0"/>
                                          <w:marRight w:val="0"/>
                                          <w:marTop w:val="0"/>
                                          <w:marBottom w:val="0"/>
                                          <w:divBdr>
                                            <w:top w:val="single" w:sz="2" w:space="0" w:color="E3E3E3"/>
                                            <w:left w:val="single" w:sz="2" w:space="0" w:color="E3E3E3"/>
                                            <w:bottom w:val="single" w:sz="2" w:space="0" w:color="E3E3E3"/>
                                            <w:right w:val="single" w:sz="2" w:space="0" w:color="E3E3E3"/>
                                          </w:divBdr>
                                          <w:divsChild>
                                            <w:div w:id="2029061283">
                                              <w:marLeft w:val="0"/>
                                              <w:marRight w:val="0"/>
                                              <w:marTop w:val="0"/>
                                              <w:marBottom w:val="0"/>
                                              <w:divBdr>
                                                <w:top w:val="single" w:sz="2" w:space="0" w:color="E3E3E3"/>
                                                <w:left w:val="single" w:sz="2" w:space="0" w:color="E3E3E3"/>
                                                <w:bottom w:val="single" w:sz="2" w:space="0" w:color="E3E3E3"/>
                                                <w:right w:val="single" w:sz="2" w:space="0" w:color="E3E3E3"/>
                                              </w:divBdr>
                                              <w:divsChild>
                                                <w:div w:id="1432772371">
                                                  <w:marLeft w:val="0"/>
                                                  <w:marRight w:val="0"/>
                                                  <w:marTop w:val="0"/>
                                                  <w:marBottom w:val="0"/>
                                                  <w:divBdr>
                                                    <w:top w:val="single" w:sz="2" w:space="0" w:color="E3E3E3"/>
                                                    <w:left w:val="single" w:sz="2" w:space="0" w:color="E3E3E3"/>
                                                    <w:bottom w:val="single" w:sz="2" w:space="0" w:color="E3E3E3"/>
                                                    <w:right w:val="single" w:sz="2" w:space="0" w:color="E3E3E3"/>
                                                  </w:divBdr>
                                                  <w:divsChild>
                                                    <w:div w:id="1707172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9194211">
          <w:marLeft w:val="0"/>
          <w:marRight w:val="0"/>
          <w:marTop w:val="0"/>
          <w:marBottom w:val="0"/>
          <w:divBdr>
            <w:top w:val="none" w:sz="0" w:space="0" w:color="auto"/>
            <w:left w:val="none" w:sz="0" w:space="0" w:color="auto"/>
            <w:bottom w:val="none" w:sz="0" w:space="0" w:color="auto"/>
            <w:right w:val="none" w:sz="0" w:space="0" w:color="auto"/>
          </w:divBdr>
        </w:div>
      </w:divsChild>
    </w:div>
    <w:div w:id="1826164538">
      <w:bodyDiv w:val="1"/>
      <w:marLeft w:val="0"/>
      <w:marRight w:val="0"/>
      <w:marTop w:val="0"/>
      <w:marBottom w:val="0"/>
      <w:divBdr>
        <w:top w:val="none" w:sz="0" w:space="0" w:color="auto"/>
        <w:left w:val="none" w:sz="0" w:space="0" w:color="auto"/>
        <w:bottom w:val="none" w:sz="0" w:space="0" w:color="auto"/>
        <w:right w:val="none" w:sz="0" w:space="0" w:color="auto"/>
      </w:divBdr>
      <w:divsChild>
        <w:div w:id="1303384899">
          <w:marLeft w:val="0"/>
          <w:marRight w:val="0"/>
          <w:marTop w:val="0"/>
          <w:marBottom w:val="0"/>
          <w:divBdr>
            <w:top w:val="none" w:sz="0" w:space="0" w:color="auto"/>
            <w:left w:val="none" w:sz="0" w:space="0" w:color="auto"/>
            <w:bottom w:val="none" w:sz="0" w:space="0" w:color="auto"/>
            <w:right w:val="none" w:sz="0" w:space="0" w:color="auto"/>
          </w:divBdr>
        </w:div>
      </w:divsChild>
    </w:div>
    <w:div w:id="1961299400">
      <w:bodyDiv w:val="1"/>
      <w:marLeft w:val="0"/>
      <w:marRight w:val="0"/>
      <w:marTop w:val="0"/>
      <w:marBottom w:val="0"/>
      <w:divBdr>
        <w:top w:val="none" w:sz="0" w:space="0" w:color="auto"/>
        <w:left w:val="none" w:sz="0" w:space="0" w:color="auto"/>
        <w:bottom w:val="none" w:sz="0" w:space="0" w:color="auto"/>
        <w:right w:val="none" w:sz="0" w:space="0" w:color="auto"/>
      </w:divBdr>
    </w:div>
    <w:div w:id="2030136529">
      <w:bodyDiv w:val="1"/>
      <w:marLeft w:val="0"/>
      <w:marRight w:val="0"/>
      <w:marTop w:val="0"/>
      <w:marBottom w:val="0"/>
      <w:divBdr>
        <w:top w:val="none" w:sz="0" w:space="0" w:color="auto"/>
        <w:left w:val="none" w:sz="0" w:space="0" w:color="auto"/>
        <w:bottom w:val="none" w:sz="0" w:space="0" w:color="auto"/>
        <w:right w:val="none" w:sz="0" w:space="0" w:color="auto"/>
      </w:divBdr>
      <w:divsChild>
        <w:div w:id="1541940290">
          <w:marLeft w:val="0"/>
          <w:marRight w:val="0"/>
          <w:marTop w:val="0"/>
          <w:marBottom w:val="0"/>
          <w:divBdr>
            <w:top w:val="none" w:sz="0" w:space="0" w:color="auto"/>
            <w:left w:val="none" w:sz="0" w:space="0" w:color="auto"/>
            <w:bottom w:val="none" w:sz="0" w:space="0" w:color="auto"/>
            <w:right w:val="none" w:sz="0" w:space="0" w:color="auto"/>
          </w:divBdr>
        </w:div>
      </w:divsChild>
    </w:div>
    <w:div w:id="2066446963">
      <w:bodyDiv w:val="1"/>
      <w:marLeft w:val="0"/>
      <w:marRight w:val="0"/>
      <w:marTop w:val="0"/>
      <w:marBottom w:val="0"/>
      <w:divBdr>
        <w:top w:val="none" w:sz="0" w:space="0" w:color="auto"/>
        <w:left w:val="none" w:sz="0" w:space="0" w:color="auto"/>
        <w:bottom w:val="none" w:sz="0" w:space="0" w:color="auto"/>
        <w:right w:val="none" w:sz="0" w:space="0" w:color="auto"/>
      </w:divBdr>
      <w:divsChild>
        <w:div w:id="1440642317">
          <w:marLeft w:val="0"/>
          <w:marRight w:val="0"/>
          <w:marTop w:val="0"/>
          <w:marBottom w:val="0"/>
          <w:divBdr>
            <w:top w:val="single" w:sz="2" w:space="0" w:color="E3E3E3"/>
            <w:left w:val="single" w:sz="2" w:space="0" w:color="E3E3E3"/>
            <w:bottom w:val="single" w:sz="2" w:space="0" w:color="E3E3E3"/>
            <w:right w:val="single" w:sz="2" w:space="0" w:color="E3E3E3"/>
          </w:divBdr>
          <w:divsChild>
            <w:div w:id="444154433">
              <w:marLeft w:val="0"/>
              <w:marRight w:val="0"/>
              <w:marTop w:val="0"/>
              <w:marBottom w:val="0"/>
              <w:divBdr>
                <w:top w:val="single" w:sz="2" w:space="0" w:color="E3E3E3"/>
                <w:left w:val="single" w:sz="2" w:space="0" w:color="E3E3E3"/>
                <w:bottom w:val="single" w:sz="2" w:space="0" w:color="E3E3E3"/>
                <w:right w:val="single" w:sz="2" w:space="0" w:color="E3E3E3"/>
              </w:divBdr>
              <w:divsChild>
                <w:div w:id="1196963190">
                  <w:marLeft w:val="0"/>
                  <w:marRight w:val="0"/>
                  <w:marTop w:val="0"/>
                  <w:marBottom w:val="0"/>
                  <w:divBdr>
                    <w:top w:val="single" w:sz="2" w:space="0" w:color="E3E3E3"/>
                    <w:left w:val="single" w:sz="2" w:space="0" w:color="E3E3E3"/>
                    <w:bottom w:val="single" w:sz="2" w:space="0" w:color="E3E3E3"/>
                    <w:right w:val="single" w:sz="2" w:space="0" w:color="E3E3E3"/>
                  </w:divBdr>
                  <w:divsChild>
                    <w:div w:id="890658100">
                      <w:marLeft w:val="0"/>
                      <w:marRight w:val="0"/>
                      <w:marTop w:val="0"/>
                      <w:marBottom w:val="0"/>
                      <w:divBdr>
                        <w:top w:val="single" w:sz="2" w:space="0" w:color="E3E3E3"/>
                        <w:left w:val="single" w:sz="2" w:space="0" w:color="E3E3E3"/>
                        <w:bottom w:val="single" w:sz="2" w:space="0" w:color="E3E3E3"/>
                        <w:right w:val="single" w:sz="2" w:space="0" w:color="E3E3E3"/>
                      </w:divBdr>
                      <w:divsChild>
                        <w:div w:id="2013026842">
                          <w:marLeft w:val="0"/>
                          <w:marRight w:val="0"/>
                          <w:marTop w:val="0"/>
                          <w:marBottom w:val="0"/>
                          <w:divBdr>
                            <w:top w:val="single" w:sz="2" w:space="0" w:color="E3E3E3"/>
                            <w:left w:val="single" w:sz="2" w:space="0" w:color="E3E3E3"/>
                            <w:bottom w:val="single" w:sz="2" w:space="0" w:color="E3E3E3"/>
                            <w:right w:val="single" w:sz="2" w:space="0" w:color="E3E3E3"/>
                          </w:divBdr>
                          <w:divsChild>
                            <w:div w:id="1678534279">
                              <w:marLeft w:val="0"/>
                              <w:marRight w:val="0"/>
                              <w:marTop w:val="100"/>
                              <w:marBottom w:val="100"/>
                              <w:divBdr>
                                <w:top w:val="single" w:sz="2" w:space="0" w:color="E3E3E3"/>
                                <w:left w:val="single" w:sz="2" w:space="0" w:color="E3E3E3"/>
                                <w:bottom w:val="single" w:sz="2" w:space="0" w:color="E3E3E3"/>
                                <w:right w:val="single" w:sz="2" w:space="0" w:color="E3E3E3"/>
                              </w:divBdr>
                              <w:divsChild>
                                <w:div w:id="1749620260">
                                  <w:marLeft w:val="0"/>
                                  <w:marRight w:val="0"/>
                                  <w:marTop w:val="0"/>
                                  <w:marBottom w:val="0"/>
                                  <w:divBdr>
                                    <w:top w:val="single" w:sz="2" w:space="0" w:color="E3E3E3"/>
                                    <w:left w:val="single" w:sz="2" w:space="0" w:color="E3E3E3"/>
                                    <w:bottom w:val="single" w:sz="2" w:space="0" w:color="E3E3E3"/>
                                    <w:right w:val="single" w:sz="2" w:space="0" w:color="E3E3E3"/>
                                  </w:divBdr>
                                  <w:divsChild>
                                    <w:div w:id="890189540">
                                      <w:marLeft w:val="0"/>
                                      <w:marRight w:val="0"/>
                                      <w:marTop w:val="0"/>
                                      <w:marBottom w:val="0"/>
                                      <w:divBdr>
                                        <w:top w:val="single" w:sz="2" w:space="0" w:color="E3E3E3"/>
                                        <w:left w:val="single" w:sz="2" w:space="0" w:color="E3E3E3"/>
                                        <w:bottom w:val="single" w:sz="2" w:space="0" w:color="E3E3E3"/>
                                        <w:right w:val="single" w:sz="2" w:space="0" w:color="E3E3E3"/>
                                      </w:divBdr>
                                      <w:divsChild>
                                        <w:div w:id="2086563912">
                                          <w:marLeft w:val="0"/>
                                          <w:marRight w:val="0"/>
                                          <w:marTop w:val="0"/>
                                          <w:marBottom w:val="0"/>
                                          <w:divBdr>
                                            <w:top w:val="single" w:sz="2" w:space="0" w:color="E3E3E3"/>
                                            <w:left w:val="single" w:sz="2" w:space="0" w:color="E3E3E3"/>
                                            <w:bottom w:val="single" w:sz="2" w:space="0" w:color="E3E3E3"/>
                                            <w:right w:val="single" w:sz="2" w:space="0" w:color="E3E3E3"/>
                                          </w:divBdr>
                                          <w:divsChild>
                                            <w:div w:id="1519932265">
                                              <w:marLeft w:val="0"/>
                                              <w:marRight w:val="0"/>
                                              <w:marTop w:val="0"/>
                                              <w:marBottom w:val="0"/>
                                              <w:divBdr>
                                                <w:top w:val="single" w:sz="2" w:space="0" w:color="E3E3E3"/>
                                                <w:left w:val="single" w:sz="2" w:space="0" w:color="E3E3E3"/>
                                                <w:bottom w:val="single" w:sz="2" w:space="0" w:color="E3E3E3"/>
                                                <w:right w:val="single" w:sz="2" w:space="0" w:color="E3E3E3"/>
                                              </w:divBdr>
                                              <w:divsChild>
                                                <w:div w:id="2094546797">
                                                  <w:marLeft w:val="0"/>
                                                  <w:marRight w:val="0"/>
                                                  <w:marTop w:val="0"/>
                                                  <w:marBottom w:val="0"/>
                                                  <w:divBdr>
                                                    <w:top w:val="single" w:sz="2" w:space="0" w:color="E3E3E3"/>
                                                    <w:left w:val="single" w:sz="2" w:space="0" w:color="E3E3E3"/>
                                                    <w:bottom w:val="single" w:sz="2" w:space="0" w:color="E3E3E3"/>
                                                    <w:right w:val="single" w:sz="2" w:space="0" w:color="E3E3E3"/>
                                                  </w:divBdr>
                                                  <w:divsChild>
                                                    <w:div w:id="1088311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0291167">
          <w:marLeft w:val="0"/>
          <w:marRight w:val="0"/>
          <w:marTop w:val="0"/>
          <w:marBottom w:val="0"/>
          <w:divBdr>
            <w:top w:val="none" w:sz="0" w:space="0" w:color="auto"/>
            <w:left w:val="none" w:sz="0" w:space="0" w:color="auto"/>
            <w:bottom w:val="none" w:sz="0" w:space="0" w:color="auto"/>
            <w:right w:val="none" w:sz="0" w:space="0" w:color="auto"/>
          </w:divBdr>
        </w:div>
      </w:divsChild>
    </w:div>
    <w:div w:id="2147039483">
      <w:bodyDiv w:val="1"/>
      <w:marLeft w:val="0"/>
      <w:marRight w:val="0"/>
      <w:marTop w:val="0"/>
      <w:marBottom w:val="0"/>
      <w:divBdr>
        <w:top w:val="none" w:sz="0" w:space="0" w:color="auto"/>
        <w:left w:val="none" w:sz="0" w:space="0" w:color="auto"/>
        <w:bottom w:val="none" w:sz="0" w:space="0" w:color="auto"/>
        <w:right w:val="none" w:sz="0" w:space="0" w:color="auto"/>
      </w:divBdr>
      <w:divsChild>
        <w:div w:id="672270228">
          <w:marLeft w:val="0"/>
          <w:marRight w:val="0"/>
          <w:marTop w:val="0"/>
          <w:marBottom w:val="0"/>
          <w:divBdr>
            <w:top w:val="single" w:sz="2" w:space="0" w:color="E3E3E3"/>
            <w:left w:val="single" w:sz="2" w:space="0" w:color="E3E3E3"/>
            <w:bottom w:val="single" w:sz="2" w:space="0" w:color="E3E3E3"/>
            <w:right w:val="single" w:sz="2" w:space="0" w:color="E3E3E3"/>
          </w:divBdr>
          <w:divsChild>
            <w:div w:id="1361316842">
              <w:marLeft w:val="0"/>
              <w:marRight w:val="0"/>
              <w:marTop w:val="0"/>
              <w:marBottom w:val="0"/>
              <w:divBdr>
                <w:top w:val="single" w:sz="2" w:space="0" w:color="E3E3E3"/>
                <w:left w:val="single" w:sz="2" w:space="0" w:color="E3E3E3"/>
                <w:bottom w:val="single" w:sz="2" w:space="0" w:color="E3E3E3"/>
                <w:right w:val="single" w:sz="2" w:space="0" w:color="E3E3E3"/>
              </w:divBdr>
              <w:divsChild>
                <w:div w:id="1927032023">
                  <w:marLeft w:val="0"/>
                  <w:marRight w:val="0"/>
                  <w:marTop w:val="0"/>
                  <w:marBottom w:val="0"/>
                  <w:divBdr>
                    <w:top w:val="single" w:sz="2" w:space="0" w:color="E3E3E3"/>
                    <w:left w:val="single" w:sz="2" w:space="0" w:color="E3E3E3"/>
                    <w:bottom w:val="single" w:sz="2" w:space="0" w:color="E3E3E3"/>
                    <w:right w:val="single" w:sz="2" w:space="0" w:color="E3E3E3"/>
                  </w:divBdr>
                  <w:divsChild>
                    <w:div w:id="746150791">
                      <w:marLeft w:val="0"/>
                      <w:marRight w:val="0"/>
                      <w:marTop w:val="0"/>
                      <w:marBottom w:val="0"/>
                      <w:divBdr>
                        <w:top w:val="single" w:sz="2" w:space="0" w:color="E3E3E3"/>
                        <w:left w:val="single" w:sz="2" w:space="0" w:color="E3E3E3"/>
                        <w:bottom w:val="single" w:sz="2" w:space="0" w:color="E3E3E3"/>
                        <w:right w:val="single" w:sz="2" w:space="0" w:color="E3E3E3"/>
                      </w:divBdr>
                      <w:divsChild>
                        <w:div w:id="1456017957">
                          <w:marLeft w:val="0"/>
                          <w:marRight w:val="0"/>
                          <w:marTop w:val="0"/>
                          <w:marBottom w:val="0"/>
                          <w:divBdr>
                            <w:top w:val="single" w:sz="2" w:space="0" w:color="E3E3E3"/>
                            <w:left w:val="single" w:sz="2" w:space="0" w:color="E3E3E3"/>
                            <w:bottom w:val="single" w:sz="2" w:space="0" w:color="E3E3E3"/>
                            <w:right w:val="single" w:sz="2" w:space="0" w:color="E3E3E3"/>
                          </w:divBdr>
                          <w:divsChild>
                            <w:div w:id="1951548042">
                              <w:marLeft w:val="0"/>
                              <w:marRight w:val="0"/>
                              <w:marTop w:val="100"/>
                              <w:marBottom w:val="100"/>
                              <w:divBdr>
                                <w:top w:val="single" w:sz="2" w:space="0" w:color="E3E3E3"/>
                                <w:left w:val="single" w:sz="2" w:space="0" w:color="E3E3E3"/>
                                <w:bottom w:val="single" w:sz="2" w:space="0" w:color="E3E3E3"/>
                                <w:right w:val="single" w:sz="2" w:space="0" w:color="E3E3E3"/>
                              </w:divBdr>
                              <w:divsChild>
                                <w:div w:id="2006080661">
                                  <w:marLeft w:val="0"/>
                                  <w:marRight w:val="0"/>
                                  <w:marTop w:val="0"/>
                                  <w:marBottom w:val="0"/>
                                  <w:divBdr>
                                    <w:top w:val="single" w:sz="2" w:space="0" w:color="E3E3E3"/>
                                    <w:left w:val="single" w:sz="2" w:space="0" w:color="E3E3E3"/>
                                    <w:bottom w:val="single" w:sz="2" w:space="0" w:color="E3E3E3"/>
                                    <w:right w:val="single" w:sz="2" w:space="0" w:color="E3E3E3"/>
                                  </w:divBdr>
                                  <w:divsChild>
                                    <w:div w:id="1847943221">
                                      <w:marLeft w:val="0"/>
                                      <w:marRight w:val="0"/>
                                      <w:marTop w:val="0"/>
                                      <w:marBottom w:val="0"/>
                                      <w:divBdr>
                                        <w:top w:val="single" w:sz="2" w:space="0" w:color="E3E3E3"/>
                                        <w:left w:val="single" w:sz="2" w:space="0" w:color="E3E3E3"/>
                                        <w:bottom w:val="single" w:sz="2" w:space="0" w:color="E3E3E3"/>
                                        <w:right w:val="single" w:sz="2" w:space="0" w:color="E3E3E3"/>
                                      </w:divBdr>
                                      <w:divsChild>
                                        <w:div w:id="310409284">
                                          <w:marLeft w:val="0"/>
                                          <w:marRight w:val="0"/>
                                          <w:marTop w:val="0"/>
                                          <w:marBottom w:val="0"/>
                                          <w:divBdr>
                                            <w:top w:val="single" w:sz="2" w:space="0" w:color="E3E3E3"/>
                                            <w:left w:val="single" w:sz="2" w:space="0" w:color="E3E3E3"/>
                                            <w:bottom w:val="single" w:sz="2" w:space="0" w:color="E3E3E3"/>
                                            <w:right w:val="single" w:sz="2" w:space="0" w:color="E3E3E3"/>
                                          </w:divBdr>
                                          <w:divsChild>
                                            <w:div w:id="1308361582">
                                              <w:marLeft w:val="0"/>
                                              <w:marRight w:val="0"/>
                                              <w:marTop w:val="0"/>
                                              <w:marBottom w:val="0"/>
                                              <w:divBdr>
                                                <w:top w:val="single" w:sz="2" w:space="0" w:color="E3E3E3"/>
                                                <w:left w:val="single" w:sz="2" w:space="0" w:color="E3E3E3"/>
                                                <w:bottom w:val="single" w:sz="2" w:space="0" w:color="E3E3E3"/>
                                                <w:right w:val="single" w:sz="2" w:space="0" w:color="E3E3E3"/>
                                              </w:divBdr>
                                              <w:divsChild>
                                                <w:div w:id="1029405780">
                                                  <w:marLeft w:val="0"/>
                                                  <w:marRight w:val="0"/>
                                                  <w:marTop w:val="0"/>
                                                  <w:marBottom w:val="0"/>
                                                  <w:divBdr>
                                                    <w:top w:val="single" w:sz="2" w:space="0" w:color="E3E3E3"/>
                                                    <w:left w:val="single" w:sz="2" w:space="0" w:color="E3E3E3"/>
                                                    <w:bottom w:val="single" w:sz="2" w:space="0" w:color="E3E3E3"/>
                                                    <w:right w:val="single" w:sz="2" w:space="0" w:color="E3E3E3"/>
                                                  </w:divBdr>
                                                  <w:divsChild>
                                                    <w:div w:id="14785752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28778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6684-7353-5" TargetMode="External"/><Relationship Id="rId13" Type="http://schemas.openxmlformats.org/officeDocument/2006/relationships/hyperlink" Target="https://doi.org/10.1016/j.tourman.2008.12.003" TargetMode="External"/><Relationship Id="rId18" Type="http://schemas.openxmlformats.org/officeDocument/2006/relationships/hyperlink" Target="https://doi.org/10.1108/IJCHM-02-2014-0056" TargetMode="External"/><Relationship Id="rId3" Type="http://schemas.openxmlformats.org/officeDocument/2006/relationships/styles" Target="styles.xml"/><Relationship Id="rId7" Type="http://schemas.openxmlformats.org/officeDocument/2006/relationships/hyperlink" Target="https://doi.org/10.3390/ijerph18126616" TargetMode="External"/><Relationship Id="rId12" Type="http://schemas.openxmlformats.org/officeDocument/2006/relationships/hyperlink" Target="https://group.accor.com/en/Actualites/2019/11/5-essential-practices-employee-engagement.%20(Accessed%2024%20February%202024" TargetMode="External"/><Relationship Id="rId17" Type="http://schemas.openxmlformats.org/officeDocument/2006/relationships/hyperlink" Target="https://doi.org/10.4018/978-1-6684-7353-5" TargetMode="External"/><Relationship Id="rId2" Type="http://schemas.openxmlformats.org/officeDocument/2006/relationships/numbering" Target="numbering.xml"/><Relationship Id="rId16" Type="http://schemas.openxmlformats.org/officeDocument/2006/relationships/hyperlink" Target="https://doi.org/10.1108/IJCHM-06-2021-076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108/IJCHM-02-2014-0056" TargetMode="External"/><Relationship Id="rId11" Type="http://schemas.openxmlformats.org/officeDocument/2006/relationships/hyperlink" Target="https://doi.org/10.1108/IJCHM-06-2021-0765" TargetMode="External"/><Relationship Id="rId5" Type="http://schemas.openxmlformats.org/officeDocument/2006/relationships/webSettings" Target="webSettings.xml"/><Relationship Id="rId15" Type="http://schemas.openxmlformats.org/officeDocument/2006/relationships/hyperlink" Target="https://doi.org/10.3390/ijerph18126616" TargetMode="External"/><Relationship Id="rId10" Type="http://schemas.openxmlformats.org/officeDocument/2006/relationships/hyperlink" Target="https://doi.org/10.4018/978-1-5225-0948-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tourman.2008.12.003" TargetMode="External"/><Relationship Id="rId14" Type="http://schemas.openxmlformats.org/officeDocument/2006/relationships/hyperlink" Target="https://doi.org/10.4018/978-1-6684-735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D6D61-0CFF-4147-A312-9BDAF119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8959</TotalTime>
  <Pages>14</Pages>
  <Words>3506</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9</cp:revision>
  <dcterms:created xsi:type="dcterms:W3CDTF">2024-02-23T00:19:00Z</dcterms:created>
  <dcterms:modified xsi:type="dcterms:W3CDTF">2024-03-04T10:20:00Z</dcterms:modified>
</cp:coreProperties>
</file>