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56729F6" wp14:paraId="1D60E24C" wp14:textId="2A468A5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Name 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Lindsay Dyble</w:t>
      </w:r>
    </w:p>
    <w:p xmlns:wp14="http://schemas.microsoft.com/office/word/2010/wordml" w:rsidP="756729F6" wp14:paraId="62A2E903" wp14:textId="2F61E9C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Number 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2405244</w:t>
      </w:r>
    </w:p>
    <w:p xmlns:wp14="http://schemas.microsoft.com/office/word/2010/wordml" w:rsidP="756729F6" wp14:paraId="0B6AEF4A" wp14:textId="2D3C08B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BMHP5021</w:t>
      </w:r>
    </w:p>
    <w:p xmlns:wp14="http://schemas.microsoft.com/office/word/2010/wordml" w:rsidP="756729F6" wp14:paraId="0FDEAE0C" wp14:textId="11A0F195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Title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Protecting and Supporting Families in Healthcare</w:t>
      </w:r>
    </w:p>
    <w:p xmlns:wp14="http://schemas.microsoft.com/office/word/2010/wordml" w:rsidP="756729F6" wp14:paraId="7668BA47" wp14:textId="0F6E461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 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Robert Nartowski</w:t>
      </w:r>
    </w:p>
    <w:p xmlns:wp14="http://schemas.microsoft.com/office/word/2010/wordml" w:rsidP="756729F6" wp14:paraId="54E1BCD9" wp14:textId="0FFD7459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 Title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Presentation</w:t>
      </w:r>
    </w:p>
    <w:p xmlns:wp14="http://schemas.microsoft.com/office/word/2010/wordml" w:rsidP="756729F6" wp14:paraId="6158E62B" wp14:textId="4E41700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Date 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Monday 23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</w:t>
      </w:r>
    </w:p>
    <w:p xmlns:wp14="http://schemas.microsoft.com/office/word/2010/wordml" w:rsidP="756729F6" wp14:paraId="438D814C" wp14:textId="2E6AA57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7DBCC129" wp14:textId="5FA98FE3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Participants in presentation and their roles</w:t>
      </w:r>
    </w:p>
    <w:p xmlns:wp14="http://schemas.microsoft.com/office/word/2010/wordml" w:rsidP="756729F6" wp14:paraId="4A601457" wp14:textId="55E4BD1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Lindsay Dyble – 2405244- Social Worker</w:t>
      </w:r>
    </w:p>
    <w:p xmlns:wp14="http://schemas.microsoft.com/office/word/2010/wordml" w:rsidP="756729F6" wp14:paraId="3C6C0913" wp14:textId="208C4DC9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Mahmuda Bibi – 2410269- Police Officer</w:t>
      </w:r>
    </w:p>
    <w:p xmlns:wp14="http://schemas.microsoft.com/office/word/2010/wordml" w:rsidP="5B820B31" wp14:paraId="4CE04288" wp14:textId="2D6E78C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93302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Nazreen Akhtar – 2407802-</w:t>
      </w:r>
      <w:r w:rsidRPr="5B820B31" w:rsidR="09F808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Mental Health</w:t>
      </w:r>
      <w:r w:rsidRPr="5B820B31" w:rsidR="393302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</w:t>
      </w:r>
      <w:r w:rsidRPr="5B820B31" w:rsidR="2FFEAA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pecialist </w:t>
      </w:r>
    </w:p>
    <w:p xmlns:wp14="http://schemas.microsoft.com/office/word/2010/wordml" w:rsidP="756729F6" wp14:paraId="44A05E10" wp14:textId="00DF5571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Valentina Micu- 2232370 – GP </w:t>
      </w:r>
    </w:p>
    <w:p xmlns:wp14="http://schemas.microsoft.com/office/word/2010/wordml" w:rsidP="756729F6" wp14:paraId="5FAAEA4D" wp14:textId="6D7CF35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69FAD897" wp14:textId="193688C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3B70A51D" wp14:textId="6A7CD6E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2D54EB16" wp14:textId="18C7BBD2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6D628F25" wp14:textId="4832251E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05AC3B14" wp14:textId="632AFBA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5BAE0EF7" wp14:textId="25A6E77A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1BEB4D6E" wp14:textId="5CFCAEA9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7B130B62" wp14:textId="4A9155B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40BD6210" wp14:textId="01BAB410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38F86E67" wp14:textId="71EBDFE1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665BCFA6" wp14:textId="43333B2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6BE36745" wp14:textId="3502502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65E2AA83" wp14:textId="79AB7B9D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1CC4055B" wp14:textId="0C1A988D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7410A673" wp14:textId="289247D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6EA85324" wp14:textId="24184A8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0B031F88" wp14:textId="6E2B479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3BCF34B7" wp14:textId="2AE2A0D0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30E652C0" wp14:textId="4D8F347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7095BE70" wp14:textId="2DADF14C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569C1A00" wp14:textId="5B60941E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49A9BB89" w14:textId="228C5865">
      <w:pPr>
        <w:spacing w:before="30" w:beforeAutospacing="off" w:after="3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1F1D1A8D" w14:textId="77EB1D85">
      <w:pPr>
        <w:spacing w:before="30" w:beforeAutospacing="off" w:after="3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6935991C" w14:textId="73C91CE9">
      <w:pPr>
        <w:spacing w:before="30" w:beforeAutospacing="off" w:after="3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69037248" w14:textId="15FF8393">
      <w:pPr>
        <w:spacing w:before="30" w:beforeAutospacing="off" w:after="3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3347046E" w14:textId="545F0254">
      <w:pPr>
        <w:spacing w:before="30" w:beforeAutospacing="off" w:after="3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642A00F9" w14:textId="0BAB057C">
      <w:pPr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820B31" wp14:paraId="1D0C0BD6" wp14:textId="2BA1C888">
      <w:pPr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93302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</w:t>
      </w:r>
    </w:p>
    <w:p xmlns:wp14="http://schemas.microsoft.com/office/word/2010/wordml" w:rsidP="5B820B31" wp14:paraId="3D1BB394" wp14:textId="12D674B4">
      <w:pPr>
        <w:pStyle w:val="Normal"/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Appleton, J.V., Walsh, </w:t>
      </w: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C.A.</w:t>
      </w: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Kearney, J. (2022) ‘Primary care professionals’ responses to child neglect’, Journal of Advanced Nursing, 78(6), pp. 1784–1795.</w:t>
      </w:r>
    </w:p>
    <w:p xmlns:wp14="http://schemas.microsoft.com/office/word/2010/wordml" w:rsidP="5B820B31" wp14:paraId="3963D2CA" wp14:textId="0F00CEE6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Boullier</w:t>
      </w: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M. and Blair, M. (2018). Adverse Childhood Experiences. Paediatrics and Child Health, [online] 28(3), pp.132–137. Available at: </w:t>
      </w:r>
      <w:hyperlink r:id="Rff3e942742b14c85">
        <w:r w:rsidRPr="5B820B31" w:rsidR="09FC35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https://doi.org/10.1016/j.paed.2017.12.008</w:t>
        </w:r>
      </w:hyperlink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 2</w:t>
      </w: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5B820B31" wp14:paraId="6470AC73" wp14:textId="375CF855">
      <w:pPr>
        <w:pStyle w:val="Normal"/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Bradford District Safeguarding Children Partnership (2023) Local child safeguarding practice review: Child A. Bradford: BDSCP. Available at: </w:t>
      </w:r>
      <w:hyperlink r:id="Rf33746500d074667">
        <w:r w:rsidRPr="5B820B31" w:rsidR="09FC35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https://www.nspcc.org.uk/globalassets/documents/case-reviews/child-a-bradford-2023.pdf</w:t>
        </w:r>
      </w:hyperlink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5B820B31" wp14:paraId="2F0EA56E" wp14:textId="257ED527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Brandon, M., Sidebotham, P. and Cleaver, H. (2022) Complexity and cumulative harm in child protection. London: Department for Education. Available at: </w:t>
      </w:r>
      <w:hyperlink r:id="R077effd83f0c49de">
        <w:r w:rsidRPr="5B820B31" w:rsidR="09FC35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https://assets.publishing.service.gov.uk</w:t>
        </w:r>
      </w:hyperlink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5B820B31" wp14:paraId="6BF0020D" wp14:textId="2E93E6D4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B820B31" w:rsidR="1D0B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Centers</w:t>
      </w:r>
      <w:r w:rsidRPr="5B820B31" w:rsidR="1D0B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for Disease Control and Prevention (2024). </w:t>
      </w:r>
      <w:r w:rsidRPr="5B820B31" w:rsidR="1D0B480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About adverse childhood experiences</w:t>
      </w:r>
      <w:r w:rsidRPr="5B820B31" w:rsidR="1D0B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U.S. </w:t>
      </w:r>
      <w:r w:rsidRPr="5B820B31" w:rsidR="1D0B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Centers</w:t>
      </w:r>
      <w:r w:rsidRPr="5B820B31" w:rsidR="1D0B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for Disease Control and Prevention. Available at: </w:t>
      </w:r>
      <w:hyperlink r:id="R02dc1a73c2cf4be1">
        <w:r w:rsidRPr="5B820B31" w:rsidR="1D0B480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https://www.cdc.gov/aces/about/index.html</w:t>
        </w:r>
      </w:hyperlink>
      <w:r w:rsidRPr="5B820B31" w:rsidR="1D0B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xmlns:wp14="http://schemas.microsoft.com/office/word/2010/wordml" w:rsidP="5B820B31" wp14:paraId="3D2201FD" wp14:textId="51A57070">
      <w:pPr>
        <w:pStyle w:val="Normal"/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College of Policing (2023). Legal overview for RCRP | College of Policing. [online] </w:t>
      </w:r>
      <w:hyperlink r:id="R0d9331b2c5144cdf">
        <w:r w:rsidRPr="5B820B31" w:rsidR="0F361E0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www.college.police.uk</w:t>
        </w:r>
      </w:hyperlink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7b136e7fa3b04ea6">
        <w:r w:rsidRPr="5B820B31" w:rsidR="0F361E0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https://www.college.police.uk/guidance/right-care-right-person-toolkit/legal-overview-rcrp</w:t>
        </w:r>
      </w:hyperlink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3</w:t>
      </w: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5B820B31" wp14:paraId="798DD8C2" wp14:textId="397330CE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College Of Policing (2013). National Decision Model. [online] College of </w:t>
      </w: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Policing .</w:t>
      </w: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21103dc15e6446cd">
        <w:r w:rsidRPr="5B820B31" w:rsidR="0F361E0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https://www.college.police.uk/app/national-decision-model/national-decision-model</w:t>
        </w:r>
      </w:hyperlink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3</w:t>
      </w: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5B820B31" wp14:paraId="3659E56F" wp14:textId="502FC0AF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737B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 for Education (2023) Working together to safeguard children: Statutory guidance. London: DfE. Available at: </w:t>
      </w:r>
      <w:hyperlink r:id="R3a5b329ad72c491c">
        <w:r w:rsidRPr="5B820B31" w:rsidR="0737BD1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https://www.gov.uk/government/publications/working-together-to-safeguard-children–2</w:t>
        </w:r>
      </w:hyperlink>
      <w:r w:rsidRPr="5B820B31" w:rsidR="0737B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5B820B31" wp14:paraId="176E8ADD" wp14:textId="6B9BC338">
      <w:pPr>
        <w:pStyle w:val="Normal"/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4FA716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England, N. (2024). </w:t>
      </w:r>
      <w:r w:rsidRPr="5B820B31" w:rsidR="4FA716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NHS England» Children and young people community mental health crisis services: national implementation guidance for urgent and emergency mental health care for children and young people</w:t>
      </w:r>
      <w:r w:rsidRPr="5B820B31" w:rsidR="4FA716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England.nhs.uk. Available at: </w:t>
      </w:r>
      <w:hyperlink r:id="R1d776ddea1724fa9">
        <w:r w:rsidRPr="5B820B31" w:rsidR="4FA7169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NHS England » Children and young people community mental health crisis services</w:t>
        </w:r>
      </w:hyperlink>
    </w:p>
    <w:p xmlns:wp14="http://schemas.microsoft.com/office/word/2010/wordml" w:rsidP="5B820B31" wp14:paraId="628D5E67" wp14:textId="7712C3CF">
      <w:pPr>
        <w:pStyle w:val="Normal"/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737B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General Medical Council (2024) Protecting children and young people: The responsibilities of all doctors. London: GMC. Available at: </w:t>
      </w:r>
      <w:hyperlink r:id="Rf6d5a7f224b740c2">
        <w:r w:rsidRPr="5B820B31" w:rsidR="0737BD1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https://www.gmc-uk.org/ethical-guidance/ethical-guidance-for-doctors/protecting-children-and-young-people</w:t>
        </w:r>
      </w:hyperlink>
      <w:r w:rsidRPr="5B820B31" w:rsidR="0737B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5B820B31" wp14:paraId="124FF7E0" wp14:textId="411AC053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GOV.UK. (n.d.). </w:t>
      </w:r>
      <w:r w:rsidRPr="5B820B31" w:rsidR="393302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About us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8f7a6593409343de">
        <w:r w:rsidRPr="5B820B31" w:rsidR="393302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About us - Child Safeguarding Practice Review Panel - GOV.UK</w:t>
        </w:r>
      </w:hyperlink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on 17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</w:t>
      </w:r>
    </w:p>
    <w:p xmlns:wp14="http://schemas.microsoft.com/office/word/2010/wordml" w:rsidP="5B820B31" wp14:paraId="5A7A795C" wp14:textId="436521DB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B820B31" w:rsidR="40528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 (2011). </w:t>
      </w:r>
      <w:r w:rsidRPr="5B820B31" w:rsidR="405287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Act 2004</w:t>
      </w:r>
      <w:r w:rsidRPr="5B820B31" w:rsidR="40528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Legislation.gov.uk. Available at: </w:t>
      </w:r>
      <w:hyperlink r:id="R4f8cf49cf3454a2e">
        <w:r w:rsidRPr="5B820B31" w:rsidR="4052870A">
          <w:rPr>
            <w:rStyle w:val="Hyperlink"/>
            <w:rFonts w:ascii="Arial" w:hAnsi="Arial" w:eastAsia="Arial" w:cs="Arial"/>
            <w:b w:val="0"/>
            <w:bCs w:val="0"/>
            <w:noProof w:val="0"/>
            <w:sz w:val="22"/>
            <w:szCs w:val="22"/>
            <w:lang w:val="en-GB"/>
          </w:rPr>
          <w:t>Children Act 2004</w:t>
        </w:r>
      </w:hyperlink>
      <w:r w:rsidRPr="5B820B31" w:rsidR="405287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Accessed on 18</w:t>
      </w:r>
      <w:r w:rsidRPr="5B820B31" w:rsidR="4052870A">
        <w:rPr>
          <w:rFonts w:ascii="Arial" w:hAnsi="Arial" w:eastAsia="Arial" w:cs="Arial"/>
          <w:b w:val="0"/>
          <w:bCs w:val="0"/>
          <w:noProof w:val="0"/>
          <w:sz w:val="22"/>
          <w:szCs w:val="22"/>
          <w:vertAlign w:val="superscript"/>
          <w:lang w:val="en-GB"/>
        </w:rPr>
        <w:t>th</w:t>
      </w:r>
      <w:r w:rsidRPr="5B820B31" w:rsidR="405287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February 2026</w:t>
      </w:r>
    </w:p>
    <w:p xmlns:wp14="http://schemas.microsoft.com/office/word/2010/wordml" w:rsidP="5B820B31" wp14:paraId="473393AD" wp14:textId="64D34227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B820B31" w:rsidR="7B975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HM Government (2023) Information sharing: Advice for practitioners providing safeguarding services to children, young people, </w:t>
      </w:r>
      <w:r w:rsidRPr="5B820B31" w:rsidR="7B975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parents</w:t>
      </w:r>
      <w:r w:rsidRPr="5B820B31" w:rsidR="7B975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carers. London: HMSO. Available at: </w:t>
      </w:r>
      <w:hyperlink r:id="Rab553364bb6a4329">
        <w:r w:rsidRPr="5B820B31" w:rsidR="7B97524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https://www.gov.uk/government/publications/information-sharing-advice-for-practitioners</w:t>
        </w:r>
      </w:hyperlink>
      <w:r w:rsidRPr="5B820B31" w:rsidR="7B975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5B820B31" wp14:paraId="0291044A" wp14:textId="5EE6E459">
      <w:pPr>
        <w:pStyle w:val="Normal"/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HM Government (2023). Working Together to Safeguard Children 2023. [online] Available at: </w:t>
      </w:r>
      <w:hyperlink r:id="R46a181db4dc24527">
        <w:r w:rsidRPr="5B820B31" w:rsidR="375C21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https://assets.publishing.service.gov.uk/media/6849a7b67cba25f610c7db3f/Working_together_to_safeguard_children_2023_-_statutory_guidance.pdf</w:t>
        </w:r>
      </w:hyperlink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5</w:t>
      </w: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5B820B31" wp14:paraId="6F60FA2B" wp14:textId="78DCDE84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HM Government (2023). Working Together to Safeguard Children Statutory framework: Legislation Relevant to Safeguarding and Promoting the Welfare of Children. [online] HM Government. Available at: </w:t>
      </w:r>
      <w:hyperlink r:id="Rf1f8228745fd4987">
        <w:r w:rsidRPr="5B820B31" w:rsidR="375C21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https://assets.publishing.service.gov.uk/media/65797f1e0467eb000d55f689/Working_together_to_safeguard_children_2023_-_statutory_framework.pdf</w:t>
        </w:r>
      </w:hyperlink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5</w:t>
      </w: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5B820B31" wp14:paraId="4A308BD2" wp14:textId="35852F65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Home Office (2023). National Partnership Agreement: Right Care, Right Person (RCRP). [online] GOV.UK. Available at: </w:t>
      </w:r>
      <w:hyperlink r:id="Rf0a8147c97e84bca">
        <w:r w:rsidRPr="5B820B31" w:rsidR="375C21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https://www.gov.uk/government/publications/national-partnership-agreement-right-care-right-person/national-partnership-agreement-right-care-right-person-rcrp</w:t>
        </w:r>
      </w:hyperlink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29</w:t>
      </w: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2026).</w:t>
      </w:r>
    </w:p>
    <w:p xmlns:wp14="http://schemas.microsoft.com/office/word/2010/wordml" w:rsidP="5B820B31" wp14:paraId="41D85F76" wp14:textId="0848599D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B820B31" w:rsidR="05238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Larvin, A. (n.d.). Available at: </w:t>
      </w:r>
      <w:hyperlink r:id="R3433a6f936eb4818">
        <w:r w:rsidRPr="5B820B31" w:rsidR="05238E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https://www.bdct.nhs.uk/wp-content/uploads/2025/02/Intensive-Home-Treatment.pdf</w:t>
        </w:r>
      </w:hyperlink>
      <w:r w:rsidRPr="5B820B31" w:rsidR="05238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[Accessed 18 Feb. 2026].</w:t>
      </w:r>
    </w:p>
    <w:p xmlns:wp14="http://schemas.microsoft.com/office/word/2010/wordml" w:rsidP="5B820B31" wp14:paraId="7EA866DF" wp14:textId="210A2E1A">
      <w:pPr>
        <w:pStyle w:val="Normal"/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Legislation.gov.uk. (2017). </w:t>
      </w:r>
      <w:r w:rsidRPr="5B820B31" w:rsidR="393302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and Social Work Act 2017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3db3211782ee4f78">
        <w:r w:rsidRPr="5B820B31" w:rsidR="393302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Children and Social Work Act 2017</w:t>
        </w:r>
      </w:hyperlink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17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2026.</w:t>
      </w:r>
    </w:p>
    <w:p xmlns:wp14="http://schemas.microsoft.com/office/word/2010/wordml" w:rsidP="5B820B31" wp14:paraId="3CBCD15E" wp14:textId="31D52368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Mental Health Act (1983). </w:t>
      </w:r>
      <w:r w:rsidRPr="5B820B31" w:rsidR="393302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Mental Health Act 1983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Legislation.gov.uk. Available a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t: </w:t>
      </w:r>
      <w:hyperlink r:id="R308e7be63d5f4b49">
        <w:r w:rsidRPr="5B820B31" w:rsidR="393302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Mental Health Act 1983</w:t>
        </w:r>
      </w:hyperlink>
    </w:p>
    <w:p w:rsidR="1C1FA930" w:rsidP="5B820B31" w:rsidRDefault="1C1FA930" w14:paraId="3252A58D" w14:textId="0DF629F7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1C1FA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Munro, E. (2022) ‘Reforming child protection systems’, British Journal of Social Work, 52(2), pp. 789–803.</w:t>
      </w:r>
    </w:p>
    <w:p w:rsidR="41E5B2F2" w:rsidP="5B820B31" w:rsidRDefault="41E5B2F2" w14:paraId="2D60A20A" w14:textId="39EA4A75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Institute for Health and Care Excellence (2022) Child maltreatment: NICE guideline NG76. London: NICE. Available at: </w:t>
      </w:r>
      <w:hyperlink r:id="Rb50cbf30c16a40c8">
        <w:r w:rsidRPr="5B820B31" w:rsidR="41E5B2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https://www.nice.org.uk/guidance/ng76</w:t>
        </w:r>
      </w:hyperlink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6820C73F" w:rsidP="5B820B31" w:rsidRDefault="6820C73F" w14:paraId="0AC6078D" w14:textId="15EFD418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B820B31" w:rsidR="6820C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NHS England (2023). </w:t>
      </w:r>
      <w:r w:rsidRPr="5B820B31" w:rsidR="6820C73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Crisis and Acute Mental Health Services</w:t>
      </w:r>
      <w:r w:rsidRPr="5B820B31" w:rsidR="6820C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</w:t>
      </w:r>
      <w:hyperlink r:id="R599a89fd9a1b479d">
        <w:r w:rsidRPr="5B820B31" w:rsidR="6820C73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www.england.nhs.uk</w:t>
        </w:r>
      </w:hyperlink>
      <w:r w:rsidRPr="5B820B31" w:rsidR="6820C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44b2b1d1fe9f4e10">
        <w:r w:rsidRPr="5B820B31" w:rsidR="6820C73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https://www.england.nhs.uk/mental-health/adults/crisis-and-acute-care/</w:t>
        </w:r>
      </w:hyperlink>
      <w:r w:rsidRPr="5B820B31" w:rsidR="6820C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4FF01D9D" w:rsidP="5B820B31" w:rsidRDefault="4FF01D9D" w14:paraId="2D154857" w14:textId="08F41499">
      <w:pPr>
        <w:pStyle w:val="Normal"/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B820B31" w:rsidR="4FF01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NHS (2022). </w:t>
      </w:r>
      <w:r w:rsidRPr="5B820B31" w:rsidR="4FF01D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Mental Health Act</w:t>
      </w:r>
      <w:r w:rsidRPr="5B820B31" w:rsidR="4FF01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nhs.uk. Available at: </w:t>
      </w:r>
      <w:hyperlink r:id="R6e8a42b9680e4a3d">
        <w:r w:rsidRPr="5B820B31" w:rsidR="4FF01D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https://www.nhs.uk/mental-health/social-care-and-your-rights/mental-health-and-the-law/mental-health-act/</w:t>
        </w:r>
      </w:hyperlink>
    </w:p>
    <w:p w:rsidR="41E5B2F2" w:rsidP="5B820B31" w:rsidRDefault="41E5B2F2" w14:paraId="25300BF9" w14:textId="1A52F855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England (2023) Safeguarding children and young people: Roles and responsibilities in the NHS. London: NHS England. Available at: </w:t>
      </w:r>
      <w:hyperlink r:id="R4328121c5b5d4192">
        <w:r w:rsidRPr="5B820B31" w:rsidR="41E5B2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https://www.england.nhs.uk/safeguarding/</w:t>
        </w:r>
      </w:hyperlink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3BEB564E" w:rsidP="5B820B31" w:rsidRDefault="3BEB564E" w14:paraId="0F41ABE6" w14:textId="5D843EA8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BEB5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(2023). Early Help and Early Intervention. [online] NSPCC Learning. Available at: </w:t>
      </w:r>
      <w:hyperlink r:id="R7bd1c9420550412a">
        <w:r w:rsidRPr="5B820B31" w:rsidR="3BEB56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https://learning.nspcc.org.uk/safeguarding-child-protection/early-help-and-early-intervention#skip-to-content</w:t>
        </w:r>
      </w:hyperlink>
      <w:r w:rsidRPr="5B820B31" w:rsidR="3BEB5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10</w:t>
      </w:r>
      <w:r w:rsidRPr="5B820B31" w:rsidR="3BEB5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3BEB5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w:rsidR="2F0CFED5" w:rsidP="5B820B31" w:rsidRDefault="2F0CFED5" w14:paraId="5CC848FB" w14:textId="328F28CB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B820B31" w:rsidR="2F0CFE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NSPCC Learning. (2025). </w:t>
      </w:r>
      <w:r w:rsidRPr="5B820B31" w:rsidR="2F0CFE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Low-level safeguarding concerns | NSPCC Learning</w:t>
      </w:r>
      <w:r w:rsidRPr="5B820B31" w:rsidR="2F0CFE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Available at: </w:t>
      </w:r>
      <w:hyperlink r:id="R0065e0f8220b4ac2">
        <w:r w:rsidRPr="5B820B31" w:rsidR="2F0CFED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https://learning.nspcc.org.uk/safeguarding-child-protection/low-level-concerns</w:t>
        </w:r>
      </w:hyperlink>
      <w:r w:rsidRPr="5B820B31" w:rsidR="2F0CFE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41E5B2F2" w:rsidP="5B820B31" w:rsidRDefault="41E5B2F2" w14:paraId="24DB535F" w14:textId="56238060">
      <w:pPr>
        <w:pStyle w:val="Normal"/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(2024) Neglect and emotional abuse: Learning from case reviews. London: NSPCC. Available at: </w:t>
      </w:r>
      <w:hyperlink r:id="R42b24df2b3a24766">
        <w:r w:rsidRPr="5B820B31" w:rsidR="41E5B2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https://learning.nspcc.org.uk/research-resources/2024/neglect-case-reviews</w:t>
        </w:r>
      </w:hyperlink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72DB1907" w:rsidP="5B820B31" w:rsidRDefault="72DB1907" w14:paraId="25EF7433" w14:textId="48767250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72DB19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Reder, P. and Duncan, S. (2023) ‘Parental mental illness and child safeguarding’, Child &amp; Family Social Work, 28(3), pp. 451–462.</w:t>
      </w:r>
    </w:p>
    <w:p w:rsidR="41E5B2F2" w:rsidP="5B820B31" w:rsidRDefault="41E5B2F2" w14:paraId="702629A4" w14:textId="457728D9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Royal College of General Practitioners (2023) Safeguarding children and young people toolkit for general practice. London: RCGP. Available at: </w:t>
      </w:r>
      <w:hyperlink r:id="Rc3a4f92f1ba945f8">
        <w:r w:rsidRPr="5B820B31" w:rsidR="41E5B2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https://elearning.rcgp.org.uk/course/view.php?id=228</w:t>
        </w:r>
      </w:hyperlink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41E5B2F2" w:rsidP="5B820B31" w:rsidRDefault="41E5B2F2" w14:paraId="11D8864A" w14:textId="5997FAA6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Sidebotham, P., Brandon, </w:t>
      </w: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M.</w:t>
      </w: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Bailey, S. (2023) ‘Learning from serious case reviews on neglect’, Child Abuse Review, 32(4), pp. 312–325.</w:t>
      </w:r>
    </w:p>
    <w:p w:rsidR="4690043B" w:rsidP="5B820B31" w:rsidRDefault="4690043B" w14:paraId="6FEDC29F" w14:textId="29ABE48C">
      <w:pPr>
        <w:pStyle w:val="Normal"/>
        <w:spacing w:before="20" w:beforeAutospacing="off" w:after="3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820B31" w:rsidR="46900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tri.x</w:t>
      </w:r>
      <w:r w:rsidRPr="5B820B31" w:rsidR="46900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(2022). </w:t>
      </w:r>
      <w:r w:rsidRPr="5B820B31" w:rsidR="469004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Children’s Services Policies, Values and Principles</w:t>
      </w:r>
      <w:r w:rsidRPr="5B820B31" w:rsidR="46900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Trixonline.co.uk. Available at: </w:t>
      </w:r>
      <w:hyperlink r:id="Rc788f1a63b7444bf">
        <w:r w:rsidRPr="5B820B31" w:rsidR="4690043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Children's Services Policies, Values and Principles</w:t>
        </w:r>
      </w:hyperlink>
      <w:r w:rsidRPr="5B820B31" w:rsidR="469004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Accessed 18</w:t>
      </w:r>
      <w:r w:rsidRPr="5B820B31" w:rsidR="4690043B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B820B31" w:rsidR="469004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February 2026.</w:t>
      </w:r>
    </w:p>
    <w:p w:rsidR="4805E82F" w:rsidP="5B820B31" w:rsidRDefault="4805E82F" w14:paraId="46B47D6E" w14:textId="56D118C3">
      <w:pPr>
        <w:pStyle w:val="Normal"/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Walker, G 2018, Working Together for </w:t>
      </w: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 :</w:t>
      </w: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Critical Introduction to Multi-Agency Working, Bloomsbury Publishing Plc, London. Available from: ProQuest </w:t>
      </w: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Ebook</w:t>
      </w: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Central. (Accessed on: 26</w:t>
      </w: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2026).</w:t>
      </w:r>
    </w:p>
    <w:p w:rsidR="60FB429E" w:rsidP="5B820B31" w:rsidRDefault="60FB429E" w14:paraId="28E4878F" w14:textId="0C7E980B">
      <w:pPr>
        <w:pStyle w:val="Normal"/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hyperlink r:id="R26f6204837b94cd1">
        <w:r w:rsidRPr="5B820B31" w:rsidR="60FB429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www.england.nhs.uk</w:t>
        </w:r>
      </w:hyperlink>
      <w:r w:rsidRPr="5B820B31" w:rsidR="60FB4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(n.d.). </w:t>
      </w:r>
      <w:r w:rsidRPr="5B820B31" w:rsidR="60FB42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NHS England» Bradford District NHS Care Foundation Trust – Bradford Acute Inpatient Wards</w:t>
      </w:r>
      <w:r w:rsidRPr="5B820B31" w:rsidR="60FB4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Available at: </w:t>
      </w:r>
      <w:hyperlink r:id="R5ecc43284b494252">
        <w:r w:rsidRPr="5B820B31" w:rsidR="60FB429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https://www.england.nhs.uk/mental-health/case-studies/other-mental-health-case-studies/mh-bradford/</w:t>
        </w:r>
      </w:hyperlink>
      <w:r w:rsidRPr="5B820B31" w:rsidR="60FB4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5B820B31" w:rsidP="5B820B31" w:rsidRDefault="5B820B31" w14:paraId="487DFFF4" w14:textId="1503926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5B820B31" w:rsidP="5B820B31" w:rsidRDefault="5B820B31" w14:paraId="1F240A08" w14:textId="33727C2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5B820B31" w:rsidP="5B820B31" w:rsidRDefault="5B820B31" w14:paraId="7A918296" w14:textId="213C5ED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5B820B31" w:rsidP="5B820B31" w:rsidRDefault="5B820B31" w14:paraId="55A21A61" w14:textId="386E679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70AD3B11" w14:textId="419F10D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432513EF" w14:textId="6C04FFD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234D79EA" w14:textId="0A36618E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211766D2" w14:textId="5C700147">
      <w:pPr>
        <w:pStyle w:val="Normal"/>
        <w:spacing w:before="30" w:beforeAutospacing="off" w:after="3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5B820B31" wp14:paraId="5E5787A5" wp14:textId="0C586CB0">
      <w:pPr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02334B"/>
    <w:rsid w:val="00A138ED"/>
    <w:rsid w:val="011ECDBE"/>
    <w:rsid w:val="0250F0D4"/>
    <w:rsid w:val="03918189"/>
    <w:rsid w:val="05238E00"/>
    <w:rsid w:val="06EE1E6F"/>
    <w:rsid w:val="0737BD1E"/>
    <w:rsid w:val="07F33A3A"/>
    <w:rsid w:val="09F808D4"/>
    <w:rsid w:val="09FC35B6"/>
    <w:rsid w:val="0C678593"/>
    <w:rsid w:val="0C79779C"/>
    <w:rsid w:val="0F361E0B"/>
    <w:rsid w:val="107A4164"/>
    <w:rsid w:val="1158239D"/>
    <w:rsid w:val="1341869D"/>
    <w:rsid w:val="15F2ED2C"/>
    <w:rsid w:val="163833A6"/>
    <w:rsid w:val="188461BD"/>
    <w:rsid w:val="1C1FA930"/>
    <w:rsid w:val="1D02334B"/>
    <w:rsid w:val="1D0B4806"/>
    <w:rsid w:val="20887C47"/>
    <w:rsid w:val="223BB857"/>
    <w:rsid w:val="29803E29"/>
    <w:rsid w:val="2988AC76"/>
    <w:rsid w:val="2998E72A"/>
    <w:rsid w:val="2B67EC44"/>
    <w:rsid w:val="2D689370"/>
    <w:rsid w:val="2F0CFED5"/>
    <w:rsid w:val="2FFEAAEA"/>
    <w:rsid w:val="3252047D"/>
    <w:rsid w:val="3289D951"/>
    <w:rsid w:val="35999BA5"/>
    <w:rsid w:val="36C2D741"/>
    <w:rsid w:val="375C21D1"/>
    <w:rsid w:val="37A631E2"/>
    <w:rsid w:val="387BF64D"/>
    <w:rsid w:val="39330278"/>
    <w:rsid w:val="3BEB564E"/>
    <w:rsid w:val="3C034C7D"/>
    <w:rsid w:val="3C5A53AF"/>
    <w:rsid w:val="3FA79EC9"/>
    <w:rsid w:val="4052870A"/>
    <w:rsid w:val="411C6C73"/>
    <w:rsid w:val="41E5B2F2"/>
    <w:rsid w:val="42AD6A8C"/>
    <w:rsid w:val="4531C656"/>
    <w:rsid w:val="4690043B"/>
    <w:rsid w:val="4805E82F"/>
    <w:rsid w:val="4CDFA305"/>
    <w:rsid w:val="4FA7169B"/>
    <w:rsid w:val="4FF01D9D"/>
    <w:rsid w:val="52AE98E7"/>
    <w:rsid w:val="5B147FA2"/>
    <w:rsid w:val="5B820B31"/>
    <w:rsid w:val="5C4317EE"/>
    <w:rsid w:val="5CB52365"/>
    <w:rsid w:val="5DBC2F7C"/>
    <w:rsid w:val="60FB429E"/>
    <w:rsid w:val="625E8127"/>
    <w:rsid w:val="640C719F"/>
    <w:rsid w:val="658E43B2"/>
    <w:rsid w:val="66897E6C"/>
    <w:rsid w:val="6820C73F"/>
    <w:rsid w:val="6DF4BCE2"/>
    <w:rsid w:val="707C045C"/>
    <w:rsid w:val="70926CF5"/>
    <w:rsid w:val="72DB1907"/>
    <w:rsid w:val="72EC7678"/>
    <w:rsid w:val="74B81DD8"/>
    <w:rsid w:val="756729F6"/>
    <w:rsid w:val="78711EC3"/>
    <w:rsid w:val="79A7C3E8"/>
    <w:rsid w:val="7B975249"/>
    <w:rsid w:val="7F36B5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2334B"/>
  <w15:chartTrackingRefBased/>
  <w15:docId w15:val="{D275084C-9239-4D65-8275-72178D2466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56729F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16/j.paed.2017.12.008" TargetMode="External" Id="Rff3e942742b14c85" /><Relationship Type="http://schemas.openxmlformats.org/officeDocument/2006/relationships/hyperlink" Target="https://www.nspcc.org.uk/globalassets/documents/case-reviews/child-a-bradford-2023.pdf" TargetMode="External" Id="Rf33746500d074667" /><Relationship Type="http://schemas.openxmlformats.org/officeDocument/2006/relationships/hyperlink" Target="https://assets.publishing.service.gov.uk" TargetMode="External" Id="R077effd83f0c49de" /><Relationship Type="http://schemas.openxmlformats.org/officeDocument/2006/relationships/hyperlink" Target="https://www.cdc.gov/aces/about/index.html" TargetMode="External" Id="R02dc1a73c2cf4be1" /><Relationship Type="http://schemas.openxmlformats.org/officeDocument/2006/relationships/hyperlink" Target="https://www.college.police.uk" TargetMode="External" Id="R0d9331b2c5144cdf" /><Relationship Type="http://schemas.openxmlformats.org/officeDocument/2006/relationships/hyperlink" Target="https://www.college.police.uk/guidance/right-care-right-person-toolkit/legal-overview-rcrp" TargetMode="External" Id="R7b136e7fa3b04ea6" /><Relationship Type="http://schemas.openxmlformats.org/officeDocument/2006/relationships/hyperlink" Target="https://www.college.police.uk/app/national-decision-model/national-decision-model" TargetMode="External" Id="R21103dc15e6446cd" /><Relationship Type="http://schemas.openxmlformats.org/officeDocument/2006/relationships/hyperlink" Target="https://www.gov.uk/government/publications/working-together-to-safeguard-children&#8211;2" TargetMode="External" Id="R3a5b329ad72c491c" /><Relationship Type="http://schemas.openxmlformats.org/officeDocument/2006/relationships/hyperlink" Target="https://www.england.nhs.uk/mental-health/cyp/cyp-community-mental-health-crisis-services-national-implementation-guidance-for-urgent-and-emergency-mental-health-care-for-cyp/" TargetMode="External" Id="R1d776ddea1724fa9" /><Relationship Type="http://schemas.openxmlformats.org/officeDocument/2006/relationships/hyperlink" Target="https://www.gmc-uk.org/ethical-guidance/ethical-guidance-for-doctors/protecting-children-and-young-people" TargetMode="External" Id="Rf6d5a7f224b740c2" /><Relationship Type="http://schemas.openxmlformats.org/officeDocument/2006/relationships/hyperlink" Target="https://www.gov.uk/government/organisations/child-safeguarding-practice-review-panel/about" TargetMode="External" Id="R8f7a6593409343de" /><Relationship Type="http://schemas.openxmlformats.org/officeDocument/2006/relationships/hyperlink" Target="https://www.legislation.gov.uk/ukpga/2004/31/section/9A" TargetMode="External" Id="R4f8cf49cf3454a2e" /><Relationship Type="http://schemas.openxmlformats.org/officeDocument/2006/relationships/hyperlink" Target="https://www.gov.uk/government/publications/information-sharing-advice-for-practitioners" TargetMode="External" Id="Rab553364bb6a4329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46a181db4dc24527" /><Relationship Type="http://schemas.openxmlformats.org/officeDocument/2006/relationships/hyperlink" Target="https://assets.publishing.service.gov.uk/media/65797f1e0467eb000d55f689/Working_together_to_safeguard_children_2023_-_statutory_framework.pdf" TargetMode="External" Id="Rf1f8228745fd4987" /><Relationship Type="http://schemas.openxmlformats.org/officeDocument/2006/relationships/hyperlink" Target="https://www.gov.uk/government/publications/national-partnership-agreement-right-care-right-person/national-partnership-agreement-right-care-right-person-rcrp" TargetMode="External" Id="Rf0a8147c97e84bca" /><Relationship Type="http://schemas.openxmlformats.org/officeDocument/2006/relationships/hyperlink" Target="https://www.bdct.nhs.uk/wp-content/uploads/2025/02/Intensive-Home-Treatment.pdf" TargetMode="External" Id="R3433a6f936eb4818" /><Relationship Type="http://schemas.openxmlformats.org/officeDocument/2006/relationships/hyperlink" Target="https://www.legislation.gov.uk/ukpga/2017/16/section/13" TargetMode="External" Id="R3db3211782ee4f78" /><Relationship Type="http://schemas.openxmlformats.org/officeDocument/2006/relationships/hyperlink" Target="https://www.legislation.gov.uk/ukpga/1983/20/section/2" TargetMode="External" Id="R308e7be63d5f4b49" /><Relationship Type="http://schemas.openxmlformats.org/officeDocument/2006/relationships/hyperlink" Target="https://www.nice.org.uk/guidance/ng76" TargetMode="External" Id="Rb50cbf30c16a40c8" /><Relationship Type="http://schemas.openxmlformats.org/officeDocument/2006/relationships/hyperlink" Target="https://www.england.nhs.uk" TargetMode="External" Id="R599a89fd9a1b479d" /><Relationship Type="http://schemas.openxmlformats.org/officeDocument/2006/relationships/hyperlink" Target="https://www.england.nhs.uk/mental-health/adults/crisis-and-acute-care/" TargetMode="External" Id="R44b2b1d1fe9f4e10" /><Relationship Type="http://schemas.openxmlformats.org/officeDocument/2006/relationships/hyperlink" Target="https://www.nhs.uk/mental-health/social-care-and-your-rights/mental-health-and-the-law/mental-health-act/" TargetMode="External" Id="R6e8a42b9680e4a3d" /><Relationship Type="http://schemas.openxmlformats.org/officeDocument/2006/relationships/hyperlink" Target="https://www.england.nhs.uk/safeguarding/" TargetMode="External" Id="R4328121c5b5d4192" /><Relationship Type="http://schemas.openxmlformats.org/officeDocument/2006/relationships/hyperlink" Target="https://learning.nspcc.org.uk/safeguarding-child-protection/early-help-and-early-intervention#skip-to-content" TargetMode="External" Id="R7bd1c9420550412a" /><Relationship Type="http://schemas.openxmlformats.org/officeDocument/2006/relationships/hyperlink" Target="https://learning.nspcc.org.uk/safeguarding-child-protection/low-level-concerns" TargetMode="External" Id="R0065e0f8220b4ac2" /><Relationship Type="http://schemas.openxmlformats.org/officeDocument/2006/relationships/hyperlink" Target="https://learning.nspcc.org.uk/research-resources/2024/neglect-case-reviews" TargetMode="External" Id="R42b24df2b3a24766" /><Relationship Type="http://schemas.openxmlformats.org/officeDocument/2006/relationships/hyperlink" Target="https://elearning.rcgp.org.uk/course/view.php?id=228" TargetMode="External" Id="Rc3a4f92f1ba945f8" /><Relationship Type="http://schemas.openxmlformats.org/officeDocument/2006/relationships/hyperlink" Target="https://bradfordchildcare.trixonline.co.uk/chapter/childrens-services-policies-values-and-principles#our-strategy" TargetMode="External" Id="Rc788f1a63b7444bf" /><Relationship Type="http://schemas.openxmlformats.org/officeDocument/2006/relationships/hyperlink" Target="https://www.england.nhs.uk" TargetMode="External" Id="R26f6204837b94cd1" /><Relationship Type="http://schemas.openxmlformats.org/officeDocument/2006/relationships/hyperlink" Target="https://www.england.nhs.uk/mental-health/case-studies/other-mental-health-case-studies/mh-bradford/" TargetMode="External" Id="R5ecc43284b49425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Lindsay Dyble (2405244)</dc:creator>
  <keywords/>
  <dc:description/>
  <lastModifiedBy>Lindsay Dyble (2405244)</lastModifiedBy>
  <revision>3</revision>
  <dcterms:created xsi:type="dcterms:W3CDTF">2026-02-18T09:47:08.8393871Z</dcterms:created>
  <dcterms:modified xsi:type="dcterms:W3CDTF">2026-02-20T14:15:27.1799388Z</dcterms:modified>
</coreProperties>
</file>