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68501" w14:textId="4C2A18C9" w:rsidR="003F7B98" w:rsidRDefault="003F7B98" w:rsidP="003F7B98">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1B87E26F" wp14:editId="377CDCA9">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6029588B" w14:textId="77777777" w:rsidR="003F7B98" w:rsidRDefault="003F7B98" w:rsidP="003F7B9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F7B98" w14:paraId="27F93BFD" w14:textId="77777777" w:rsidTr="003F7B98">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2D36BCE4" w14:textId="77777777" w:rsidR="003F7B98" w:rsidRDefault="003F7B98">
            <w:pPr>
              <w:pStyle w:val="Heading4"/>
              <w:rPr>
                <w:rFonts w:ascii="Arial" w:hAnsi="Arial" w:cs="Arial"/>
                <w:b/>
                <w:lang w:eastAsia="en-US"/>
              </w:rPr>
            </w:pPr>
            <w:r>
              <w:rPr>
                <w:rFonts w:ascii="Arial" w:hAnsi="Arial" w:cs="Arial"/>
                <w:b/>
                <w:lang w:eastAsia="en-US"/>
              </w:rPr>
              <w:t xml:space="preserve">LEVEL 6 ASSESSMENT SPECIFICATION </w:t>
            </w:r>
          </w:p>
        </w:tc>
      </w:tr>
    </w:tbl>
    <w:p w14:paraId="1F7F257D" w14:textId="77777777" w:rsidR="003F7B98" w:rsidRDefault="003F7B98" w:rsidP="003F7B98">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3F7B98" w14:paraId="1F2EAE51" w14:textId="77777777" w:rsidTr="003F7B9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BCDF84F"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57BBEEFA" w14:textId="12226B0C"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Cameron Grant</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FCBC575"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8" w:type="dxa"/>
            <w:tcBorders>
              <w:top w:val="single" w:sz="4" w:space="0" w:color="auto"/>
              <w:left w:val="single" w:sz="4" w:space="0" w:color="auto"/>
              <w:bottom w:val="single" w:sz="4" w:space="0" w:color="auto"/>
              <w:right w:val="single" w:sz="4" w:space="0" w:color="auto"/>
            </w:tcBorders>
          </w:tcPr>
          <w:p w14:paraId="27631523" w14:textId="1CD43F89"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1900913</w:t>
            </w:r>
          </w:p>
        </w:tc>
      </w:tr>
      <w:tr w:rsidR="003F7B98" w14:paraId="1C60CCF6" w14:textId="77777777" w:rsidTr="003F7B9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CE221A8"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6A3207C4"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 xml:space="preserve">Physical Education and Outdoor Adventure Education </w:t>
            </w:r>
          </w:p>
        </w:tc>
      </w:tr>
      <w:tr w:rsidR="003F7B98" w14:paraId="1EC3EFF2" w14:textId="77777777" w:rsidTr="003F7B9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8A3BC47"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4C7AD180"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Curriculum Adventure</w:t>
            </w:r>
          </w:p>
        </w:tc>
      </w:tr>
      <w:tr w:rsidR="003F7B98" w14:paraId="3C512949" w14:textId="77777777" w:rsidTr="003F7B9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DD8E596"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3" w:type="dxa"/>
            <w:tcBorders>
              <w:top w:val="single" w:sz="4" w:space="0" w:color="auto"/>
              <w:left w:val="single" w:sz="4" w:space="0" w:color="auto"/>
              <w:bottom w:val="single" w:sz="4" w:space="0" w:color="auto"/>
              <w:right w:val="single" w:sz="4" w:space="0" w:color="auto"/>
            </w:tcBorders>
            <w:hideMark/>
          </w:tcPr>
          <w:p w14:paraId="64ECA10E"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 xml:space="preserve">BMOE6002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4EB6FB3" w14:textId="77777777" w:rsidR="003F7B98" w:rsidRDefault="003F7B98">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37290929"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50%</w:t>
            </w:r>
          </w:p>
        </w:tc>
      </w:tr>
      <w:tr w:rsidR="003F7B98" w14:paraId="531B7814" w14:textId="77777777" w:rsidTr="003F7B9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0A9A2A0"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3" w:type="dxa"/>
            <w:tcBorders>
              <w:top w:val="single" w:sz="4" w:space="0" w:color="auto"/>
              <w:left w:val="single" w:sz="4" w:space="0" w:color="auto"/>
              <w:bottom w:val="single" w:sz="4" w:space="0" w:color="auto"/>
              <w:right w:val="single" w:sz="4" w:space="0" w:color="auto"/>
            </w:tcBorders>
            <w:hideMark/>
          </w:tcPr>
          <w:p w14:paraId="56D08414"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 xml:space="preserve">Dr </w:t>
            </w:r>
            <w:proofErr w:type="spellStart"/>
            <w:r>
              <w:rPr>
                <w:rFonts w:ascii="Arial" w:hAnsi="Arial" w:cs="Arial"/>
                <w:b/>
                <w:sz w:val="22"/>
                <w:szCs w:val="22"/>
                <w:lang w:eastAsia="en-US"/>
              </w:rPr>
              <w:t>Nalda</w:t>
            </w:r>
            <w:proofErr w:type="spellEnd"/>
            <w:r>
              <w:rPr>
                <w:rFonts w:ascii="Arial" w:hAnsi="Arial" w:cs="Arial"/>
                <w:b/>
                <w:sz w:val="22"/>
                <w:szCs w:val="22"/>
                <w:lang w:eastAsia="en-US"/>
              </w:rPr>
              <w:t xml:space="preserve"> Wainwright</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867D6B3"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tcPr>
          <w:p w14:paraId="62A445ED" w14:textId="77777777" w:rsidR="003F7B98" w:rsidRDefault="003F7B98">
            <w:pPr>
              <w:spacing w:before="120" w:after="120"/>
              <w:jc w:val="both"/>
              <w:rPr>
                <w:rFonts w:ascii="Arial" w:hAnsi="Arial" w:cs="Arial"/>
                <w:b/>
                <w:sz w:val="22"/>
                <w:szCs w:val="22"/>
                <w:lang w:eastAsia="en-US"/>
              </w:rPr>
            </w:pPr>
          </w:p>
        </w:tc>
      </w:tr>
      <w:tr w:rsidR="003F7B98" w14:paraId="1E377088" w14:textId="77777777" w:rsidTr="003F7B9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FDA6F14"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3" w:type="dxa"/>
            <w:tcBorders>
              <w:top w:val="single" w:sz="4" w:space="0" w:color="auto"/>
              <w:left w:val="single" w:sz="4" w:space="0" w:color="auto"/>
              <w:bottom w:val="single" w:sz="4" w:space="0" w:color="auto"/>
              <w:right w:val="single" w:sz="4" w:space="0" w:color="auto"/>
            </w:tcBorders>
          </w:tcPr>
          <w:p w14:paraId="59E44DF9" w14:textId="77777777" w:rsidR="003F7B98" w:rsidRDefault="003F7B98">
            <w:pPr>
              <w:rPr>
                <w:b/>
                <w:lang w:eastAsia="en-US"/>
              </w:rPr>
            </w:pPr>
            <w:r>
              <w:rPr>
                <w:b/>
                <w:lang w:eastAsia="en-US"/>
              </w:rPr>
              <w:t>Problem Based learning assignment</w:t>
            </w:r>
          </w:p>
          <w:p w14:paraId="26901F07" w14:textId="77777777" w:rsidR="003F7B98" w:rsidRDefault="003F7B98">
            <w:pPr>
              <w:spacing w:before="120" w:after="120"/>
              <w:jc w:val="both"/>
              <w:rPr>
                <w:rFonts w:ascii="Arial" w:hAnsi="Arial" w:cs="Arial"/>
                <w:b/>
                <w:sz w:val="22"/>
                <w:szCs w:val="22"/>
                <w:lang w:eastAsia="en-US"/>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20313A8"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4B15CBC7"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2500</w:t>
            </w:r>
          </w:p>
        </w:tc>
      </w:tr>
      <w:tr w:rsidR="003F7B98" w14:paraId="4C183307" w14:textId="77777777" w:rsidTr="003F7B9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FE4D6B7"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14:paraId="190E04FF" w14:textId="77777777" w:rsidR="003F7B98" w:rsidRDefault="003F7B98">
            <w:pPr>
              <w:spacing w:before="120" w:after="120"/>
              <w:jc w:val="both"/>
              <w:rPr>
                <w:rFonts w:ascii="Arial" w:hAnsi="Arial" w:cs="Arial"/>
                <w:b/>
                <w:sz w:val="22"/>
                <w:szCs w:val="22"/>
                <w:lang w:eastAsia="en-US"/>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49E26E4C"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0EAE3447" w14:textId="77777777" w:rsidR="003F7B98" w:rsidRDefault="003F7B98">
            <w:pPr>
              <w:spacing w:before="120" w:after="120"/>
              <w:jc w:val="both"/>
              <w:rPr>
                <w:rFonts w:ascii="Arial" w:hAnsi="Arial" w:cs="Arial"/>
                <w:b/>
                <w:sz w:val="22"/>
                <w:szCs w:val="22"/>
                <w:lang w:eastAsia="en-US"/>
              </w:rPr>
            </w:pPr>
          </w:p>
        </w:tc>
      </w:tr>
      <w:tr w:rsidR="003F7B98" w14:paraId="4D46C040" w14:textId="77777777" w:rsidTr="003F7B9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76A65F7"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27D68714" w14:textId="77777777" w:rsidR="003F7B98" w:rsidRDefault="003F7B98">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08D5A4"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29F8EA71" w14:textId="77777777" w:rsidR="003F7B98" w:rsidRDefault="003F7B98">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3F7B98" w14:paraId="3CA8D543" w14:textId="77777777" w:rsidTr="003F7B9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E4A30DE" w14:textId="77777777" w:rsidR="003F7B98" w:rsidRDefault="003F7B98">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F41716A" w14:textId="77777777" w:rsidR="003F7B98" w:rsidRDefault="003F7B98">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40A3898" w14:textId="77777777" w:rsidR="003F7B98" w:rsidRDefault="003F7B98" w:rsidP="003F7B98">
      <w:pPr>
        <w:rPr>
          <w:rFonts w:ascii="Arial" w:hAnsi="Arial" w:cs="Arial"/>
          <w:sz w:val="32"/>
        </w:rPr>
      </w:pPr>
    </w:p>
    <w:p w14:paraId="0729DD1D" w14:textId="77777777" w:rsidR="003F7B98" w:rsidRDefault="003F7B98" w:rsidP="003F7B98">
      <w:pPr>
        <w:rPr>
          <w:rFonts w:ascii="Arial" w:hAnsi="Arial" w:cs="Arial"/>
          <w:sz w:val="32"/>
        </w:rPr>
      </w:pPr>
    </w:p>
    <w:p w14:paraId="6C14565B" w14:textId="77777777" w:rsidR="003F7B98" w:rsidRDefault="003F7B98" w:rsidP="003F7B98">
      <w:pPr>
        <w:rPr>
          <w:rFonts w:ascii="Arial" w:hAnsi="Arial" w:cs="Arial"/>
          <w:sz w:val="32"/>
        </w:rPr>
      </w:pPr>
    </w:p>
    <w:p w14:paraId="6341E36F" w14:textId="77777777" w:rsidR="003F7B98" w:rsidRDefault="003F7B98" w:rsidP="003F7B98">
      <w:pPr>
        <w:rPr>
          <w:rFonts w:ascii="Arial" w:hAnsi="Arial" w:cs="Arial"/>
          <w:sz w:val="32"/>
        </w:rPr>
      </w:pPr>
    </w:p>
    <w:p w14:paraId="71BEF542" w14:textId="77777777" w:rsidR="003F7B98" w:rsidRDefault="003F7B98" w:rsidP="003F7B98">
      <w:pPr>
        <w:rPr>
          <w:rFonts w:ascii="Arial" w:hAnsi="Arial" w:cs="Arial"/>
          <w:sz w:val="32"/>
        </w:rPr>
      </w:pPr>
    </w:p>
    <w:p w14:paraId="45D3E04F" w14:textId="77777777" w:rsidR="003F7B98" w:rsidRDefault="003F7B98" w:rsidP="003F7B98">
      <w:pPr>
        <w:rPr>
          <w:rFonts w:ascii="Arial" w:hAnsi="Arial" w:cs="Arial"/>
          <w:sz w:val="32"/>
        </w:rPr>
      </w:pPr>
    </w:p>
    <w:p w14:paraId="6C510FF0" w14:textId="77777777" w:rsidR="003F7B98" w:rsidRDefault="003F7B98" w:rsidP="003F7B98">
      <w:pPr>
        <w:rPr>
          <w:rFonts w:ascii="Arial" w:hAnsi="Arial" w:cs="Arial"/>
          <w:sz w:val="32"/>
        </w:rPr>
      </w:pPr>
      <w:r>
        <w:rPr>
          <w:rFonts w:ascii="Arial" w:hAnsi="Arial" w:cs="Arial"/>
          <w:sz w:val="32"/>
        </w:rPr>
        <w:br w:type="page"/>
      </w:r>
    </w:p>
    <w:p w14:paraId="7CDD50D6" w14:textId="77777777" w:rsidR="003F7B98" w:rsidRDefault="003F7B98" w:rsidP="003F7B98">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3F7B98" w14:paraId="19F34E11" w14:textId="77777777" w:rsidTr="003F7B98">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51731C40" w14:textId="77777777" w:rsidR="003F7B98" w:rsidRDefault="003F7B98">
            <w:pPr>
              <w:rPr>
                <w:rFonts w:ascii="Arial" w:hAnsi="Arial" w:cs="Arial"/>
                <w:b/>
                <w:sz w:val="22"/>
                <w:szCs w:val="22"/>
                <w:lang w:eastAsia="en-US"/>
              </w:rPr>
            </w:pPr>
            <w:r>
              <w:rPr>
                <w:rFonts w:ascii="Arial" w:hAnsi="Arial" w:cs="Arial"/>
                <w:b/>
                <w:sz w:val="22"/>
                <w:szCs w:val="22"/>
                <w:lang w:eastAsia="en-US"/>
              </w:rPr>
              <w:t xml:space="preserve">Module Learning Outcomes </w:t>
            </w:r>
          </w:p>
          <w:p w14:paraId="480F9C7D" w14:textId="77777777" w:rsidR="003F7B98" w:rsidRDefault="003F7B98">
            <w:pPr>
              <w:rPr>
                <w:rFonts w:ascii="Arial" w:hAnsi="Arial" w:cs="Arial"/>
                <w:sz w:val="22"/>
                <w:szCs w:val="22"/>
                <w:lang w:eastAsia="en-US"/>
              </w:rPr>
            </w:pPr>
            <w:r>
              <w:rPr>
                <w:rFonts w:ascii="Arial" w:hAnsi="Arial" w:cs="Arial"/>
                <w:b/>
                <w:sz w:val="22"/>
                <w:szCs w:val="22"/>
                <w:lang w:eastAsia="en-US"/>
              </w:rPr>
              <w:t>(from module syllabus)</w:t>
            </w:r>
          </w:p>
        </w:tc>
      </w:tr>
      <w:tr w:rsidR="003F7B98" w14:paraId="0333630F" w14:textId="77777777" w:rsidTr="003F7B98">
        <w:tc>
          <w:tcPr>
            <w:tcW w:w="9747" w:type="dxa"/>
            <w:tcBorders>
              <w:top w:val="single" w:sz="4" w:space="0" w:color="auto"/>
              <w:left w:val="single" w:sz="4" w:space="0" w:color="auto"/>
              <w:bottom w:val="single" w:sz="4" w:space="0" w:color="auto"/>
              <w:right w:val="single" w:sz="4" w:space="0" w:color="auto"/>
            </w:tcBorders>
          </w:tcPr>
          <w:p w14:paraId="26068FCF" w14:textId="77777777" w:rsidR="003F7B98" w:rsidRDefault="003F7B98">
            <w:pPr>
              <w:rPr>
                <w:rFonts w:ascii="Arial" w:hAnsi="Arial" w:cs="Arial"/>
                <w:sz w:val="22"/>
                <w:szCs w:val="22"/>
                <w:lang w:eastAsia="en-US"/>
              </w:rPr>
            </w:pPr>
          </w:p>
          <w:p w14:paraId="64C7C36D" w14:textId="77777777" w:rsidR="003F7B98" w:rsidRDefault="003F7B98" w:rsidP="00BC0CA9">
            <w:pPr>
              <w:pStyle w:val="ListParagraph"/>
              <w:numPr>
                <w:ilvl w:val="0"/>
                <w:numId w:val="1"/>
              </w:numPr>
              <w:overflowPunct w:val="0"/>
              <w:autoSpaceDE w:val="0"/>
              <w:autoSpaceDN w:val="0"/>
              <w:adjustRightInd w:val="0"/>
              <w:ind w:left="720"/>
              <w:jc w:val="both"/>
              <w:textAlignment w:val="baseline"/>
              <w:rPr>
                <w:rFonts w:ascii="Arial" w:hAnsi="Arial" w:cs="Arial"/>
                <w:lang w:eastAsia="en-US"/>
              </w:rPr>
            </w:pPr>
            <w:r>
              <w:rPr>
                <w:rFonts w:ascii="Arial" w:hAnsi="Arial" w:cs="Arial"/>
                <w:lang w:eastAsia="en-US"/>
              </w:rPr>
              <w:t>critically evaluate the importance of adventure to individual learning, personal development, society and work;</w:t>
            </w:r>
          </w:p>
          <w:p w14:paraId="5EA11486" w14:textId="77777777" w:rsidR="003F7B98" w:rsidRDefault="003F7B98">
            <w:pPr>
              <w:pStyle w:val="ListParagraph"/>
              <w:rPr>
                <w:rFonts w:ascii="Arial" w:hAnsi="Arial" w:cs="Arial"/>
                <w:lang w:eastAsia="en-US"/>
              </w:rPr>
            </w:pPr>
          </w:p>
          <w:p w14:paraId="649D300B" w14:textId="77777777" w:rsidR="003F7B98" w:rsidRDefault="003F7B98" w:rsidP="00BC0CA9">
            <w:pPr>
              <w:pStyle w:val="bullet"/>
              <w:numPr>
                <w:ilvl w:val="0"/>
                <w:numId w:val="1"/>
              </w:numPr>
              <w:spacing w:before="0"/>
              <w:ind w:left="720"/>
              <w:rPr>
                <w:rFonts w:ascii="Arial" w:hAnsi="Arial" w:cs="Arial"/>
                <w:sz w:val="22"/>
                <w:lang w:eastAsia="en-US"/>
              </w:rPr>
            </w:pPr>
            <w:r>
              <w:rPr>
                <w:rFonts w:ascii="Arial" w:hAnsi="Arial" w:cs="Arial"/>
                <w:sz w:val="22"/>
                <w:lang w:eastAsia="en-US"/>
              </w:rPr>
              <w:t>critically analyse a range of different teaching and learning strategies appropriate to adventurous learning;</w:t>
            </w:r>
          </w:p>
          <w:p w14:paraId="7D490E41" w14:textId="77777777" w:rsidR="003F7B98" w:rsidRDefault="003F7B98">
            <w:pPr>
              <w:pStyle w:val="ListParagraph"/>
              <w:rPr>
                <w:rFonts w:ascii="Arial" w:hAnsi="Arial" w:cs="Arial"/>
                <w:lang w:eastAsia="en-US"/>
              </w:rPr>
            </w:pPr>
          </w:p>
          <w:p w14:paraId="76B4C1E8" w14:textId="77777777" w:rsidR="003F7B98" w:rsidRDefault="003F7B98" w:rsidP="00BC0CA9">
            <w:pPr>
              <w:pStyle w:val="bullet"/>
              <w:numPr>
                <w:ilvl w:val="0"/>
                <w:numId w:val="1"/>
              </w:numPr>
              <w:spacing w:before="0"/>
              <w:ind w:left="720"/>
              <w:rPr>
                <w:rFonts w:ascii="Arial" w:hAnsi="Arial" w:cs="Arial"/>
                <w:sz w:val="22"/>
                <w:lang w:eastAsia="en-US"/>
              </w:rPr>
            </w:pPr>
            <w:r>
              <w:rPr>
                <w:rFonts w:ascii="Arial" w:hAnsi="Arial" w:cs="Arial"/>
                <w:sz w:val="22"/>
                <w:lang w:eastAsia="en-US"/>
              </w:rPr>
              <w:t xml:space="preserve">negotiate a range of learning opportunities to underpin adventure in the whole curriculum;      </w:t>
            </w:r>
          </w:p>
          <w:p w14:paraId="0F7FC983" w14:textId="77777777" w:rsidR="003F7B98" w:rsidRDefault="003F7B98">
            <w:pPr>
              <w:pStyle w:val="ListParagraph"/>
              <w:rPr>
                <w:rFonts w:ascii="Arial" w:hAnsi="Arial" w:cs="Arial"/>
                <w:lang w:eastAsia="en-US"/>
              </w:rPr>
            </w:pPr>
          </w:p>
          <w:p w14:paraId="34624D2E" w14:textId="77777777" w:rsidR="003F7B98" w:rsidRDefault="003F7B98" w:rsidP="00BC0CA9">
            <w:pPr>
              <w:pStyle w:val="bullet"/>
              <w:numPr>
                <w:ilvl w:val="0"/>
                <w:numId w:val="1"/>
              </w:numPr>
              <w:spacing w:before="0"/>
              <w:ind w:left="720"/>
              <w:rPr>
                <w:rFonts w:ascii="Arial" w:hAnsi="Arial" w:cs="Arial"/>
                <w:sz w:val="22"/>
                <w:lang w:eastAsia="en-US"/>
              </w:rPr>
            </w:pPr>
            <w:r>
              <w:rPr>
                <w:rFonts w:ascii="Arial" w:hAnsi="Arial" w:cs="Arial"/>
                <w:sz w:val="22"/>
                <w:lang w:eastAsia="en-US"/>
              </w:rPr>
              <w:t>critically analyse the role of adventure and the outdoors in the development of children’s physical literacy</w:t>
            </w:r>
          </w:p>
          <w:p w14:paraId="3A37A618" w14:textId="77777777" w:rsidR="003F7B98" w:rsidRDefault="003F7B98">
            <w:pPr>
              <w:rPr>
                <w:rFonts w:ascii="Arial" w:hAnsi="Arial" w:cs="Arial"/>
                <w:sz w:val="22"/>
                <w:szCs w:val="22"/>
                <w:lang w:eastAsia="en-US"/>
              </w:rPr>
            </w:pPr>
          </w:p>
          <w:p w14:paraId="03EBAC08" w14:textId="77777777" w:rsidR="003F7B98" w:rsidRDefault="003F7B98">
            <w:pPr>
              <w:rPr>
                <w:rFonts w:ascii="Arial" w:hAnsi="Arial" w:cs="Arial"/>
                <w:sz w:val="22"/>
                <w:szCs w:val="22"/>
                <w:lang w:eastAsia="en-US"/>
              </w:rPr>
            </w:pPr>
          </w:p>
        </w:tc>
      </w:tr>
    </w:tbl>
    <w:p w14:paraId="656BFA1C" w14:textId="77777777" w:rsidR="003F7B98" w:rsidRDefault="003F7B98" w:rsidP="003F7B98">
      <w:pPr>
        <w:rPr>
          <w:rFonts w:ascii="Arial" w:hAnsi="Arial" w:cs="Arial"/>
          <w:b/>
        </w:rPr>
      </w:pPr>
    </w:p>
    <w:p w14:paraId="7A66DED6" w14:textId="77777777" w:rsidR="003F7B98" w:rsidRDefault="003F7B98" w:rsidP="003F7B98">
      <w:pPr>
        <w:rPr>
          <w:rFonts w:ascii="Arial" w:hAnsi="Arial" w:cs="Arial"/>
          <w:b/>
        </w:rPr>
      </w:pPr>
    </w:p>
    <w:p w14:paraId="577FA057" w14:textId="77777777" w:rsidR="003F7B98" w:rsidRDefault="003F7B98" w:rsidP="003F7B9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F7B98" w14:paraId="1AD35853" w14:textId="77777777" w:rsidTr="003F7B98">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56371953" w14:textId="77777777" w:rsidR="003F7B98" w:rsidRDefault="003F7B98">
            <w:pPr>
              <w:jc w:val="center"/>
              <w:rPr>
                <w:rFonts w:ascii="Arial" w:hAnsi="Arial" w:cs="Arial"/>
                <w:b/>
                <w:sz w:val="40"/>
                <w:szCs w:val="40"/>
                <w:lang w:eastAsia="en-US"/>
              </w:rPr>
            </w:pPr>
            <w:r>
              <w:rPr>
                <w:rFonts w:ascii="Arial" w:hAnsi="Arial" w:cs="Arial"/>
                <w:sz w:val="32"/>
              </w:rPr>
              <w:br w:type="page"/>
            </w:r>
            <w:r>
              <w:rPr>
                <w:rFonts w:ascii="Arial" w:hAnsi="Arial" w:cs="Arial"/>
                <w:b/>
                <w:sz w:val="40"/>
                <w:szCs w:val="40"/>
                <w:lang w:eastAsia="en-US"/>
              </w:rPr>
              <w:t>TASK DESCRIPTION</w:t>
            </w:r>
          </w:p>
        </w:tc>
      </w:tr>
    </w:tbl>
    <w:p w14:paraId="38F03375" w14:textId="77777777" w:rsidR="003F7B98" w:rsidRDefault="003F7B98" w:rsidP="003F7B98">
      <w:pPr>
        <w:jc w:val="both"/>
        <w:rPr>
          <w:rFonts w:ascii="Arial" w:hAnsi="Arial" w:cs="Arial"/>
          <w:sz w:val="22"/>
          <w:szCs w:val="22"/>
        </w:rPr>
      </w:pPr>
    </w:p>
    <w:p w14:paraId="71F2D808" w14:textId="77777777" w:rsidR="003F7B98" w:rsidRDefault="003F7B98" w:rsidP="003F7B98">
      <w:pPr>
        <w:pStyle w:val="BodyText"/>
        <w:rPr>
          <w:b/>
          <w:sz w:val="28"/>
          <w:szCs w:val="28"/>
        </w:rPr>
      </w:pPr>
      <w:r>
        <w:rPr>
          <w:b/>
          <w:sz w:val="28"/>
          <w:szCs w:val="28"/>
        </w:rPr>
        <w:t xml:space="preserve">Working collaboratively research relevant information and develop questions to discuss that respond to the following problem. </w:t>
      </w:r>
    </w:p>
    <w:p w14:paraId="0C56A485" w14:textId="77777777" w:rsidR="003F7B98" w:rsidRDefault="003F7B98" w:rsidP="003F7B98">
      <w:pPr>
        <w:pStyle w:val="BodyText"/>
        <w:rPr>
          <w:b/>
          <w:sz w:val="28"/>
          <w:szCs w:val="28"/>
        </w:rPr>
      </w:pPr>
    </w:p>
    <w:p w14:paraId="72F22E4C" w14:textId="77777777" w:rsidR="003F7B98" w:rsidRDefault="003F7B98" w:rsidP="003F7B98">
      <w:pPr>
        <w:pStyle w:val="BodyText"/>
        <w:rPr>
          <w:b/>
          <w:sz w:val="28"/>
          <w:szCs w:val="28"/>
        </w:rPr>
      </w:pPr>
      <w:r>
        <w:rPr>
          <w:b/>
          <w:sz w:val="28"/>
          <w:szCs w:val="28"/>
        </w:rPr>
        <w:t>The following job has been advertised.</w:t>
      </w:r>
    </w:p>
    <w:p w14:paraId="4FE70B5A" w14:textId="77777777" w:rsidR="003F7B98" w:rsidRDefault="003F7B98" w:rsidP="003F7B98">
      <w:pPr>
        <w:pStyle w:val="BodyText"/>
        <w:rPr>
          <w:b/>
          <w:sz w:val="28"/>
          <w:szCs w:val="28"/>
        </w:rPr>
      </w:pPr>
      <w:r>
        <w:rPr>
          <w:b/>
          <w:sz w:val="28"/>
          <w:szCs w:val="28"/>
        </w:rPr>
        <w:t xml:space="preserve">Temporary post, one year: Work with the physical education department of TSD secondary school. </w:t>
      </w:r>
    </w:p>
    <w:p w14:paraId="6DAB4B57" w14:textId="77777777" w:rsidR="003F7B98" w:rsidRDefault="003F7B98" w:rsidP="003F7B98">
      <w:pPr>
        <w:pStyle w:val="BodyText"/>
        <w:rPr>
          <w:i/>
          <w:sz w:val="28"/>
          <w:szCs w:val="28"/>
        </w:rPr>
      </w:pPr>
      <w:r>
        <w:rPr>
          <w:i/>
          <w:sz w:val="28"/>
          <w:szCs w:val="28"/>
        </w:rPr>
        <w:t xml:space="preserve">The Covid19 pandemic has emphasised the importance of physical activity for supporting a healthy immune system. Added to this the outdoors is deemed a safer space to reduce transmission of the virus. </w:t>
      </w:r>
    </w:p>
    <w:p w14:paraId="5F764C07" w14:textId="77777777" w:rsidR="003F7B98" w:rsidRDefault="003F7B98" w:rsidP="003F7B98">
      <w:pPr>
        <w:pStyle w:val="BodyText"/>
        <w:rPr>
          <w:i/>
          <w:sz w:val="28"/>
          <w:szCs w:val="28"/>
        </w:rPr>
      </w:pPr>
      <w:r>
        <w:rPr>
          <w:i/>
          <w:sz w:val="28"/>
          <w:szCs w:val="28"/>
        </w:rPr>
        <w:t xml:space="preserve">In light of this and changes in the Curriculum in Wales, the PE department of TSD secondary school are seeking support to develop the Health and Well-being </w:t>
      </w:r>
      <w:proofErr w:type="spellStart"/>
      <w:r>
        <w:rPr>
          <w:i/>
          <w:sz w:val="28"/>
          <w:szCs w:val="28"/>
        </w:rPr>
        <w:t>AoLE</w:t>
      </w:r>
      <w:proofErr w:type="spellEnd"/>
      <w:r>
        <w:rPr>
          <w:i/>
          <w:sz w:val="28"/>
          <w:szCs w:val="28"/>
        </w:rPr>
        <w:t xml:space="preserve"> in the school in a way that supports physical activity with an emphasis on use of the outdoors. Applicants need to demonstrate an understanding of Adventurous Activities and outdoor learning.</w:t>
      </w:r>
    </w:p>
    <w:p w14:paraId="584F9975" w14:textId="77777777" w:rsidR="003F7B98" w:rsidRDefault="003F7B98" w:rsidP="003F7B98">
      <w:pPr>
        <w:pStyle w:val="BodyText"/>
        <w:rPr>
          <w:i/>
          <w:sz w:val="28"/>
          <w:szCs w:val="28"/>
        </w:rPr>
      </w:pPr>
      <w:r>
        <w:rPr>
          <w:i/>
          <w:sz w:val="28"/>
          <w:szCs w:val="28"/>
        </w:rPr>
        <w:t xml:space="preserve"> Prepare a paper for the senior management team of the school outlining how the school grounds could be developed to support adventurous activities and outdoor learning. Your paper needs to demonstrate how the changes will contribute to the development of physical literacy, and health and well-being.</w:t>
      </w:r>
    </w:p>
    <w:p w14:paraId="00BF1372" w14:textId="77777777" w:rsidR="003F7B98" w:rsidRDefault="003F7B98" w:rsidP="003F7B98">
      <w:pPr>
        <w:ind w:left="720"/>
        <w:rPr>
          <w:rFonts w:ascii="Arial" w:hAnsi="Arial" w:cs="Arial"/>
          <w:sz w:val="24"/>
          <w:szCs w:val="24"/>
        </w:rPr>
      </w:pPr>
    </w:p>
    <w:p w14:paraId="3D59AC25" w14:textId="77777777" w:rsidR="003F7B98" w:rsidRDefault="003F7B98" w:rsidP="003F7B98">
      <w:pPr>
        <w:ind w:left="720"/>
        <w:rPr>
          <w:rFonts w:ascii="Arial" w:hAnsi="Arial" w:cs="Arial"/>
          <w:sz w:val="24"/>
          <w:szCs w:val="24"/>
        </w:rPr>
      </w:pPr>
      <w:r>
        <w:rPr>
          <w:rFonts w:ascii="Arial" w:hAnsi="Arial" w:cs="Arial"/>
          <w:sz w:val="24"/>
          <w:szCs w:val="24"/>
        </w:rPr>
        <w:t>Your paper is an individual piece of work.  You will be working together throughout the module to support each other’s learning however the final paper needs to be your own work informed by the your group discussions and research.</w:t>
      </w:r>
    </w:p>
    <w:p w14:paraId="77B1BB68" w14:textId="5A633A8A" w:rsidR="00CF40A2" w:rsidRPr="00CA2D31" w:rsidRDefault="00CF40A2" w:rsidP="002A74D2">
      <w:pPr>
        <w:spacing w:line="360" w:lineRule="auto"/>
        <w:rPr>
          <w:u w:val="single"/>
        </w:rPr>
      </w:pPr>
    </w:p>
    <w:p w14:paraId="4B8F3976" w14:textId="509C486A" w:rsidR="00CF40A2" w:rsidRPr="00672D77" w:rsidRDefault="00CF40A2" w:rsidP="002A74D2">
      <w:pPr>
        <w:spacing w:line="360" w:lineRule="auto"/>
        <w:rPr>
          <w:sz w:val="22"/>
          <w:szCs w:val="22"/>
        </w:rPr>
      </w:pPr>
    </w:p>
    <w:p w14:paraId="0EECB511" w14:textId="4FFC4B6E" w:rsidR="005023D2" w:rsidRPr="00672D77" w:rsidRDefault="00CF40A2" w:rsidP="007A2617">
      <w:pPr>
        <w:spacing w:line="360" w:lineRule="auto"/>
        <w:rPr>
          <w:sz w:val="22"/>
          <w:szCs w:val="22"/>
        </w:rPr>
      </w:pPr>
      <w:r w:rsidRPr="00672D77">
        <w:rPr>
          <w:sz w:val="22"/>
          <w:szCs w:val="22"/>
        </w:rPr>
        <w:t>Since th</w:t>
      </w:r>
      <w:r w:rsidR="00B629A9" w:rsidRPr="00672D77">
        <w:rPr>
          <w:sz w:val="22"/>
          <w:szCs w:val="22"/>
        </w:rPr>
        <w:t xml:space="preserve">e world wide </w:t>
      </w:r>
      <w:r w:rsidR="00876BBA" w:rsidRPr="00672D77">
        <w:rPr>
          <w:sz w:val="22"/>
          <w:szCs w:val="22"/>
        </w:rPr>
        <w:t xml:space="preserve">spread </w:t>
      </w:r>
      <w:r w:rsidR="00B629A9" w:rsidRPr="00672D77">
        <w:rPr>
          <w:sz w:val="22"/>
          <w:szCs w:val="22"/>
        </w:rPr>
        <w:t xml:space="preserve">of the covid-19 pandemic </w:t>
      </w:r>
      <w:r w:rsidR="00876BBA" w:rsidRPr="00672D77">
        <w:rPr>
          <w:sz w:val="22"/>
          <w:szCs w:val="22"/>
        </w:rPr>
        <w:t xml:space="preserve">we have witnessed a social phenomenon, lockdowns schools were forced to close. </w:t>
      </w:r>
      <w:r w:rsidR="003453DD" w:rsidRPr="00672D77">
        <w:rPr>
          <w:sz w:val="22"/>
          <w:szCs w:val="22"/>
        </w:rPr>
        <w:t>According to the Institute for Government (2021) on the 16</w:t>
      </w:r>
      <w:r w:rsidR="003453DD" w:rsidRPr="00672D77">
        <w:rPr>
          <w:sz w:val="22"/>
          <w:szCs w:val="22"/>
          <w:vertAlign w:val="superscript"/>
        </w:rPr>
        <w:t>th</w:t>
      </w:r>
      <w:r w:rsidR="003453DD" w:rsidRPr="00672D77">
        <w:rPr>
          <w:sz w:val="22"/>
          <w:szCs w:val="22"/>
        </w:rPr>
        <w:t xml:space="preserve"> of March 2020 the prime minister “now is the time for everyone to stop non-essential contact and travel”. This was further reinforced on the 23</w:t>
      </w:r>
      <w:r w:rsidR="003453DD" w:rsidRPr="00672D77">
        <w:rPr>
          <w:sz w:val="22"/>
          <w:szCs w:val="22"/>
          <w:vertAlign w:val="superscript"/>
        </w:rPr>
        <w:t>rd</w:t>
      </w:r>
      <w:r w:rsidR="003453DD" w:rsidRPr="00672D77">
        <w:rPr>
          <w:sz w:val="22"/>
          <w:szCs w:val="22"/>
        </w:rPr>
        <w:t xml:space="preserve"> of March 2020 when the prime minister announced on the 26</w:t>
      </w:r>
      <w:r w:rsidR="003453DD" w:rsidRPr="00672D77">
        <w:rPr>
          <w:sz w:val="22"/>
          <w:szCs w:val="22"/>
          <w:vertAlign w:val="superscript"/>
        </w:rPr>
        <w:t>th</w:t>
      </w:r>
      <w:r w:rsidR="003453DD" w:rsidRPr="00672D77">
        <w:rPr>
          <w:sz w:val="22"/>
          <w:szCs w:val="22"/>
        </w:rPr>
        <w:t xml:space="preserve"> of March the lockdown rules of ‘stay at home’ would legally come into force </w:t>
      </w:r>
      <w:r w:rsidR="0019748F" w:rsidRPr="00672D77">
        <w:rPr>
          <w:sz w:val="22"/>
          <w:szCs w:val="22"/>
        </w:rPr>
        <w:t xml:space="preserve">(Institute for Government,2021). </w:t>
      </w:r>
      <w:r w:rsidR="00A15065" w:rsidRPr="00672D77">
        <w:rPr>
          <w:sz w:val="22"/>
          <w:szCs w:val="22"/>
        </w:rPr>
        <w:t xml:space="preserve"> As the nation is starting to come out of the global pandemic research has been conducted on the implications the lockdown has had one societies health and well-being</w:t>
      </w:r>
      <w:r w:rsidR="00D719C1" w:rsidRPr="00672D77">
        <w:rPr>
          <w:sz w:val="22"/>
          <w:szCs w:val="22"/>
        </w:rPr>
        <w:t>. Singh (2020) paper</w:t>
      </w:r>
      <w:r w:rsidR="00682531" w:rsidRPr="00672D77">
        <w:rPr>
          <w:sz w:val="22"/>
          <w:szCs w:val="22"/>
        </w:rPr>
        <w:t xml:space="preserve"> </w:t>
      </w:r>
      <w:r w:rsidR="00D719C1" w:rsidRPr="00672D77">
        <w:rPr>
          <w:sz w:val="22"/>
          <w:szCs w:val="22"/>
        </w:rPr>
        <w:t xml:space="preserve">explains </w:t>
      </w:r>
      <w:r w:rsidR="00682531" w:rsidRPr="00672D77">
        <w:rPr>
          <w:color w:val="000000"/>
          <w:sz w:val="22"/>
          <w:szCs w:val="22"/>
          <w:shd w:val="clear" w:color="auto" w:fill="FFFFFF"/>
        </w:rPr>
        <w:t xml:space="preserve">this social </w:t>
      </w:r>
      <w:r w:rsidR="00D719C1" w:rsidRPr="00672D77">
        <w:rPr>
          <w:color w:val="000000"/>
          <w:sz w:val="22"/>
          <w:szCs w:val="22"/>
          <w:shd w:val="clear" w:color="auto" w:fill="FFFFFF"/>
        </w:rPr>
        <w:t xml:space="preserve">phenomenon has </w:t>
      </w:r>
      <w:r w:rsidR="00682531" w:rsidRPr="00672D77">
        <w:rPr>
          <w:color w:val="000000"/>
          <w:sz w:val="22"/>
          <w:szCs w:val="22"/>
          <w:shd w:val="clear" w:color="auto" w:fill="FFFFFF"/>
        </w:rPr>
        <w:t xml:space="preserve">created </w:t>
      </w:r>
      <w:r w:rsidR="00D719C1" w:rsidRPr="00672D77">
        <w:rPr>
          <w:color w:val="000000"/>
          <w:sz w:val="22"/>
          <w:szCs w:val="22"/>
          <w:shd w:val="clear" w:color="auto" w:fill="FFFFFF"/>
        </w:rPr>
        <w:t xml:space="preserve">short term as well as long term psychosocial and mental health </w:t>
      </w:r>
      <w:r w:rsidR="00682531" w:rsidRPr="00672D77">
        <w:rPr>
          <w:color w:val="000000"/>
          <w:sz w:val="22"/>
          <w:szCs w:val="22"/>
          <w:shd w:val="clear" w:color="auto" w:fill="FFFFFF"/>
        </w:rPr>
        <w:t>repercussions</w:t>
      </w:r>
      <w:r w:rsidR="00D719C1" w:rsidRPr="00672D77">
        <w:rPr>
          <w:color w:val="000000"/>
          <w:sz w:val="22"/>
          <w:szCs w:val="22"/>
          <w:shd w:val="clear" w:color="auto" w:fill="FFFFFF"/>
        </w:rPr>
        <w:t xml:space="preserve"> for children and adolescents. </w:t>
      </w:r>
      <w:r w:rsidR="00AD4BCD" w:rsidRPr="00672D77">
        <w:rPr>
          <w:color w:val="000000"/>
          <w:sz w:val="22"/>
          <w:szCs w:val="22"/>
          <w:shd w:val="clear" w:color="auto" w:fill="FFFFFF"/>
        </w:rPr>
        <w:t xml:space="preserve">Continuing on from this </w:t>
      </w:r>
      <w:proofErr w:type="spellStart"/>
      <w:r w:rsidR="00D719C1" w:rsidRPr="00672D77">
        <w:rPr>
          <w:sz w:val="22"/>
          <w:szCs w:val="22"/>
        </w:rPr>
        <w:t>L</w:t>
      </w:r>
      <w:r w:rsidR="008D306D" w:rsidRPr="00672D77">
        <w:rPr>
          <w:sz w:val="22"/>
          <w:szCs w:val="22"/>
        </w:rPr>
        <w:t>ouv</w:t>
      </w:r>
      <w:r w:rsidR="00AD4BCD" w:rsidRPr="00672D77">
        <w:rPr>
          <w:sz w:val="22"/>
          <w:szCs w:val="22"/>
        </w:rPr>
        <w:t>’s</w:t>
      </w:r>
      <w:proofErr w:type="spellEnd"/>
      <w:r w:rsidR="00AD4BCD" w:rsidRPr="00672D77">
        <w:rPr>
          <w:sz w:val="22"/>
          <w:szCs w:val="22"/>
        </w:rPr>
        <w:t xml:space="preserve"> </w:t>
      </w:r>
      <w:r w:rsidR="008D306D" w:rsidRPr="00672D77">
        <w:rPr>
          <w:sz w:val="22"/>
          <w:szCs w:val="22"/>
        </w:rPr>
        <w:t xml:space="preserve"> </w:t>
      </w:r>
      <w:r w:rsidR="00D719C1" w:rsidRPr="00672D77">
        <w:rPr>
          <w:sz w:val="22"/>
          <w:szCs w:val="22"/>
        </w:rPr>
        <w:t xml:space="preserve">(2005) </w:t>
      </w:r>
      <w:r w:rsidR="00AD4BCD" w:rsidRPr="00672D77">
        <w:rPr>
          <w:sz w:val="22"/>
          <w:szCs w:val="22"/>
        </w:rPr>
        <w:t>Nature Deficit Disorder (NDD) theory suggests that society is spending more time indoors, especially children</w:t>
      </w:r>
      <w:r w:rsidR="00A21900" w:rsidRPr="00672D77">
        <w:rPr>
          <w:sz w:val="22"/>
          <w:szCs w:val="22"/>
        </w:rPr>
        <w:t xml:space="preserve">. By staying indoors this is causing negative moods and a reduction in attention span as society has become alienated from nature. This was heightened when society was forced to stay indoors during the pandemic. As a result of the recent academic papers into the relationship between nature and health and well-being Wales has adopted a new curriculum in order to reap the benefits of the outdoors to enhance learning in school children. </w:t>
      </w:r>
      <w:r w:rsidR="005023D2" w:rsidRPr="00672D77">
        <w:rPr>
          <w:sz w:val="22"/>
          <w:szCs w:val="22"/>
        </w:rPr>
        <w:t xml:space="preserve">This </w:t>
      </w:r>
      <w:r w:rsidR="00151A6E" w:rsidRPr="00672D77">
        <w:rPr>
          <w:sz w:val="22"/>
          <w:szCs w:val="22"/>
        </w:rPr>
        <w:t xml:space="preserve">curriculum was first brought to life back in 2015 by Donaldson the </w:t>
      </w:r>
      <w:r w:rsidR="00FC16C7" w:rsidRPr="00672D77">
        <w:rPr>
          <w:sz w:val="22"/>
          <w:szCs w:val="22"/>
        </w:rPr>
        <w:t xml:space="preserve">Curriculum for Wales </w:t>
      </w:r>
      <w:r w:rsidR="00151A6E" w:rsidRPr="00672D77">
        <w:rPr>
          <w:sz w:val="22"/>
          <w:szCs w:val="22"/>
        </w:rPr>
        <w:t xml:space="preserve">(2015) states in the curriculum for Wales the first teaching of the new curriculum was taught in 2021. Continuing on from this, as of the results the aim is for all schools to start using this new curriculum in 2020 starting with nursery to year 7. Later introducing this to years 8 to year 11 between </w:t>
      </w:r>
      <w:r w:rsidR="00FC16C7" w:rsidRPr="00672D77">
        <w:rPr>
          <w:sz w:val="22"/>
          <w:szCs w:val="22"/>
        </w:rPr>
        <w:t>2023-2026 (Curriculum for Wales, 2015).</w:t>
      </w:r>
    </w:p>
    <w:p w14:paraId="42B77E0D" w14:textId="234510A6" w:rsidR="008D306D" w:rsidRPr="00672D77" w:rsidRDefault="008D306D" w:rsidP="002A74D2">
      <w:pPr>
        <w:spacing w:line="360" w:lineRule="auto"/>
        <w:rPr>
          <w:sz w:val="22"/>
          <w:szCs w:val="22"/>
          <w:u w:val="single"/>
        </w:rPr>
      </w:pPr>
    </w:p>
    <w:p w14:paraId="2D2217CF" w14:textId="6E9F6517" w:rsidR="00FC13B5" w:rsidRPr="007A2617" w:rsidRDefault="000A415A" w:rsidP="00FC13B5">
      <w:pPr>
        <w:spacing w:line="360" w:lineRule="auto"/>
        <w:rPr>
          <w:sz w:val="22"/>
          <w:szCs w:val="22"/>
        </w:rPr>
      </w:pPr>
      <w:r w:rsidRPr="00672D77">
        <w:rPr>
          <w:sz w:val="22"/>
          <w:szCs w:val="22"/>
        </w:rPr>
        <w:t>The Scottish Government (2020) investigated</w:t>
      </w:r>
      <w:r w:rsidRPr="00672D77">
        <w:rPr>
          <w:sz w:val="22"/>
          <w:szCs w:val="22"/>
          <w:shd w:val="clear" w:color="auto" w:fill="FFFFFF"/>
        </w:rPr>
        <w:t xml:space="preserve"> the impact of COVID-19 on the wellbeing of children and young people. In this report they noted considerably lower levels of life satisfaction during the lockdown compared to previous years. The paper (2020) states 18% of children and young people were unsatisfied with their lives overall, this has seen an increase from 10% to 13% over the last five years.  </w:t>
      </w:r>
      <w:bookmarkStart w:id="0" w:name="_Hlk89960897"/>
      <w:r w:rsidR="004F5B65" w:rsidRPr="00672D77">
        <w:rPr>
          <w:sz w:val="22"/>
          <w:szCs w:val="22"/>
          <w:shd w:val="clear" w:color="auto" w:fill="FFFFFF"/>
        </w:rPr>
        <w:t xml:space="preserve">According to Gill and Miller (2020) </w:t>
      </w:r>
      <w:bookmarkEnd w:id="0"/>
      <w:r w:rsidR="004F5B65" w:rsidRPr="00672D77">
        <w:rPr>
          <w:sz w:val="22"/>
          <w:szCs w:val="22"/>
          <w:shd w:val="clear" w:color="auto" w:fill="FFFFFF"/>
        </w:rPr>
        <w:t xml:space="preserve">due to the control measure implemented to control the wide spread of the pandemic this </w:t>
      </w:r>
      <w:r w:rsidR="007A2617">
        <w:rPr>
          <w:sz w:val="22"/>
          <w:szCs w:val="22"/>
          <w:shd w:val="clear" w:color="auto" w:fill="FFFFFF"/>
        </w:rPr>
        <w:t xml:space="preserve">has </w:t>
      </w:r>
      <w:r w:rsidR="004F5B65" w:rsidRPr="00672D77">
        <w:rPr>
          <w:sz w:val="22"/>
          <w:szCs w:val="22"/>
          <w:shd w:val="clear" w:color="auto" w:fill="FFFFFF"/>
        </w:rPr>
        <w:t>restricted children a</w:t>
      </w:r>
      <w:r w:rsidR="007A2617">
        <w:rPr>
          <w:sz w:val="22"/>
          <w:szCs w:val="22"/>
          <w:shd w:val="clear" w:color="auto" w:fill="FFFFFF"/>
        </w:rPr>
        <w:t xml:space="preserve">s </w:t>
      </w:r>
      <w:r w:rsidR="004F5B65" w:rsidRPr="00672D77">
        <w:rPr>
          <w:sz w:val="22"/>
          <w:szCs w:val="22"/>
          <w:shd w:val="clear" w:color="auto" w:fill="FFFFFF"/>
        </w:rPr>
        <w:t xml:space="preserve"> they are less able to play freely, especially outdoors. </w:t>
      </w:r>
      <w:r w:rsidR="00B42EED" w:rsidRPr="00672D77">
        <w:rPr>
          <w:sz w:val="22"/>
          <w:szCs w:val="22"/>
          <w:shd w:val="clear" w:color="auto" w:fill="FFFFFF"/>
        </w:rPr>
        <w:t>Furthermore, the authors suggest that the benefits of play are recognised widely such as;</w:t>
      </w:r>
      <w:r w:rsidR="00B42EED" w:rsidRPr="00672D77">
        <w:rPr>
          <w:sz w:val="22"/>
          <w:szCs w:val="22"/>
        </w:rPr>
        <w:t xml:space="preserve"> physical and mental health, child development and well-being</w:t>
      </w:r>
      <w:r w:rsidR="00FC13B5" w:rsidRPr="00672D77">
        <w:rPr>
          <w:sz w:val="22"/>
          <w:szCs w:val="22"/>
        </w:rPr>
        <w:t xml:space="preserve"> </w:t>
      </w:r>
      <w:r w:rsidR="007A2617">
        <w:rPr>
          <w:sz w:val="22"/>
          <w:szCs w:val="22"/>
        </w:rPr>
        <w:t xml:space="preserve"> </w:t>
      </w:r>
      <w:r w:rsidR="00FC13B5" w:rsidRPr="00672D77">
        <w:rPr>
          <w:sz w:val="22"/>
          <w:szCs w:val="22"/>
          <w:shd w:val="clear" w:color="auto" w:fill="FFFFFF"/>
        </w:rPr>
        <w:t>According to the authors Gill and Miller they state:</w:t>
      </w:r>
    </w:p>
    <w:p w14:paraId="6D60C602" w14:textId="455B84B6" w:rsidR="000A415A" w:rsidRPr="00672D77" w:rsidRDefault="00FC13B5" w:rsidP="00FC13B5">
      <w:pPr>
        <w:spacing w:line="360" w:lineRule="auto"/>
        <w:ind w:left="720"/>
        <w:rPr>
          <w:sz w:val="22"/>
          <w:szCs w:val="22"/>
          <w:shd w:val="clear" w:color="auto" w:fill="FFFFFF"/>
        </w:rPr>
      </w:pPr>
      <w:r w:rsidRPr="00672D77">
        <w:rPr>
          <w:i/>
          <w:iCs/>
          <w:sz w:val="22"/>
          <w:szCs w:val="22"/>
          <w:shd w:val="clear" w:color="auto" w:fill="FFFFFF"/>
        </w:rPr>
        <w:t xml:space="preserve"> “</w:t>
      </w:r>
      <w:r w:rsidR="00360E1B" w:rsidRPr="00672D77">
        <w:rPr>
          <w:i/>
          <w:iCs/>
          <w:sz w:val="22"/>
          <w:szCs w:val="22"/>
        </w:rPr>
        <w:t>Play is both a way for children to keep healthy, and a process that helps them to deal with everyday uncertainties, stresses and anxieties. Opportunities to play may be even more beneficial during a pandemic</w:t>
      </w:r>
      <w:r w:rsidRPr="00672D77">
        <w:rPr>
          <w:i/>
          <w:iCs/>
          <w:sz w:val="22"/>
          <w:szCs w:val="22"/>
        </w:rPr>
        <w:t>”</w:t>
      </w:r>
      <w:r w:rsidRPr="00672D77">
        <w:rPr>
          <w:sz w:val="22"/>
          <w:szCs w:val="22"/>
        </w:rPr>
        <w:t xml:space="preserve"> (</w:t>
      </w:r>
      <w:r w:rsidRPr="00672D77">
        <w:rPr>
          <w:sz w:val="22"/>
          <w:szCs w:val="22"/>
          <w:shd w:val="clear" w:color="auto" w:fill="FFFFFF"/>
        </w:rPr>
        <w:t>Gill and Miller, 2020 p.2)</w:t>
      </w:r>
      <w:r w:rsidR="00360E1B" w:rsidRPr="00672D77">
        <w:rPr>
          <w:sz w:val="22"/>
          <w:szCs w:val="22"/>
        </w:rPr>
        <w:t>.</w:t>
      </w:r>
    </w:p>
    <w:p w14:paraId="71B39974" w14:textId="77777777" w:rsidR="000A415A" w:rsidRPr="00672D77" w:rsidRDefault="000A415A" w:rsidP="002A74D2">
      <w:pPr>
        <w:spacing w:line="360" w:lineRule="auto"/>
        <w:rPr>
          <w:sz w:val="22"/>
          <w:szCs w:val="22"/>
        </w:rPr>
      </w:pPr>
    </w:p>
    <w:p w14:paraId="6EDA319B" w14:textId="77777777" w:rsidR="008A2164" w:rsidRPr="0099523A" w:rsidRDefault="004F537A" w:rsidP="008A2164">
      <w:pPr>
        <w:pStyle w:val="NormalWeb"/>
        <w:shd w:val="clear" w:color="auto" w:fill="FFFFFF"/>
        <w:spacing w:before="0" w:beforeAutospacing="0" w:after="0" w:afterAutospacing="0" w:line="360" w:lineRule="auto"/>
        <w:rPr>
          <w:sz w:val="22"/>
          <w:szCs w:val="22"/>
        </w:rPr>
      </w:pPr>
      <w:r w:rsidRPr="0099523A">
        <w:rPr>
          <w:sz w:val="22"/>
          <w:szCs w:val="22"/>
        </w:rPr>
        <w:t xml:space="preserve">Alongside the restrictions to children unable to play freely. According to Lewis (2020) </w:t>
      </w:r>
      <w:r w:rsidRPr="0099523A">
        <w:rPr>
          <w:sz w:val="22"/>
          <w:szCs w:val="22"/>
          <w:bdr w:val="none" w:sz="0" w:space="0" w:color="auto" w:frame="1"/>
        </w:rPr>
        <w:t>A rapid review of international studies</w:t>
      </w:r>
      <w:r w:rsidRPr="0099523A">
        <w:rPr>
          <w:sz w:val="22"/>
          <w:szCs w:val="22"/>
        </w:rPr>
        <w:t xml:space="preserve"> showed an increase in depressive and anxious symptoms in children as a result of Covid-19. </w:t>
      </w:r>
      <w:r w:rsidR="00C063F0" w:rsidRPr="0099523A">
        <w:rPr>
          <w:sz w:val="22"/>
          <w:szCs w:val="22"/>
        </w:rPr>
        <w:t xml:space="preserve">This found a wide range of factors, including: </w:t>
      </w:r>
      <w:r w:rsidRPr="0099523A">
        <w:rPr>
          <w:sz w:val="22"/>
          <w:szCs w:val="22"/>
        </w:rPr>
        <w:t>social isolation</w:t>
      </w:r>
      <w:r w:rsidR="00C063F0" w:rsidRPr="0099523A">
        <w:rPr>
          <w:sz w:val="22"/>
          <w:szCs w:val="22"/>
        </w:rPr>
        <w:t xml:space="preserve">, anxiety about illness; </w:t>
      </w:r>
      <w:r w:rsidR="00C063F0" w:rsidRPr="0099523A">
        <w:rPr>
          <w:sz w:val="22"/>
          <w:szCs w:val="22"/>
        </w:rPr>
        <w:lastRenderedPageBreak/>
        <w:t>uncertainty about the future; an strained familial relationships.</w:t>
      </w:r>
      <w:r w:rsidR="008A2164" w:rsidRPr="0099523A">
        <w:rPr>
          <w:sz w:val="22"/>
          <w:szCs w:val="22"/>
        </w:rPr>
        <w:t xml:space="preserve"> </w:t>
      </w:r>
      <w:r w:rsidR="00A86BDA" w:rsidRPr="0099523A">
        <w:rPr>
          <w:sz w:val="22"/>
          <w:szCs w:val="22"/>
        </w:rPr>
        <w:t xml:space="preserve">Corresponding to </w:t>
      </w:r>
      <w:r w:rsidR="008A2164" w:rsidRPr="0099523A">
        <w:rPr>
          <w:sz w:val="22"/>
          <w:szCs w:val="22"/>
        </w:rPr>
        <w:t xml:space="preserve">this </w:t>
      </w:r>
      <w:r w:rsidR="00A86BDA" w:rsidRPr="0099523A">
        <w:rPr>
          <w:sz w:val="22"/>
          <w:szCs w:val="22"/>
        </w:rPr>
        <w:t>Lewis (2020) explains that a study was conducted over the first weekend of the lockdown, this study included 2,111 young people with existing mental health needs these  were surveyed between 20 March and 25 March.</w:t>
      </w:r>
      <w:r w:rsidR="003B1150" w:rsidRPr="0099523A">
        <w:rPr>
          <w:sz w:val="22"/>
          <w:szCs w:val="22"/>
        </w:rPr>
        <w:t xml:space="preserve"> The study highlighted the implications the closing of schools and universities would have on young peoples mental health, concerns were made by the young people as there would be a loss of contact with friends. moreover, concerns were raised if the</w:t>
      </w:r>
      <w:r w:rsidR="00672D77" w:rsidRPr="0099523A">
        <w:rPr>
          <w:sz w:val="22"/>
          <w:szCs w:val="22"/>
        </w:rPr>
        <w:t xml:space="preserve"> exam grades would be impacted negatively.</w:t>
      </w:r>
    </w:p>
    <w:p w14:paraId="66AD479D" w14:textId="2808B43B" w:rsidR="0099523A" w:rsidRPr="0099523A" w:rsidRDefault="00D8282F" w:rsidP="0099523A">
      <w:pPr>
        <w:shd w:val="clear" w:color="auto" w:fill="FFFFFF"/>
        <w:spacing w:before="100" w:beforeAutospacing="1" w:after="100" w:afterAutospacing="1"/>
        <w:rPr>
          <w:rFonts w:ascii="Arial" w:hAnsi="Arial" w:cs="Arial"/>
          <w:color w:val="1F1F1F"/>
          <w:sz w:val="24"/>
          <w:szCs w:val="24"/>
        </w:rPr>
      </w:pPr>
      <w:r w:rsidRPr="0099523A">
        <w:rPr>
          <w:sz w:val="22"/>
          <w:szCs w:val="22"/>
        </w:rPr>
        <w:t xml:space="preserve">Now that schools are reopening there is a new curriculum being introduced in September 2022, </w:t>
      </w:r>
      <w:r w:rsidR="0099523A">
        <w:rPr>
          <w:sz w:val="22"/>
          <w:szCs w:val="22"/>
        </w:rPr>
        <w:t xml:space="preserve"> the </w:t>
      </w:r>
      <w:r w:rsidR="003F7015">
        <w:rPr>
          <w:sz w:val="22"/>
          <w:szCs w:val="22"/>
        </w:rPr>
        <w:t>C</w:t>
      </w:r>
      <w:r w:rsidR="0099523A">
        <w:rPr>
          <w:sz w:val="22"/>
          <w:szCs w:val="22"/>
        </w:rPr>
        <w:t xml:space="preserve">urriculum for Wales (2020) states </w:t>
      </w:r>
      <w:r w:rsidRPr="0099523A">
        <w:rPr>
          <w:sz w:val="22"/>
          <w:szCs w:val="22"/>
        </w:rPr>
        <w:t>the four purposes of the curriculum are:</w:t>
      </w:r>
      <w:r w:rsidR="0099523A">
        <w:rPr>
          <w:sz w:val="22"/>
          <w:szCs w:val="22"/>
        </w:rPr>
        <w:t xml:space="preserve"> </w:t>
      </w:r>
    </w:p>
    <w:p w14:paraId="6545566E" w14:textId="252DBCB6" w:rsidR="0099523A" w:rsidRPr="0099523A" w:rsidRDefault="0099523A" w:rsidP="0099523A">
      <w:pPr>
        <w:numPr>
          <w:ilvl w:val="0"/>
          <w:numId w:val="7"/>
        </w:numPr>
        <w:shd w:val="clear" w:color="auto" w:fill="FFFFFF"/>
        <w:spacing w:before="100" w:beforeAutospacing="1" w:after="100" w:afterAutospacing="1"/>
        <w:rPr>
          <w:color w:val="1F1F1F"/>
          <w:sz w:val="22"/>
          <w:szCs w:val="22"/>
        </w:rPr>
      </w:pPr>
      <w:r w:rsidRPr="0099523A">
        <w:rPr>
          <w:color w:val="1F1F1F"/>
          <w:sz w:val="22"/>
          <w:szCs w:val="22"/>
        </w:rPr>
        <w:t>ambitious, capable learners, ready to learn throughout their lives</w:t>
      </w:r>
    </w:p>
    <w:p w14:paraId="3011ADBA" w14:textId="77777777" w:rsidR="0099523A" w:rsidRPr="0099523A" w:rsidRDefault="0099523A" w:rsidP="0099523A">
      <w:pPr>
        <w:numPr>
          <w:ilvl w:val="0"/>
          <w:numId w:val="7"/>
        </w:numPr>
        <w:shd w:val="clear" w:color="auto" w:fill="FFFFFF"/>
        <w:spacing w:before="100" w:beforeAutospacing="1" w:after="100" w:afterAutospacing="1"/>
        <w:rPr>
          <w:color w:val="1F1F1F"/>
          <w:sz w:val="22"/>
          <w:szCs w:val="22"/>
        </w:rPr>
      </w:pPr>
      <w:r w:rsidRPr="0099523A">
        <w:rPr>
          <w:color w:val="1F1F1F"/>
          <w:sz w:val="22"/>
          <w:szCs w:val="22"/>
        </w:rPr>
        <w:t>enterprising, creative contributors, ready to play a full part in life and work</w:t>
      </w:r>
    </w:p>
    <w:p w14:paraId="31428466" w14:textId="77777777" w:rsidR="0099523A" w:rsidRPr="0099523A" w:rsidRDefault="0099523A" w:rsidP="0099523A">
      <w:pPr>
        <w:numPr>
          <w:ilvl w:val="0"/>
          <w:numId w:val="7"/>
        </w:numPr>
        <w:shd w:val="clear" w:color="auto" w:fill="FFFFFF"/>
        <w:spacing w:before="100" w:beforeAutospacing="1" w:after="100" w:afterAutospacing="1"/>
        <w:rPr>
          <w:color w:val="1F1F1F"/>
          <w:sz w:val="22"/>
          <w:szCs w:val="22"/>
        </w:rPr>
      </w:pPr>
      <w:r w:rsidRPr="0099523A">
        <w:rPr>
          <w:color w:val="1F1F1F"/>
          <w:sz w:val="22"/>
          <w:szCs w:val="22"/>
        </w:rPr>
        <w:t>ethical, informed citizens of Wales and the world</w:t>
      </w:r>
    </w:p>
    <w:p w14:paraId="5FDE1000" w14:textId="7854E7C2" w:rsidR="0099523A" w:rsidRDefault="0099523A" w:rsidP="0099523A">
      <w:pPr>
        <w:numPr>
          <w:ilvl w:val="0"/>
          <w:numId w:val="7"/>
        </w:numPr>
        <w:shd w:val="clear" w:color="auto" w:fill="FFFFFF"/>
        <w:spacing w:before="100" w:beforeAutospacing="1" w:after="100" w:afterAutospacing="1"/>
        <w:rPr>
          <w:color w:val="1F1F1F"/>
          <w:sz w:val="22"/>
          <w:szCs w:val="22"/>
        </w:rPr>
      </w:pPr>
      <w:r w:rsidRPr="0099523A">
        <w:rPr>
          <w:color w:val="1F1F1F"/>
          <w:sz w:val="22"/>
          <w:szCs w:val="22"/>
        </w:rPr>
        <w:t>healthy, confident individuals, ready to lead fulfilling lives as valued members of society</w:t>
      </w:r>
    </w:p>
    <w:p w14:paraId="020F6582" w14:textId="3A15C7F0" w:rsidR="0099523A" w:rsidRDefault="00B24227" w:rsidP="0099523A">
      <w:pPr>
        <w:shd w:val="clear" w:color="auto" w:fill="FFFFFF"/>
        <w:spacing w:before="100" w:beforeAutospacing="1" w:after="100" w:afterAutospacing="1"/>
        <w:rPr>
          <w:color w:val="1F1F1F"/>
          <w:sz w:val="22"/>
          <w:szCs w:val="22"/>
        </w:rPr>
      </w:pPr>
      <w:r>
        <w:rPr>
          <w:color w:val="1F1F1F"/>
          <w:sz w:val="22"/>
          <w:szCs w:val="22"/>
        </w:rPr>
        <w:t xml:space="preserve">these link directly to </w:t>
      </w:r>
      <w:r w:rsidR="007C38B6">
        <w:rPr>
          <w:color w:val="1F1F1F"/>
          <w:sz w:val="22"/>
          <w:szCs w:val="22"/>
        </w:rPr>
        <w:t xml:space="preserve">the four purposes are </w:t>
      </w:r>
      <w:r>
        <w:rPr>
          <w:color w:val="1F1F1F"/>
          <w:sz w:val="22"/>
          <w:szCs w:val="22"/>
        </w:rPr>
        <w:t>the</w:t>
      </w:r>
      <w:r w:rsidR="007C38B6">
        <w:rPr>
          <w:color w:val="1F1F1F"/>
          <w:sz w:val="22"/>
          <w:szCs w:val="22"/>
        </w:rPr>
        <w:t xml:space="preserve"> seven wellbeing goals </w:t>
      </w:r>
      <w:r>
        <w:rPr>
          <w:color w:val="1F1F1F"/>
          <w:sz w:val="22"/>
          <w:szCs w:val="22"/>
        </w:rPr>
        <w:t>future generations act (2015)</w:t>
      </w:r>
      <w:r w:rsidR="007C38B6">
        <w:rPr>
          <w:color w:val="1F1F1F"/>
          <w:sz w:val="22"/>
          <w:szCs w:val="22"/>
        </w:rPr>
        <w:t xml:space="preserve"> describes these as:</w:t>
      </w:r>
    </w:p>
    <w:p w14:paraId="5E0EF9E5" w14:textId="77777777" w:rsidR="00CC5D2C" w:rsidRPr="00CC5D2C" w:rsidRDefault="00CC5D2C" w:rsidP="00CC5D2C">
      <w:pPr>
        <w:numPr>
          <w:ilvl w:val="0"/>
          <w:numId w:val="8"/>
        </w:numPr>
        <w:shd w:val="clear" w:color="auto" w:fill="FFFFFF"/>
        <w:spacing w:before="100" w:beforeAutospacing="1" w:after="100" w:afterAutospacing="1"/>
        <w:rPr>
          <w:color w:val="1F1F1F"/>
          <w:sz w:val="22"/>
          <w:szCs w:val="22"/>
        </w:rPr>
      </w:pPr>
      <w:r w:rsidRPr="00CC5D2C">
        <w:rPr>
          <w:color w:val="1F1F1F"/>
          <w:sz w:val="22"/>
          <w:szCs w:val="22"/>
        </w:rPr>
        <w:t>A prosperous Wales</w:t>
      </w:r>
    </w:p>
    <w:p w14:paraId="7F95BC5A" w14:textId="77777777" w:rsidR="00CC5D2C" w:rsidRPr="00CC5D2C" w:rsidRDefault="00CC5D2C" w:rsidP="00CC5D2C">
      <w:pPr>
        <w:numPr>
          <w:ilvl w:val="0"/>
          <w:numId w:val="8"/>
        </w:numPr>
        <w:shd w:val="clear" w:color="auto" w:fill="FFFFFF"/>
        <w:spacing w:before="100" w:beforeAutospacing="1" w:after="100" w:afterAutospacing="1"/>
        <w:rPr>
          <w:color w:val="1F1F1F"/>
          <w:sz w:val="22"/>
          <w:szCs w:val="22"/>
        </w:rPr>
      </w:pPr>
      <w:r w:rsidRPr="00CC5D2C">
        <w:rPr>
          <w:color w:val="1F1F1F"/>
          <w:sz w:val="22"/>
          <w:szCs w:val="22"/>
        </w:rPr>
        <w:t>A resilient Wales</w:t>
      </w:r>
    </w:p>
    <w:p w14:paraId="2E67B3B2" w14:textId="77777777" w:rsidR="00CC5D2C" w:rsidRPr="00CC5D2C" w:rsidRDefault="00CC5D2C" w:rsidP="00CC5D2C">
      <w:pPr>
        <w:numPr>
          <w:ilvl w:val="0"/>
          <w:numId w:val="8"/>
        </w:numPr>
        <w:shd w:val="clear" w:color="auto" w:fill="FFFFFF"/>
        <w:spacing w:before="100" w:beforeAutospacing="1" w:after="100" w:afterAutospacing="1"/>
        <w:rPr>
          <w:color w:val="1F1F1F"/>
          <w:sz w:val="22"/>
          <w:szCs w:val="22"/>
        </w:rPr>
      </w:pPr>
      <w:r w:rsidRPr="00CC5D2C">
        <w:rPr>
          <w:color w:val="1F1F1F"/>
          <w:sz w:val="22"/>
          <w:szCs w:val="22"/>
        </w:rPr>
        <w:t>A healthier Wales</w:t>
      </w:r>
    </w:p>
    <w:p w14:paraId="5B6575D3" w14:textId="77777777" w:rsidR="00CC5D2C" w:rsidRPr="00CC5D2C" w:rsidRDefault="00CC5D2C" w:rsidP="00CC5D2C">
      <w:pPr>
        <w:numPr>
          <w:ilvl w:val="0"/>
          <w:numId w:val="8"/>
        </w:numPr>
        <w:shd w:val="clear" w:color="auto" w:fill="FFFFFF"/>
        <w:spacing w:before="100" w:beforeAutospacing="1" w:after="100" w:afterAutospacing="1"/>
        <w:rPr>
          <w:color w:val="1F1F1F"/>
          <w:sz w:val="22"/>
          <w:szCs w:val="22"/>
        </w:rPr>
      </w:pPr>
      <w:r w:rsidRPr="00CC5D2C">
        <w:rPr>
          <w:color w:val="1F1F1F"/>
          <w:sz w:val="22"/>
          <w:szCs w:val="22"/>
        </w:rPr>
        <w:t>A more equal Wales</w:t>
      </w:r>
    </w:p>
    <w:p w14:paraId="5E660867" w14:textId="77777777" w:rsidR="00CC5D2C" w:rsidRPr="00CC5D2C" w:rsidRDefault="00CC5D2C" w:rsidP="00CC5D2C">
      <w:pPr>
        <w:numPr>
          <w:ilvl w:val="0"/>
          <w:numId w:val="8"/>
        </w:numPr>
        <w:shd w:val="clear" w:color="auto" w:fill="FFFFFF"/>
        <w:spacing w:before="100" w:beforeAutospacing="1" w:after="100" w:afterAutospacing="1"/>
        <w:rPr>
          <w:color w:val="1F1F1F"/>
          <w:sz w:val="22"/>
          <w:szCs w:val="22"/>
        </w:rPr>
      </w:pPr>
      <w:r w:rsidRPr="00CC5D2C">
        <w:rPr>
          <w:color w:val="1F1F1F"/>
          <w:sz w:val="22"/>
          <w:szCs w:val="22"/>
        </w:rPr>
        <w:t>A Wales of more cohesive communities</w:t>
      </w:r>
    </w:p>
    <w:p w14:paraId="0B5D2EB7" w14:textId="77777777" w:rsidR="00CC5D2C" w:rsidRPr="00CC5D2C" w:rsidRDefault="00CC5D2C" w:rsidP="00CC5D2C">
      <w:pPr>
        <w:numPr>
          <w:ilvl w:val="0"/>
          <w:numId w:val="8"/>
        </w:numPr>
        <w:shd w:val="clear" w:color="auto" w:fill="FFFFFF"/>
        <w:spacing w:before="100" w:beforeAutospacing="1" w:after="100" w:afterAutospacing="1"/>
        <w:rPr>
          <w:color w:val="1F1F1F"/>
          <w:sz w:val="22"/>
          <w:szCs w:val="22"/>
        </w:rPr>
      </w:pPr>
      <w:r w:rsidRPr="00CC5D2C">
        <w:rPr>
          <w:color w:val="1F1F1F"/>
          <w:sz w:val="22"/>
          <w:szCs w:val="22"/>
        </w:rPr>
        <w:t>A Wales of vibrant culture and thriving Welsh language</w:t>
      </w:r>
    </w:p>
    <w:p w14:paraId="78180B59" w14:textId="0E0001BF" w:rsidR="007C38B6" w:rsidRDefault="00CC5D2C" w:rsidP="007C38B6">
      <w:pPr>
        <w:numPr>
          <w:ilvl w:val="0"/>
          <w:numId w:val="8"/>
        </w:numPr>
        <w:shd w:val="clear" w:color="auto" w:fill="FFFFFF"/>
        <w:spacing w:before="100" w:beforeAutospacing="1" w:after="100" w:afterAutospacing="1"/>
        <w:rPr>
          <w:color w:val="1F1F1F"/>
          <w:sz w:val="22"/>
          <w:szCs w:val="22"/>
        </w:rPr>
      </w:pPr>
      <w:r w:rsidRPr="00CC5D2C">
        <w:rPr>
          <w:color w:val="1F1F1F"/>
          <w:sz w:val="22"/>
          <w:szCs w:val="22"/>
        </w:rPr>
        <w:t>A globally responsible Wale</w:t>
      </w:r>
      <w:r w:rsidRPr="007C38B6">
        <w:rPr>
          <w:color w:val="1F1F1F"/>
          <w:sz w:val="22"/>
          <w:szCs w:val="22"/>
        </w:rPr>
        <w:t xml:space="preserve">s </w:t>
      </w:r>
    </w:p>
    <w:p w14:paraId="0981E65B" w14:textId="65F5566B" w:rsidR="00645377" w:rsidRDefault="00411438" w:rsidP="00645377">
      <w:pPr>
        <w:shd w:val="clear" w:color="auto" w:fill="FFFFFF"/>
        <w:spacing w:before="100" w:beforeAutospacing="1" w:after="100" w:afterAutospacing="1" w:line="360" w:lineRule="auto"/>
        <w:rPr>
          <w:sz w:val="22"/>
          <w:szCs w:val="22"/>
        </w:rPr>
      </w:pPr>
      <w:r w:rsidRPr="003F7015">
        <w:rPr>
          <w:color w:val="1F1F1F"/>
          <w:sz w:val="22"/>
          <w:szCs w:val="22"/>
        </w:rPr>
        <w:t>The first purpose of the</w:t>
      </w:r>
      <w:r w:rsidRPr="003F7015">
        <w:rPr>
          <w:sz w:val="22"/>
          <w:szCs w:val="22"/>
        </w:rPr>
        <w:t xml:space="preserve"> </w:t>
      </w:r>
      <w:r w:rsidR="00F67751">
        <w:rPr>
          <w:sz w:val="22"/>
          <w:szCs w:val="22"/>
        </w:rPr>
        <w:t>C</w:t>
      </w:r>
      <w:r w:rsidRPr="003F7015">
        <w:rPr>
          <w:sz w:val="22"/>
          <w:szCs w:val="22"/>
        </w:rPr>
        <w:t>urriculum for Wales (2020) states,</w:t>
      </w:r>
      <w:r w:rsidR="003F7015" w:rsidRPr="003F7015">
        <w:rPr>
          <w:sz w:val="22"/>
          <w:szCs w:val="22"/>
        </w:rPr>
        <w:t xml:space="preserve"> it will encourage children</w:t>
      </w:r>
      <w:r w:rsidRPr="003F7015">
        <w:rPr>
          <w:sz w:val="22"/>
          <w:szCs w:val="22"/>
        </w:rPr>
        <w:t xml:space="preserve"> </w:t>
      </w:r>
      <w:r w:rsidR="00691F34" w:rsidRPr="003F7015">
        <w:rPr>
          <w:sz w:val="22"/>
          <w:szCs w:val="22"/>
        </w:rPr>
        <w:t>set themselves high standards</w:t>
      </w:r>
      <w:r w:rsidR="00845CA1">
        <w:rPr>
          <w:sz w:val="22"/>
          <w:szCs w:val="22"/>
        </w:rPr>
        <w:t xml:space="preserve"> whilst </w:t>
      </w:r>
      <w:r w:rsidR="00691F34" w:rsidRPr="003F7015">
        <w:rPr>
          <w:sz w:val="22"/>
          <w:szCs w:val="22"/>
        </w:rPr>
        <w:t>seek</w:t>
      </w:r>
      <w:r w:rsidR="00845CA1">
        <w:rPr>
          <w:sz w:val="22"/>
          <w:szCs w:val="22"/>
        </w:rPr>
        <w:t>ing</w:t>
      </w:r>
      <w:r w:rsidR="00691F34" w:rsidRPr="003F7015">
        <w:rPr>
          <w:sz w:val="22"/>
          <w:szCs w:val="22"/>
        </w:rPr>
        <w:t xml:space="preserve"> and enjoy</w:t>
      </w:r>
      <w:r w:rsidR="00845CA1">
        <w:rPr>
          <w:sz w:val="22"/>
          <w:szCs w:val="22"/>
        </w:rPr>
        <w:t xml:space="preserve">ing </w:t>
      </w:r>
      <w:r w:rsidR="00691F34" w:rsidRPr="003F7015">
        <w:rPr>
          <w:sz w:val="22"/>
          <w:szCs w:val="22"/>
        </w:rPr>
        <w:t>challenge</w:t>
      </w:r>
      <w:r w:rsidR="00845CA1">
        <w:rPr>
          <w:sz w:val="22"/>
          <w:szCs w:val="22"/>
        </w:rPr>
        <w:t xml:space="preserve">s. This links to the adventurous </w:t>
      </w:r>
      <w:r w:rsidR="00BA260C">
        <w:rPr>
          <w:sz w:val="22"/>
          <w:szCs w:val="22"/>
        </w:rPr>
        <w:t>activities</w:t>
      </w:r>
      <w:r w:rsidR="00845CA1">
        <w:rPr>
          <w:sz w:val="22"/>
          <w:szCs w:val="22"/>
        </w:rPr>
        <w:t xml:space="preserve"> I have chosen such as Parkour</w:t>
      </w:r>
      <w:r w:rsidR="00BA260C">
        <w:rPr>
          <w:sz w:val="22"/>
          <w:szCs w:val="22"/>
        </w:rPr>
        <w:t xml:space="preserve"> and Mountain bike trails. Parkour presents challenges</w:t>
      </w:r>
      <w:r w:rsidR="00742803">
        <w:rPr>
          <w:sz w:val="22"/>
          <w:szCs w:val="22"/>
        </w:rPr>
        <w:t xml:space="preserve"> through affordances, parkour is a outdoor sport that uses urban environments to explore. The challenges would include finding different paths using walls, benches etc as affordances. Mountain Biking will also create challenges by having a variety of trails children would be able to challenge themselves to try the different grades of trails. </w:t>
      </w:r>
      <w:r w:rsidR="00845CA1">
        <w:rPr>
          <w:sz w:val="22"/>
          <w:szCs w:val="22"/>
        </w:rPr>
        <w:t>This links</w:t>
      </w:r>
      <w:r w:rsidR="00742803">
        <w:rPr>
          <w:sz w:val="22"/>
          <w:szCs w:val="22"/>
        </w:rPr>
        <w:t xml:space="preserve"> back</w:t>
      </w:r>
      <w:r w:rsidR="00845CA1">
        <w:rPr>
          <w:sz w:val="22"/>
          <w:szCs w:val="22"/>
        </w:rPr>
        <w:t xml:space="preserve"> specifically to the second wellbeing goal (2015) to make a more resilient Wales.  </w:t>
      </w:r>
      <w:r w:rsidRPr="00CA6971">
        <w:rPr>
          <w:color w:val="1F1F1F"/>
          <w:sz w:val="22"/>
          <w:szCs w:val="22"/>
        </w:rPr>
        <w:t>The second purpose of the</w:t>
      </w:r>
      <w:r w:rsidRPr="00CA6971">
        <w:rPr>
          <w:sz w:val="22"/>
          <w:szCs w:val="22"/>
        </w:rPr>
        <w:t xml:space="preserve"> </w:t>
      </w:r>
      <w:r w:rsidR="00F67751" w:rsidRPr="00CA6971">
        <w:rPr>
          <w:sz w:val="22"/>
          <w:szCs w:val="22"/>
        </w:rPr>
        <w:t>C</w:t>
      </w:r>
      <w:r w:rsidRPr="00CA6971">
        <w:rPr>
          <w:sz w:val="22"/>
          <w:szCs w:val="22"/>
        </w:rPr>
        <w:t xml:space="preserve">urriculum for Wales (2020) </w:t>
      </w:r>
      <w:r w:rsidR="00F67751" w:rsidRPr="00CA6971">
        <w:rPr>
          <w:sz w:val="22"/>
          <w:szCs w:val="22"/>
        </w:rPr>
        <w:t>explains, the curriculum will develop children to</w:t>
      </w:r>
      <w:r w:rsidR="00691F34" w:rsidRPr="00CA6971">
        <w:rPr>
          <w:sz w:val="22"/>
          <w:szCs w:val="22"/>
        </w:rPr>
        <w:t xml:space="preserve"> take measured risks</w:t>
      </w:r>
      <w:r w:rsidR="00F67751" w:rsidRPr="00CA6971">
        <w:rPr>
          <w:sz w:val="22"/>
          <w:szCs w:val="22"/>
        </w:rPr>
        <w:t xml:space="preserve">. As previous mentioned above this will be used in the adventurous activities above such as Parkour and Mountain bikes, Continuing on from this the </w:t>
      </w:r>
      <w:r w:rsidR="00CA6971">
        <w:rPr>
          <w:sz w:val="22"/>
          <w:szCs w:val="22"/>
        </w:rPr>
        <w:t>C</w:t>
      </w:r>
      <w:r w:rsidR="00F67751" w:rsidRPr="00CA6971">
        <w:rPr>
          <w:sz w:val="22"/>
          <w:szCs w:val="22"/>
        </w:rPr>
        <w:t>urriculum</w:t>
      </w:r>
      <w:r w:rsidR="00CA6971" w:rsidRPr="00CA6971">
        <w:rPr>
          <w:sz w:val="22"/>
          <w:szCs w:val="22"/>
        </w:rPr>
        <w:t xml:space="preserve"> (2020) explains it will encourage children to </w:t>
      </w:r>
      <w:r w:rsidR="00483FCE" w:rsidRPr="00CA6971">
        <w:rPr>
          <w:sz w:val="22"/>
          <w:szCs w:val="22"/>
        </w:rPr>
        <w:t xml:space="preserve">give of their energy and skills so that other people </w:t>
      </w:r>
      <w:r w:rsidR="00CA6971">
        <w:rPr>
          <w:sz w:val="22"/>
          <w:szCs w:val="22"/>
        </w:rPr>
        <w:t>could</w:t>
      </w:r>
      <w:r w:rsidR="00483FCE" w:rsidRPr="00CA6971">
        <w:rPr>
          <w:sz w:val="22"/>
          <w:szCs w:val="22"/>
        </w:rPr>
        <w:t xml:space="preserve"> benefit</w:t>
      </w:r>
      <w:r w:rsidR="00CA6971">
        <w:rPr>
          <w:sz w:val="22"/>
          <w:szCs w:val="22"/>
        </w:rPr>
        <w:t xml:space="preserve"> from this would be beneficial in a team working setting and parkour despite being a individual sport </w:t>
      </w:r>
      <w:r w:rsidR="00F60F7B">
        <w:rPr>
          <w:sz w:val="22"/>
          <w:szCs w:val="22"/>
        </w:rPr>
        <w:t>this allows children to build off one another and learn through the other children success</w:t>
      </w:r>
      <w:r w:rsidR="00B63F85">
        <w:rPr>
          <w:sz w:val="22"/>
          <w:szCs w:val="22"/>
        </w:rPr>
        <w:t xml:space="preserve"> (Vygotsky’s theory, 2010)</w:t>
      </w:r>
      <w:r w:rsidR="00F60F7B">
        <w:rPr>
          <w:sz w:val="22"/>
          <w:szCs w:val="22"/>
        </w:rPr>
        <w:t xml:space="preserve">. </w:t>
      </w:r>
      <w:r w:rsidR="00F60F7B" w:rsidRPr="00641168">
        <w:rPr>
          <w:sz w:val="22"/>
          <w:szCs w:val="22"/>
        </w:rPr>
        <w:t xml:space="preserve">Continuing on from this </w:t>
      </w:r>
      <w:r w:rsidR="007C38B6" w:rsidRPr="00641168">
        <w:rPr>
          <w:color w:val="1F1F1F"/>
          <w:sz w:val="22"/>
          <w:szCs w:val="22"/>
        </w:rPr>
        <w:t>the</w:t>
      </w:r>
      <w:r w:rsidR="00E34191" w:rsidRPr="00641168">
        <w:rPr>
          <w:color w:val="1F1F1F"/>
          <w:sz w:val="22"/>
          <w:szCs w:val="22"/>
        </w:rPr>
        <w:t xml:space="preserve"> </w:t>
      </w:r>
      <w:r w:rsidR="00F60F7B" w:rsidRPr="00641168">
        <w:rPr>
          <w:sz w:val="22"/>
          <w:szCs w:val="22"/>
        </w:rPr>
        <w:t>C</w:t>
      </w:r>
      <w:r w:rsidR="007C38B6" w:rsidRPr="00641168">
        <w:rPr>
          <w:sz w:val="22"/>
          <w:szCs w:val="22"/>
        </w:rPr>
        <w:t xml:space="preserve">urriculum for Wales (2020) is </w:t>
      </w:r>
      <w:r w:rsidR="00E34191" w:rsidRPr="00641168">
        <w:rPr>
          <w:sz w:val="22"/>
          <w:szCs w:val="22"/>
        </w:rPr>
        <w:t>describ</w:t>
      </w:r>
      <w:r w:rsidR="00D94273" w:rsidRPr="00641168">
        <w:rPr>
          <w:sz w:val="22"/>
          <w:szCs w:val="22"/>
        </w:rPr>
        <w:t xml:space="preserve">es </w:t>
      </w:r>
      <w:r w:rsidR="00E34191" w:rsidRPr="00641168">
        <w:rPr>
          <w:sz w:val="22"/>
          <w:szCs w:val="22"/>
        </w:rPr>
        <w:t xml:space="preserve">young people </w:t>
      </w:r>
      <w:r w:rsidR="007C38B6" w:rsidRPr="00641168">
        <w:rPr>
          <w:sz w:val="22"/>
          <w:szCs w:val="22"/>
        </w:rPr>
        <w:t>a</w:t>
      </w:r>
      <w:r w:rsidR="00F60F7B" w:rsidRPr="00641168">
        <w:rPr>
          <w:sz w:val="22"/>
          <w:szCs w:val="22"/>
        </w:rPr>
        <w:t xml:space="preserve">s </w:t>
      </w:r>
      <w:r w:rsidR="00D94273" w:rsidRPr="00641168">
        <w:rPr>
          <w:sz w:val="22"/>
          <w:szCs w:val="22"/>
        </w:rPr>
        <w:t xml:space="preserve"> being </w:t>
      </w:r>
      <w:r w:rsidR="007C38B6" w:rsidRPr="00641168">
        <w:rPr>
          <w:sz w:val="22"/>
          <w:szCs w:val="22"/>
        </w:rPr>
        <w:t>knowledgeable about their culture, community, society and the world,</w:t>
      </w:r>
      <w:r w:rsidR="00D94273" w:rsidRPr="00641168">
        <w:rPr>
          <w:sz w:val="22"/>
          <w:szCs w:val="22"/>
        </w:rPr>
        <w:t xml:space="preserve"> current and historical</w:t>
      </w:r>
      <w:r w:rsidR="00E34191" w:rsidRPr="00641168">
        <w:rPr>
          <w:sz w:val="22"/>
          <w:szCs w:val="22"/>
        </w:rPr>
        <w:t xml:space="preserve">, likewise, </w:t>
      </w:r>
      <w:r w:rsidR="007C38B6" w:rsidRPr="00641168">
        <w:rPr>
          <w:sz w:val="22"/>
          <w:szCs w:val="22"/>
        </w:rPr>
        <w:t xml:space="preserve">respect the needs and rights of others, as a member of a </w:t>
      </w:r>
      <w:r w:rsidR="007C38B6" w:rsidRPr="00213C8D">
        <w:rPr>
          <w:sz w:val="22"/>
          <w:szCs w:val="22"/>
        </w:rPr>
        <w:lastRenderedPageBreak/>
        <w:t xml:space="preserve">diverse society </w:t>
      </w:r>
      <w:r w:rsidR="00D94273" w:rsidRPr="00213C8D">
        <w:rPr>
          <w:sz w:val="22"/>
          <w:szCs w:val="22"/>
        </w:rPr>
        <w:t xml:space="preserve">and </w:t>
      </w:r>
      <w:r w:rsidR="007C38B6" w:rsidRPr="00213C8D">
        <w:rPr>
          <w:sz w:val="22"/>
          <w:szCs w:val="22"/>
        </w:rPr>
        <w:t>respect the needs and rights of others, as a member of a diverse society</w:t>
      </w:r>
      <w:r w:rsidR="00E34191" w:rsidRPr="00213C8D">
        <w:rPr>
          <w:sz w:val="22"/>
          <w:szCs w:val="22"/>
        </w:rPr>
        <w:t xml:space="preserve">. </w:t>
      </w:r>
      <w:r w:rsidR="00D94273" w:rsidRPr="00213C8D">
        <w:rPr>
          <w:sz w:val="22"/>
          <w:szCs w:val="22"/>
        </w:rPr>
        <w:t xml:space="preserve">This could be used on the Path by bringing in a holistic approach by brining literacy and history outside where students could learn about the local community in an outdoor setting. </w:t>
      </w:r>
      <w:r w:rsidR="00641168" w:rsidRPr="00213C8D">
        <w:rPr>
          <w:sz w:val="22"/>
          <w:szCs w:val="22"/>
        </w:rPr>
        <w:t xml:space="preserve">According to Williams (2018) describes the theory of sense of place as people being able to respond the opportunities and stimuli around them,  or opportunities to interact with the </w:t>
      </w:r>
      <w:r w:rsidR="006858F5" w:rsidRPr="00213C8D">
        <w:rPr>
          <w:sz w:val="22"/>
          <w:szCs w:val="22"/>
        </w:rPr>
        <w:t>landscape. This</w:t>
      </w:r>
      <w:r w:rsidR="00E34191" w:rsidRPr="00213C8D">
        <w:rPr>
          <w:sz w:val="22"/>
          <w:szCs w:val="22"/>
        </w:rPr>
        <w:t xml:space="preserve"> links directly to the sixth well being goal of the Future generations act (2015)</w:t>
      </w:r>
      <w:r w:rsidR="00367C2F" w:rsidRPr="00213C8D">
        <w:rPr>
          <w:sz w:val="22"/>
          <w:szCs w:val="22"/>
        </w:rPr>
        <w:t xml:space="preserve">. The Last purpose of the Curriculum for Wales (2020) states, it will help to encourage all children to take part in physical activity, and </w:t>
      </w:r>
      <w:r w:rsidR="00483FCE" w:rsidRPr="00213C8D">
        <w:rPr>
          <w:sz w:val="22"/>
          <w:szCs w:val="22"/>
        </w:rPr>
        <w:t xml:space="preserve"> have the confidence to participate in performance. </w:t>
      </w:r>
      <w:r w:rsidR="00367C2F" w:rsidRPr="00213C8D">
        <w:rPr>
          <w:sz w:val="22"/>
          <w:szCs w:val="22"/>
        </w:rPr>
        <w:t xml:space="preserve">In order to </w:t>
      </w:r>
      <w:r w:rsidR="00483FCE" w:rsidRPr="00213C8D">
        <w:rPr>
          <w:sz w:val="22"/>
          <w:szCs w:val="22"/>
        </w:rPr>
        <w:t xml:space="preserve">face and overcome </w:t>
      </w:r>
      <w:r w:rsidR="00367C2F" w:rsidRPr="00213C8D">
        <w:rPr>
          <w:sz w:val="22"/>
          <w:szCs w:val="22"/>
        </w:rPr>
        <w:t xml:space="preserve"> a variety of </w:t>
      </w:r>
      <w:r w:rsidR="00483FCE" w:rsidRPr="00213C8D">
        <w:rPr>
          <w:sz w:val="22"/>
          <w:szCs w:val="22"/>
        </w:rPr>
        <w:t>challenge</w:t>
      </w:r>
      <w:r w:rsidR="00367C2F" w:rsidRPr="00213C8D">
        <w:rPr>
          <w:sz w:val="22"/>
          <w:szCs w:val="22"/>
        </w:rPr>
        <w:t>s</w:t>
      </w:r>
      <w:r w:rsidR="00CF4A86" w:rsidRPr="00213C8D">
        <w:rPr>
          <w:sz w:val="22"/>
          <w:szCs w:val="22"/>
        </w:rPr>
        <w:t xml:space="preserve">. Through adventurous activities participants will be physically active and by overcoming barrier and problems this will help to improve their confidence by using their experience and apply it to another setting. </w:t>
      </w:r>
      <w:r w:rsidR="00213C8D" w:rsidRPr="00213C8D">
        <w:rPr>
          <w:sz w:val="22"/>
          <w:szCs w:val="22"/>
        </w:rPr>
        <w:t xml:space="preserve"> Roland (2017) states “Experiential learning is a means to enhance student learning by providing the opportunity, through reflective practice”. Moreover, Roland (2017) explains experiential learning provides students with guided navigation through mentorship to provide students with the ability to hone the skills </w:t>
      </w:r>
      <w:r w:rsidR="00CC2974">
        <w:rPr>
          <w:sz w:val="22"/>
          <w:szCs w:val="22"/>
        </w:rPr>
        <w:t>and</w:t>
      </w:r>
      <w:r w:rsidR="00213C8D" w:rsidRPr="00213C8D">
        <w:rPr>
          <w:sz w:val="22"/>
          <w:szCs w:val="22"/>
        </w:rPr>
        <w:t xml:space="preserve"> skills necessary to successfully traverse, problematic realities of the workplace</w:t>
      </w:r>
      <w:r w:rsidR="00213C8D">
        <w:t>.</w:t>
      </w:r>
      <w:r w:rsidR="00556DE2">
        <w:t xml:space="preserve"> </w:t>
      </w:r>
      <w:r w:rsidR="00FC13B5" w:rsidRPr="00556DE2">
        <w:rPr>
          <w:sz w:val="22"/>
          <w:szCs w:val="22"/>
        </w:rPr>
        <w:t xml:space="preserve">Lemmy (2020) </w:t>
      </w:r>
      <w:r w:rsidR="007D4CE1" w:rsidRPr="00556DE2">
        <w:rPr>
          <w:sz w:val="22"/>
          <w:szCs w:val="22"/>
        </w:rPr>
        <w:t>study f</w:t>
      </w:r>
      <w:r w:rsidR="00556DE2" w:rsidRPr="00556DE2">
        <w:rPr>
          <w:sz w:val="22"/>
          <w:szCs w:val="22"/>
        </w:rPr>
        <w:t xml:space="preserve">ound </w:t>
      </w:r>
      <w:r w:rsidR="007D4CE1" w:rsidRPr="00556DE2">
        <w:rPr>
          <w:sz w:val="22"/>
          <w:szCs w:val="22"/>
        </w:rPr>
        <w:t>that a majority of the respondents report</w:t>
      </w:r>
      <w:r w:rsidR="00556DE2" w:rsidRPr="00556DE2">
        <w:rPr>
          <w:sz w:val="22"/>
          <w:szCs w:val="22"/>
        </w:rPr>
        <w:t xml:space="preserve">ed </w:t>
      </w:r>
      <w:r w:rsidR="007D4CE1" w:rsidRPr="00556DE2">
        <w:rPr>
          <w:sz w:val="22"/>
          <w:szCs w:val="22"/>
        </w:rPr>
        <w:t xml:space="preserve"> that they are more likely to spend time in nature in future, compared with before lockdown.</w:t>
      </w:r>
      <w:r w:rsidR="00556DE2" w:rsidRPr="00556DE2">
        <w:rPr>
          <w:sz w:val="22"/>
          <w:szCs w:val="22"/>
        </w:rPr>
        <w:t xml:space="preserve"> (Natural England, 2020) states “Forty one per cent of adults have reported that ‘nature and wildlife is more important than ever to my wellbeing</w:t>
      </w:r>
      <w:r w:rsidR="00556DE2">
        <w:rPr>
          <w:sz w:val="22"/>
          <w:szCs w:val="22"/>
        </w:rPr>
        <w:t xml:space="preserve">”. If young people and adults are needing to spend time in nature for their health and wellbeing, </w:t>
      </w:r>
      <w:r w:rsidR="007C2031" w:rsidRPr="002A74D2">
        <w:rPr>
          <w:sz w:val="22"/>
          <w:szCs w:val="22"/>
        </w:rPr>
        <w:t>Th</w:t>
      </w:r>
      <w:r w:rsidR="000A415A">
        <w:rPr>
          <w:sz w:val="22"/>
          <w:szCs w:val="22"/>
        </w:rPr>
        <w:t xml:space="preserve">ere is a </w:t>
      </w:r>
      <w:r w:rsidR="007C2031" w:rsidRPr="002A74D2">
        <w:rPr>
          <w:sz w:val="22"/>
          <w:szCs w:val="22"/>
        </w:rPr>
        <w:t>need for outdoor learning in secondary schools, learning through landscapes</w:t>
      </w:r>
      <w:r w:rsidR="00CA2D31" w:rsidRPr="002A74D2">
        <w:rPr>
          <w:sz w:val="22"/>
          <w:szCs w:val="22"/>
        </w:rPr>
        <w:t xml:space="preserve"> (2021) </w:t>
      </w:r>
      <w:r w:rsidR="00A44290" w:rsidRPr="002A74D2">
        <w:rPr>
          <w:sz w:val="22"/>
          <w:szCs w:val="22"/>
        </w:rPr>
        <w:t xml:space="preserve">explains as young people face difficult changes to their lives, the connection between nature and learning is often severed. This is caused by the improvements of technology. </w:t>
      </w:r>
      <w:r w:rsidR="00101808" w:rsidRPr="002A74D2">
        <w:rPr>
          <w:sz w:val="22"/>
          <w:szCs w:val="22"/>
        </w:rPr>
        <w:t xml:space="preserve">learning through landscapes (2021) further explains, </w:t>
      </w:r>
      <w:r w:rsidR="00101808" w:rsidRPr="002A74D2">
        <w:rPr>
          <w:color w:val="000000"/>
          <w:sz w:val="22"/>
          <w:szCs w:val="22"/>
        </w:rPr>
        <w:t>There is a growing research of evidence to suggest that there is never a more important time for children to understand their place in the world and connection to society.</w:t>
      </w:r>
      <w:r w:rsidR="00AF0EB2" w:rsidRPr="002A74D2">
        <w:rPr>
          <w:color w:val="000000"/>
          <w:sz w:val="22"/>
          <w:szCs w:val="22"/>
        </w:rPr>
        <w:t xml:space="preserve"> </w:t>
      </w:r>
      <w:r w:rsidR="002A74D2" w:rsidRPr="002A74D2">
        <w:rPr>
          <w:color w:val="000000"/>
          <w:sz w:val="22"/>
          <w:szCs w:val="22"/>
        </w:rPr>
        <w:t>The organisation (2021) by allowing secondary school students to study in the outdoors this will allo</w:t>
      </w:r>
      <w:r w:rsidR="00E54396">
        <w:rPr>
          <w:color w:val="000000"/>
          <w:sz w:val="22"/>
          <w:szCs w:val="22"/>
        </w:rPr>
        <w:t xml:space="preserve">ws </w:t>
      </w:r>
      <w:r w:rsidR="002A74D2" w:rsidRPr="002A74D2">
        <w:rPr>
          <w:color w:val="000000"/>
          <w:sz w:val="22"/>
          <w:szCs w:val="22"/>
        </w:rPr>
        <w:t>them to physically grasp complex cross curriculums while benefitting from mental health and physical wellbeing that nature offers.</w:t>
      </w:r>
      <w:r>
        <w:rPr>
          <w:color w:val="000000"/>
          <w:sz w:val="22"/>
          <w:szCs w:val="22"/>
        </w:rPr>
        <w:t xml:space="preserve"> The Curriculum</w:t>
      </w:r>
      <w:r w:rsidRPr="00411438">
        <w:rPr>
          <w:sz w:val="22"/>
          <w:szCs w:val="22"/>
        </w:rPr>
        <w:t xml:space="preserve"> </w:t>
      </w:r>
      <w:r>
        <w:rPr>
          <w:sz w:val="22"/>
          <w:szCs w:val="22"/>
        </w:rPr>
        <w:t>for Wales (20</w:t>
      </w:r>
      <w:r w:rsidR="00491583">
        <w:rPr>
          <w:sz w:val="22"/>
          <w:szCs w:val="22"/>
        </w:rPr>
        <w:t>15</w:t>
      </w:r>
      <w:r>
        <w:rPr>
          <w:sz w:val="22"/>
          <w:szCs w:val="22"/>
        </w:rPr>
        <w:t>) states</w:t>
      </w:r>
      <w:r w:rsidR="00491583" w:rsidRPr="00672D77">
        <w:rPr>
          <w:sz w:val="22"/>
          <w:szCs w:val="22"/>
        </w:rPr>
        <w:t xml:space="preserve"> </w:t>
      </w:r>
      <w:r w:rsidR="00491583">
        <w:rPr>
          <w:sz w:val="22"/>
          <w:szCs w:val="22"/>
        </w:rPr>
        <w:t xml:space="preserve">the new curriculum will be </w:t>
      </w:r>
      <w:r w:rsidR="00491583" w:rsidRPr="00672D77">
        <w:rPr>
          <w:sz w:val="22"/>
          <w:szCs w:val="22"/>
        </w:rPr>
        <w:t>introducing this to years 8 to year 11 between 2023-2026.</w:t>
      </w:r>
      <w:r w:rsidR="00491583">
        <w:rPr>
          <w:sz w:val="22"/>
          <w:szCs w:val="22"/>
        </w:rPr>
        <w:t xml:space="preserve"> As there is an increasing amount of evidence to support the use of outdoor learning in secondary schools, </w:t>
      </w:r>
      <w:r w:rsidR="00A86C91">
        <w:rPr>
          <w:sz w:val="22"/>
          <w:szCs w:val="22"/>
        </w:rPr>
        <w:t>the adventurous activities</w:t>
      </w:r>
      <w:r w:rsidR="00645377">
        <w:rPr>
          <w:sz w:val="22"/>
          <w:szCs w:val="22"/>
        </w:rPr>
        <w:t xml:space="preserve"> I have chosen will be described and explained below. </w:t>
      </w:r>
    </w:p>
    <w:p w14:paraId="2A87A069" w14:textId="7E1F06B4" w:rsidR="00237684" w:rsidRDefault="00E62C41" w:rsidP="00237684">
      <w:pPr>
        <w:shd w:val="clear" w:color="auto" w:fill="FFFFFF"/>
        <w:spacing w:before="100" w:beforeAutospacing="1" w:after="100" w:afterAutospacing="1" w:line="360" w:lineRule="auto"/>
        <w:rPr>
          <w:rStyle w:val="Emphasis"/>
          <w:i w:val="0"/>
          <w:iCs w:val="0"/>
          <w:color w:val="000000"/>
          <w:sz w:val="22"/>
          <w:szCs w:val="22"/>
          <w:shd w:val="clear" w:color="auto" w:fill="FFFFFF"/>
        </w:rPr>
      </w:pPr>
      <w:r w:rsidRPr="00645377">
        <w:rPr>
          <w:sz w:val="22"/>
          <w:szCs w:val="22"/>
        </w:rPr>
        <w:t>As stated above</w:t>
      </w:r>
      <w:r w:rsidR="00EB183B">
        <w:rPr>
          <w:sz w:val="22"/>
          <w:szCs w:val="22"/>
        </w:rPr>
        <w:t>,</w:t>
      </w:r>
      <w:r w:rsidRPr="00645377">
        <w:rPr>
          <w:sz w:val="22"/>
          <w:szCs w:val="22"/>
        </w:rPr>
        <w:t xml:space="preserve"> there is a greater need for children to spend time outside after the </w:t>
      </w:r>
      <w:r w:rsidR="00EB183B">
        <w:rPr>
          <w:sz w:val="22"/>
          <w:szCs w:val="22"/>
        </w:rPr>
        <w:t>C</w:t>
      </w:r>
      <w:r w:rsidRPr="00645377">
        <w:rPr>
          <w:sz w:val="22"/>
          <w:szCs w:val="22"/>
        </w:rPr>
        <w:t>ovid-19 pandemic.</w:t>
      </w:r>
      <w:r w:rsidR="00CC2974" w:rsidRPr="00645377">
        <w:rPr>
          <w:sz w:val="22"/>
          <w:szCs w:val="22"/>
        </w:rPr>
        <w:t xml:space="preserve"> A</w:t>
      </w:r>
      <w:r w:rsidRPr="00645377">
        <w:rPr>
          <w:sz w:val="22"/>
          <w:szCs w:val="22"/>
        </w:rPr>
        <w:t xml:space="preserve"> great way to increase children’s time during the school hours would be to develop a path on the outside of the school as a way for children to travel to and from lessons, and reap the benefits of the outdoors.</w:t>
      </w:r>
      <w:r w:rsidR="004123D0" w:rsidRPr="00645377">
        <w:rPr>
          <w:sz w:val="22"/>
          <w:szCs w:val="22"/>
        </w:rPr>
        <w:t xml:space="preserve"> </w:t>
      </w:r>
      <w:proofErr w:type="spellStart"/>
      <w:r w:rsidR="000B7680" w:rsidRPr="00645377">
        <w:rPr>
          <w:sz w:val="22"/>
          <w:szCs w:val="22"/>
        </w:rPr>
        <w:t>Bryer</w:t>
      </w:r>
      <w:proofErr w:type="spellEnd"/>
      <w:r w:rsidR="000B7680" w:rsidRPr="00645377">
        <w:rPr>
          <w:sz w:val="22"/>
          <w:szCs w:val="22"/>
        </w:rPr>
        <w:t xml:space="preserve"> et al (2014) suggests that being in green spaces has benefits linked to recovery from mental fatigue, stress reduction and better self-reported health.  This is backed up by Thompson (2011)</w:t>
      </w:r>
      <w:r w:rsidR="00EB183B">
        <w:rPr>
          <w:sz w:val="22"/>
          <w:szCs w:val="22"/>
        </w:rPr>
        <w:t xml:space="preserve"> as</w:t>
      </w:r>
      <w:r w:rsidR="000B7680" w:rsidRPr="00645377">
        <w:rPr>
          <w:sz w:val="22"/>
          <w:szCs w:val="22"/>
        </w:rPr>
        <w:t xml:space="preserve"> she explains </w:t>
      </w:r>
      <w:r w:rsidR="00EB183B">
        <w:rPr>
          <w:sz w:val="22"/>
          <w:szCs w:val="22"/>
        </w:rPr>
        <w:t xml:space="preserve">that </w:t>
      </w:r>
      <w:r w:rsidR="000B7680" w:rsidRPr="00645377">
        <w:rPr>
          <w:color w:val="000000"/>
          <w:sz w:val="22"/>
          <w:szCs w:val="22"/>
          <w:shd w:val="clear" w:color="auto" w:fill="FFFFFF"/>
        </w:rPr>
        <w:t>greenspace</w:t>
      </w:r>
      <w:r w:rsidR="000B7680" w:rsidRPr="00645377">
        <w:rPr>
          <w:color w:val="000000"/>
          <w:sz w:val="22"/>
          <w:szCs w:val="22"/>
          <w:shd w:val="clear" w:color="auto" w:fill="FFFFFF"/>
        </w:rPr>
        <w:t>s are</w:t>
      </w:r>
      <w:r w:rsidR="000B7680" w:rsidRPr="00645377">
        <w:rPr>
          <w:color w:val="000000"/>
          <w:sz w:val="22"/>
          <w:szCs w:val="22"/>
          <w:shd w:val="clear" w:color="auto" w:fill="FFFFFF"/>
        </w:rPr>
        <w:t xml:space="preserve"> </w:t>
      </w:r>
      <w:r w:rsidR="000B7680" w:rsidRPr="00645377">
        <w:rPr>
          <w:color w:val="000000"/>
          <w:sz w:val="22"/>
          <w:szCs w:val="22"/>
          <w:shd w:val="clear" w:color="auto" w:fill="FFFFFF"/>
        </w:rPr>
        <w:t>correlated</w:t>
      </w:r>
      <w:r w:rsidR="000B7680" w:rsidRPr="00645377">
        <w:rPr>
          <w:color w:val="000000"/>
          <w:sz w:val="22"/>
          <w:szCs w:val="22"/>
          <w:shd w:val="clear" w:color="auto" w:fill="FFFFFF"/>
        </w:rPr>
        <w:t xml:space="preserve"> with lower levels of stress</w:t>
      </w:r>
      <w:r w:rsidR="000B7680" w:rsidRPr="00645377">
        <w:rPr>
          <w:color w:val="000000"/>
          <w:sz w:val="22"/>
          <w:szCs w:val="22"/>
          <w:shd w:val="clear" w:color="auto" w:fill="FFFFFF"/>
        </w:rPr>
        <w:t xml:space="preserve">. This will be beneficial to school children during their exam time. </w:t>
      </w:r>
      <w:r w:rsidR="00645377" w:rsidRPr="00645377">
        <w:rPr>
          <w:color w:val="000000"/>
          <w:sz w:val="22"/>
          <w:szCs w:val="22"/>
          <w:shd w:val="clear" w:color="auto" w:fill="FFFFFF"/>
        </w:rPr>
        <w:t>Lastly</w:t>
      </w:r>
      <w:r w:rsidR="00EB183B">
        <w:rPr>
          <w:color w:val="000000"/>
          <w:sz w:val="22"/>
          <w:szCs w:val="22"/>
          <w:shd w:val="clear" w:color="auto" w:fill="FFFFFF"/>
        </w:rPr>
        <w:t>,</w:t>
      </w:r>
      <w:r w:rsidR="00645377" w:rsidRPr="00645377">
        <w:rPr>
          <w:color w:val="000000"/>
          <w:sz w:val="22"/>
          <w:szCs w:val="22"/>
          <w:shd w:val="clear" w:color="auto" w:fill="FFFFFF"/>
        </w:rPr>
        <w:t xml:space="preserve"> Taylor and </w:t>
      </w:r>
      <w:proofErr w:type="spellStart"/>
      <w:r w:rsidR="00645377" w:rsidRPr="00645377">
        <w:rPr>
          <w:color w:val="000000"/>
          <w:sz w:val="22"/>
          <w:szCs w:val="22"/>
          <w:shd w:val="clear" w:color="auto" w:fill="FFFFFF"/>
        </w:rPr>
        <w:t>Kuo</w:t>
      </w:r>
      <w:proofErr w:type="spellEnd"/>
      <w:r w:rsidR="00645377" w:rsidRPr="00645377">
        <w:rPr>
          <w:color w:val="000000"/>
          <w:sz w:val="22"/>
          <w:szCs w:val="22"/>
          <w:shd w:val="clear" w:color="auto" w:fill="FFFFFF"/>
        </w:rPr>
        <w:t xml:space="preserve"> (2009) suggest</w:t>
      </w:r>
      <w:r w:rsidR="00645377" w:rsidRPr="00645377">
        <w:rPr>
          <w:color w:val="000000"/>
          <w:sz w:val="22"/>
          <w:szCs w:val="22"/>
          <w:shd w:val="clear" w:color="auto" w:fill="FFFFFF"/>
        </w:rPr>
        <w:t xml:space="preserve"> </w:t>
      </w:r>
      <w:r w:rsidR="00645377" w:rsidRPr="00645377">
        <w:rPr>
          <w:color w:val="000000"/>
          <w:sz w:val="22"/>
          <w:szCs w:val="22"/>
          <w:shd w:val="clear" w:color="auto" w:fill="FFFFFF"/>
        </w:rPr>
        <w:lastRenderedPageBreak/>
        <w:t>interacting with nature can improve cognition for children with attention deficits</w:t>
      </w:r>
      <w:r w:rsidR="00645377">
        <w:rPr>
          <w:color w:val="000000"/>
          <w:sz w:val="22"/>
          <w:szCs w:val="22"/>
          <w:shd w:val="clear" w:color="auto" w:fill="FFFFFF"/>
        </w:rPr>
        <w:t xml:space="preserve">. This path will benefit those who suffer from attention deficits as it will provided an opportunity to interact with nature. </w:t>
      </w:r>
      <w:r w:rsidR="00DC7D64">
        <w:rPr>
          <w:color w:val="000000"/>
          <w:sz w:val="22"/>
          <w:szCs w:val="22"/>
          <w:shd w:val="clear" w:color="auto" w:fill="FFFFFF"/>
        </w:rPr>
        <w:t>The path will lead around the school connecting to the other adventurous activities as well as increasing in gradient for children to use in lessons such as P.E f</w:t>
      </w:r>
      <w:r w:rsidR="00EB183B">
        <w:rPr>
          <w:color w:val="000000"/>
          <w:sz w:val="22"/>
          <w:szCs w:val="22"/>
          <w:shd w:val="clear" w:color="auto" w:fill="FFFFFF"/>
        </w:rPr>
        <w:t>or p</w:t>
      </w:r>
      <w:r w:rsidR="00DC7D64">
        <w:rPr>
          <w:color w:val="000000"/>
          <w:sz w:val="22"/>
          <w:szCs w:val="22"/>
          <w:shd w:val="clear" w:color="auto" w:fill="FFFFFF"/>
        </w:rPr>
        <w:t xml:space="preserve">hysical </w:t>
      </w:r>
      <w:r w:rsidR="00EB183B">
        <w:rPr>
          <w:color w:val="000000"/>
          <w:sz w:val="22"/>
          <w:szCs w:val="22"/>
          <w:shd w:val="clear" w:color="auto" w:fill="FFFFFF"/>
        </w:rPr>
        <w:t>activities. L</w:t>
      </w:r>
      <w:r w:rsidR="00DC7D64">
        <w:rPr>
          <w:color w:val="000000"/>
          <w:sz w:val="22"/>
          <w:szCs w:val="22"/>
          <w:shd w:val="clear" w:color="auto" w:fill="FFFFFF"/>
        </w:rPr>
        <w:t xml:space="preserve">ikewise this path could be used across the curriculum in </w:t>
      </w:r>
      <w:r w:rsidR="00EB183B">
        <w:rPr>
          <w:color w:val="000000"/>
          <w:sz w:val="22"/>
          <w:szCs w:val="22"/>
          <w:shd w:val="clear" w:color="auto" w:fill="FFFFFF"/>
        </w:rPr>
        <w:t>subjects</w:t>
      </w:r>
      <w:r w:rsidR="00DC7D64">
        <w:rPr>
          <w:color w:val="000000"/>
          <w:sz w:val="22"/>
          <w:szCs w:val="22"/>
          <w:shd w:val="clear" w:color="auto" w:fill="FFFFFF"/>
        </w:rPr>
        <w:t xml:space="preserve"> </w:t>
      </w:r>
      <w:r w:rsidR="00EB183B">
        <w:rPr>
          <w:color w:val="000000"/>
          <w:sz w:val="22"/>
          <w:szCs w:val="22"/>
          <w:shd w:val="clear" w:color="auto" w:fill="FFFFFF"/>
        </w:rPr>
        <w:t>such as</w:t>
      </w:r>
      <w:r w:rsidR="00DC7D64">
        <w:rPr>
          <w:color w:val="000000"/>
          <w:sz w:val="22"/>
          <w:szCs w:val="22"/>
          <w:shd w:val="clear" w:color="auto" w:fill="FFFFFF"/>
        </w:rPr>
        <w:t xml:space="preserve"> science to describe the use of forces and gravitational pull. Along the path the</w:t>
      </w:r>
      <w:r w:rsidR="00EB183B">
        <w:rPr>
          <w:color w:val="000000"/>
          <w:sz w:val="22"/>
          <w:szCs w:val="22"/>
          <w:shd w:val="clear" w:color="auto" w:fill="FFFFFF"/>
        </w:rPr>
        <w:t>re</w:t>
      </w:r>
      <w:r w:rsidR="00DC7D64">
        <w:rPr>
          <w:color w:val="000000"/>
          <w:sz w:val="22"/>
          <w:szCs w:val="22"/>
          <w:shd w:val="clear" w:color="auto" w:fill="FFFFFF"/>
        </w:rPr>
        <w:t xml:space="preserve"> will be signs to the other adventurous activities which will provide an explanation of the sport and history that will offer both English and Welsh </w:t>
      </w:r>
      <w:r w:rsidR="00B47A6F">
        <w:rPr>
          <w:color w:val="000000"/>
          <w:sz w:val="22"/>
          <w:szCs w:val="22"/>
          <w:shd w:val="clear" w:color="auto" w:fill="FFFFFF"/>
        </w:rPr>
        <w:t>texts to the children</w:t>
      </w:r>
      <w:r w:rsidR="00EB183B">
        <w:rPr>
          <w:color w:val="000000"/>
          <w:sz w:val="22"/>
          <w:szCs w:val="22"/>
          <w:shd w:val="clear" w:color="auto" w:fill="FFFFFF"/>
        </w:rPr>
        <w:t>. The introduction of</w:t>
      </w:r>
      <w:r w:rsidR="00B47A6F">
        <w:rPr>
          <w:color w:val="000000"/>
          <w:sz w:val="22"/>
          <w:szCs w:val="22"/>
          <w:shd w:val="clear" w:color="auto" w:fill="FFFFFF"/>
        </w:rPr>
        <w:t xml:space="preserve"> this adventurous activity will provide </w:t>
      </w:r>
      <w:r w:rsidR="00257746">
        <w:rPr>
          <w:color w:val="000000"/>
          <w:sz w:val="22"/>
          <w:szCs w:val="22"/>
          <w:shd w:val="clear" w:color="auto" w:fill="FFFFFF"/>
        </w:rPr>
        <w:t xml:space="preserve">the opportunity to </w:t>
      </w:r>
      <w:r w:rsidR="00257746">
        <w:rPr>
          <w:color w:val="000000"/>
          <w:sz w:val="22"/>
          <w:szCs w:val="22"/>
          <w:shd w:val="clear" w:color="auto" w:fill="FFFFFF"/>
        </w:rPr>
        <w:t>connect the school children</w:t>
      </w:r>
      <w:r w:rsidR="00257746">
        <w:rPr>
          <w:color w:val="000000"/>
          <w:sz w:val="22"/>
          <w:szCs w:val="22"/>
          <w:shd w:val="clear" w:color="auto" w:fill="FFFFFF"/>
        </w:rPr>
        <w:t xml:space="preserve"> to the history of their local environment, </w:t>
      </w:r>
      <w:r w:rsidR="00257746">
        <w:rPr>
          <w:color w:val="000000"/>
          <w:sz w:val="22"/>
          <w:szCs w:val="22"/>
          <w:shd w:val="clear" w:color="auto" w:fill="FFFFFF"/>
        </w:rPr>
        <w:t>which will give them a sense of belonging.</w:t>
      </w:r>
      <w:r w:rsidR="004123D0" w:rsidRPr="00645377">
        <w:rPr>
          <w:rStyle w:val="Emphasis"/>
          <w:sz w:val="22"/>
          <w:szCs w:val="22"/>
          <w:bdr w:val="none" w:sz="0" w:space="0" w:color="auto" w:frame="1"/>
          <w:shd w:val="clear" w:color="auto" w:fill="FFFFFF"/>
        </w:rPr>
        <w:t xml:space="preserve"> </w:t>
      </w:r>
      <w:r w:rsidR="004123D0" w:rsidRPr="00645377">
        <w:rPr>
          <w:rStyle w:val="Emphasis"/>
          <w:i w:val="0"/>
          <w:iCs w:val="0"/>
          <w:sz w:val="22"/>
          <w:szCs w:val="22"/>
          <w:bdr w:val="none" w:sz="0" w:space="0" w:color="auto" w:frame="1"/>
          <w:shd w:val="clear" w:color="auto" w:fill="FFFFFF"/>
        </w:rPr>
        <w:t xml:space="preserve">Furthermore, this ties into the Future Generations Act (2015) </w:t>
      </w:r>
      <w:r w:rsidR="003C403D" w:rsidRPr="00645377">
        <w:rPr>
          <w:rStyle w:val="Emphasis"/>
          <w:i w:val="0"/>
          <w:iCs w:val="0"/>
          <w:sz w:val="22"/>
          <w:szCs w:val="22"/>
          <w:bdr w:val="none" w:sz="0" w:space="0" w:color="auto" w:frame="1"/>
          <w:shd w:val="clear" w:color="auto" w:fill="FFFFFF"/>
        </w:rPr>
        <w:t xml:space="preserve">as the </w:t>
      </w:r>
      <w:r w:rsidR="003C403D" w:rsidRPr="00645377">
        <w:rPr>
          <w:sz w:val="22"/>
          <w:szCs w:val="22"/>
          <w:shd w:val="clear" w:color="auto" w:fill="FFFFFF"/>
        </w:rPr>
        <w:t xml:space="preserve">curriculum under the six Areas of Learning and Experience as </w:t>
      </w:r>
      <w:r w:rsidR="00B04F72">
        <w:rPr>
          <w:sz w:val="22"/>
          <w:szCs w:val="22"/>
          <w:shd w:val="clear" w:color="auto" w:fill="FFFFFF"/>
        </w:rPr>
        <w:t xml:space="preserve">a </w:t>
      </w:r>
      <w:r w:rsidR="003C403D" w:rsidRPr="00645377">
        <w:rPr>
          <w:sz w:val="22"/>
          <w:szCs w:val="22"/>
          <w:shd w:val="clear" w:color="auto" w:fill="FFFFFF"/>
        </w:rPr>
        <w:t>central part of the new Curriculum for Wales (2020) its states “</w:t>
      </w:r>
      <w:r w:rsidR="003C403D" w:rsidRPr="00645377">
        <w:rPr>
          <w:rStyle w:val="Emphasis"/>
          <w:sz w:val="22"/>
          <w:szCs w:val="22"/>
          <w:bdr w:val="none" w:sz="0" w:space="0" w:color="auto" w:frame="1"/>
          <w:shd w:val="clear" w:color="auto" w:fill="FFFFFF"/>
        </w:rPr>
        <w:t xml:space="preserve">Experiencing the wonder of the natural world can contribute to learners’ spiritual development and well-being, and can help to cultivate in them a sense of place and sense of belonging, as embodied in the Welsh word </w:t>
      </w:r>
      <w:proofErr w:type="spellStart"/>
      <w:r w:rsidR="003C403D" w:rsidRPr="00645377">
        <w:rPr>
          <w:rStyle w:val="Emphasis"/>
          <w:sz w:val="22"/>
          <w:szCs w:val="22"/>
          <w:bdr w:val="none" w:sz="0" w:space="0" w:color="auto" w:frame="1"/>
          <w:shd w:val="clear" w:color="auto" w:fill="FFFFFF"/>
        </w:rPr>
        <w:t>cynefin</w:t>
      </w:r>
      <w:proofErr w:type="spellEnd"/>
      <w:r w:rsidR="003C403D" w:rsidRPr="00645377">
        <w:rPr>
          <w:rStyle w:val="Emphasis"/>
          <w:sz w:val="22"/>
          <w:szCs w:val="22"/>
          <w:bdr w:val="none" w:sz="0" w:space="0" w:color="auto" w:frame="1"/>
          <w:shd w:val="clear" w:color="auto" w:fill="FFFFFF"/>
        </w:rPr>
        <w:t>”.</w:t>
      </w:r>
      <w:r w:rsidR="003C403D" w:rsidRPr="00645377">
        <w:rPr>
          <w:rStyle w:val="Emphasis"/>
          <w:sz w:val="22"/>
          <w:szCs w:val="22"/>
          <w:bdr w:val="none" w:sz="0" w:space="0" w:color="auto" w:frame="1"/>
          <w:shd w:val="clear" w:color="auto" w:fill="FFFFFF"/>
        </w:rPr>
        <w:t xml:space="preserve"> </w:t>
      </w:r>
      <w:r w:rsidR="003C403D" w:rsidRPr="00645377">
        <w:rPr>
          <w:rStyle w:val="Emphasis"/>
          <w:i w:val="0"/>
          <w:iCs w:val="0"/>
          <w:sz w:val="22"/>
          <w:szCs w:val="22"/>
          <w:bdr w:val="none" w:sz="0" w:space="0" w:color="auto" w:frame="1"/>
          <w:shd w:val="clear" w:color="auto" w:fill="FFFFFF"/>
        </w:rPr>
        <w:t xml:space="preserve">Both of these </w:t>
      </w:r>
      <w:r w:rsidR="00B04F72">
        <w:rPr>
          <w:rStyle w:val="Emphasis"/>
          <w:i w:val="0"/>
          <w:iCs w:val="0"/>
          <w:sz w:val="22"/>
          <w:szCs w:val="22"/>
          <w:bdr w:val="none" w:sz="0" w:space="0" w:color="auto" w:frame="1"/>
          <w:shd w:val="clear" w:color="auto" w:fill="FFFFFF"/>
        </w:rPr>
        <w:t>discuss</w:t>
      </w:r>
      <w:r w:rsidR="003C403D" w:rsidRPr="00645377">
        <w:rPr>
          <w:rStyle w:val="Emphasis"/>
          <w:i w:val="0"/>
          <w:iCs w:val="0"/>
          <w:sz w:val="22"/>
          <w:szCs w:val="22"/>
          <w:bdr w:val="none" w:sz="0" w:space="0" w:color="auto" w:frame="1"/>
          <w:shd w:val="clear" w:color="auto" w:fill="FFFFFF"/>
        </w:rPr>
        <w:t xml:space="preserve"> the benefits of a stronger and resilient  community whilst also providing the opportunity for the Welsh culture to flourish.</w:t>
      </w:r>
    </w:p>
    <w:p w14:paraId="61E273A4" w14:textId="2959B9CE" w:rsidR="004D7834" w:rsidRPr="00237684" w:rsidRDefault="000E0B39" w:rsidP="00237684">
      <w:pPr>
        <w:shd w:val="clear" w:color="auto" w:fill="FFFFFF"/>
        <w:spacing w:before="100" w:beforeAutospacing="1" w:after="100" w:afterAutospacing="1" w:line="360" w:lineRule="auto"/>
        <w:rPr>
          <w:color w:val="000000"/>
          <w:sz w:val="22"/>
          <w:szCs w:val="22"/>
          <w:shd w:val="clear" w:color="auto" w:fill="FFFFFF"/>
        </w:rPr>
      </w:pPr>
      <w:r w:rsidRPr="000E0B39">
        <w:rPr>
          <w:sz w:val="22"/>
          <w:szCs w:val="22"/>
          <w:shd w:val="clear" w:color="auto" w:fill="FFFFFF"/>
        </w:rPr>
        <w:t>According to The Flow (2021)</w:t>
      </w:r>
      <w:r w:rsidR="00B04F72">
        <w:rPr>
          <w:sz w:val="22"/>
          <w:szCs w:val="22"/>
          <w:shd w:val="clear" w:color="auto" w:fill="FFFFFF"/>
        </w:rPr>
        <w:t>,</w:t>
      </w:r>
      <w:r w:rsidRPr="000E0B39">
        <w:rPr>
          <w:sz w:val="22"/>
          <w:szCs w:val="22"/>
          <w:shd w:val="clear" w:color="auto" w:fill="FFFFFF"/>
        </w:rPr>
        <w:t xml:space="preserve"> </w:t>
      </w:r>
      <w:r w:rsidR="00B04F72">
        <w:rPr>
          <w:sz w:val="22"/>
          <w:szCs w:val="22"/>
          <w:shd w:val="clear" w:color="auto" w:fill="FFFFFF"/>
        </w:rPr>
        <w:t>b</w:t>
      </w:r>
      <w:r w:rsidR="00DF5E10" w:rsidRPr="000E0B39">
        <w:rPr>
          <w:sz w:val="22"/>
          <w:szCs w:val="22"/>
          <w:shd w:val="clear" w:color="auto" w:fill="FFFFFF"/>
        </w:rPr>
        <w:t>ikes were first designed to be rid</w:t>
      </w:r>
      <w:r w:rsidR="00B04F72">
        <w:rPr>
          <w:sz w:val="22"/>
          <w:szCs w:val="22"/>
          <w:shd w:val="clear" w:color="auto" w:fill="FFFFFF"/>
        </w:rPr>
        <w:t>d</w:t>
      </w:r>
      <w:r w:rsidR="00DF5E10" w:rsidRPr="000E0B39">
        <w:rPr>
          <w:sz w:val="22"/>
          <w:szCs w:val="22"/>
          <w:shd w:val="clear" w:color="auto" w:fill="FFFFFF"/>
        </w:rPr>
        <w:t>en around smooth terrains, such as streets. However, there’s always been a desire to take them off</w:t>
      </w:r>
      <w:r w:rsidR="00B04F72">
        <w:rPr>
          <w:sz w:val="22"/>
          <w:szCs w:val="22"/>
          <w:shd w:val="clear" w:color="auto" w:fill="FFFFFF"/>
        </w:rPr>
        <w:t>-</w:t>
      </w:r>
      <w:r w:rsidR="00DF5E10" w:rsidRPr="000E0B39">
        <w:rPr>
          <w:sz w:val="22"/>
          <w:szCs w:val="22"/>
          <w:shd w:val="clear" w:color="auto" w:fill="FFFFFF"/>
        </w:rPr>
        <w:t xml:space="preserve">road. </w:t>
      </w:r>
      <w:r>
        <w:rPr>
          <w:sz w:val="22"/>
          <w:szCs w:val="22"/>
          <w:shd w:val="clear" w:color="auto" w:fill="FFFFFF"/>
        </w:rPr>
        <w:t xml:space="preserve">Furthermore, </w:t>
      </w:r>
      <w:r w:rsidRPr="000E0B39">
        <w:rPr>
          <w:sz w:val="22"/>
          <w:szCs w:val="22"/>
          <w:shd w:val="clear" w:color="auto" w:fill="FFFFFF"/>
        </w:rPr>
        <w:t xml:space="preserve">Flow (2021) </w:t>
      </w:r>
      <w:r>
        <w:rPr>
          <w:sz w:val="22"/>
          <w:szCs w:val="22"/>
          <w:shd w:val="clear" w:color="auto" w:fill="FFFFFF"/>
        </w:rPr>
        <w:t xml:space="preserve">states that </w:t>
      </w:r>
      <w:r w:rsidR="00DF5E10" w:rsidRPr="000E0B39">
        <w:rPr>
          <w:sz w:val="22"/>
          <w:szCs w:val="22"/>
          <w:shd w:val="clear" w:color="auto" w:fill="FFFFFF"/>
        </w:rPr>
        <w:t>in 1896, the very first bike mountain biking was made. The Buffalo Soldiers had the bikes</w:t>
      </w:r>
      <w:r w:rsidR="00A527A1">
        <w:rPr>
          <w:sz w:val="22"/>
          <w:szCs w:val="22"/>
          <w:shd w:val="clear" w:color="auto" w:fill="FFFFFF"/>
        </w:rPr>
        <w:t xml:space="preserve"> were </w:t>
      </w:r>
      <w:r w:rsidR="00DF5E10" w:rsidRPr="000E0B39">
        <w:rPr>
          <w:sz w:val="22"/>
          <w:szCs w:val="22"/>
          <w:shd w:val="clear" w:color="auto" w:fill="FFFFFF"/>
        </w:rPr>
        <w:t xml:space="preserve"> especially made for their expedition from Montana to Yellowstone.</w:t>
      </w:r>
      <w:r w:rsidR="00327FC3">
        <w:rPr>
          <w:sz w:val="22"/>
          <w:szCs w:val="22"/>
          <w:shd w:val="clear" w:color="auto" w:fill="FFFFFF"/>
        </w:rPr>
        <w:t xml:space="preserve"> </w:t>
      </w:r>
      <w:r w:rsidR="00DF5E10" w:rsidRPr="000E0B39">
        <w:rPr>
          <w:sz w:val="22"/>
          <w:szCs w:val="22"/>
          <w:shd w:val="clear" w:color="auto" w:fill="FFFFFF"/>
        </w:rPr>
        <w:t>Now</w:t>
      </w:r>
      <w:r w:rsidR="00833A4D" w:rsidRPr="000E0B39">
        <w:rPr>
          <w:sz w:val="22"/>
          <w:szCs w:val="22"/>
          <w:shd w:val="clear" w:color="auto" w:fill="FFFFFF"/>
        </w:rPr>
        <w:t>adays</w:t>
      </w:r>
      <w:r w:rsidR="009A2CAE">
        <w:rPr>
          <w:sz w:val="22"/>
          <w:szCs w:val="22"/>
          <w:shd w:val="clear" w:color="auto" w:fill="FFFFFF"/>
        </w:rPr>
        <w:t>,</w:t>
      </w:r>
      <w:r w:rsidR="00833A4D" w:rsidRPr="000E0B39">
        <w:rPr>
          <w:sz w:val="22"/>
          <w:szCs w:val="22"/>
          <w:shd w:val="clear" w:color="auto" w:fill="FFFFFF"/>
        </w:rPr>
        <w:t xml:space="preserve"> </w:t>
      </w:r>
      <w:r w:rsidR="00DF5E10" w:rsidRPr="000E0B39">
        <w:rPr>
          <w:sz w:val="22"/>
          <w:szCs w:val="22"/>
          <w:shd w:val="clear" w:color="auto" w:fill="FFFFFF"/>
        </w:rPr>
        <w:t xml:space="preserve">mountain biking is very popular some people decided to specialise in a particular part of mountain biking such as enduro races, downhill races. </w:t>
      </w:r>
      <w:r w:rsidR="00A23FDC">
        <w:rPr>
          <w:sz w:val="22"/>
          <w:szCs w:val="22"/>
          <w:shd w:val="clear" w:color="auto" w:fill="FFFFFF"/>
        </w:rPr>
        <w:t xml:space="preserve">The </w:t>
      </w:r>
      <w:r w:rsidR="009A2CAE">
        <w:rPr>
          <w:sz w:val="22"/>
          <w:szCs w:val="22"/>
          <w:shd w:val="clear" w:color="auto" w:fill="FFFFFF"/>
        </w:rPr>
        <w:t>b</w:t>
      </w:r>
      <w:r w:rsidR="00A23FDC">
        <w:rPr>
          <w:sz w:val="22"/>
          <w:szCs w:val="22"/>
          <w:shd w:val="clear" w:color="auto" w:fill="FFFFFF"/>
        </w:rPr>
        <w:t xml:space="preserve">ike track I would implement will have </w:t>
      </w:r>
      <w:r w:rsidR="00D2082B">
        <w:rPr>
          <w:sz w:val="22"/>
          <w:szCs w:val="22"/>
          <w:shd w:val="clear" w:color="auto" w:fill="FFFFFF"/>
        </w:rPr>
        <w:t xml:space="preserve">three colour coordinated sections which the children will be able to choose from or ride one section straight into the other. </w:t>
      </w:r>
      <w:r w:rsidR="00443160">
        <w:rPr>
          <w:sz w:val="22"/>
          <w:szCs w:val="22"/>
          <w:shd w:val="clear" w:color="auto" w:fill="FFFFFF"/>
        </w:rPr>
        <w:t xml:space="preserve">The first green section will have flat wide section with a few climbs and descents which will not be steep. British Cycling (2021) states green trails are easy and suitable for beginners with basic bike skills and knowledge. </w:t>
      </w:r>
      <w:r w:rsidR="00186216">
        <w:rPr>
          <w:sz w:val="22"/>
          <w:szCs w:val="22"/>
          <w:shd w:val="clear" w:color="auto" w:fill="FFFFFF"/>
        </w:rPr>
        <w:t>The second section will increase in challenge to blue</w:t>
      </w:r>
      <w:r w:rsidR="00C211DE">
        <w:rPr>
          <w:sz w:val="22"/>
          <w:szCs w:val="22"/>
          <w:shd w:val="clear" w:color="auto" w:fill="FFFFFF"/>
        </w:rPr>
        <w:t>,</w:t>
      </w:r>
      <w:r w:rsidR="00186216">
        <w:rPr>
          <w:sz w:val="22"/>
          <w:szCs w:val="22"/>
          <w:shd w:val="clear" w:color="auto" w:fill="FFFFFF"/>
        </w:rPr>
        <w:t xml:space="preserve"> this section will include short steep sections as well as some rocks and tree roots that could be exposed to provide different track surfaces. According to </w:t>
      </w:r>
      <w:r w:rsidR="00186216">
        <w:rPr>
          <w:sz w:val="22"/>
          <w:szCs w:val="22"/>
          <w:shd w:val="clear" w:color="auto" w:fill="FFFFFF"/>
        </w:rPr>
        <w:t xml:space="preserve">British Cycling (2021) </w:t>
      </w:r>
      <w:r w:rsidR="000B5453">
        <w:rPr>
          <w:sz w:val="22"/>
          <w:szCs w:val="22"/>
          <w:shd w:val="clear" w:color="auto" w:fill="FFFFFF"/>
        </w:rPr>
        <w:t>blue trails are moderate difficulty for intermediate riders with basic off-road riding skills.</w:t>
      </w:r>
      <w:r w:rsidR="00D41CD6">
        <w:rPr>
          <w:sz w:val="22"/>
          <w:szCs w:val="22"/>
          <w:shd w:val="clear" w:color="auto" w:fill="FFFFFF"/>
        </w:rPr>
        <w:t xml:space="preserve"> The last sections will increase yet again to red for children to push their skills, this section will include </w:t>
      </w:r>
      <w:r w:rsidR="004A0A95">
        <w:rPr>
          <w:sz w:val="22"/>
          <w:szCs w:val="22"/>
          <w:shd w:val="clear" w:color="auto" w:fill="FFFFFF"/>
        </w:rPr>
        <w:t xml:space="preserve">a few medium steps and slows which will be steeper leading into sharp berms. From here the children will be able to flow into the blue and green trails or continue on the red. </w:t>
      </w:r>
      <w:r w:rsidR="004A0A95">
        <w:rPr>
          <w:sz w:val="22"/>
          <w:szCs w:val="22"/>
          <w:shd w:val="clear" w:color="auto" w:fill="FFFFFF"/>
        </w:rPr>
        <w:t>According to British Cycling (202</w:t>
      </w:r>
      <w:r w:rsidR="004A0A95">
        <w:rPr>
          <w:sz w:val="22"/>
          <w:szCs w:val="22"/>
          <w:shd w:val="clear" w:color="auto" w:fill="FFFFFF"/>
        </w:rPr>
        <w:t xml:space="preserve">1) red trails are difficult for more “proficient mountain bikers with good off-road riding skills”. </w:t>
      </w:r>
      <w:r w:rsidR="000B5453">
        <w:rPr>
          <w:sz w:val="22"/>
          <w:szCs w:val="22"/>
          <w:shd w:val="clear" w:color="auto" w:fill="FFFFFF"/>
        </w:rPr>
        <w:t>By increasing the difficulty the children will be exposed to higher risk and challenges which will contribute to developing their physical literacy skills</w:t>
      </w:r>
      <w:r w:rsidR="00E8350E">
        <w:rPr>
          <w:sz w:val="22"/>
          <w:szCs w:val="22"/>
          <w:shd w:val="clear" w:color="auto" w:fill="FFFFFF"/>
        </w:rPr>
        <w:t xml:space="preserve">. According to St-Pierre </w:t>
      </w:r>
      <w:r w:rsidR="00A30956">
        <w:rPr>
          <w:sz w:val="22"/>
          <w:szCs w:val="22"/>
          <w:shd w:val="clear" w:color="auto" w:fill="FFFFFF"/>
        </w:rPr>
        <w:t xml:space="preserve">(2021) </w:t>
      </w:r>
      <w:r w:rsidR="00A30956">
        <w:t>“</w:t>
      </w:r>
      <w:r w:rsidR="00A30956" w:rsidRPr="00A30956">
        <w:rPr>
          <w:sz w:val="22"/>
          <w:szCs w:val="22"/>
          <w:shd w:val="clear" w:color="auto" w:fill="FFFFFF"/>
        </w:rPr>
        <w:t>the sport requires physical endurance, strength, and balance. Moreover, it goes without saying that bike handling and self-reliance is needed for all levels of riders</w:t>
      </w:r>
      <w:r w:rsidR="00A30956">
        <w:rPr>
          <w:sz w:val="22"/>
          <w:szCs w:val="22"/>
          <w:shd w:val="clear" w:color="auto" w:fill="FFFFFF"/>
        </w:rPr>
        <w:t>”</w:t>
      </w:r>
      <w:r w:rsidR="00A30956" w:rsidRPr="00A30956">
        <w:rPr>
          <w:sz w:val="22"/>
          <w:szCs w:val="22"/>
          <w:shd w:val="clear" w:color="auto" w:fill="FFFFFF"/>
        </w:rPr>
        <w:t>.</w:t>
      </w:r>
      <w:r w:rsidR="00A30956">
        <w:rPr>
          <w:sz w:val="22"/>
          <w:szCs w:val="22"/>
          <w:shd w:val="clear" w:color="auto" w:fill="FFFFFF"/>
        </w:rPr>
        <w:t xml:space="preserve"> </w:t>
      </w:r>
      <w:r w:rsidR="00366447">
        <w:rPr>
          <w:sz w:val="22"/>
          <w:szCs w:val="22"/>
          <w:shd w:val="clear" w:color="auto" w:fill="FFFFFF"/>
        </w:rPr>
        <w:t xml:space="preserve">Furthermore, there are benefits to mountain biking that link to physical literacy that aren’t just physical. Whilst mountain </w:t>
      </w:r>
      <w:r w:rsidR="00366447">
        <w:rPr>
          <w:sz w:val="22"/>
          <w:szCs w:val="22"/>
          <w:shd w:val="clear" w:color="auto" w:fill="FFFFFF"/>
        </w:rPr>
        <w:lastRenderedPageBreak/>
        <w:t>biking you have to look and plan ahead to manipulate the bike to where you want to go. According to Physical Literacy for Life (</w:t>
      </w:r>
      <w:r w:rsidR="00366447" w:rsidRPr="00366447">
        <w:rPr>
          <w:sz w:val="22"/>
          <w:szCs w:val="22"/>
          <w:shd w:val="clear" w:color="auto" w:fill="FFFFFF"/>
        </w:rPr>
        <w:t>2019) “</w:t>
      </w:r>
      <w:r w:rsidR="00366447" w:rsidRPr="00366447">
        <w:rPr>
          <w:sz w:val="22"/>
          <w:szCs w:val="22"/>
        </w:rPr>
        <w:t>Cognitive flexibility can be developed using games in which the players must rapidly change the focus of their attention from the external environment to body position (internal) focus</w:t>
      </w:r>
      <w:r w:rsidR="00366447" w:rsidRPr="00366447">
        <w:rPr>
          <w:sz w:val="22"/>
          <w:szCs w:val="22"/>
        </w:rPr>
        <w:t>”.</w:t>
      </w:r>
      <w:r w:rsidR="00366447">
        <w:t xml:space="preserve"> </w:t>
      </w:r>
      <w:r w:rsidR="00366447">
        <w:rPr>
          <w:sz w:val="22"/>
          <w:szCs w:val="22"/>
          <w:shd w:val="clear" w:color="auto" w:fill="FFFFFF"/>
        </w:rPr>
        <w:t xml:space="preserve"> </w:t>
      </w:r>
      <w:r w:rsidR="005513B4">
        <w:rPr>
          <w:sz w:val="22"/>
          <w:szCs w:val="22"/>
          <w:shd w:val="clear" w:color="auto" w:fill="FFFFFF"/>
        </w:rPr>
        <w:t xml:space="preserve">Mountain biking is a great way to improve children’s physical endurance and letting them be exposed to a managed risk they will grow in confidence. This links to the Curriculum for Wales (2020) </w:t>
      </w:r>
      <w:r w:rsidR="004D7834">
        <w:rPr>
          <w:sz w:val="22"/>
          <w:szCs w:val="22"/>
          <w:shd w:val="clear" w:color="auto" w:fill="FFFFFF"/>
        </w:rPr>
        <w:t>and the Future G</w:t>
      </w:r>
      <w:r w:rsidR="004D7834">
        <w:rPr>
          <w:sz w:val="22"/>
          <w:szCs w:val="22"/>
          <w:shd w:val="clear" w:color="auto" w:fill="FFFFFF"/>
        </w:rPr>
        <w:t xml:space="preserve">enerations </w:t>
      </w:r>
      <w:r w:rsidR="004D7834">
        <w:rPr>
          <w:sz w:val="22"/>
          <w:szCs w:val="22"/>
          <w:shd w:val="clear" w:color="auto" w:fill="FFFFFF"/>
        </w:rPr>
        <w:t>A</w:t>
      </w:r>
      <w:r w:rsidR="004D7834">
        <w:rPr>
          <w:sz w:val="22"/>
          <w:szCs w:val="22"/>
          <w:shd w:val="clear" w:color="auto" w:fill="FFFFFF"/>
        </w:rPr>
        <w:t>ct (2015)</w:t>
      </w:r>
      <w:r w:rsidR="004D7834">
        <w:rPr>
          <w:sz w:val="22"/>
          <w:szCs w:val="22"/>
          <w:shd w:val="clear" w:color="auto" w:fill="FFFFFF"/>
        </w:rPr>
        <w:t xml:space="preserve"> as they both discuss the importance of encouraging health and confidence in young people to improve Wales.</w:t>
      </w:r>
    </w:p>
    <w:p w14:paraId="4FEF2FF5" w14:textId="5BF5D08F" w:rsidR="009808BF" w:rsidRPr="00DE58B8" w:rsidRDefault="00DE58B8" w:rsidP="00DE58B8">
      <w:pPr>
        <w:shd w:val="clear" w:color="auto" w:fill="FFFFFF"/>
        <w:spacing w:line="360" w:lineRule="atLeast"/>
        <w:rPr>
          <w:color w:val="09367D"/>
          <w:sz w:val="22"/>
          <w:szCs w:val="22"/>
        </w:rPr>
      </w:pPr>
      <w:r w:rsidRPr="00DE58B8">
        <w:rPr>
          <w:sz w:val="22"/>
          <w:szCs w:val="22"/>
        </w:rPr>
        <w:t>According to Parkour UK (2021) t</w:t>
      </w:r>
      <w:r w:rsidR="00261077" w:rsidRPr="00DE58B8">
        <w:rPr>
          <w:sz w:val="22"/>
          <w:szCs w:val="22"/>
        </w:rPr>
        <w:t xml:space="preserve">he sport originally termed Art du </w:t>
      </w:r>
      <w:proofErr w:type="spellStart"/>
      <w:r w:rsidR="00261077" w:rsidRPr="00DE58B8">
        <w:rPr>
          <w:sz w:val="22"/>
          <w:szCs w:val="22"/>
        </w:rPr>
        <w:t>Deplacement</w:t>
      </w:r>
      <w:proofErr w:type="spellEnd"/>
      <w:r w:rsidR="00261077" w:rsidRPr="00DE58B8">
        <w:rPr>
          <w:sz w:val="22"/>
          <w:szCs w:val="22"/>
        </w:rPr>
        <w:t xml:space="preserve">, now also often referred to as Parkour or </w:t>
      </w:r>
      <w:proofErr w:type="spellStart"/>
      <w:r w:rsidR="00261077" w:rsidRPr="00DE58B8">
        <w:rPr>
          <w:sz w:val="22"/>
          <w:szCs w:val="22"/>
        </w:rPr>
        <w:t>Freerunning</w:t>
      </w:r>
      <w:proofErr w:type="spellEnd"/>
      <w:r w:rsidR="00261077" w:rsidRPr="00DE58B8">
        <w:rPr>
          <w:sz w:val="22"/>
          <w:szCs w:val="22"/>
        </w:rPr>
        <w:t>,</w:t>
      </w:r>
      <w:r w:rsidR="00237684">
        <w:rPr>
          <w:sz w:val="22"/>
          <w:szCs w:val="22"/>
        </w:rPr>
        <w:t xml:space="preserve"> this </w:t>
      </w:r>
      <w:r w:rsidR="00261077" w:rsidRPr="00DE58B8">
        <w:rPr>
          <w:sz w:val="22"/>
          <w:szCs w:val="22"/>
        </w:rPr>
        <w:t>was founded in France in the 1980s</w:t>
      </w:r>
      <w:r w:rsidR="00237684">
        <w:rPr>
          <w:sz w:val="22"/>
          <w:szCs w:val="22"/>
        </w:rPr>
        <w:t xml:space="preserve"> </w:t>
      </w:r>
      <w:r w:rsidR="00261077" w:rsidRPr="00DE58B8">
        <w:rPr>
          <w:sz w:val="22"/>
          <w:szCs w:val="22"/>
        </w:rPr>
        <w:t xml:space="preserve">by a group of nine young men. </w:t>
      </w:r>
      <w:r w:rsidRPr="00DE58B8">
        <w:rPr>
          <w:sz w:val="22"/>
          <w:szCs w:val="22"/>
        </w:rPr>
        <w:t xml:space="preserve"> Continuing on</w:t>
      </w:r>
      <w:r w:rsidR="00261077" w:rsidRPr="00DE58B8">
        <w:rPr>
          <w:sz w:val="22"/>
          <w:szCs w:val="22"/>
        </w:rPr>
        <w:t xml:space="preserve">, </w:t>
      </w:r>
      <w:r w:rsidRPr="00DE58B8">
        <w:rPr>
          <w:sz w:val="22"/>
          <w:szCs w:val="22"/>
        </w:rPr>
        <w:t>(Parkour UK)</w:t>
      </w:r>
      <w:r w:rsidR="00261077" w:rsidRPr="00DE58B8">
        <w:rPr>
          <w:sz w:val="22"/>
          <w:szCs w:val="22"/>
        </w:rPr>
        <w:t>. Parkour was first introduced by David Belle in 1998. Parkour derives from the French word Parcours meaning ‘route’ or ‘course’</w:t>
      </w:r>
      <w:r w:rsidR="00476EF4" w:rsidRPr="00DE58B8">
        <w:rPr>
          <w:sz w:val="22"/>
          <w:szCs w:val="22"/>
        </w:rPr>
        <w:t>, since 1998 it has grown in population through media and films such as Jump London and Casino Royale</w:t>
      </w:r>
      <w:r w:rsidR="008820F8" w:rsidRPr="00DE58B8">
        <w:rPr>
          <w:sz w:val="22"/>
          <w:szCs w:val="22"/>
        </w:rPr>
        <w:t xml:space="preserve"> (Parkour UK,</w:t>
      </w:r>
      <w:r w:rsidR="001114F3" w:rsidRPr="00DE58B8">
        <w:rPr>
          <w:sz w:val="22"/>
          <w:szCs w:val="22"/>
        </w:rPr>
        <w:t xml:space="preserve"> </w:t>
      </w:r>
      <w:r w:rsidR="008820F8" w:rsidRPr="00DE58B8">
        <w:rPr>
          <w:sz w:val="22"/>
          <w:szCs w:val="22"/>
        </w:rPr>
        <w:t>2021)</w:t>
      </w:r>
      <w:r w:rsidR="00476EF4" w:rsidRPr="00DE58B8">
        <w:rPr>
          <w:sz w:val="22"/>
          <w:szCs w:val="22"/>
        </w:rPr>
        <w:t>.</w:t>
      </w:r>
      <w:r w:rsidR="001114F3" w:rsidRPr="00DE58B8">
        <w:rPr>
          <w:sz w:val="22"/>
          <w:szCs w:val="22"/>
        </w:rPr>
        <w:t xml:space="preserve"> I have chosen to use walls, and </w:t>
      </w:r>
      <w:r w:rsidR="001114F3">
        <w:rPr>
          <w:sz w:val="22"/>
          <w:szCs w:val="22"/>
        </w:rPr>
        <w:t>platforms varying in height. That children will be able to use to climb, jump and navigate</w:t>
      </w:r>
      <w:r w:rsidR="00583E70">
        <w:rPr>
          <w:sz w:val="22"/>
          <w:szCs w:val="22"/>
        </w:rPr>
        <w:t>.</w:t>
      </w:r>
      <w:r w:rsidR="00314BA4">
        <w:rPr>
          <w:sz w:val="22"/>
          <w:szCs w:val="22"/>
        </w:rPr>
        <w:t xml:space="preserve"> Similarly the boxes</w:t>
      </w:r>
      <w:r w:rsidR="00583E70">
        <w:rPr>
          <w:sz w:val="22"/>
          <w:szCs w:val="22"/>
        </w:rPr>
        <w:t xml:space="preserve"> will be different heights and shape</w:t>
      </w:r>
      <w:r w:rsidR="00314BA4">
        <w:rPr>
          <w:sz w:val="22"/>
          <w:szCs w:val="22"/>
        </w:rPr>
        <w:t>s.</w:t>
      </w:r>
      <w:r w:rsidR="00E466CB">
        <w:rPr>
          <w:sz w:val="22"/>
          <w:szCs w:val="22"/>
        </w:rPr>
        <w:t xml:space="preserve"> Likewise, Bar</w:t>
      </w:r>
      <w:r w:rsidR="00314BA4">
        <w:rPr>
          <w:sz w:val="22"/>
          <w:szCs w:val="22"/>
        </w:rPr>
        <w:t xml:space="preserve"> will be used as an extra </w:t>
      </w:r>
      <w:r w:rsidR="009F7465">
        <w:rPr>
          <w:sz w:val="22"/>
          <w:szCs w:val="22"/>
        </w:rPr>
        <w:t xml:space="preserve">challenge for the children to swing, jump to as-well as balance on. </w:t>
      </w:r>
      <w:r w:rsidR="009F7465">
        <w:rPr>
          <w:sz w:val="22"/>
          <w:szCs w:val="22"/>
          <w:shd w:val="clear" w:color="auto" w:fill="FFFFFF"/>
        </w:rPr>
        <w:t xml:space="preserve">Logs will be used throughout the path to encourage people to think of them as an affordance and opportunity to jump on climb in a natural setting. </w:t>
      </w:r>
      <w:r w:rsidR="00536742" w:rsidRPr="007F7B68">
        <w:rPr>
          <w:sz w:val="22"/>
          <w:szCs w:val="22"/>
          <w:shd w:val="clear" w:color="auto" w:fill="FFFFFF"/>
        </w:rPr>
        <w:t xml:space="preserve">Gibson’s (1986) theory of affordances suggests </w:t>
      </w:r>
      <w:r w:rsidR="00536742" w:rsidRPr="007F7B68">
        <w:rPr>
          <w:color w:val="222222"/>
          <w:sz w:val="22"/>
          <w:szCs w:val="22"/>
          <w:shd w:val="clear" w:color="auto" w:fill="FFFFFF"/>
        </w:rPr>
        <w:t>that what people see will lead to a decision that they make. An affordance is a clue within the environment that becomes a trigger for an action to be.</w:t>
      </w:r>
      <w:r w:rsidR="00261077" w:rsidRPr="007F7B68">
        <w:rPr>
          <w:sz w:val="22"/>
          <w:szCs w:val="22"/>
          <w:shd w:val="clear" w:color="auto" w:fill="FFFFFF"/>
        </w:rPr>
        <w:t xml:space="preserve"> Furthermore, Parkour UK (2021)  states the sport includes “functional strength and fitness, balance, spatial awareness, agility, coordination, precision, control and creative vision”. </w:t>
      </w:r>
      <w:r w:rsidR="007F7B68" w:rsidRPr="007F7B68">
        <w:rPr>
          <w:sz w:val="22"/>
          <w:szCs w:val="22"/>
          <w:shd w:val="clear" w:color="auto" w:fill="FFFFFF"/>
        </w:rPr>
        <w:t>By teaching  children how to develop these you are contributing to their physical literacy</w:t>
      </w:r>
      <w:r w:rsidR="007F7B68">
        <w:rPr>
          <w:sz w:val="22"/>
          <w:szCs w:val="22"/>
          <w:shd w:val="clear" w:color="auto" w:fill="FFFFFF"/>
        </w:rPr>
        <w:t xml:space="preserve"> which will benefit their physical activity in the future</w:t>
      </w:r>
      <w:r w:rsidR="007F7B68" w:rsidRPr="007F7B68">
        <w:rPr>
          <w:sz w:val="22"/>
          <w:szCs w:val="22"/>
          <w:shd w:val="clear" w:color="auto" w:fill="FFFFFF"/>
        </w:rPr>
        <w:t>. According to International  Physical Literacy Association (2020) “</w:t>
      </w:r>
      <w:r w:rsidR="007F7B68" w:rsidRPr="00DF5680">
        <w:rPr>
          <w:spacing w:val="-8"/>
          <w:sz w:val="22"/>
          <w:szCs w:val="22"/>
        </w:rPr>
        <w:t xml:space="preserve">Physical literacy can be described as the motivation, confidence, physical competence, knowledge and understanding to value and take responsibility for engagement in physical activities for life”. </w:t>
      </w:r>
      <w:r w:rsidR="008B5460" w:rsidRPr="00DF5680">
        <w:rPr>
          <w:spacing w:val="-8"/>
          <w:sz w:val="22"/>
          <w:szCs w:val="22"/>
        </w:rPr>
        <w:t xml:space="preserve">Parkour UK (2021) declares the </w:t>
      </w:r>
      <w:r w:rsidR="008B5460">
        <w:rPr>
          <w:color w:val="31343B"/>
          <w:spacing w:val="-8"/>
          <w:sz w:val="22"/>
          <w:szCs w:val="22"/>
        </w:rPr>
        <w:t xml:space="preserve">aims of the sport are to build confidence, determination, </w:t>
      </w:r>
      <w:r w:rsidR="008B5460" w:rsidRPr="008B5460">
        <w:rPr>
          <w:sz w:val="22"/>
          <w:szCs w:val="22"/>
          <w:shd w:val="clear" w:color="auto" w:fill="FFFFFF"/>
        </w:rPr>
        <w:t>self-discipline and self-reliance</w:t>
      </w:r>
      <w:r w:rsidR="006D6431">
        <w:rPr>
          <w:sz w:val="22"/>
          <w:szCs w:val="22"/>
          <w:shd w:val="clear" w:color="auto" w:fill="FFFFFF"/>
        </w:rPr>
        <w:t xml:space="preserve">. It also suggests </w:t>
      </w:r>
      <w:r w:rsidR="008B5460" w:rsidRPr="008B5460">
        <w:rPr>
          <w:sz w:val="22"/>
          <w:szCs w:val="22"/>
          <w:shd w:val="clear" w:color="auto" w:fill="FFFFFF"/>
        </w:rPr>
        <w:t xml:space="preserve"> and responsibility for </w:t>
      </w:r>
      <w:r w:rsidR="008B5460">
        <w:rPr>
          <w:sz w:val="22"/>
          <w:szCs w:val="22"/>
          <w:shd w:val="clear" w:color="auto" w:fill="FFFFFF"/>
        </w:rPr>
        <w:t xml:space="preserve">their actions, </w:t>
      </w:r>
      <w:r w:rsidR="008B5460" w:rsidRPr="008B5460">
        <w:rPr>
          <w:sz w:val="22"/>
          <w:szCs w:val="22"/>
          <w:shd w:val="clear" w:color="auto" w:fill="FFFFFF"/>
        </w:rPr>
        <w:t>self-expression, community spirit, and the importance of play, discovery and safety at all times.</w:t>
      </w:r>
      <w:r w:rsidR="008B5460">
        <w:rPr>
          <w:sz w:val="22"/>
          <w:szCs w:val="22"/>
          <w:shd w:val="clear" w:color="auto" w:fill="FFFFFF"/>
        </w:rPr>
        <w:t xml:space="preserve"> The aims of parkour</w:t>
      </w:r>
      <w:r w:rsidR="00DF5680">
        <w:rPr>
          <w:sz w:val="22"/>
          <w:szCs w:val="22"/>
          <w:shd w:val="clear" w:color="auto" w:fill="FFFFFF"/>
        </w:rPr>
        <w:t xml:space="preserve"> reflects the core four purposes of the Curriculum For Wales (2020) </w:t>
      </w:r>
      <w:r w:rsidR="00DF5680" w:rsidRPr="009808BF">
        <w:rPr>
          <w:sz w:val="22"/>
          <w:szCs w:val="22"/>
          <w:shd w:val="clear" w:color="auto" w:fill="FFFFFF"/>
        </w:rPr>
        <w:t>although this curriculum Is not coming until later years just by adding parkour to the school grounds will greatly benefit the children as they will be developing themselves which is sole aim of the curriculum. This is further backed up by Parkour UK (2021)</w:t>
      </w:r>
      <w:r w:rsidR="00476EF4" w:rsidRPr="009808BF">
        <w:rPr>
          <w:sz w:val="22"/>
          <w:szCs w:val="22"/>
          <w:shd w:val="clear" w:color="auto" w:fill="FFFFFF"/>
        </w:rPr>
        <w:t xml:space="preserve">, they state “It is a sport that encourages self-improvement on all levels, revealing one’s physical and mental limits while simultaneously offering ways to overcome them”. The Future Generations Act (2015) </w:t>
      </w:r>
      <w:r w:rsidR="00476EF4" w:rsidRPr="009808BF">
        <w:rPr>
          <w:color w:val="1F1F1F"/>
          <w:sz w:val="22"/>
          <w:szCs w:val="22"/>
        </w:rPr>
        <w:t xml:space="preserve">seven wellbeing goals to improve Wales links to </w:t>
      </w:r>
      <w:r w:rsidR="00476EF4" w:rsidRPr="009808BF">
        <w:rPr>
          <w:sz w:val="22"/>
          <w:szCs w:val="22"/>
        </w:rPr>
        <w:t>“</w:t>
      </w:r>
      <w:r w:rsidR="00476EF4" w:rsidRPr="009808BF">
        <w:rPr>
          <w:sz w:val="22"/>
          <w:szCs w:val="22"/>
          <w:shd w:val="clear" w:color="auto" w:fill="FFFFFF"/>
        </w:rPr>
        <w:t>the clear objectives designed to build a sustainable and resilient future for the sport” (Parkour UK, 2021).</w:t>
      </w:r>
      <w:r w:rsidR="009808BF" w:rsidRPr="009808BF">
        <w:rPr>
          <w:sz w:val="22"/>
          <w:szCs w:val="22"/>
          <w:shd w:val="clear" w:color="auto" w:fill="FFFFFF"/>
        </w:rPr>
        <w:t xml:space="preserve"> The objectives are described</w:t>
      </w:r>
      <w:r w:rsidR="00DD7FC5">
        <w:rPr>
          <w:sz w:val="22"/>
          <w:szCs w:val="22"/>
          <w:shd w:val="clear" w:color="auto" w:fill="FFFFFF"/>
        </w:rPr>
        <w:t xml:space="preserve"> by Parkour UK (2021)</w:t>
      </w:r>
      <w:r w:rsidR="009808BF" w:rsidRPr="009808BF">
        <w:rPr>
          <w:sz w:val="22"/>
          <w:szCs w:val="22"/>
          <w:shd w:val="clear" w:color="auto" w:fill="FFFFFF"/>
        </w:rPr>
        <w:t xml:space="preserve"> as the following</w:t>
      </w:r>
      <w:r w:rsidR="009808BF">
        <w:rPr>
          <w:sz w:val="22"/>
          <w:szCs w:val="22"/>
          <w:shd w:val="clear" w:color="auto" w:fill="FFFFFF"/>
        </w:rPr>
        <w:t>;</w:t>
      </w:r>
    </w:p>
    <w:p w14:paraId="01B34CFF" w14:textId="77777777" w:rsidR="009808BF" w:rsidRPr="009808BF" w:rsidRDefault="009808BF" w:rsidP="009808BF">
      <w:pPr>
        <w:pStyle w:val="ListParagraph"/>
        <w:numPr>
          <w:ilvl w:val="0"/>
          <w:numId w:val="9"/>
        </w:numPr>
        <w:spacing w:line="360" w:lineRule="auto"/>
        <w:rPr>
          <w:rFonts w:ascii="Times New Roman" w:hAnsi="Times New Roman" w:cs="Times New Roman"/>
          <w:sz w:val="24"/>
          <w:szCs w:val="24"/>
          <w:shd w:val="clear" w:color="auto" w:fill="FFFFFF"/>
        </w:rPr>
      </w:pPr>
      <w:r w:rsidRPr="009808BF">
        <w:rPr>
          <w:rFonts w:ascii="Times New Roman" w:hAnsi="Times New Roman" w:cs="Times New Roman"/>
          <w:shd w:val="clear" w:color="auto" w:fill="FFFFFF"/>
        </w:rPr>
        <w:t>growing the community,</w:t>
      </w:r>
    </w:p>
    <w:p w14:paraId="1D4661A5" w14:textId="02A4FD6C" w:rsidR="00476EF4" w:rsidRPr="009808BF" w:rsidRDefault="009808BF" w:rsidP="009808BF">
      <w:pPr>
        <w:pStyle w:val="ListParagraph"/>
        <w:numPr>
          <w:ilvl w:val="0"/>
          <w:numId w:val="9"/>
        </w:numPr>
        <w:spacing w:line="360" w:lineRule="auto"/>
        <w:rPr>
          <w:rFonts w:ascii="Times New Roman" w:hAnsi="Times New Roman" w:cs="Times New Roman"/>
          <w:sz w:val="24"/>
          <w:szCs w:val="24"/>
          <w:shd w:val="clear" w:color="auto" w:fill="FFFFFF"/>
        </w:rPr>
      </w:pPr>
      <w:r w:rsidRPr="009808BF">
        <w:rPr>
          <w:rFonts w:ascii="Times New Roman" w:hAnsi="Times New Roman" w:cs="Times New Roman"/>
          <w:shd w:val="clear" w:color="auto" w:fill="FFFFFF"/>
        </w:rPr>
        <w:t xml:space="preserve"> Communicate, Educate and influence.</w:t>
      </w:r>
    </w:p>
    <w:p w14:paraId="0E9AD2E8" w14:textId="4B1918DB" w:rsidR="009808BF" w:rsidRPr="009808BF" w:rsidRDefault="009808BF" w:rsidP="009808BF">
      <w:pPr>
        <w:pStyle w:val="ListParagraph"/>
        <w:numPr>
          <w:ilvl w:val="0"/>
          <w:numId w:val="9"/>
        </w:numPr>
        <w:spacing w:line="360" w:lineRule="auto"/>
        <w:rPr>
          <w:rStyle w:val="Strong"/>
          <w:rFonts w:ascii="Times New Roman" w:hAnsi="Times New Roman" w:cs="Times New Roman"/>
          <w:b w:val="0"/>
          <w:bCs w:val="0"/>
          <w:sz w:val="24"/>
          <w:szCs w:val="24"/>
          <w:shd w:val="clear" w:color="auto" w:fill="FFFFFF"/>
        </w:rPr>
      </w:pPr>
      <w:r w:rsidRPr="009808BF">
        <w:rPr>
          <w:rStyle w:val="Strong"/>
          <w:rFonts w:ascii="Times New Roman" w:hAnsi="Times New Roman" w:cs="Times New Roman"/>
          <w:b w:val="0"/>
          <w:bCs w:val="0"/>
        </w:rPr>
        <w:lastRenderedPageBreak/>
        <w:t>Maximise culture and commercial opportunities</w:t>
      </w:r>
    </w:p>
    <w:p w14:paraId="1CDB6C17" w14:textId="2A7086C3" w:rsidR="009808BF" w:rsidRPr="009808BF" w:rsidRDefault="009808BF" w:rsidP="009808BF">
      <w:pPr>
        <w:pStyle w:val="ListParagraph"/>
        <w:numPr>
          <w:ilvl w:val="0"/>
          <w:numId w:val="9"/>
        </w:numPr>
        <w:spacing w:line="360" w:lineRule="auto"/>
        <w:rPr>
          <w:rStyle w:val="Strong"/>
          <w:rFonts w:ascii="Times New Roman" w:hAnsi="Times New Roman" w:cs="Times New Roman"/>
          <w:b w:val="0"/>
          <w:bCs w:val="0"/>
          <w:sz w:val="24"/>
          <w:szCs w:val="24"/>
          <w:shd w:val="clear" w:color="auto" w:fill="FFFFFF"/>
        </w:rPr>
      </w:pPr>
      <w:r w:rsidRPr="009808BF">
        <w:rPr>
          <w:rStyle w:val="Strong"/>
          <w:rFonts w:ascii="Times New Roman" w:hAnsi="Times New Roman" w:cs="Times New Roman"/>
          <w:b w:val="0"/>
          <w:bCs w:val="0"/>
        </w:rPr>
        <w:t>Build our capacity and resources</w:t>
      </w:r>
    </w:p>
    <w:p w14:paraId="39EEB6A4" w14:textId="372F75E6" w:rsidR="009808BF" w:rsidRPr="009808BF" w:rsidRDefault="009808BF" w:rsidP="009808BF">
      <w:pPr>
        <w:pStyle w:val="ListParagraph"/>
        <w:numPr>
          <w:ilvl w:val="0"/>
          <w:numId w:val="9"/>
        </w:numPr>
        <w:spacing w:line="360" w:lineRule="auto"/>
        <w:rPr>
          <w:rFonts w:ascii="Times New Roman" w:hAnsi="Times New Roman" w:cs="Times New Roman"/>
          <w:sz w:val="24"/>
          <w:szCs w:val="24"/>
          <w:shd w:val="clear" w:color="auto" w:fill="FFFFFF"/>
        </w:rPr>
      </w:pPr>
      <w:r w:rsidRPr="009808BF">
        <w:rPr>
          <w:rStyle w:val="Strong"/>
          <w:rFonts w:ascii="Times New Roman" w:hAnsi="Times New Roman" w:cs="Times New Roman"/>
          <w:b w:val="0"/>
          <w:bCs w:val="0"/>
        </w:rPr>
        <w:t>Insight and impact</w:t>
      </w:r>
    </w:p>
    <w:p w14:paraId="3D44CC3A" w14:textId="71430A36" w:rsidR="00C34A70" w:rsidRDefault="006D6431">
      <w:pPr>
        <w:spacing w:line="360" w:lineRule="auto"/>
        <w:rPr>
          <w:color w:val="1F1F1F"/>
          <w:sz w:val="22"/>
          <w:szCs w:val="22"/>
        </w:rPr>
      </w:pPr>
      <w:r>
        <w:rPr>
          <w:color w:val="1F1F1F"/>
          <w:sz w:val="22"/>
          <w:szCs w:val="22"/>
        </w:rPr>
        <w:t xml:space="preserve">Both </w:t>
      </w:r>
      <w:r w:rsidR="001114F3">
        <w:rPr>
          <w:color w:val="1F1F1F"/>
          <w:sz w:val="22"/>
          <w:szCs w:val="22"/>
        </w:rPr>
        <w:t>Parkour</w:t>
      </w:r>
      <w:r>
        <w:rPr>
          <w:color w:val="1F1F1F"/>
          <w:sz w:val="22"/>
          <w:szCs w:val="22"/>
        </w:rPr>
        <w:t xml:space="preserve"> UK and Future Gen</w:t>
      </w:r>
      <w:r w:rsidR="001114F3">
        <w:rPr>
          <w:color w:val="1F1F1F"/>
          <w:sz w:val="22"/>
          <w:szCs w:val="22"/>
        </w:rPr>
        <w:t xml:space="preserve">erations Act (2015) </w:t>
      </w:r>
      <w:r>
        <w:rPr>
          <w:color w:val="1F1F1F"/>
          <w:sz w:val="22"/>
          <w:szCs w:val="22"/>
        </w:rPr>
        <w:t xml:space="preserve"> discuss culture, the importance of a strong community and </w:t>
      </w:r>
      <w:r w:rsidR="001114F3">
        <w:rPr>
          <w:color w:val="1F1F1F"/>
          <w:sz w:val="22"/>
          <w:szCs w:val="22"/>
        </w:rPr>
        <w:t xml:space="preserve">imperative need to be able to communicate effectively between one another. </w:t>
      </w:r>
    </w:p>
    <w:p w14:paraId="33EBC044" w14:textId="77777777" w:rsidR="00C34A70" w:rsidRPr="00C34A70" w:rsidRDefault="00C34A70">
      <w:pPr>
        <w:spacing w:line="360" w:lineRule="auto"/>
        <w:rPr>
          <w:color w:val="1F1F1F"/>
          <w:sz w:val="22"/>
          <w:szCs w:val="22"/>
        </w:rPr>
      </w:pPr>
    </w:p>
    <w:p w14:paraId="5C0C8045" w14:textId="77777777" w:rsidR="00C34A70" w:rsidRDefault="00C34A70" w:rsidP="00C34A70">
      <w:pPr>
        <w:rPr>
          <w:sz w:val="22"/>
          <w:szCs w:val="22"/>
          <w:shd w:val="clear" w:color="auto" w:fill="FFFFFF"/>
        </w:rPr>
      </w:pPr>
    </w:p>
    <w:p w14:paraId="63D5E869" w14:textId="77777777" w:rsidR="00C34A70" w:rsidRDefault="00C34A70" w:rsidP="00C34A70">
      <w:pPr>
        <w:rPr>
          <w:sz w:val="22"/>
          <w:szCs w:val="22"/>
          <w:shd w:val="clear" w:color="auto" w:fill="FFFFFF"/>
        </w:rPr>
      </w:pPr>
    </w:p>
    <w:p w14:paraId="1A18FC48" w14:textId="77777777" w:rsidR="00C34A70" w:rsidRDefault="00C34A70" w:rsidP="00C34A70">
      <w:pPr>
        <w:rPr>
          <w:sz w:val="22"/>
          <w:szCs w:val="22"/>
          <w:shd w:val="clear" w:color="auto" w:fill="FFFFFF"/>
        </w:rPr>
      </w:pPr>
    </w:p>
    <w:p w14:paraId="65102490" w14:textId="20BC4251" w:rsidR="00C34A70" w:rsidRDefault="00C34A70" w:rsidP="00C34A70">
      <w:pPr>
        <w:rPr>
          <w:sz w:val="22"/>
          <w:szCs w:val="22"/>
          <w:shd w:val="clear" w:color="auto" w:fill="FFFFFF"/>
        </w:rPr>
      </w:pPr>
      <w:r>
        <w:rPr>
          <w:sz w:val="22"/>
          <w:szCs w:val="22"/>
          <w:shd w:val="clear" w:color="auto" w:fill="FFFFFF"/>
        </w:rPr>
        <w:t>Word Count: 2732</w:t>
      </w:r>
    </w:p>
    <w:p w14:paraId="34A172E6" w14:textId="77777777" w:rsidR="00C34A70" w:rsidRDefault="00C34A70" w:rsidP="00C34A70">
      <w:pPr>
        <w:rPr>
          <w:sz w:val="22"/>
          <w:szCs w:val="22"/>
          <w:shd w:val="clear" w:color="auto" w:fill="FFFFFF"/>
        </w:rPr>
      </w:pPr>
    </w:p>
    <w:p w14:paraId="12C348ED" w14:textId="77777777" w:rsidR="00C34A70" w:rsidRDefault="00C34A70" w:rsidP="00C34A70">
      <w:pPr>
        <w:rPr>
          <w:sz w:val="22"/>
          <w:szCs w:val="22"/>
          <w:shd w:val="clear" w:color="auto" w:fill="FFFFFF"/>
        </w:rPr>
      </w:pPr>
    </w:p>
    <w:p w14:paraId="46CA53DB" w14:textId="77777777" w:rsidR="00C34A70" w:rsidRDefault="00C34A70" w:rsidP="00C34A70">
      <w:pPr>
        <w:rPr>
          <w:sz w:val="22"/>
          <w:szCs w:val="22"/>
          <w:shd w:val="clear" w:color="auto" w:fill="FFFFFF"/>
        </w:rPr>
      </w:pPr>
    </w:p>
    <w:p w14:paraId="20CD6089" w14:textId="77777777" w:rsidR="00C34A70" w:rsidRDefault="00C34A70" w:rsidP="00C34A70">
      <w:pPr>
        <w:rPr>
          <w:sz w:val="22"/>
          <w:szCs w:val="22"/>
          <w:shd w:val="clear" w:color="auto" w:fill="FFFFFF"/>
        </w:rPr>
      </w:pPr>
    </w:p>
    <w:p w14:paraId="6686ABFF" w14:textId="77777777" w:rsidR="00C34A70" w:rsidRDefault="00C34A70" w:rsidP="00C34A70">
      <w:pPr>
        <w:rPr>
          <w:sz w:val="22"/>
          <w:szCs w:val="22"/>
          <w:shd w:val="clear" w:color="auto" w:fill="FFFFFF"/>
        </w:rPr>
      </w:pPr>
    </w:p>
    <w:p w14:paraId="14268B8E" w14:textId="77777777" w:rsidR="00C34A70" w:rsidRDefault="00C34A70" w:rsidP="00C34A70">
      <w:pPr>
        <w:rPr>
          <w:sz w:val="22"/>
          <w:szCs w:val="22"/>
          <w:shd w:val="clear" w:color="auto" w:fill="FFFFFF"/>
        </w:rPr>
      </w:pPr>
    </w:p>
    <w:p w14:paraId="0020ABBE" w14:textId="77777777" w:rsidR="00C34A70" w:rsidRDefault="00C34A70" w:rsidP="00C34A70">
      <w:pPr>
        <w:rPr>
          <w:sz w:val="22"/>
          <w:szCs w:val="22"/>
          <w:shd w:val="clear" w:color="auto" w:fill="FFFFFF"/>
        </w:rPr>
      </w:pPr>
    </w:p>
    <w:p w14:paraId="64202C8C" w14:textId="77777777" w:rsidR="00C34A70" w:rsidRDefault="00C34A70" w:rsidP="00C34A70">
      <w:pPr>
        <w:rPr>
          <w:sz w:val="22"/>
          <w:szCs w:val="22"/>
          <w:shd w:val="clear" w:color="auto" w:fill="FFFFFF"/>
        </w:rPr>
      </w:pPr>
    </w:p>
    <w:p w14:paraId="32CC40C2" w14:textId="77777777" w:rsidR="00C34A70" w:rsidRDefault="00C34A70" w:rsidP="00C34A70">
      <w:pPr>
        <w:rPr>
          <w:sz w:val="22"/>
          <w:szCs w:val="22"/>
          <w:shd w:val="clear" w:color="auto" w:fill="FFFFFF"/>
        </w:rPr>
      </w:pPr>
    </w:p>
    <w:p w14:paraId="20EE461B" w14:textId="77777777" w:rsidR="00C34A70" w:rsidRDefault="00C34A70" w:rsidP="00C34A70">
      <w:pPr>
        <w:rPr>
          <w:sz w:val="22"/>
          <w:szCs w:val="22"/>
          <w:shd w:val="clear" w:color="auto" w:fill="FFFFFF"/>
        </w:rPr>
      </w:pPr>
    </w:p>
    <w:p w14:paraId="7038026A" w14:textId="77777777" w:rsidR="00C34A70" w:rsidRDefault="00C34A70" w:rsidP="00C34A70">
      <w:pPr>
        <w:rPr>
          <w:sz w:val="22"/>
          <w:szCs w:val="22"/>
          <w:shd w:val="clear" w:color="auto" w:fill="FFFFFF"/>
        </w:rPr>
      </w:pPr>
    </w:p>
    <w:p w14:paraId="30AE8EFD" w14:textId="77777777" w:rsidR="00C34A70" w:rsidRDefault="00C34A70" w:rsidP="00C34A70">
      <w:pPr>
        <w:rPr>
          <w:sz w:val="22"/>
          <w:szCs w:val="22"/>
          <w:shd w:val="clear" w:color="auto" w:fill="FFFFFF"/>
        </w:rPr>
      </w:pPr>
    </w:p>
    <w:p w14:paraId="0C08F39C" w14:textId="77777777" w:rsidR="00C34A70" w:rsidRDefault="00C34A70" w:rsidP="00C34A70">
      <w:pPr>
        <w:rPr>
          <w:sz w:val="22"/>
          <w:szCs w:val="22"/>
          <w:shd w:val="clear" w:color="auto" w:fill="FFFFFF"/>
        </w:rPr>
      </w:pPr>
    </w:p>
    <w:p w14:paraId="30AA0EEA" w14:textId="77777777" w:rsidR="00C34A70" w:rsidRDefault="00C34A70" w:rsidP="00C34A70">
      <w:pPr>
        <w:rPr>
          <w:sz w:val="22"/>
          <w:szCs w:val="22"/>
          <w:shd w:val="clear" w:color="auto" w:fill="FFFFFF"/>
        </w:rPr>
      </w:pPr>
    </w:p>
    <w:p w14:paraId="48FEDB1A" w14:textId="77777777" w:rsidR="00C34A70" w:rsidRDefault="00C34A70" w:rsidP="00C34A70">
      <w:pPr>
        <w:rPr>
          <w:sz w:val="22"/>
          <w:szCs w:val="22"/>
          <w:shd w:val="clear" w:color="auto" w:fill="FFFFFF"/>
        </w:rPr>
      </w:pPr>
    </w:p>
    <w:p w14:paraId="4B8C1E75" w14:textId="77777777" w:rsidR="00C34A70" w:rsidRDefault="00C34A70" w:rsidP="00C34A70">
      <w:pPr>
        <w:rPr>
          <w:sz w:val="22"/>
          <w:szCs w:val="22"/>
          <w:shd w:val="clear" w:color="auto" w:fill="FFFFFF"/>
        </w:rPr>
      </w:pPr>
    </w:p>
    <w:p w14:paraId="1AA00340" w14:textId="77777777" w:rsidR="00C34A70" w:rsidRDefault="00C34A70" w:rsidP="00C34A70">
      <w:pPr>
        <w:rPr>
          <w:sz w:val="22"/>
          <w:szCs w:val="22"/>
          <w:shd w:val="clear" w:color="auto" w:fill="FFFFFF"/>
        </w:rPr>
      </w:pPr>
    </w:p>
    <w:p w14:paraId="6B71EF39" w14:textId="59793982" w:rsidR="00C34A70" w:rsidRDefault="00C34A70" w:rsidP="00C34A70">
      <w:pPr>
        <w:rPr>
          <w:sz w:val="22"/>
          <w:szCs w:val="22"/>
          <w:shd w:val="clear" w:color="auto" w:fill="FFFFFF"/>
        </w:rPr>
      </w:pPr>
      <w:r w:rsidRPr="00C34A70">
        <w:rPr>
          <w:sz w:val="22"/>
          <w:szCs w:val="22"/>
          <w:shd w:val="clear" w:color="auto" w:fill="FFFFFF"/>
        </w:rPr>
        <w:t>Reference list</w:t>
      </w:r>
    </w:p>
    <w:p w14:paraId="3782493E" w14:textId="77777777" w:rsidR="00C34A70" w:rsidRDefault="00C34A70" w:rsidP="00C34A70">
      <w:pPr>
        <w:spacing w:line="360" w:lineRule="auto"/>
        <w:rPr>
          <w:sz w:val="22"/>
          <w:szCs w:val="22"/>
          <w:shd w:val="clear" w:color="auto" w:fill="FFFFFF"/>
        </w:rPr>
      </w:pPr>
    </w:p>
    <w:p w14:paraId="3EA637F2" w14:textId="09BD2006" w:rsidR="00C34A70" w:rsidRDefault="00C34A70" w:rsidP="00C34A70">
      <w:pPr>
        <w:spacing w:line="360" w:lineRule="auto"/>
        <w:rPr>
          <w:sz w:val="22"/>
          <w:szCs w:val="22"/>
          <w:lang w:val="en-US"/>
        </w:rPr>
      </w:pPr>
      <w:r w:rsidRPr="00C34A70">
        <w:rPr>
          <w:sz w:val="22"/>
          <w:szCs w:val="22"/>
          <w:shd w:val="clear" w:color="auto" w:fill="FFFFFF"/>
        </w:rPr>
        <w:t xml:space="preserve"> </w:t>
      </w:r>
      <w:r w:rsidRPr="000B30BA">
        <w:rPr>
          <w:i/>
          <w:iCs/>
          <w:color w:val="000000"/>
          <w:sz w:val="22"/>
          <w:szCs w:val="22"/>
        </w:rPr>
        <w:t xml:space="preserve">A Brief &amp; Basic History of Parkour - World </w:t>
      </w:r>
      <w:proofErr w:type="spellStart"/>
      <w:r w:rsidRPr="000B30BA">
        <w:rPr>
          <w:i/>
          <w:iCs/>
          <w:color w:val="000000"/>
          <w:sz w:val="22"/>
          <w:szCs w:val="22"/>
        </w:rPr>
        <w:t>Freerunning</w:t>
      </w:r>
      <w:proofErr w:type="spellEnd"/>
      <w:r w:rsidRPr="000B30BA">
        <w:rPr>
          <w:i/>
          <w:iCs/>
          <w:color w:val="000000"/>
          <w:sz w:val="22"/>
          <w:szCs w:val="22"/>
        </w:rPr>
        <w:t xml:space="preserve"> Parkour Federation</w:t>
      </w:r>
      <w:r w:rsidRPr="000B30BA">
        <w:rPr>
          <w:color w:val="000000"/>
          <w:sz w:val="22"/>
          <w:szCs w:val="22"/>
        </w:rPr>
        <w:t> (2021). Available at: https://wfpf.com/history-parkour/ (Accessed: 12 December 2021).</w:t>
      </w:r>
    </w:p>
    <w:p w14:paraId="5DA04CD8" w14:textId="3A7F3F25" w:rsidR="00C34A70" w:rsidRPr="00C34A70" w:rsidRDefault="00C34A70" w:rsidP="00C34A70">
      <w:pPr>
        <w:spacing w:line="360" w:lineRule="auto"/>
        <w:rPr>
          <w:sz w:val="22"/>
          <w:szCs w:val="22"/>
          <w:lang w:val="en-US"/>
        </w:rPr>
      </w:pPr>
      <w:r w:rsidRPr="000B30BA">
        <w:rPr>
          <w:color w:val="212121"/>
          <w:sz w:val="22"/>
          <w:szCs w:val="22"/>
          <w:shd w:val="clear" w:color="auto" w:fill="FFFFFF"/>
        </w:rPr>
        <w:t xml:space="preserve">Beyer K. M., Kaltenbach A., Szabo A., et al (2014 ) ‘Exposure to neighbourhood green space and mental health: evidence from the survey of the health of Wisconsin’. </w:t>
      </w:r>
      <w:r w:rsidRPr="000B30BA">
        <w:rPr>
          <w:i/>
          <w:iCs/>
          <w:color w:val="212121"/>
          <w:sz w:val="22"/>
          <w:szCs w:val="22"/>
          <w:shd w:val="clear" w:color="auto" w:fill="FFFFFF"/>
        </w:rPr>
        <w:t>Int J Environ Res Public Health</w:t>
      </w:r>
      <w:r w:rsidRPr="000B30BA">
        <w:rPr>
          <w:color w:val="212121"/>
          <w:sz w:val="22"/>
          <w:szCs w:val="22"/>
          <w:shd w:val="clear" w:color="auto" w:fill="FFFFFF"/>
        </w:rPr>
        <w:t xml:space="preserve">,11(3):3453-72. </w:t>
      </w:r>
      <w:proofErr w:type="spellStart"/>
      <w:r w:rsidRPr="000B30BA">
        <w:rPr>
          <w:color w:val="212121"/>
          <w:sz w:val="22"/>
          <w:szCs w:val="22"/>
          <w:shd w:val="clear" w:color="auto" w:fill="FFFFFF"/>
        </w:rPr>
        <w:t>doi</w:t>
      </w:r>
      <w:proofErr w:type="spellEnd"/>
      <w:r w:rsidRPr="000B30BA">
        <w:rPr>
          <w:color w:val="212121"/>
          <w:sz w:val="22"/>
          <w:szCs w:val="22"/>
          <w:shd w:val="clear" w:color="auto" w:fill="FFFFFF"/>
        </w:rPr>
        <w:t>: 10.3390/ijerph110303453.</w:t>
      </w:r>
    </w:p>
    <w:p w14:paraId="69B0D0DC" w14:textId="77777777" w:rsidR="00C34A70" w:rsidRPr="000B30BA" w:rsidRDefault="00C34A70" w:rsidP="00C34A70">
      <w:pPr>
        <w:spacing w:line="360" w:lineRule="auto"/>
        <w:rPr>
          <w:i/>
          <w:iCs/>
          <w:color w:val="000000"/>
          <w:sz w:val="22"/>
          <w:szCs w:val="22"/>
        </w:rPr>
      </w:pPr>
      <w:r w:rsidRPr="000B30BA">
        <w:rPr>
          <w:sz w:val="22"/>
          <w:szCs w:val="22"/>
        </w:rPr>
        <w:t xml:space="preserve">Curriculum for Wales (2020) </w:t>
      </w:r>
      <w:r w:rsidRPr="000B30BA">
        <w:rPr>
          <w:spacing w:val="-12"/>
          <w:sz w:val="22"/>
          <w:szCs w:val="22"/>
        </w:rPr>
        <w:t xml:space="preserve">‘Areas of Learning and Experience’ as a central element of the new curriculum[blog]. 2 March. </w:t>
      </w:r>
      <w:r w:rsidRPr="000B30BA">
        <w:rPr>
          <w:sz w:val="22"/>
          <w:szCs w:val="22"/>
        </w:rPr>
        <w:t xml:space="preserve">Available at: </w:t>
      </w:r>
      <w:hyperlink r:id="rId9" w:history="1">
        <w:r w:rsidRPr="000B30BA">
          <w:rPr>
            <w:rStyle w:val="Hyperlink"/>
            <w:sz w:val="22"/>
            <w:szCs w:val="22"/>
          </w:rPr>
          <w:t>‘Areas of Learning and Experience’ as a central element of the new curriculum | Curriculum for Wales Blog (</w:t>
        </w:r>
        <w:proofErr w:type="spellStart"/>
        <w:r w:rsidRPr="000B30BA">
          <w:rPr>
            <w:rStyle w:val="Hyperlink"/>
            <w:sz w:val="22"/>
            <w:szCs w:val="22"/>
          </w:rPr>
          <w:t>gov.wales</w:t>
        </w:r>
        <w:proofErr w:type="spellEnd"/>
        <w:r w:rsidRPr="000B30BA">
          <w:rPr>
            <w:rStyle w:val="Hyperlink"/>
            <w:sz w:val="22"/>
            <w:szCs w:val="22"/>
          </w:rPr>
          <w:t>)</w:t>
        </w:r>
      </w:hyperlink>
      <w:r w:rsidRPr="000B30BA">
        <w:rPr>
          <w:sz w:val="22"/>
          <w:szCs w:val="22"/>
        </w:rPr>
        <w:t xml:space="preserve"> </w:t>
      </w:r>
      <w:r w:rsidRPr="000B30BA">
        <w:rPr>
          <w:color w:val="000000"/>
          <w:sz w:val="22"/>
          <w:szCs w:val="22"/>
        </w:rPr>
        <w:t>(Accessed: 12 December 2021).</w:t>
      </w:r>
    </w:p>
    <w:p w14:paraId="3F497252" w14:textId="77777777" w:rsidR="00C34A70" w:rsidRPr="000B30BA" w:rsidRDefault="00C34A70" w:rsidP="00C34A70">
      <w:pPr>
        <w:spacing w:line="360" w:lineRule="auto"/>
        <w:rPr>
          <w:color w:val="000000"/>
          <w:sz w:val="22"/>
          <w:szCs w:val="22"/>
        </w:rPr>
      </w:pPr>
      <w:r w:rsidRPr="000B30BA">
        <w:rPr>
          <w:sz w:val="22"/>
          <w:szCs w:val="22"/>
        </w:rPr>
        <w:t xml:space="preserve">Curriculum for Wales </w:t>
      </w:r>
      <w:r w:rsidRPr="000B30BA">
        <w:rPr>
          <w:color w:val="000000"/>
          <w:sz w:val="22"/>
          <w:szCs w:val="22"/>
        </w:rPr>
        <w:t>(2020).</w:t>
      </w:r>
      <w:r w:rsidRPr="000B30BA">
        <w:rPr>
          <w:i/>
          <w:iCs/>
          <w:color w:val="000000"/>
          <w:sz w:val="22"/>
          <w:szCs w:val="22"/>
        </w:rPr>
        <w:t xml:space="preserve"> Curriculum for Wales: overview</w:t>
      </w:r>
      <w:r w:rsidRPr="000B30BA">
        <w:rPr>
          <w:color w:val="000000"/>
          <w:sz w:val="22"/>
          <w:szCs w:val="22"/>
        </w:rPr>
        <w:t xml:space="preserve">. Available at: </w:t>
      </w:r>
      <w:hyperlink r:id="rId10" w:history="1">
        <w:r w:rsidRPr="000B30BA">
          <w:rPr>
            <w:rStyle w:val="Hyperlink"/>
            <w:sz w:val="22"/>
            <w:szCs w:val="22"/>
          </w:rPr>
          <w:t>https://gov.wales/curriculum-wales-overview</w:t>
        </w:r>
      </w:hyperlink>
      <w:r w:rsidRPr="000B30BA">
        <w:rPr>
          <w:color w:val="000000"/>
          <w:sz w:val="22"/>
          <w:szCs w:val="22"/>
        </w:rPr>
        <w:t xml:space="preserve"> (Accessed: 12 December 2021).</w:t>
      </w:r>
    </w:p>
    <w:p w14:paraId="7FB38AED" w14:textId="77777777" w:rsidR="00C34A70" w:rsidRPr="000B30BA" w:rsidRDefault="00C34A70" w:rsidP="00C34A70">
      <w:pPr>
        <w:spacing w:line="360" w:lineRule="auto"/>
        <w:rPr>
          <w:sz w:val="22"/>
          <w:szCs w:val="22"/>
        </w:rPr>
      </w:pPr>
      <w:r w:rsidRPr="000B30BA">
        <w:rPr>
          <w:i/>
          <w:iCs/>
          <w:color w:val="000000"/>
          <w:sz w:val="22"/>
          <w:szCs w:val="22"/>
        </w:rPr>
        <w:t>Future Generations (Wales) Act 2015 – The Future Generations Commissioner for Wales</w:t>
      </w:r>
      <w:r w:rsidRPr="000B30BA">
        <w:rPr>
          <w:color w:val="000000"/>
          <w:sz w:val="22"/>
          <w:szCs w:val="22"/>
        </w:rPr>
        <w:t> (2021). Available at: https://www.futuregenerations.wales/about-us/future-generations-act/ (Accessed: 12 December 2021).</w:t>
      </w:r>
    </w:p>
    <w:p w14:paraId="25E5AFD1" w14:textId="77777777" w:rsidR="00C34A70" w:rsidRPr="000B30BA" w:rsidRDefault="00C34A70" w:rsidP="00C34A70">
      <w:pPr>
        <w:spacing w:line="360" w:lineRule="auto"/>
        <w:rPr>
          <w:sz w:val="22"/>
          <w:szCs w:val="22"/>
        </w:rPr>
      </w:pPr>
      <w:r w:rsidRPr="000B30BA">
        <w:rPr>
          <w:sz w:val="22"/>
          <w:szCs w:val="22"/>
        </w:rPr>
        <w:t xml:space="preserve">Gibson, J., J. (1986) </w:t>
      </w:r>
      <w:r w:rsidRPr="000B30BA">
        <w:rPr>
          <w:i/>
          <w:iCs/>
          <w:sz w:val="22"/>
          <w:szCs w:val="22"/>
        </w:rPr>
        <w:t>The Ecological Approach To Visual Perception. London</w:t>
      </w:r>
      <w:r w:rsidRPr="000B30BA">
        <w:rPr>
          <w:sz w:val="22"/>
          <w:szCs w:val="22"/>
        </w:rPr>
        <w:t>: Lawrence Erlbaum, Publishers.</w:t>
      </w:r>
    </w:p>
    <w:p w14:paraId="7796B95E" w14:textId="77777777" w:rsidR="00C34A70" w:rsidRPr="000B30BA" w:rsidRDefault="00C34A70" w:rsidP="00C34A70">
      <w:pPr>
        <w:spacing w:line="360" w:lineRule="auto"/>
        <w:rPr>
          <w:sz w:val="22"/>
          <w:szCs w:val="22"/>
        </w:rPr>
      </w:pPr>
      <w:r w:rsidRPr="000B30BA">
        <w:rPr>
          <w:sz w:val="22"/>
          <w:szCs w:val="22"/>
        </w:rPr>
        <w:lastRenderedPageBreak/>
        <w:t xml:space="preserve">Gill, T. (2020) ‘Play in Lockdown: An international study of government and civil society responses to Covid-19 and their impact on children’s play and mobility’, </w:t>
      </w:r>
      <w:r w:rsidRPr="000B30BA">
        <w:rPr>
          <w:i/>
          <w:iCs/>
          <w:sz w:val="22"/>
          <w:szCs w:val="22"/>
        </w:rPr>
        <w:t>International Play Association</w:t>
      </w:r>
      <w:r w:rsidRPr="000B30BA">
        <w:rPr>
          <w:sz w:val="22"/>
          <w:szCs w:val="22"/>
        </w:rPr>
        <w:t xml:space="preserve"> Available at: https://www.playaustralia.org.au/sites/default/files/LibraryDownloads/IPA-Covid-report.pdf</w:t>
      </w:r>
    </w:p>
    <w:p w14:paraId="6C52402F" w14:textId="241E0EA4" w:rsidR="00C34A70" w:rsidRPr="000B30BA" w:rsidRDefault="00C34A70" w:rsidP="00C34A70">
      <w:pPr>
        <w:tabs>
          <w:tab w:val="left" w:pos="1536"/>
        </w:tabs>
        <w:spacing w:line="360" w:lineRule="auto"/>
        <w:rPr>
          <w:sz w:val="22"/>
          <w:szCs w:val="22"/>
        </w:rPr>
      </w:pPr>
      <w:r w:rsidRPr="000B30BA">
        <w:rPr>
          <w:sz w:val="22"/>
          <w:szCs w:val="22"/>
        </w:rPr>
        <w:t>Hwb (2020)</w:t>
      </w:r>
      <w:r w:rsidRPr="000B30BA">
        <w:rPr>
          <w:i/>
          <w:iCs/>
          <w:sz w:val="22"/>
          <w:szCs w:val="22"/>
        </w:rPr>
        <w:t xml:space="preserve"> Curriculum for Wales. </w:t>
      </w:r>
      <w:r w:rsidRPr="000B30BA">
        <w:rPr>
          <w:sz w:val="22"/>
          <w:szCs w:val="22"/>
        </w:rPr>
        <w:t xml:space="preserve">Available at: </w:t>
      </w:r>
      <w:hyperlink r:id="rId11" w:history="1">
        <w:r w:rsidRPr="000B30BA">
          <w:rPr>
            <w:rStyle w:val="Hyperlink"/>
            <w:sz w:val="22"/>
            <w:szCs w:val="22"/>
          </w:rPr>
          <w:t>https://hwb</w:t>
        </w:r>
        <w:r w:rsidRPr="000B30BA">
          <w:rPr>
            <w:rStyle w:val="Hyperlink"/>
            <w:sz w:val="22"/>
            <w:szCs w:val="22"/>
          </w:rPr>
          <w:t>.</w:t>
        </w:r>
        <w:r w:rsidRPr="000B30BA">
          <w:rPr>
            <w:rStyle w:val="Hyperlink"/>
            <w:sz w:val="22"/>
            <w:szCs w:val="22"/>
          </w:rPr>
          <w:t>gov.wales/curriculum-for-wales</w:t>
        </w:r>
      </w:hyperlink>
    </w:p>
    <w:p w14:paraId="2A7540CA" w14:textId="77777777" w:rsidR="00C34A70" w:rsidRPr="000B30BA" w:rsidRDefault="00C34A70" w:rsidP="00C34A70">
      <w:pPr>
        <w:spacing w:line="360" w:lineRule="auto"/>
        <w:rPr>
          <w:sz w:val="22"/>
          <w:szCs w:val="22"/>
          <w:lang w:val="en-US"/>
        </w:rPr>
      </w:pPr>
      <w:r w:rsidRPr="000B30BA">
        <w:rPr>
          <w:color w:val="000000"/>
          <w:sz w:val="22"/>
          <w:szCs w:val="22"/>
        </w:rPr>
        <w:t xml:space="preserve">Institute for government (2021). </w:t>
      </w:r>
      <w:r w:rsidRPr="000B30BA">
        <w:rPr>
          <w:i/>
          <w:iCs/>
          <w:color w:val="000000"/>
          <w:sz w:val="22"/>
          <w:szCs w:val="22"/>
        </w:rPr>
        <w:t>Timeline of Lockdown.</w:t>
      </w:r>
      <w:r w:rsidRPr="000B30BA">
        <w:rPr>
          <w:color w:val="000000"/>
          <w:sz w:val="22"/>
          <w:szCs w:val="22"/>
        </w:rPr>
        <w:t xml:space="preserve"> Available at: https://www.instituteforgovernment.org.uk/sites/default/files/timeline-lockdown-web.pdf (Accessed: 7 December 2021).</w:t>
      </w:r>
    </w:p>
    <w:p w14:paraId="6F4346A5" w14:textId="77777777" w:rsidR="00C34A70" w:rsidRPr="000B30BA" w:rsidRDefault="00C34A70" w:rsidP="00C34A70">
      <w:pPr>
        <w:spacing w:line="360" w:lineRule="auto"/>
        <w:rPr>
          <w:color w:val="000000"/>
          <w:sz w:val="22"/>
          <w:szCs w:val="22"/>
        </w:rPr>
      </w:pPr>
      <w:r w:rsidRPr="000B30BA">
        <w:rPr>
          <w:i/>
          <w:iCs/>
          <w:color w:val="000000"/>
          <w:sz w:val="22"/>
          <w:szCs w:val="22"/>
        </w:rPr>
        <w:t>International Physical Literacy Association</w:t>
      </w:r>
      <w:r w:rsidRPr="000B30BA">
        <w:rPr>
          <w:color w:val="000000"/>
          <w:sz w:val="22"/>
          <w:szCs w:val="22"/>
        </w:rPr>
        <w:t> (2021). Available at: https://www.physical-literacy.org.uk/?v=fa868488740a (Accessed: 12 December 2021).</w:t>
      </w:r>
    </w:p>
    <w:p w14:paraId="02FA09CD" w14:textId="77777777" w:rsidR="00C34A70" w:rsidRPr="000B30BA" w:rsidRDefault="00C34A70" w:rsidP="00C34A70">
      <w:pPr>
        <w:spacing w:line="360" w:lineRule="auto"/>
        <w:rPr>
          <w:sz w:val="22"/>
          <w:szCs w:val="22"/>
        </w:rPr>
      </w:pPr>
      <w:r w:rsidRPr="000B30BA">
        <w:rPr>
          <w:color w:val="000000"/>
          <w:sz w:val="22"/>
          <w:szCs w:val="22"/>
        </w:rPr>
        <w:t xml:space="preserve">Learning through Landscapes (2021) Secondary schools outdoor learning. </w:t>
      </w:r>
      <w:r w:rsidRPr="000B30BA">
        <w:rPr>
          <w:sz w:val="22"/>
          <w:szCs w:val="22"/>
        </w:rPr>
        <w:t>Available at:</w:t>
      </w:r>
      <w:r w:rsidRPr="000B30BA">
        <w:rPr>
          <w:color w:val="000000"/>
          <w:sz w:val="22"/>
          <w:szCs w:val="22"/>
        </w:rPr>
        <w:t xml:space="preserve"> </w:t>
      </w:r>
      <w:hyperlink r:id="rId12" w:history="1">
        <w:r w:rsidRPr="000B30BA">
          <w:rPr>
            <w:rStyle w:val="Hyperlink"/>
            <w:sz w:val="22"/>
            <w:szCs w:val="22"/>
          </w:rPr>
          <w:t>https://www.ltl.org.uk/secondary-schools-out</w:t>
        </w:r>
        <w:r w:rsidRPr="000B30BA">
          <w:rPr>
            <w:rStyle w:val="Hyperlink"/>
            <w:sz w:val="22"/>
            <w:szCs w:val="22"/>
          </w:rPr>
          <w:t>d</w:t>
        </w:r>
        <w:r w:rsidRPr="000B30BA">
          <w:rPr>
            <w:rStyle w:val="Hyperlink"/>
            <w:sz w:val="22"/>
            <w:szCs w:val="22"/>
          </w:rPr>
          <w:t>oors/</w:t>
        </w:r>
      </w:hyperlink>
      <w:r w:rsidRPr="000B30BA">
        <w:rPr>
          <w:color w:val="000000"/>
          <w:sz w:val="22"/>
          <w:szCs w:val="22"/>
        </w:rPr>
        <w:t xml:space="preserve"> (Accessed: 12 December 2021).</w:t>
      </w:r>
    </w:p>
    <w:p w14:paraId="4D56B9A4" w14:textId="77777777" w:rsidR="00C34A70" w:rsidRPr="000B30BA" w:rsidRDefault="00C34A70" w:rsidP="00C34A70">
      <w:pPr>
        <w:spacing w:line="360" w:lineRule="auto"/>
        <w:rPr>
          <w:sz w:val="22"/>
          <w:szCs w:val="22"/>
        </w:rPr>
      </w:pPr>
      <w:proofErr w:type="spellStart"/>
      <w:r w:rsidRPr="000B30BA">
        <w:rPr>
          <w:color w:val="000000"/>
          <w:sz w:val="22"/>
          <w:szCs w:val="22"/>
        </w:rPr>
        <w:t>Lemmey</w:t>
      </w:r>
      <w:proofErr w:type="spellEnd"/>
      <w:r w:rsidRPr="000B30BA">
        <w:rPr>
          <w:color w:val="000000"/>
          <w:sz w:val="22"/>
          <w:szCs w:val="22"/>
        </w:rPr>
        <w:t xml:space="preserve">, T. </w:t>
      </w:r>
      <w:r w:rsidRPr="000B30BA">
        <w:rPr>
          <w:sz w:val="22"/>
          <w:szCs w:val="22"/>
        </w:rPr>
        <w:t xml:space="preserve">(2020) </w:t>
      </w:r>
      <w:r w:rsidRPr="000B30BA">
        <w:rPr>
          <w:i/>
          <w:iCs/>
          <w:sz w:val="22"/>
          <w:szCs w:val="22"/>
        </w:rPr>
        <w:t>Connection with nature in the UK during the COVID-19 lockdown.</w:t>
      </w:r>
      <w:r w:rsidRPr="000B30BA">
        <w:rPr>
          <w:sz w:val="22"/>
          <w:szCs w:val="22"/>
        </w:rPr>
        <w:t xml:space="preserve"> University of Cumbria: Carlisle. (Unpublished)</w:t>
      </w:r>
    </w:p>
    <w:p w14:paraId="131C9CF4" w14:textId="77777777" w:rsidR="00C34A70" w:rsidRPr="000B30BA" w:rsidRDefault="00C34A70" w:rsidP="00C34A70">
      <w:pPr>
        <w:spacing w:line="360" w:lineRule="auto"/>
        <w:rPr>
          <w:sz w:val="22"/>
          <w:szCs w:val="22"/>
        </w:rPr>
      </w:pPr>
      <w:proofErr w:type="spellStart"/>
      <w:r w:rsidRPr="000B30BA">
        <w:rPr>
          <w:color w:val="000000"/>
          <w:sz w:val="22"/>
          <w:szCs w:val="22"/>
          <w:shd w:val="clear" w:color="auto" w:fill="FFFFFF"/>
        </w:rPr>
        <w:t>Louv</w:t>
      </w:r>
      <w:proofErr w:type="spellEnd"/>
      <w:r w:rsidRPr="000B30BA">
        <w:rPr>
          <w:color w:val="000000"/>
          <w:sz w:val="22"/>
          <w:szCs w:val="22"/>
          <w:shd w:val="clear" w:color="auto" w:fill="FFFFFF"/>
        </w:rPr>
        <w:t>, R.(2005) </w:t>
      </w:r>
      <w:r w:rsidRPr="000B30BA">
        <w:rPr>
          <w:rStyle w:val="Emphasis"/>
          <w:color w:val="000000"/>
          <w:sz w:val="22"/>
          <w:szCs w:val="22"/>
          <w:shd w:val="clear" w:color="auto" w:fill="FFFFFF"/>
        </w:rPr>
        <w:t>Last child in the Woods. saving our children from Nature -Deficit Disorder.</w:t>
      </w:r>
      <w:r w:rsidRPr="000B30BA">
        <w:rPr>
          <w:color w:val="000000"/>
          <w:sz w:val="22"/>
          <w:szCs w:val="22"/>
          <w:shd w:val="clear" w:color="auto" w:fill="FFFFFF"/>
        </w:rPr>
        <w:t> London: Atlantic books.</w:t>
      </w:r>
    </w:p>
    <w:p w14:paraId="4BBDF4FC" w14:textId="77777777" w:rsidR="00C34A70" w:rsidRPr="000B30BA" w:rsidRDefault="00C34A70" w:rsidP="00C34A70">
      <w:pPr>
        <w:spacing w:line="360" w:lineRule="auto"/>
        <w:rPr>
          <w:sz w:val="22"/>
          <w:szCs w:val="22"/>
        </w:rPr>
      </w:pPr>
      <w:r w:rsidRPr="000B30BA">
        <w:rPr>
          <w:sz w:val="22"/>
          <w:szCs w:val="22"/>
        </w:rPr>
        <w:t xml:space="preserve">Roland, K. (2017) ‘Experiential Learning: Learning through Reflective Practice’, </w:t>
      </w:r>
      <w:r w:rsidRPr="000B30BA">
        <w:rPr>
          <w:i/>
          <w:iCs/>
          <w:sz w:val="22"/>
          <w:szCs w:val="22"/>
        </w:rPr>
        <w:t xml:space="preserve">international Journal for Cross-Disciplinary Subjects in Education (IJCDSE), </w:t>
      </w:r>
      <w:r w:rsidRPr="000B30BA">
        <w:rPr>
          <w:sz w:val="22"/>
          <w:szCs w:val="22"/>
        </w:rPr>
        <w:t xml:space="preserve">8 (1) Available at: </w:t>
      </w:r>
      <w:hyperlink r:id="rId13" w:history="1">
        <w:r w:rsidRPr="000B30BA">
          <w:rPr>
            <w:rStyle w:val="Hyperlink"/>
            <w:sz w:val="22"/>
            <w:szCs w:val="22"/>
          </w:rPr>
          <w:t>https://infonomics-society.org/wp-content/uploads/ijcdse/published-papers/volume-8-2017/Experiential-Learning-Learning-through-Reflective-Practice.pdf</w:t>
        </w:r>
      </w:hyperlink>
      <w:r w:rsidRPr="000B30BA">
        <w:rPr>
          <w:sz w:val="22"/>
          <w:szCs w:val="22"/>
        </w:rPr>
        <w:t xml:space="preserve"> </w:t>
      </w:r>
      <w:bookmarkStart w:id="1" w:name="_Hlk90234826"/>
      <w:r w:rsidRPr="000B30BA">
        <w:rPr>
          <w:color w:val="000000"/>
          <w:sz w:val="22"/>
          <w:szCs w:val="22"/>
        </w:rPr>
        <w:t>(Accessed: 12 December 2021).</w:t>
      </w:r>
    </w:p>
    <w:bookmarkEnd w:id="1"/>
    <w:p w14:paraId="516C582A" w14:textId="77777777" w:rsidR="00C34A70" w:rsidRPr="000B30BA" w:rsidRDefault="00C34A70" w:rsidP="00C34A70">
      <w:pPr>
        <w:tabs>
          <w:tab w:val="left" w:pos="1536"/>
        </w:tabs>
        <w:spacing w:line="360" w:lineRule="auto"/>
        <w:rPr>
          <w:sz w:val="22"/>
          <w:szCs w:val="22"/>
        </w:rPr>
      </w:pPr>
      <w:r w:rsidRPr="000B30BA">
        <w:rPr>
          <w:sz w:val="22"/>
          <w:szCs w:val="22"/>
        </w:rPr>
        <w:t xml:space="preserve">Sports for Life (2019) Developing Physical Literacy: Building a new normal for all Canadians. Available at </w:t>
      </w:r>
      <w:hyperlink r:id="rId14" w:history="1">
        <w:r w:rsidRPr="000B30BA">
          <w:rPr>
            <w:rStyle w:val="Hyperlink"/>
            <w:sz w:val="22"/>
            <w:szCs w:val="22"/>
          </w:rPr>
          <w:t>https://sportf</w:t>
        </w:r>
        <w:r w:rsidRPr="000B30BA">
          <w:rPr>
            <w:rStyle w:val="Hyperlink"/>
            <w:sz w:val="22"/>
            <w:szCs w:val="22"/>
          </w:rPr>
          <w:t>o</w:t>
        </w:r>
        <w:r w:rsidRPr="000B30BA">
          <w:rPr>
            <w:rStyle w:val="Hyperlink"/>
            <w:sz w:val="22"/>
            <w:szCs w:val="22"/>
          </w:rPr>
          <w:t>rlife.ca/wp-content/uploads/2019/09/DPL-2_EN_web_November_2019-1.pdf</w:t>
        </w:r>
      </w:hyperlink>
      <w:r w:rsidRPr="000B30BA">
        <w:rPr>
          <w:sz w:val="22"/>
          <w:szCs w:val="22"/>
        </w:rPr>
        <w:t xml:space="preserve"> (Accessed 12/12/2021)</w:t>
      </w:r>
    </w:p>
    <w:p w14:paraId="447F1D52" w14:textId="77777777" w:rsidR="00C34A70" w:rsidRPr="000B30BA" w:rsidRDefault="00C34A70" w:rsidP="00C34A70">
      <w:pPr>
        <w:spacing w:line="360" w:lineRule="auto"/>
        <w:rPr>
          <w:color w:val="000000"/>
          <w:sz w:val="22"/>
          <w:szCs w:val="22"/>
        </w:rPr>
      </w:pPr>
      <w:r w:rsidRPr="000B30BA">
        <w:rPr>
          <w:i/>
          <w:iCs/>
          <w:color w:val="000000"/>
          <w:sz w:val="22"/>
          <w:szCs w:val="22"/>
        </w:rPr>
        <w:t>Strategy &amp; Progress - Parkour UK</w:t>
      </w:r>
      <w:r w:rsidRPr="000B30BA">
        <w:rPr>
          <w:color w:val="000000"/>
          <w:sz w:val="22"/>
          <w:szCs w:val="22"/>
        </w:rPr>
        <w:t> (2021b). Available at: https://parkour.uk/strategy/ (Accessed: 12 December 2021).</w:t>
      </w:r>
    </w:p>
    <w:p w14:paraId="5B94B95D" w14:textId="77777777" w:rsidR="00C34A70" w:rsidRPr="000B30BA" w:rsidRDefault="00C34A70" w:rsidP="00C34A70">
      <w:pPr>
        <w:spacing w:line="360" w:lineRule="auto"/>
        <w:rPr>
          <w:color w:val="000000"/>
        </w:rPr>
      </w:pPr>
      <w:r w:rsidRPr="000B30BA">
        <w:rPr>
          <w:sz w:val="22"/>
          <w:szCs w:val="22"/>
        </w:rPr>
        <w:t xml:space="preserve">Taylor, F. A, </w:t>
      </w:r>
      <w:proofErr w:type="spellStart"/>
      <w:r w:rsidRPr="000B30BA">
        <w:rPr>
          <w:sz w:val="22"/>
          <w:szCs w:val="22"/>
        </w:rPr>
        <w:t>Kuo</w:t>
      </w:r>
      <w:proofErr w:type="spellEnd"/>
      <w:r w:rsidRPr="000B30BA">
        <w:rPr>
          <w:sz w:val="22"/>
          <w:szCs w:val="22"/>
        </w:rPr>
        <w:t xml:space="preserve">, E. F. (2009) </w:t>
      </w:r>
      <w:r w:rsidRPr="000B30BA">
        <w:rPr>
          <w:color w:val="212121"/>
          <w:kern w:val="36"/>
          <w:sz w:val="22"/>
          <w:szCs w:val="22"/>
        </w:rPr>
        <w:t xml:space="preserve">‘Children with attention deficits concentrate better after walk in the park’, Randomized control trail J Atten </w:t>
      </w:r>
      <w:proofErr w:type="spellStart"/>
      <w:r w:rsidRPr="000B30BA">
        <w:rPr>
          <w:color w:val="212121"/>
          <w:kern w:val="36"/>
          <w:sz w:val="22"/>
          <w:szCs w:val="22"/>
        </w:rPr>
        <w:t>Disord</w:t>
      </w:r>
      <w:proofErr w:type="spellEnd"/>
      <w:r w:rsidRPr="000B30BA">
        <w:rPr>
          <w:color w:val="212121"/>
          <w:kern w:val="36"/>
          <w:sz w:val="22"/>
          <w:szCs w:val="22"/>
        </w:rPr>
        <w:t xml:space="preserve">, (5) </w:t>
      </w:r>
      <w:r w:rsidRPr="000B30BA">
        <w:rPr>
          <w:sz w:val="22"/>
          <w:szCs w:val="22"/>
        </w:rPr>
        <w:t xml:space="preserve">Available at: </w:t>
      </w:r>
      <w:hyperlink r:id="rId15" w:history="1">
        <w:r w:rsidRPr="000B30BA">
          <w:rPr>
            <w:rStyle w:val="Hyperlink"/>
            <w:sz w:val="22"/>
            <w:szCs w:val="22"/>
          </w:rPr>
          <w:t>https://pubmed.ncbi.nlm.nih.gov/18725656/</w:t>
        </w:r>
      </w:hyperlink>
      <w:r w:rsidRPr="000B30BA">
        <w:rPr>
          <w:sz w:val="22"/>
          <w:szCs w:val="22"/>
        </w:rPr>
        <w:t xml:space="preserve"> </w:t>
      </w:r>
      <w:r w:rsidRPr="000B30BA">
        <w:rPr>
          <w:color w:val="000000"/>
          <w:sz w:val="22"/>
          <w:szCs w:val="22"/>
        </w:rPr>
        <w:t>(Accessed: 12 December 2021).</w:t>
      </w:r>
    </w:p>
    <w:p w14:paraId="7398182C" w14:textId="77777777" w:rsidR="00C34A70" w:rsidRPr="000B30BA" w:rsidRDefault="00C34A70" w:rsidP="00C34A70">
      <w:pPr>
        <w:spacing w:line="360" w:lineRule="auto"/>
        <w:rPr>
          <w:sz w:val="22"/>
          <w:szCs w:val="22"/>
        </w:rPr>
      </w:pPr>
      <w:r w:rsidRPr="000B30BA">
        <w:rPr>
          <w:color w:val="000000"/>
          <w:sz w:val="22"/>
          <w:szCs w:val="22"/>
        </w:rPr>
        <w:t>The History Of Mountain Biking - The Flow MTB (2018). Available at: https://theflowmtb.com/the-history-of-mountain-biking/# (Accessed: 12 December 2021).</w:t>
      </w:r>
    </w:p>
    <w:p w14:paraId="2CE445B3" w14:textId="77777777" w:rsidR="00C34A70" w:rsidRPr="000B30BA" w:rsidRDefault="00C34A70" w:rsidP="00C34A70">
      <w:pPr>
        <w:spacing w:line="360" w:lineRule="auto"/>
        <w:rPr>
          <w:color w:val="303030"/>
          <w:sz w:val="22"/>
          <w:szCs w:val="22"/>
          <w:shd w:val="clear" w:color="auto" w:fill="FFFFFF"/>
        </w:rPr>
      </w:pPr>
      <w:r w:rsidRPr="000B30BA">
        <w:rPr>
          <w:rStyle w:val="mixed-citation"/>
          <w:color w:val="303030"/>
          <w:sz w:val="22"/>
          <w:szCs w:val="22"/>
        </w:rPr>
        <w:t>Thompson C. W., Roe J., Aspinall P., et al (2012) ‘</w:t>
      </w:r>
      <w:r w:rsidRPr="000B30BA">
        <w:rPr>
          <w:rStyle w:val="ref-title"/>
          <w:color w:val="303030"/>
          <w:sz w:val="22"/>
          <w:szCs w:val="22"/>
        </w:rPr>
        <w:t>More green space is linked to less stress in deprived communities: evidence from salivary cortisol patterns’</w:t>
      </w:r>
      <w:r w:rsidRPr="000B30BA">
        <w:rPr>
          <w:rStyle w:val="mixed-citation"/>
          <w:color w:val="303030"/>
          <w:sz w:val="22"/>
          <w:szCs w:val="22"/>
        </w:rPr>
        <w:t>. </w:t>
      </w:r>
      <w:r w:rsidRPr="000B30BA">
        <w:rPr>
          <w:rStyle w:val="ref-journal"/>
          <w:color w:val="303030"/>
          <w:sz w:val="22"/>
          <w:szCs w:val="22"/>
        </w:rPr>
        <w:t xml:space="preserve">Landscape Urban </w:t>
      </w:r>
      <w:proofErr w:type="spellStart"/>
      <w:r w:rsidRPr="000B30BA">
        <w:rPr>
          <w:rStyle w:val="ref-journal"/>
          <w:color w:val="303030"/>
          <w:sz w:val="22"/>
          <w:szCs w:val="22"/>
        </w:rPr>
        <w:t>Plann</w:t>
      </w:r>
      <w:proofErr w:type="spellEnd"/>
      <w:r w:rsidRPr="000B30BA">
        <w:rPr>
          <w:rStyle w:val="mixed-citation"/>
          <w:color w:val="303030"/>
          <w:sz w:val="22"/>
          <w:szCs w:val="22"/>
        </w:rPr>
        <w:t>. </w:t>
      </w:r>
      <w:r w:rsidRPr="000B30BA">
        <w:rPr>
          <w:rStyle w:val="ref-vol"/>
          <w:color w:val="303030"/>
          <w:sz w:val="22"/>
          <w:szCs w:val="22"/>
        </w:rPr>
        <w:t>105</w:t>
      </w:r>
      <w:r w:rsidRPr="000B30BA">
        <w:rPr>
          <w:rStyle w:val="mixed-citation"/>
          <w:color w:val="303030"/>
          <w:sz w:val="22"/>
          <w:szCs w:val="22"/>
        </w:rPr>
        <w:t>, pp. 221–229.</w:t>
      </w:r>
    </w:p>
    <w:p w14:paraId="4C52A54A" w14:textId="77777777" w:rsidR="00C34A70" w:rsidRPr="000B30BA" w:rsidRDefault="00C34A70" w:rsidP="00C34A70">
      <w:pPr>
        <w:spacing w:line="360" w:lineRule="auto"/>
        <w:rPr>
          <w:color w:val="000000"/>
          <w:sz w:val="22"/>
          <w:szCs w:val="22"/>
        </w:rPr>
      </w:pPr>
      <w:r w:rsidRPr="000B30BA">
        <w:rPr>
          <w:sz w:val="22"/>
          <w:szCs w:val="22"/>
        </w:rPr>
        <w:t xml:space="preserve">Welsh Government (2015) The four purposes of the curriculum for Wales. Available at: </w:t>
      </w:r>
      <w:hyperlink r:id="rId16" w:history="1">
        <w:r w:rsidRPr="000B30BA">
          <w:rPr>
            <w:rStyle w:val="Hyperlink"/>
            <w:sz w:val="22"/>
            <w:szCs w:val="22"/>
          </w:rPr>
          <w:t>the-four-purposes-of-the-curriculum-for-wales.pdf (</w:t>
        </w:r>
        <w:proofErr w:type="spellStart"/>
        <w:r w:rsidRPr="000B30BA">
          <w:rPr>
            <w:rStyle w:val="Hyperlink"/>
            <w:sz w:val="22"/>
            <w:szCs w:val="22"/>
          </w:rPr>
          <w:t>gov.wales</w:t>
        </w:r>
        <w:proofErr w:type="spellEnd"/>
        <w:r w:rsidRPr="000B30BA">
          <w:rPr>
            <w:rStyle w:val="Hyperlink"/>
            <w:sz w:val="22"/>
            <w:szCs w:val="22"/>
          </w:rPr>
          <w:t>)</w:t>
        </w:r>
      </w:hyperlink>
      <w:r w:rsidRPr="000B30BA">
        <w:rPr>
          <w:sz w:val="22"/>
          <w:szCs w:val="22"/>
        </w:rPr>
        <w:t xml:space="preserve"> </w:t>
      </w:r>
      <w:r w:rsidRPr="000B30BA">
        <w:rPr>
          <w:color w:val="000000"/>
          <w:sz w:val="22"/>
          <w:szCs w:val="22"/>
        </w:rPr>
        <w:t>(Accessed: 12 December 2021).</w:t>
      </w:r>
    </w:p>
    <w:p w14:paraId="199BE9BE" w14:textId="77777777" w:rsidR="00C34A70" w:rsidRPr="000B30BA" w:rsidRDefault="00C34A70" w:rsidP="00C34A70">
      <w:pPr>
        <w:spacing w:line="360" w:lineRule="auto"/>
        <w:rPr>
          <w:color w:val="000000"/>
          <w:sz w:val="22"/>
          <w:szCs w:val="22"/>
        </w:rPr>
      </w:pPr>
      <w:r w:rsidRPr="000B30BA">
        <w:rPr>
          <w:color w:val="000000"/>
          <w:sz w:val="22"/>
          <w:szCs w:val="22"/>
        </w:rPr>
        <w:lastRenderedPageBreak/>
        <w:t>What is Parkour? - Parkour UK (2021a). Available at: https://parkour.uk/what-we-do/what-is-parkour/ (Accessed: 12 December 2021).</w:t>
      </w:r>
    </w:p>
    <w:p w14:paraId="0D62DA0B" w14:textId="77777777" w:rsidR="00C34A70" w:rsidRPr="000B30BA" w:rsidRDefault="00C34A70" w:rsidP="00C34A70">
      <w:pPr>
        <w:spacing w:line="360" w:lineRule="auto"/>
        <w:rPr>
          <w:color w:val="FFFFFF"/>
          <w:sz w:val="22"/>
          <w:szCs w:val="22"/>
          <w:shd w:val="clear" w:color="auto" w:fill="323639"/>
        </w:rPr>
      </w:pPr>
      <w:r w:rsidRPr="000B30BA">
        <w:rPr>
          <w:sz w:val="22"/>
          <w:szCs w:val="22"/>
        </w:rPr>
        <w:t xml:space="preserve">Williams, A (2018) place is special when we do a bit of homework – Horizons magazine N. (82) </w:t>
      </w:r>
      <w:r w:rsidRPr="000B30BA">
        <w:rPr>
          <w:color w:val="000000"/>
          <w:sz w:val="22"/>
          <w:szCs w:val="22"/>
        </w:rPr>
        <w:t>Available at: https://moodle.uwtsd.ac.uk/pluginfile.php/526036/mod_resource/content/1/H82%20Andy%20Williams%20Place%20is%20Specail%20when%20we%20do%20a%20bit%20of%20homework.pdf (Accessed: 12 December 2021).</w:t>
      </w:r>
    </w:p>
    <w:p w14:paraId="2DD99790" w14:textId="77777777" w:rsidR="00C34A70" w:rsidRPr="00C34A70" w:rsidRDefault="00C34A70" w:rsidP="00C34A70">
      <w:pPr>
        <w:spacing w:line="360" w:lineRule="auto"/>
        <w:rPr>
          <w:sz w:val="22"/>
          <w:szCs w:val="22"/>
          <w:shd w:val="clear" w:color="auto" w:fill="FFFFFF"/>
        </w:rPr>
      </w:pPr>
    </w:p>
    <w:sectPr w:rsidR="00C34A70" w:rsidRPr="00C34A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A4868" w14:textId="77777777" w:rsidR="00E863B1" w:rsidRDefault="00E863B1" w:rsidP="00A44290">
      <w:r>
        <w:separator/>
      </w:r>
    </w:p>
  </w:endnote>
  <w:endnote w:type="continuationSeparator" w:id="0">
    <w:p w14:paraId="0F797925" w14:textId="77777777" w:rsidR="00E863B1" w:rsidRDefault="00E863B1" w:rsidP="00A442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7446D" w14:textId="77777777" w:rsidR="00E863B1" w:rsidRDefault="00E863B1" w:rsidP="00A44290">
      <w:r>
        <w:separator/>
      </w:r>
    </w:p>
  </w:footnote>
  <w:footnote w:type="continuationSeparator" w:id="0">
    <w:p w14:paraId="730AD434" w14:textId="77777777" w:rsidR="00E863B1" w:rsidRDefault="00E863B1" w:rsidP="00A442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399C"/>
    <w:multiLevelType w:val="multilevel"/>
    <w:tmpl w:val="AB3A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11523D53"/>
    <w:multiLevelType w:val="multilevel"/>
    <w:tmpl w:val="9A7E4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1446F2"/>
    <w:multiLevelType w:val="hybridMultilevel"/>
    <w:tmpl w:val="F40E6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870DA5"/>
    <w:multiLevelType w:val="multilevel"/>
    <w:tmpl w:val="69660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DB0C54"/>
    <w:multiLevelType w:val="multilevel"/>
    <w:tmpl w:val="558EA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65772F"/>
    <w:multiLevelType w:val="multilevel"/>
    <w:tmpl w:val="3FF89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172E9B"/>
    <w:multiLevelType w:val="hybridMultilevel"/>
    <w:tmpl w:val="40348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431808"/>
    <w:multiLevelType w:val="hybridMultilevel"/>
    <w:tmpl w:val="3B0A6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7"/>
  </w:num>
  <w:num w:numId="4">
    <w:abstractNumId w:val="6"/>
  </w:num>
  <w:num w:numId="5">
    <w:abstractNumId w:val="4"/>
  </w:num>
  <w:num w:numId="6">
    <w:abstractNumId w:val="5"/>
  </w:num>
  <w:num w:numId="7">
    <w:abstractNumId w:val="2"/>
  </w:num>
  <w:num w:numId="8">
    <w:abstractNumId w:val="0"/>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B98"/>
    <w:rsid w:val="00006F0F"/>
    <w:rsid w:val="00047E92"/>
    <w:rsid w:val="000A415A"/>
    <w:rsid w:val="000B5453"/>
    <w:rsid w:val="000B7680"/>
    <w:rsid w:val="000D4D9B"/>
    <w:rsid w:val="000E0B39"/>
    <w:rsid w:val="000F5BFB"/>
    <w:rsid w:val="00101808"/>
    <w:rsid w:val="001114F3"/>
    <w:rsid w:val="00151A6E"/>
    <w:rsid w:val="00163FFE"/>
    <w:rsid w:val="00186216"/>
    <w:rsid w:val="0019748F"/>
    <w:rsid w:val="001D00B5"/>
    <w:rsid w:val="00213C8D"/>
    <w:rsid w:val="00237684"/>
    <w:rsid w:val="00257746"/>
    <w:rsid w:val="00261077"/>
    <w:rsid w:val="002A74D2"/>
    <w:rsid w:val="00301770"/>
    <w:rsid w:val="00314BA4"/>
    <w:rsid w:val="00327FC3"/>
    <w:rsid w:val="00336F63"/>
    <w:rsid w:val="003453DD"/>
    <w:rsid w:val="00360E1B"/>
    <w:rsid w:val="00366447"/>
    <w:rsid w:val="00367359"/>
    <w:rsid w:val="00367C2F"/>
    <w:rsid w:val="00376BAB"/>
    <w:rsid w:val="003B1150"/>
    <w:rsid w:val="003B73A7"/>
    <w:rsid w:val="003C403D"/>
    <w:rsid w:val="003F7015"/>
    <w:rsid w:val="003F7B98"/>
    <w:rsid w:val="00406110"/>
    <w:rsid w:val="004109ED"/>
    <w:rsid w:val="00411438"/>
    <w:rsid w:val="004123D0"/>
    <w:rsid w:val="00443160"/>
    <w:rsid w:val="00476EF4"/>
    <w:rsid w:val="00483FCE"/>
    <w:rsid w:val="004863A9"/>
    <w:rsid w:val="00491583"/>
    <w:rsid w:val="004A0A95"/>
    <w:rsid w:val="004A4A42"/>
    <w:rsid w:val="004B27A0"/>
    <w:rsid w:val="004C1543"/>
    <w:rsid w:val="004D7834"/>
    <w:rsid w:val="004E530C"/>
    <w:rsid w:val="004F537A"/>
    <w:rsid w:val="004F5AE6"/>
    <w:rsid w:val="004F5B65"/>
    <w:rsid w:val="005023D2"/>
    <w:rsid w:val="00536742"/>
    <w:rsid w:val="005513B4"/>
    <w:rsid w:val="00556DE2"/>
    <w:rsid w:val="00556EDF"/>
    <w:rsid w:val="00583E70"/>
    <w:rsid w:val="005B3323"/>
    <w:rsid w:val="005C2C0C"/>
    <w:rsid w:val="00641168"/>
    <w:rsid w:val="00645377"/>
    <w:rsid w:val="0066365E"/>
    <w:rsid w:val="00672D77"/>
    <w:rsid w:val="00682531"/>
    <w:rsid w:val="006858F5"/>
    <w:rsid w:val="00691F34"/>
    <w:rsid w:val="006B18CA"/>
    <w:rsid w:val="006D2B77"/>
    <w:rsid w:val="006D6431"/>
    <w:rsid w:val="00714903"/>
    <w:rsid w:val="007268EA"/>
    <w:rsid w:val="00742803"/>
    <w:rsid w:val="007807EC"/>
    <w:rsid w:val="007A0B4D"/>
    <w:rsid w:val="007A2617"/>
    <w:rsid w:val="007C2031"/>
    <w:rsid w:val="007C38B6"/>
    <w:rsid w:val="007D0197"/>
    <w:rsid w:val="007D435A"/>
    <w:rsid w:val="007D4CE1"/>
    <w:rsid w:val="007F7B68"/>
    <w:rsid w:val="00833A4D"/>
    <w:rsid w:val="00845CA1"/>
    <w:rsid w:val="00847B08"/>
    <w:rsid w:val="00876BBA"/>
    <w:rsid w:val="008820F8"/>
    <w:rsid w:val="008A2164"/>
    <w:rsid w:val="008B5460"/>
    <w:rsid w:val="008D306D"/>
    <w:rsid w:val="00912CF1"/>
    <w:rsid w:val="00960DBF"/>
    <w:rsid w:val="009808BF"/>
    <w:rsid w:val="0099523A"/>
    <w:rsid w:val="009A2CAE"/>
    <w:rsid w:val="009E1D29"/>
    <w:rsid w:val="009F7465"/>
    <w:rsid w:val="00A054A7"/>
    <w:rsid w:val="00A15065"/>
    <w:rsid w:val="00A21747"/>
    <w:rsid w:val="00A21900"/>
    <w:rsid w:val="00A23FDC"/>
    <w:rsid w:val="00A30956"/>
    <w:rsid w:val="00A4335B"/>
    <w:rsid w:val="00A44290"/>
    <w:rsid w:val="00A527A1"/>
    <w:rsid w:val="00A86BDA"/>
    <w:rsid w:val="00A86C91"/>
    <w:rsid w:val="00AD4BCD"/>
    <w:rsid w:val="00AF0EB2"/>
    <w:rsid w:val="00B04F72"/>
    <w:rsid w:val="00B24227"/>
    <w:rsid w:val="00B42EED"/>
    <w:rsid w:val="00B47A6F"/>
    <w:rsid w:val="00B629A9"/>
    <w:rsid w:val="00B63F85"/>
    <w:rsid w:val="00BA260C"/>
    <w:rsid w:val="00C063F0"/>
    <w:rsid w:val="00C211DE"/>
    <w:rsid w:val="00C25220"/>
    <w:rsid w:val="00C34A70"/>
    <w:rsid w:val="00CA2D31"/>
    <w:rsid w:val="00CA6971"/>
    <w:rsid w:val="00CC06A6"/>
    <w:rsid w:val="00CC2974"/>
    <w:rsid w:val="00CC5D2C"/>
    <w:rsid w:val="00CC72B0"/>
    <w:rsid w:val="00CF40A2"/>
    <w:rsid w:val="00CF4A86"/>
    <w:rsid w:val="00D1597E"/>
    <w:rsid w:val="00D2082B"/>
    <w:rsid w:val="00D41A94"/>
    <w:rsid w:val="00D41CD6"/>
    <w:rsid w:val="00D719C1"/>
    <w:rsid w:val="00D81A15"/>
    <w:rsid w:val="00D8282F"/>
    <w:rsid w:val="00D94273"/>
    <w:rsid w:val="00DB5D04"/>
    <w:rsid w:val="00DC7D64"/>
    <w:rsid w:val="00DD7FC5"/>
    <w:rsid w:val="00DE58B8"/>
    <w:rsid w:val="00DF5680"/>
    <w:rsid w:val="00DF5E10"/>
    <w:rsid w:val="00E34191"/>
    <w:rsid w:val="00E466CB"/>
    <w:rsid w:val="00E4750E"/>
    <w:rsid w:val="00E54396"/>
    <w:rsid w:val="00E62C41"/>
    <w:rsid w:val="00E8350E"/>
    <w:rsid w:val="00E863B1"/>
    <w:rsid w:val="00EB183B"/>
    <w:rsid w:val="00EE0518"/>
    <w:rsid w:val="00F330C9"/>
    <w:rsid w:val="00F60F7B"/>
    <w:rsid w:val="00F67751"/>
    <w:rsid w:val="00FC13B5"/>
    <w:rsid w:val="00FC1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F03AF"/>
  <w15:chartTrackingRefBased/>
  <w15:docId w15:val="{D415D750-8DD4-48D1-8ABA-04CA29420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B9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C5D2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3F7B98"/>
    <w:pPr>
      <w:keepNext/>
      <w:jc w:val="both"/>
      <w:outlineLvl w:val="1"/>
    </w:pPr>
    <w:rPr>
      <w:b/>
      <w:sz w:val="24"/>
    </w:rPr>
  </w:style>
  <w:style w:type="paragraph" w:styleId="Heading3">
    <w:name w:val="heading 3"/>
    <w:basedOn w:val="Normal"/>
    <w:next w:val="Normal"/>
    <w:link w:val="Heading3Char"/>
    <w:uiPriority w:val="9"/>
    <w:semiHidden/>
    <w:unhideWhenUsed/>
    <w:qFormat/>
    <w:rsid w:val="00CC5D2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semiHidden/>
    <w:unhideWhenUsed/>
    <w:qFormat/>
    <w:rsid w:val="003F7B9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3F7B9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3F7B98"/>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3F7B98"/>
    <w:pPr>
      <w:tabs>
        <w:tab w:val="center" w:pos="4153"/>
        <w:tab w:val="right" w:pos="8306"/>
      </w:tabs>
    </w:pPr>
  </w:style>
  <w:style w:type="character" w:customStyle="1" w:styleId="HeaderChar">
    <w:name w:val="Header Char"/>
    <w:basedOn w:val="DefaultParagraphFont"/>
    <w:link w:val="Header"/>
    <w:rsid w:val="003F7B98"/>
    <w:rPr>
      <w:rFonts w:ascii="Times New Roman" w:eastAsia="Times New Roman" w:hAnsi="Times New Roman" w:cs="Times New Roman"/>
      <w:sz w:val="20"/>
      <w:szCs w:val="20"/>
      <w:lang w:eastAsia="en-GB"/>
    </w:rPr>
  </w:style>
  <w:style w:type="paragraph" w:styleId="BodyText">
    <w:name w:val="Body Text"/>
    <w:basedOn w:val="Normal"/>
    <w:link w:val="BodyTextChar"/>
    <w:semiHidden/>
    <w:unhideWhenUsed/>
    <w:rsid w:val="003F7B98"/>
    <w:pPr>
      <w:spacing w:after="120"/>
    </w:pPr>
  </w:style>
  <w:style w:type="character" w:customStyle="1" w:styleId="BodyTextChar">
    <w:name w:val="Body Text Char"/>
    <w:basedOn w:val="DefaultParagraphFont"/>
    <w:link w:val="BodyText"/>
    <w:semiHidden/>
    <w:rsid w:val="003F7B98"/>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3F7B98"/>
    <w:rPr>
      <w:lang w:eastAsia="en-GB"/>
    </w:rPr>
  </w:style>
  <w:style w:type="paragraph" w:styleId="ListParagraph">
    <w:name w:val="List Paragraph"/>
    <w:basedOn w:val="Normal"/>
    <w:link w:val="ListParagraphChar"/>
    <w:uiPriority w:val="34"/>
    <w:qFormat/>
    <w:rsid w:val="003F7B98"/>
    <w:pPr>
      <w:ind w:left="720"/>
      <w:contextualSpacing/>
    </w:pPr>
    <w:rPr>
      <w:rFonts w:asciiTheme="minorHAnsi" w:eastAsiaTheme="minorHAnsi" w:hAnsiTheme="minorHAnsi" w:cstheme="minorBidi"/>
      <w:sz w:val="22"/>
      <w:szCs w:val="22"/>
    </w:rPr>
  </w:style>
  <w:style w:type="character" w:customStyle="1" w:styleId="bulletChar">
    <w:name w:val="bullet Char"/>
    <w:link w:val="bullet"/>
    <w:locked/>
    <w:rsid w:val="003F7B98"/>
    <w:rPr>
      <w:sz w:val="24"/>
      <w:lang w:eastAsia="en-GB"/>
    </w:rPr>
  </w:style>
  <w:style w:type="paragraph" w:customStyle="1" w:styleId="bullet">
    <w:name w:val="bullet"/>
    <w:link w:val="bulletChar"/>
    <w:rsid w:val="003F7B98"/>
    <w:pPr>
      <w:overflowPunct w:val="0"/>
      <w:autoSpaceDE w:val="0"/>
      <w:autoSpaceDN w:val="0"/>
      <w:adjustRightInd w:val="0"/>
      <w:spacing w:before="120" w:after="0" w:line="240" w:lineRule="auto"/>
      <w:ind w:left="1004" w:hanging="284"/>
      <w:jc w:val="both"/>
    </w:pPr>
    <w:rPr>
      <w:sz w:val="24"/>
      <w:lang w:eastAsia="en-GB"/>
    </w:rPr>
  </w:style>
  <w:style w:type="paragraph" w:styleId="NormalWeb">
    <w:name w:val="Normal (Web)"/>
    <w:basedOn w:val="Normal"/>
    <w:uiPriority w:val="99"/>
    <w:unhideWhenUsed/>
    <w:rsid w:val="007C2031"/>
    <w:pPr>
      <w:spacing w:before="100" w:beforeAutospacing="1" w:after="100" w:afterAutospacing="1"/>
    </w:pPr>
    <w:rPr>
      <w:sz w:val="24"/>
      <w:szCs w:val="24"/>
    </w:rPr>
  </w:style>
  <w:style w:type="paragraph" w:styleId="Footer">
    <w:name w:val="footer"/>
    <w:basedOn w:val="Normal"/>
    <w:link w:val="FooterChar"/>
    <w:uiPriority w:val="99"/>
    <w:unhideWhenUsed/>
    <w:rsid w:val="00A44290"/>
    <w:pPr>
      <w:tabs>
        <w:tab w:val="center" w:pos="4513"/>
        <w:tab w:val="right" w:pos="9026"/>
      </w:tabs>
    </w:pPr>
  </w:style>
  <w:style w:type="character" w:customStyle="1" w:styleId="FooterChar">
    <w:name w:val="Footer Char"/>
    <w:basedOn w:val="DefaultParagraphFont"/>
    <w:link w:val="Footer"/>
    <w:uiPriority w:val="99"/>
    <w:rsid w:val="00A44290"/>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54396"/>
    <w:rPr>
      <w:color w:val="0563C1" w:themeColor="hyperlink"/>
      <w:u w:val="single"/>
    </w:rPr>
  </w:style>
  <w:style w:type="character" w:styleId="UnresolvedMention">
    <w:name w:val="Unresolved Mention"/>
    <w:basedOn w:val="DefaultParagraphFont"/>
    <w:uiPriority w:val="99"/>
    <w:semiHidden/>
    <w:unhideWhenUsed/>
    <w:rsid w:val="00E54396"/>
    <w:rPr>
      <w:color w:val="605E5C"/>
      <w:shd w:val="clear" w:color="auto" w:fill="E1DFDD"/>
    </w:rPr>
  </w:style>
  <w:style w:type="character" w:customStyle="1" w:styleId="Heading3Char">
    <w:name w:val="Heading 3 Char"/>
    <w:basedOn w:val="DefaultParagraphFont"/>
    <w:link w:val="Heading3"/>
    <w:uiPriority w:val="9"/>
    <w:semiHidden/>
    <w:rsid w:val="00CC5D2C"/>
    <w:rPr>
      <w:rFonts w:asciiTheme="majorHAnsi" w:eastAsiaTheme="majorEastAsia" w:hAnsiTheme="majorHAnsi" w:cstheme="majorBidi"/>
      <w:color w:val="1F3763" w:themeColor="accent1" w:themeShade="7F"/>
      <w:sz w:val="24"/>
      <w:szCs w:val="24"/>
      <w:lang w:eastAsia="en-GB"/>
    </w:rPr>
  </w:style>
  <w:style w:type="character" w:customStyle="1" w:styleId="Heading1Char">
    <w:name w:val="Heading 1 Char"/>
    <w:basedOn w:val="DefaultParagraphFont"/>
    <w:link w:val="Heading1"/>
    <w:uiPriority w:val="9"/>
    <w:rsid w:val="00CC5D2C"/>
    <w:rPr>
      <w:rFonts w:asciiTheme="majorHAnsi" w:eastAsiaTheme="majorEastAsia" w:hAnsiTheme="majorHAnsi" w:cstheme="majorBidi"/>
      <w:color w:val="2F5496" w:themeColor="accent1" w:themeShade="BF"/>
      <w:sz w:val="32"/>
      <w:szCs w:val="32"/>
      <w:lang w:eastAsia="en-GB"/>
    </w:rPr>
  </w:style>
  <w:style w:type="paragraph" w:customStyle="1" w:styleId="intro-small">
    <w:name w:val="intro-small"/>
    <w:basedOn w:val="Normal"/>
    <w:rsid w:val="00CC5D2C"/>
    <w:pPr>
      <w:spacing w:before="100" w:beforeAutospacing="1" w:after="100" w:afterAutospacing="1"/>
    </w:pPr>
    <w:rPr>
      <w:sz w:val="24"/>
      <w:szCs w:val="24"/>
    </w:rPr>
  </w:style>
  <w:style w:type="character" w:styleId="Strong">
    <w:name w:val="Strong"/>
    <w:basedOn w:val="DefaultParagraphFont"/>
    <w:uiPriority w:val="22"/>
    <w:qFormat/>
    <w:rsid w:val="000D4D9B"/>
    <w:rPr>
      <w:b/>
      <w:bCs/>
    </w:rPr>
  </w:style>
  <w:style w:type="character" w:styleId="CommentReference">
    <w:name w:val="annotation reference"/>
    <w:basedOn w:val="DefaultParagraphFont"/>
    <w:uiPriority w:val="99"/>
    <w:semiHidden/>
    <w:unhideWhenUsed/>
    <w:rsid w:val="008B5460"/>
    <w:rPr>
      <w:sz w:val="16"/>
      <w:szCs w:val="16"/>
    </w:rPr>
  </w:style>
  <w:style w:type="paragraph" w:styleId="CommentText">
    <w:name w:val="annotation text"/>
    <w:basedOn w:val="Normal"/>
    <w:link w:val="CommentTextChar"/>
    <w:uiPriority w:val="99"/>
    <w:semiHidden/>
    <w:unhideWhenUsed/>
    <w:rsid w:val="008B5460"/>
  </w:style>
  <w:style w:type="character" w:customStyle="1" w:styleId="CommentTextChar">
    <w:name w:val="Comment Text Char"/>
    <w:basedOn w:val="DefaultParagraphFont"/>
    <w:link w:val="CommentText"/>
    <w:uiPriority w:val="99"/>
    <w:semiHidden/>
    <w:rsid w:val="008B54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B5460"/>
    <w:rPr>
      <w:b/>
      <w:bCs/>
    </w:rPr>
  </w:style>
  <w:style w:type="character" w:customStyle="1" w:styleId="CommentSubjectChar">
    <w:name w:val="Comment Subject Char"/>
    <w:basedOn w:val="CommentTextChar"/>
    <w:link w:val="CommentSubject"/>
    <w:uiPriority w:val="99"/>
    <w:semiHidden/>
    <w:rsid w:val="008B5460"/>
    <w:rPr>
      <w:rFonts w:ascii="Times New Roman" w:eastAsia="Times New Roman" w:hAnsi="Times New Roman" w:cs="Times New Roman"/>
      <w:b/>
      <w:bCs/>
      <w:sz w:val="20"/>
      <w:szCs w:val="20"/>
      <w:lang w:eastAsia="en-GB"/>
    </w:rPr>
  </w:style>
  <w:style w:type="character" w:styleId="Emphasis">
    <w:name w:val="Emphasis"/>
    <w:basedOn w:val="DefaultParagraphFont"/>
    <w:uiPriority w:val="20"/>
    <w:qFormat/>
    <w:rsid w:val="00336F63"/>
    <w:rPr>
      <w:i/>
      <w:iCs/>
    </w:rPr>
  </w:style>
  <w:style w:type="character" w:customStyle="1" w:styleId="mixed-citation">
    <w:name w:val="mixed-citation"/>
    <w:basedOn w:val="DefaultParagraphFont"/>
    <w:rsid w:val="00C34A70"/>
  </w:style>
  <w:style w:type="character" w:customStyle="1" w:styleId="ref-title">
    <w:name w:val="ref-title"/>
    <w:basedOn w:val="DefaultParagraphFont"/>
    <w:rsid w:val="00C34A70"/>
  </w:style>
  <w:style w:type="character" w:customStyle="1" w:styleId="ref-journal">
    <w:name w:val="ref-journal"/>
    <w:basedOn w:val="DefaultParagraphFont"/>
    <w:rsid w:val="00C34A70"/>
  </w:style>
  <w:style w:type="character" w:customStyle="1" w:styleId="ref-vol">
    <w:name w:val="ref-vol"/>
    <w:basedOn w:val="DefaultParagraphFont"/>
    <w:rsid w:val="00C34A70"/>
  </w:style>
  <w:style w:type="character" w:styleId="FollowedHyperlink">
    <w:name w:val="FollowedHyperlink"/>
    <w:basedOn w:val="DefaultParagraphFont"/>
    <w:uiPriority w:val="99"/>
    <w:semiHidden/>
    <w:unhideWhenUsed/>
    <w:rsid w:val="00C34A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95502">
      <w:bodyDiv w:val="1"/>
      <w:marLeft w:val="0"/>
      <w:marRight w:val="0"/>
      <w:marTop w:val="0"/>
      <w:marBottom w:val="0"/>
      <w:divBdr>
        <w:top w:val="none" w:sz="0" w:space="0" w:color="auto"/>
        <w:left w:val="none" w:sz="0" w:space="0" w:color="auto"/>
        <w:bottom w:val="none" w:sz="0" w:space="0" w:color="auto"/>
        <w:right w:val="none" w:sz="0" w:space="0" w:color="auto"/>
      </w:divBdr>
    </w:div>
    <w:div w:id="379482958">
      <w:bodyDiv w:val="1"/>
      <w:marLeft w:val="0"/>
      <w:marRight w:val="0"/>
      <w:marTop w:val="0"/>
      <w:marBottom w:val="0"/>
      <w:divBdr>
        <w:top w:val="none" w:sz="0" w:space="0" w:color="auto"/>
        <w:left w:val="none" w:sz="0" w:space="0" w:color="auto"/>
        <w:bottom w:val="none" w:sz="0" w:space="0" w:color="auto"/>
        <w:right w:val="none" w:sz="0" w:space="0" w:color="auto"/>
      </w:divBdr>
    </w:div>
    <w:div w:id="446704417">
      <w:bodyDiv w:val="1"/>
      <w:marLeft w:val="0"/>
      <w:marRight w:val="0"/>
      <w:marTop w:val="0"/>
      <w:marBottom w:val="0"/>
      <w:divBdr>
        <w:top w:val="none" w:sz="0" w:space="0" w:color="auto"/>
        <w:left w:val="none" w:sz="0" w:space="0" w:color="auto"/>
        <w:bottom w:val="none" w:sz="0" w:space="0" w:color="auto"/>
        <w:right w:val="none" w:sz="0" w:space="0" w:color="auto"/>
      </w:divBdr>
    </w:div>
    <w:div w:id="491406624">
      <w:bodyDiv w:val="1"/>
      <w:marLeft w:val="0"/>
      <w:marRight w:val="0"/>
      <w:marTop w:val="0"/>
      <w:marBottom w:val="0"/>
      <w:divBdr>
        <w:top w:val="none" w:sz="0" w:space="0" w:color="auto"/>
        <w:left w:val="none" w:sz="0" w:space="0" w:color="auto"/>
        <w:bottom w:val="none" w:sz="0" w:space="0" w:color="auto"/>
        <w:right w:val="none" w:sz="0" w:space="0" w:color="auto"/>
      </w:divBdr>
    </w:div>
    <w:div w:id="569193749">
      <w:bodyDiv w:val="1"/>
      <w:marLeft w:val="0"/>
      <w:marRight w:val="0"/>
      <w:marTop w:val="0"/>
      <w:marBottom w:val="0"/>
      <w:divBdr>
        <w:top w:val="none" w:sz="0" w:space="0" w:color="auto"/>
        <w:left w:val="none" w:sz="0" w:space="0" w:color="auto"/>
        <w:bottom w:val="none" w:sz="0" w:space="0" w:color="auto"/>
        <w:right w:val="none" w:sz="0" w:space="0" w:color="auto"/>
      </w:divBdr>
    </w:div>
    <w:div w:id="732121955">
      <w:bodyDiv w:val="1"/>
      <w:marLeft w:val="0"/>
      <w:marRight w:val="0"/>
      <w:marTop w:val="0"/>
      <w:marBottom w:val="0"/>
      <w:divBdr>
        <w:top w:val="none" w:sz="0" w:space="0" w:color="auto"/>
        <w:left w:val="none" w:sz="0" w:space="0" w:color="auto"/>
        <w:bottom w:val="none" w:sz="0" w:space="0" w:color="auto"/>
        <w:right w:val="none" w:sz="0" w:space="0" w:color="auto"/>
      </w:divBdr>
    </w:div>
    <w:div w:id="1250384274">
      <w:bodyDiv w:val="1"/>
      <w:marLeft w:val="0"/>
      <w:marRight w:val="0"/>
      <w:marTop w:val="0"/>
      <w:marBottom w:val="0"/>
      <w:divBdr>
        <w:top w:val="none" w:sz="0" w:space="0" w:color="auto"/>
        <w:left w:val="none" w:sz="0" w:space="0" w:color="auto"/>
        <w:bottom w:val="none" w:sz="0" w:space="0" w:color="auto"/>
        <w:right w:val="none" w:sz="0" w:space="0" w:color="auto"/>
      </w:divBdr>
    </w:div>
    <w:div w:id="1348949463">
      <w:bodyDiv w:val="1"/>
      <w:marLeft w:val="0"/>
      <w:marRight w:val="0"/>
      <w:marTop w:val="0"/>
      <w:marBottom w:val="0"/>
      <w:divBdr>
        <w:top w:val="none" w:sz="0" w:space="0" w:color="auto"/>
        <w:left w:val="none" w:sz="0" w:space="0" w:color="auto"/>
        <w:bottom w:val="none" w:sz="0" w:space="0" w:color="auto"/>
        <w:right w:val="none" w:sz="0" w:space="0" w:color="auto"/>
      </w:divBdr>
      <w:divsChild>
        <w:div w:id="931161258">
          <w:marLeft w:val="0"/>
          <w:marRight w:val="0"/>
          <w:marTop w:val="0"/>
          <w:marBottom w:val="0"/>
          <w:divBdr>
            <w:top w:val="none" w:sz="0" w:space="0" w:color="auto"/>
            <w:left w:val="none" w:sz="0" w:space="0" w:color="auto"/>
            <w:bottom w:val="none" w:sz="0" w:space="0" w:color="auto"/>
            <w:right w:val="none" w:sz="0" w:space="0" w:color="auto"/>
          </w:divBdr>
          <w:divsChild>
            <w:div w:id="275986517">
              <w:marLeft w:val="0"/>
              <w:marRight w:val="0"/>
              <w:marTop w:val="0"/>
              <w:marBottom w:val="0"/>
              <w:divBdr>
                <w:top w:val="none" w:sz="0" w:space="0" w:color="auto"/>
                <w:left w:val="none" w:sz="0" w:space="0" w:color="auto"/>
                <w:bottom w:val="none" w:sz="0" w:space="0" w:color="auto"/>
                <w:right w:val="none" w:sz="0" w:space="0" w:color="auto"/>
              </w:divBdr>
            </w:div>
          </w:divsChild>
        </w:div>
        <w:div w:id="742530622">
          <w:marLeft w:val="0"/>
          <w:marRight w:val="0"/>
          <w:marTop w:val="0"/>
          <w:marBottom w:val="0"/>
          <w:divBdr>
            <w:top w:val="none" w:sz="0" w:space="0" w:color="auto"/>
            <w:left w:val="none" w:sz="0" w:space="0" w:color="auto"/>
            <w:bottom w:val="none" w:sz="0" w:space="0" w:color="auto"/>
            <w:right w:val="none" w:sz="0" w:space="0" w:color="auto"/>
          </w:divBdr>
          <w:divsChild>
            <w:div w:id="216625334">
              <w:marLeft w:val="0"/>
              <w:marRight w:val="0"/>
              <w:marTop w:val="0"/>
              <w:marBottom w:val="0"/>
              <w:divBdr>
                <w:top w:val="none" w:sz="0" w:space="0" w:color="auto"/>
                <w:left w:val="none" w:sz="0" w:space="0" w:color="auto"/>
                <w:bottom w:val="none" w:sz="0" w:space="0" w:color="auto"/>
                <w:right w:val="none" w:sz="0" w:space="0" w:color="auto"/>
              </w:divBdr>
              <w:divsChild>
                <w:div w:id="2121339531">
                  <w:marLeft w:val="0"/>
                  <w:marRight w:val="0"/>
                  <w:marTop w:val="0"/>
                  <w:marBottom w:val="0"/>
                  <w:divBdr>
                    <w:top w:val="none" w:sz="0" w:space="0" w:color="auto"/>
                    <w:left w:val="none" w:sz="0" w:space="0" w:color="auto"/>
                    <w:bottom w:val="none" w:sz="0" w:space="0" w:color="auto"/>
                    <w:right w:val="none" w:sz="0" w:space="0" w:color="auto"/>
                  </w:divBdr>
                </w:div>
                <w:div w:id="1515723825">
                  <w:marLeft w:val="0"/>
                  <w:marRight w:val="0"/>
                  <w:marTop w:val="0"/>
                  <w:marBottom w:val="0"/>
                  <w:divBdr>
                    <w:top w:val="none" w:sz="0" w:space="0" w:color="auto"/>
                    <w:left w:val="none" w:sz="0" w:space="0" w:color="auto"/>
                    <w:bottom w:val="none" w:sz="0" w:space="0" w:color="auto"/>
                    <w:right w:val="none" w:sz="0" w:space="0" w:color="auto"/>
                  </w:divBdr>
                </w:div>
                <w:div w:id="653341674">
                  <w:marLeft w:val="0"/>
                  <w:marRight w:val="0"/>
                  <w:marTop w:val="0"/>
                  <w:marBottom w:val="0"/>
                  <w:divBdr>
                    <w:top w:val="none" w:sz="0" w:space="0" w:color="auto"/>
                    <w:left w:val="none" w:sz="0" w:space="0" w:color="auto"/>
                    <w:bottom w:val="none" w:sz="0" w:space="0" w:color="auto"/>
                    <w:right w:val="none" w:sz="0" w:space="0" w:color="auto"/>
                  </w:divBdr>
                </w:div>
                <w:div w:id="559250148">
                  <w:marLeft w:val="0"/>
                  <w:marRight w:val="0"/>
                  <w:marTop w:val="0"/>
                  <w:marBottom w:val="0"/>
                  <w:divBdr>
                    <w:top w:val="none" w:sz="0" w:space="0" w:color="auto"/>
                    <w:left w:val="none" w:sz="0" w:space="0" w:color="auto"/>
                    <w:bottom w:val="none" w:sz="0" w:space="0" w:color="auto"/>
                    <w:right w:val="none" w:sz="0" w:space="0" w:color="auto"/>
                  </w:divBdr>
                </w:div>
                <w:div w:id="865023777">
                  <w:marLeft w:val="0"/>
                  <w:marRight w:val="0"/>
                  <w:marTop w:val="0"/>
                  <w:marBottom w:val="0"/>
                  <w:divBdr>
                    <w:top w:val="none" w:sz="0" w:space="0" w:color="auto"/>
                    <w:left w:val="none" w:sz="0" w:space="0" w:color="auto"/>
                    <w:bottom w:val="none" w:sz="0" w:space="0" w:color="auto"/>
                    <w:right w:val="none" w:sz="0" w:space="0" w:color="auto"/>
                  </w:divBdr>
                </w:div>
                <w:div w:id="1928272299">
                  <w:marLeft w:val="0"/>
                  <w:marRight w:val="0"/>
                  <w:marTop w:val="0"/>
                  <w:marBottom w:val="0"/>
                  <w:divBdr>
                    <w:top w:val="none" w:sz="0" w:space="0" w:color="auto"/>
                    <w:left w:val="none" w:sz="0" w:space="0" w:color="auto"/>
                    <w:bottom w:val="none" w:sz="0" w:space="0" w:color="auto"/>
                    <w:right w:val="none" w:sz="0" w:space="0" w:color="auto"/>
                  </w:divBdr>
                </w:div>
                <w:div w:id="856307156">
                  <w:marLeft w:val="0"/>
                  <w:marRight w:val="0"/>
                  <w:marTop w:val="0"/>
                  <w:marBottom w:val="0"/>
                  <w:divBdr>
                    <w:top w:val="none" w:sz="0" w:space="0" w:color="auto"/>
                    <w:left w:val="none" w:sz="0" w:space="0" w:color="auto"/>
                    <w:bottom w:val="none" w:sz="0" w:space="0" w:color="auto"/>
                    <w:right w:val="none" w:sz="0" w:space="0" w:color="auto"/>
                  </w:divBdr>
                </w:div>
                <w:div w:id="509418755">
                  <w:marLeft w:val="0"/>
                  <w:marRight w:val="0"/>
                  <w:marTop w:val="0"/>
                  <w:marBottom w:val="0"/>
                  <w:divBdr>
                    <w:top w:val="none" w:sz="0" w:space="0" w:color="auto"/>
                    <w:left w:val="none" w:sz="0" w:space="0" w:color="auto"/>
                    <w:bottom w:val="none" w:sz="0" w:space="0" w:color="auto"/>
                    <w:right w:val="none" w:sz="0" w:space="0" w:color="auto"/>
                  </w:divBdr>
                </w:div>
                <w:div w:id="75591486">
                  <w:marLeft w:val="0"/>
                  <w:marRight w:val="0"/>
                  <w:marTop w:val="0"/>
                  <w:marBottom w:val="0"/>
                  <w:divBdr>
                    <w:top w:val="none" w:sz="0" w:space="0" w:color="auto"/>
                    <w:left w:val="none" w:sz="0" w:space="0" w:color="auto"/>
                    <w:bottom w:val="none" w:sz="0" w:space="0" w:color="auto"/>
                    <w:right w:val="none" w:sz="0" w:space="0" w:color="auto"/>
                  </w:divBdr>
                </w:div>
                <w:div w:id="998579593">
                  <w:marLeft w:val="0"/>
                  <w:marRight w:val="0"/>
                  <w:marTop w:val="0"/>
                  <w:marBottom w:val="0"/>
                  <w:divBdr>
                    <w:top w:val="none" w:sz="0" w:space="0" w:color="auto"/>
                    <w:left w:val="none" w:sz="0" w:space="0" w:color="auto"/>
                    <w:bottom w:val="none" w:sz="0" w:space="0" w:color="auto"/>
                    <w:right w:val="none" w:sz="0" w:space="0" w:color="auto"/>
                  </w:divBdr>
                </w:div>
                <w:div w:id="439422345">
                  <w:marLeft w:val="0"/>
                  <w:marRight w:val="0"/>
                  <w:marTop w:val="0"/>
                  <w:marBottom w:val="0"/>
                  <w:divBdr>
                    <w:top w:val="none" w:sz="0" w:space="0" w:color="auto"/>
                    <w:left w:val="none" w:sz="0" w:space="0" w:color="auto"/>
                    <w:bottom w:val="none" w:sz="0" w:space="0" w:color="auto"/>
                    <w:right w:val="none" w:sz="0" w:space="0" w:color="auto"/>
                  </w:divBdr>
                </w:div>
                <w:div w:id="1105687599">
                  <w:marLeft w:val="0"/>
                  <w:marRight w:val="0"/>
                  <w:marTop w:val="0"/>
                  <w:marBottom w:val="0"/>
                  <w:divBdr>
                    <w:top w:val="none" w:sz="0" w:space="0" w:color="auto"/>
                    <w:left w:val="none" w:sz="0" w:space="0" w:color="auto"/>
                    <w:bottom w:val="none" w:sz="0" w:space="0" w:color="auto"/>
                    <w:right w:val="none" w:sz="0" w:space="0" w:color="auto"/>
                  </w:divBdr>
                </w:div>
                <w:div w:id="131270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137293">
      <w:bodyDiv w:val="1"/>
      <w:marLeft w:val="0"/>
      <w:marRight w:val="0"/>
      <w:marTop w:val="0"/>
      <w:marBottom w:val="0"/>
      <w:divBdr>
        <w:top w:val="none" w:sz="0" w:space="0" w:color="auto"/>
        <w:left w:val="none" w:sz="0" w:space="0" w:color="auto"/>
        <w:bottom w:val="none" w:sz="0" w:space="0" w:color="auto"/>
        <w:right w:val="none" w:sz="0" w:space="0" w:color="auto"/>
      </w:divBdr>
    </w:div>
    <w:div w:id="1357930458">
      <w:bodyDiv w:val="1"/>
      <w:marLeft w:val="0"/>
      <w:marRight w:val="0"/>
      <w:marTop w:val="0"/>
      <w:marBottom w:val="0"/>
      <w:divBdr>
        <w:top w:val="none" w:sz="0" w:space="0" w:color="auto"/>
        <w:left w:val="none" w:sz="0" w:space="0" w:color="auto"/>
        <w:bottom w:val="none" w:sz="0" w:space="0" w:color="auto"/>
        <w:right w:val="none" w:sz="0" w:space="0" w:color="auto"/>
      </w:divBdr>
    </w:div>
    <w:div w:id="1520200550">
      <w:bodyDiv w:val="1"/>
      <w:marLeft w:val="0"/>
      <w:marRight w:val="0"/>
      <w:marTop w:val="0"/>
      <w:marBottom w:val="0"/>
      <w:divBdr>
        <w:top w:val="none" w:sz="0" w:space="0" w:color="auto"/>
        <w:left w:val="none" w:sz="0" w:space="0" w:color="auto"/>
        <w:bottom w:val="none" w:sz="0" w:space="0" w:color="auto"/>
        <w:right w:val="none" w:sz="0" w:space="0" w:color="auto"/>
      </w:divBdr>
    </w:div>
    <w:div w:id="173238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infonomics-society.org/wp-content/uploads/ijcdse/published-papers/volume-8-2017/Experiential-Learning-Learning-through-Reflective-Practice.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tl.org.uk/secondary-schools-outdoor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8-03/the-four-purposes-of-the-curriculum-for-wal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 TargetMode="External"/><Relationship Id="rId5" Type="http://schemas.openxmlformats.org/officeDocument/2006/relationships/footnotes" Target="footnotes.xml"/><Relationship Id="rId15" Type="http://schemas.openxmlformats.org/officeDocument/2006/relationships/hyperlink" Target="https://pubmed.ncbi.nlm.nih.gov/18725656/" TargetMode="External"/><Relationship Id="rId10" Type="http://schemas.openxmlformats.org/officeDocument/2006/relationships/hyperlink" Target="https://gov.wales/curriculum-wales-overview" TargetMode="External"/><Relationship Id="rId4" Type="http://schemas.openxmlformats.org/officeDocument/2006/relationships/webSettings" Target="webSettings.xml"/><Relationship Id="rId9" Type="http://schemas.openxmlformats.org/officeDocument/2006/relationships/hyperlink" Target="https://curriculumforwales.gov.wales/2020/03/02/areas-of-learning-and-experience-as-a-central-element-of-the-new-curriculum/" TargetMode="External"/><Relationship Id="rId14" Type="http://schemas.openxmlformats.org/officeDocument/2006/relationships/hyperlink" Target="https://sportforlife.ca/wp-content/uploads/2019/09/DPL-2_EN_web_November_201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3797</Words>
  <Characters>21648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17</cp:revision>
  <dcterms:created xsi:type="dcterms:W3CDTF">2021-12-07T14:08:00Z</dcterms:created>
  <dcterms:modified xsi:type="dcterms:W3CDTF">2021-12-12T22:28:00Z</dcterms:modified>
</cp:coreProperties>
</file>