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0C0A9" w14:textId="77777777" w:rsidR="004124DA" w:rsidRDefault="004124DA">
      <w:pPr>
        <w:rPr>
          <w:rFonts w:ascii="Arial" w:hAnsi="Arial" w:cs="Arial"/>
          <w:b/>
          <w:bCs/>
          <w:sz w:val="22"/>
          <w:szCs w:val="22"/>
          <w:u w:val="single"/>
        </w:rPr>
      </w:pPr>
    </w:p>
    <w:p w14:paraId="30C876A5" w14:textId="77777777" w:rsidR="004124DA" w:rsidRDefault="004124DA">
      <w:pPr>
        <w:rPr>
          <w:rFonts w:ascii="Arial" w:hAnsi="Arial" w:cs="Arial"/>
          <w:b/>
          <w:bCs/>
          <w:sz w:val="22"/>
          <w:szCs w:val="22"/>
          <w:u w:val="single"/>
        </w:rPr>
      </w:pPr>
    </w:p>
    <w:p w14:paraId="661310CF" w14:textId="7E2B9DD5" w:rsidR="00BD205B" w:rsidRPr="00726007" w:rsidRDefault="00BD205B" w:rsidP="00BD205B">
      <w:pPr>
        <w:jc w:val="center"/>
        <w:rPr>
          <w:rFonts w:ascii="Arial" w:hAnsi="Arial" w:cs="Arial"/>
          <w:b/>
          <w:bCs/>
          <w:sz w:val="44"/>
          <w:szCs w:val="44"/>
        </w:rPr>
      </w:pPr>
      <w:r w:rsidRPr="00726007">
        <w:rPr>
          <w:rFonts w:ascii="Arial" w:hAnsi="Arial" w:cs="Arial"/>
          <w:b/>
          <w:bCs/>
          <w:sz w:val="44"/>
          <w:szCs w:val="44"/>
        </w:rPr>
        <w:t>(BMHP501</w:t>
      </w:r>
      <w:r w:rsidR="00CF4E91">
        <w:rPr>
          <w:rFonts w:ascii="Arial" w:hAnsi="Arial" w:cs="Arial"/>
          <w:b/>
          <w:bCs/>
          <w:sz w:val="44"/>
          <w:szCs w:val="44"/>
        </w:rPr>
        <w:t>5</w:t>
      </w:r>
      <w:r w:rsidRPr="00726007">
        <w:rPr>
          <w:rFonts w:ascii="Arial" w:hAnsi="Arial" w:cs="Arial"/>
          <w:b/>
          <w:bCs/>
          <w:sz w:val="44"/>
          <w:szCs w:val="44"/>
        </w:rPr>
        <w:t xml:space="preserve">_BIRM) </w:t>
      </w:r>
      <w:r w:rsidR="00F30DB9">
        <w:rPr>
          <w:rFonts w:ascii="Arial" w:hAnsi="Arial" w:cs="Arial"/>
          <w:b/>
          <w:bCs/>
          <w:sz w:val="44"/>
          <w:szCs w:val="44"/>
        </w:rPr>
        <w:t xml:space="preserve">Changemakers: Building </w:t>
      </w:r>
      <w:r w:rsidR="002C46F0">
        <w:rPr>
          <w:rFonts w:ascii="Arial" w:hAnsi="Arial" w:cs="Arial"/>
          <w:b/>
          <w:bCs/>
          <w:sz w:val="44"/>
          <w:szCs w:val="44"/>
        </w:rPr>
        <w:t>Your</w:t>
      </w:r>
      <w:r w:rsidR="00F30DB9">
        <w:rPr>
          <w:rFonts w:ascii="Arial" w:hAnsi="Arial" w:cs="Arial"/>
          <w:b/>
          <w:bCs/>
          <w:sz w:val="44"/>
          <w:szCs w:val="44"/>
        </w:rPr>
        <w:t xml:space="preserve"> Personal Brand for Sustainable Employment</w:t>
      </w:r>
    </w:p>
    <w:p w14:paraId="0478D5B5" w14:textId="77777777" w:rsidR="00BD205B" w:rsidRPr="00726007" w:rsidRDefault="00BD205B" w:rsidP="00BD205B">
      <w:pPr>
        <w:jc w:val="center"/>
        <w:rPr>
          <w:rFonts w:ascii="Arial" w:hAnsi="Arial" w:cs="Arial"/>
          <w:b/>
          <w:bCs/>
          <w:sz w:val="44"/>
          <w:szCs w:val="44"/>
        </w:rPr>
      </w:pPr>
      <w:r w:rsidRPr="00726007">
        <w:rPr>
          <w:rFonts w:ascii="Arial" w:hAnsi="Arial" w:cs="Arial"/>
          <w:b/>
          <w:bCs/>
          <w:sz w:val="44"/>
          <w:szCs w:val="44"/>
        </w:rPr>
        <w:t>Student Number: 2328226</w:t>
      </w:r>
    </w:p>
    <w:p w14:paraId="2AAB2193" w14:textId="77777777" w:rsidR="00BD205B" w:rsidRPr="00726007" w:rsidRDefault="00BD205B" w:rsidP="00BD205B">
      <w:pPr>
        <w:jc w:val="center"/>
        <w:rPr>
          <w:rFonts w:ascii="Arial" w:hAnsi="Arial" w:cs="Arial"/>
          <w:b/>
          <w:bCs/>
          <w:sz w:val="44"/>
          <w:szCs w:val="44"/>
        </w:rPr>
      </w:pPr>
      <w:r w:rsidRPr="00726007">
        <w:rPr>
          <w:rFonts w:ascii="Arial" w:hAnsi="Arial" w:cs="Arial"/>
          <w:b/>
          <w:bCs/>
          <w:sz w:val="44"/>
          <w:szCs w:val="44"/>
        </w:rPr>
        <w:t>Student Name: Cherelle Moran</w:t>
      </w:r>
    </w:p>
    <w:p w14:paraId="0233CD50" w14:textId="21B471B8" w:rsidR="00BD205B" w:rsidRPr="00726007" w:rsidRDefault="00BD205B" w:rsidP="00BD205B">
      <w:pPr>
        <w:jc w:val="center"/>
        <w:rPr>
          <w:rFonts w:ascii="Arial" w:hAnsi="Arial" w:cs="Arial"/>
          <w:b/>
          <w:bCs/>
          <w:sz w:val="44"/>
          <w:szCs w:val="44"/>
        </w:rPr>
      </w:pPr>
      <w:r w:rsidRPr="00726007">
        <w:rPr>
          <w:rFonts w:ascii="Arial" w:hAnsi="Arial" w:cs="Arial"/>
          <w:b/>
          <w:bCs/>
          <w:sz w:val="44"/>
          <w:szCs w:val="44"/>
        </w:rPr>
        <w:t xml:space="preserve">Tutor Details: </w:t>
      </w:r>
      <w:r w:rsidR="00215842" w:rsidRPr="00215842">
        <w:rPr>
          <w:rFonts w:ascii="Arial" w:hAnsi="Arial" w:cs="Arial"/>
          <w:b/>
          <w:bCs/>
          <w:sz w:val="44"/>
          <w:szCs w:val="44"/>
        </w:rPr>
        <w:t>Olufemi Oluranti</w:t>
      </w:r>
    </w:p>
    <w:p w14:paraId="5ED01DBC" w14:textId="72FD95D0" w:rsidR="004124DA" w:rsidRPr="00CF4E91" w:rsidRDefault="00BD205B" w:rsidP="00CF4E91">
      <w:pPr>
        <w:jc w:val="center"/>
        <w:rPr>
          <w:rFonts w:ascii="Arial" w:hAnsi="Arial" w:cs="Arial"/>
          <w:b/>
          <w:bCs/>
          <w:sz w:val="44"/>
          <w:szCs w:val="44"/>
        </w:rPr>
      </w:pPr>
      <w:r w:rsidRPr="00726007">
        <w:rPr>
          <w:rFonts w:ascii="Arial" w:hAnsi="Arial" w:cs="Arial"/>
          <w:b/>
          <w:bCs/>
          <w:sz w:val="44"/>
          <w:szCs w:val="44"/>
        </w:rPr>
        <w:t xml:space="preserve">Submission Date: </w:t>
      </w:r>
      <w:r w:rsidR="002E448F">
        <w:rPr>
          <w:rFonts w:ascii="Arial" w:hAnsi="Arial" w:cs="Arial"/>
          <w:b/>
          <w:bCs/>
          <w:sz w:val="44"/>
          <w:szCs w:val="44"/>
        </w:rPr>
        <w:t>25</w:t>
      </w:r>
      <w:r w:rsidR="002E448F" w:rsidRPr="002E448F">
        <w:rPr>
          <w:rFonts w:ascii="Arial" w:hAnsi="Arial" w:cs="Arial"/>
          <w:b/>
          <w:bCs/>
          <w:sz w:val="44"/>
          <w:szCs w:val="44"/>
          <w:vertAlign w:val="superscript"/>
        </w:rPr>
        <w:t>th</w:t>
      </w:r>
      <w:r w:rsidR="002E448F">
        <w:rPr>
          <w:rFonts w:ascii="Arial" w:hAnsi="Arial" w:cs="Arial"/>
          <w:b/>
          <w:bCs/>
          <w:sz w:val="44"/>
          <w:szCs w:val="44"/>
        </w:rPr>
        <w:t xml:space="preserve"> March</w:t>
      </w:r>
      <w:r w:rsidRPr="00726007">
        <w:rPr>
          <w:rFonts w:ascii="Arial" w:hAnsi="Arial" w:cs="Arial"/>
          <w:b/>
          <w:bCs/>
          <w:sz w:val="44"/>
          <w:szCs w:val="44"/>
        </w:rPr>
        <w:t xml:space="preserve"> 2026</w:t>
      </w:r>
    </w:p>
    <w:p w14:paraId="4ECEA849" w14:textId="77777777" w:rsidR="004124DA" w:rsidRDefault="004124DA">
      <w:pPr>
        <w:rPr>
          <w:rFonts w:ascii="Arial" w:hAnsi="Arial" w:cs="Arial"/>
          <w:b/>
          <w:bCs/>
          <w:sz w:val="22"/>
          <w:szCs w:val="22"/>
          <w:u w:val="single"/>
        </w:rPr>
      </w:pPr>
    </w:p>
    <w:p w14:paraId="446F6BD2" w14:textId="77777777" w:rsidR="004124DA" w:rsidRDefault="004124DA">
      <w:pPr>
        <w:rPr>
          <w:rFonts w:ascii="Arial" w:hAnsi="Arial" w:cs="Arial"/>
          <w:b/>
          <w:bCs/>
          <w:sz w:val="22"/>
          <w:szCs w:val="22"/>
          <w:u w:val="single"/>
        </w:rPr>
      </w:pPr>
    </w:p>
    <w:p w14:paraId="5E5EECDA" w14:textId="77777777" w:rsidR="004124DA" w:rsidRDefault="004124DA">
      <w:pPr>
        <w:rPr>
          <w:rFonts w:ascii="Arial" w:hAnsi="Arial" w:cs="Arial"/>
          <w:b/>
          <w:bCs/>
          <w:sz w:val="22"/>
          <w:szCs w:val="22"/>
          <w:u w:val="single"/>
        </w:rPr>
      </w:pPr>
    </w:p>
    <w:p w14:paraId="7F6EB881" w14:textId="77777777" w:rsidR="004124DA" w:rsidRDefault="004124DA">
      <w:pPr>
        <w:rPr>
          <w:rFonts w:ascii="Arial" w:hAnsi="Arial" w:cs="Arial"/>
          <w:b/>
          <w:bCs/>
          <w:sz w:val="22"/>
          <w:szCs w:val="22"/>
          <w:u w:val="single"/>
        </w:rPr>
      </w:pPr>
    </w:p>
    <w:p w14:paraId="52F6DC2B" w14:textId="77777777" w:rsidR="004124DA" w:rsidRDefault="004124DA">
      <w:pPr>
        <w:rPr>
          <w:rFonts w:ascii="Arial" w:hAnsi="Arial" w:cs="Arial"/>
          <w:b/>
          <w:bCs/>
          <w:sz w:val="22"/>
          <w:szCs w:val="22"/>
          <w:u w:val="single"/>
        </w:rPr>
      </w:pPr>
    </w:p>
    <w:p w14:paraId="571F946D" w14:textId="77777777" w:rsidR="004124DA" w:rsidRDefault="004124DA">
      <w:pPr>
        <w:rPr>
          <w:rFonts w:ascii="Arial" w:hAnsi="Arial" w:cs="Arial"/>
          <w:b/>
          <w:bCs/>
          <w:sz w:val="22"/>
          <w:szCs w:val="22"/>
          <w:u w:val="single"/>
        </w:rPr>
      </w:pPr>
    </w:p>
    <w:p w14:paraId="6E36BC0E" w14:textId="77777777" w:rsidR="004124DA" w:rsidRDefault="004124DA">
      <w:pPr>
        <w:rPr>
          <w:rFonts w:ascii="Arial" w:hAnsi="Arial" w:cs="Arial"/>
          <w:b/>
          <w:bCs/>
          <w:sz w:val="22"/>
          <w:szCs w:val="22"/>
          <w:u w:val="single"/>
        </w:rPr>
      </w:pPr>
    </w:p>
    <w:p w14:paraId="60AE350C" w14:textId="77777777" w:rsidR="004124DA" w:rsidRDefault="004124DA">
      <w:pPr>
        <w:rPr>
          <w:rFonts w:ascii="Arial" w:hAnsi="Arial" w:cs="Arial"/>
          <w:b/>
          <w:bCs/>
          <w:sz w:val="22"/>
          <w:szCs w:val="22"/>
          <w:u w:val="single"/>
        </w:rPr>
      </w:pPr>
    </w:p>
    <w:p w14:paraId="2CA004F3" w14:textId="77777777" w:rsidR="004124DA" w:rsidRDefault="004124DA">
      <w:pPr>
        <w:rPr>
          <w:rFonts w:ascii="Arial" w:hAnsi="Arial" w:cs="Arial"/>
          <w:b/>
          <w:bCs/>
          <w:sz w:val="22"/>
          <w:szCs w:val="22"/>
          <w:u w:val="single"/>
        </w:rPr>
      </w:pPr>
    </w:p>
    <w:p w14:paraId="753E81B7" w14:textId="77777777" w:rsidR="004124DA" w:rsidRDefault="004124DA">
      <w:pPr>
        <w:rPr>
          <w:rFonts w:ascii="Arial" w:hAnsi="Arial" w:cs="Arial"/>
          <w:b/>
          <w:bCs/>
          <w:sz w:val="22"/>
          <w:szCs w:val="22"/>
          <w:u w:val="single"/>
        </w:rPr>
      </w:pPr>
    </w:p>
    <w:p w14:paraId="6720DF15" w14:textId="77777777" w:rsidR="004124DA" w:rsidRDefault="004124DA">
      <w:pPr>
        <w:rPr>
          <w:rFonts w:ascii="Arial" w:hAnsi="Arial" w:cs="Arial"/>
          <w:b/>
          <w:bCs/>
          <w:sz w:val="22"/>
          <w:szCs w:val="22"/>
          <w:u w:val="single"/>
        </w:rPr>
      </w:pPr>
    </w:p>
    <w:p w14:paraId="6EFDFE78" w14:textId="77777777" w:rsidR="004124DA" w:rsidRDefault="004124DA">
      <w:pPr>
        <w:rPr>
          <w:rFonts w:ascii="Arial" w:hAnsi="Arial" w:cs="Arial"/>
          <w:b/>
          <w:bCs/>
          <w:sz w:val="22"/>
          <w:szCs w:val="22"/>
          <w:u w:val="single"/>
        </w:rPr>
      </w:pPr>
    </w:p>
    <w:p w14:paraId="38D5158D" w14:textId="77777777" w:rsidR="004124DA" w:rsidRDefault="004124DA">
      <w:pPr>
        <w:rPr>
          <w:rFonts w:ascii="Arial" w:hAnsi="Arial" w:cs="Arial"/>
          <w:b/>
          <w:bCs/>
          <w:sz w:val="22"/>
          <w:szCs w:val="22"/>
          <w:u w:val="single"/>
        </w:rPr>
      </w:pPr>
    </w:p>
    <w:p w14:paraId="18C62E09" w14:textId="77777777" w:rsidR="004124DA" w:rsidRDefault="004124DA">
      <w:pPr>
        <w:rPr>
          <w:rFonts w:ascii="Arial" w:hAnsi="Arial" w:cs="Arial"/>
          <w:b/>
          <w:bCs/>
          <w:sz w:val="22"/>
          <w:szCs w:val="22"/>
          <w:u w:val="single"/>
        </w:rPr>
      </w:pPr>
    </w:p>
    <w:p w14:paraId="1C81B534" w14:textId="77777777" w:rsidR="004124DA" w:rsidRDefault="004124DA">
      <w:pPr>
        <w:rPr>
          <w:rFonts w:ascii="Arial" w:hAnsi="Arial" w:cs="Arial"/>
          <w:b/>
          <w:bCs/>
          <w:sz w:val="22"/>
          <w:szCs w:val="22"/>
          <w:u w:val="single"/>
        </w:rPr>
      </w:pPr>
    </w:p>
    <w:p w14:paraId="30843399" w14:textId="77777777" w:rsidR="004124DA" w:rsidRDefault="004124DA">
      <w:pPr>
        <w:rPr>
          <w:rFonts w:ascii="Arial" w:hAnsi="Arial" w:cs="Arial"/>
          <w:b/>
          <w:bCs/>
          <w:sz w:val="22"/>
          <w:szCs w:val="22"/>
          <w:u w:val="single"/>
        </w:rPr>
      </w:pPr>
    </w:p>
    <w:p w14:paraId="05C8AF05" w14:textId="77777777" w:rsidR="004124DA" w:rsidRDefault="004124DA">
      <w:pPr>
        <w:rPr>
          <w:rFonts w:ascii="Arial" w:hAnsi="Arial" w:cs="Arial"/>
          <w:b/>
          <w:bCs/>
          <w:sz w:val="22"/>
          <w:szCs w:val="22"/>
          <w:u w:val="single"/>
        </w:rPr>
      </w:pPr>
    </w:p>
    <w:p w14:paraId="35524014" w14:textId="77777777" w:rsidR="004124DA" w:rsidRDefault="004124DA">
      <w:pPr>
        <w:rPr>
          <w:rFonts w:ascii="Arial" w:hAnsi="Arial" w:cs="Arial"/>
          <w:b/>
          <w:bCs/>
          <w:sz w:val="22"/>
          <w:szCs w:val="22"/>
          <w:u w:val="single"/>
        </w:rPr>
      </w:pPr>
    </w:p>
    <w:p w14:paraId="2110B028" w14:textId="77777777" w:rsidR="004124DA" w:rsidRDefault="004124DA">
      <w:pPr>
        <w:rPr>
          <w:rFonts w:ascii="Arial" w:hAnsi="Arial" w:cs="Arial"/>
          <w:b/>
          <w:bCs/>
          <w:sz w:val="22"/>
          <w:szCs w:val="22"/>
          <w:u w:val="single"/>
        </w:rPr>
      </w:pPr>
    </w:p>
    <w:p w14:paraId="4F9E74C7" w14:textId="77777777" w:rsidR="004124DA" w:rsidRDefault="004124DA">
      <w:pPr>
        <w:rPr>
          <w:rFonts w:ascii="Arial" w:hAnsi="Arial" w:cs="Arial"/>
          <w:b/>
          <w:bCs/>
          <w:sz w:val="22"/>
          <w:szCs w:val="22"/>
          <w:u w:val="single"/>
        </w:rPr>
      </w:pPr>
    </w:p>
    <w:p w14:paraId="5A0ABB51" w14:textId="77777777" w:rsidR="004124DA" w:rsidRDefault="004124DA">
      <w:pPr>
        <w:rPr>
          <w:rFonts w:ascii="Arial" w:hAnsi="Arial" w:cs="Arial"/>
          <w:b/>
          <w:bCs/>
          <w:sz w:val="22"/>
          <w:szCs w:val="22"/>
          <w:u w:val="single"/>
        </w:rPr>
      </w:pPr>
    </w:p>
    <w:p w14:paraId="4C90BA3C" w14:textId="77777777" w:rsidR="004124DA" w:rsidRDefault="004124DA">
      <w:pPr>
        <w:rPr>
          <w:rFonts w:ascii="Arial" w:hAnsi="Arial" w:cs="Arial"/>
          <w:b/>
          <w:bCs/>
          <w:sz w:val="22"/>
          <w:szCs w:val="22"/>
          <w:u w:val="single"/>
        </w:rPr>
      </w:pPr>
    </w:p>
    <w:p w14:paraId="701CFF6A" w14:textId="77777777" w:rsidR="004124DA" w:rsidRDefault="004124DA">
      <w:pPr>
        <w:rPr>
          <w:rFonts w:ascii="Arial" w:hAnsi="Arial" w:cs="Arial"/>
          <w:b/>
          <w:bCs/>
          <w:sz w:val="22"/>
          <w:szCs w:val="22"/>
          <w:u w:val="single"/>
        </w:rPr>
      </w:pPr>
    </w:p>
    <w:p w14:paraId="6C78FD09" w14:textId="77777777" w:rsidR="004124DA" w:rsidRDefault="004124DA">
      <w:pPr>
        <w:rPr>
          <w:rFonts w:ascii="Arial" w:hAnsi="Arial" w:cs="Arial"/>
          <w:b/>
          <w:bCs/>
          <w:sz w:val="22"/>
          <w:szCs w:val="22"/>
          <w:u w:val="single"/>
        </w:rPr>
      </w:pPr>
    </w:p>
    <w:p w14:paraId="50E89290" w14:textId="77777777" w:rsidR="004124DA" w:rsidRDefault="004124DA">
      <w:pPr>
        <w:rPr>
          <w:rFonts w:ascii="Arial" w:hAnsi="Arial" w:cs="Arial"/>
          <w:b/>
          <w:bCs/>
          <w:sz w:val="22"/>
          <w:szCs w:val="22"/>
          <w:u w:val="single"/>
        </w:rPr>
      </w:pPr>
    </w:p>
    <w:p w14:paraId="3D302C1D" w14:textId="77777777" w:rsidR="004124DA" w:rsidRDefault="004124DA">
      <w:pPr>
        <w:rPr>
          <w:rFonts w:ascii="Arial" w:hAnsi="Arial" w:cs="Arial"/>
          <w:b/>
          <w:bCs/>
          <w:sz w:val="22"/>
          <w:szCs w:val="22"/>
          <w:u w:val="single"/>
        </w:rPr>
      </w:pPr>
    </w:p>
    <w:p w14:paraId="6CBEAE6D" w14:textId="77777777" w:rsidR="004124DA" w:rsidRDefault="004124DA">
      <w:pPr>
        <w:rPr>
          <w:rFonts w:ascii="Arial" w:hAnsi="Arial" w:cs="Arial"/>
          <w:b/>
          <w:bCs/>
          <w:sz w:val="22"/>
          <w:szCs w:val="22"/>
          <w:u w:val="single"/>
        </w:rPr>
      </w:pPr>
    </w:p>
    <w:p w14:paraId="4514BD78" w14:textId="77777777" w:rsidR="004124DA" w:rsidRDefault="004124DA">
      <w:pPr>
        <w:rPr>
          <w:rFonts w:ascii="Arial" w:hAnsi="Arial" w:cs="Arial"/>
          <w:b/>
          <w:bCs/>
          <w:sz w:val="22"/>
          <w:szCs w:val="22"/>
          <w:u w:val="single"/>
        </w:rPr>
      </w:pPr>
    </w:p>
    <w:p w14:paraId="30E4ECF2" w14:textId="6A366D87" w:rsidR="00B30F38" w:rsidRDefault="00B96EA0">
      <w:pPr>
        <w:rPr>
          <w:rFonts w:ascii="Arial" w:hAnsi="Arial" w:cs="Arial"/>
          <w:b/>
          <w:bCs/>
          <w:sz w:val="22"/>
          <w:szCs w:val="22"/>
          <w:u w:val="single"/>
        </w:rPr>
      </w:pPr>
      <w:r w:rsidRPr="00B019F6">
        <w:rPr>
          <w:rFonts w:ascii="Arial" w:hAnsi="Arial" w:cs="Arial"/>
          <w:b/>
          <w:bCs/>
          <w:sz w:val="22"/>
          <w:szCs w:val="22"/>
          <w:u w:val="single"/>
        </w:rPr>
        <w:t>Contents Page</w:t>
      </w:r>
    </w:p>
    <w:p w14:paraId="32BBAA29" w14:textId="77777777" w:rsidR="00435021" w:rsidRDefault="00435021">
      <w:pPr>
        <w:rPr>
          <w:rFonts w:ascii="Arial" w:hAnsi="Arial" w:cs="Arial"/>
          <w:b/>
          <w:bCs/>
          <w:sz w:val="22"/>
          <w:szCs w:val="22"/>
          <w:u w:val="single"/>
        </w:rPr>
      </w:pPr>
    </w:p>
    <w:p w14:paraId="76568F3D" w14:textId="77777777" w:rsidR="00435021" w:rsidRDefault="00435021">
      <w:pPr>
        <w:rPr>
          <w:rFonts w:ascii="Arial" w:hAnsi="Arial" w:cs="Arial"/>
          <w:b/>
          <w:bCs/>
          <w:sz w:val="22"/>
          <w:szCs w:val="22"/>
          <w:u w:val="single"/>
        </w:rPr>
      </w:pPr>
    </w:p>
    <w:p w14:paraId="3D8B8205" w14:textId="77777777" w:rsidR="00435021" w:rsidRDefault="00435021">
      <w:pPr>
        <w:rPr>
          <w:rFonts w:ascii="Arial" w:hAnsi="Arial" w:cs="Arial"/>
          <w:b/>
          <w:bCs/>
          <w:sz w:val="22"/>
          <w:szCs w:val="22"/>
          <w:u w:val="single"/>
        </w:rPr>
      </w:pPr>
    </w:p>
    <w:p w14:paraId="4110BF92" w14:textId="77777777" w:rsidR="00435021" w:rsidRPr="00B019F6" w:rsidRDefault="00435021">
      <w:pPr>
        <w:rPr>
          <w:rFonts w:ascii="Arial" w:hAnsi="Arial" w:cs="Arial"/>
          <w:b/>
          <w:bCs/>
          <w:sz w:val="22"/>
          <w:szCs w:val="22"/>
          <w:u w:val="single"/>
        </w:rPr>
      </w:pPr>
    </w:p>
    <w:tbl>
      <w:tblPr>
        <w:tblStyle w:val="TableGrid"/>
        <w:tblW w:w="9493" w:type="dxa"/>
        <w:tblLook w:val="04A0" w:firstRow="1" w:lastRow="0" w:firstColumn="1" w:lastColumn="0" w:noHBand="0" w:noVBand="1"/>
      </w:tblPr>
      <w:tblGrid>
        <w:gridCol w:w="3005"/>
        <w:gridCol w:w="3005"/>
        <w:gridCol w:w="3483"/>
      </w:tblGrid>
      <w:tr w:rsidR="00AB6666" w:rsidRPr="00435021" w14:paraId="6DF7AFDB" w14:textId="77777777" w:rsidTr="00B6022D">
        <w:tc>
          <w:tcPr>
            <w:tcW w:w="3005" w:type="dxa"/>
            <w:tcBorders>
              <w:top w:val="nil"/>
            </w:tcBorders>
          </w:tcPr>
          <w:p w14:paraId="59B4C3D4" w14:textId="47703AA3" w:rsidR="00AB6666" w:rsidRPr="005951DD" w:rsidRDefault="005951DD">
            <w:pPr>
              <w:rPr>
                <w:rFonts w:ascii="Arial" w:hAnsi="Arial" w:cs="Arial"/>
                <w:b/>
                <w:bCs/>
                <w:sz w:val="22"/>
                <w:szCs w:val="22"/>
              </w:rPr>
            </w:pPr>
            <w:r w:rsidRPr="005951DD">
              <w:rPr>
                <w:rFonts w:ascii="Arial" w:hAnsi="Arial" w:cs="Arial"/>
                <w:b/>
                <w:bCs/>
                <w:sz w:val="22"/>
                <w:szCs w:val="22"/>
              </w:rPr>
              <w:t>Task</w:t>
            </w:r>
          </w:p>
        </w:tc>
        <w:tc>
          <w:tcPr>
            <w:tcW w:w="3005" w:type="dxa"/>
            <w:tcBorders>
              <w:top w:val="nil"/>
            </w:tcBorders>
          </w:tcPr>
          <w:p w14:paraId="06C97C01" w14:textId="188DE6DF" w:rsidR="00AB6666" w:rsidRPr="005951DD" w:rsidRDefault="005951DD">
            <w:pPr>
              <w:rPr>
                <w:rFonts w:ascii="Arial" w:hAnsi="Arial" w:cs="Arial"/>
                <w:b/>
                <w:bCs/>
                <w:sz w:val="22"/>
                <w:szCs w:val="22"/>
              </w:rPr>
            </w:pPr>
            <w:r w:rsidRPr="005951DD">
              <w:rPr>
                <w:rFonts w:ascii="Arial" w:hAnsi="Arial" w:cs="Arial"/>
                <w:b/>
                <w:bCs/>
                <w:sz w:val="22"/>
                <w:szCs w:val="22"/>
              </w:rPr>
              <w:t>Page Number</w:t>
            </w:r>
          </w:p>
        </w:tc>
        <w:tc>
          <w:tcPr>
            <w:tcW w:w="3483" w:type="dxa"/>
            <w:tcBorders>
              <w:top w:val="nil"/>
            </w:tcBorders>
          </w:tcPr>
          <w:p w14:paraId="7AA6D99F" w14:textId="098DAEE7" w:rsidR="00AB6666" w:rsidRPr="005951DD" w:rsidRDefault="005951DD">
            <w:pPr>
              <w:rPr>
                <w:rFonts w:ascii="Arial" w:hAnsi="Arial" w:cs="Arial"/>
                <w:b/>
                <w:bCs/>
                <w:sz w:val="22"/>
                <w:szCs w:val="22"/>
              </w:rPr>
            </w:pPr>
            <w:r w:rsidRPr="005951DD">
              <w:rPr>
                <w:rFonts w:ascii="Arial" w:hAnsi="Arial" w:cs="Arial"/>
                <w:b/>
                <w:bCs/>
                <w:sz w:val="22"/>
                <w:szCs w:val="22"/>
              </w:rPr>
              <w:t>Title</w:t>
            </w:r>
          </w:p>
        </w:tc>
      </w:tr>
      <w:tr w:rsidR="00D94CC4" w:rsidRPr="00435021" w14:paraId="116239B5" w14:textId="77777777" w:rsidTr="00435021">
        <w:tc>
          <w:tcPr>
            <w:tcW w:w="3005" w:type="dxa"/>
          </w:tcPr>
          <w:p w14:paraId="2598535F" w14:textId="0ACA69C6" w:rsidR="00D94CC4" w:rsidRPr="00AB6666" w:rsidRDefault="00033A2D">
            <w:pPr>
              <w:rPr>
                <w:rFonts w:ascii="Arial" w:hAnsi="Arial" w:cs="Arial"/>
                <w:sz w:val="22"/>
                <w:szCs w:val="22"/>
              </w:rPr>
            </w:pPr>
            <w:r w:rsidRPr="00AB6666">
              <w:rPr>
                <w:rFonts w:ascii="Arial" w:hAnsi="Arial" w:cs="Arial"/>
                <w:sz w:val="22"/>
                <w:szCs w:val="22"/>
              </w:rPr>
              <w:t>Task 1</w:t>
            </w:r>
          </w:p>
        </w:tc>
        <w:tc>
          <w:tcPr>
            <w:tcW w:w="3005" w:type="dxa"/>
          </w:tcPr>
          <w:p w14:paraId="5FC33196" w14:textId="1644F694" w:rsidR="00D94CC4" w:rsidRPr="00AB6666" w:rsidRDefault="00033A2D">
            <w:pPr>
              <w:rPr>
                <w:rFonts w:ascii="Arial" w:hAnsi="Arial" w:cs="Arial"/>
                <w:sz w:val="22"/>
                <w:szCs w:val="22"/>
              </w:rPr>
            </w:pPr>
            <w:r w:rsidRPr="00AB6666">
              <w:rPr>
                <w:rFonts w:ascii="Arial" w:hAnsi="Arial" w:cs="Arial"/>
                <w:sz w:val="22"/>
                <w:szCs w:val="22"/>
              </w:rPr>
              <w:t xml:space="preserve">Page </w:t>
            </w:r>
            <w:r w:rsidR="004124DA">
              <w:rPr>
                <w:rFonts w:ascii="Arial" w:hAnsi="Arial" w:cs="Arial"/>
                <w:sz w:val="22"/>
                <w:szCs w:val="22"/>
              </w:rPr>
              <w:t>3</w:t>
            </w:r>
          </w:p>
        </w:tc>
        <w:tc>
          <w:tcPr>
            <w:tcW w:w="3483" w:type="dxa"/>
          </w:tcPr>
          <w:p w14:paraId="5E522BAB" w14:textId="2921FFF8" w:rsidR="00D94CC4" w:rsidRPr="00AB6666" w:rsidRDefault="00033A2D">
            <w:pPr>
              <w:rPr>
                <w:rFonts w:ascii="Arial" w:hAnsi="Arial" w:cs="Arial"/>
                <w:sz w:val="22"/>
                <w:szCs w:val="22"/>
              </w:rPr>
            </w:pPr>
            <w:r w:rsidRPr="00AB6666">
              <w:rPr>
                <w:rFonts w:ascii="Arial" w:hAnsi="Arial" w:cs="Arial"/>
                <w:sz w:val="22"/>
                <w:szCs w:val="22"/>
              </w:rPr>
              <w:t>My Personal Brand</w:t>
            </w:r>
          </w:p>
        </w:tc>
      </w:tr>
      <w:tr w:rsidR="00D94CC4" w:rsidRPr="00435021" w14:paraId="43C55C27" w14:textId="77777777" w:rsidTr="00435021">
        <w:tc>
          <w:tcPr>
            <w:tcW w:w="3005" w:type="dxa"/>
          </w:tcPr>
          <w:p w14:paraId="004C8E87" w14:textId="0BA3ADA9" w:rsidR="00D94CC4" w:rsidRPr="00AB6666" w:rsidRDefault="00033A2D">
            <w:pPr>
              <w:rPr>
                <w:rFonts w:ascii="Arial" w:hAnsi="Arial" w:cs="Arial"/>
                <w:sz w:val="22"/>
                <w:szCs w:val="22"/>
              </w:rPr>
            </w:pPr>
            <w:r w:rsidRPr="00AB6666">
              <w:rPr>
                <w:rFonts w:ascii="Arial" w:hAnsi="Arial" w:cs="Arial"/>
                <w:sz w:val="22"/>
                <w:szCs w:val="22"/>
              </w:rPr>
              <w:t>Task 2</w:t>
            </w:r>
          </w:p>
        </w:tc>
        <w:tc>
          <w:tcPr>
            <w:tcW w:w="3005" w:type="dxa"/>
          </w:tcPr>
          <w:p w14:paraId="1404863F" w14:textId="181B2EF6" w:rsidR="00D94CC4" w:rsidRPr="00AB6666" w:rsidRDefault="00033A2D">
            <w:pPr>
              <w:rPr>
                <w:rFonts w:ascii="Arial" w:hAnsi="Arial" w:cs="Arial"/>
                <w:sz w:val="22"/>
                <w:szCs w:val="22"/>
              </w:rPr>
            </w:pPr>
            <w:r w:rsidRPr="00AB6666">
              <w:rPr>
                <w:rFonts w:ascii="Arial" w:hAnsi="Arial" w:cs="Arial"/>
                <w:sz w:val="22"/>
                <w:szCs w:val="22"/>
              </w:rPr>
              <w:t xml:space="preserve">Page </w:t>
            </w:r>
            <w:r w:rsidR="004124DA">
              <w:rPr>
                <w:rFonts w:ascii="Arial" w:hAnsi="Arial" w:cs="Arial"/>
                <w:sz w:val="22"/>
                <w:szCs w:val="22"/>
              </w:rPr>
              <w:t>4</w:t>
            </w:r>
          </w:p>
        </w:tc>
        <w:tc>
          <w:tcPr>
            <w:tcW w:w="3483" w:type="dxa"/>
          </w:tcPr>
          <w:p w14:paraId="0C9ED105" w14:textId="10791D07" w:rsidR="00D94CC4" w:rsidRPr="00AB6666" w:rsidRDefault="00033A2D">
            <w:pPr>
              <w:rPr>
                <w:rFonts w:ascii="Arial" w:hAnsi="Arial" w:cs="Arial"/>
                <w:sz w:val="22"/>
                <w:szCs w:val="22"/>
              </w:rPr>
            </w:pPr>
            <w:r w:rsidRPr="00AB6666">
              <w:rPr>
                <w:rFonts w:ascii="Arial" w:hAnsi="Arial" w:cs="Arial"/>
                <w:sz w:val="22"/>
                <w:szCs w:val="22"/>
              </w:rPr>
              <w:t>Network Map</w:t>
            </w:r>
          </w:p>
        </w:tc>
      </w:tr>
      <w:tr w:rsidR="00D94CC4" w:rsidRPr="00435021" w14:paraId="02713845" w14:textId="77777777" w:rsidTr="00435021">
        <w:tc>
          <w:tcPr>
            <w:tcW w:w="3005" w:type="dxa"/>
          </w:tcPr>
          <w:p w14:paraId="056D1E11" w14:textId="195325A5" w:rsidR="00D94CC4" w:rsidRPr="00AB6666" w:rsidRDefault="00033A2D">
            <w:pPr>
              <w:rPr>
                <w:rFonts w:ascii="Arial" w:hAnsi="Arial" w:cs="Arial"/>
                <w:sz w:val="22"/>
                <w:szCs w:val="22"/>
              </w:rPr>
            </w:pPr>
            <w:r w:rsidRPr="00AB6666">
              <w:rPr>
                <w:rFonts w:ascii="Arial" w:hAnsi="Arial" w:cs="Arial"/>
                <w:sz w:val="22"/>
                <w:szCs w:val="22"/>
              </w:rPr>
              <w:t>Task 2.1</w:t>
            </w:r>
          </w:p>
        </w:tc>
        <w:tc>
          <w:tcPr>
            <w:tcW w:w="3005" w:type="dxa"/>
          </w:tcPr>
          <w:p w14:paraId="46272C52" w14:textId="2768A351" w:rsidR="00D94CC4" w:rsidRPr="00AB6666" w:rsidRDefault="00033A2D">
            <w:pPr>
              <w:rPr>
                <w:rFonts w:ascii="Arial" w:hAnsi="Arial" w:cs="Arial"/>
                <w:sz w:val="22"/>
                <w:szCs w:val="22"/>
              </w:rPr>
            </w:pPr>
            <w:r w:rsidRPr="00AB6666">
              <w:rPr>
                <w:rFonts w:ascii="Arial" w:hAnsi="Arial" w:cs="Arial"/>
                <w:sz w:val="22"/>
                <w:szCs w:val="22"/>
              </w:rPr>
              <w:t xml:space="preserve">Page </w:t>
            </w:r>
            <w:r w:rsidR="004124DA">
              <w:rPr>
                <w:rFonts w:ascii="Arial" w:hAnsi="Arial" w:cs="Arial"/>
                <w:sz w:val="22"/>
                <w:szCs w:val="22"/>
              </w:rPr>
              <w:t>4</w:t>
            </w:r>
          </w:p>
        </w:tc>
        <w:tc>
          <w:tcPr>
            <w:tcW w:w="3483" w:type="dxa"/>
          </w:tcPr>
          <w:p w14:paraId="67DC1DD4" w14:textId="1C4B8827" w:rsidR="00D94CC4" w:rsidRPr="00AB6666" w:rsidRDefault="00033A2D">
            <w:pPr>
              <w:rPr>
                <w:rFonts w:ascii="Arial" w:hAnsi="Arial" w:cs="Arial"/>
                <w:sz w:val="22"/>
                <w:szCs w:val="22"/>
              </w:rPr>
            </w:pPr>
            <w:r w:rsidRPr="00AB6666">
              <w:rPr>
                <w:rFonts w:ascii="Arial" w:hAnsi="Arial" w:cs="Arial"/>
                <w:sz w:val="22"/>
                <w:szCs w:val="22"/>
              </w:rPr>
              <w:t>Network Map Rationale</w:t>
            </w:r>
          </w:p>
        </w:tc>
      </w:tr>
      <w:tr w:rsidR="00D94CC4" w:rsidRPr="00435021" w14:paraId="45A9AB99" w14:textId="77777777" w:rsidTr="00435021">
        <w:tc>
          <w:tcPr>
            <w:tcW w:w="3005" w:type="dxa"/>
          </w:tcPr>
          <w:p w14:paraId="4C8851E8" w14:textId="76B94820" w:rsidR="00D94CC4" w:rsidRPr="00AB6666" w:rsidRDefault="00033A2D">
            <w:pPr>
              <w:rPr>
                <w:rFonts w:ascii="Arial" w:hAnsi="Arial" w:cs="Arial"/>
                <w:sz w:val="22"/>
                <w:szCs w:val="22"/>
              </w:rPr>
            </w:pPr>
            <w:r w:rsidRPr="00AB6666">
              <w:rPr>
                <w:rFonts w:ascii="Arial" w:hAnsi="Arial" w:cs="Arial"/>
                <w:sz w:val="22"/>
                <w:szCs w:val="22"/>
              </w:rPr>
              <w:t>Task 3</w:t>
            </w:r>
          </w:p>
        </w:tc>
        <w:tc>
          <w:tcPr>
            <w:tcW w:w="3005" w:type="dxa"/>
          </w:tcPr>
          <w:p w14:paraId="24BB1CE2" w14:textId="731BD5B5" w:rsidR="00D94CC4" w:rsidRPr="00AB6666" w:rsidRDefault="00680543">
            <w:pPr>
              <w:rPr>
                <w:rFonts w:ascii="Arial" w:hAnsi="Arial" w:cs="Arial"/>
                <w:sz w:val="22"/>
                <w:szCs w:val="22"/>
              </w:rPr>
            </w:pPr>
            <w:r w:rsidRPr="00AB6666">
              <w:rPr>
                <w:rFonts w:ascii="Arial" w:hAnsi="Arial" w:cs="Arial"/>
                <w:sz w:val="22"/>
                <w:szCs w:val="22"/>
              </w:rPr>
              <w:t xml:space="preserve">Page </w:t>
            </w:r>
            <w:r w:rsidR="004124DA">
              <w:rPr>
                <w:rFonts w:ascii="Arial" w:hAnsi="Arial" w:cs="Arial"/>
                <w:sz w:val="22"/>
                <w:szCs w:val="22"/>
              </w:rPr>
              <w:t>5</w:t>
            </w:r>
          </w:p>
        </w:tc>
        <w:tc>
          <w:tcPr>
            <w:tcW w:w="3483" w:type="dxa"/>
          </w:tcPr>
          <w:p w14:paraId="394FCE49" w14:textId="57A43CA9" w:rsidR="00D94CC4" w:rsidRPr="00AB6666" w:rsidRDefault="00680543">
            <w:pPr>
              <w:rPr>
                <w:rFonts w:ascii="Arial" w:hAnsi="Arial" w:cs="Arial"/>
                <w:sz w:val="22"/>
                <w:szCs w:val="22"/>
              </w:rPr>
            </w:pPr>
            <w:r w:rsidRPr="00AB6666">
              <w:rPr>
                <w:rFonts w:ascii="Arial" w:hAnsi="Arial" w:cs="Arial"/>
                <w:sz w:val="22"/>
                <w:szCs w:val="22"/>
              </w:rPr>
              <w:t>Blog: Beyond the Waiting List</w:t>
            </w:r>
          </w:p>
        </w:tc>
      </w:tr>
      <w:tr w:rsidR="00D94CC4" w:rsidRPr="00435021" w14:paraId="7B136F27" w14:textId="77777777" w:rsidTr="00435021">
        <w:tc>
          <w:tcPr>
            <w:tcW w:w="3005" w:type="dxa"/>
          </w:tcPr>
          <w:p w14:paraId="1928E7B3" w14:textId="22673414" w:rsidR="00D94CC4" w:rsidRPr="00AB6666" w:rsidRDefault="00F4219E">
            <w:pPr>
              <w:rPr>
                <w:rFonts w:ascii="Arial" w:hAnsi="Arial" w:cs="Arial"/>
                <w:sz w:val="22"/>
                <w:szCs w:val="22"/>
              </w:rPr>
            </w:pPr>
            <w:r w:rsidRPr="00AB6666">
              <w:rPr>
                <w:rFonts w:ascii="Arial" w:hAnsi="Arial" w:cs="Arial"/>
                <w:sz w:val="22"/>
                <w:szCs w:val="22"/>
              </w:rPr>
              <w:t>Task 4</w:t>
            </w:r>
          </w:p>
        </w:tc>
        <w:tc>
          <w:tcPr>
            <w:tcW w:w="3005" w:type="dxa"/>
          </w:tcPr>
          <w:p w14:paraId="514D6CB5" w14:textId="417AB6CA" w:rsidR="00D94CC4" w:rsidRPr="00AB6666" w:rsidRDefault="00F4219E">
            <w:pPr>
              <w:rPr>
                <w:rFonts w:ascii="Arial" w:hAnsi="Arial" w:cs="Arial"/>
                <w:sz w:val="22"/>
                <w:szCs w:val="22"/>
              </w:rPr>
            </w:pPr>
            <w:r w:rsidRPr="00AB6666">
              <w:rPr>
                <w:rFonts w:ascii="Arial" w:hAnsi="Arial" w:cs="Arial"/>
                <w:sz w:val="22"/>
                <w:szCs w:val="22"/>
              </w:rPr>
              <w:t xml:space="preserve">Page </w:t>
            </w:r>
            <w:r w:rsidR="004124DA">
              <w:rPr>
                <w:rFonts w:ascii="Arial" w:hAnsi="Arial" w:cs="Arial"/>
                <w:sz w:val="22"/>
                <w:szCs w:val="22"/>
              </w:rPr>
              <w:t>5</w:t>
            </w:r>
          </w:p>
        </w:tc>
        <w:tc>
          <w:tcPr>
            <w:tcW w:w="3483" w:type="dxa"/>
          </w:tcPr>
          <w:p w14:paraId="22503BD0" w14:textId="1D8937DD" w:rsidR="00BA106B" w:rsidRPr="00AB6666" w:rsidRDefault="00F4219E">
            <w:pPr>
              <w:rPr>
                <w:rFonts w:ascii="Arial" w:hAnsi="Arial" w:cs="Arial"/>
                <w:sz w:val="22"/>
                <w:szCs w:val="22"/>
              </w:rPr>
            </w:pPr>
            <w:r w:rsidRPr="00AB6666">
              <w:rPr>
                <w:rFonts w:ascii="Arial" w:hAnsi="Arial" w:cs="Arial"/>
                <w:sz w:val="22"/>
                <w:szCs w:val="22"/>
              </w:rPr>
              <w:t xml:space="preserve">NHS EDI </w:t>
            </w:r>
            <w:r w:rsidR="00BA106B" w:rsidRPr="00AB6666">
              <w:rPr>
                <w:rFonts w:ascii="Arial" w:hAnsi="Arial" w:cs="Arial"/>
                <w:sz w:val="22"/>
                <w:szCs w:val="22"/>
              </w:rPr>
              <w:t>Improvement Plan Quiz</w:t>
            </w:r>
          </w:p>
        </w:tc>
      </w:tr>
      <w:tr w:rsidR="00D94CC4" w:rsidRPr="00435021" w14:paraId="0770E3F6" w14:textId="77777777" w:rsidTr="00435021">
        <w:tc>
          <w:tcPr>
            <w:tcW w:w="3005" w:type="dxa"/>
          </w:tcPr>
          <w:p w14:paraId="339C2E25" w14:textId="4589E18A" w:rsidR="00D94CC4" w:rsidRPr="00AB6666" w:rsidRDefault="00BA106B">
            <w:pPr>
              <w:rPr>
                <w:rFonts w:ascii="Arial" w:hAnsi="Arial" w:cs="Arial"/>
                <w:sz w:val="22"/>
                <w:szCs w:val="22"/>
              </w:rPr>
            </w:pPr>
            <w:r w:rsidRPr="00AB6666">
              <w:rPr>
                <w:rFonts w:ascii="Arial" w:hAnsi="Arial" w:cs="Arial"/>
                <w:sz w:val="22"/>
                <w:szCs w:val="22"/>
              </w:rPr>
              <w:t>Task 5</w:t>
            </w:r>
          </w:p>
        </w:tc>
        <w:tc>
          <w:tcPr>
            <w:tcW w:w="3005" w:type="dxa"/>
          </w:tcPr>
          <w:p w14:paraId="09A30867" w14:textId="2E6F0A18" w:rsidR="00D94CC4" w:rsidRPr="00AB6666" w:rsidRDefault="00BA106B">
            <w:pPr>
              <w:rPr>
                <w:rFonts w:ascii="Arial" w:hAnsi="Arial" w:cs="Arial"/>
                <w:sz w:val="22"/>
                <w:szCs w:val="22"/>
              </w:rPr>
            </w:pPr>
            <w:r w:rsidRPr="00AB6666">
              <w:rPr>
                <w:rFonts w:ascii="Arial" w:hAnsi="Arial" w:cs="Arial"/>
                <w:sz w:val="22"/>
                <w:szCs w:val="22"/>
              </w:rPr>
              <w:t xml:space="preserve">Page </w:t>
            </w:r>
            <w:r w:rsidR="004124DA">
              <w:rPr>
                <w:rFonts w:ascii="Arial" w:hAnsi="Arial" w:cs="Arial"/>
                <w:sz w:val="22"/>
                <w:szCs w:val="22"/>
              </w:rPr>
              <w:t>7</w:t>
            </w:r>
            <w:r w:rsidRPr="00AB6666">
              <w:rPr>
                <w:rFonts w:ascii="Arial" w:hAnsi="Arial" w:cs="Arial"/>
                <w:sz w:val="22"/>
                <w:szCs w:val="22"/>
              </w:rPr>
              <w:t xml:space="preserve"> </w:t>
            </w:r>
          </w:p>
        </w:tc>
        <w:tc>
          <w:tcPr>
            <w:tcW w:w="3483" w:type="dxa"/>
          </w:tcPr>
          <w:p w14:paraId="4E860B6B" w14:textId="5D7F859C" w:rsidR="00D94CC4" w:rsidRPr="00AB6666" w:rsidRDefault="00BA106B">
            <w:pPr>
              <w:rPr>
                <w:rFonts w:ascii="Arial" w:hAnsi="Arial" w:cs="Arial"/>
                <w:sz w:val="22"/>
                <w:szCs w:val="22"/>
              </w:rPr>
            </w:pPr>
            <w:r w:rsidRPr="00AB6666">
              <w:rPr>
                <w:rFonts w:ascii="Arial" w:hAnsi="Arial" w:cs="Arial"/>
                <w:sz w:val="22"/>
                <w:szCs w:val="22"/>
              </w:rPr>
              <w:t>A Letter to Myself</w:t>
            </w:r>
          </w:p>
        </w:tc>
      </w:tr>
      <w:tr w:rsidR="00D94CC4" w:rsidRPr="00435021" w14:paraId="18B01F08" w14:textId="77777777" w:rsidTr="00435021">
        <w:tc>
          <w:tcPr>
            <w:tcW w:w="3005" w:type="dxa"/>
          </w:tcPr>
          <w:p w14:paraId="06E60B5C" w14:textId="3453CB68" w:rsidR="00D94CC4" w:rsidRPr="00AB6666" w:rsidRDefault="002E048D">
            <w:pPr>
              <w:rPr>
                <w:rFonts w:ascii="Arial" w:hAnsi="Arial" w:cs="Arial"/>
                <w:sz w:val="22"/>
                <w:szCs w:val="22"/>
              </w:rPr>
            </w:pPr>
            <w:r w:rsidRPr="00AB6666">
              <w:rPr>
                <w:rFonts w:ascii="Arial" w:hAnsi="Arial" w:cs="Arial"/>
                <w:sz w:val="22"/>
                <w:szCs w:val="22"/>
              </w:rPr>
              <w:t>Task 6</w:t>
            </w:r>
          </w:p>
        </w:tc>
        <w:tc>
          <w:tcPr>
            <w:tcW w:w="3005" w:type="dxa"/>
          </w:tcPr>
          <w:p w14:paraId="424E69B1" w14:textId="42B3107F" w:rsidR="00D94CC4" w:rsidRPr="00AB6666" w:rsidRDefault="00094EA4">
            <w:pPr>
              <w:rPr>
                <w:rFonts w:ascii="Arial" w:hAnsi="Arial" w:cs="Arial"/>
                <w:sz w:val="22"/>
                <w:szCs w:val="22"/>
              </w:rPr>
            </w:pPr>
            <w:r w:rsidRPr="00AB6666">
              <w:rPr>
                <w:rFonts w:ascii="Arial" w:hAnsi="Arial" w:cs="Arial"/>
                <w:sz w:val="22"/>
                <w:szCs w:val="22"/>
              </w:rPr>
              <w:t xml:space="preserve">Page </w:t>
            </w:r>
            <w:r w:rsidR="004124DA">
              <w:rPr>
                <w:rFonts w:ascii="Arial" w:hAnsi="Arial" w:cs="Arial"/>
                <w:sz w:val="22"/>
                <w:szCs w:val="22"/>
              </w:rPr>
              <w:t>8</w:t>
            </w:r>
          </w:p>
        </w:tc>
        <w:tc>
          <w:tcPr>
            <w:tcW w:w="3483" w:type="dxa"/>
          </w:tcPr>
          <w:p w14:paraId="553977A7" w14:textId="2DA68823" w:rsidR="00D94CC4" w:rsidRPr="00AB6666" w:rsidRDefault="00094EA4">
            <w:pPr>
              <w:rPr>
                <w:rFonts w:ascii="Arial" w:hAnsi="Arial" w:cs="Arial"/>
                <w:sz w:val="22"/>
                <w:szCs w:val="22"/>
              </w:rPr>
            </w:pPr>
            <w:r w:rsidRPr="00AB6666">
              <w:rPr>
                <w:rFonts w:ascii="Arial" w:hAnsi="Arial" w:cs="Arial"/>
                <w:sz w:val="22"/>
                <w:szCs w:val="22"/>
              </w:rPr>
              <w:t>Gantt Chart</w:t>
            </w:r>
          </w:p>
        </w:tc>
      </w:tr>
      <w:tr w:rsidR="00D94CC4" w:rsidRPr="00435021" w14:paraId="3BF39C2D" w14:textId="77777777" w:rsidTr="00435021">
        <w:tc>
          <w:tcPr>
            <w:tcW w:w="3005" w:type="dxa"/>
          </w:tcPr>
          <w:p w14:paraId="37A335D2" w14:textId="7F75438B" w:rsidR="00D94CC4" w:rsidRPr="00AB6666" w:rsidRDefault="00094EA4">
            <w:pPr>
              <w:rPr>
                <w:rFonts w:ascii="Arial" w:hAnsi="Arial" w:cs="Arial"/>
                <w:sz w:val="22"/>
                <w:szCs w:val="22"/>
              </w:rPr>
            </w:pPr>
            <w:r w:rsidRPr="00AB6666">
              <w:rPr>
                <w:rFonts w:ascii="Arial" w:hAnsi="Arial" w:cs="Arial"/>
                <w:sz w:val="22"/>
                <w:szCs w:val="22"/>
              </w:rPr>
              <w:t>Task 7</w:t>
            </w:r>
          </w:p>
        </w:tc>
        <w:tc>
          <w:tcPr>
            <w:tcW w:w="3005" w:type="dxa"/>
          </w:tcPr>
          <w:p w14:paraId="0B5490CF" w14:textId="341B83E8" w:rsidR="00D94CC4" w:rsidRPr="00AB6666" w:rsidRDefault="00094EA4">
            <w:pPr>
              <w:rPr>
                <w:rFonts w:ascii="Arial" w:hAnsi="Arial" w:cs="Arial"/>
                <w:sz w:val="22"/>
                <w:szCs w:val="22"/>
              </w:rPr>
            </w:pPr>
            <w:r w:rsidRPr="00AB6666">
              <w:rPr>
                <w:rFonts w:ascii="Arial" w:hAnsi="Arial" w:cs="Arial"/>
                <w:sz w:val="22"/>
                <w:szCs w:val="22"/>
              </w:rPr>
              <w:t xml:space="preserve">Page </w:t>
            </w:r>
            <w:r w:rsidR="004124DA">
              <w:rPr>
                <w:rFonts w:ascii="Arial" w:hAnsi="Arial" w:cs="Arial"/>
                <w:sz w:val="22"/>
                <w:szCs w:val="22"/>
              </w:rPr>
              <w:t>8</w:t>
            </w:r>
          </w:p>
        </w:tc>
        <w:tc>
          <w:tcPr>
            <w:tcW w:w="3483" w:type="dxa"/>
          </w:tcPr>
          <w:p w14:paraId="46440EAB" w14:textId="2EC077C9" w:rsidR="00D94CC4" w:rsidRPr="00AB6666" w:rsidRDefault="00C555AD">
            <w:pPr>
              <w:rPr>
                <w:rFonts w:ascii="Arial" w:hAnsi="Arial" w:cs="Arial"/>
                <w:sz w:val="22"/>
                <w:szCs w:val="22"/>
              </w:rPr>
            </w:pPr>
            <w:r w:rsidRPr="00AB6666">
              <w:rPr>
                <w:rFonts w:ascii="Arial" w:hAnsi="Arial" w:cs="Arial"/>
                <w:sz w:val="22"/>
                <w:szCs w:val="22"/>
              </w:rPr>
              <w:t>Management Report</w:t>
            </w:r>
          </w:p>
        </w:tc>
      </w:tr>
      <w:tr w:rsidR="00D94CC4" w:rsidRPr="00435021" w14:paraId="5341F1AE" w14:textId="77777777" w:rsidTr="00435021">
        <w:tc>
          <w:tcPr>
            <w:tcW w:w="3005" w:type="dxa"/>
          </w:tcPr>
          <w:p w14:paraId="0BBB2CF6" w14:textId="67513805" w:rsidR="00D94CC4" w:rsidRPr="00AB6666" w:rsidRDefault="00C555AD">
            <w:pPr>
              <w:rPr>
                <w:rFonts w:ascii="Arial" w:hAnsi="Arial" w:cs="Arial"/>
                <w:sz w:val="22"/>
                <w:szCs w:val="22"/>
              </w:rPr>
            </w:pPr>
            <w:r w:rsidRPr="00AB6666">
              <w:rPr>
                <w:rFonts w:ascii="Arial" w:hAnsi="Arial" w:cs="Arial"/>
                <w:sz w:val="22"/>
                <w:szCs w:val="22"/>
              </w:rPr>
              <w:t>Task 8</w:t>
            </w:r>
          </w:p>
        </w:tc>
        <w:tc>
          <w:tcPr>
            <w:tcW w:w="3005" w:type="dxa"/>
          </w:tcPr>
          <w:p w14:paraId="26B89F34" w14:textId="7F90A10E" w:rsidR="00D94CC4" w:rsidRPr="00AB6666" w:rsidRDefault="00C555AD">
            <w:pPr>
              <w:rPr>
                <w:rFonts w:ascii="Arial" w:hAnsi="Arial" w:cs="Arial"/>
                <w:sz w:val="22"/>
                <w:szCs w:val="22"/>
              </w:rPr>
            </w:pPr>
            <w:r w:rsidRPr="00AB6666">
              <w:rPr>
                <w:rFonts w:ascii="Arial" w:hAnsi="Arial" w:cs="Arial"/>
                <w:sz w:val="22"/>
                <w:szCs w:val="22"/>
              </w:rPr>
              <w:t xml:space="preserve">Page </w:t>
            </w:r>
            <w:r w:rsidR="004124DA">
              <w:rPr>
                <w:rFonts w:ascii="Arial" w:hAnsi="Arial" w:cs="Arial"/>
                <w:sz w:val="22"/>
                <w:szCs w:val="22"/>
              </w:rPr>
              <w:t>9</w:t>
            </w:r>
          </w:p>
        </w:tc>
        <w:tc>
          <w:tcPr>
            <w:tcW w:w="3483" w:type="dxa"/>
          </w:tcPr>
          <w:p w14:paraId="13C04C75" w14:textId="03DD68EB" w:rsidR="00D94CC4" w:rsidRPr="00AB6666" w:rsidRDefault="00C555AD">
            <w:pPr>
              <w:rPr>
                <w:rFonts w:ascii="Arial" w:hAnsi="Arial" w:cs="Arial"/>
                <w:sz w:val="22"/>
                <w:szCs w:val="22"/>
              </w:rPr>
            </w:pPr>
            <w:r w:rsidRPr="00AB6666">
              <w:rPr>
                <w:rFonts w:ascii="Arial" w:hAnsi="Arial" w:cs="Arial"/>
                <w:sz w:val="22"/>
                <w:szCs w:val="22"/>
              </w:rPr>
              <w:t>Reflection</w:t>
            </w:r>
          </w:p>
        </w:tc>
      </w:tr>
      <w:tr w:rsidR="00C555AD" w:rsidRPr="00435021" w14:paraId="4C584FBE" w14:textId="77777777" w:rsidTr="00435021">
        <w:tc>
          <w:tcPr>
            <w:tcW w:w="3005" w:type="dxa"/>
          </w:tcPr>
          <w:p w14:paraId="7BA50C6B" w14:textId="5BA29FBF" w:rsidR="00C555AD" w:rsidRPr="00AB6666" w:rsidRDefault="00C555AD">
            <w:pPr>
              <w:rPr>
                <w:rFonts w:ascii="Arial" w:hAnsi="Arial" w:cs="Arial"/>
                <w:sz w:val="22"/>
                <w:szCs w:val="22"/>
              </w:rPr>
            </w:pPr>
            <w:r w:rsidRPr="00AB6666">
              <w:rPr>
                <w:rFonts w:ascii="Arial" w:hAnsi="Arial" w:cs="Arial"/>
                <w:sz w:val="22"/>
                <w:szCs w:val="22"/>
              </w:rPr>
              <w:t>Reference List</w:t>
            </w:r>
          </w:p>
        </w:tc>
        <w:tc>
          <w:tcPr>
            <w:tcW w:w="3005" w:type="dxa"/>
          </w:tcPr>
          <w:p w14:paraId="05DA4C5A" w14:textId="76167E89" w:rsidR="00C555AD" w:rsidRPr="00AB6666" w:rsidRDefault="00C555AD">
            <w:pPr>
              <w:rPr>
                <w:rFonts w:ascii="Arial" w:hAnsi="Arial" w:cs="Arial"/>
                <w:sz w:val="22"/>
                <w:szCs w:val="22"/>
              </w:rPr>
            </w:pPr>
            <w:r w:rsidRPr="00AB6666">
              <w:rPr>
                <w:rFonts w:ascii="Arial" w:hAnsi="Arial" w:cs="Arial"/>
                <w:sz w:val="22"/>
                <w:szCs w:val="22"/>
              </w:rPr>
              <w:t xml:space="preserve">Page </w:t>
            </w:r>
            <w:r w:rsidR="004124DA">
              <w:rPr>
                <w:rFonts w:ascii="Arial" w:hAnsi="Arial" w:cs="Arial"/>
                <w:sz w:val="22"/>
                <w:szCs w:val="22"/>
              </w:rPr>
              <w:t>10</w:t>
            </w:r>
          </w:p>
        </w:tc>
        <w:tc>
          <w:tcPr>
            <w:tcW w:w="3483" w:type="dxa"/>
          </w:tcPr>
          <w:p w14:paraId="22AFC654" w14:textId="77777777" w:rsidR="00C555AD" w:rsidRPr="00AB6666" w:rsidRDefault="00C555AD">
            <w:pPr>
              <w:rPr>
                <w:rFonts w:ascii="Arial" w:hAnsi="Arial" w:cs="Arial"/>
                <w:sz w:val="22"/>
                <w:szCs w:val="22"/>
              </w:rPr>
            </w:pPr>
          </w:p>
        </w:tc>
      </w:tr>
    </w:tbl>
    <w:p w14:paraId="0B7AF59A" w14:textId="77777777" w:rsidR="00C17609" w:rsidRPr="00435021" w:rsidRDefault="00C17609">
      <w:pPr>
        <w:rPr>
          <w:b/>
          <w:bCs/>
        </w:rPr>
      </w:pPr>
    </w:p>
    <w:p w14:paraId="3D1DF741" w14:textId="77777777" w:rsidR="00B30F38" w:rsidRDefault="00B30F38"/>
    <w:p w14:paraId="333CEB31" w14:textId="77777777" w:rsidR="00B30F38" w:rsidRDefault="00B30F38"/>
    <w:p w14:paraId="77519510" w14:textId="77777777" w:rsidR="00B30F38" w:rsidRDefault="00B30F38"/>
    <w:p w14:paraId="4A7A1CFF" w14:textId="77777777" w:rsidR="00B30F38" w:rsidRDefault="00B30F38"/>
    <w:p w14:paraId="17DF6BBE" w14:textId="77777777" w:rsidR="00B30F38" w:rsidRDefault="00B30F38"/>
    <w:p w14:paraId="1C125326" w14:textId="77777777" w:rsidR="00B30F38" w:rsidRDefault="00B30F38"/>
    <w:p w14:paraId="2A6E77D4" w14:textId="77777777" w:rsidR="00B30F38" w:rsidRDefault="00B30F38"/>
    <w:p w14:paraId="4E7A99FE" w14:textId="77777777" w:rsidR="002C46F0" w:rsidRDefault="002C46F0" w:rsidP="00E44331">
      <w:pPr>
        <w:spacing w:line="360" w:lineRule="auto"/>
      </w:pPr>
    </w:p>
    <w:p w14:paraId="158DAEA8" w14:textId="0A9342E9" w:rsidR="00B30F38" w:rsidRPr="00FA23BB" w:rsidRDefault="00B30F38" w:rsidP="00E44331">
      <w:pPr>
        <w:spacing w:line="360" w:lineRule="auto"/>
        <w:rPr>
          <w:rFonts w:ascii="Arial" w:hAnsi="Arial" w:cs="Arial"/>
          <w:b/>
          <w:bCs/>
          <w:sz w:val="22"/>
          <w:szCs w:val="22"/>
          <w:u w:val="single"/>
        </w:rPr>
      </w:pPr>
      <w:r w:rsidRPr="00FA23BB">
        <w:rPr>
          <w:rFonts w:ascii="Arial" w:hAnsi="Arial" w:cs="Arial"/>
          <w:b/>
          <w:bCs/>
          <w:sz w:val="22"/>
          <w:szCs w:val="22"/>
          <w:u w:val="single"/>
        </w:rPr>
        <w:t xml:space="preserve">Task 1: </w:t>
      </w:r>
      <w:r w:rsidR="00033A2D">
        <w:rPr>
          <w:rFonts w:ascii="Arial" w:hAnsi="Arial" w:cs="Arial"/>
          <w:b/>
          <w:bCs/>
          <w:sz w:val="22"/>
          <w:szCs w:val="22"/>
          <w:u w:val="single"/>
        </w:rPr>
        <w:t xml:space="preserve">My </w:t>
      </w:r>
      <w:r w:rsidRPr="00FA23BB">
        <w:rPr>
          <w:rFonts w:ascii="Arial" w:hAnsi="Arial" w:cs="Arial"/>
          <w:b/>
          <w:bCs/>
          <w:sz w:val="22"/>
          <w:szCs w:val="22"/>
          <w:u w:val="single"/>
        </w:rPr>
        <w:t>Personal Brand</w:t>
      </w:r>
    </w:p>
    <w:p w14:paraId="64BCB6AF" w14:textId="0F34A805" w:rsidR="00B30F38" w:rsidRPr="00E44331" w:rsidRDefault="00E27A1A" w:rsidP="00E44331">
      <w:pPr>
        <w:spacing w:line="360" w:lineRule="auto"/>
        <w:rPr>
          <w:rFonts w:ascii="Arial" w:hAnsi="Arial" w:cs="Arial"/>
          <w:sz w:val="22"/>
          <w:szCs w:val="22"/>
        </w:rPr>
      </w:pPr>
      <w:r w:rsidRPr="00E44331">
        <w:rPr>
          <w:rFonts w:ascii="Arial" w:hAnsi="Arial" w:cs="Arial"/>
          <w:sz w:val="22"/>
          <w:szCs w:val="22"/>
        </w:rPr>
        <w:t>Cote (2024) defines personal branding as the synthesised attributes and perceptions associated with an individual. Strategic management of this brand ensures an authentic, coherent identity that communicates a unique value proposition, ultimately enhancing professional visibility and competitive differentiation.</w:t>
      </w:r>
    </w:p>
    <w:p w14:paraId="183B8919" w14:textId="59C2B552" w:rsidR="00E27A1A" w:rsidRDefault="00E44331" w:rsidP="00E44331">
      <w:pPr>
        <w:spacing w:line="360" w:lineRule="auto"/>
        <w:rPr>
          <w:rFonts w:ascii="Arial" w:hAnsi="Arial" w:cs="Arial"/>
          <w:sz w:val="22"/>
          <w:szCs w:val="22"/>
        </w:rPr>
      </w:pPr>
      <w:r w:rsidRPr="00E44331">
        <w:rPr>
          <w:rFonts w:ascii="Arial" w:hAnsi="Arial" w:cs="Arial"/>
          <w:sz w:val="22"/>
          <w:szCs w:val="22"/>
        </w:rPr>
        <w:t>My current personal brand is defined by experiential resilience and person-centred</w:t>
      </w:r>
      <w:r w:rsidRPr="00E44331">
        <w:rPr>
          <w:rFonts w:ascii="Arial" w:hAnsi="Arial" w:cs="Arial"/>
          <w:b/>
          <w:bCs/>
          <w:sz w:val="22"/>
          <w:szCs w:val="22"/>
        </w:rPr>
        <w:t xml:space="preserve"> </w:t>
      </w:r>
      <w:r w:rsidRPr="00E44331">
        <w:rPr>
          <w:rFonts w:ascii="Arial" w:hAnsi="Arial" w:cs="Arial"/>
          <w:sz w:val="22"/>
          <w:szCs w:val="22"/>
        </w:rPr>
        <w:t>empathy, specialising in facilitating complex familial dynamics. I offer high emotional intelligence and a non-judgmental approach, which Cote (2024) identifies as core attributes forming a unique professional identity. However, to transition from "lived experience" to professional authority, I must bridge my Health and Social Care studies with practical application. Rolfe (</w:t>
      </w:r>
      <w:r w:rsidR="00E63E8D">
        <w:rPr>
          <w:rFonts w:ascii="Arial" w:hAnsi="Arial" w:cs="Arial"/>
          <w:sz w:val="22"/>
          <w:szCs w:val="22"/>
        </w:rPr>
        <w:t>N.D</w:t>
      </w:r>
      <w:r w:rsidRPr="00E44331">
        <w:rPr>
          <w:rFonts w:ascii="Arial" w:hAnsi="Arial" w:cs="Arial"/>
          <w:sz w:val="22"/>
          <w:szCs w:val="22"/>
        </w:rPr>
        <w:t>) emphasises that a Personal Development Plan (PDP) is vital for aligning self-reflection with career objectives. Consequently, my strategy involves setting SMART goals (Herrity, 2025) to engage in sector-specific volunteering. This field-based engagement will provide the professional validation required to make my brand "compelling and unique" (Cote, 2024), ultimately ensuring sustainable employment and the capacity to support vulnerable women and children effectively.</w:t>
      </w:r>
    </w:p>
    <w:p w14:paraId="4EEF5515" w14:textId="77777777" w:rsidR="002C46F0" w:rsidRDefault="000F4145" w:rsidP="002C46F0">
      <w:pPr>
        <w:spacing w:line="360" w:lineRule="auto"/>
        <w:rPr>
          <w:rFonts w:ascii="Arial" w:hAnsi="Arial" w:cs="Arial"/>
          <w:sz w:val="22"/>
          <w:szCs w:val="22"/>
        </w:rPr>
      </w:pPr>
      <w:r w:rsidRPr="000F4145">
        <w:rPr>
          <w:rFonts w:ascii="Arial" w:hAnsi="Arial" w:cs="Arial"/>
          <w:sz w:val="22"/>
          <w:szCs w:val="22"/>
        </w:rPr>
        <w:t>Ultimately, refining my personal brand bridges the gap between lived experience and professional practice. By aligning my values with strategic development, I will establish a credible, sustainable career as a practitioner dedicated to empowering families and vulnerable individuals.</w:t>
      </w:r>
    </w:p>
    <w:p w14:paraId="5566377B" w14:textId="77777777" w:rsidR="002C46F0" w:rsidRDefault="002C46F0" w:rsidP="002C46F0">
      <w:pPr>
        <w:spacing w:line="360" w:lineRule="auto"/>
        <w:rPr>
          <w:rFonts w:ascii="Arial" w:hAnsi="Arial" w:cs="Arial"/>
          <w:b/>
          <w:bCs/>
          <w:sz w:val="22"/>
          <w:szCs w:val="22"/>
          <w:u w:val="single"/>
        </w:rPr>
      </w:pPr>
    </w:p>
    <w:p w14:paraId="26B4013C" w14:textId="77777777" w:rsidR="002C46F0" w:rsidRDefault="002C46F0" w:rsidP="002C46F0">
      <w:pPr>
        <w:spacing w:line="360" w:lineRule="auto"/>
        <w:rPr>
          <w:rFonts w:ascii="Arial" w:hAnsi="Arial" w:cs="Arial"/>
          <w:b/>
          <w:bCs/>
          <w:sz w:val="22"/>
          <w:szCs w:val="22"/>
          <w:u w:val="single"/>
        </w:rPr>
      </w:pPr>
    </w:p>
    <w:p w14:paraId="3286D723" w14:textId="77777777" w:rsidR="002C46F0" w:rsidRDefault="002C46F0" w:rsidP="002C46F0">
      <w:pPr>
        <w:spacing w:line="360" w:lineRule="auto"/>
        <w:rPr>
          <w:rFonts w:ascii="Arial" w:hAnsi="Arial" w:cs="Arial"/>
          <w:b/>
          <w:bCs/>
          <w:sz w:val="22"/>
          <w:szCs w:val="22"/>
          <w:u w:val="single"/>
        </w:rPr>
      </w:pPr>
    </w:p>
    <w:p w14:paraId="3E5808DE" w14:textId="77777777" w:rsidR="002C46F0" w:rsidRDefault="002C46F0" w:rsidP="002C46F0">
      <w:pPr>
        <w:spacing w:line="360" w:lineRule="auto"/>
        <w:rPr>
          <w:rFonts w:ascii="Arial" w:hAnsi="Arial" w:cs="Arial"/>
          <w:b/>
          <w:bCs/>
          <w:sz w:val="22"/>
          <w:szCs w:val="22"/>
          <w:u w:val="single"/>
        </w:rPr>
      </w:pPr>
    </w:p>
    <w:p w14:paraId="3ABCCDB5" w14:textId="77777777" w:rsidR="002C46F0" w:rsidRDefault="002C46F0" w:rsidP="002C46F0">
      <w:pPr>
        <w:spacing w:line="360" w:lineRule="auto"/>
        <w:rPr>
          <w:rFonts w:ascii="Arial" w:hAnsi="Arial" w:cs="Arial"/>
          <w:b/>
          <w:bCs/>
          <w:sz w:val="22"/>
          <w:szCs w:val="22"/>
          <w:u w:val="single"/>
        </w:rPr>
      </w:pPr>
    </w:p>
    <w:p w14:paraId="5915E6D8" w14:textId="77777777" w:rsidR="002C46F0" w:rsidRDefault="002C46F0" w:rsidP="002C46F0">
      <w:pPr>
        <w:spacing w:line="360" w:lineRule="auto"/>
        <w:rPr>
          <w:rFonts w:ascii="Arial" w:hAnsi="Arial" w:cs="Arial"/>
          <w:b/>
          <w:bCs/>
          <w:sz w:val="22"/>
          <w:szCs w:val="22"/>
          <w:u w:val="single"/>
        </w:rPr>
      </w:pPr>
    </w:p>
    <w:p w14:paraId="66FB2033" w14:textId="77777777" w:rsidR="002C46F0" w:rsidRDefault="002C46F0" w:rsidP="002C46F0">
      <w:pPr>
        <w:spacing w:line="360" w:lineRule="auto"/>
        <w:rPr>
          <w:rFonts w:ascii="Arial" w:hAnsi="Arial" w:cs="Arial"/>
          <w:b/>
          <w:bCs/>
          <w:sz w:val="22"/>
          <w:szCs w:val="22"/>
          <w:u w:val="single"/>
        </w:rPr>
      </w:pPr>
    </w:p>
    <w:p w14:paraId="1EED03BC" w14:textId="77777777" w:rsidR="002C46F0" w:rsidRDefault="002C46F0" w:rsidP="002C46F0">
      <w:pPr>
        <w:spacing w:line="360" w:lineRule="auto"/>
        <w:rPr>
          <w:rFonts w:ascii="Arial" w:hAnsi="Arial" w:cs="Arial"/>
          <w:b/>
          <w:bCs/>
          <w:sz w:val="22"/>
          <w:szCs w:val="22"/>
          <w:u w:val="single"/>
        </w:rPr>
      </w:pPr>
    </w:p>
    <w:p w14:paraId="0DECB341" w14:textId="77777777" w:rsidR="002C46F0" w:rsidRDefault="002C46F0" w:rsidP="002C46F0">
      <w:pPr>
        <w:spacing w:line="360" w:lineRule="auto"/>
        <w:rPr>
          <w:rFonts w:ascii="Arial" w:hAnsi="Arial" w:cs="Arial"/>
          <w:b/>
          <w:bCs/>
          <w:sz w:val="22"/>
          <w:szCs w:val="22"/>
          <w:u w:val="single"/>
        </w:rPr>
      </w:pPr>
    </w:p>
    <w:p w14:paraId="2A0870C5" w14:textId="77777777" w:rsidR="002C46F0" w:rsidRDefault="002C46F0" w:rsidP="002C46F0">
      <w:pPr>
        <w:spacing w:line="360" w:lineRule="auto"/>
        <w:rPr>
          <w:rFonts w:ascii="Arial" w:hAnsi="Arial" w:cs="Arial"/>
          <w:b/>
          <w:bCs/>
          <w:sz w:val="22"/>
          <w:szCs w:val="22"/>
          <w:u w:val="single"/>
        </w:rPr>
      </w:pPr>
    </w:p>
    <w:p w14:paraId="40169071" w14:textId="5D809CB3" w:rsidR="0086416E" w:rsidRPr="002C46F0" w:rsidRDefault="0086416E" w:rsidP="002C46F0">
      <w:pPr>
        <w:spacing w:line="360" w:lineRule="auto"/>
        <w:rPr>
          <w:rFonts w:ascii="Arial" w:hAnsi="Arial" w:cs="Arial"/>
          <w:sz w:val="22"/>
          <w:szCs w:val="22"/>
        </w:rPr>
      </w:pPr>
      <w:r w:rsidRPr="00FA23BB">
        <w:rPr>
          <w:rFonts w:ascii="Arial" w:hAnsi="Arial" w:cs="Arial"/>
          <w:b/>
          <w:bCs/>
          <w:sz w:val="22"/>
          <w:szCs w:val="22"/>
          <w:u w:val="single"/>
        </w:rPr>
        <w:lastRenderedPageBreak/>
        <w:t>Task 2:</w:t>
      </w:r>
      <w:r w:rsidR="00346533" w:rsidRPr="00FA23BB">
        <w:rPr>
          <w:rFonts w:ascii="Arial" w:hAnsi="Arial" w:cs="Arial"/>
          <w:b/>
          <w:bCs/>
          <w:sz w:val="22"/>
          <w:szCs w:val="22"/>
          <w:u w:val="single"/>
        </w:rPr>
        <w:t xml:space="preserve"> Network Map</w:t>
      </w:r>
    </w:p>
    <w:p w14:paraId="5336A220" w14:textId="7EE26560" w:rsidR="00545827" w:rsidRDefault="009E523C" w:rsidP="00E27A1A">
      <w:r>
        <w:rPr>
          <w:noProof/>
        </w:rPr>
        <w:drawing>
          <wp:inline distT="0" distB="0" distL="0" distR="0" wp14:anchorId="4E581606" wp14:editId="2272EEE6">
            <wp:extent cx="5731510" cy="3332480"/>
            <wp:effectExtent l="0" t="0" r="2540" b="1270"/>
            <wp:docPr id="397111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111398" name="Picture 397111398"/>
                    <pic:cNvPicPr/>
                  </pic:nvPicPr>
                  <pic:blipFill>
                    <a:blip r:embed="rId11">
                      <a:extLst>
                        <a:ext uri="{28A0092B-C50C-407E-A947-70E740481C1C}">
                          <a14:useLocalDpi xmlns:a14="http://schemas.microsoft.com/office/drawing/2010/main" val="0"/>
                        </a:ext>
                      </a:extLst>
                    </a:blip>
                    <a:stretch>
                      <a:fillRect/>
                    </a:stretch>
                  </pic:blipFill>
                  <pic:spPr>
                    <a:xfrm>
                      <a:off x="0" y="0"/>
                      <a:ext cx="5731510" cy="3332480"/>
                    </a:xfrm>
                    <a:prstGeom prst="rect">
                      <a:avLst/>
                    </a:prstGeom>
                  </pic:spPr>
                </pic:pic>
              </a:graphicData>
            </a:graphic>
          </wp:inline>
        </w:drawing>
      </w:r>
    </w:p>
    <w:p w14:paraId="10252772" w14:textId="77777777" w:rsidR="00B200D0" w:rsidRDefault="00B200D0" w:rsidP="00E27A1A"/>
    <w:p w14:paraId="141D49B6" w14:textId="628DA3C6" w:rsidR="00B200D0" w:rsidRPr="00FA23BB" w:rsidRDefault="001B6025" w:rsidP="00E27A1A">
      <w:pPr>
        <w:rPr>
          <w:rFonts w:ascii="Arial" w:hAnsi="Arial" w:cs="Arial"/>
          <w:b/>
          <w:bCs/>
          <w:sz w:val="22"/>
          <w:szCs w:val="22"/>
          <w:u w:val="single"/>
        </w:rPr>
      </w:pPr>
      <w:r w:rsidRPr="00FA23BB">
        <w:rPr>
          <w:rFonts w:ascii="Arial" w:hAnsi="Arial" w:cs="Arial"/>
          <w:b/>
          <w:bCs/>
          <w:sz w:val="22"/>
          <w:szCs w:val="22"/>
          <w:u w:val="single"/>
        </w:rPr>
        <w:t>Network Map Rationale</w:t>
      </w:r>
    </w:p>
    <w:p w14:paraId="2B558445" w14:textId="3DD64BDA" w:rsidR="00057E5F" w:rsidRPr="00057E5F" w:rsidRDefault="00057E5F" w:rsidP="00057E5F">
      <w:pPr>
        <w:rPr>
          <w:rFonts w:ascii="Arial" w:hAnsi="Arial" w:cs="Arial"/>
          <w:sz w:val="22"/>
          <w:szCs w:val="22"/>
        </w:rPr>
      </w:pPr>
      <w:r w:rsidRPr="00057E5F">
        <w:rPr>
          <w:rFonts w:ascii="Arial" w:hAnsi="Arial" w:cs="Arial"/>
          <w:sz w:val="22"/>
          <w:szCs w:val="22"/>
        </w:rPr>
        <w:t>My network map illustrates a hybrid network, characteri</w:t>
      </w:r>
      <w:r>
        <w:rPr>
          <w:rFonts w:ascii="Arial" w:hAnsi="Arial" w:cs="Arial"/>
          <w:sz w:val="22"/>
          <w:szCs w:val="22"/>
        </w:rPr>
        <w:t>s</w:t>
      </w:r>
      <w:r w:rsidRPr="00057E5F">
        <w:rPr>
          <w:rFonts w:ascii="Arial" w:hAnsi="Arial" w:cs="Arial"/>
          <w:sz w:val="22"/>
          <w:szCs w:val="22"/>
        </w:rPr>
        <w:t>ed by robust internal support and dual professional circles. I currently possess significant bonding social capital, defined by Putnam (2000) as inward-looking ties that provide the emotional and practical support essential for resilience. This is evident in my "Support" and "Community" nodes, where my family and local gym community provide a strong foundation for my personal well-being.</w:t>
      </w:r>
    </w:p>
    <w:p w14:paraId="0AC01553" w14:textId="5C54176A" w:rsidR="00057E5F" w:rsidRPr="00057E5F" w:rsidRDefault="00057E5F" w:rsidP="00057E5F">
      <w:pPr>
        <w:rPr>
          <w:rFonts w:ascii="Arial" w:hAnsi="Arial" w:cs="Arial"/>
          <w:sz w:val="22"/>
          <w:szCs w:val="22"/>
        </w:rPr>
      </w:pPr>
      <w:r w:rsidRPr="00057E5F">
        <w:rPr>
          <w:rFonts w:ascii="Arial" w:hAnsi="Arial" w:cs="Arial"/>
          <w:sz w:val="22"/>
          <w:szCs w:val="22"/>
        </w:rPr>
        <w:t>However, a critical analysis reveals a deficit in linking social capital specifically within the health and social care sector. Abbasi</w:t>
      </w:r>
      <w:r w:rsidR="005B4B1C">
        <w:rPr>
          <w:rFonts w:ascii="Arial" w:hAnsi="Arial" w:cs="Arial"/>
          <w:sz w:val="22"/>
          <w:szCs w:val="22"/>
        </w:rPr>
        <w:t>, W</w:t>
      </w:r>
      <w:r w:rsidR="000015A8">
        <w:rPr>
          <w:rFonts w:ascii="Arial" w:hAnsi="Arial" w:cs="Arial"/>
          <w:sz w:val="22"/>
          <w:szCs w:val="22"/>
        </w:rPr>
        <w:t>igand and Hossain</w:t>
      </w:r>
      <w:r w:rsidRPr="00057E5F">
        <w:rPr>
          <w:rFonts w:ascii="Arial" w:hAnsi="Arial" w:cs="Arial"/>
          <w:sz w:val="22"/>
          <w:szCs w:val="22"/>
        </w:rPr>
        <w:t xml:space="preserve"> (2013) </w:t>
      </w:r>
      <w:r w:rsidR="00C05338">
        <w:rPr>
          <w:rFonts w:ascii="Arial" w:hAnsi="Arial" w:cs="Arial"/>
          <w:sz w:val="22"/>
          <w:szCs w:val="22"/>
        </w:rPr>
        <w:t>argue</w:t>
      </w:r>
      <w:r w:rsidRPr="00057E5F">
        <w:rPr>
          <w:rFonts w:ascii="Arial" w:hAnsi="Arial" w:cs="Arial"/>
          <w:sz w:val="22"/>
          <w:szCs w:val="22"/>
        </w:rPr>
        <w:t xml:space="preserve"> that career success is largely determined by an individual’s ability to connect with "diverse powerful individuals" and industry leaders. While I have an established professional network within the creative arts, these connections do not currently overlap with the social care hierarchy. My "Career" node is currently split between academic contacts and my concurrent professional practice in entertainment, leaving a gap in relationships with social care managers or practitioners.</w:t>
      </w:r>
    </w:p>
    <w:p w14:paraId="05FEC4DB" w14:textId="77777777" w:rsidR="00057E5F" w:rsidRPr="00057E5F" w:rsidRDefault="00057E5F" w:rsidP="00057E5F">
      <w:pPr>
        <w:rPr>
          <w:rFonts w:ascii="Arial" w:hAnsi="Arial" w:cs="Arial"/>
          <w:sz w:val="22"/>
          <w:szCs w:val="22"/>
        </w:rPr>
      </w:pPr>
      <w:r w:rsidRPr="00057E5F">
        <w:rPr>
          <w:rFonts w:ascii="Arial" w:hAnsi="Arial" w:cs="Arial"/>
          <w:sz w:val="22"/>
          <w:szCs w:val="22"/>
        </w:rPr>
        <w:t>To address this, I intend to transition toward a more open network by engaging in sector-specific volunteering. This strategy will allow me to build the linking ties necessary to bridge my existing professional skills with my future goals as a Family Support Practitioner.</w:t>
      </w:r>
    </w:p>
    <w:p w14:paraId="5D674F61" w14:textId="77777777" w:rsidR="001B6025" w:rsidRDefault="001B6025" w:rsidP="00057E5F"/>
    <w:p w14:paraId="54EF0390" w14:textId="77777777" w:rsidR="00472C7C" w:rsidRDefault="00472C7C" w:rsidP="00057E5F">
      <w:pPr>
        <w:rPr>
          <w:rFonts w:ascii="Arial" w:hAnsi="Arial" w:cs="Arial"/>
          <w:sz w:val="22"/>
          <w:szCs w:val="22"/>
          <w:u w:val="single"/>
        </w:rPr>
      </w:pPr>
    </w:p>
    <w:p w14:paraId="76CE638F" w14:textId="77777777" w:rsidR="00472C7C" w:rsidRDefault="00472C7C" w:rsidP="00057E5F">
      <w:pPr>
        <w:rPr>
          <w:rFonts w:ascii="Arial" w:hAnsi="Arial" w:cs="Arial"/>
          <w:sz w:val="22"/>
          <w:szCs w:val="22"/>
          <w:u w:val="single"/>
        </w:rPr>
      </w:pPr>
    </w:p>
    <w:p w14:paraId="0D5E2C4E" w14:textId="77777777" w:rsidR="002C46F0" w:rsidRDefault="002C46F0" w:rsidP="00057E5F">
      <w:pPr>
        <w:rPr>
          <w:rFonts w:ascii="Arial" w:hAnsi="Arial" w:cs="Arial"/>
          <w:b/>
          <w:bCs/>
          <w:sz w:val="22"/>
          <w:szCs w:val="22"/>
          <w:u w:val="single"/>
        </w:rPr>
      </w:pPr>
    </w:p>
    <w:p w14:paraId="6A128CA6" w14:textId="77777777" w:rsidR="002C46F0" w:rsidRDefault="002C46F0" w:rsidP="00057E5F">
      <w:pPr>
        <w:rPr>
          <w:rFonts w:ascii="Arial" w:hAnsi="Arial" w:cs="Arial"/>
          <w:b/>
          <w:bCs/>
          <w:sz w:val="22"/>
          <w:szCs w:val="22"/>
          <w:u w:val="single"/>
        </w:rPr>
      </w:pPr>
    </w:p>
    <w:p w14:paraId="075C0B4B" w14:textId="70D6589E" w:rsidR="001A64C9" w:rsidRDefault="001A64C9" w:rsidP="00057E5F">
      <w:pPr>
        <w:rPr>
          <w:rFonts w:ascii="Arial" w:hAnsi="Arial" w:cs="Arial"/>
          <w:b/>
          <w:bCs/>
          <w:sz w:val="22"/>
          <w:szCs w:val="22"/>
          <w:u w:val="single"/>
        </w:rPr>
      </w:pPr>
      <w:r w:rsidRPr="00FA23BB">
        <w:rPr>
          <w:rFonts w:ascii="Arial" w:hAnsi="Arial" w:cs="Arial"/>
          <w:b/>
          <w:bCs/>
          <w:sz w:val="22"/>
          <w:szCs w:val="22"/>
          <w:u w:val="single"/>
        </w:rPr>
        <w:lastRenderedPageBreak/>
        <w:t>Task 3:</w:t>
      </w:r>
      <w:r w:rsidR="00E67378" w:rsidRPr="00FA23BB">
        <w:rPr>
          <w:rFonts w:ascii="Arial" w:hAnsi="Arial" w:cs="Arial"/>
          <w:b/>
          <w:bCs/>
          <w:sz w:val="22"/>
          <w:szCs w:val="22"/>
          <w:u w:val="single"/>
        </w:rPr>
        <w:t xml:space="preserve"> Blog </w:t>
      </w:r>
    </w:p>
    <w:p w14:paraId="010F46F1" w14:textId="77777777" w:rsidR="002C46F0" w:rsidRPr="00FA23BB" w:rsidRDefault="002C46F0" w:rsidP="00057E5F">
      <w:pPr>
        <w:rPr>
          <w:rFonts w:ascii="Arial" w:hAnsi="Arial" w:cs="Arial"/>
          <w:b/>
          <w:bCs/>
          <w:sz w:val="22"/>
          <w:szCs w:val="22"/>
          <w:u w:val="single"/>
        </w:rPr>
      </w:pPr>
    </w:p>
    <w:p w14:paraId="3DE973F8" w14:textId="1AC84B0C" w:rsidR="00E67378" w:rsidRDefault="00E67378" w:rsidP="00057E5F">
      <w:pPr>
        <w:rPr>
          <w:rFonts w:ascii="Arial" w:hAnsi="Arial" w:cs="Arial"/>
          <w:b/>
          <w:bCs/>
          <w:sz w:val="22"/>
          <w:szCs w:val="22"/>
        </w:rPr>
      </w:pPr>
      <w:r w:rsidRPr="00E67378">
        <w:rPr>
          <w:rFonts w:ascii="Arial" w:hAnsi="Arial" w:cs="Arial"/>
          <w:b/>
          <w:bCs/>
          <w:sz w:val="22"/>
          <w:szCs w:val="22"/>
        </w:rPr>
        <w:t>Beyond the Waiting List: Why Reflective Parenting is the New Front Line of CAMHS Reform</w:t>
      </w:r>
    </w:p>
    <w:p w14:paraId="6B699662" w14:textId="77777777" w:rsidR="00CA5BD7" w:rsidRPr="00CA5BD7" w:rsidRDefault="00CA5BD7" w:rsidP="00CA5BD7">
      <w:pPr>
        <w:rPr>
          <w:rFonts w:ascii="Arial" w:hAnsi="Arial" w:cs="Arial"/>
          <w:sz w:val="22"/>
          <w:szCs w:val="22"/>
        </w:rPr>
      </w:pPr>
      <w:r w:rsidRPr="00CA5BD7">
        <w:rPr>
          <w:rFonts w:ascii="Arial" w:hAnsi="Arial" w:cs="Arial"/>
          <w:sz w:val="22"/>
          <w:szCs w:val="22"/>
        </w:rPr>
        <w:t>The current state of Child and Adolescent Mental Health Services (CAMHS) in the UK has reached a critical bottleneck. Recent data from the Children’s Commissioner (2024) reveals that over 270,000 children were left on waiting lists in 2022-23. While clinical intervention is vital for acute cases, the systemic "triage" approach often overlooks the power of the home environment as a primary preventative tool.</w:t>
      </w:r>
    </w:p>
    <w:p w14:paraId="4CBB15E7" w14:textId="13AA2FD5" w:rsidR="00CA5BD7" w:rsidRPr="00CA5BD7" w:rsidRDefault="00CA5BD7" w:rsidP="00CA5BD7">
      <w:pPr>
        <w:rPr>
          <w:rFonts w:ascii="Arial" w:hAnsi="Arial" w:cs="Arial"/>
          <w:sz w:val="22"/>
          <w:szCs w:val="22"/>
        </w:rPr>
      </w:pPr>
      <w:r w:rsidRPr="00CA5BD7">
        <w:rPr>
          <w:rFonts w:ascii="Arial" w:hAnsi="Arial" w:cs="Arial"/>
          <w:sz w:val="22"/>
          <w:szCs w:val="22"/>
        </w:rPr>
        <w:t xml:space="preserve">To address this, we must move beyond rigid academic </w:t>
      </w:r>
      <w:r w:rsidR="00F753F1">
        <w:rPr>
          <w:rFonts w:ascii="Arial" w:hAnsi="Arial" w:cs="Arial"/>
          <w:sz w:val="22"/>
          <w:szCs w:val="22"/>
        </w:rPr>
        <w:t>categorisations</w:t>
      </w:r>
      <w:r w:rsidRPr="00CA5BD7">
        <w:rPr>
          <w:rFonts w:ascii="Arial" w:hAnsi="Arial" w:cs="Arial"/>
          <w:sz w:val="22"/>
          <w:szCs w:val="22"/>
        </w:rPr>
        <w:t xml:space="preserve"> of parenting. Traditional models like </w:t>
      </w:r>
      <w:r w:rsidR="009557A0">
        <w:rPr>
          <w:rFonts w:ascii="Arial" w:hAnsi="Arial" w:cs="Arial"/>
          <w:sz w:val="22"/>
          <w:szCs w:val="22"/>
        </w:rPr>
        <w:t xml:space="preserve">Diana </w:t>
      </w:r>
      <w:r w:rsidRPr="00CA5BD7">
        <w:rPr>
          <w:rFonts w:ascii="Arial" w:hAnsi="Arial" w:cs="Arial"/>
          <w:sz w:val="22"/>
          <w:szCs w:val="22"/>
        </w:rPr>
        <w:t>Baumrind’s four styles</w:t>
      </w:r>
      <w:r w:rsidR="00F451E7">
        <w:rPr>
          <w:rFonts w:ascii="Arial" w:hAnsi="Arial" w:cs="Arial"/>
          <w:sz w:val="22"/>
          <w:szCs w:val="22"/>
        </w:rPr>
        <w:t xml:space="preserve"> - </w:t>
      </w:r>
      <w:r w:rsidRPr="00CA5BD7">
        <w:rPr>
          <w:rFonts w:ascii="Arial" w:hAnsi="Arial" w:cs="Arial"/>
          <w:sz w:val="22"/>
          <w:szCs w:val="22"/>
        </w:rPr>
        <w:t xml:space="preserve">Authoritative, Authoritarian, Permissive, and </w:t>
      </w:r>
      <w:r w:rsidR="00F451E7">
        <w:rPr>
          <w:rFonts w:ascii="Arial" w:hAnsi="Arial" w:cs="Arial"/>
          <w:sz w:val="22"/>
          <w:szCs w:val="22"/>
        </w:rPr>
        <w:t>Neglectful</w:t>
      </w:r>
      <w:r w:rsidR="00F753F1">
        <w:rPr>
          <w:rFonts w:ascii="Arial" w:hAnsi="Arial" w:cs="Arial"/>
          <w:sz w:val="22"/>
          <w:szCs w:val="22"/>
        </w:rPr>
        <w:t xml:space="preserve"> - </w:t>
      </w:r>
      <w:r w:rsidRPr="00CA5BD7">
        <w:rPr>
          <w:rFonts w:ascii="Arial" w:hAnsi="Arial" w:cs="Arial"/>
          <w:sz w:val="22"/>
          <w:szCs w:val="22"/>
        </w:rPr>
        <w:t>often oversimplify the lived experience of families in crisis</w:t>
      </w:r>
      <w:r w:rsidR="00DD13F4">
        <w:rPr>
          <w:rFonts w:ascii="Arial" w:hAnsi="Arial" w:cs="Arial"/>
          <w:sz w:val="22"/>
          <w:szCs w:val="22"/>
        </w:rPr>
        <w:t xml:space="preserve"> (</w:t>
      </w:r>
      <w:proofErr w:type="spellStart"/>
      <w:r w:rsidR="00DD13F4">
        <w:rPr>
          <w:rFonts w:ascii="Arial" w:hAnsi="Arial" w:cs="Arial"/>
          <w:sz w:val="22"/>
          <w:szCs w:val="22"/>
        </w:rPr>
        <w:t>Fadlilla</w:t>
      </w:r>
      <w:r w:rsidR="0008049E">
        <w:rPr>
          <w:rFonts w:ascii="Arial" w:hAnsi="Arial" w:cs="Arial"/>
          <w:sz w:val="22"/>
          <w:szCs w:val="22"/>
        </w:rPr>
        <w:t>h</w:t>
      </w:r>
      <w:proofErr w:type="spellEnd"/>
      <w:r w:rsidR="0008049E">
        <w:rPr>
          <w:rFonts w:ascii="Arial" w:hAnsi="Arial" w:cs="Arial"/>
          <w:sz w:val="22"/>
          <w:szCs w:val="22"/>
        </w:rPr>
        <w:t xml:space="preserve"> </w:t>
      </w:r>
      <w:r w:rsidR="00126CCC">
        <w:rPr>
          <w:rFonts w:ascii="Arial" w:hAnsi="Arial" w:cs="Arial"/>
          <w:sz w:val="22"/>
          <w:szCs w:val="22"/>
        </w:rPr>
        <w:t>and F</w:t>
      </w:r>
      <w:r w:rsidR="0008049E">
        <w:rPr>
          <w:rFonts w:ascii="Arial" w:hAnsi="Arial" w:cs="Arial"/>
          <w:sz w:val="22"/>
          <w:szCs w:val="22"/>
        </w:rPr>
        <w:t xml:space="preserve">auziah, </w:t>
      </w:r>
      <w:r w:rsidR="00DD13F4">
        <w:rPr>
          <w:rFonts w:ascii="Arial" w:hAnsi="Arial" w:cs="Arial"/>
          <w:sz w:val="22"/>
          <w:szCs w:val="22"/>
        </w:rPr>
        <w:t>2022)</w:t>
      </w:r>
      <w:r w:rsidRPr="00CA5BD7">
        <w:rPr>
          <w:rFonts w:ascii="Arial" w:hAnsi="Arial" w:cs="Arial"/>
          <w:sz w:val="22"/>
          <w:szCs w:val="22"/>
        </w:rPr>
        <w:t>. In practice, boundaries and warmth are not binary; a parent may be "strict" out of deep care, or "passive" due to their own unresolved trauma. When we label parents, we risk alienating the very individuals who hold the key to a child’s stability.</w:t>
      </w:r>
    </w:p>
    <w:p w14:paraId="404412C3" w14:textId="532B1BEF" w:rsidR="00CA5BD7" w:rsidRPr="00CA5BD7" w:rsidRDefault="00CA5BD7" w:rsidP="00CA5BD7">
      <w:pPr>
        <w:rPr>
          <w:rFonts w:ascii="Arial" w:hAnsi="Arial" w:cs="Arial"/>
          <w:sz w:val="22"/>
          <w:szCs w:val="22"/>
        </w:rPr>
      </w:pPr>
      <w:r w:rsidRPr="00CA5BD7">
        <w:rPr>
          <w:rFonts w:ascii="Arial" w:hAnsi="Arial" w:cs="Arial"/>
          <w:sz w:val="22"/>
          <w:szCs w:val="22"/>
        </w:rPr>
        <w:t xml:space="preserve">The solution lies in </w:t>
      </w:r>
      <w:r w:rsidR="005B4FDB">
        <w:rPr>
          <w:rFonts w:ascii="Arial" w:hAnsi="Arial" w:cs="Arial"/>
          <w:sz w:val="22"/>
          <w:szCs w:val="22"/>
        </w:rPr>
        <w:t>p</w:t>
      </w:r>
      <w:r w:rsidRPr="00CA5BD7">
        <w:rPr>
          <w:rFonts w:ascii="Arial" w:hAnsi="Arial" w:cs="Arial"/>
          <w:sz w:val="22"/>
          <w:szCs w:val="22"/>
        </w:rPr>
        <w:t xml:space="preserve">arental </w:t>
      </w:r>
      <w:r w:rsidR="005B4FDB">
        <w:rPr>
          <w:rFonts w:ascii="Arial" w:hAnsi="Arial" w:cs="Arial"/>
          <w:sz w:val="22"/>
          <w:szCs w:val="22"/>
        </w:rPr>
        <w:t>r</w:t>
      </w:r>
      <w:r w:rsidRPr="00CA5BD7">
        <w:rPr>
          <w:rFonts w:ascii="Arial" w:hAnsi="Arial" w:cs="Arial"/>
          <w:sz w:val="22"/>
          <w:szCs w:val="22"/>
        </w:rPr>
        <w:t xml:space="preserve">eflective </w:t>
      </w:r>
      <w:r w:rsidR="005B4FDB">
        <w:rPr>
          <w:rFonts w:ascii="Arial" w:hAnsi="Arial" w:cs="Arial"/>
          <w:sz w:val="22"/>
          <w:szCs w:val="22"/>
        </w:rPr>
        <w:t>f</w:t>
      </w:r>
      <w:r w:rsidRPr="00CA5BD7">
        <w:rPr>
          <w:rFonts w:ascii="Arial" w:hAnsi="Arial" w:cs="Arial"/>
          <w:sz w:val="22"/>
          <w:szCs w:val="22"/>
        </w:rPr>
        <w:t xml:space="preserve">unctioning: the capacity for a parent to understand the internal mental states driving </w:t>
      </w:r>
      <w:r w:rsidR="00D819C0">
        <w:rPr>
          <w:rFonts w:ascii="Arial" w:hAnsi="Arial" w:cs="Arial"/>
          <w:sz w:val="22"/>
          <w:szCs w:val="22"/>
        </w:rPr>
        <w:t xml:space="preserve">both </w:t>
      </w:r>
      <w:r w:rsidR="00976145">
        <w:rPr>
          <w:rFonts w:ascii="Arial" w:hAnsi="Arial" w:cs="Arial"/>
          <w:sz w:val="22"/>
          <w:szCs w:val="22"/>
        </w:rPr>
        <w:t>their own</w:t>
      </w:r>
      <w:r w:rsidR="00D819C0">
        <w:rPr>
          <w:rFonts w:ascii="Arial" w:hAnsi="Arial" w:cs="Arial"/>
          <w:sz w:val="22"/>
          <w:szCs w:val="22"/>
        </w:rPr>
        <w:t xml:space="preserve"> and </w:t>
      </w:r>
      <w:r w:rsidRPr="00CA5BD7">
        <w:rPr>
          <w:rFonts w:ascii="Arial" w:hAnsi="Arial" w:cs="Arial"/>
          <w:sz w:val="22"/>
          <w:szCs w:val="22"/>
        </w:rPr>
        <w:t xml:space="preserve">their child’s </w:t>
      </w:r>
      <w:r w:rsidR="00F753F1">
        <w:rPr>
          <w:rFonts w:ascii="Arial" w:hAnsi="Arial" w:cs="Arial"/>
          <w:sz w:val="22"/>
          <w:szCs w:val="22"/>
        </w:rPr>
        <w:t>behaviour</w:t>
      </w:r>
      <w:r w:rsidRPr="00CA5BD7">
        <w:rPr>
          <w:rFonts w:ascii="Arial" w:hAnsi="Arial" w:cs="Arial"/>
          <w:sz w:val="22"/>
          <w:szCs w:val="22"/>
        </w:rPr>
        <w:t>. Research into neuroplasticity suggests that the brain is not fixed; through intentional, repetitive practice, we can rewire our emotional responses.</w:t>
      </w:r>
    </w:p>
    <w:p w14:paraId="0E90A67F" w14:textId="654CEFE0" w:rsidR="00CA5BD7" w:rsidRPr="00CA5BD7" w:rsidRDefault="00CA5BD7" w:rsidP="00CA5BD7">
      <w:pPr>
        <w:rPr>
          <w:rFonts w:ascii="Arial" w:hAnsi="Arial" w:cs="Arial"/>
          <w:sz w:val="22"/>
          <w:szCs w:val="22"/>
        </w:rPr>
      </w:pPr>
      <w:r w:rsidRPr="00CA5BD7">
        <w:rPr>
          <w:rFonts w:ascii="Arial" w:hAnsi="Arial" w:cs="Arial"/>
          <w:sz w:val="22"/>
          <w:szCs w:val="22"/>
        </w:rPr>
        <w:t>I propose a 30-day Wellbeing Journal for mothers, grounded in this science. By engaging in daily, structured reflection for one month, parents can move from "reactive" to "reflective" states. This habit formation helps regulate the mother’s nervous system, creating a "trickle-down" effect of co-regulation for the child. If we empower parents to heal their own past traumas and adjust the</w:t>
      </w:r>
      <w:r w:rsidR="00F25A67">
        <w:rPr>
          <w:rFonts w:ascii="Arial" w:hAnsi="Arial" w:cs="Arial"/>
          <w:sz w:val="22"/>
          <w:szCs w:val="22"/>
        </w:rPr>
        <w:t xml:space="preserve"> way they </w:t>
      </w:r>
      <w:r w:rsidRPr="00CA5BD7">
        <w:rPr>
          <w:rFonts w:ascii="Arial" w:hAnsi="Arial" w:cs="Arial"/>
          <w:sz w:val="22"/>
          <w:szCs w:val="22"/>
        </w:rPr>
        <w:t>"show up" in the home, we don't just shorten a waiting list</w:t>
      </w:r>
      <w:r w:rsidR="00F25A67">
        <w:rPr>
          <w:rFonts w:ascii="Arial" w:hAnsi="Arial" w:cs="Arial"/>
          <w:sz w:val="22"/>
          <w:szCs w:val="22"/>
        </w:rPr>
        <w:t xml:space="preserve"> - </w:t>
      </w:r>
      <w:r w:rsidRPr="00CA5BD7">
        <w:rPr>
          <w:rFonts w:ascii="Arial" w:hAnsi="Arial" w:cs="Arial"/>
          <w:sz w:val="22"/>
          <w:szCs w:val="22"/>
        </w:rPr>
        <w:t>we build a sustainable foundation for long-term family mental health.</w:t>
      </w:r>
    </w:p>
    <w:p w14:paraId="1ECCA24F" w14:textId="3A29A9F3" w:rsidR="0092111A" w:rsidRDefault="0092111A" w:rsidP="00CA5BD7">
      <w:pPr>
        <w:rPr>
          <w:rFonts w:ascii="Arial" w:hAnsi="Arial" w:cs="Arial"/>
          <w:sz w:val="22"/>
          <w:szCs w:val="22"/>
        </w:rPr>
      </w:pPr>
    </w:p>
    <w:p w14:paraId="79AB6382" w14:textId="77777777" w:rsidR="00B33C63" w:rsidRDefault="00B33C63" w:rsidP="00CA5BD7">
      <w:pPr>
        <w:rPr>
          <w:rFonts w:ascii="Arial" w:hAnsi="Arial" w:cs="Arial"/>
          <w:sz w:val="22"/>
          <w:szCs w:val="22"/>
        </w:rPr>
      </w:pPr>
    </w:p>
    <w:p w14:paraId="0C5BF6BF" w14:textId="1AFC2446" w:rsidR="00E340DC" w:rsidRPr="00B33C63" w:rsidRDefault="00E340DC" w:rsidP="00CA5BD7">
      <w:pPr>
        <w:rPr>
          <w:rFonts w:ascii="Arial" w:hAnsi="Arial" w:cs="Arial"/>
          <w:b/>
          <w:bCs/>
          <w:sz w:val="22"/>
          <w:szCs w:val="22"/>
          <w:u w:val="single"/>
        </w:rPr>
      </w:pPr>
      <w:r w:rsidRPr="00B33C63">
        <w:rPr>
          <w:rFonts w:ascii="Arial" w:hAnsi="Arial" w:cs="Arial"/>
          <w:b/>
          <w:bCs/>
          <w:sz w:val="22"/>
          <w:szCs w:val="22"/>
          <w:u w:val="single"/>
        </w:rPr>
        <w:t>Task 4</w:t>
      </w:r>
      <w:r w:rsidR="00680543">
        <w:rPr>
          <w:rFonts w:ascii="Arial" w:hAnsi="Arial" w:cs="Arial"/>
          <w:b/>
          <w:bCs/>
          <w:sz w:val="22"/>
          <w:szCs w:val="22"/>
          <w:u w:val="single"/>
        </w:rPr>
        <w:t xml:space="preserve"> – NHS EDI </w:t>
      </w:r>
      <w:r w:rsidR="00F4219E">
        <w:rPr>
          <w:rFonts w:ascii="Arial" w:hAnsi="Arial" w:cs="Arial"/>
          <w:b/>
          <w:bCs/>
          <w:sz w:val="22"/>
          <w:szCs w:val="22"/>
          <w:u w:val="single"/>
        </w:rPr>
        <w:t xml:space="preserve">Improvement Plan </w:t>
      </w:r>
      <w:r w:rsidR="00680543">
        <w:rPr>
          <w:rFonts w:ascii="Arial" w:hAnsi="Arial" w:cs="Arial"/>
          <w:b/>
          <w:bCs/>
          <w:sz w:val="22"/>
          <w:szCs w:val="22"/>
          <w:u w:val="single"/>
        </w:rPr>
        <w:t>Quiz</w:t>
      </w:r>
    </w:p>
    <w:p w14:paraId="59315C2E" w14:textId="77777777" w:rsidR="00B33C63" w:rsidRDefault="00DB5889" w:rsidP="00095A48">
      <w:pPr>
        <w:rPr>
          <w:rFonts w:ascii="Arial" w:eastAsia="Times New Roman" w:hAnsi="Arial" w:cs="Arial"/>
          <w:sz w:val="22"/>
          <w:szCs w:val="22"/>
        </w:rPr>
      </w:pPr>
      <w:r w:rsidRPr="00DB5889">
        <w:rPr>
          <w:rFonts w:ascii="Arial" w:eastAsia="Times New Roman" w:hAnsi="Arial" w:cs="Arial"/>
          <w:b/>
          <w:bCs/>
          <w:sz w:val="22"/>
          <w:szCs w:val="22"/>
        </w:rPr>
        <w:t>What is the primary goal of the NHS Equality, Diversity, and Inclusion Improvement Plan?</w:t>
      </w:r>
    </w:p>
    <w:p w14:paraId="2D277B1E" w14:textId="1AC6D6F6" w:rsidR="00095A48" w:rsidRDefault="00095A48" w:rsidP="00095A48">
      <w:pPr>
        <w:rPr>
          <w:rFonts w:ascii="Arial" w:eastAsia="Times New Roman" w:hAnsi="Arial" w:cs="Arial"/>
          <w:sz w:val="22"/>
          <w:szCs w:val="22"/>
        </w:rPr>
      </w:pPr>
      <w:r w:rsidRPr="00095A48">
        <w:rPr>
          <w:rFonts w:ascii="Arial" w:eastAsia="Times New Roman" w:hAnsi="Arial" w:cs="Arial"/>
          <w:sz w:val="22"/>
          <w:szCs w:val="22"/>
        </w:rPr>
        <w:t>The primary goal of the NHS Equality, Diversity and Inclusion (EDI) Improvement Plan is to improve the lived experience of all staff by systematically tackling prejudice and discrimination. It seeks to embed an inclusive organisational culture that supports staff well</w:t>
      </w:r>
      <w:r w:rsidR="00931390">
        <w:rPr>
          <w:rFonts w:ascii="Arial" w:eastAsia="Times New Roman" w:hAnsi="Arial" w:cs="Arial"/>
          <w:sz w:val="22"/>
          <w:szCs w:val="22"/>
        </w:rPr>
        <w:t>-</w:t>
      </w:r>
      <w:r w:rsidRPr="00095A48">
        <w:rPr>
          <w:rFonts w:ascii="Arial" w:eastAsia="Times New Roman" w:hAnsi="Arial" w:cs="Arial"/>
          <w:sz w:val="22"/>
          <w:szCs w:val="22"/>
        </w:rPr>
        <w:t>being and retention, and in turn helps improve patient care.</w:t>
      </w:r>
    </w:p>
    <w:p w14:paraId="4FE3BD0D" w14:textId="77777777" w:rsidR="00B33C63" w:rsidRDefault="00B33C63" w:rsidP="00CA5BD7">
      <w:pPr>
        <w:rPr>
          <w:rFonts w:ascii="Arial" w:eastAsia="Times New Roman" w:hAnsi="Arial" w:cs="Arial"/>
          <w:b/>
          <w:bCs/>
          <w:sz w:val="22"/>
          <w:szCs w:val="22"/>
        </w:rPr>
      </w:pPr>
    </w:p>
    <w:p w14:paraId="00D449EA" w14:textId="77777777" w:rsidR="00B33C63" w:rsidRDefault="00451EF3" w:rsidP="009B7D41">
      <w:pPr>
        <w:rPr>
          <w:rFonts w:ascii="Arial" w:eastAsia="Times New Roman" w:hAnsi="Arial" w:cs="Arial"/>
          <w:sz w:val="22"/>
          <w:szCs w:val="22"/>
        </w:rPr>
      </w:pPr>
      <w:r w:rsidRPr="00451EF3">
        <w:rPr>
          <w:rFonts w:ascii="Arial" w:eastAsia="Times New Roman" w:hAnsi="Arial" w:cs="Arial"/>
          <w:b/>
          <w:bCs/>
          <w:sz w:val="22"/>
          <w:szCs w:val="22"/>
        </w:rPr>
        <w:t>How does the NHS EDI Improvement Plan propose to tackle the gender pay gap?</w:t>
      </w:r>
    </w:p>
    <w:p w14:paraId="2AFFFB3D" w14:textId="7CDE8D01" w:rsidR="009B7D41" w:rsidRDefault="009B7D41" w:rsidP="009B7D41">
      <w:pPr>
        <w:rPr>
          <w:rFonts w:ascii="Arial" w:eastAsia="Times New Roman" w:hAnsi="Arial" w:cs="Arial"/>
          <w:sz w:val="22"/>
          <w:szCs w:val="22"/>
        </w:rPr>
      </w:pPr>
      <w:r w:rsidRPr="009B7D41">
        <w:rPr>
          <w:rFonts w:ascii="Arial" w:eastAsia="Times New Roman" w:hAnsi="Arial" w:cs="Arial"/>
          <w:sz w:val="22"/>
          <w:szCs w:val="22"/>
        </w:rPr>
        <w:t>The NHS EDI Improvement Plan aims to tackle the gender pay gap through more transparent recruitment and progression processes, alongside supporting flexible working at all levels. It also prioritises increasing women’s representation in senior clinical and leadership roles.</w:t>
      </w:r>
    </w:p>
    <w:p w14:paraId="45BCF794" w14:textId="1233225B" w:rsidR="00B33C63" w:rsidRDefault="00B33C63" w:rsidP="009B7D41">
      <w:pPr>
        <w:rPr>
          <w:rFonts w:ascii="Arial" w:eastAsia="Times New Roman" w:hAnsi="Arial" w:cs="Arial"/>
          <w:b/>
          <w:bCs/>
          <w:sz w:val="22"/>
          <w:szCs w:val="22"/>
        </w:rPr>
      </w:pPr>
      <w:r w:rsidRPr="00B33C63">
        <w:rPr>
          <w:rFonts w:ascii="Arial" w:eastAsia="Times New Roman" w:hAnsi="Arial" w:cs="Arial"/>
          <w:b/>
          <w:bCs/>
          <w:sz w:val="22"/>
          <w:szCs w:val="22"/>
        </w:rPr>
        <w:lastRenderedPageBreak/>
        <w:t>What is meant by the term ‘intersectionality’ as used in the NHS EDI Improvement Plan?</w:t>
      </w:r>
    </w:p>
    <w:p w14:paraId="5B1B634A" w14:textId="77777777" w:rsidR="0084132D" w:rsidRDefault="0084132D">
      <w:pPr>
        <w:rPr>
          <w:kern w:val="0"/>
          <w14:ligatures w14:val="none"/>
        </w:rPr>
      </w:pPr>
      <w:r>
        <w:rPr>
          <w:rFonts w:ascii="Arial" w:hAnsi="Arial" w:cs="Arial"/>
          <w:sz w:val="22"/>
          <w:szCs w:val="22"/>
        </w:rPr>
        <w:t>Intersectionality refers to the understanding that people can experience multiple, overlapping forms of disadvantage and discrimination because of the combined effects of their protected characteristics (for example, race, gender, and disability), rather than each characteristic being experienced in isolation.</w:t>
      </w:r>
    </w:p>
    <w:p w14:paraId="4BA6B921" w14:textId="7E61B890" w:rsidR="00451EF3" w:rsidRDefault="00451EF3" w:rsidP="009B7D41">
      <w:pPr>
        <w:rPr>
          <w:rFonts w:ascii="Arial" w:eastAsia="Times New Roman" w:hAnsi="Arial" w:cs="Arial"/>
          <w:sz w:val="22"/>
          <w:szCs w:val="22"/>
        </w:rPr>
      </w:pPr>
    </w:p>
    <w:p w14:paraId="5C56E76C" w14:textId="0CF906BC" w:rsidR="00BC6229" w:rsidRDefault="00BC6229" w:rsidP="009B7D41">
      <w:pPr>
        <w:rPr>
          <w:rFonts w:ascii="Arial" w:eastAsia="Times New Roman" w:hAnsi="Arial" w:cs="Arial"/>
          <w:b/>
          <w:bCs/>
          <w:sz w:val="22"/>
          <w:szCs w:val="22"/>
        </w:rPr>
      </w:pPr>
      <w:r w:rsidRPr="00BC6229">
        <w:rPr>
          <w:rFonts w:ascii="Arial" w:eastAsia="Times New Roman" w:hAnsi="Arial" w:cs="Arial"/>
          <w:b/>
          <w:bCs/>
          <w:sz w:val="22"/>
          <w:szCs w:val="22"/>
        </w:rPr>
        <w:t>Why is it important for the NHS to create a psychologically safe work environment?</w:t>
      </w:r>
    </w:p>
    <w:p w14:paraId="211750E4" w14:textId="77777777" w:rsidR="0045194F" w:rsidRDefault="0045194F">
      <w:pPr>
        <w:rPr>
          <w:kern w:val="0"/>
          <w14:ligatures w14:val="none"/>
        </w:rPr>
      </w:pPr>
      <w:r>
        <w:rPr>
          <w:rFonts w:ascii="Arial" w:hAnsi="Arial" w:cs="Arial"/>
          <w:sz w:val="22"/>
          <w:szCs w:val="22"/>
        </w:rPr>
        <w:t xml:space="preserve">Creating a psychologically safe environment enables staff to raise concerns, report errors, and challenge poor practice without fear of blame or retribution. This openness supports staff wellbeing and </w:t>
      </w:r>
      <w:proofErr w:type="gramStart"/>
      <w:r>
        <w:rPr>
          <w:rFonts w:ascii="Arial" w:hAnsi="Arial" w:cs="Arial"/>
          <w:sz w:val="22"/>
          <w:szCs w:val="22"/>
        </w:rPr>
        <w:t>learning, and</w:t>
      </w:r>
      <w:proofErr w:type="gramEnd"/>
      <w:r>
        <w:rPr>
          <w:rFonts w:ascii="Arial" w:hAnsi="Arial" w:cs="Arial"/>
          <w:sz w:val="22"/>
          <w:szCs w:val="22"/>
        </w:rPr>
        <w:t xml:space="preserve"> is essential to maintaining high standards of patient safety and care quality.</w:t>
      </w:r>
    </w:p>
    <w:p w14:paraId="215382E9" w14:textId="77777777" w:rsidR="00BC6229" w:rsidRDefault="00BC6229" w:rsidP="009B7D41">
      <w:pPr>
        <w:rPr>
          <w:rFonts w:ascii="Arial" w:eastAsia="Times New Roman" w:hAnsi="Arial" w:cs="Arial"/>
          <w:b/>
          <w:bCs/>
          <w:sz w:val="22"/>
          <w:szCs w:val="22"/>
        </w:rPr>
      </w:pPr>
    </w:p>
    <w:p w14:paraId="46DCE9E8" w14:textId="75AF5802" w:rsidR="0045194F" w:rsidRDefault="004F13DA" w:rsidP="009B7D41">
      <w:pPr>
        <w:rPr>
          <w:rFonts w:ascii="Arial" w:eastAsia="Times New Roman" w:hAnsi="Arial" w:cs="Arial"/>
          <w:b/>
          <w:bCs/>
          <w:kern w:val="0"/>
          <w:sz w:val="22"/>
          <w:szCs w:val="22"/>
          <w:lang w:val="en-US" w:eastAsia="ja-JP"/>
          <w14:ligatures w14:val="none"/>
        </w:rPr>
      </w:pPr>
      <w:r w:rsidRPr="004F13DA">
        <w:rPr>
          <w:rFonts w:ascii="Arial" w:eastAsia="Times New Roman" w:hAnsi="Arial" w:cs="Arial"/>
          <w:b/>
          <w:bCs/>
          <w:kern w:val="0"/>
          <w:sz w:val="22"/>
          <w:szCs w:val="22"/>
          <w:lang w:val="en-US" w:eastAsia="ja-JP"/>
          <w14:ligatures w14:val="none"/>
        </w:rPr>
        <w:t>How does the NHS EDI Improvement Plan suggest improving the experience of internationally recruited staff?</w:t>
      </w:r>
    </w:p>
    <w:p w14:paraId="1D66A11B" w14:textId="77777777" w:rsidR="00CC0C18" w:rsidRDefault="00CC0C18">
      <w:pPr>
        <w:rPr>
          <w:rFonts w:ascii="Arial" w:hAnsi="Arial" w:cs="Arial"/>
          <w:sz w:val="22"/>
          <w:szCs w:val="22"/>
        </w:rPr>
      </w:pPr>
      <w:r>
        <w:rPr>
          <w:rFonts w:ascii="Arial" w:hAnsi="Arial" w:cs="Arial"/>
          <w:sz w:val="22"/>
          <w:szCs w:val="22"/>
        </w:rPr>
        <w:t>The plan proposes improving the experience of internationally recruited staff through comprehensive induction programmes and ongoing cultural support. It also emphasises ensuring these staff have equitable access to career development, training, and promotion opportunities.</w:t>
      </w:r>
    </w:p>
    <w:p w14:paraId="645B0458" w14:textId="77777777" w:rsidR="00CE6CD0" w:rsidRDefault="00CE6CD0">
      <w:pPr>
        <w:rPr>
          <w:rFonts w:ascii="Arial" w:eastAsia="Times New Roman" w:hAnsi="Arial" w:cs="Arial"/>
          <w:b/>
          <w:bCs/>
          <w:kern w:val="0"/>
          <w:sz w:val="22"/>
          <w:szCs w:val="22"/>
          <w:lang w:val="en-US" w:eastAsia="ja-JP"/>
          <w14:ligatures w14:val="none"/>
        </w:rPr>
      </w:pPr>
    </w:p>
    <w:p w14:paraId="67A4DAEB" w14:textId="3FF991CC" w:rsidR="00CC0C18" w:rsidRDefault="00CE6CD0">
      <w:pPr>
        <w:rPr>
          <w:rFonts w:ascii="Arial" w:eastAsia="Times New Roman" w:hAnsi="Arial" w:cs="Arial"/>
          <w:b/>
          <w:bCs/>
          <w:kern w:val="0"/>
          <w:sz w:val="22"/>
          <w:szCs w:val="22"/>
          <w:lang w:val="en-US" w:eastAsia="ja-JP"/>
          <w14:ligatures w14:val="none"/>
        </w:rPr>
      </w:pPr>
      <w:r w:rsidRPr="00CE6CD0">
        <w:rPr>
          <w:rFonts w:ascii="Arial" w:eastAsia="Times New Roman" w:hAnsi="Arial" w:cs="Arial"/>
          <w:b/>
          <w:bCs/>
          <w:kern w:val="0"/>
          <w:sz w:val="22"/>
          <w:szCs w:val="22"/>
          <w:lang w:val="en-US" w:eastAsia="ja-JP"/>
          <w14:ligatures w14:val="none"/>
        </w:rPr>
        <w:t>Identify one way the NHS EDI Improvement Plan aims to reduce health inequalities within the workforce.</w:t>
      </w:r>
    </w:p>
    <w:p w14:paraId="0880A0B0" w14:textId="77777777" w:rsidR="00807E4C" w:rsidRDefault="00807E4C">
      <w:pPr>
        <w:rPr>
          <w:rFonts w:ascii="Arial" w:hAnsi="Arial" w:cs="Arial"/>
          <w:sz w:val="22"/>
          <w:szCs w:val="22"/>
        </w:rPr>
      </w:pPr>
      <w:r>
        <w:rPr>
          <w:rFonts w:ascii="Arial" w:hAnsi="Arial" w:cs="Arial"/>
          <w:sz w:val="22"/>
          <w:szCs w:val="22"/>
        </w:rPr>
        <w:t>One way the plan aims to reduce health inequalities within the workforce is by improving access to health and wellbeing support for staff at higher risk of poor outcomes, including targeted interventions informed by workforce data (for example, sickness absence and staff survey findings). This helps ensure support is equitable and responsive to different groups’ needs.</w:t>
      </w:r>
    </w:p>
    <w:p w14:paraId="4707C926" w14:textId="77777777" w:rsidR="00807E4C" w:rsidRDefault="00807E4C">
      <w:pPr>
        <w:rPr>
          <w:kern w:val="0"/>
          <w14:ligatures w14:val="none"/>
        </w:rPr>
      </w:pPr>
    </w:p>
    <w:p w14:paraId="3C165989" w14:textId="505F2BB1" w:rsidR="006C3A19" w:rsidRDefault="006C3A19">
      <w:pPr>
        <w:rPr>
          <w:rFonts w:ascii="Arial" w:eastAsia="Times New Roman" w:hAnsi="Arial" w:cs="Arial"/>
          <w:b/>
          <w:bCs/>
          <w:kern w:val="0"/>
          <w:sz w:val="22"/>
          <w:szCs w:val="22"/>
          <w:lang w:val="en-US" w:eastAsia="ja-JP"/>
          <w14:ligatures w14:val="none"/>
        </w:rPr>
      </w:pPr>
      <w:r w:rsidRPr="006C3A19">
        <w:rPr>
          <w:rFonts w:ascii="Arial" w:eastAsia="Times New Roman" w:hAnsi="Arial" w:cs="Arial"/>
          <w:b/>
          <w:bCs/>
          <w:kern w:val="0"/>
          <w:sz w:val="22"/>
          <w:szCs w:val="22"/>
          <w:lang w:val="en-US" w:eastAsia="ja-JP"/>
          <w14:ligatures w14:val="none"/>
        </w:rPr>
        <w:t xml:space="preserve">Why does the NHS EDI Improvement Plan </w:t>
      </w:r>
      <w:proofErr w:type="spellStart"/>
      <w:r w:rsidR="00055092" w:rsidRPr="006C3A19">
        <w:rPr>
          <w:rFonts w:ascii="Arial" w:eastAsia="Times New Roman" w:hAnsi="Arial" w:cs="Arial"/>
          <w:b/>
          <w:bCs/>
          <w:kern w:val="0"/>
          <w:sz w:val="22"/>
          <w:szCs w:val="22"/>
          <w:lang w:val="en-US" w:eastAsia="ja-JP"/>
          <w14:ligatures w14:val="none"/>
        </w:rPr>
        <w:t>emphasi</w:t>
      </w:r>
      <w:r w:rsidR="00055092">
        <w:rPr>
          <w:rFonts w:ascii="Arial" w:eastAsia="Times New Roman" w:hAnsi="Arial" w:cs="Arial"/>
          <w:b/>
          <w:bCs/>
          <w:kern w:val="0"/>
          <w:sz w:val="22"/>
          <w:szCs w:val="22"/>
          <w:lang w:val="en-US" w:eastAsia="ja-JP"/>
          <w14:ligatures w14:val="none"/>
        </w:rPr>
        <w:t>s</w:t>
      </w:r>
      <w:r w:rsidR="00055092" w:rsidRPr="006C3A19">
        <w:rPr>
          <w:rFonts w:ascii="Arial" w:eastAsia="Times New Roman" w:hAnsi="Arial" w:cs="Arial"/>
          <w:b/>
          <w:bCs/>
          <w:kern w:val="0"/>
          <w:sz w:val="22"/>
          <w:szCs w:val="22"/>
          <w:lang w:val="en-US" w:eastAsia="ja-JP"/>
          <w14:ligatures w14:val="none"/>
        </w:rPr>
        <w:t>e</w:t>
      </w:r>
      <w:proofErr w:type="spellEnd"/>
      <w:r w:rsidRPr="006C3A19">
        <w:rPr>
          <w:rFonts w:ascii="Arial" w:eastAsia="Times New Roman" w:hAnsi="Arial" w:cs="Arial"/>
          <w:b/>
          <w:bCs/>
          <w:kern w:val="0"/>
          <w:sz w:val="22"/>
          <w:szCs w:val="22"/>
          <w:lang w:val="en-US" w:eastAsia="ja-JP"/>
          <w14:ligatures w14:val="none"/>
        </w:rPr>
        <w:t xml:space="preserve"> the importance of collecting and </w:t>
      </w:r>
      <w:proofErr w:type="spellStart"/>
      <w:r w:rsidRPr="006C3A19">
        <w:rPr>
          <w:rFonts w:ascii="Arial" w:eastAsia="Times New Roman" w:hAnsi="Arial" w:cs="Arial"/>
          <w:b/>
          <w:bCs/>
          <w:kern w:val="0"/>
          <w:sz w:val="22"/>
          <w:szCs w:val="22"/>
          <w:lang w:val="en-US" w:eastAsia="ja-JP"/>
          <w14:ligatures w14:val="none"/>
        </w:rPr>
        <w:t>analysing</w:t>
      </w:r>
      <w:proofErr w:type="spellEnd"/>
      <w:r w:rsidRPr="006C3A19">
        <w:rPr>
          <w:rFonts w:ascii="Arial" w:eastAsia="Times New Roman" w:hAnsi="Arial" w:cs="Arial"/>
          <w:b/>
          <w:bCs/>
          <w:kern w:val="0"/>
          <w:sz w:val="22"/>
          <w:szCs w:val="22"/>
          <w:lang w:val="en-US" w:eastAsia="ja-JP"/>
          <w14:ligatures w14:val="none"/>
        </w:rPr>
        <w:t xml:space="preserve"> data on protected characteristics?</w:t>
      </w:r>
    </w:p>
    <w:p w14:paraId="50A54258" w14:textId="77777777" w:rsidR="00055092" w:rsidRDefault="00055092">
      <w:pPr>
        <w:rPr>
          <w:rFonts w:ascii="Arial" w:hAnsi="Arial" w:cs="Arial"/>
          <w:sz w:val="22"/>
          <w:szCs w:val="22"/>
        </w:rPr>
      </w:pPr>
      <w:r>
        <w:rPr>
          <w:rFonts w:ascii="Arial" w:hAnsi="Arial" w:cs="Arial"/>
          <w:sz w:val="22"/>
          <w:szCs w:val="22"/>
        </w:rPr>
        <w:t>The plan emphasises collecting and analysing data on protected characteristics so the NHS can identify where staff experience unequal outcomes (for example, in recruitment, progression, pay, disciplinary action, bullying and harassment, or health and wellbeing). This evidence base supports targeted interventions and enables organisations to monitor progress and be held accountable for reducing inequality over time.</w:t>
      </w:r>
    </w:p>
    <w:p w14:paraId="7E68250C" w14:textId="77777777" w:rsidR="00D66CD5" w:rsidRDefault="00D66CD5">
      <w:pPr>
        <w:rPr>
          <w:rFonts w:ascii="Arial" w:hAnsi="Arial" w:cs="Arial"/>
          <w:sz w:val="22"/>
          <w:szCs w:val="22"/>
        </w:rPr>
      </w:pPr>
    </w:p>
    <w:p w14:paraId="361F0583" w14:textId="77777777" w:rsidR="004B1B14" w:rsidRDefault="004B1B14">
      <w:pPr>
        <w:rPr>
          <w:rFonts w:ascii="Arial" w:eastAsia="Times New Roman" w:hAnsi="Arial" w:cs="Arial"/>
          <w:b/>
          <w:bCs/>
          <w:sz w:val="22"/>
          <w:szCs w:val="22"/>
        </w:rPr>
      </w:pPr>
    </w:p>
    <w:p w14:paraId="70DCB9BE" w14:textId="5ECE9460" w:rsidR="004B1B14" w:rsidRDefault="004B1B14">
      <w:pPr>
        <w:rPr>
          <w:rFonts w:ascii="Arial" w:eastAsia="Times New Roman" w:hAnsi="Arial" w:cs="Arial"/>
          <w:b/>
          <w:bCs/>
          <w:sz w:val="22"/>
          <w:szCs w:val="22"/>
        </w:rPr>
      </w:pPr>
      <w:r w:rsidRPr="004B1B14">
        <w:rPr>
          <w:rFonts w:ascii="Arial" w:eastAsia="Times New Roman" w:hAnsi="Arial" w:cs="Arial"/>
          <w:b/>
          <w:bCs/>
          <w:sz w:val="22"/>
          <w:szCs w:val="22"/>
        </w:rPr>
        <w:lastRenderedPageBreak/>
        <w:t>Explain how flexible working policies can contribute to equality and inclusion in the NHS workforce.</w:t>
      </w:r>
    </w:p>
    <w:p w14:paraId="3CBC530D" w14:textId="77777777" w:rsidR="005D3EB1" w:rsidRDefault="005D3EB1">
      <w:pPr>
        <w:rPr>
          <w:kern w:val="0"/>
          <w14:ligatures w14:val="none"/>
        </w:rPr>
      </w:pPr>
      <w:r>
        <w:rPr>
          <w:rFonts w:ascii="Arial" w:hAnsi="Arial" w:cs="Arial"/>
          <w:sz w:val="22"/>
          <w:szCs w:val="22"/>
        </w:rPr>
        <w:t>Flexible working supports equality and inclusion by enabling staff to balance work with differing needs and responsibilities (for example, childcare, caring responsibilities, disability-related adjustments, or religious observance). By reducing structural barriers to participation and progression, it helps the NHS retain a diverse workforce and supports more equitable access to opportunities across roles and grades.</w:t>
      </w:r>
    </w:p>
    <w:p w14:paraId="615BFDFD" w14:textId="01CCC5FF" w:rsidR="00D66CD5" w:rsidRDefault="004B1B14">
      <w:pPr>
        <w:rPr>
          <w:rFonts w:ascii="Arial" w:eastAsia="Times New Roman" w:hAnsi="Arial" w:cs="Arial"/>
          <w:b/>
          <w:bCs/>
          <w:sz w:val="22"/>
          <w:szCs w:val="22"/>
        </w:rPr>
      </w:pPr>
      <w:r w:rsidRPr="004B1B14">
        <w:rPr>
          <w:rFonts w:ascii="Arial" w:eastAsia="Times New Roman" w:hAnsi="Arial" w:cs="Arial"/>
          <w:sz w:val="22"/>
          <w:szCs w:val="22"/>
        </w:rPr>
        <w:br/>
      </w:r>
      <w:r w:rsidR="00A3665E" w:rsidRPr="00A3665E">
        <w:rPr>
          <w:rFonts w:ascii="Arial" w:eastAsia="Times New Roman" w:hAnsi="Arial" w:cs="Arial"/>
          <w:b/>
          <w:bCs/>
          <w:sz w:val="22"/>
          <w:szCs w:val="22"/>
        </w:rPr>
        <w:t>What is one strategy mentioned in the NHS EDI Improvement Plan to combat bullying and harassment in the workplace?</w:t>
      </w:r>
    </w:p>
    <w:p w14:paraId="02DEB8A8" w14:textId="77777777" w:rsidR="00ED0922" w:rsidRDefault="00ED0922">
      <w:pPr>
        <w:rPr>
          <w:rFonts w:ascii="Arial" w:hAnsi="Arial" w:cs="Arial"/>
          <w:sz w:val="22"/>
          <w:szCs w:val="22"/>
        </w:rPr>
      </w:pPr>
      <w:r>
        <w:rPr>
          <w:rFonts w:ascii="Arial" w:hAnsi="Arial" w:cs="Arial"/>
          <w:sz w:val="22"/>
          <w:szCs w:val="22"/>
        </w:rPr>
        <w:t>One strategy is to implement Civility and Respect programmes and to strengthen clear, confidential reporting routes so staff can raise concerns safely. The plan also highlights the importance of senior leaders being held accountable for behaviour standards and the culture within their teams.</w:t>
      </w:r>
    </w:p>
    <w:p w14:paraId="29FCB719" w14:textId="77777777" w:rsidR="00631886" w:rsidRDefault="00631886">
      <w:pPr>
        <w:rPr>
          <w:rFonts w:ascii="Arial" w:hAnsi="Arial" w:cs="Arial"/>
          <w:sz w:val="22"/>
          <w:szCs w:val="22"/>
        </w:rPr>
      </w:pPr>
    </w:p>
    <w:p w14:paraId="77C193C3" w14:textId="40CD9AE5" w:rsidR="00631886" w:rsidRPr="00631886" w:rsidRDefault="00631886">
      <w:pPr>
        <w:rPr>
          <w:rFonts w:ascii="Arial" w:hAnsi="Arial" w:cs="Arial"/>
          <w:b/>
          <w:bCs/>
          <w:sz w:val="22"/>
          <w:szCs w:val="22"/>
          <w:u w:val="single"/>
        </w:rPr>
      </w:pPr>
      <w:r w:rsidRPr="00631886">
        <w:rPr>
          <w:rFonts w:ascii="Arial" w:hAnsi="Arial" w:cs="Arial"/>
          <w:b/>
          <w:bCs/>
          <w:sz w:val="22"/>
          <w:szCs w:val="22"/>
          <w:u w:val="single"/>
        </w:rPr>
        <w:t>Task 5: A Letter to Myself</w:t>
      </w:r>
    </w:p>
    <w:p w14:paraId="38DA29E2" w14:textId="77777777" w:rsidR="00631886" w:rsidRDefault="00631886">
      <w:pPr>
        <w:rPr>
          <w:kern w:val="0"/>
          <w14:ligatures w14:val="none"/>
        </w:rPr>
      </w:pPr>
    </w:p>
    <w:p w14:paraId="3720F5DC" w14:textId="4E092516" w:rsidR="00631886" w:rsidRPr="00631886" w:rsidRDefault="00631886" w:rsidP="00631886">
      <w:pPr>
        <w:rPr>
          <w:rFonts w:ascii="Arial" w:hAnsi="Arial" w:cs="Arial"/>
          <w:kern w:val="0"/>
          <w:sz w:val="22"/>
          <w:szCs w:val="22"/>
          <w14:ligatures w14:val="none"/>
        </w:rPr>
      </w:pPr>
      <w:r w:rsidRPr="00631886">
        <w:rPr>
          <w:rFonts w:ascii="Arial" w:hAnsi="Arial" w:cs="Arial"/>
          <w:kern w:val="0"/>
          <w:sz w:val="22"/>
          <w:szCs w:val="22"/>
          <w14:ligatures w14:val="none"/>
        </w:rPr>
        <w:t xml:space="preserve">Dear </w:t>
      </w:r>
      <w:r>
        <w:rPr>
          <w:rFonts w:ascii="Arial" w:hAnsi="Arial" w:cs="Arial"/>
          <w:kern w:val="0"/>
          <w:sz w:val="22"/>
          <w:szCs w:val="22"/>
          <w14:ligatures w14:val="none"/>
        </w:rPr>
        <w:t>Cherelle,</w:t>
      </w:r>
    </w:p>
    <w:p w14:paraId="322FA375" w14:textId="03F98A37" w:rsidR="00B9229E" w:rsidRDefault="00B9229E">
      <w:pPr>
        <w:rPr>
          <w:kern w:val="0"/>
          <w14:ligatures w14:val="none"/>
        </w:rPr>
      </w:pPr>
      <w:r>
        <w:rPr>
          <w:rFonts w:ascii="Arial" w:hAnsi="Arial" w:cs="Arial"/>
          <w:sz w:val="22"/>
          <w:szCs w:val="22"/>
        </w:rPr>
        <w:t>I see you sitting there in your twenties, overwhelmed by the weight of motherhood and the fear that you are failing your children. It feels as though your mistakes define you, but I am writing to tell you that these moments are not the end of your story</w:t>
      </w:r>
      <w:r w:rsidR="00EA3A04">
        <w:rPr>
          <w:rFonts w:ascii="Arial" w:hAnsi="Arial" w:cs="Arial"/>
          <w:sz w:val="22"/>
          <w:szCs w:val="22"/>
        </w:rPr>
        <w:t xml:space="preserve"> - </w:t>
      </w:r>
      <w:r>
        <w:rPr>
          <w:rFonts w:ascii="Arial" w:hAnsi="Arial" w:cs="Arial"/>
          <w:sz w:val="22"/>
          <w:szCs w:val="22"/>
        </w:rPr>
        <w:t>they are the beginning of your strength.</w:t>
      </w:r>
    </w:p>
    <w:p w14:paraId="7B3A3A60" w14:textId="1C216FF5" w:rsidR="00B9229E" w:rsidRDefault="00B9229E">
      <w:pPr>
        <w:rPr>
          <w:kern w:val="0"/>
          <w14:ligatures w14:val="none"/>
        </w:rPr>
      </w:pPr>
      <w:r>
        <w:rPr>
          <w:rFonts w:ascii="Arial" w:hAnsi="Arial" w:cs="Arial"/>
          <w:sz w:val="22"/>
          <w:szCs w:val="22"/>
        </w:rPr>
        <w:t xml:space="preserve">What you are experiencing right now is a struggle with emotional self-regulation, and it will change. Through this module, I have learned that </w:t>
      </w:r>
      <w:r w:rsidR="00CD5510">
        <w:rPr>
          <w:rFonts w:ascii="Arial" w:hAnsi="Arial" w:cs="Arial"/>
          <w:sz w:val="22"/>
          <w:szCs w:val="22"/>
        </w:rPr>
        <w:t>e</w:t>
      </w:r>
      <w:r>
        <w:rPr>
          <w:rFonts w:ascii="Arial" w:hAnsi="Arial" w:cs="Arial"/>
          <w:sz w:val="22"/>
          <w:szCs w:val="22"/>
        </w:rPr>
        <w:t xml:space="preserve">motional </w:t>
      </w:r>
      <w:r w:rsidR="00CD5510">
        <w:rPr>
          <w:rFonts w:ascii="Arial" w:hAnsi="Arial" w:cs="Arial"/>
          <w:sz w:val="22"/>
          <w:szCs w:val="22"/>
        </w:rPr>
        <w:t>i</w:t>
      </w:r>
      <w:r>
        <w:rPr>
          <w:rFonts w:ascii="Arial" w:hAnsi="Arial" w:cs="Arial"/>
          <w:sz w:val="22"/>
          <w:szCs w:val="22"/>
        </w:rPr>
        <w:t>ntelligence is not about being perfect; it is about taking radical accountability and practising new responses. Each time you pause, reflect, and choose curiosity over self-judgement, you are strengthening self-awareness: recognising your triggers and learning to manage them with kindness.</w:t>
      </w:r>
    </w:p>
    <w:p w14:paraId="3F49FD40" w14:textId="3703531B" w:rsidR="00B9229E" w:rsidRDefault="00B9229E">
      <w:pPr>
        <w:rPr>
          <w:kern w:val="0"/>
          <w14:ligatures w14:val="none"/>
        </w:rPr>
      </w:pPr>
      <w:r>
        <w:rPr>
          <w:rFonts w:ascii="Arial" w:hAnsi="Arial" w:cs="Arial"/>
          <w:sz w:val="22"/>
          <w:szCs w:val="22"/>
        </w:rPr>
        <w:t>Learning these skills earlier might have given you a stronger psychological buffer against the burnout you feel, but do not minimise what you are building now. Your resilience is not simply “moving on”; it is post-traumatic growth</w:t>
      </w:r>
      <w:r w:rsidR="001B79E1">
        <w:rPr>
          <w:rFonts w:ascii="Arial" w:hAnsi="Arial" w:cs="Arial"/>
          <w:sz w:val="22"/>
          <w:szCs w:val="22"/>
        </w:rPr>
        <w:t xml:space="preserve"> - </w:t>
      </w:r>
      <w:r>
        <w:rPr>
          <w:rFonts w:ascii="Arial" w:hAnsi="Arial" w:cs="Arial"/>
          <w:sz w:val="22"/>
          <w:szCs w:val="22"/>
        </w:rPr>
        <w:t>turning adversity into insight and capacity. You are also discovering that being an authoritative parent begins with being an authoritative leader in your own life: steady, values-led, and able to hold boundaries with care.</w:t>
      </w:r>
    </w:p>
    <w:p w14:paraId="47CA4E71" w14:textId="635D0D2F" w:rsidR="00B9229E" w:rsidRDefault="00B9229E">
      <w:pPr>
        <w:rPr>
          <w:kern w:val="0"/>
          <w14:ligatures w14:val="none"/>
        </w:rPr>
      </w:pPr>
      <w:r>
        <w:rPr>
          <w:rFonts w:ascii="Arial" w:hAnsi="Arial" w:cs="Arial"/>
          <w:sz w:val="22"/>
          <w:szCs w:val="22"/>
        </w:rPr>
        <w:t xml:space="preserve">So be gentle with yourself. The “struggling mum” you think you </w:t>
      </w:r>
      <w:proofErr w:type="gramStart"/>
      <w:r>
        <w:rPr>
          <w:rFonts w:ascii="Arial" w:hAnsi="Arial" w:cs="Arial"/>
          <w:sz w:val="22"/>
          <w:szCs w:val="22"/>
        </w:rPr>
        <w:t>are is</w:t>
      </w:r>
      <w:proofErr w:type="gramEnd"/>
      <w:r>
        <w:rPr>
          <w:rFonts w:ascii="Arial" w:hAnsi="Arial" w:cs="Arial"/>
          <w:sz w:val="22"/>
          <w:szCs w:val="22"/>
        </w:rPr>
        <w:t xml:space="preserve"> teaching me how to be an empathetic professional. Because you survived the low times, you will develop the social awareness to sit with other families’ heavy experiences</w:t>
      </w:r>
      <w:r w:rsidR="000707F6">
        <w:rPr>
          <w:rFonts w:ascii="Arial" w:hAnsi="Arial" w:cs="Arial"/>
          <w:sz w:val="22"/>
          <w:szCs w:val="22"/>
        </w:rPr>
        <w:t xml:space="preserve"> - </w:t>
      </w:r>
      <w:r>
        <w:rPr>
          <w:rFonts w:ascii="Arial" w:hAnsi="Arial" w:cs="Arial"/>
          <w:sz w:val="22"/>
          <w:szCs w:val="22"/>
        </w:rPr>
        <w:t>without judgement, and with humour and hope when it is needed. You did not fail; you were learning, in real time, how to become who you are meant to be.</w:t>
      </w:r>
    </w:p>
    <w:p w14:paraId="06243E58" w14:textId="77777777" w:rsidR="00631886" w:rsidRPr="00631886" w:rsidRDefault="00631886" w:rsidP="00631886">
      <w:pPr>
        <w:rPr>
          <w:rFonts w:ascii="Arial" w:hAnsi="Arial" w:cs="Arial"/>
          <w:kern w:val="0"/>
          <w:sz w:val="22"/>
          <w:szCs w:val="22"/>
          <w14:ligatures w14:val="none"/>
        </w:rPr>
      </w:pPr>
      <w:r w:rsidRPr="00631886">
        <w:rPr>
          <w:rFonts w:ascii="Arial" w:hAnsi="Arial" w:cs="Arial"/>
          <w:kern w:val="0"/>
          <w:sz w:val="22"/>
          <w:szCs w:val="22"/>
          <w14:ligatures w14:val="none"/>
        </w:rPr>
        <w:t>With love and respect,</w:t>
      </w:r>
    </w:p>
    <w:p w14:paraId="37786D7E" w14:textId="0F221EDB" w:rsidR="00631886" w:rsidRDefault="00631886" w:rsidP="00631886">
      <w:pPr>
        <w:rPr>
          <w:rFonts w:ascii="Arial" w:hAnsi="Arial" w:cs="Arial"/>
          <w:kern w:val="0"/>
          <w:sz w:val="22"/>
          <w:szCs w:val="22"/>
          <w14:ligatures w14:val="none"/>
        </w:rPr>
      </w:pPr>
      <w:r w:rsidRPr="00631886">
        <w:rPr>
          <w:rFonts w:ascii="Arial" w:hAnsi="Arial" w:cs="Arial"/>
          <w:kern w:val="0"/>
          <w:sz w:val="22"/>
          <w:szCs w:val="22"/>
          <w14:ligatures w14:val="none"/>
        </w:rPr>
        <w:t>Your Future Self</w:t>
      </w:r>
      <w:r w:rsidR="00D83731">
        <w:rPr>
          <w:rFonts w:ascii="Arial" w:hAnsi="Arial" w:cs="Arial"/>
          <w:kern w:val="0"/>
          <w:sz w:val="22"/>
          <w:szCs w:val="22"/>
          <w14:ligatures w14:val="none"/>
        </w:rPr>
        <w:t>.</w:t>
      </w:r>
    </w:p>
    <w:p w14:paraId="308726F8" w14:textId="0C0732FB" w:rsidR="00D83731" w:rsidRDefault="00AB5601" w:rsidP="00631886">
      <w:pPr>
        <w:rPr>
          <w:rFonts w:ascii="Arial" w:hAnsi="Arial" w:cs="Arial"/>
          <w:b/>
          <w:bCs/>
          <w:kern w:val="0"/>
          <w:sz w:val="22"/>
          <w:szCs w:val="22"/>
          <w:u w:val="single"/>
          <w14:ligatures w14:val="none"/>
        </w:rPr>
      </w:pPr>
      <w:r w:rsidRPr="00AB5601">
        <w:rPr>
          <w:rFonts w:ascii="Arial" w:hAnsi="Arial" w:cs="Arial"/>
          <w:b/>
          <w:bCs/>
          <w:kern w:val="0"/>
          <w:sz w:val="22"/>
          <w:szCs w:val="22"/>
          <w:u w:val="single"/>
          <w14:ligatures w14:val="none"/>
        </w:rPr>
        <w:lastRenderedPageBreak/>
        <w:t>Task 6: Gantt Chart</w:t>
      </w:r>
    </w:p>
    <w:p w14:paraId="683FC01C" w14:textId="77777777" w:rsidR="00C4716D" w:rsidRDefault="00C4716D" w:rsidP="00631886">
      <w:pPr>
        <w:rPr>
          <w:rFonts w:ascii="Arial" w:hAnsi="Arial" w:cs="Arial"/>
          <w:b/>
          <w:bCs/>
          <w:kern w:val="0"/>
          <w:sz w:val="22"/>
          <w:szCs w:val="22"/>
          <w:u w:val="single"/>
          <w14:ligatures w14:val="none"/>
        </w:rPr>
      </w:pPr>
    </w:p>
    <w:p w14:paraId="2E04A8DF" w14:textId="77777777" w:rsidR="00C4716D" w:rsidRDefault="00C4716D" w:rsidP="00C4716D">
      <w:pPr>
        <w:rPr>
          <w:rFonts w:ascii="Arial" w:hAnsi="Arial" w:cs="Arial"/>
          <w:sz w:val="22"/>
          <w:szCs w:val="22"/>
        </w:rPr>
      </w:pPr>
      <w:r w:rsidRPr="00B2337C">
        <w:rPr>
          <w:rFonts w:ascii="Arial" w:hAnsi="Arial" w:cs="Arial"/>
          <w:sz w:val="22"/>
          <w:szCs w:val="22"/>
        </w:rPr>
        <w:t xml:space="preserve">This Gantt </w:t>
      </w:r>
      <w:r>
        <w:rPr>
          <w:rFonts w:ascii="Arial" w:hAnsi="Arial" w:cs="Arial"/>
          <w:sz w:val="22"/>
          <w:szCs w:val="22"/>
        </w:rPr>
        <w:t>C</w:t>
      </w:r>
      <w:r w:rsidRPr="00B2337C">
        <w:rPr>
          <w:rFonts w:ascii="Arial" w:hAnsi="Arial" w:cs="Arial"/>
          <w:sz w:val="22"/>
          <w:szCs w:val="22"/>
        </w:rPr>
        <w:t xml:space="preserve">hart </w:t>
      </w:r>
      <w:r>
        <w:rPr>
          <w:rFonts w:ascii="Arial" w:hAnsi="Arial" w:cs="Arial"/>
          <w:sz w:val="22"/>
          <w:szCs w:val="22"/>
        </w:rPr>
        <w:t xml:space="preserve">(Lock, 2013) </w:t>
      </w:r>
      <w:r w:rsidRPr="00B2337C">
        <w:rPr>
          <w:rFonts w:ascii="Arial" w:hAnsi="Arial" w:cs="Arial"/>
          <w:sz w:val="22"/>
          <w:szCs w:val="22"/>
        </w:rPr>
        <w:t>outlines a three-phase transition from Level 5 completion to professional employment. It prioritises the acquisition of linking social capital through summer volunteering, ensuring a seamless integration of academic theory and frontline Family Support practice by graduation.</w:t>
      </w:r>
    </w:p>
    <w:p w14:paraId="060B1DFB" w14:textId="77777777" w:rsidR="00AB5601" w:rsidRPr="00AB5601" w:rsidRDefault="00AB5601" w:rsidP="00631886">
      <w:pPr>
        <w:rPr>
          <w:rFonts w:ascii="Arial" w:hAnsi="Arial" w:cs="Arial"/>
          <w:b/>
          <w:bCs/>
          <w:kern w:val="0"/>
          <w:sz w:val="22"/>
          <w:szCs w:val="22"/>
          <w:u w:val="single"/>
          <w14:ligatures w14:val="none"/>
        </w:rPr>
      </w:pPr>
    </w:p>
    <w:tbl>
      <w:tblPr>
        <w:tblStyle w:val="TableGrid"/>
        <w:tblW w:w="12191" w:type="dxa"/>
        <w:tblInd w:w="-1281" w:type="dxa"/>
        <w:tblLayout w:type="fixed"/>
        <w:tblLook w:val="04A0" w:firstRow="1" w:lastRow="0" w:firstColumn="1" w:lastColumn="0" w:noHBand="0" w:noVBand="1"/>
      </w:tblPr>
      <w:tblGrid>
        <w:gridCol w:w="2552"/>
        <w:gridCol w:w="567"/>
        <w:gridCol w:w="567"/>
        <w:gridCol w:w="567"/>
        <w:gridCol w:w="567"/>
        <w:gridCol w:w="567"/>
        <w:gridCol w:w="567"/>
        <w:gridCol w:w="567"/>
        <w:gridCol w:w="567"/>
        <w:gridCol w:w="567"/>
        <w:gridCol w:w="567"/>
        <w:gridCol w:w="567"/>
        <w:gridCol w:w="567"/>
        <w:gridCol w:w="567"/>
        <w:gridCol w:w="567"/>
        <w:gridCol w:w="567"/>
        <w:gridCol w:w="567"/>
        <w:gridCol w:w="567"/>
      </w:tblGrid>
      <w:tr w:rsidR="00B321E4" w14:paraId="361AD5F1" w14:textId="3FC1CE6D" w:rsidTr="00D66821">
        <w:trPr>
          <w:gridAfter w:val="1"/>
          <w:wAfter w:w="567" w:type="dxa"/>
          <w:trHeight w:val="274"/>
        </w:trPr>
        <w:tc>
          <w:tcPr>
            <w:tcW w:w="2552" w:type="dxa"/>
          </w:tcPr>
          <w:p w14:paraId="1CA209B5" w14:textId="5BEFB177" w:rsidR="00C34EC4" w:rsidRPr="000226F8" w:rsidRDefault="00213DF2" w:rsidP="00C34EC4">
            <w:pPr>
              <w:rPr>
                <w:rFonts w:ascii="Arial" w:hAnsi="Arial" w:cs="Arial"/>
                <w:kern w:val="0"/>
                <w:sz w:val="16"/>
                <w:szCs w:val="16"/>
                <w14:ligatures w14:val="none"/>
              </w:rPr>
            </w:pPr>
            <w:r w:rsidRPr="000226F8">
              <w:rPr>
                <w:rFonts w:ascii="Arial" w:hAnsi="Arial" w:cs="Arial"/>
                <w:kern w:val="0"/>
                <w:sz w:val="16"/>
                <w:szCs w:val="16"/>
                <w14:ligatures w14:val="none"/>
              </w:rPr>
              <w:t>Task/month</w:t>
            </w:r>
          </w:p>
        </w:tc>
        <w:tc>
          <w:tcPr>
            <w:tcW w:w="567" w:type="dxa"/>
          </w:tcPr>
          <w:p w14:paraId="0F5B3814" w14:textId="4C24960A" w:rsidR="00C34EC4" w:rsidRPr="00B321E4" w:rsidRDefault="00C34EC4" w:rsidP="00C34EC4">
            <w:pPr>
              <w:rPr>
                <w:rFonts w:ascii="Arial" w:hAnsi="Arial" w:cs="Arial"/>
                <w:kern w:val="0"/>
                <w:sz w:val="16"/>
                <w:szCs w:val="16"/>
                <w14:ligatures w14:val="none"/>
              </w:rPr>
            </w:pPr>
            <w:r w:rsidRPr="00B321E4">
              <w:rPr>
                <w:rFonts w:ascii="Arial" w:hAnsi="Arial" w:cs="Arial"/>
                <w:kern w:val="0"/>
                <w:sz w:val="16"/>
                <w:szCs w:val="16"/>
                <w14:ligatures w14:val="none"/>
              </w:rPr>
              <w:t>Mar ‘26</w:t>
            </w:r>
          </w:p>
        </w:tc>
        <w:tc>
          <w:tcPr>
            <w:tcW w:w="567" w:type="dxa"/>
          </w:tcPr>
          <w:p w14:paraId="39830A25" w14:textId="6E61299A" w:rsidR="00C34EC4" w:rsidRPr="00B321E4" w:rsidRDefault="00C34EC4" w:rsidP="00C34EC4">
            <w:pPr>
              <w:rPr>
                <w:rFonts w:ascii="Arial" w:hAnsi="Arial" w:cs="Arial"/>
                <w:kern w:val="0"/>
                <w:sz w:val="16"/>
                <w:szCs w:val="16"/>
                <w14:ligatures w14:val="none"/>
              </w:rPr>
            </w:pPr>
            <w:r w:rsidRPr="00B321E4">
              <w:rPr>
                <w:rFonts w:ascii="Arial" w:hAnsi="Arial" w:cs="Arial"/>
                <w:kern w:val="0"/>
                <w:sz w:val="16"/>
                <w:szCs w:val="16"/>
                <w14:ligatures w14:val="none"/>
              </w:rPr>
              <w:t>Apr</w:t>
            </w:r>
            <w:r w:rsidR="00BB6945" w:rsidRPr="00B321E4">
              <w:rPr>
                <w:rFonts w:ascii="Arial" w:hAnsi="Arial" w:cs="Arial"/>
                <w:kern w:val="0"/>
                <w:sz w:val="16"/>
                <w:szCs w:val="16"/>
                <w14:ligatures w14:val="none"/>
              </w:rPr>
              <w:t xml:space="preserve"> </w:t>
            </w:r>
            <w:r w:rsidRPr="00B321E4">
              <w:rPr>
                <w:rFonts w:ascii="Arial" w:hAnsi="Arial" w:cs="Arial"/>
                <w:kern w:val="0"/>
                <w:sz w:val="16"/>
                <w:szCs w:val="16"/>
                <w14:ligatures w14:val="none"/>
              </w:rPr>
              <w:t>‘26</w:t>
            </w:r>
          </w:p>
        </w:tc>
        <w:tc>
          <w:tcPr>
            <w:tcW w:w="567" w:type="dxa"/>
          </w:tcPr>
          <w:p w14:paraId="7328EDBA" w14:textId="5F573811" w:rsidR="00C34EC4" w:rsidRPr="00B321E4" w:rsidRDefault="00C34EC4" w:rsidP="00C34EC4">
            <w:pPr>
              <w:rPr>
                <w:rFonts w:ascii="Arial" w:hAnsi="Arial" w:cs="Arial"/>
                <w:kern w:val="0"/>
                <w:sz w:val="16"/>
                <w:szCs w:val="16"/>
                <w14:ligatures w14:val="none"/>
              </w:rPr>
            </w:pPr>
            <w:r w:rsidRPr="00B321E4">
              <w:rPr>
                <w:rFonts w:ascii="Arial" w:hAnsi="Arial" w:cs="Arial"/>
                <w:kern w:val="0"/>
                <w:sz w:val="16"/>
                <w:szCs w:val="16"/>
                <w14:ligatures w14:val="none"/>
              </w:rPr>
              <w:t>May ‘26</w:t>
            </w:r>
          </w:p>
        </w:tc>
        <w:tc>
          <w:tcPr>
            <w:tcW w:w="567" w:type="dxa"/>
          </w:tcPr>
          <w:p w14:paraId="63A6E679" w14:textId="77777777" w:rsidR="00BB6945" w:rsidRPr="00B321E4" w:rsidRDefault="00C34EC4" w:rsidP="00C34EC4">
            <w:pPr>
              <w:rPr>
                <w:rFonts w:ascii="Arial" w:hAnsi="Arial" w:cs="Arial"/>
                <w:kern w:val="0"/>
                <w:sz w:val="16"/>
                <w:szCs w:val="16"/>
                <w14:ligatures w14:val="none"/>
              </w:rPr>
            </w:pPr>
            <w:r w:rsidRPr="00B321E4">
              <w:rPr>
                <w:rFonts w:ascii="Arial" w:hAnsi="Arial" w:cs="Arial"/>
                <w:kern w:val="0"/>
                <w:sz w:val="16"/>
                <w:szCs w:val="16"/>
                <w14:ligatures w14:val="none"/>
              </w:rPr>
              <w:t>Jun</w:t>
            </w:r>
          </w:p>
          <w:p w14:paraId="0434F2EF" w14:textId="7CD78E59" w:rsidR="00C34EC4" w:rsidRPr="00B321E4" w:rsidRDefault="00BB6945" w:rsidP="00C34EC4">
            <w:pPr>
              <w:rPr>
                <w:rFonts w:ascii="Arial" w:hAnsi="Arial" w:cs="Arial"/>
                <w:kern w:val="0"/>
                <w:sz w:val="16"/>
                <w:szCs w:val="16"/>
                <w14:ligatures w14:val="none"/>
              </w:rPr>
            </w:pPr>
            <w:r w:rsidRPr="00B321E4">
              <w:rPr>
                <w:rFonts w:ascii="Arial" w:hAnsi="Arial" w:cs="Arial"/>
                <w:kern w:val="0"/>
                <w:sz w:val="16"/>
                <w:szCs w:val="16"/>
                <w14:ligatures w14:val="none"/>
              </w:rPr>
              <w:t>‘</w:t>
            </w:r>
            <w:r w:rsidR="00C34EC4" w:rsidRPr="00B321E4">
              <w:rPr>
                <w:rFonts w:ascii="Arial" w:hAnsi="Arial" w:cs="Arial"/>
                <w:kern w:val="0"/>
                <w:sz w:val="16"/>
                <w:szCs w:val="16"/>
                <w14:ligatures w14:val="none"/>
              </w:rPr>
              <w:t>26</w:t>
            </w:r>
          </w:p>
        </w:tc>
        <w:tc>
          <w:tcPr>
            <w:tcW w:w="567" w:type="dxa"/>
          </w:tcPr>
          <w:p w14:paraId="7E585FC3" w14:textId="24A1FC2E" w:rsidR="00C34EC4" w:rsidRPr="00B321E4" w:rsidRDefault="00C34EC4" w:rsidP="00C34EC4">
            <w:pPr>
              <w:rPr>
                <w:rFonts w:ascii="Arial" w:hAnsi="Arial" w:cs="Arial"/>
                <w:kern w:val="0"/>
                <w:sz w:val="16"/>
                <w:szCs w:val="16"/>
                <w14:ligatures w14:val="none"/>
              </w:rPr>
            </w:pPr>
            <w:r w:rsidRPr="00B321E4">
              <w:rPr>
                <w:rFonts w:ascii="Arial" w:hAnsi="Arial" w:cs="Arial"/>
                <w:kern w:val="0"/>
                <w:sz w:val="16"/>
                <w:szCs w:val="16"/>
                <w14:ligatures w14:val="none"/>
              </w:rPr>
              <w:t>July ‘26</w:t>
            </w:r>
          </w:p>
        </w:tc>
        <w:tc>
          <w:tcPr>
            <w:tcW w:w="567" w:type="dxa"/>
          </w:tcPr>
          <w:p w14:paraId="1F5EAABC" w14:textId="43829096" w:rsidR="00C34EC4" w:rsidRPr="00B321E4" w:rsidRDefault="00C34EC4" w:rsidP="00C34EC4">
            <w:pPr>
              <w:rPr>
                <w:rFonts w:ascii="Arial" w:hAnsi="Arial" w:cs="Arial"/>
                <w:kern w:val="0"/>
                <w:sz w:val="16"/>
                <w:szCs w:val="16"/>
                <w14:ligatures w14:val="none"/>
              </w:rPr>
            </w:pPr>
            <w:r w:rsidRPr="00B321E4">
              <w:rPr>
                <w:rFonts w:ascii="Arial" w:hAnsi="Arial" w:cs="Arial"/>
                <w:kern w:val="0"/>
                <w:sz w:val="16"/>
                <w:szCs w:val="16"/>
                <w14:ligatures w14:val="none"/>
              </w:rPr>
              <w:t>Aug</w:t>
            </w:r>
            <w:r w:rsidR="00BB6945" w:rsidRPr="00B321E4">
              <w:rPr>
                <w:rFonts w:ascii="Arial" w:hAnsi="Arial" w:cs="Arial"/>
                <w:kern w:val="0"/>
                <w:sz w:val="16"/>
                <w:szCs w:val="16"/>
                <w14:ligatures w14:val="none"/>
              </w:rPr>
              <w:t xml:space="preserve"> ‘</w:t>
            </w:r>
            <w:r w:rsidRPr="00B321E4">
              <w:rPr>
                <w:rFonts w:ascii="Arial" w:hAnsi="Arial" w:cs="Arial"/>
                <w:kern w:val="0"/>
                <w:sz w:val="16"/>
                <w:szCs w:val="16"/>
                <w14:ligatures w14:val="none"/>
              </w:rPr>
              <w:t>26</w:t>
            </w:r>
          </w:p>
        </w:tc>
        <w:tc>
          <w:tcPr>
            <w:tcW w:w="567" w:type="dxa"/>
          </w:tcPr>
          <w:p w14:paraId="0DC8C18C" w14:textId="11253BD6" w:rsidR="00C34EC4" w:rsidRPr="00B321E4" w:rsidRDefault="00C34EC4" w:rsidP="00C34EC4">
            <w:pPr>
              <w:rPr>
                <w:rFonts w:ascii="Arial" w:hAnsi="Arial" w:cs="Arial"/>
                <w:kern w:val="0"/>
                <w:sz w:val="16"/>
                <w:szCs w:val="16"/>
                <w14:ligatures w14:val="none"/>
              </w:rPr>
            </w:pPr>
            <w:r w:rsidRPr="00B321E4">
              <w:rPr>
                <w:rFonts w:ascii="Arial" w:hAnsi="Arial" w:cs="Arial"/>
                <w:kern w:val="0"/>
                <w:sz w:val="16"/>
                <w:szCs w:val="16"/>
                <w14:ligatures w14:val="none"/>
              </w:rPr>
              <w:t>Sept ‘26</w:t>
            </w:r>
          </w:p>
        </w:tc>
        <w:tc>
          <w:tcPr>
            <w:tcW w:w="567" w:type="dxa"/>
          </w:tcPr>
          <w:p w14:paraId="69B5C3C4" w14:textId="6104AA7D" w:rsidR="00C34EC4" w:rsidRPr="00B321E4" w:rsidRDefault="00C34EC4" w:rsidP="00C34EC4">
            <w:pPr>
              <w:rPr>
                <w:rFonts w:ascii="Arial" w:hAnsi="Arial" w:cs="Arial"/>
                <w:kern w:val="0"/>
                <w:sz w:val="16"/>
                <w:szCs w:val="16"/>
                <w14:ligatures w14:val="none"/>
              </w:rPr>
            </w:pPr>
            <w:r w:rsidRPr="00B321E4">
              <w:rPr>
                <w:rFonts w:ascii="Arial" w:hAnsi="Arial" w:cs="Arial"/>
                <w:kern w:val="0"/>
                <w:sz w:val="16"/>
                <w:szCs w:val="16"/>
                <w14:ligatures w14:val="none"/>
              </w:rPr>
              <w:t>Nov ‘26</w:t>
            </w:r>
          </w:p>
        </w:tc>
        <w:tc>
          <w:tcPr>
            <w:tcW w:w="567" w:type="dxa"/>
          </w:tcPr>
          <w:p w14:paraId="7D2420F9" w14:textId="3E4FB885" w:rsidR="00C34EC4" w:rsidRPr="00B321E4" w:rsidRDefault="00C34EC4" w:rsidP="00C34EC4">
            <w:pPr>
              <w:rPr>
                <w:rFonts w:ascii="Arial" w:hAnsi="Arial" w:cs="Arial"/>
                <w:kern w:val="0"/>
                <w:sz w:val="16"/>
                <w:szCs w:val="16"/>
                <w14:ligatures w14:val="none"/>
              </w:rPr>
            </w:pPr>
            <w:r w:rsidRPr="00B321E4">
              <w:rPr>
                <w:rFonts w:ascii="Arial" w:hAnsi="Arial" w:cs="Arial"/>
                <w:kern w:val="0"/>
                <w:sz w:val="16"/>
                <w:szCs w:val="16"/>
                <w14:ligatures w14:val="none"/>
              </w:rPr>
              <w:t>Dec ‘26</w:t>
            </w:r>
          </w:p>
        </w:tc>
        <w:tc>
          <w:tcPr>
            <w:tcW w:w="567" w:type="dxa"/>
          </w:tcPr>
          <w:p w14:paraId="6E11EA70" w14:textId="506A3658" w:rsidR="00C34EC4" w:rsidRPr="00B321E4" w:rsidRDefault="00C34EC4" w:rsidP="00C34EC4">
            <w:pPr>
              <w:rPr>
                <w:rFonts w:ascii="Arial" w:hAnsi="Arial" w:cs="Arial"/>
                <w:kern w:val="0"/>
                <w:sz w:val="16"/>
                <w:szCs w:val="16"/>
                <w14:ligatures w14:val="none"/>
              </w:rPr>
            </w:pPr>
            <w:r w:rsidRPr="00B321E4">
              <w:rPr>
                <w:rFonts w:ascii="Arial" w:hAnsi="Arial" w:cs="Arial"/>
                <w:kern w:val="0"/>
                <w:sz w:val="16"/>
                <w:szCs w:val="16"/>
                <w14:ligatures w14:val="none"/>
              </w:rPr>
              <w:t>Jan ‘27</w:t>
            </w:r>
          </w:p>
        </w:tc>
        <w:tc>
          <w:tcPr>
            <w:tcW w:w="567" w:type="dxa"/>
          </w:tcPr>
          <w:p w14:paraId="405BBFCD" w14:textId="0350305D" w:rsidR="00C34EC4" w:rsidRPr="00B321E4" w:rsidRDefault="00C34EC4" w:rsidP="00C34EC4">
            <w:pPr>
              <w:rPr>
                <w:rFonts w:ascii="Arial" w:hAnsi="Arial" w:cs="Arial"/>
                <w:kern w:val="0"/>
                <w:sz w:val="16"/>
                <w:szCs w:val="16"/>
                <w14:ligatures w14:val="none"/>
              </w:rPr>
            </w:pPr>
            <w:r w:rsidRPr="00B321E4">
              <w:rPr>
                <w:rFonts w:ascii="Arial" w:hAnsi="Arial" w:cs="Arial"/>
                <w:kern w:val="0"/>
                <w:sz w:val="16"/>
                <w:szCs w:val="16"/>
                <w14:ligatures w14:val="none"/>
              </w:rPr>
              <w:t>Feb ‘27</w:t>
            </w:r>
          </w:p>
        </w:tc>
        <w:tc>
          <w:tcPr>
            <w:tcW w:w="567" w:type="dxa"/>
          </w:tcPr>
          <w:p w14:paraId="1AD9F1B8" w14:textId="71F75B61" w:rsidR="00C34EC4" w:rsidRPr="00B321E4" w:rsidRDefault="00C34EC4" w:rsidP="00C34EC4">
            <w:pPr>
              <w:rPr>
                <w:rFonts w:ascii="Arial" w:hAnsi="Arial" w:cs="Arial"/>
                <w:kern w:val="0"/>
                <w:sz w:val="16"/>
                <w:szCs w:val="16"/>
                <w14:ligatures w14:val="none"/>
              </w:rPr>
            </w:pPr>
            <w:r w:rsidRPr="00B321E4">
              <w:rPr>
                <w:rFonts w:ascii="Arial" w:hAnsi="Arial" w:cs="Arial"/>
                <w:kern w:val="0"/>
                <w:sz w:val="16"/>
                <w:szCs w:val="16"/>
                <w14:ligatures w14:val="none"/>
              </w:rPr>
              <w:t>Mar ‘27</w:t>
            </w:r>
          </w:p>
        </w:tc>
        <w:tc>
          <w:tcPr>
            <w:tcW w:w="567" w:type="dxa"/>
          </w:tcPr>
          <w:p w14:paraId="09191147" w14:textId="40AE8DB7" w:rsidR="00C34EC4" w:rsidRPr="00B321E4" w:rsidRDefault="00DF006B" w:rsidP="00C34EC4">
            <w:pPr>
              <w:rPr>
                <w:rFonts w:ascii="Arial" w:hAnsi="Arial" w:cs="Arial"/>
                <w:kern w:val="0"/>
                <w:sz w:val="16"/>
                <w:szCs w:val="16"/>
                <w14:ligatures w14:val="none"/>
              </w:rPr>
            </w:pPr>
            <w:r w:rsidRPr="00B321E4">
              <w:rPr>
                <w:rFonts w:ascii="Arial" w:hAnsi="Arial" w:cs="Arial"/>
                <w:kern w:val="0"/>
                <w:sz w:val="16"/>
                <w:szCs w:val="16"/>
                <w14:ligatures w14:val="none"/>
              </w:rPr>
              <w:t>Apr</w:t>
            </w:r>
            <w:r w:rsidR="00BB6945" w:rsidRPr="00B321E4">
              <w:rPr>
                <w:rFonts w:ascii="Arial" w:hAnsi="Arial" w:cs="Arial"/>
                <w:kern w:val="0"/>
                <w:sz w:val="16"/>
                <w:szCs w:val="16"/>
                <w14:ligatures w14:val="none"/>
              </w:rPr>
              <w:t xml:space="preserve"> ‘</w:t>
            </w:r>
            <w:r w:rsidRPr="00B321E4">
              <w:rPr>
                <w:rFonts w:ascii="Arial" w:hAnsi="Arial" w:cs="Arial"/>
                <w:kern w:val="0"/>
                <w:sz w:val="16"/>
                <w:szCs w:val="16"/>
                <w14:ligatures w14:val="none"/>
              </w:rPr>
              <w:t>27</w:t>
            </w:r>
          </w:p>
        </w:tc>
        <w:tc>
          <w:tcPr>
            <w:tcW w:w="567" w:type="dxa"/>
          </w:tcPr>
          <w:p w14:paraId="21B896EE" w14:textId="384BA411" w:rsidR="00C34EC4" w:rsidRPr="00B321E4" w:rsidRDefault="00DF006B" w:rsidP="00C34EC4">
            <w:pPr>
              <w:rPr>
                <w:rFonts w:ascii="Arial" w:hAnsi="Arial" w:cs="Arial"/>
                <w:kern w:val="0"/>
                <w:sz w:val="16"/>
                <w:szCs w:val="16"/>
                <w14:ligatures w14:val="none"/>
              </w:rPr>
            </w:pPr>
            <w:r w:rsidRPr="00B321E4">
              <w:rPr>
                <w:rFonts w:ascii="Arial" w:hAnsi="Arial" w:cs="Arial"/>
                <w:kern w:val="0"/>
                <w:sz w:val="16"/>
                <w:szCs w:val="16"/>
                <w14:ligatures w14:val="none"/>
              </w:rPr>
              <w:t>May ‘27</w:t>
            </w:r>
          </w:p>
        </w:tc>
        <w:tc>
          <w:tcPr>
            <w:tcW w:w="567" w:type="dxa"/>
          </w:tcPr>
          <w:p w14:paraId="4182DC89" w14:textId="49265629" w:rsidR="00C34EC4" w:rsidRPr="00B321E4" w:rsidRDefault="00DF006B" w:rsidP="00C34EC4">
            <w:pPr>
              <w:rPr>
                <w:rFonts w:ascii="Arial" w:hAnsi="Arial" w:cs="Arial"/>
                <w:kern w:val="0"/>
                <w:sz w:val="16"/>
                <w:szCs w:val="16"/>
                <w14:ligatures w14:val="none"/>
              </w:rPr>
            </w:pPr>
            <w:r w:rsidRPr="00B321E4">
              <w:rPr>
                <w:rFonts w:ascii="Arial" w:hAnsi="Arial" w:cs="Arial"/>
                <w:kern w:val="0"/>
                <w:sz w:val="16"/>
                <w:szCs w:val="16"/>
                <w14:ligatures w14:val="none"/>
              </w:rPr>
              <w:t>June ‘27</w:t>
            </w:r>
          </w:p>
        </w:tc>
        <w:tc>
          <w:tcPr>
            <w:tcW w:w="567" w:type="dxa"/>
          </w:tcPr>
          <w:p w14:paraId="545356D3" w14:textId="3E88233D" w:rsidR="00C34EC4" w:rsidRPr="00B321E4" w:rsidRDefault="00DF006B" w:rsidP="00C34EC4">
            <w:pPr>
              <w:rPr>
                <w:rFonts w:ascii="Arial" w:hAnsi="Arial" w:cs="Arial"/>
                <w:kern w:val="0"/>
                <w:sz w:val="16"/>
                <w:szCs w:val="16"/>
                <w14:ligatures w14:val="none"/>
              </w:rPr>
            </w:pPr>
            <w:r w:rsidRPr="00B321E4">
              <w:rPr>
                <w:rFonts w:ascii="Arial" w:hAnsi="Arial" w:cs="Arial"/>
                <w:kern w:val="0"/>
                <w:sz w:val="16"/>
                <w:szCs w:val="16"/>
                <w14:ligatures w14:val="none"/>
              </w:rPr>
              <w:t>July ‘27</w:t>
            </w:r>
          </w:p>
        </w:tc>
      </w:tr>
      <w:tr w:rsidR="006005C1" w14:paraId="246BDC5C" w14:textId="67E71F5E" w:rsidTr="00D66821">
        <w:trPr>
          <w:gridAfter w:val="1"/>
          <w:wAfter w:w="567" w:type="dxa"/>
          <w:trHeight w:val="422"/>
        </w:trPr>
        <w:tc>
          <w:tcPr>
            <w:tcW w:w="2552" w:type="dxa"/>
            <w:shd w:val="clear" w:color="auto" w:fill="E8E8E8" w:themeFill="background2"/>
          </w:tcPr>
          <w:p w14:paraId="3E8E5DEF" w14:textId="6CB75B7C" w:rsidR="00C34EC4" w:rsidRPr="0057373C" w:rsidRDefault="0062193D" w:rsidP="00C34EC4">
            <w:pPr>
              <w:rPr>
                <w:rFonts w:ascii="Arial" w:hAnsi="Arial" w:cs="Arial"/>
                <w:b/>
                <w:bCs/>
                <w:kern w:val="0"/>
                <w:sz w:val="16"/>
                <w:szCs w:val="16"/>
                <w14:ligatures w14:val="none"/>
              </w:rPr>
            </w:pPr>
            <w:r w:rsidRPr="0057373C">
              <w:rPr>
                <w:rFonts w:ascii="Arial" w:hAnsi="Arial" w:cs="Arial"/>
                <w:b/>
                <w:bCs/>
                <w:kern w:val="0"/>
                <w:sz w:val="16"/>
                <w:szCs w:val="16"/>
                <w14:ligatures w14:val="none"/>
              </w:rPr>
              <w:t>Phase 1</w:t>
            </w:r>
          </w:p>
        </w:tc>
        <w:tc>
          <w:tcPr>
            <w:tcW w:w="567" w:type="dxa"/>
            <w:shd w:val="clear" w:color="auto" w:fill="7F7F7F" w:themeFill="text1" w:themeFillTint="80"/>
          </w:tcPr>
          <w:p w14:paraId="76B67C6D" w14:textId="77777777" w:rsidR="00C34EC4" w:rsidRPr="001051F0" w:rsidRDefault="00C34EC4" w:rsidP="00C34EC4">
            <w:pPr>
              <w:rPr>
                <w:kern w:val="0"/>
                <w14:ligatures w14:val="none"/>
              </w:rPr>
            </w:pPr>
          </w:p>
        </w:tc>
        <w:tc>
          <w:tcPr>
            <w:tcW w:w="567" w:type="dxa"/>
            <w:shd w:val="clear" w:color="auto" w:fill="7F7F7F" w:themeFill="text1" w:themeFillTint="80"/>
          </w:tcPr>
          <w:p w14:paraId="51D0634C" w14:textId="77777777" w:rsidR="00C34EC4" w:rsidRPr="001051F0" w:rsidRDefault="00C34EC4" w:rsidP="00C34EC4">
            <w:pPr>
              <w:rPr>
                <w:kern w:val="0"/>
                <w14:ligatures w14:val="none"/>
              </w:rPr>
            </w:pPr>
          </w:p>
        </w:tc>
        <w:tc>
          <w:tcPr>
            <w:tcW w:w="567" w:type="dxa"/>
            <w:shd w:val="clear" w:color="auto" w:fill="7F7F7F" w:themeFill="text1" w:themeFillTint="80"/>
          </w:tcPr>
          <w:p w14:paraId="427E44A2" w14:textId="77777777" w:rsidR="00C34EC4" w:rsidRPr="001051F0" w:rsidRDefault="00C34EC4" w:rsidP="00C34EC4">
            <w:pPr>
              <w:rPr>
                <w:kern w:val="0"/>
                <w14:ligatures w14:val="none"/>
              </w:rPr>
            </w:pPr>
          </w:p>
        </w:tc>
        <w:tc>
          <w:tcPr>
            <w:tcW w:w="567" w:type="dxa"/>
            <w:shd w:val="clear" w:color="auto" w:fill="7F7F7F" w:themeFill="text1" w:themeFillTint="80"/>
          </w:tcPr>
          <w:p w14:paraId="011BD585" w14:textId="77777777" w:rsidR="00C34EC4" w:rsidRPr="001051F0" w:rsidRDefault="00C34EC4" w:rsidP="00C34EC4">
            <w:pPr>
              <w:rPr>
                <w:kern w:val="0"/>
                <w14:ligatures w14:val="none"/>
              </w:rPr>
            </w:pPr>
          </w:p>
        </w:tc>
        <w:tc>
          <w:tcPr>
            <w:tcW w:w="567" w:type="dxa"/>
            <w:shd w:val="clear" w:color="auto" w:fill="7F7F7F" w:themeFill="text1" w:themeFillTint="80"/>
          </w:tcPr>
          <w:p w14:paraId="23DAFA8D" w14:textId="77777777" w:rsidR="00C34EC4" w:rsidRPr="001051F0" w:rsidRDefault="00C34EC4" w:rsidP="00C34EC4">
            <w:pPr>
              <w:rPr>
                <w:kern w:val="0"/>
                <w14:ligatures w14:val="none"/>
              </w:rPr>
            </w:pPr>
          </w:p>
        </w:tc>
        <w:tc>
          <w:tcPr>
            <w:tcW w:w="567" w:type="dxa"/>
            <w:shd w:val="clear" w:color="auto" w:fill="7F7F7F" w:themeFill="text1" w:themeFillTint="80"/>
          </w:tcPr>
          <w:p w14:paraId="22CAC5A6" w14:textId="77777777" w:rsidR="00C34EC4" w:rsidRPr="001051F0" w:rsidRDefault="00C34EC4" w:rsidP="00C34EC4">
            <w:pPr>
              <w:rPr>
                <w:kern w:val="0"/>
                <w14:ligatures w14:val="none"/>
              </w:rPr>
            </w:pPr>
          </w:p>
        </w:tc>
        <w:tc>
          <w:tcPr>
            <w:tcW w:w="567" w:type="dxa"/>
            <w:shd w:val="clear" w:color="auto" w:fill="7F7F7F" w:themeFill="text1" w:themeFillTint="80"/>
          </w:tcPr>
          <w:p w14:paraId="580D28CA" w14:textId="77777777" w:rsidR="00C34EC4" w:rsidRPr="001051F0" w:rsidRDefault="00C34EC4" w:rsidP="00C34EC4">
            <w:pPr>
              <w:rPr>
                <w:kern w:val="0"/>
                <w14:ligatures w14:val="none"/>
              </w:rPr>
            </w:pPr>
          </w:p>
        </w:tc>
        <w:tc>
          <w:tcPr>
            <w:tcW w:w="567" w:type="dxa"/>
            <w:shd w:val="clear" w:color="auto" w:fill="7F7F7F" w:themeFill="text1" w:themeFillTint="80"/>
          </w:tcPr>
          <w:p w14:paraId="0BE2A76A" w14:textId="77777777" w:rsidR="00C34EC4" w:rsidRPr="001051F0" w:rsidRDefault="00C34EC4" w:rsidP="00C34EC4">
            <w:pPr>
              <w:rPr>
                <w:kern w:val="0"/>
                <w14:ligatures w14:val="none"/>
              </w:rPr>
            </w:pPr>
          </w:p>
        </w:tc>
        <w:tc>
          <w:tcPr>
            <w:tcW w:w="567" w:type="dxa"/>
            <w:shd w:val="clear" w:color="auto" w:fill="7F7F7F" w:themeFill="text1" w:themeFillTint="80"/>
          </w:tcPr>
          <w:p w14:paraId="113D3705" w14:textId="77777777" w:rsidR="00C34EC4" w:rsidRPr="001051F0" w:rsidRDefault="00C34EC4" w:rsidP="00C34EC4">
            <w:pPr>
              <w:rPr>
                <w:kern w:val="0"/>
                <w14:ligatures w14:val="none"/>
              </w:rPr>
            </w:pPr>
          </w:p>
        </w:tc>
        <w:tc>
          <w:tcPr>
            <w:tcW w:w="567" w:type="dxa"/>
            <w:shd w:val="clear" w:color="auto" w:fill="7F7F7F" w:themeFill="text1" w:themeFillTint="80"/>
          </w:tcPr>
          <w:p w14:paraId="7474866B" w14:textId="77777777" w:rsidR="00C34EC4" w:rsidRPr="001051F0" w:rsidRDefault="00C34EC4" w:rsidP="00C34EC4">
            <w:pPr>
              <w:rPr>
                <w:kern w:val="0"/>
                <w14:ligatures w14:val="none"/>
              </w:rPr>
            </w:pPr>
          </w:p>
        </w:tc>
        <w:tc>
          <w:tcPr>
            <w:tcW w:w="567" w:type="dxa"/>
            <w:shd w:val="clear" w:color="auto" w:fill="7F7F7F" w:themeFill="text1" w:themeFillTint="80"/>
          </w:tcPr>
          <w:p w14:paraId="35559B47" w14:textId="77777777" w:rsidR="00C34EC4" w:rsidRPr="001051F0" w:rsidRDefault="00C34EC4" w:rsidP="00C34EC4">
            <w:pPr>
              <w:rPr>
                <w:kern w:val="0"/>
                <w14:ligatures w14:val="none"/>
              </w:rPr>
            </w:pPr>
          </w:p>
        </w:tc>
        <w:tc>
          <w:tcPr>
            <w:tcW w:w="567" w:type="dxa"/>
            <w:shd w:val="clear" w:color="auto" w:fill="7F7F7F" w:themeFill="text1" w:themeFillTint="80"/>
          </w:tcPr>
          <w:p w14:paraId="3032B58E" w14:textId="77777777" w:rsidR="00C34EC4" w:rsidRPr="001051F0" w:rsidRDefault="00C34EC4" w:rsidP="00C34EC4">
            <w:pPr>
              <w:rPr>
                <w:kern w:val="0"/>
                <w14:ligatures w14:val="none"/>
              </w:rPr>
            </w:pPr>
          </w:p>
        </w:tc>
        <w:tc>
          <w:tcPr>
            <w:tcW w:w="567" w:type="dxa"/>
            <w:shd w:val="clear" w:color="auto" w:fill="7F7F7F" w:themeFill="text1" w:themeFillTint="80"/>
          </w:tcPr>
          <w:p w14:paraId="28AB3922" w14:textId="77777777" w:rsidR="00C34EC4" w:rsidRPr="001051F0" w:rsidRDefault="00C34EC4" w:rsidP="00C34EC4">
            <w:pPr>
              <w:rPr>
                <w:kern w:val="0"/>
                <w14:ligatures w14:val="none"/>
              </w:rPr>
            </w:pPr>
          </w:p>
        </w:tc>
        <w:tc>
          <w:tcPr>
            <w:tcW w:w="567" w:type="dxa"/>
            <w:shd w:val="clear" w:color="auto" w:fill="7F7F7F" w:themeFill="text1" w:themeFillTint="80"/>
          </w:tcPr>
          <w:p w14:paraId="4BBB9AFA" w14:textId="77777777" w:rsidR="00C34EC4" w:rsidRPr="001051F0" w:rsidRDefault="00C34EC4" w:rsidP="00C34EC4">
            <w:pPr>
              <w:rPr>
                <w:kern w:val="0"/>
                <w14:ligatures w14:val="none"/>
              </w:rPr>
            </w:pPr>
          </w:p>
        </w:tc>
        <w:tc>
          <w:tcPr>
            <w:tcW w:w="567" w:type="dxa"/>
            <w:shd w:val="clear" w:color="auto" w:fill="7F7F7F" w:themeFill="text1" w:themeFillTint="80"/>
          </w:tcPr>
          <w:p w14:paraId="7735498D" w14:textId="77777777" w:rsidR="00C34EC4" w:rsidRPr="001051F0" w:rsidRDefault="00C34EC4" w:rsidP="00C34EC4">
            <w:pPr>
              <w:rPr>
                <w:kern w:val="0"/>
                <w14:ligatures w14:val="none"/>
              </w:rPr>
            </w:pPr>
          </w:p>
        </w:tc>
        <w:tc>
          <w:tcPr>
            <w:tcW w:w="567" w:type="dxa"/>
            <w:shd w:val="clear" w:color="auto" w:fill="7F7F7F" w:themeFill="text1" w:themeFillTint="80"/>
          </w:tcPr>
          <w:p w14:paraId="5253932B" w14:textId="77777777" w:rsidR="00C34EC4" w:rsidRPr="001051F0" w:rsidRDefault="00C34EC4" w:rsidP="00C34EC4">
            <w:pPr>
              <w:rPr>
                <w:kern w:val="0"/>
                <w14:ligatures w14:val="none"/>
              </w:rPr>
            </w:pPr>
          </w:p>
        </w:tc>
      </w:tr>
      <w:tr w:rsidR="00AE6745" w14:paraId="074DC7B5" w14:textId="77777777" w:rsidTr="00D66821">
        <w:trPr>
          <w:gridAfter w:val="1"/>
          <w:wAfter w:w="567" w:type="dxa"/>
          <w:trHeight w:val="422"/>
        </w:trPr>
        <w:tc>
          <w:tcPr>
            <w:tcW w:w="2552" w:type="dxa"/>
          </w:tcPr>
          <w:p w14:paraId="576E5A2B" w14:textId="6BCBEBE4" w:rsidR="0062193D" w:rsidRPr="00F169CB" w:rsidRDefault="00F169CB" w:rsidP="00C34EC4">
            <w:pPr>
              <w:rPr>
                <w:rFonts w:ascii="Arial" w:hAnsi="Arial" w:cs="Arial"/>
                <w:kern w:val="0"/>
                <w:sz w:val="16"/>
                <w:szCs w:val="16"/>
                <w14:ligatures w14:val="none"/>
              </w:rPr>
            </w:pPr>
            <w:r w:rsidRPr="00F169CB">
              <w:rPr>
                <w:rFonts w:ascii="Arial" w:hAnsi="Arial" w:cs="Arial"/>
                <w:kern w:val="0"/>
                <w:sz w:val="16"/>
                <w:szCs w:val="16"/>
                <w14:ligatures w14:val="none"/>
              </w:rPr>
              <w:t xml:space="preserve">Level 5 </w:t>
            </w:r>
            <w:r>
              <w:rPr>
                <w:rFonts w:ascii="Arial" w:hAnsi="Arial" w:cs="Arial"/>
                <w:kern w:val="0"/>
                <w:sz w:val="16"/>
                <w:szCs w:val="16"/>
                <w14:ligatures w14:val="none"/>
              </w:rPr>
              <w:t>submissions</w:t>
            </w:r>
          </w:p>
        </w:tc>
        <w:tc>
          <w:tcPr>
            <w:tcW w:w="567" w:type="dxa"/>
            <w:shd w:val="clear" w:color="auto" w:fill="F1A983" w:themeFill="accent2" w:themeFillTint="99"/>
          </w:tcPr>
          <w:p w14:paraId="3F860507" w14:textId="77777777" w:rsidR="0062193D" w:rsidRDefault="0062193D" w:rsidP="00C34EC4">
            <w:pPr>
              <w:rPr>
                <w:kern w:val="0"/>
                <w14:ligatures w14:val="none"/>
              </w:rPr>
            </w:pPr>
          </w:p>
        </w:tc>
        <w:tc>
          <w:tcPr>
            <w:tcW w:w="567" w:type="dxa"/>
            <w:shd w:val="clear" w:color="auto" w:fill="F1A983" w:themeFill="accent2" w:themeFillTint="99"/>
          </w:tcPr>
          <w:p w14:paraId="137BBC7B" w14:textId="77777777" w:rsidR="0062193D" w:rsidRDefault="0062193D" w:rsidP="00C34EC4">
            <w:pPr>
              <w:rPr>
                <w:kern w:val="0"/>
                <w14:ligatures w14:val="none"/>
              </w:rPr>
            </w:pPr>
          </w:p>
        </w:tc>
        <w:tc>
          <w:tcPr>
            <w:tcW w:w="567" w:type="dxa"/>
          </w:tcPr>
          <w:p w14:paraId="0CFA737C" w14:textId="77777777" w:rsidR="0062193D" w:rsidRDefault="0062193D" w:rsidP="00C34EC4">
            <w:pPr>
              <w:rPr>
                <w:kern w:val="0"/>
                <w14:ligatures w14:val="none"/>
              </w:rPr>
            </w:pPr>
          </w:p>
        </w:tc>
        <w:tc>
          <w:tcPr>
            <w:tcW w:w="567" w:type="dxa"/>
          </w:tcPr>
          <w:p w14:paraId="7F2D0361" w14:textId="77777777" w:rsidR="0062193D" w:rsidRDefault="0062193D" w:rsidP="00C34EC4">
            <w:pPr>
              <w:rPr>
                <w:kern w:val="0"/>
                <w14:ligatures w14:val="none"/>
              </w:rPr>
            </w:pPr>
          </w:p>
        </w:tc>
        <w:tc>
          <w:tcPr>
            <w:tcW w:w="567" w:type="dxa"/>
          </w:tcPr>
          <w:p w14:paraId="7CE7AE4D" w14:textId="77777777" w:rsidR="0062193D" w:rsidRDefault="0062193D" w:rsidP="00C34EC4">
            <w:pPr>
              <w:rPr>
                <w:kern w:val="0"/>
                <w14:ligatures w14:val="none"/>
              </w:rPr>
            </w:pPr>
          </w:p>
        </w:tc>
        <w:tc>
          <w:tcPr>
            <w:tcW w:w="567" w:type="dxa"/>
          </w:tcPr>
          <w:p w14:paraId="5F16A8CC" w14:textId="77777777" w:rsidR="0062193D" w:rsidRDefault="0062193D" w:rsidP="00C34EC4">
            <w:pPr>
              <w:rPr>
                <w:kern w:val="0"/>
                <w14:ligatures w14:val="none"/>
              </w:rPr>
            </w:pPr>
          </w:p>
        </w:tc>
        <w:tc>
          <w:tcPr>
            <w:tcW w:w="567" w:type="dxa"/>
          </w:tcPr>
          <w:p w14:paraId="03567873" w14:textId="77777777" w:rsidR="0062193D" w:rsidRDefault="0062193D" w:rsidP="00C34EC4">
            <w:pPr>
              <w:rPr>
                <w:kern w:val="0"/>
                <w14:ligatures w14:val="none"/>
              </w:rPr>
            </w:pPr>
          </w:p>
        </w:tc>
        <w:tc>
          <w:tcPr>
            <w:tcW w:w="567" w:type="dxa"/>
          </w:tcPr>
          <w:p w14:paraId="27577B31" w14:textId="77777777" w:rsidR="0062193D" w:rsidRDefault="0062193D" w:rsidP="00C34EC4">
            <w:pPr>
              <w:rPr>
                <w:kern w:val="0"/>
                <w14:ligatures w14:val="none"/>
              </w:rPr>
            </w:pPr>
          </w:p>
        </w:tc>
        <w:tc>
          <w:tcPr>
            <w:tcW w:w="567" w:type="dxa"/>
          </w:tcPr>
          <w:p w14:paraId="621DCF1B" w14:textId="77777777" w:rsidR="0062193D" w:rsidRDefault="0062193D" w:rsidP="00C34EC4">
            <w:pPr>
              <w:rPr>
                <w:kern w:val="0"/>
                <w14:ligatures w14:val="none"/>
              </w:rPr>
            </w:pPr>
          </w:p>
        </w:tc>
        <w:tc>
          <w:tcPr>
            <w:tcW w:w="567" w:type="dxa"/>
          </w:tcPr>
          <w:p w14:paraId="2C9F2384" w14:textId="77777777" w:rsidR="0062193D" w:rsidRDefault="0062193D" w:rsidP="00C34EC4">
            <w:pPr>
              <w:rPr>
                <w:kern w:val="0"/>
                <w14:ligatures w14:val="none"/>
              </w:rPr>
            </w:pPr>
          </w:p>
        </w:tc>
        <w:tc>
          <w:tcPr>
            <w:tcW w:w="567" w:type="dxa"/>
          </w:tcPr>
          <w:p w14:paraId="70223739" w14:textId="77777777" w:rsidR="0062193D" w:rsidRDefault="0062193D" w:rsidP="00C34EC4">
            <w:pPr>
              <w:rPr>
                <w:kern w:val="0"/>
                <w14:ligatures w14:val="none"/>
              </w:rPr>
            </w:pPr>
          </w:p>
        </w:tc>
        <w:tc>
          <w:tcPr>
            <w:tcW w:w="567" w:type="dxa"/>
          </w:tcPr>
          <w:p w14:paraId="6BAD6F5B" w14:textId="77777777" w:rsidR="0062193D" w:rsidRDefault="0062193D" w:rsidP="00C34EC4">
            <w:pPr>
              <w:rPr>
                <w:kern w:val="0"/>
                <w14:ligatures w14:val="none"/>
              </w:rPr>
            </w:pPr>
          </w:p>
        </w:tc>
        <w:tc>
          <w:tcPr>
            <w:tcW w:w="567" w:type="dxa"/>
          </w:tcPr>
          <w:p w14:paraId="7795D464" w14:textId="77777777" w:rsidR="0062193D" w:rsidRDefault="0062193D" w:rsidP="00C34EC4">
            <w:pPr>
              <w:rPr>
                <w:kern w:val="0"/>
                <w14:ligatures w14:val="none"/>
              </w:rPr>
            </w:pPr>
          </w:p>
        </w:tc>
        <w:tc>
          <w:tcPr>
            <w:tcW w:w="567" w:type="dxa"/>
          </w:tcPr>
          <w:p w14:paraId="4A01F48B" w14:textId="77777777" w:rsidR="0062193D" w:rsidRDefault="0062193D" w:rsidP="00C34EC4">
            <w:pPr>
              <w:rPr>
                <w:kern w:val="0"/>
                <w14:ligatures w14:val="none"/>
              </w:rPr>
            </w:pPr>
          </w:p>
        </w:tc>
        <w:tc>
          <w:tcPr>
            <w:tcW w:w="567" w:type="dxa"/>
          </w:tcPr>
          <w:p w14:paraId="480F47D8" w14:textId="77777777" w:rsidR="0062193D" w:rsidRDefault="0062193D" w:rsidP="00C34EC4">
            <w:pPr>
              <w:rPr>
                <w:kern w:val="0"/>
                <w14:ligatures w14:val="none"/>
              </w:rPr>
            </w:pPr>
          </w:p>
        </w:tc>
        <w:tc>
          <w:tcPr>
            <w:tcW w:w="567" w:type="dxa"/>
          </w:tcPr>
          <w:p w14:paraId="0D441106" w14:textId="77777777" w:rsidR="0062193D" w:rsidRDefault="0062193D" w:rsidP="00C34EC4">
            <w:pPr>
              <w:rPr>
                <w:kern w:val="0"/>
                <w14:ligatures w14:val="none"/>
              </w:rPr>
            </w:pPr>
          </w:p>
        </w:tc>
      </w:tr>
      <w:tr w:rsidR="00FE5FD9" w14:paraId="43F6D5FD" w14:textId="77777777" w:rsidTr="008766D7">
        <w:trPr>
          <w:gridAfter w:val="1"/>
          <w:wAfter w:w="567" w:type="dxa"/>
          <w:trHeight w:val="422"/>
        </w:trPr>
        <w:tc>
          <w:tcPr>
            <w:tcW w:w="2552" w:type="dxa"/>
          </w:tcPr>
          <w:p w14:paraId="4DF32AE4" w14:textId="39B01FA8" w:rsidR="0062193D" w:rsidRPr="00B321E4" w:rsidRDefault="00B321E4" w:rsidP="00C34EC4">
            <w:pPr>
              <w:rPr>
                <w:rFonts w:ascii="Arial" w:hAnsi="Arial" w:cs="Arial"/>
                <w:kern w:val="0"/>
                <w:sz w:val="16"/>
                <w:szCs w:val="16"/>
                <w14:ligatures w14:val="none"/>
              </w:rPr>
            </w:pPr>
            <w:r w:rsidRPr="00B321E4">
              <w:rPr>
                <w:rFonts w:ascii="Arial" w:hAnsi="Arial" w:cs="Arial"/>
                <w:kern w:val="0"/>
                <w:sz w:val="16"/>
                <w:szCs w:val="16"/>
                <w14:ligatures w14:val="none"/>
              </w:rPr>
              <w:t>Volunteering</w:t>
            </w:r>
          </w:p>
        </w:tc>
        <w:tc>
          <w:tcPr>
            <w:tcW w:w="567" w:type="dxa"/>
            <w:shd w:val="clear" w:color="auto" w:fill="FFFFFF" w:themeFill="background1"/>
          </w:tcPr>
          <w:p w14:paraId="04C15941" w14:textId="77777777" w:rsidR="0062193D" w:rsidRDefault="0062193D" w:rsidP="00C34EC4">
            <w:pPr>
              <w:rPr>
                <w:kern w:val="0"/>
                <w14:ligatures w14:val="none"/>
              </w:rPr>
            </w:pPr>
          </w:p>
        </w:tc>
        <w:tc>
          <w:tcPr>
            <w:tcW w:w="567" w:type="dxa"/>
            <w:shd w:val="clear" w:color="auto" w:fill="F1A983" w:themeFill="accent2" w:themeFillTint="99"/>
          </w:tcPr>
          <w:p w14:paraId="0889BFB9" w14:textId="77777777" w:rsidR="0062193D" w:rsidRDefault="0062193D" w:rsidP="00C34EC4">
            <w:pPr>
              <w:rPr>
                <w:kern w:val="0"/>
                <w14:ligatures w14:val="none"/>
              </w:rPr>
            </w:pPr>
          </w:p>
        </w:tc>
        <w:tc>
          <w:tcPr>
            <w:tcW w:w="567" w:type="dxa"/>
            <w:shd w:val="clear" w:color="auto" w:fill="F1A983" w:themeFill="accent2" w:themeFillTint="99"/>
          </w:tcPr>
          <w:p w14:paraId="278CDD06" w14:textId="77777777" w:rsidR="0062193D" w:rsidRDefault="0062193D" w:rsidP="00C34EC4">
            <w:pPr>
              <w:rPr>
                <w:kern w:val="0"/>
                <w14:ligatures w14:val="none"/>
              </w:rPr>
            </w:pPr>
          </w:p>
        </w:tc>
        <w:tc>
          <w:tcPr>
            <w:tcW w:w="567" w:type="dxa"/>
            <w:shd w:val="clear" w:color="auto" w:fill="F1A983" w:themeFill="accent2" w:themeFillTint="99"/>
          </w:tcPr>
          <w:p w14:paraId="6207E739" w14:textId="77777777" w:rsidR="0062193D" w:rsidRDefault="0062193D" w:rsidP="00C34EC4">
            <w:pPr>
              <w:rPr>
                <w:kern w:val="0"/>
                <w14:ligatures w14:val="none"/>
              </w:rPr>
            </w:pPr>
          </w:p>
        </w:tc>
        <w:tc>
          <w:tcPr>
            <w:tcW w:w="567" w:type="dxa"/>
            <w:shd w:val="clear" w:color="auto" w:fill="F1A983" w:themeFill="accent2" w:themeFillTint="99"/>
          </w:tcPr>
          <w:p w14:paraId="643E70D0" w14:textId="77777777" w:rsidR="0062193D" w:rsidRDefault="0062193D" w:rsidP="00C34EC4">
            <w:pPr>
              <w:rPr>
                <w:kern w:val="0"/>
                <w14:ligatures w14:val="none"/>
              </w:rPr>
            </w:pPr>
          </w:p>
        </w:tc>
        <w:tc>
          <w:tcPr>
            <w:tcW w:w="567" w:type="dxa"/>
            <w:shd w:val="clear" w:color="auto" w:fill="F1A983" w:themeFill="accent2" w:themeFillTint="99"/>
          </w:tcPr>
          <w:p w14:paraId="4A7AC61C" w14:textId="77777777" w:rsidR="0062193D" w:rsidRDefault="0062193D" w:rsidP="00C34EC4">
            <w:pPr>
              <w:rPr>
                <w:kern w:val="0"/>
                <w14:ligatures w14:val="none"/>
              </w:rPr>
            </w:pPr>
          </w:p>
        </w:tc>
        <w:tc>
          <w:tcPr>
            <w:tcW w:w="567" w:type="dxa"/>
          </w:tcPr>
          <w:p w14:paraId="630F0540" w14:textId="77777777" w:rsidR="0062193D" w:rsidRDefault="0062193D" w:rsidP="00C34EC4">
            <w:pPr>
              <w:rPr>
                <w:kern w:val="0"/>
                <w14:ligatures w14:val="none"/>
              </w:rPr>
            </w:pPr>
          </w:p>
        </w:tc>
        <w:tc>
          <w:tcPr>
            <w:tcW w:w="567" w:type="dxa"/>
          </w:tcPr>
          <w:p w14:paraId="5249435D" w14:textId="77777777" w:rsidR="0062193D" w:rsidRDefault="0062193D" w:rsidP="00C34EC4">
            <w:pPr>
              <w:rPr>
                <w:kern w:val="0"/>
                <w14:ligatures w14:val="none"/>
              </w:rPr>
            </w:pPr>
          </w:p>
        </w:tc>
        <w:tc>
          <w:tcPr>
            <w:tcW w:w="567" w:type="dxa"/>
          </w:tcPr>
          <w:p w14:paraId="5FAA1BD4" w14:textId="77777777" w:rsidR="0062193D" w:rsidRDefault="0062193D" w:rsidP="00C34EC4">
            <w:pPr>
              <w:rPr>
                <w:kern w:val="0"/>
                <w14:ligatures w14:val="none"/>
              </w:rPr>
            </w:pPr>
          </w:p>
        </w:tc>
        <w:tc>
          <w:tcPr>
            <w:tcW w:w="567" w:type="dxa"/>
          </w:tcPr>
          <w:p w14:paraId="1BFA7414" w14:textId="77777777" w:rsidR="0062193D" w:rsidRDefault="0062193D" w:rsidP="00C34EC4">
            <w:pPr>
              <w:rPr>
                <w:kern w:val="0"/>
                <w14:ligatures w14:val="none"/>
              </w:rPr>
            </w:pPr>
          </w:p>
        </w:tc>
        <w:tc>
          <w:tcPr>
            <w:tcW w:w="567" w:type="dxa"/>
          </w:tcPr>
          <w:p w14:paraId="7243D17E" w14:textId="77777777" w:rsidR="0062193D" w:rsidRDefault="0062193D" w:rsidP="00C34EC4">
            <w:pPr>
              <w:rPr>
                <w:kern w:val="0"/>
                <w14:ligatures w14:val="none"/>
              </w:rPr>
            </w:pPr>
          </w:p>
        </w:tc>
        <w:tc>
          <w:tcPr>
            <w:tcW w:w="567" w:type="dxa"/>
          </w:tcPr>
          <w:p w14:paraId="2EC8D1C0" w14:textId="77777777" w:rsidR="0062193D" w:rsidRDefault="0062193D" w:rsidP="00C34EC4">
            <w:pPr>
              <w:rPr>
                <w:kern w:val="0"/>
                <w14:ligatures w14:val="none"/>
              </w:rPr>
            </w:pPr>
          </w:p>
        </w:tc>
        <w:tc>
          <w:tcPr>
            <w:tcW w:w="567" w:type="dxa"/>
          </w:tcPr>
          <w:p w14:paraId="692379B4" w14:textId="77777777" w:rsidR="0062193D" w:rsidRDefault="0062193D" w:rsidP="00C34EC4">
            <w:pPr>
              <w:rPr>
                <w:kern w:val="0"/>
                <w14:ligatures w14:val="none"/>
              </w:rPr>
            </w:pPr>
          </w:p>
        </w:tc>
        <w:tc>
          <w:tcPr>
            <w:tcW w:w="567" w:type="dxa"/>
          </w:tcPr>
          <w:p w14:paraId="1100EF1F" w14:textId="77777777" w:rsidR="0062193D" w:rsidRDefault="0062193D" w:rsidP="00C34EC4">
            <w:pPr>
              <w:rPr>
                <w:kern w:val="0"/>
                <w14:ligatures w14:val="none"/>
              </w:rPr>
            </w:pPr>
          </w:p>
        </w:tc>
        <w:tc>
          <w:tcPr>
            <w:tcW w:w="567" w:type="dxa"/>
          </w:tcPr>
          <w:p w14:paraId="6BE22DFC" w14:textId="77777777" w:rsidR="0062193D" w:rsidRDefault="0062193D" w:rsidP="00C34EC4">
            <w:pPr>
              <w:rPr>
                <w:kern w:val="0"/>
                <w14:ligatures w14:val="none"/>
              </w:rPr>
            </w:pPr>
          </w:p>
        </w:tc>
        <w:tc>
          <w:tcPr>
            <w:tcW w:w="567" w:type="dxa"/>
          </w:tcPr>
          <w:p w14:paraId="5F0AFF73" w14:textId="77777777" w:rsidR="0062193D" w:rsidRDefault="0062193D" w:rsidP="00C34EC4">
            <w:pPr>
              <w:rPr>
                <w:kern w:val="0"/>
                <w14:ligatures w14:val="none"/>
              </w:rPr>
            </w:pPr>
          </w:p>
        </w:tc>
      </w:tr>
      <w:tr w:rsidR="006005C1" w14:paraId="5C165002" w14:textId="77777777" w:rsidTr="00D66821">
        <w:trPr>
          <w:gridAfter w:val="1"/>
          <w:wAfter w:w="567" w:type="dxa"/>
          <w:trHeight w:val="422"/>
        </w:trPr>
        <w:tc>
          <w:tcPr>
            <w:tcW w:w="2552" w:type="dxa"/>
            <w:shd w:val="clear" w:color="auto" w:fill="E8E8E8" w:themeFill="background2"/>
          </w:tcPr>
          <w:p w14:paraId="3189CB29" w14:textId="6C2CCFC9" w:rsidR="0062193D" w:rsidRPr="0057373C" w:rsidRDefault="00D01FC2" w:rsidP="00C34EC4">
            <w:pPr>
              <w:rPr>
                <w:rFonts w:ascii="Arial" w:hAnsi="Arial" w:cs="Arial"/>
                <w:b/>
                <w:bCs/>
                <w:kern w:val="0"/>
                <w:sz w:val="16"/>
                <w:szCs w:val="16"/>
                <w14:ligatures w14:val="none"/>
              </w:rPr>
            </w:pPr>
            <w:r w:rsidRPr="0057373C">
              <w:rPr>
                <w:rFonts w:ascii="Arial" w:hAnsi="Arial" w:cs="Arial"/>
                <w:b/>
                <w:bCs/>
                <w:kern w:val="0"/>
                <w:sz w:val="16"/>
                <w:szCs w:val="16"/>
                <w14:ligatures w14:val="none"/>
              </w:rPr>
              <w:t>Phase 2</w:t>
            </w:r>
          </w:p>
        </w:tc>
        <w:tc>
          <w:tcPr>
            <w:tcW w:w="567" w:type="dxa"/>
            <w:shd w:val="clear" w:color="auto" w:fill="7F7F7F" w:themeFill="text1" w:themeFillTint="80"/>
          </w:tcPr>
          <w:p w14:paraId="0E43BE90" w14:textId="77777777" w:rsidR="0062193D" w:rsidRDefault="0062193D" w:rsidP="00C34EC4">
            <w:pPr>
              <w:rPr>
                <w:kern w:val="0"/>
                <w14:ligatures w14:val="none"/>
              </w:rPr>
            </w:pPr>
          </w:p>
        </w:tc>
        <w:tc>
          <w:tcPr>
            <w:tcW w:w="567" w:type="dxa"/>
            <w:shd w:val="clear" w:color="auto" w:fill="7F7F7F" w:themeFill="text1" w:themeFillTint="80"/>
          </w:tcPr>
          <w:p w14:paraId="57F2458C" w14:textId="77777777" w:rsidR="0062193D" w:rsidRDefault="0062193D" w:rsidP="00C34EC4">
            <w:pPr>
              <w:rPr>
                <w:kern w:val="0"/>
                <w14:ligatures w14:val="none"/>
              </w:rPr>
            </w:pPr>
          </w:p>
        </w:tc>
        <w:tc>
          <w:tcPr>
            <w:tcW w:w="567" w:type="dxa"/>
            <w:shd w:val="clear" w:color="auto" w:fill="7F7F7F" w:themeFill="text1" w:themeFillTint="80"/>
          </w:tcPr>
          <w:p w14:paraId="0462DE49" w14:textId="77777777" w:rsidR="0062193D" w:rsidRDefault="0062193D" w:rsidP="00C34EC4">
            <w:pPr>
              <w:rPr>
                <w:kern w:val="0"/>
                <w14:ligatures w14:val="none"/>
              </w:rPr>
            </w:pPr>
          </w:p>
        </w:tc>
        <w:tc>
          <w:tcPr>
            <w:tcW w:w="567" w:type="dxa"/>
            <w:shd w:val="clear" w:color="auto" w:fill="7F7F7F" w:themeFill="text1" w:themeFillTint="80"/>
          </w:tcPr>
          <w:p w14:paraId="5FF64280" w14:textId="77777777" w:rsidR="0062193D" w:rsidRDefault="0062193D" w:rsidP="00C34EC4">
            <w:pPr>
              <w:rPr>
                <w:kern w:val="0"/>
                <w14:ligatures w14:val="none"/>
              </w:rPr>
            </w:pPr>
          </w:p>
        </w:tc>
        <w:tc>
          <w:tcPr>
            <w:tcW w:w="567" w:type="dxa"/>
            <w:shd w:val="clear" w:color="auto" w:fill="7F7F7F" w:themeFill="text1" w:themeFillTint="80"/>
          </w:tcPr>
          <w:p w14:paraId="05621A3F" w14:textId="77777777" w:rsidR="0062193D" w:rsidRDefault="0062193D" w:rsidP="00C34EC4">
            <w:pPr>
              <w:rPr>
                <w:kern w:val="0"/>
                <w14:ligatures w14:val="none"/>
              </w:rPr>
            </w:pPr>
          </w:p>
        </w:tc>
        <w:tc>
          <w:tcPr>
            <w:tcW w:w="567" w:type="dxa"/>
            <w:shd w:val="clear" w:color="auto" w:fill="7F7F7F" w:themeFill="text1" w:themeFillTint="80"/>
          </w:tcPr>
          <w:p w14:paraId="1F958C06" w14:textId="77777777" w:rsidR="0062193D" w:rsidRDefault="0062193D" w:rsidP="00C34EC4">
            <w:pPr>
              <w:rPr>
                <w:kern w:val="0"/>
                <w14:ligatures w14:val="none"/>
              </w:rPr>
            </w:pPr>
          </w:p>
        </w:tc>
        <w:tc>
          <w:tcPr>
            <w:tcW w:w="567" w:type="dxa"/>
            <w:shd w:val="clear" w:color="auto" w:fill="7F7F7F" w:themeFill="text1" w:themeFillTint="80"/>
          </w:tcPr>
          <w:p w14:paraId="4729914E" w14:textId="77777777" w:rsidR="0062193D" w:rsidRDefault="0062193D" w:rsidP="00C34EC4">
            <w:pPr>
              <w:rPr>
                <w:kern w:val="0"/>
                <w14:ligatures w14:val="none"/>
              </w:rPr>
            </w:pPr>
          </w:p>
        </w:tc>
        <w:tc>
          <w:tcPr>
            <w:tcW w:w="567" w:type="dxa"/>
            <w:shd w:val="clear" w:color="auto" w:fill="7F7F7F" w:themeFill="text1" w:themeFillTint="80"/>
          </w:tcPr>
          <w:p w14:paraId="20B82FFC" w14:textId="77777777" w:rsidR="0062193D" w:rsidRDefault="0062193D" w:rsidP="00C34EC4">
            <w:pPr>
              <w:rPr>
                <w:kern w:val="0"/>
                <w14:ligatures w14:val="none"/>
              </w:rPr>
            </w:pPr>
          </w:p>
        </w:tc>
        <w:tc>
          <w:tcPr>
            <w:tcW w:w="567" w:type="dxa"/>
            <w:shd w:val="clear" w:color="auto" w:fill="7F7F7F" w:themeFill="text1" w:themeFillTint="80"/>
          </w:tcPr>
          <w:p w14:paraId="5515976F" w14:textId="77777777" w:rsidR="0062193D" w:rsidRDefault="0062193D" w:rsidP="00C34EC4">
            <w:pPr>
              <w:rPr>
                <w:kern w:val="0"/>
                <w14:ligatures w14:val="none"/>
              </w:rPr>
            </w:pPr>
          </w:p>
        </w:tc>
        <w:tc>
          <w:tcPr>
            <w:tcW w:w="567" w:type="dxa"/>
            <w:shd w:val="clear" w:color="auto" w:fill="7F7F7F" w:themeFill="text1" w:themeFillTint="80"/>
          </w:tcPr>
          <w:p w14:paraId="385F62B4" w14:textId="77777777" w:rsidR="0062193D" w:rsidRDefault="0062193D" w:rsidP="00C34EC4">
            <w:pPr>
              <w:rPr>
                <w:kern w:val="0"/>
                <w14:ligatures w14:val="none"/>
              </w:rPr>
            </w:pPr>
          </w:p>
        </w:tc>
        <w:tc>
          <w:tcPr>
            <w:tcW w:w="567" w:type="dxa"/>
            <w:shd w:val="clear" w:color="auto" w:fill="7F7F7F" w:themeFill="text1" w:themeFillTint="80"/>
          </w:tcPr>
          <w:p w14:paraId="3E5A6404" w14:textId="77777777" w:rsidR="0062193D" w:rsidRDefault="0062193D" w:rsidP="00C34EC4">
            <w:pPr>
              <w:rPr>
                <w:kern w:val="0"/>
                <w14:ligatures w14:val="none"/>
              </w:rPr>
            </w:pPr>
          </w:p>
        </w:tc>
        <w:tc>
          <w:tcPr>
            <w:tcW w:w="567" w:type="dxa"/>
            <w:shd w:val="clear" w:color="auto" w:fill="7F7F7F" w:themeFill="text1" w:themeFillTint="80"/>
          </w:tcPr>
          <w:p w14:paraId="2CBBB204" w14:textId="77777777" w:rsidR="0062193D" w:rsidRDefault="0062193D" w:rsidP="00C34EC4">
            <w:pPr>
              <w:rPr>
                <w:kern w:val="0"/>
                <w14:ligatures w14:val="none"/>
              </w:rPr>
            </w:pPr>
          </w:p>
        </w:tc>
        <w:tc>
          <w:tcPr>
            <w:tcW w:w="567" w:type="dxa"/>
            <w:shd w:val="clear" w:color="auto" w:fill="7F7F7F" w:themeFill="text1" w:themeFillTint="80"/>
          </w:tcPr>
          <w:p w14:paraId="37A8FEA6" w14:textId="77777777" w:rsidR="0062193D" w:rsidRDefault="0062193D" w:rsidP="00C34EC4">
            <w:pPr>
              <w:rPr>
                <w:kern w:val="0"/>
                <w14:ligatures w14:val="none"/>
              </w:rPr>
            </w:pPr>
          </w:p>
        </w:tc>
        <w:tc>
          <w:tcPr>
            <w:tcW w:w="567" w:type="dxa"/>
            <w:shd w:val="clear" w:color="auto" w:fill="7F7F7F" w:themeFill="text1" w:themeFillTint="80"/>
          </w:tcPr>
          <w:p w14:paraId="693DECCF" w14:textId="77777777" w:rsidR="0062193D" w:rsidRDefault="0062193D" w:rsidP="00C34EC4">
            <w:pPr>
              <w:rPr>
                <w:kern w:val="0"/>
                <w14:ligatures w14:val="none"/>
              </w:rPr>
            </w:pPr>
          </w:p>
        </w:tc>
        <w:tc>
          <w:tcPr>
            <w:tcW w:w="567" w:type="dxa"/>
            <w:shd w:val="clear" w:color="auto" w:fill="7F7F7F" w:themeFill="text1" w:themeFillTint="80"/>
          </w:tcPr>
          <w:p w14:paraId="07B2BE7C" w14:textId="77777777" w:rsidR="0062193D" w:rsidRDefault="0062193D" w:rsidP="00C34EC4">
            <w:pPr>
              <w:rPr>
                <w:kern w:val="0"/>
                <w14:ligatures w14:val="none"/>
              </w:rPr>
            </w:pPr>
          </w:p>
        </w:tc>
        <w:tc>
          <w:tcPr>
            <w:tcW w:w="567" w:type="dxa"/>
            <w:shd w:val="clear" w:color="auto" w:fill="7F7F7F" w:themeFill="text1" w:themeFillTint="80"/>
          </w:tcPr>
          <w:p w14:paraId="6F424322" w14:textId="77777777" w:rsidR="0062193D" w:rsidRDefault="0062193D" w:rsidP="00C34EC4">
            <w:pPr>
              <w:rPr>
                <w:kern w:val="0"/>
                <w14:ligatures w14:val="none"/>
              </w:rPr>
            </w:pPr>
          </w:p>
        </w:tc>
      </w:tr>
      <w:tr w:rsidR="00D66821" w14:paraId="062C7C25" w14:textId="77777777" w:rsidTr="00D66821">
        <w:trPr>
          <w:gridAfter w:val="1"/>
          <w:wAfter w:w="567" w:type="dxa"/>
          <w:trHeight w:val="422"/>
        </w:trPr>
        <w:tc>
          <w:tcPr>
            <w:tcW w:w="2552" w:type="dxa"/>
          </w:tcPr>
          <w:p w14:paraId="5F0842DA" w14:textId="73DB7B51" w:rsidR="0062193D" w:rsidRPr="00C57DF5" w:rsidRDefault="00295356" w:rsidP="00C34EC4">
            <w:pPr>
              <w:rPr>
                <w:rFonts w:ascii="Arial" w:hAnsi="Arial" w:cs="Arial"/>
                <w:kern w:val="0"/>
                <w:sz w:val="16"/>
                <w:szCs w:val="16"/>
                <w14:ligatures w14:val="none"/>
              </w:rPr>
            </w:pPr>
            <w:r w:rsidRPr="00C57DF5">
              <w:rPr>
                <w:rFonts w:ascii="Arial" w:hAnsi="Arial" w:cs="Arial"/>
                <w:kern w:val="0"/>
                <w:sz w:val="16"/>
                <w:szCs w:val="16"/>
                <w14:ligatures w14:val="none"/>
              </w:rPr>
              <w:t>Level 6 Modules</w:t>
            </w:r>
          </w:p>
        </w:tc>
        <w:tc>
          <w:tcPr>
            <w:tcW w:w="567" w:type="dxa"/>
          </w:tcPr>
          <w:p w14:paraId="5AF99523" w14:textId="77777777" w:rsidR="0062193D" w:rsidRDefault="0062193D" w:rsidP="00C34EC4">
            <w:pPr>
              <w:rPr>
                <w:kern w:val="0"/>
                <w14:ligatures w14:val="none"/>
              </w:rPr>
            </w:pPr>
          </w:p>
        </w:tc>
        <w:tc>
          <w:tcPr>
            <w:tcW w:w="567" w:type="dxa"/>
          </w:tcPr>
          <w:p w14:paraId="33DB47CB" w14:textId="77777777" w:rsidR="0062193D" w:rsidRDefault="0062193D" w:rsidP="00C34EC4">
            <w:pPr>
              <w:rPr>
                <w:kern w:val="0"/>
                <w14:ligatures w14:val="none"/>
              </w:rPr>
            </w:pPr>
          </w:p>
        </w:tc>
        <w:tc>
          <w:tcPr>
            <w:tcW w:w="567" w:type="dxa"/>
            <w:shd w:val="clear" w:color="auto" w:fill="8DD873" w:themeFill="accent6" w:themeFillTint="99"/>
          </w:tcPr>
          <w:p w14:paraId="7E5DF5AF" w14:textId="77777777" w:rsidR="0062193D" w:rsidRDefault="0062193D" w:rsidP="00C34EC4">
            <w:pPr>
              <w:rPr>
                <w:kern w:val="0"/>
                <w14:ligatures w14:val="none"/>
              </w:rPr>
            </w:pPr>
          </w:p>
        </w:tc>
        <w:tc>
          <w:tcPr>
            <w:tcW w:w="567" w:type="dxa"/>
            <w:shd w:val="clear" w:color="auto" w:fill="8DD873" w:themeFill="accent6" w:themeFillTint="99"/>
          </w:tcPr>
          <w:p w14:paraId="75A72A97" w14:textId="77777777" w:rsidR="0062193D" w:rsidRDefault="0062193D" w:rsidP="00C34EC4">
            <w:pPr>
              <w:rPr>
                <w:kern w:val="0"/>
                <w14:ligatures w14:val="none"/>
              </w:rPr>
            </w:pPr>
          </w:p>
        </w:tc>
        <w:tc>
          <w:tcPr>
            <w:tcW w:w="567" w:type="dxa"/>
            <w:shd w:val="clear" w:color="auto" w:fill="8DD873" w:themeFill="accent6" w:themeFillTint="99"/>
          </w:tcPr>
          <w:p w14:paraId="2919D1FA" w14:textId="77777777" w:rsidR="0062193D" w:rsidRDefault="0062193D" w:rsidP="00C34EC4">
            <w:pPr>
              <w:rPr>
                <w:kern w:val="0"/>
                <w14:ligatures w14:val="none"/>
              </w:rPr>
            </w:pPr>
          </w:p>
        </w:tc>
        <w:tc>
          <w:tcPr>
            <w:tcW w:w="567" w:type="dxa"/>
            <w:shd w:val="clear" w:color="auto" w:fill="8DD873" w:themeFill="accent6" w:themeFillTint="99"/>
          </w:tcPr>
          <w:p w14:paraId="5E9925AE" w14:textId="77777777" w:rsidR="0062193D" w:rsidRDefault="0062193D" w:rsidP="00C34EC4">
            <w:pPr>
              <w:rPr>
                <w:kern w:val="0"/>
                <w14:ligatures w14:val="none"/>
              </w:rPr>
            </w:pPr>
          </w:p>
        </w:tc>
        <w:tc>
          <w:tcPr>
            <w:tcW w:w="567" w:type="dxa"/>
            <w:shd w:val="clear" w:color="auto" w:fill="8DD873" w:themeFill="accent6" w:themeFillTint="99"/>
          </w:tcPr>
          <w:p w14:paraId="34477774" w14:textId="77777777" w:rsidR="0062193D" w:rsidRDefault="0062193D" w:rsidP="00C34EC4">
            <w:pPr>
              <w:rPr>
                <w:kern w:val="0"/>
                <w14:ligatures w14:val="none"/>
              </w:rPr>
            </w:pPr>
          </w:p>
        </w:tc>
        <w:tc>
          <w:tcPr>
            <w:tcW w:w="567" w:type="dxa"/>
            <w:shd w:val="clear" w:color="auto" w:fill="8DD873" w:themeFill="accent6" w:themeFillTint="99"/>
          </w:tcPr>
          <w:p w14:paraId="34BE5E8E" w14:textId="77777777" w:rsidR="0062193D" w:rsidRDefault="0062193D" w:rsidP="00C34EC4">
            <w:pPr>
              <w:rPr>
                <w:kern w:val="0"/>
                <w14:ligatures w14:val="none"/>
              </w:rPr>
            </w:pPr>
          </w:p>
        </w:tc>
        <w:tc>
          <w:tcPr>
            <w:tcW w:w="567" w:type="dxa"/>
            <w:shd w:val="clear" w:color="auto" w:fill="8DD873" w:themeFill="accent6" w:themeFillTint="99"/>
          </w:tcPr>
          <w:p w14:paraId="063E3705" w14:textId="77777777" w:rsidR="0062193D" w:rsidRDefault="0062193D" w:rsidP="00C34EC4">
            <w:pPr>
              <w:rPr>
                <w:kern w:val="0"/>
                <w14:ligatures w14:val="none"/>
              </w:rPr>
            </w:pPr>
          </w:p>
        </w:tc>
        <w:tc>
          <w:tcPr>
            <w:tcW w:w="567" w:type="dxa"/>
            <w:shd w:val="clear" w:color="auto" w:fill="8DD873" w:themeFill="accent6" w:themeFillTint="99"/>
          </w:tcPr>
          <w:p w14:paraId="1BD16E98" w14:textId="77777777" w:rsidR="0062193D" w:rsidRDefault="0062193D" w:rsidP="00C34EC4">
            <w:pPr>
              <w:rPr>
                <w:kern w:val="0"/>
                <w14:ligatures w14:val="none"/>
              </w:rPr>
            </w:pPr>
          </w:p>
        </w:tc>
        <w:tc>
          <w:tcPr>
            <w:tcW w:w="567" w:type="dxa"/>
            <w:shd w:val="clear" w:color="auto" w:fill="8DD873" w:themeFill="accent6" w:themeFillTint="99"/>
          </w:tcPr>
          <w:p w14:paraId="4C8C8466" w14:textId="77777777" w:rsidR="0062193D" w:rsidRDefault="0062193D" w:rsidP="00C34EC4">
            <w:pPr>
              <w:rPr>
                <w:kern w:val="0"/>
                <w14:ligatures w14:val="none"/>
              </w:rPr>
            </w:pPr>
          </w:p>
        </w:tc>
        <w:tc>
          <w:tcPr>
            <w:tcW w:w="567" w:type="dxa"/>
            <w:shd w:val="clear" w:color="auto" w:fill="8DD873" w:themeFill="accent6" w:themeFillTint="99"/>
          </w:tcPr>
          <w:p w14:paraId="45C02C53" w14:textId="77777777" w:rsidR="0062193D" w:rsidRDefault="0062193D" w:rsidP="00C34EC4">
            <w:pPr>
              <w:rPr>
                <w:kern w:val="0"/>
                <w14:ligatures w14:val="none"/>
              </w:rPr>
            </w:pPr>
          </w:p>
        </w:tc>
        <w:tc>
          <w:tcPr>
            <w:tcW w:w="567" w:type="dxa"/>
            <w:shd w:val="clear" w:color="auto" w:fill="8DD873" w:themeFill="accent6" w:themeFillTint="99"/>
          </w:tcPr>
          <w:p w14:paraId="78713BDF" w14:textId="77777777" w:rsidR="0062193D" w:rsidRDefault="0062193D" w:rsidP="00C34EC4">
            <w:pPr>
              <w:rPr>
                <w:kern w:val="0"/>
                <w14:ligatures w14:val="none"/>
              </w:rPr>
            </w:pPr>
          </w:p>
        </w:tc>
        <w:tc>
          <w:tcPr>
            <w:tcW w:w="567" w:type="dxa"/>
          </w:tcPr>
          <w:p w14:paraId="2B12E468" w14:textId="77777777" w:rsidR="0062193D" w:rsidRDefault="0062193D" w:rsidP="00C34EC4">
            <w:pPr>
              <w:rPr>
                <w:kern w:val="0"/>
                <w14:ligatures w14:val="none"/>
              </w:rPr>
            </w:pPr>
          </w:p>
        </w:tc>
        <w:tc>
          <w:tcPr>
            <w:tcW w:w="567" w:type="dxa"/>
          </w:tcPr>
          <w:p w14:paraId="0ED13024" w14:textId="77777777" w:rsidR="0062193D" w:rsidRDefault="0062193D" w:rsidP="00C34EC4">
            <w:pPr>
              <w:rPr>
                <w:kern w:val="0"/>
                <w14:ligatures w14:val="none"/>
              </w:rPr>
            </w:pPr>
          </w:p>
        </w:tc>
        <w:tc>
          <w:tcPr>
            <w:tcW w:w="567" w:type="dxa"/>
          </w:tcPr>
          <w:p w14:paraId="0A309E10" w14:textId="77777777" w:rsidR="0062193D" w:rsidRDefault="0062193D" w:rsidP="00C34EC4">
            <w:pPr>
              <w:rPr>
                <w:kern w:val="0"/>
                <w14:ligatures w14:val="none"/>
              </w:rPr>
            </w:pPr>
          </w:p>
        </w:tc>
      </w:tr>
      <w:tr w:rsidR="0073010F" w14:paraId="1210EAA6" w14:textId="77777777" w:rsidTr="00D66821">
        <w:trPr>
          <w:gridAfter w:val="1"/>
          <w:wAfter w:w="567" w:type="dxa"/>
          <w:trHeight w:val="422"/>
        </w:trPr>
        <w:tc>
          <w:tcPr>
            <w:tcW w:w="2552" w:type="dxa"/>
          </w:tcPr>
          <w:p w14:paraId="0B3B6E52" w14:textId="70BEFDDD" w:rsidR="0073010F" w:rsidRPr="00C57DF5" w:rsidRDefault="00C57DF5" w:rsidP="00C34EC4">
            <w:pPr>
              <w:rPr>
                <w:rFonts w:ascii="Arial" w:hAnsi="Arial" w:cs="Arial"/>
                <w:kern w:val="0"/>
                <w:sz w:val="16"/>
                <w:szCs w:val="16"/>
                <w14:ligatures w14:val="none"/>
              </w:rPr>
            </w:pPr>
            <w:r w:rsidRPr="00C57DF5">
              <w:rPr>
                <w:rFonts w:ascii="Arial" w:hAnsi="Arial" w:cs="Arial"/>
                <w:kern w:val="0"/>
                <w:sz w:val="16"/>
                <w:szCs w:val="16"/>
                <w14:ligatures w14:val="none"/>
              </w:rPr>
              <w:t>Dissertation planning and execution</w:t>
            </w:r>
          </w:p>
        </w:tc>
        <w:tc>
          <w:tcPr>
            <w:tcW w:w="567" w:type="dxa"/>
          </w:tcPr>
          <w:p w14:paraId="0203E39C" w14:textId="77777777" w:rsidR="0073010F" w:rsidRDefault="0073010F" w:rsidP="00C34EC4">
            <w:pPr>
              <w:rPr>
                <w:kern w:val="0"/>
                <w14:ligatures w14:val="none"/>
              </w:rPr>
            </w:pPr>
          </w:p>
        </w:tc>
        <w:tc>
          <w:tcPr>
            <w:tcW w:w="567" w:type="dxa"/>
          </w:tcPr>
          <w:p w14:paraId="6A3F8467" w14:textId="77777777" w:rsidR="0073010F" w:rsidRDefault="0073010F" w:rsidP="00C34EC4">
            <w:pPr>
              <w:rPr>
                <w:kern w:val="0"/>
                <w14:ligatures w14:val="none"/>
              </w:rPr>
            </w:pPr>
          </w:p>
        </w:tc>
        <w:tc>
          <w:tcPr>
            <w:tcW w:w="567" w:type="dxa"/>
            <w:shd w:val="clear" w:color="auto" w:fill="FFFFFF" w:themeFill="background1"/>
          </w:tcPr>
          <w:p w14:paraId="21C74E1F" w14:textId="77777777" w:rsidR="0073010F" w:rsidRDefault="0073010F" w:rsidP="00C34EC4">
            <w:pPr>
              <w:rPr>
                <w:kern w:val="0"/>
                <w14:ligatures w14:val="none"/>
              </w:rPr>
            </w:pPr>
          </w:p>
        </w:tc>
        <w:tc>
          <w:tcPr>
            <w:tcW w:w="567" w:type="dxa"/>
            <w:shd w:val="clear" w:color="auto" w:fill="8DD873" w:themeFill="accent6" w:themeFillTint="99"/>
          </w:tcPr>
          <w:p w14:paraId="760CB88D" w14:textId="77777777" w:rsidR="0073010F" w:rsidRDefault="0073010F" w:rsidP="00C34EC4">
            <w:pPr>
              <w:rPr>
                <w:kern w:val="0"/>
                <w14:ligatures w14:val="none"/>
              </w:rPr>
            </w:pPr>
          </w:p>
        </w:tc>
        <w:tc>
          <w:tcPr>
            <w:tcW w:w="567" w:type="dxa"/>
            <w:shd w:val="clear" w:color="auto" w:fill="8DD873" w:themeFill="accent6" w:themeFillTint="99"/>
          </w:tcPr>
          <w:p w14:paraId="6110E963" w14:textId="77777777" w:rsidR="0073010F" w:rsidRDefault="0073010F" w:rsidP="00C34EC4">
            <w:pPr>
              <w:rPr>
                <w:kern w:val="0"/>
                <w14:ligatures w14:val="none"/>
              </w:rPr>
            </w:pPr>
          </w:p>
        </w:tc>
        <w:tc>
          <w:tcPr>
            <w:tcW w:w="567" w:type="dxa"/>
            <w:shd w:val="clear" w:color="auto" w:fill="8DD873" w:themeFill="accent6" w:themeFillTint="99"/>
          </w:tcPr>
          <w:p w14:paraId="60D67805" w14:textId="77777777" w:rsidR="0073010F" w:rsidRDefault="0073010F" w:rsidP="00C34EC4">
            <w:pPr>
              <w:rPr>
                <w:kern w:val="0"/>
                <w14:ligatures w14:val="none"/>
              </w:rPr>
            </w:pPr>
          </w:p>
        </w:tc>
        <w:tc>
          <w:tcPr>
            <w:tcW w:w="567" w:type="dxa"/>
            <w:shd w:val="clear" w:color="auto" w:fill="8DD873" w:themeFill="accent6" w:themeFillTint="99"/>
          </w:tcPr>
          <w:p w14:paraId="1EC737BA" w14:textId="77777777" w:rsidR="0073010F" w:rsidRDefault="0073010F" w:rsidP="00C34EC4">
            <w:pPr>
              <w:rPr>
                <w:kern w:val="0"/>
                <w14:ligatures w14:val="none"/>
              </w:rPr>
            </w:pPr>
          </w:p>
        </w:tc>
        <w:tc>
          <w:tcPr>
            <w:tcW w:w="567" w:type="dxa"/>
            <w:shd w:val="clear" w:color="auto" w:fill="8DD873" w:themeFill="accent6" w:themeFillTint="99"/>
          </w:tcPr>
          <w:p w14:paraId="5BB1A13A" w14:textId="77777777" w:rsidR="0073010F" w:rsidRDefault="0073010F" w:rsidP="00C34EC4">
            <w:pPr>
              <w:rPr>
                <w:kern w:val="0"/>
                <w14:ligatures w14:val="none"/>
              </w:rPr>
            </w:pPr>
          </w:p>
        </w:tc>
        <w:tc>
          <w:tcPr>
            <w:tcW w:w="567" w:type="dxa"/>
            <w:shd w:val="clear" w:color="auto" w:fill="8DD873" w:themeFill="accent6" w:themeFillTint="99"/>
          </w:tcPr>
          <w:p w14:paraId="488312EC" w14:textId="77777777" w:rsidR="0073010F" w:rsidRDefault="0073010F" w:rsidP="00C34EC4">
            <w:pPr>
              <w:rPr>
                <w:kern w:val="0"/>
                <w14:ligatures w14:val="none"/>
              </w:rPr>
            </w:pPr>
          </w:p>
        </w:tc>
        <w:tc>
          <w:tcPr>
            <w:tcW w:w="567" w:type="dxa"/>
            <w:shd w:val="clear" w:color="auto" w:fill="8DD873" w:themeFill="accent6" w:themeFillTint="99"/>
          </w:tcPr>
          <w:p w14:paraId="6779D44E" w14:textId="77777777" w:rsidR="0073010F" w:rsidRDefault="0073010F" w:rsidP="00C34EC4">
            <w:pPr>
              <w:rPr>
                <w:kern w:val="0"/>
                <w14:ligatures w14:val="none"/>
              </w:rPr>
            </w:pPr>
          </w:p>
        </w:tc>
        <w:tc>
          <w:tcPr>
            <w:tcW w:w="567" w:type="dxa"/>
            <w:shd w:val="clear" w:color="auto" w:fill="8DD873" w:themeFill="accent6" w:themeFillTint="99"/>
          </w:tcPr>
          <w:p w14:paraId="47D295BE" w14:textId="77777777" w:rsidR="0073010F" w:rsidRDefault="0073010F" w:rsidP="00C34EC4">
            <w:pPr>
              <w:rPr>
                <w:kern w:val="0"/>
                <w14:ligatures w14:val="none"/>
              </w:rPr>
            </w:pPr>
          </w:p>
        </w:tc>
        <w:tc>
          <w:tcPr>
            <w:tcW w:w="567" w:type="dxa"/>
            <w:shd w:val="clear" w:color="auto" w:fill="8DD873" w:themeFill="accent6" w:themeFillTint="99"/>
          </w:tcPr>
          <w:p w14:paraId="74C778F4" w14:textId="77777777" w:rsidR="0073010F" w:rsidRDefault="0073010F" w:rsidP="00C34EC4">
            <w:pPr>
              <w:rPr>
                <w:kern w:val="0"/>
                <w14:ligatures w14:val="none"/>
              </w:rPr>
            </w:pPr>
          </w:p>
        </w:tc>
        <w:tc>
          <w:tcPr>
            <w:tcW w:w="567" w:type="dxa"/>
            <w:shd w:val="clear" w:color="auto" w:fill="8DD873" w:themeFill="accent6" w:themeFillTint="99"/>
          </w:tcPr>
          <w:p w14:paraId="23782E2A" w14:textId="77777777" w:rsidR="0073010F" w:rsidRDefault="0073010F" w:rsidP="00C34EC4">
            <w:pPr>
              <w:rPr>
                <w:kern w:val="0"/>
                <w14:ligatures w14:val="none"/>
              </w:rPr>
            </w:pPr>
          </w:p>
        </w:tc>
        <w:tc>
          <w:tcPr>
            <w:tcW w:w="567" w:type="dxa"/>
          </w:tcPr>
          <w:p w14:paraId="548FCF1B" w14:textId="77777777" w:rsidR="0073010F" w:rsidRDefault="0073010F" w:rsidP="00C34EC4">
            <w:pPr>
              <w:rPr>
                <w:kern w:val="0"/>
                <w14:ligatures w14:val="none"/>
              </w:rPr>
            </w:pPr>
          </w:p>
        </w:tc>
        <w:tc>
          <w:tcPr>
            <w:tcW w:w="567" w:type="dxa"/>
          </w:tcPr>
          <w:p w14:paraId="2C093473" w14:textId="77777777" w:rsidR="0073010F" w:rsidRDefault="0073010F" w:rsidP="00C34EC4">
            <w:pPr>
              <w:rPr>
                <w:kern w:val="0"/>
                <w14:ligatures w14:val="none"/>
              </w:rPr>
            </w:pPr>
          </w:p>
        </w:tc>
        <w:tc>
          <w:tcPr>
            <w:tcW w:w="567" w:type="dxa"/>
          </w:tcPr>
          <w:p w14:paraId="782DD9FE" w14:textId="77777777" w:rsidR="0073010F" w:rsidRDefault="0073010F" w:rsidP="00C34EC4">
            <w:pPr>
              <w:rPr>
                <w:kern w:val="0"/>
                <w14:ligatures w14:val="none"/>
              </w:rPr>
            </w:pPr>
          </w:p>
        </w:tc>
      </w:tr>
      <w:tr w:rsidR="0073010F" w14:paraId="65796167" w14:textId="77777777" w:rsidTr="00D66821">
        <w:trPr>
          <w:gridAfter w:val="1"/>
          <w:wAfter w:w="567" w:type="dxa"/>
          <w:trHeight w:val="422"/>
        </w:trPr>
        <w:tc>
          <w:tcPr>
            <w:tcW w:w="2552" w:type="dxa"/>
          </w:tcPr>
          <w:p w14:paraId="2E06A212" w14:textId="4D626987" w:rsidR="0073010F" w:rsidRPr="008A66EA" w:rsidRDefault="008A66EA" w:rsidP="00C34EC4">
            <w:pPr>
              <w:rPr>
                <w:rFonts w:ascii="Arial" w:hAnsi="Arial" w:cs="Arial"/>
                <w:kern w:val="0"/>
                <w:sz w:val="16"/>
                <w:szCs w:val="16"/>
                <w14:ligatures w14:val="none"/>
              </w:rPr>
            </w:pPr>
            <w:r w:rsidRPr="008A66EA">
              <w:rPr>
                <w:rFonts w:ascii="Arial" w:hAnsi="Arial" w:cs="Arial"/>
                <w:kern w:val="0"/>
                <w:sz w:val="16"/>
                <w:szCs w:val="16"/>
                <w14:ligatures w14:val="none"/>
              </w:rPr>
              <w:t xml:space="preserve">Draft of 30-day well-being journal for </w:t>
            </w:r>
            <w:r w:rsidR="006005C1">
              <w:rPr>
                <w:rFonts w:ascii="Arial" w:hAnsi="Arial" w:cs="Arial"/>
                <w:kern w:val="0"/>
                <w:sz w:val="16"/>
                <w:szCs w:val="16"/>
                <w14:ligatures w14:val="none"/>
              </w:rPr>
              <w:t xml:space="preserve">dysregulated </w:t>
            </w:r>
            <w:r w:rsidRPr="008A66EA">
              <w:rPr>
                <w:rFonts w:ascii="Arial" w:hAnsi="Arial" w:cs="Arial"/>
                <w:kern w:val="0"/>
                <w:sz w:val="16"/>
                <w:szCs w:val="16"/>
                <w14:ligatures w14:val="none"/>
              </w:rPr>
              <w:t>mothers</w:t>
            </w:r>
          </w:p>
        </w:tc>
        <w:tc>
          <w:tcPr>
            <w:tcW w:w="567" w:type="dxa"/>
          </w:tcPr>
          <w:p w14:paraId="4F84561E" w14:textId="77777777" w:rsidR="0073010F" w:rsidRDefault="0073010F" w:rsidP="00C34EC4">
            <w:pPr>
              <w:rPr>
                <w:kern w:val="0"/>
                <w14:ligatures w14:val="none"/>
              </w:rPr>
            </w:pPr>
          </w:p>
        </w:tc>
        <w:tc>
          <w:tcPr>
            <w:tcW w:w="567" w:type="dxa"/>
          </w:tcPr>
          <w:p w14:paraId="22E8A4FA" w14:textId="77777777" w:rsidR="0073010F" w:rsidRDefault="0073010F" w:rsidP="00C34EC4">
            <w:pPr>
              <w:rPr>
                <w:kern w:val="0"/>
                <w14:ligatures w14:val="none"/>
              </w:rPr>
            </w:pPr>
          </w:p>
        </w:tc>
        <w:tc>
          <w:tcPr>
            <w:tcW w:w="567" w:type="dxa"/>
            <w:shd w:val="clear" w:color="auto" w:fill="FFFFFF" w:themeFill="background1"/>
          </w:tcPr>
          <w:p w14:paraId="520DC9C2" w14:textId="77777777" w:rsidR="0073010F" w:rsidRDefault="0073010F" w:rsidP="00C34EC4">
            <w:pPr>
              <w:rPr>
                <w:kern w:val="0"/>
                <w14:ligatures w14:val="none"/>
              </w:rPr>
            </w:pPr>
          </w:p>
        </w:tc>
        <w:tc>
          <w:tcPr>
            <w:tcW w:w="567" w:type="dxa"/>
            <w:shd w:val="clear" w:color="auto" w:fill="FFFFFF" w:themeFill="background1"/>
          </w:tcPr>
          <w:p w14:paraId="7602077E" w14:textId="77777777" w:rsidR="0073010F" w:rsidRDefault="0073010F" w:rsidP="00C34EC4">
            <w:pPr>
              <w:rPr>
                <w:kern w:val="0"/>
                <w14:ligatures w14:val="none"/>
              </w:rPr>
            </w:pPr>
          </w:p>
        </w:tc>
        <w:tc>
          <w:tcPr>
            <w:tcW w:w="567" w:type="dxa"/>
            <w:shd w:val="clear" w:color="auto" w:fill="FFFFFF" w:themeFill="background1"/>
          </w:tcPr>
          <w:p w14:paraId="46E65BD1" w14:textId="77777777" w:rsidR="0073010F" w:rsidRDefault="0073010F" w:rsidP="00C34EC4">
            <w:pPr>
              <w:rPr>
                <w:kern w:val="0"/>
                <w14:ligatures w14:val="none"/>
              </w:rPr>
            </w:pPr>
          </w:p>
        </w:tc>
        <w:tc>
          <w:tcPr>
            <w:tcW w:w="567" w:type="dxa"/>
            <w:shd w:val="clear" w:color="auto" w:fill="8DD873" w:themeFill="accent6" w:themeFillTint="99"/>
          </w:tcPr>
          <w:p w14:paraId="0E5D4243" w14:textId="77777777" w:rsidR="0073010F" w:rsidRDefault="0073010F" w:rsidP="00C34EC4">
            <w:pPr>
              <w:rPr>
                <w:kern w:val="0"/>
                <w14:ligatures w14:val="none"/>
              </w:rPr>
            </w:pPr>
          </w:p>
        </w:tc>
        <w:tc>
          <w:tcPr>
            <w:tcW w:w="567" w:type="dxa"/>
            <w:shd w:val="clear" w:color="auto" w:fill="8DD873" w:themeFill="accent6" w:themeFillTint="99"/>
          </w:tcPr>
          <w:p w14:paraId="2AC3B5F2" w14:textId="77777777" w:rsidR="0073010F" w:rsidRDefault="0073010F" w:rsidP="00C34EC4">
            <w:pPr>
              <w:rPr>
                <w:kern w:val="0"/>
                <w14:ligatures w14:val="none"/>
              </w:rPr>
            </w:pPr>
          </w:p>
        </w:tc>
        <w:tc>
          <w:tcPr>
            <w:tcW w:w="567" w:type="dxa"/>
            <w:shd w:val="clear" w:color="auto" w:fill="8DD873" w:themeFill="accent6" w:themeFillTint="99"/>
          </w:tcPr>
          <w:p w14:paraId="3127C1D5" w14:textId="77777777" w:rsidR="0073010F" w:rsidRDefault="0073010F" w:rsidP="00C34EC4">
            <w:pPr>
              <w:rPr>
                <w:kern w:val="0"/>
                <w14:ligatures w14:val="none"/>
              </w:rPr>
            </w:pPr>
          </w:p>
        </w:tc>
        <w:tc>
          <w:tcPr>
            <w:tcW w:w="567" w:type="dxa"/>
            <w:shd w:val="clear" w:color="auto" w:fill="8DD873" w:themeFill="accent6" w:themeFillTint="99"/>
          </w:tcPr>
          <w:p w14:paraId="5D43D5B4" w14:textId="77777777" w:rsidR="0073010F" w:rsidRDefault="0073010F" w:rsidP="00C34EC4">
            <w:pPr>
              <w:rPr>
                <w:kern w:val="0"/>
                <w14:ligatures w14:val="none"/>
              </w:rPr>
            </w:pPr>
          </w:p>
        </w:tc>
        <w:tc>
          <w:tcPr>
            <w:tcW w:w="567" w:type="dxa"/>
            <w:shd w:val="clear" w:color="auto" w:fill="8DD873" w:themeFill="accent6" w:themeFillTint="99"/>
          </w:tcPr>
          <w:p w14:paraId="0E6A459E" w14:textId="77777777" w:rsidR="0073010F" w:rsidRDefault="0073010F" w:rsidP="00C34EC4">
            <w:pPr>
              <w:rPr>
                <w:kern w:val="0"/>
                <w14:ligatures w14:val="none"/>
              </w:rPr>
            </w:pPr>
          </w:p>
        </w:tc>
        <w:tc>
          <w:tcPr>
            <w:tcW w:w="567" w:type="dxa"/>
            <w:shd w:val="clear" w:color="auto" w:fill="8DD873" w:themeFill="accent6" w:themeFillTint="99"/>
          </w:tcPr>
          <w:p w14:paraId="1DFD6F1B" w14:textId="77777777" w:rsidR="0073010F" w:rsidRDefault="0073010F" w:rsidP="00C34EC4">
            <w:pPr>
              <w:rPr>
                <w:kern w:val="0"/>
                <w14:ligatures w14:val="none"/>
              </w:rPr>
            </w:pPr>
          </w:p>
        </w:tc>
        <w:tc>
          <w:tcPr>
            <w:tcW w:w="567" w:type="dxa"/>
            <w:shd w:val="clear" w:color="auto" w:fill="8DD873" w:themeFill="accent6" w:themeFillTint="99"/>
          </w:tcPr>
          <w:p w14:paraId="1E9C14D6" w14:textId="77777777" w:rsidR="0073010F" w:rsidRDefault="0073010F" w:rsidP="00C34EC4">
            <w:pPr>
              <w:rPr>
                <w:kern w:val="0"/>
                <w14:ligatures w14:val="none"/>
              </w:rPr>
            </w:pPr>
          </w:p>
        </w:tc>
        <w:tc>
          <w:tcPr>
            <w:tcW w:w="567" w:type="dxa"/>
            <w:shd w:val="clear" w:color="auto" w:fill="8DD873" w:themeFill="accent6" w:themeFillTint="99"/>
          </w:tcPr>
          <w:p w14:paraId="64D807CB" w14:textId="77777777" w:rsidR="0073010F" w:rsidRDefault="0073010F" w:rsidP="00C34EC4">
            <w:pPr>
              <w:rPr>
                <w:kern w:val="0"/>
                <w14:ligatures w14:val="none"/>
              </w:rPr>
            </w:pPr>
          </w:p>
        </w:tc>
        <w:tc>
          <w:tcPr>
            <w:tcW w:w="567" w:type="dxa"/>
            <w:shd w:val="clear" w:color="auto" w:fill="8DD873" w:themeFill="accent6" w:themeFillTint="99"/>
          </w:tcPr>
          <w:p w14:paraId="4EAFDD79" w14:textId="77777777" w:rsidR="0073010F" w:rsidRDefault="0073010F" w:rsidP="00C34EC4">
            <w:pPr>
              <w:rPr>
                <w:kern w:val="0"/>
                <w14:ligatures w14:val="none"/>
              </w:rPr>
            </w:pPr>
          </w:p>
        </w:tc>
        <w:tc>
          <w:tcPr>
            <w:tcW w:w="567" w:type="dxa"/>
            <w:shd w:val="clear" w:color="auto" w:fill="8DD873" w:themeFill="accent6" w:themeFillTint="99"/>
          </w:tcPr>
          <w:p w14:paraId="4BD045EB" w14:textId="77777777" w:rsidR="0073010F" w:rsidRDefault="0073010F" w:rsidP="00C34EC4">
            <w:pPr>
              <w:rPr>
                <w:kern w:val="0"/>
                <w14:ligatures w14:val="none"/>
              </w:rPr>
            </w:pPr>
          </w:p>
        </w:tc>
        <w:tc>
          <w:tcPr>
            <w:tcW w:w="567" w:type="dxa"/>
            <w:shd w:val="clear" w:color="auto" w:fill="8DD873" w:themeFill="accent6" w:themeFillTint="99"/>
          </w:tcPr>
          <w:p w14:paraId="101735D8" w14:textId="77777777" w:rsidR="0073010F" w:rsidRDefault="0073010F" w:rsidP="00C34EC4">
            <w:pPr>
              <w:rPr>
                <w:kern w:val="0"/>
                <w14:ligatures w14:val="none"/>
              </w:rPr>
            </w:pPr>
          </w:p>
        </w:tc>
      </w:tr>
      <w:tr w:rsidR="0073010F" w14:paraId="0BFB0E97" w14:textId="77777777" w:rsidTr="00D66821">
        <w:trPr>
          <w:gridAfter w:val="1"/>
          <w:wAfter w:w="567" w:type="dxa"/>
          <w:trHeight w:val="422"/>
        </w:trPr>
        <w:tc>
          <w:tcPr>
            <w:tcW w:w="2552" w:type="dxa"/>
            <w:shd w:val="clear" w:color="auto" w:fill="E8E8E8" w:themeFill="background2"/>
          </w:tcPr>
          <w:p w14:paraId="7C9AA69F" w14:textId="1D1BC389" w:rsidR="0073010F" w:rsidRPr="0057373C" w:rsidRDefault="009E55F2" w:rsidP="00C34EC4">
            <w:pPr>
              <w:rPr>
                <w:rFonts w:ascii="Arial" w:hAnsi="Arial" w:cs="Arial"/>
                <w:b/>
                <w:bCs/>
                <w:kern w:val="0"/>
                <w:sz w:val="16"/>
                <w:szCs w:val="16"/>
                <w14:ligatures w14:val="none"/>
              </w:rPr>
            </w:pPr>
            <w:r w:rsidRPr="0057373C">
              <w:rPr>
                <w:rFonts w:ascii="Arial" w:hAnsi="Arial" w:cs="Arial"/>
                <w:b/>
                <w:bCs/>
                <w:kern w:val="0"/>
                <w:sz w:val="16"/>
                <w:szCs w:val="16"/>
                <w14:ligatures w14:val="none"/>
              </w:rPr>
              <w:t>Phase 3</w:t>
            </w:r>
          </w:p>
        </w:tc>
        <w:tc>
          <w:tcPr>
            <w:tcW w:w="567" w:type="dxa"/>
            <w:shd w:val="clear" w:color="auto" w:fill="747474" w:themeFill="background2" w:themeFillShade="80"/>
          </w:tcPr>
          <w:p w14:paraId="53F72BC7" w14:textId="77777777" w:rsidR="0073010F" w:rsidRDefault="0073010F" w:rsidP="00C34EC4">
            <w:pPr>
              <w:rPr>
                <w:kern w:val="0"/>
                <w14:ligatures w14:val="none"/>
              </w:rPr>
            </w:pPr>
          </w:p>
        </w:tc>
        <w:tc>
          <w:tcPr>
            <w:tcW w:w="567" w:type="dxa"/>
            <w:shd w:val="clear" w:color="auto" w:fill="747474" w:themeFill="background2" w:themeFillShade="80"/>
          </w:tcPr>
          <w:p w14:paraId="4C57619C" w14:textId="77777777" w:rsidR="0073010F" w:rsidRDefault="0073010F" w:rsidP="00C34EC4">
            <w:pPr>
              <w:rPr>
                <w:kern w:val="0"/>
                <w14:ligatures w14:val="none"/>
              </w:rPr>
            </w:pPr>
          </w:p>
        </w:tc>
        <w:tc>
          <w:tcPr>
            <w:tcW w:w="567" w:type="dxa"/>
            <w:shd w:val="clear" w:color="auto" w:fill="747474" w:themeFill="background2" w:themeFillShade="80"/>
          </w:tcPr>
          <w:p w14:paraId="4F48823A" w14:textId="77777777" w:rsidR="0073010F" w:rsidRDefault="0073010F" w:rsidP="00C34EC4">
            <w:pPr>
              <w:rPr>
                <w:kern w:val="0"/>
                <w14:ligatures w14:val="none"/>
              </w:rPr>
            </w:pPr>
          </w:p>
        </w:tc>
        <w:tc>
          <w:tcPr>
            <w:tcW w:w="567" w:type="dxa"/>
            <w:shd w:val="clear" w:color="auto" w:fill="747474" w:themeFill="background2" w:themeFillShade="80"/>
          </w:tcPr>
          <w:p w14:paraId="2BB8BBC5" w14:textId="77777777" w:rsidR="0073010F" w:rsidRDefault="0073010F" w:rsidP="00C34EC4">
            <w:pPr>
              <w:rPr>
                <w:kern w:val="0"/>
                <w14:ligatures w14:val="none"/>
              </w:rPr>
            </w:pPr>
          </w:p>
        </w:tc>
        <w:tc>
          <w:tcPr>
            <w:tcW w:w="567" w:type="dxa"/>
            <w:shd w:val="clear" w:color="auto" w:fill="747474" w:themeFill="background2" w:themeFillShade="80"/>
          </w:tcPr>
          <w:p w14:paraId="69084018" w14:textId="77777777" w:rsidR="0073010F" w:rsidRDefault="0073010F" w:rsidP="00C34EC4">
            <w:pPr>
              <w:rPr>
                <w:kern w:val="0"/>
                <w14:ligatures w14:val="none"/>
              </w:rPr>
            </w:pPr>
          </w:p>
        </w:tc>
        <w:tc>
          <w:tcPr>
            <w:tcW w:w="567" w:type="dxa"/>
            <w:shd w:val="clear" w:color="auto" w:fill="747474" w:themeFill="background2" w:themeFillShade="80"/>
          </w:tcPr>
          <w:p w14:paraId="7C8FB627" w14:textId="77777777" w:rsidR="0073010F" w:rsidRDefault="0073010F" w:rsidP="00C34EC4">
            <w:pPr>
              <w:rPr>
                <w:kern w:val="0"/>
                <w14:ligatures w14:val="none"/>
              </w:rPr>
            </w:pPr>
          </w:p>
        </w:tc>
        <w:tc>
          <w:tcPr>
            <w:tcW w:w="567" w:type="dxa"/>
            <w:shd w:val="clear" w:color="auto" w:fill="747474" w:themeFill="background2" w:themeFillShade="80"/>
          </w:tcPr>
          <w:p w14:paraId="304BE36A" w14:textId="77777777" w:rsidR="0073010F" w:rsidRDefault="0073010F" w:rsidP="00C34EC4">
            <w:pPr>
              <w:rPr>
                <w:kern w:val="0"/>
                <w14:ligatures w14:val="none"/>
              </w:rPr>
            </w:pPr>
          </w:p>
        </w:tc>
        <w:tc>
          <w:tcPr>
            <w:tcW w:w="567" w:type="dxa"/>
            <w:shd w:val="clear" w:color="auto" w:fill="747474" w:themeFill="background2" w:themeFillShade="80"/>
          </w:tcPr>
          <w:p w14:paraId="6A602D0D" w14:textId="77777777" w:rsidR="0073010F" w:rsidRDefault="0073010F" w:rsidP="00C34EC4">
            <w:pPr>
              <w:rPr>
                <w:kern w:val="0"/>
                <w14:ligatures w14:val="none"/>
              </w:rPr>
            </w:pPr>
          </w:p>
        </w:tc>
        <w:tc>
          <w:tcPr>
            <w:tcW w:w="567" w:type="dxa"/>
            <w:shd w:val="clear" w:color="auto" w:fill="747474" w:themeFill="background2" w:themeFillShade="80"/>
          </w:tcPr>
          <w:p w14:paraId="06AD39DF" w14:textId="77777777" w:rsidR="0073010F" w:rsidRDefault="0073010F" w:rsidP="00C34EC4">
            <w:pPr>
              <w:rPr>
                <w:kern w:val="0"/>
                <w14:ligatures w14:val="none"/>
              </w:rPr>
            </w:pPr>
          </w:p>
        </w:tc>
        <w:tc>
          <w:tcPr>
            <w:tcW w:w="567" w:type="dxa"/>
            <w:shd w:val="clear" w:color="auto" w:fill="747474" w:themeFill="background2" w:themeFillShade="80"/>
          </w:tcPr>
          <w:p w14:paraId="3E91D3F0" w14:textId="77777777" w:rsidR="0073010F" w:rsidRDefault="0073010F" w:rsidP="00C34EC4">
            <w:pPr>
              <w:rPr>
                <w:kern w:val="0"/>
                <w14:ligatures w14:val="none"/>
              </w:rPr>
            </w:pPr>
          </w:p>
        </w:tc>
        <w:tc>
          <w:tcPr>
            <w:tcW w:w="567" w:type="dxa"/>
            <w:shd w:val="clear" w:color="auto" w:fill="747474" w:themeFill="background2" w:themeFillShade="80"/>
          </w:tcPr>
          <w:p w14:paraId="7B7C734E" w14:textId="77777777" w:rsidR="0073010F" w:rsidRDefault="0073010F" w:rsidP="00C34EC4">
            <w:pPr>
              <w:rPr>
                <w:kern w:val="0"/>
                <w14:ligatures w14:val="none"/>
              </w:rPr>
            </w:pPr>
          </w:p>
        </w:tc>
        <w:tc>
          <w:tcPr>
            <w:tcW w:w="567" w:type="dxa"/>
            <w:shd w:val="clear" w:color="auto" w:fill="747474" w:themeFill="background2" w:themeFillShade="80"/>
          </w:tcPr>
          <w:p w14:paraId="70605E5C" w14:textId="77777777" w:rsidR="0073010F" w:rsidRDefault="0073010F" w:rsidP="00C34EC4">
            <w:pPr>
              <w:rPr>
                <w:kern w:val="0"/>
                <w14:ligatures w14:val="none"/>
              </w:rPr>
            </w:pPr>
          </w:p>
        </w:tc>
        <w:tc>
          <w:tcPr>
            <w:tcW w:w="567" w:type="dxa"/>
            <w:shd w:val="clear" w:color="auto" w:fill="747474" w:themeFill="background2" w:themeFillShade="80"/>
          </w:tcPr>
          <w:p w14:paraId="3C10E655" w14:textId="77777777" w:rsidR="0073010F" w:rsidRDefault="0073010F" w:rsidP="00C34EC4">
            <w:pPr>
              <w:rPr>
                <w:kern w:val="0"/>
                <w14:ligatures w14:val="none"/>
              </w:rPr>
            </w:pPr>
          </w:p>
        </w:tc>
        <w:tc>
          <w:tcPr>
            <w:tcW w:w="567" w:type="dxa"/>
            <w:shd w:val="clear" w:color="auto" w:fill="747474" w:themeFill="background2" w:themeFillShade="80"/>
          </w:tcPr>
          <w:p w14:paraId="6F612EE8" w14:textId="77777777" w:rsidR="0073010F" w:rsidRDefault="0073010F" w:rsidP="00C34EC4">
            <w:pPr>
              <w:rPr>
                <w:kern w:val="0"/>
                <w14:ligatures w14:val="none"/>
              </w:rPr>
            </w:pPr>
          </w:p>
        </w:tc>
        <w:tc>
          <w:tcPr>
            <w:tcW w:w="567" w:type="dxa"/>
            <w:shd w:val="clear" w:color="auto" w:fill="747474" w:themeFill="background2" w:themeFillShade="80"/>
          </w:tcPr>
          <w:p w14:paraId="7E5166EC" w14:textId="77777777" w:rsidR="0073010F" w:rsidRDefault="0073010F" w:rsidP="00C34EC4">
            <w:pPr>
              <w:rPr>
                <w:kern w:val="0"/>
                <w14:ligatures w14:val="none"/>
              </w:rPr>
            </w:pPr>
          </w:p>
        </w:tc>
        <w:tc>
          <w:tcPr>
            <w:tcW w:w="567" w:type="dxa"/>
            <w:shd w:val="clear" w:color="auto" w:fill="747474" w:themeFill="background2" w:themeFillShade="80"/>
          </w:tcPr>
          <w:p w14:paraId="13E67AA0" w14:textId="77777777" w:rsidR="0073010F" w:rsidRDefault="0073010F" w:rsidP="00C34EC4">
            <w:pPr>
              <w:rPr>
                <w:kern w:val="0"/>
                <w14:ligatures w14:val="none"/>
              </w:rPr>
            </w:pPr>
          </w:p>
        </w:tc>
      </w:tr>
      <w:tr w:rsidR="00D66821" w14:paraId="55E60771" w14:textId="06FAD012" w:rsidTr="00D66821">
        <w:trPr>
          <w:trHeight w:val="422"/>
        </w:trPr>
        <w:tc>
          <w:tcPr>
            <w:tcW w:w="2552" w:type="dxa"/>
          </w:tcPr>
          <w:p w14:paraId="396B6EC1" w14:textId="3755C6FD" w:rsidR="00D66821" w:rsidRPr="00D66821" w:rsidRDefault="00D66821" w:rsidP="00D66821">
            <w:pPr>
              <w:rPr>
                <w:rFonts w:ascii="Arial" w:hAnsi="Arial" w:cs="Arial"/>
                <w:kern w:val="0"/>
                <w:sz w:val="16"/>
                <w:szCs w:val="16"/>
                <w14:ligatures w14:val="none"/>
              </w:rPr>
            </w:pPr>
            <w:r w:rsidRPr="00D66821">
              <w:rPr>
                <w:rFonts w:ascii="Arial" w:hAnsi="Arial" w:cs="Arial"/>
                <w:kern w:val="0"/>
                <w:sz w:val="16"/>
                <w:szCs w:val="16"/>
                <w14:ligatures w14:val="none"/>
              </w:rPr>
              <w:t>Apply for jobs in family support</w:t>
            </w:r>
          </w:p>
        </w:tc>
        <w:tc>
          <w:tcPr>
            <w:tcW w:w="567" w:type="dxa"/>
          </w:tcPr>
          <w:p w14:paraId="6984A8EB" w14:textId="77777777" w:rsidR="00D66821" w:rsidRDefault="00D66821" w:rsidP="00D66821">
            <w:pPr>
              <w:rPr>
                <w:kern w:val="0"/>
                <w14:ligatures w14:val="none"/>
              </w:rPr>
            </w:pPr>
          </w:p>
        </w:tc>
        <w:tc>
          <w:tcPr>
            <w:tcW w:w="567" w:type="dxa"/>
          </w:tcPr>
          <w:p w14:paraId="2151322A" w14:textId="77777777" w:rsidR="00D66821" w:rsidRDefault="00D66821" w:rsidP="00D66821">
            <w:pPr>
              <w:rPr>
                <w:kern w:val="0"/>
                <w14:ligatures w14:val="none"/>
              </w:rPr>
            </w:pPr>
          </w:p>
        </w:tc>
        <w:tc>
          <w:tcPr>
            <w:tcW w:w="567" w:type="dxa"/>
            <w:shd w:val="clear" w:color="auto" w:fill="FFFFFF" w:themeFill="background1"/>
          </w:tcPr>
          <w:p w14:paraId="42FE3339" w14:textId="77777777" w:rsidR="00D66821" w:rsidRDefault="00D66821" w:rsidP="00D66821">
            <w:pPr>
              <w:rPr>
                <w:kern w:val="0"/>
                <w14:ligatures w14:val="none"/>
              </w:rPr>
            </w:pPr>
          </w:p>
        </w:tc>
        <w:tc>
          <w:tcPr>
            <w:tcW w:w="567" w:type="dxa"/>
            <w:shd w:val="clear" w:color="auto" w:fill="FFFFFF" w:themeFill="background1"/>
          </w:tcPr>
          <w:p w14:paraId="2CFFF3DD" w14:textId="77777777" w:rsidR="00D66821" w:rsidRDefault="00D66821" w:rsidP="00D66821">
            <w:pPr>
              <w:rPr>
                <w:kern w:val="0"/>
                <w14:ligatures w14:val="none"/>
              </w:rPr>
            </w:pPr>
          </w:p>
        </w:tc>
        <w:tc>
          <w:tcPr>
            <w:tcW w:w="567" w:type="dxa"/>
            <w:shd w:val="clear" w:color="auto" w:fill="FFFFFF" w:themeFill="background1"/>
          </w:tcPr>
          <w:p w14:paraId="723B3D2C" w14:textId="77777777" w:rsidR="00D66821" w:rsidRDefault="00D66821" w:rsidP="00D66821">
            <w:pPr>
              <w:rPr>
                <w:kern w:val="0"/>
                <w14:ligatures w14:val="none"/>
              </w:rPr>
            </w:pPr>
          </w:p>
        </w:tc>
        <w:tc>
          <w:tcPr>
            <w:tcW w:w="567" w:type="dxa"/>
            <w:shd w:val="clear" w:color="auto" w:fill="FFFFFF" w:themeFill="background1"/>
          </w:tcPr>
          <w:p w14:paraId="65A6C3A8" w14:textId="77777777" w:rsidR="00D66821" w:rsidRDefault="00D66821" w:rsidP="00D66821">
            <w:pPr>
              <w:rPr>
                <w:kern w:val="0"/>
                <w14:ligatures w14:val="none"/>
              </w:rPr>
            </w:pPr>
          </w:p>
        </w:tc>
        <w:tc>
          <w:tcPr>
            <w:tcW w:w="567" w:type="dxa"/>
            <w:shd w:val="clear" w:color="auto" w:fill="FFFFFF" w:themeFill="background1"/>
          </w:tcPr>
          <w:p w14:paraId="49ACFBD7" w14:textId="77777777" w:rsidR="00D66821" w:rsidRDefault="00D66821" w:rsidP="00D66821">
            <w:pPr>
              <w:rPr>
                <w:kern w:val="0"/>
                <w14:ligatures w14:val="none"/>
              </w:rPr>
            </w:pPr>
          </w:p>
        </w:tc>
        <w:tc>
          <w:tcPr>
            <w:tcW w:w="567" w:type="dxa"/>
            <w:shd w:val="clear" w:color="auto" w:fill="FFFFFF" w:themeFill="background1"/>
          </w:tcPr>
          <w:p w14:paraId="0C4651F5" w14:textId="77777777" w:rsidR="00D66821" w:rsidRDefault="00D66821" w:rsidP="00D66821">
            <w:pPr>
              <w:rPr>
                <w:kern w:val="0"/>
                <w14:ligatures w14:val="none"/>
              </w:rPr>
            </w:pPr>
          </w:p>
        </w:tc>
        <w:tc>
          <w:tcPr>
            <w:tcW w:w="567" w:type="dxa"/>
            <w:shd w:val="clear" w:color="auto" w:fill="FFFFFF" w:themeFill="background1"/>
          </w:tcPr>
          <w:p w14:paraId="00C2D83C" w14:textId="77777777" w:rsidR="00D66821" w:rsidRDefault="00D66821" w:rsidP="00D66821">
            <w:pPr>
              <w:rPr>
                <w:kern w:val="0"/>
                <w14:ligatures w14:val="none"/>
              </w:rPr>
            </w:pPr>
          </w:p>
        </w:tc>
        <w:tc>
          <w:tcPr>
            <w:tcW w:w="567" w:type="dxa"/>
            <w:shd w:val="clear" w:color="auto" w:fill="FFFFFF" w:themeFill="background1"/>
          </w:tcPr>
          <w:p w14:paraId="4DEE1A10" w14:textId="77777777" w:rsidR="00D66821" w:rsidRDefault="00D66821" w:rsidP="00D66821">
            <w:pPr>
              <w:rPr>
                <w:kern w:val="0"/>
                <w14:ligatures w14:val="none"/>
              </w:rPr>
            </w:pPr>
          </w:p>
        </w:tc>
        <w:tc>
          <w:tcPr>
            <w:tcW w:w="567" w:type="dxa"/>
            <w:shd w:val="clear" w:color="auto" w:fill="FFFFFF" w:themeFill="background1"/>
          </w:tcPr>
          <w:p w14:paraId="426AAE5B" w14:textId="77777777" w:rsidR="00D66821" w:rsidRDefault="00D66821" w:rsidP="00D66821">
            <w:pPr>
              <w:rPr>
                <w:kern w:val="0"/>
                <w14:ligatures w14:val="none"/>
              </w:rPr>
            </w:pPr>
          </w:p>
        </w:tc>
        <w:tc>
          <w:tcPr>
            <w:tcW w:w="567" w:type="dxa"/>
            <w:shd w:val="clear" w:color="auto" w:fill="83CAEB" w:themeFill="accent1" w:themeFillTint="66"/>
          </w:tcPr>
          <w:p w14:paraId="11AFB67F" w14:textId="77777777" w:rsidR="00D66821" w:rsidRDefault="00D66821" w:rsidP="00D66821">
            <w:pPr>
              <w:rPr>
                <w:kern w:val="0"/>
                <w14:ligatures w14:val="none"/>
              </w:rPr>
            </w:pPr>
          </w:p>
        </w:tc>
        <w:tc>
          <w:tcPr>
            <w:tcW w:w="567" w:type="dxa"/>
            <w:shd w:val="clear" w:color="auto" w:fill="83CAEB" w:themeFill="accent1" w:themeFillTint="66"/>
          </w:tcPr>
          <w:p w14:paraId="1CF8ED05" w14:textId="77777777" w:rsidR="00D66821" w:rsidRDefault="00D66821" w:rsidP="00D66821">
            <w:pPr>
              <w:rPr>
                <w:kern w:val="0"/>
                <w14:ligatures w14:val="none"/>
              </w:rPr>
            </w:pPr>
          </w:p>
        </w:tc>
        <w:tc>
          <w:tcPr>
            <w:tcW w:w="567" w:type="dxa"/>
            <w:shd w:val="clear" w:color="auto" w:fill="83CAEB" w:themeFill="accent1" w:themeFillTint="66"/>
          </w:tcPr>
          <w:p w14:paraId="14A9AC37" w14:textId="77777777" w:rsidR="00D66821" w:rsidRDefault="00D66821" w:rsidP="00D66821">
            <w:pPr>
              <w:rPr>
                <w:kern w:val="0"/>
                <w14:ligatures w14:val="none"/>
              </w:rPr>
            </w:pPr>
          </w:p>
        </w:tc>
        <w:tc>
          <w:tcPr>
            <w:tcW w:w="567" w:type="dxa"/>
            <w:shd w:val="clear" w:color="auto" w:fill="83CAEB" w:themeFill="accent1" w:themeFillTint="66"/>
          </w:tcPr>
          <w:p w14:paraId="4C4073D3" w14:textId="77777777" w:rsidR="00D66821" w:rsidRDefault="00D66821" w:rsidP="00D66821">
            <w:pPr>
              <w:rPr>
                <w:kern w:val="0"/>
                <w14:ligatures w14:val="none"/>
              </w:rPr>
            </w:pPr>
          </w:p>
        </w:tc>
        <w:tc>
          <w:tcPr>
            <w:tcW w:w="567" w:type="dxa"/>
            <w:shd w:val="clear" w:color="auto" w:fill="83CAEB" w:themeFill="accent1" w:themeFillTint="66"/>
          </w:tcPr>
          <w:p w14:paraId="5FA8482E" w14:textId="77777777" w:rsidR="00D66821" w:rsidRDefault="00D66821" w:rsidP="00D66821">
            <w:pPr>
              <w:rPr>
                <w:kern w:val="0"/>
                <w14:ligatures w14:val="none"/>
              </w:rPr>
            </w:pPr>
          </w:p>
        </w:tc>
        <w:tc>
          <w:tcPr>
            <w:tcW w:w="567" w:type="dxa"/>
          </w:tcPr>
          <w:p w14:paraId="5F0D03BA" w14:textId="77777777" w:rsidR="00D66821" w:rsidRDefault="00D66821" w:rsidP="00D66821">
            <w:pPr>
              <w:rPr>
                <w:kern w:val="0"/>
                <w14:ligatures w14:val="none"/>
              </w:rPr>
            </w:pPr>
          </w:p>
        </w:tc>
      </w:tr>
      <w:tr w:rsidR="00D66821" w14:paraId="4950A122" w14:textId="77777777" w:rsidTr="00D66821">
        <w:trPr>
          <w:gridAfter w:val="1"/>
          <w:wAfter w:w="567" w:type="dxa"/>
          <w:trHeight w:val="422"/>
        </w:trPr>
        <w:tc>
          <w:tcPr>
            <w:tcW w:w="2552" w:type="dxa"/>
          </w:tcPr>
          <w:p w14:paraId="74B8681E" w14:textId="565C7DAA" w:rsidR="00D66821" w:rsidRPr="00D66821" w:rsidRDefault="00D66821" w:rsidP="00D66821">
            <w:pPr>
              <w:rPr>
                <w:rFonts w:ascii="Arial" w:hAnsi="Arial" w:cs="Arial"/>
                <w:kern w:val="0"/>
                <w:sz w:val="16"/>
                <w:szCs w:val="16"/>
                <w14:ligatures w14:val="none"/>
              </w:rPr>
            </w:pPr>
            <w:r w:rsidRPr="00D66821">
              <w:rPr>
                <w:rFonts w:ascii="Arial" w:hAnsi="Arial" w:cs="Arial"/>
                <w:kern w:val="0"/>
                <w:sz w:val="16"/>
                <w:szCs w:val="16"/>
                <w14:ligatures w14:val="none"/>
              </w:rPr>
              <w:t>Graduate!</w:t>
            </w:r>
          </w:p>
        </w:tc>
        <w:tc>
          <w:tcPr>
            <w:tcW w:w="567" w:type="dxa"/>
          </w:tcPr>
          <w:p w14:paraId="617F4095" w14:textId="77777777" w:rsidR="00D66821" w:rsidRDefault="00D66821" w:rsidP="00D66821">
            <w:pPr>
              <w:rPr>
                <w:kern w:val="0"/>
                <w14:ligatures w14:val="none"/>
              </w:rPr>
            </w:pPr>
          </w:p>
        </w:tc>
        <w:tc>
          <w:tcPr>
            <w:tcW w:w="567" w:type="dxa"/>
          </w:tcPr>
          <w:p w14:paraId="69DD6D5E" w14:textId="77777777" w:rsidR="00D66821" w:rsidRDefault="00D66821" w:rsidP="00D66821">
            <w:pPr>
              <w:rPr>
                <w:kern w:val="0"/>
                <w14:ligatures w14:val="none"/>
              </w:rPr>
            </w:pPr>
          </w:p>
        </w:tc>
        <w:tc>
          <w:tcPr>
            <w:tcW w:w="567" w:type="dxa"/>
            <w:shd w:val="clear" w:color="auto" w:fill="FFFFFF" w:themeFill="background1"/>
          </w:tcPr>
          <w:p w14:paraId="6EB995CC" w14:textId="77777777" w:rsidR="00D66821" w:rsidRDefault="00D66821" w:rsidP="00D66821">
            <w:pPr>
              <w:rPr>
                <w:kern w:val="0"/>
                <w14:ligatures w14:val="none"/>
              </w:rPr>
            </w:pPr>
          </w:p>
        </w:tc>
        <w:tc>
          <w:tcPr>
            <w:tcW w:w="567" w:type="dxa"/>
            <w:shd w:val="clear" w:color="auto" w:fill="FFFFFF" w:themeFill="background1"/>
          </w:tcPr>
          <w:p w14:paraId="60B4AD77" w14:textId="77777777" w:rsidR="00D66821" w:rsidRDefault="00D66821" w:rsidP="00D66821">
            <w:pPr>
              <w:rPr>
                <w:kern w:val="0"/>
                <w14:ligatures w14:val="none"/>
              </w:rPr>
            </w:pPr>
          </w:p>
        </w:tc>
        <w:tc>
          <w:tcPr>
            <w:tcW w:w="567" w:type="dxa"/>
            <w:shd w:val="clear" w:color="auto" w:fill="FFFFFF" w:themeFill="background1"/>
          </w:tcPr>
          <w:p w14:paraId="0E6F9FE6" w14:textId="77777777" w:rsidR="00D66821" w:rsidRDefault="00D66821" w:rsidP="00D66821">
            <w:pPr>
              <w:rPr>
                <w:kern w:val="0"/>
                <w14:ligatures w14:val="none"/>
              </w:rPr>
            </w:pPr>
          </w:p>
        </w:tc>
        <w:tc>
          <w:tcPr>
            <w:tcW w:w="567" w:type="dxa"/>
            <w:shd w:val="clear" w:color="auto" w:fill="FFFFFF" w:themeFill="background1"/>
          </w:tcPr>
          <w:p w14:paraId="6B560315" w14:textId="77777777" w:rsidR="00D66821" w:rsidRDefault="00D66821" w:rsidP="00D66821">
            <w:pPr>
              <w:rPr>
                <w:kern w:val="0"/>
                <w14:ligatures w14:val="none"/>
              </w:rPr>
            </w:pPr>
          </w:p>
        </w:tc>
        <w:tc>
          <w:tcPr>
            <w:tcW w:w="567" w:type="dxa"/>
            <w:shd w:val="clear" w:color="auto" w:fill="FFFFFF" w:themeFill="background1"/>
          </w:tcPr>
          <w:p w14:paraId="5DC1363C" w14:textId="77777777" w:rsidR="00D66821" w:rsidRDefault="00D66821" w:rsidP="00D66821">
            <w:pPr>
              <w:rPr>
                <w:kern w:val="0"/>
                <w14:ligatures w14:val="none"/>
              </w:rPr>
            </w:pPr>
          </w:p>
        </w:tc>
        <w:tc>
          <w:tcPr>
            <w:tcW w:w="567" w:type="dxa"/>
            <w:shd w:val="clear" w:color="auto" w:fill="FFFFFF" w:themeFill="background1"/>
          </w:tcPr>
          <w:p w14:paraId="584A9481" w14:textId="77777777" w:rsidR="00D66821" w:rsidRDefault="00D66821" w:rsidP="00D66821">
            <w:pPr>
              <w:rPr>
                <w:kern w:val="0"/>
                <w14:ligatures w14:val="none"/>
              </w:rPr>
            </w:pPr>
          </w:p>
        </w:tc>
        <w:tc>
          <w:tcPr>
            <w:tcW w:w="567" w:type="dxa"/>
            <w:shd w:val="clear" w:color="auto" w:fill="FFFFFF" w:themeFill="background1"/>
          </w:tcPr>
          <w:p w14:paraId="40300A9B" w14:textId="77777777" w:rsidR="00D66821" w:rsidRDefault="00D66821" w:rsidP="00D66821">
            <w:pPr>
              <w:rPr>
                <w:kern w:val="0"/>
                <w14:ligatures w14:val="none"/>
              </w:rPr>
            </w:pPr>
          </w:p>
        </w:tc>
        <w:tc>
          <w:tcPr>
            <w:tcW w:w="567" w:type="dxa"/>
            <w:shd w:val="clear" w:color="auto" w:fill="FFFFFF" w:themeFill="background1"/>
          </w:tcPr>
          <w:p w14:paraId="0E13ABD0" w14:textId="77777777" w:rsidR="00D66821" w:rsidRDefault="00D66821" w:rsidP="00D66821">
            <w:pPr>
              <w:rPr>
                <w:kern w:val="0"/>
                <w14:ligatures w14:val="none"/>
              </w:rPr>
            </w:pPr>
          </w:p>
        </w:tc>
        <w:tc>
          <w:tcPr>
            <w:tcW w:w="567" w:type="dxa"/>
            <w:shd w:val="clear" w:color="auto" w:fill="FFFFFF" w:themeFill="background1"/>
          </w:tcPr>
          <w:p w14:paraId="23B2F353" w14:textId="77777777" w:rsidR="00D66821" w:rsidRDefault="00D66821" w:rsidP="00D66821">
            <w:pPr>
              <w:rPr>
                <w:kern w:val="0"/>
                <w14:ligatures w14:val="none"/>
              </w:rPr>
            </w:pPr>
          </w:p>
        </w:tc>
        <w:tc>
          <w:tcPr>
            <w:tcW w:w="567" w:type="dxa"/>
            <w:shd w:val="clear" w:color="auto" w:fill="FFFFFF" w:themeFill="background1"/>
          </w:tcPr>
          <w:p w14:paraId="232D89CD" w14:textId="77777777" w:rsidR="00D66821" w:rsidRDefault="00D66821" w:rsidP="00D66821">
            <w:pPr>
              <w:rPr>
                <w:kern w:val="0"/>
                <w14:ligatures w14:val="none"/>
              </w:rPr>
            </w:pPr>
          </w:p>
        </w:tc>
        <w:tc>
          <w:tcPr>
            <w:tcW w:w="567" w:type="dxa"/>
            <w:shd w:val="clear" w:color="auto" w:fill="FFFFFF" w:themeFill="background1"/>
          </w:tcPr>
          <w:p w14:paraId="250C3E5D" w14:textId="77777777" w:rsidR="00D66821" w:rsidRDefault="00D66821" w:rsidP="00D66821">
            <w:pPr>
              <w:rPr>
                <w:kern w:val="0"/>
                <w14:ligatures w14:val="none"/>
              </w:rPr>
            </w:pPr>
          </w:p>
        </w:tc>
        <w:tc>
          <w:tcPr>
            <w:tcW w:w="567" w:type="dxa"/>
          </w:tcPr>
          <w:p w14:paraId="61C134CC" w14:textId="77777777" w:rsidR="00D66821" w:rsidRDefault="00D66821" w:rsidP="00D66821">
            <w:pPr>
              <w:rPr>
                <w:kern w:val="0"/>
                <w14:ligatures w14:val="none"/>
              </w:rPr>
            </w:pPr>
          </w:p>
        </w:tc>
        <w:tc>
          <w:tcPr>
            <w:tcW w:w="567" w:type="dxa"/>
            <w:shd w:val="clear" w:color="auto" w:fill="83CAEB" w:themeFill="accent1" w:themeFillTint="66"/>
          </w:tcPr>
          <w:p w14:paraId="4C136D18" w14:textId="77777777" w:rsidR="00D66821" w:rsidRDefault="00D66821" w:rsidP="00D66821">
            <w:pPr>
              <w:rPr>
                <w:kern w:val="0"/>
                <w14:ligatures w14:val="none"/>
              </w:rPr>
            </w:pPr>
          </w:p>
        </w:tc>
        <w:tc>
          <w:tcPr>
            <w:tcW w:w="567" w:type="dxa"/>
          </w:tcPr>
          <w:p w14:paraId="204D1CA5" w14:textId="77777777" w:rsidR="00D66821" w:rsidRDefault="00D66821" w:rsidP="00D66821">
            <w:pPr>
              <w:rPr>
                <w:kern w:val="0"/>
                <w14:ligatures w14:val="none"/>
              </w:rPr>
            </w:pPr>
          </w:p>
        </w:tc>
      </w:tr>
    </w:tbl>
    <w:p w14:paraId="27D2B47B" w14:textId="77777777" w:rsidR="001D527D" w:rsidRDefault="008D5BB7">
      <w:pPr>
        <w:rPr>
          <w:kern w:val="0"/>
          <w14:ligatures w14:val="none"/>
        </w:rPr>
      </w:pPr>
      <w:r>
        <w:rPr>
          <w:kern w:val="0"/>
          <w14:ligatures w14:val="none"/>
        </w:rPr>
        <w:t xml:space="preserve">                                                                                   </w:t>
      </w:r>
    </w:p>
    <w:p w14:paraId="7AB2353F" w14:textId="77777777" w:rsidR="00EE3D4A" w:rsidRDefault="00EE3D4A">
      <w:pPr>
        <w:rPr>
          <w:rFonts w:ascii="Arial" w:hAnsi="Arial" w:cs="Arial"/>
          <w:sz w:val="22"/>
          <w:szCs w:val="22"/>
        </w:rPr>
      </w:pPr>
    </w:p>
    <w:p w14:paraId="4F215430" w14:textId="66973B3B" w:rsidR="00EE3D4A" w:rsidRPr="00EE3D4A" w:rsidRDefault="00EE3D4A" w:rsidP="00EE3D4A">
      <w:pPr>
        <w:rPr>
          <w:rFonts w:ascii="Arial" w:hAnsi="Arial" w:cs="Arial"/>
          <w:b/>
          <w:bCs/>
          <w:kern w:val="0"/>
          <w:sz w:val="22"/>
          <w:szCs w:val="22"/>
          <w:u w:val="single"/>
          <w14:ligatures w14:val="none"/>
        </w:rPr>
      </w:pPr>
      <w:r w:rsidRPr="00EE3D4A">
        <w:rPr>
          <w:rFonts w:ascii="Arial" w:hAnsi="Arial" w:cs="Arial"/>
          <w:b/>
          <w:bCs/>
          <w:kern w:val="0"/>
          <w:sz w:val="22"/>
          <w:szCs w:val="22"/>
          <w:u w:val="single"/>
          <w14:ligatures w14:val="none"/>
        </w:rPr>
        <w:t xml:space="preserve">Task 7: Management Report </w:t>
      </w:r>
      <w:r w:rsidR="005D6FB6" w:rsidRPr="000C1A17">
        <w:rPr>
          <w:rFonts w:ascii="Arial" w:hAnsi="Arial" w:cs="Arial"/>
          <w:b/>
          <w:bCs/>
          <w:kern w:val="0"/>
          <w:sz w:val="22"/>
          <w:szCs w:val="22"/>
          <w:u w:val="single"/>
          <w14:ligatures w14:val="none"/>
        </w:rPr>
        <w:t>- Organisational</w:t>
      </w:r>
      <w:r w:rsidRPr="00EE3D4A">
        <w:rPr>
          <w:rFonts w:ascii="Arial" w:hAnsi="Arial" w:cs="Arial"/>
          <w:b/>
          <w:bCs/>
          <w:kern w:val="0"/>
          <w:sz w:val="22"/>
          <w:szCs w:val="22"/>
          <w:u w:val="single"/>
          <w14:ligatures w14:val="none"/>
        </w:rPr>
        <w:t xml:space="preserve"> Change via Reflective Practice</w:t>
      </w:r>
    </w:p>
    <w:p w14:paraId="3386546F" w14:textId="77777777" w:rsidR="000C1A17" w:rsidRDefault="00EE3D4A" w:rsidP="00EE3D4A">
      <w:pPr>
        <w:rPr>
          <w:rFonts w:ascii="Arial" w:hAnsi="Arial" w:cs="Arial"/>
          <w:kern w:val="0"/>
          <w:sz w:val="22"/>
          <w:szCs w:val="22"/>
          <w14:ligatures w14:val="none"/>
        </w:rPr>
      </w:pPr>
      <w:r w:rsidRPr="00EE3D4A">
        <w:rPr>
          <w:rFonts w:ascii="Arial" w:hAnsi="Arial" w:cs="Arial"/>
          <w:b/>
          <w:bCs/>
          <w:kern w:val="0"/>
          <w:sz w:val="22"/>
          <w:szCs w:val="22"/>
          <w:u w:val="single"/>
          <w14:ligatures w14:val="none"/>
        </w:rPr>
        <w:t>Introduction</w:t>
      </w:r>
      <w:r w:rsidRPr="00EE3D4A">
        <w:rPr>
          <w:rFonts w:ascii="Arial" w:hAnsi="Arial" w:cs="Arial"/>
          <w:kern w:val="0"/>
          <w:sz w:val="22"/>
          <w:szCs w:val="22"/>
          <w14:ligatures w14:val="none"/>
        </w:rPr>
        <w:t xml:space="preserve"> </w:t>
      </w:r>
    </w:p>
    <w:p w14:paraId="67184EC1" w14:textId="451632AE" w:rsidR="00DD0877" w:rsidRPr="00DD0877" w:rsidRDefault="00DD0877" w:rsidP="00DD0877">
      <w:pPr>
        <w:rPr>
          <w:rFonts w:ascii="Arial" w:hAnsi="Arial" w:cs="Arial"/>
          <w:kern w:val="0"/>
          <w:sz w:val="22"/>
          <w:szCs w:val="22"/>
          <w14:ligatures w14:val="none"/>
        </w:rPr>
      </w:pPr>
      <w:r w:rsidRPr="00DD0877">
        <w:rPr>
          <w:rFonts w:ascii="Arial" w:hAnsi="Arial" w:cs="Arial"/>
          <w:kern w:val="0"/>
          <w:sz w:val="22"/>
          <w:szCs w:val="22"/>
          <w14:ligatures w14:val="none"/>
        </w:rPr>
        <w:t>Th</w:t>
      </w:r>
      <w:r>
        <w:rPr>
          <w:rFonts w:ascii="Arial" w:hAnsi="Arial" w:cs="Arial"/>
          <w:kern w:val="0"/>
          <w:sz w:val="22"/>
          <w:szCs w:val="22"/>
          <w14:ligatures w14:val="none"/>
        </w:rPr>
        <w:t>is</w:t>
      </w:r>
      <w:r w:rsidRPr="00DD0877">
        <w:rPr>
          <w:rFonts w:ascii="Arial" w:hAnsi="Arial" w:cs="Arial"/>
          <w:kern w:val="0"/>
          <w:sz w:val="22"/>
          <w:szCs w:val="22"/>
          <w14:ligatures w14:val="none"/>
        </w:rPr>
        <w:t xml:space="preserve"> report proposes a strategic shift in operational culture at Sunrise. Sunrise is a residential care facility supporting vulnerable adults and currently operates within a high</w:t>
      </w:r>
      <w:r w:rsidRPr="00DD0877">
        <w:rPr>
          <w:rFonts w:ascii="Arial" w:hAnsi="Arial" w:cs="Arial"/>
          <w:kern w:val="0"/>
          <w:sz w:val="22"/>
          <w:szCs w:val="22"/>
          <w14:ligatures w14:val="none"/>
        </w:rPr>
        <w:noBreakHyphen/>
        <w:t>pressure environment where task</w:t>
      </w:r>
      <w:r w:rsidRPr="00DD0877">
        <w:rPr>
          <w:rFonts w:ascii="Arial" w:hAnsi="Arial" w:cs="Arial"/>
          <w:kern w:val="0"/>
          <w:sz w:val="22"/>
          <w:szCs w:val="22"/>
          <w14:ligatures w14:val="none"/>
        </w:rPr>
        <w:noBreakHyphen/>
        <w:t>based delivery often overshadows relational practice.</w:t>
      </w:r>
    </w:p>
    <w:p w14:paraId="4CA7A6E1" w14:textId="6682BC49" w:rsidR="00EE3D4A" w:rsidRDefault="00EE3D4A" w:rsidP="00EE3D4A">
      <w:pPr>
        <w:rPr>
          <w:rFonts w:ascii="Arial" w:hAnsi="Arial" w:cs="Arial"/>
          <w:kern w:val="0"/>
          <w:sz w:val="22"/>
          <w:szCs w:val="22"/>
          <w14:ligatures w14:val="none"/>
        </w:rPr>
      </w:pPr>
      <w:r w:rsidRPr="00EE3D4A">
        <w:rPr>
          <w:rFonts w:ascii="Arial" w:hAnsi="Arial" w:cs="Arial"/>
          <w:kern w:val="0"/>
          <w:sz w:val="22"/>
          <w:szCs w:val="22"/>
          <w14:ligatures w14:val="none"/>
        </w:rPr>
        <w:t xml:space="preserve">The objective is to move from a purely task-oriented environment to one grounded in </w:t>
      </w:r>
      <w:r w:rsidR="00FD685B">
        <w:rPr>
          <w:rFonts w:ascii="Arial" w:hAnsi="Arial" w:cs="Arial"/>
          <w:kern w:val="0"/>
          <w:sz w:val="22"/>
          <w:szCs w:val="22"/>
          <w14:ligatures w14:val="none"/>
        </w:rPr>
        <w:t>r</w:t>
      </w:r>
      <w:r w:rsidRPr="00EE3D4A">
        <w:rPr>
          <w:rFonts w:ascii="Arial" w:hAnsi="Arial" w:cs="Arial"/>
          <w:kern w:val="0"/>
          <w:sz w:val="22"/>
          <w:szCs w:val="22"/>
          <w14:ligatures w14:val="none"/>
        </w:rPr>
        <w:t xml:space="preserve">eflective </w:t>
      </w:r>
      <w:r w:rsidR="00FD685B">
        <w:rPr>
          <w:rFonts w:ascii="Arial" w:hAnsi="Arial" w:cs="Arial"/>
          <w:kern w:val="0"/>
          <w:sz w:val="22"/>
          <w:szCs w:val="22"/>
          <w14:ligatures w14:val="none"/>
        </w:rPr>
        <w:t>f</w:t>
      </w:r>
      <w:r w:rsidRPr="00EE3D4A">
        <w:rPr>
          <w:rFonts w:ascii="Arial" w:hAnsi="Arial" w:cs="Arial"/>
          <w:kern w:val="0"/>
          <w:sz w:val="22"/>
          <w:szCs w:val="22"/>
          <w14:ligatures w14:val="none"/>
        </w:rPr>
        <w:t>unctioning. This change aims to improve staff retention and the quality of resident care by fostering a psychologically safe workplace.</w:t>
      </w:r>
    </w:p>
    <w:p w14:paraId="5311F8FF" w14:textId="77777777" w:rsidR="00150C84" w:rsidRPr="00EE3D4A" w:rsidRDefault="00150C84" w:rsidP="00EE3D4A">
      <w:pPr>
        <w:rPr>
          <w:rFonts w:ascii="Arial" w:hAnsi="Arial" w:cs="Arial"/>
          <w:kern w:val="0"/>
          <w:sz w:val="22"/>
          <w:szCs w:val="22"/>
          <w14:ligatures w14:val="none"/>
        </w:rPr>
      </w:pPr>
    </w:p>
    <w:p w14:paraId="5E725048" w14:textId="1F765545" w:rsidR="005D6FB6" w:rsidRDefault="00EE3D4A" w:rsidP="00EE3D4A">
      <w:pPr>
        <w:rPr>
          <w:rFonts w:ascii="Arial" w:hAnsi="Arial" w:cs="Arial"/>
          <w:kern w:val="0"/>
          <w:sz w:val="22"/>
          <w:szCs w:val="22"/>
          <w14:ligatures w14:val="none"/>
        </w:rPr>
      </w:pPr>
      <w:r w:rsidRPr="00EE3D4A">
        <w:rPr>
          <w:rFonts w:ascii="Arial" w:hAnsi="Arial" w:cs="Arial"/>
          <w:b/>
          <w:bCs/>
          <w:kern w:val="0"/>
          <w:sz w:val="22"/>
          <w:szCs w:val="22"/>
          <w:u w:val="single"/>
          <w14:ligatures w14:val="none"/>
        </w:rPr>
        <w:t>Proposed Change</w:t>
      </w:r>
      <w:r w:rsidR="00A10D1E">
        <w:rPr>
          <w:rFonts w:ascii="Arial" w:hAnsi="Arial" w:cs="Arial"/>
          <w:b/>
          <w:bCs/>
          <w:kern w:val="0"/>
          <w:sz w:val="22"/>
          <w:szCs w:val="22"/>
          <w:u w:val="single"/>
          <w14:ligatures w14:val="none"/>
        </w:rPr>
        <w:t xml:space="preserve">: </w:t>
      </w:r>
      <w:r w:rsidR="00A10D1E" w:rsidRPr="00EE3D4A">
        <w:rPr>
          <w:rFonts w:ascii="Arial" w:hAnsi="Arial" w:cs="Arial"/>
          <w:b/>
          <w:bCs/>
          <w:kern w:val="0"/>
          <w:sz w:val="22"/>
          <w:szCs w:val="22"/>
          <w:u w:val="single"/>
          <w14:ligatures w14:val="none"/>
        </w:rPr>
        <w:t>The "Reflective Huddle"</w:t>
      </w:r>
      <w:r w:rsidR="00A10D1E" w:rsidRPr="00EE3D4A">
        <w:rPr>
          <w:rFonts w:ascii="Arial" w:hAnsi="Arial" w:cs="Arial"/>
          <w:kern w:val="0"/>
          <w:sz w:val="22"/>
          <w:szCs w:val="22"/>
          <w14:ligatures w14:val="none"/>
        </w:rPr>
        <w:t xml:space="preserve"> </w:t>
      </w:r>
    </w:p>
    <w:p w14:paraId="56B9DFBA" w14:textId="2FD669B1" w:rsidR="00EE3D4A" w:rsidRPr="00EE3D4A" w:rsidRDefault="00EE3D4A" w:rsidP="00EE3D4A">
      <w:pPr>
        <w:rPr>
          <w:rFonts w:ascii="Arial" w:hAnsi="Arial" w:cs="Arial"/>
          <w:kern w:val="0"/>
          <w:sz w:val="22"/>
          <w:szCs w:val="22"/>
          <w14:ligatures w14:val="none"/>
        </w:rPr>
      </w:pPr>
      <w:r w:rsidRPr="00EE3D4A">
        <w:rPr>
          <w:rFonts w:ascii="Arial" w:hAnsi="Arial" w:cs="Arial"/>
          <w:kern w:val="0"/>
          <w:sz w:val="22"/>
          <w:szCs w:val="22"/>
          <w14:ligatures w14:val="none"/>
        </w:rPr>
        <w:t xml:space="preserve">The primary intervention is the implementation of mandatory 15-minute "Reflective Huddles" at the commencement of each shift. Unlike traditional handovers, these sessions </w:t>
      </w:r>
      <w:r w:rsidR="005D6FB6">
        <w:rPr>
          <w:rFonts w:ascii="Arial" w:hAnsi="Arial" w:cs="Arial"/>
          <w:kern w:val="0"/>
          <w:sz w:val="22"/>
          <w:szCs w:val="22"/>
          <w14:ligatures w14:val="none"/>
        </w:rPr>
        <w:t>prioritise</w:t>
      </w:r>
      <w:r w:rsidRPr="00EE3D4A">
        <w:rPr>
          <w:rFonts w:ascii="Arial" w:hAnsi="Arial" w:cs="Arial"/>
          <w:kern w:val="0"/>
          <w:sz w:val="22"/>
          <w:szCs w:val="22"/>
          <w14:ligatures w14:val="none"/>
        </w:rPr>
        <w:t xml:space="preserve"> emotional regulation and collective problem-solving. According to </w:t>
      </w:r>
      <w:proofErr w:type="spellStart"/>
      <w:r w:rsidRPr="00EE3D4A">
        <w:rPr>
          <w:rFonts w:ascii="Arial" w:hAnsi="Arial" w:cs="Arial"/>
          <w:kern w:val="0"/>
          <w:sz w:val="22"/>
          <w:szCs w:val="22"/>
          <w14:ligatures w14:val="none"/>
        </w:rPr>
        <w:t>Hayajneh</w:t>
      </w:r>
      <w:proofErr w:type="spellEnd"/>
      <w:r w:rsidRPr="00EE3D4A">
        <w:rPr>
          <w:rFonts w:ascii="Arial" w:hAnsi="Arial" w:cs="Arial"/>
          <w:kern w:val="0"/>
          <w:sz w:val="22"/>
          <w:szCs w:val="22"/>
          <w14:ligatures w14:val="none"/>
        </w:rPr>
        <w:t xml:space="preserve"> and Shehadeh (2014), effective leadership in health settings requires a move toward collaborative, supportive structures to mitigate high-stress environments.</w:t>
      </w:r>
    </w:p>
    <w:p w14:paraId="24B1F655" w14:textId="77777777" w:rsidR="00D2246E" w:rsidRDefault="00EE3D4A" w:rsidP="00EE3D4A">
      <w:pPr>
        <w:rPr>
          <w:rFonts w:ascii="Arial" w:hAnsi="Arial" w:cs="Arial"/>
          <w:kern w:val="0"/>
          <w:sz w:val="22"/>
          <w:szCs w:val="22"/>
          <w14:ligatures w14:val="none"/>
        </w:rPr>
      </w:pPr>
      <w:r w:rsidRPr="00EE3D4A">
        <w:rPr>
          <w:rFonts w:ascii="Arial" w:hAnsi="Arial" w:cs="Arial"/>
          <w:b/>
          <w:bCs/>
          <w:kern w:val="0"/>
          <w:sz w:val="22"/>
          <w:szCs w:val="22"/>
          <w:u w:val="single"/>
          <w14:ligatures w14:val="none"/>
        </w:rPr>
        <w:lastRenderedPageBreak/>
        <w:t>Implementation Framework</w:t>
      </w:r>
      <w:r w:rsidRPr="00EE3D4A">
        <w:rPr>
          <w:rFonts w:ascii="Arial" w:hAnsi="Arial" w:cs="Arial"/>
          <w:kern w:val="0"/>
          <w:sz w:val="22"/>
          <w:szCs w:val="22"/>
          <w14:ligatures w14:val="none"/>
        </w:rPr>
        <w:t xml:space="preserve"> </w:t>
      </w:r>
    </w:p>
    <w:p w14:paraId="33C8C22E" w14:textId="6E792CCD" w:rsidR="00EE3D4A" w:rsidRPr="00EE3D4A" w:rsidRDefault="00EE3D4A" w:rsidP="00EE3D4A">
      <w:pPr>
        <w:rPr>
          <w:rFonts w:ascii="Arial" w:hAnsi="Arial" w:cs="Arial"/>
          <w:kern w:val="0"/>
          <w:sz w:val="22"/>
          <w:szCs w:val="22"/>
          <w14:ligatures w14:val="none"/>
        </w:rPr>
      </w:pPr>
      <w:r w:rsidRPr="00EE3D4A">
        <w:rPr>
          <w:rFonts w:ascii="Arial" w:hAnsi="Arial" w:cs="Arial"/>
          <w:kern w:val="0"/>
          <w:sz w:val="22"/>
          <w:szCs w:val="22"/>
          <w14:ligatures w14:val="none"/>
        </w:rPr>
        <w:t>Using Lewin’s (1951) Change Management Model, the process will follow three stages:</w:t>
      </w:r>
    </w:p>
    <w:p w14:paraId="37CE2FDC" w14:textId="53F7253A" w:rsidR="00EE3D4A" w:rsidRPr="00EE3D4A" w:rsidRDefault="00EE3D4A" w:rsidP="00EE3D4A">
      <w:pPr>
        <w:numPr>
          <w:ilvl w:val="0"/>
          <w:numId w:val="1"/>
        </w:numPr>
        <w:rPr>
          <w:rFonts w:ascii="Arial" w:hAnsi="Arial" w:cs="Arial"/>
          <w:kern w:val="0"/>
          <w:sz w:val="22"/>
          <w:szCs w:val="22"/>
          <w14:ligatures w14:val="none"/>
        </w:rPr>
      </w:pPr>
      <w:r w:rsidRPr="00EE3D4A">
        <w:rPr>
          <w:rFonts w:ascii="Arial" w:hAnsi="Arial" w:cs="Arial"/>
          <w:kern w:val="0"/>
          <w:sz w:val="22"/>
          <w:szCs w:val="22"/>
          <w14:ligatures w14:val="none"/>
        </w:rPr>
        <w:t xml:space="preserve">Unfreeze: Presenting </w:t>
      </w:r>
      <w:r w:rsidR="00D2246E">
        <w:rPr>
          <w:rFonts w:ascii="Arial" w:hAnsi="Arial" w:cs="Arial"/>
          <w:kern w:val="0"/>
          <w:sz w:val="22"/>
          <w:szCs w:val="22"/>
          <w14:ligatures w14:val="none"/>
        </w:rPr>
        <w:t>anonymised</w:t>
      </w:r>
      <w:r w:rsidRPr="00EE3D4A">
        <w:rPr>
          <w:rFonts w:ascii="Arial" w:hAnsi="Arial" w:cs="Arial"/>
          <w:kern w:val="0"/>
          <w:sz w:val="22"/>
          <w:szCs w:val="22"/>
          <w14:ligatures w14:val="none"/>
        </w:rPr>
        <w:t xml:space="preserve"> staff stress data to highlight the need for change.</w:t>
      </w:r>
    </w:p>
    <w:p w14:paraId="7C0ED9E5" w14:textId="5A8D0D45" w:rsidR="00EE3D4A" w:rsidRPr="00EE3D4A" w:rsidRDefault="00EE3D4A" w:rsidP="00EE3D4A">
      <w:pPr>
        <w:numPr>
          <w:ilvl w:val="0"/>
          <w:numId w:val="1"/>
        </w:numPr>
        <w:rPr>
          <w:rFonts w:ascii="Arial" w:hAnsi="Arial" w:cs="Arial"/>
          <w:kern w:val="0"/>
          <w:sz w:val="22"/>
          <w:szCs w:val="22"/>
          <w14:ligatures w14:val="none"/>
        </w:rPr>
      </w:pPr>
      <w:r w:rsidRPr="00EE3D4A">
        <w:rPr>
          <w:rFonts w:ascii="Arial" w:hAnsi="Arial" w:cs="Arial"/>
          <w:kern w:val="0"/>
          <w:sz w:val="22"/>
          <w:szCs w:val="22"/>
          <w14:ligatures w14:val="none"/>
        </w:rPr>
        <w:t xml:space="preserve">Change: Training senior staff in reflective techniques to identify the internal mental states driving resident and staff </w:t>
      </w:r>
      <w:r w:rsidR="00D2246E">
        <w:rPr>
          <w:rFonts w:ascii="Arial" w:hAnsi="Arial" w:cs="Arial"/>
          <w:kern w:val="0"/>
          <w:sz w:val="22"/>
          <w:szCs w:val="22"/>
          <w14:ligatures w14:val="none"/>
        </w:rPr>
        <w:t>behaviours</w:t>
      </w:r>
      <w:r w:rsidRPr="00EE3D4A">
        <w:rPr>
          <w:rFonts w:ascii="Arial" w:hAnsi="Arial" w:cs="Arial"/>
          <w:kern w:val="0"/>
          <w:sz w:val="22"/>
          <w:szCs w:val="22"/>
          <w14:ligatures w14:val="none"/>
        </w:rPr>
        <w:t>.</w:t>
      </w:r>
    </w:p>
    <w:p w14:paraId="60CA1143" w14:textId="60CC65CC" w:rsidR="00EE3D4A" w:rsidRDefault="00EE3D4A" w:rsidP="00EE3D4A">
      <w:pPr>
        <w:numPr>
          <w:ilvl w:val="0"/>
          <w:numId w:val="1"/>
        </w:numPr>
        <w:rPr>
          <w:rFonts w:ascii="Arial" w:hAnsi="Arial" w:cs="Arial"/>
          <w:kern w:val="0"/>
          <w:sz w:val="22"/>
          <w:szCs w:val="22"/>
          <w14:ligatures w14:val="none"/>
        </w:rPr>
      </w:pPr>
      <w:r w:rsidRPr="00EE3D4A">
        <w:rPr>
          <w:rFonts w:ascii="Arial" w:hAnsi="Arial" w:cs="Arial"/>
          <w:kern w:val="0"/>
          <w:sz w:val="22"/>
          <w:szCs w:val="22"/>
          <w14:ligatures w14:val="none"/>
        </w:rPr>
        <w:t xml:space="preserve">Refreeze: </w:t>
      </w:r>
      <w:r w:rsidR="00D6476C">
        <w:rPr>
          <w:rFonts w:ascii="Arial" w:hAnsi="Arial" w:cs="Arial"/>
          <w:kern w:val="0"/>
          <w:sz w:val="22"/>
          <w:szCs w:val="22"/>
          <w14:ligatures w14:val="none"/>
        </w:rPr>
        <w:t>Formalising</w:t>
      </w:r>
      <w:r w:rsidRPr="00EE3D4A">
        <w:rPr>
          <w:rFonts w:ascii="Arial" w:hAnsi="Arial" w:cs="Arial"/>
          <w:kern w:val="0"/>
          <w:sz w:val="22"/>
          <w:szCs w:val="22"/>
          <w14:ligatures w14:val="none"/>
        </w:rPr>
        <w:t xml:space="preserve"> huddles into standard daily rotas to ensure long-term sustainability.</w:t>
      </w:r>
    </w:p>
    <w:p w14:paraId="47D7FB63" w14:textId="77777777" w:rsidR="004124DA" w:rsidRPr="00EE3D4A" w:rsidRDefault="004124DA" w:rsidP="004124DA">
      <w:pPr>
        <w:ind w:left="720"/>
        <w:rPr>
          <w:rFonts w:ascii="Arial" w:hAnsi="Arial" w:cs="Arial"/>
          <w:kern w:val="0"/>
          <w:sz w:val="22"/>
          <w:szCs w:val="22"/>
          <w14:ligatures w14:val="none"/>
        </w:rPr>
      </w:pPr>
    </w:p>
    <w:p w14:paraId="5F1F3838" w14:textId="77777777" w:rsidR="00D6476C" w:rsidRDefault="00EE3D4A" w:rsidP="00EE3D4A">
      <w:pPr>
        <w:rPr>
          <w:rFonts w:ascii="Arial" w:hAnsi="Arial" w:cs="Arial"/>
          <w:b/>
          <w:bCs/>
          <w:kern w:val="0"/>
          <w:sz w:val="22"/>
          <w:szCs w:val="22"/>
          <w:u w:val="single"/>
          <w14:ligatures w14:val="none"/>
        </w:rPr>
      </w:pPr>
      <w:r w:rsidRPr="00EE3D4A">
        <w:rPr>
          <w:rFonts w:ascii="Arial" w:hAnsi="Arial" w:cs="Arial"/>
          <w:b/>
          <w:bCs/>
          <w:kern w:val="0"/>
          <w:sz w:val="22"/>
          <w:szCs w:val="22"/>
          <w:u w:val="single"/>
          <w14:ligatures w14:val="none"/>
        </w:rPr>
        <w:t xml:space="preserve">Barriers to Success </w:t>
      </w:r>
    </w:p>
    <w:p w14:paraId="430526E9" w14:textId="5522D3EA" w:rsidR="00EE3D4A" w:rsidRDefault="00EE3D4A" w:rsidP="00EE3D4A">
      <w:pPr>
        <w:rPr>
          <w:rFonts w:ascii="Arial" w:hAnsi="Arial" w:cs="Arial"/>
          <w:kern w:val="0"/>
          <w:sz w:val="22"/>
          <w:szCs w:val="22"/>
          <w14:ligatures w14:val="none"/>
        </w:rPr>
      </w:pPr>
      <w:r w:rsidRPr="00EE3D4A">
        <w:rPr>
          <w:rFonts w:ascii="Arial" w:hAnsi="Arial" w:cs="Arial"/>
          <w:kern w:val="0"/>
          <w:sz w:val="22"/>
          <w:szCs w:val="22"/>
          <w14:ligatures w14:val="none"/>
        </w:rPr>
        <w:t xml:space="preserve">The most significant barrier is "Time Poverty" and potential staff resistance to perceived extra duties. To address this, leadership must demonstrate that proactive reflection reduces the time later spent on crisis management and </w:t>
      </w:r>
      <w:r w:rsidR="00D6476C">
        <w:rPr>
          <w:rFonts w:ascii="Arial" w:hAnsi="Arial" w:cs="Arial"/>
          <w:kern w:val="0"/>
          <w:sz w:val="22"/>
          <w:szCs w:val="22"/>
          <w14:ligatures w14:val="none"/>
        </w:rPr>
        <w:t>behavioural</w:t>
      </w:r>
      <w:r w:rsidRPr="00EE3D4A">
        <w:rPr>
          <w:rFonts w:ascii="Arial" w:hAnsi="Arial" w:cs="Arial"/>
          <w:kern w:val="0"/>
          <w:sz w:val="22"/>
          <w:szCs w:val="22"/>
          <w14:ligatures w14:val="none"/>
        </w:rPr>
        <w:t xml:space="preserve"> escalations.</w:t>
      </w:r>
    </w:p>
    <w:p w14:paraId="3489FA51" w14:textId="77777777" w:rsidR="004124DA" w:rsidRPr="00EE3D4A" w:rsidRDefault="004124DA" w:rsidP="00EE3D4A">
      <w:pPr>
        <w:rPr>
          <w:rFonts w:ascii="Arial" w:hAnsi="Arial" w:cs="Arial"/>
          <w:kern w:val="0"/>
          <w:sz w:val="22"/>
          <w:szCs w:val="22"/>
          <w14:ligatures w14:val="none"/>
        </w:rPr>
      </w:pPr>
    </w:p>
    <w:p w14:paraId="301977F3" w14:textId="77777777" w:rsidR="00D6476C" w:rsidRDefault="00EE3D4A" w:rsidP="00EE3D4A">
      <w:pPr>
        <w:rPr>
          <w:rFonts w:ascii="Arial" w:hAnsi="Arial" w:cs="Arial"/>
          <w:kern w:val="0"/>
          <w:sz w:val="22"/>
          <w:szCs w:val="22"/>
          <w14:ligatures w14:val="none"/>
        </w:rPr>
      </w:pPr>
      <w:r w:rsidRPr="00EE3D4A">
        <w:rPr>
          <w:rFonts w:ascii="Arial" w:hAnsi="Arial" w:cs="Arial"/>
          <w:b/>
          <w:bCs/>
          <w:kern w:val="0"/>
          <w:sz w:val="22"/>
          <w:szCs w:val="22"/>
          <w:u w:val="single"/>
          <w14:ligatures w14:val="none"/>
        </w:rPr>
        <w:t>Conclusion</w:t>
      </w:r>
      <w:r w:rsidRPr="00EE3D4A">
        <w:rPr>
          <w:rFonts w:ascii="Arial" w:hAnsi="Arial" w:cs="Arial"/>
          <w:kern w:val="0"/>
          <w:sz w:val="22"/>
          <w:szCs w:val="22"/>
          <w14:ligatures w14:val="none"/>
        </w:rPr>
        <w:t xml:space="preserve"> </w:t>
      </w:r>
    </w:p>
    <w:p w14:paraId="37B27DE1" w14:textId="69008EEE" w:rsidR="00EE3D4A" w:rsidRPr="00EE3D4A" w:rsidRDefault="00EE3D4A" w:rsidP="00EE3D4A">
      <w:pPr>
        <w:rPr>
          <w:rFonts w:ascii="Arial" w:hAnsi="Arial" w:cs="Arial"/>
          <w:kern w:val="0"/>
          <w:sz w:val="22"/>
          <w:szCs w:val="22"/>
          <w14:ligatures w14:val="none"/>
        </w:rPr>
      </w:pPr>
      <w:r w:rsidRPr="00EE3D4A">
        <w:rPr>
          <w:rFonts w:ascii="Arial" w:hAnsi="Arial" w:cs="Arial"/>
          <w:kern w:val="0"/>
          <w:sz w:val="22"/>
          <w:szCs w:val="22"/>
          <w14:ligatures w14:val="none"/>
        </w:rPr>
        <w:t xml:space="preserve">By </w:t>
      </w:r>
      <w:r w:rsidR="00D6476C">
        <w:rPr>
          <w:rFonts w:ascii="Arial" w:hAnsi="Arial" w:cs="Arial"/>
          <w:kern w:val="0"/>
          <w:sz w:val="22"/>
          <w:szCs w:val="22"/>
          <w14:ligatures w14:val="none"/>
        </w:rPr>
        <w:t>prioritising</w:t>
      </w:r>
      <w:r w:rsidRPr="00EE3D4A">
        <w:rPr>
          <w:rFonts w:ascii="Arial" w:hAnsi="Arial" w:cs="Arial"/>
          <w:kern w:val="0"/>
          <w:sz w:val="22"/>
          <w:szCs w:val="22"/>
          <w14:ligatures w14:val="none"/>
        </w:rPr>
        <w:t xml:space="preserve"> </w:t>
      </w:r>
      <w:r w:rsidR="00612381">
        <w:rPr>
          <w:rFonts w:ascii="Arial" w:hAnsi="Arial" w:cs="Arial"/>
          <w:kern w:val="0"/>
          <w:sz w:val="22"/>
          <w:szCs w:val="22"/>
          <w14:ligatures w14:val="none"/>
        </w:rPr>
        <w:t>r</w:t>
      </w:r>
      <w:r w:rsidRPr="00EE3D4A">
        <w:rPr>
          <w:rFonts w:ascii="Arial" w:hAnsi="Arial" w:cs="Arial"/>
          <w:kern w:val="0"/>
          <w:sz w:val="22"/>
          <w:szCs w:val="22"/>
          <w14:ligatures w14:val="none"/>
        </w:rPr>
        <w:t xml:space="preserve">eflective </w:t>
      </w:r>
      <w:r w:rsidR="00612381">
        <w:rPr>
          <w:rFonts w:ascii="Arial" w:hAnsi="Arial" w:cs="Arial"/>
          <w:kern w:val="0"/>
          <w:sz w:val="22"/>
          <w:szCs w:val="22"/>
          <w14:ligatures w14:val="none"/>
        </w:rPr>
        <w:t>f</w:t>
      </w:r>
      <w:r w:rsidRPr="00EE3D4A">
        <w:rPr>
          <w:rFonts w:ascii="Arial" w:hAnsi="Arial" w:cs="Arial"/>
          <w:kern w:val="0"/>
          <w:sz w:val="22"/>
          <w:szCs w:val="22"/>
          <w14:ligatures w14:val="none"/>
        </w:rPr>
        <w:t xml:space="preserve">unctioning, the facility can transform into a more resilient </w:t>
      </w:r>
      <w:r w:rsidR="00D6476C">
        <w:rPr>
          <w:rFonts w:ascii="Arial" w:hAnsi="Arial" w:cs="Arial"/>
          <w:kern w:val="0"/>
          <w:sz w:val="22"/>
          <w:szCs w:val="22"/>
          <w14:ligatures w14:val="none"/>
        </w:rPr>
        <w:t>organisation</w:t>
      </w:r>
      <w:r w:rsidRPr="00EE3D4A">
        <w:rPr>
          <w:rFonts w:ascii="Arial" w:hAnsi="Arial" w:cs="Arial"/>
          <w:kern w:val="0"/>
          <w:sz w:val="22"/>
          <w:szCs w:val="22"/>
          <w14:ligatures w14:val="none"/>
        </w:rPr>
        <w:t>. This shift reduces burnout and aligns with modern standards of trauma-informed care.</w:t>
      </w:r>
    </w:p>
    <w:p w14:paraId="35D992D5" w14:textId="77777777" w:rsidR="00EE3D4A" w:rsidRDefault="00EE3D4A">
      <w:pPr>
        <w:rPr>
          <w:rFonts w:ascii="Arial" w:hAnsi="Arial" w:cs="Arial"/>
          <w:kern w:val="0"/>
          <w:sz w:val="22"/>
          <w:szCs w:val="22"/>
          <w14:ligatures w14:val="none"/>
        </w:rPr>
      </w:pPr>
    </w:p>
    <w:p w14:paraId="7D5B1D6A" w14:textId="52CA70A1" w:rsidR="000458B0" w:rsidRPr="000458B0" w:rsidRDefault="000458B0" w:rsidP="000458B0">
      <w:pPr>
        <w:rPr>
          <w:rFonts w:ascii="Arial" w:hAnsi="Arial" w:cs="Arial"/>
          <w:b/>
          <w:bCs/>
          <w:kern w:val="0"/>
          <w:sz w:val="22"/>
          <w:szCs w:val="22"/>
          <w:u w:val="single"/>
          <w14:ligatures w14:val="none"/>
        </w:rPr>
      </w:pPr>
      <w:r w:rsidRPr="000458B0">
        <w:rPr>
          <w:rFonts w:ascii="Arial" w:hAnsi="Arial" w:cs="Arial"/>
          <w:b/>
          <w:bCs/>
          <w:kern w:val="0"/>
          <w:sz w:val="22"/>
          <w:szCs w:val="22"/>
          <w:u w:val="single"/>
          <w14:ligatures w14:val="none"/>
        </w:rPr>
        <w:t>Task 8: Reflective Account of Learning</w:t>
      </w:r>
      <w:r w:rsidR="0055756F" w:rsidRPr="002F6ADC">
        <w:rPr>
          <w:rFonts w:ascii="Arial" w:hAnsi="Arial" w:cs="Arial"/>
          <w:b/>
          <w:bCs/>
          <w:kern w:val="0"/>
          <w:sz w:val="22"/>
          <w:szCs w:val="22"/>
          <w:u w:val="single"/>
          <w14:ligatures w14:val="none"/>
        </w:rPr>
        <w:t xml:space="preserve"> – using Gibbs</w:t>
      </w:r>
      <w:r w:rsidR="002F6ADC" w:rsidRPr="002F6ADC">
        <w:rPr>
          <w:rFonts w:ascii="Arial" w:hAnsi="Arial" w:cs="Arial"/>
          <w:b/>
          <w:bCs/>
          <w:kern w:val="0"/>
          <w:sz w:val="22"/>
          <w:szCs w:val="22"/>
          <w:u w:val="single"/>
          <w14:ligatures w14:val="none"/>
        </w:rPr>
        <w:t xml:space="preserve"> Reflective Cycle (2024)</w:t>
      </w:r>
    </w:p>
    <w:p w14:paraId="2B8459BB" w14:textId="518530DE" w:rsidR="000458B0" w:rsidRPr="000458B0" w:rsidRDefault="000458B0" w:rsidP="000458B0">
      <w:pPr>
        <w:rPr>
          <w:rFonts w:ascii="Arial" w:hAnsi="Arial" w:cs="Arial"/>
          <w:kern w:val="0"/>
          <w:sz w:val="22"/>
          <w:szCs w:val="22"/>
          <w14:ligatures w14:val="none"/>
        </w:rPr>
      </w:pPr>
      <w:r w:rsidRPr="000458B0">
        <w:rPr>
          <w:rFonts w:ascii="Arial" w:hAnsi="Arial" w:cs="Arial"/>
          <w:b/>
          <w:bCs/>
          <w:kern w:val="0"/>
          <w:sz w:val="22"/>
          <w:szCs w:val="22"/>
          <w14:ligatures w14:val="none"/>
        </w:rPr>
        <w:t>Description and Feelings</w:t>
      </w:r>
      <w:r w:rsidR="00844D39">
        <w:rPr>
          <w:rFonts w:ascii="Arial" w:hAnsi="Arial" w:cs="Arial"/>
          <w:b/>
          <w:bCs/>
          <w:kern w:val="0"/>
          <w:sz w:val="22"/>
          <w:szCs w:val="22"/>
          <w14:ligatures w14:val="none"/>
        </w:rPr>
        <w:t>:</w:t>
      </w:r>
      <w:r w:rsidRPr="000458B0">
        <w:rPr>
          <w:rFonts w:ascii="Arial" w:hAnsi="Arial" w:cs="Arial"/>
          <w:kern w:val="0"/>
          <w:sz w:val="22"/>
          <w:szCs w:val="22"/>
          <w14:ligatures w14:val="none"/>
        </w:rPr>
        <w:t xml:space="preserve"> This module required a comprehensive exploration of my professional identity, involving tasks ranging from personal branding to NHS policy analysis. Initially, I felt a stark contrast between the "heart" of the work</w:t>
      </w:r>
      <w:r>
        <w:rPr>
          <w:rFonts w:ascii="Arial" w:hAnsi="Arial" w:cs="Arial"/>
          <w:kern w:val="0"/>
          <w:sz w:val="22"/>
          <w:szCs w:val="22"/>
          <w14:ligatures w14:val="none"/>
        </w:rPr>
        <w:t xml:space="preserve"> - </w:t>
      </w:r>
      <w:r w:rsidRPr="000458B0">
        <w:rPr>
          <w:rFonts w:ascii="Arial" w:hAnsi="Arial" w:cs="Arial"/>
          <w:kern w:val="0"/>
          <w:sz w:val="22"/>
          <w:szCs w:val="22"/>
          <w14:ligatures w14:val="none"/>
        </w:rPr>
        <w:t>such as writing an emotional letter to my younger self</w:t>
      </w:r>
      <w:r>
        <w:rPr>
          <w:rFonts w:ascii="Arial" w:hAnsi="Arial" w:cs="Arial"/>
          <w:kern w:val="0"/>
          <w:sz w:val="22"/>
          <w:szCs w:val="22"/>
          <w14:ligatures w14:val="none"/>
        </w:rPr>
        <w:t xml:space="preserve"> - </w:t>
      </w:r>
      <w:r w:rsidRPr="000458B0">
        <w:rPr>
          <w:rFonts w:ascii="Arial" w:hAnsi="Arial" w:cs="Arial"/>
          <w:kern w:val="0"/>
          <w:sz w:val="22"/>
          <w:szCs w:val="22"/>
          <w14:ligatures w14:val="none"/>
        </w:rPr>
        <w:t>and the "bureaucracy" of</w:t>
      </w:r>
      <w:r>
        <w:rPr>
          <w:rFonts w:ascii="Arial" w:hAnsi="Arial" w:cs="Arial"/>
          <w:kern w:val="0"/>
          <w:sz w:val="22"/>
          <w:szCs w:val="22"/>
          <w14:ligatures w14:val="none"/>
        </w:rPr>
        <w:t xml:space="preserve"> the NHS</w:t>
      </w:r>
      <w:r w:rsidRPr="000458B0">
        <w:rPr>
          <w:rFonts w:ascii="Arial" w:hAnsi="Arial" w:cs="Arial"/>
          <w:kern w:val="0"/>
          <w:sz w:val="22"/>
          <w:szCs w:val="22"/>
          <w14:ligatures w14:val="none"/>
        </w:rPr>
        <w:t xml:space="preserve"> EDI </w:t>
      </w:r>
      <w:r>
        <w:rPr>
          <w:rFonts w:ascii="Arial" w:hAnsi="Arial" w:cs="Arial"/>
          <w:kern w:val="0"/>
          <w:sz w:val="22"/>
          <w:szCs w:val="22"/>
          <w14:ligatures w14:val="none"/>
        </w:rPr>
        <w:t xml:space="preserve">Implementation </w:t>
      </w:r>
      <w:r w:rsidRPr="000458B0">
        <w:rPr>
          <w:rFonts w:ascii="Arial" w:hAnsi="Arial" w:cs="Arial"/>
          <w:kern w:val="0"/>
          <w:sz w:val="22"/>
          <w:szCs w:val="22"/>
          <w14:ligatures w14:val="none"/>
        </w:rPr>
        <w:t>quiz. While I found the administrative tasks less engaging, I felt a deep sense of purpose in sharing my personal journey, believing that lived experience is a vital tool for helping others.</w:t>
      </w:r>
    </w:p>
    <w:p w14:paraId="0F7315E8" w14:textId="03121A0F" w:rsidR="000458B0" w:rsidRPr="000458B0" w:rsidRDefault="000458B0" w:rsidP="000458B0">
      <w:pPr>
        <w:rPr>
          <w:rFonts w:ascii="Arial" w:hAnsi="Arial" w:cs="Arial"/>
          <w:kern w:val="0"/>
          <w:sz w:val="22"/>
          <w:szCs w:val="22"/>
          <w14:ligatures w14:val="none"/>
        </w:rPr>
      </w:pPr>
      <w:r w:rsidRPr="000458B0">
        <w:rPr>
          <w:rFonts w:ascii="Arial" w:hAnsi="Arial" w:cs="Arial"/>
          <w:b/>
          <w:bCs/>
          <w:kern w:val="0"/>
          <w:sz w:val="22"/>
          <w:szCs w:val="22"/>
          <w14:ligatures w14:val="none"/>
        </w:rPr>
        <w:t>Evaluation and Analysis</w:t>
      </w:r>
      <w:r w:rsidR="00844D39">
        <w:rPr>
          <w:rFonts w:ascii="Arial" w:hAnsi="Arial" w:cs="Arial"/>
          <w:b/>
          <w:bCs/>
          <w:kern w:val="0"/>
          <w:sz w:val="22"/>
          <w:szCs w:val="22"/>
          <w14:ligatures w14:val="none"/>
        </w:rPr>
        <w:t>:</w:t>
      </w:r>
      <w:r w:rsidRPr="000458B0">
        <w:rPr>
          <w:rFonts w:ascii="Arial" w:hAnsi="Arial" w:cs="Arial"/>
          <w:kern w:val="0"/>
          <w:sz w:val="22"/>
          <w:szCs w:val="22"/>
          <w14:ligatures w14:val="none"/>
        </w:rPr>
        <w:t xml:space="preserve"> The most significant "lightbulb moment" was creating the Gantt chart. Seeing my future as a Family Support Practitioner mapped out visually provided a sense of clarity and motivation. I have </w:t>
      </w:r>
      <w:r w:rsidR="00844D39">
        <w:rPr>
          <w:rFonts w:ascii="Arial" w:hAnsi="Arial" w:cs="Arial"/>
          <w:kern w:val="0"/>
          <w:sz w:val="22"/>
          <w:szCs w:val="22"/>
          <w14:ligatures w14:val="none"/>
        </w:rPr>
        <w:t>realised</w:t>
      </w:r>
      <w:r w:rsidRPr="000458B0">
        <w:rPr>
          <w:rFonts w:ascii="Arial" w:hAnsi="Arial" w:cs="Arial"/>
          <w:kern w:val="0"/>
          <w:sz w:val="22"/>
          <w:szCs w:val="22"/>
          <w14:ligatures w14:val="none"/>
        </w:rPr>
        <w:t xml:space="preserve"> that "radical accountability," a principle I practice daily, is a direct bridge to professional </w:t>
      </w:r>
      <w:r>
        <w:rPr>
          <w:rFonts w:ascii="Arial" w:hAnsi="Arial" w:cs="Arial"/>
          <w:kern w:val="0"/>
          <w:sz w:val="22"/>
          <w:szCs w:val="22"/>
          <w14:ligatures w14:val="none"/>
        </w:rPr>
        <w:t>r</w:t>
      </w:r>
      <w:r w:rsidRPr="000458B0">
        <w:rPr>
          <w:rFonts w:ascii="Arial" w:hAnsi="Arial" w:cs="Arial"/>
          <w:kern w:val="0"/>
          <w:sz w:val="22"/>
          <w:szCs w:val="22"/>
          <w14:ligatures w14:val="none"/>
        </w:rPr>
        <w:t>esilience. According to Gibbs (1988), making sense of these experiences is key to future growth. I now understand that even the "boring" elements of the module are essential frameworks that allow my empathetic work to function within a professional system.</w:t>
      </w:r>
    </w:p>
    <w:p w14:paraId="4D1C16E2" w14:textId="39F44955" w:rsidR="000458B0" w:rsidRPr="000458B0" w:rsidRDefault="000458B0" w:rsidP="000458B0">
      <w:pPr>
        <w:rPr>
          <w:rFonts w:ascii="Arial" w:hAnsi="Arial" w:cs="Arial"/>
          <w:kern w:val="0"/>
          <w:sz w:val="22"/>
          <w:szCs w:val="22"/>
          <w14:ligatures w14:val="none"/>
        </w:rPr>
      </w:pPr>
      <w:r w:rsidRPr="000458B0">
        <w:rPr>
          <w:rFonts w:ascii="Arial" w:hAnsi="Arial" w:cs="Arial"/>
          <w:b/>
          <w:bCs/>
          <w:kern w:val="0"/>
          <w:sz w:val="22"/>
          <w:szCs w:val="22"/>
          <w14:ligatures w14:val="none"/>
        </w:rPr>
        <w:t>Conclusion and Action Plan</w:t>
      </w:r>
      <w:r w:rsidR="00FA23BB">
        <w:rPr>
          <w:rFonts w:ascii="Arial" w:hAnsi="Arial" w:cs="Arial"/>
          <w:b/>
          <w:bCs/>
          <w:kern w:val="0"/>
          <w:sz w:val="22"/>
          <w:szCs w:val="22"/>
          <w14:ligatures w14:val="none"/>
        </w:rPr>
        <w:t>:</w:t>
      </w:r>
      <w:r w:rsidRPr="000458B0">
        <w:rPr>
          <w:rFonts w:ascii="Arial" w:hAnsi="Arial" w:cs="Arial"/>
          <w:kern w:val="0"/>
          <w:sz w:val="22"/>
          <w:szCs w:val="22"/>
          <w14:ligatures w14:val="none"/>
        </w:rPr>
        <w:t xml:space="preserve"> I have learned that it is acceptable for certain tasks to be unenjoyable; the value lies in the discipline of completion. My ability to integrate "</w:t>
      </w:r>
      <w:r w:rsidR="00224435">
        <w:rPr>
          <w:rFonts w:ascii="Arial" w:hAnsi="Arial" w:cs="Arial"/>
          <w:kern w:val="0"/>
          <w:sz w:val="22"/>
          <w:szCs w:val="22"/>
          <w14:ligatures w14:val="none"/>
        </w:rPr>
        <w:t>r</w:t>
      </w:r>
      <w:r w:rsidRPr="000458B0">
        <w:rPr>
          <w:rFonts w:ascii="Arial" w:hAnsi="Arial" w:cs="Arial"/>
          <w:kern w:val="0"/>
          <w:sz w:val="22"/>
          <w:szCs w:val="22"/>
          <w14:ligatures w14:val="none"/>
        </w:rPr>
        <w:t xml:space="preserve">eflective </w:t>
      </w:r>
      <w:r w:rsidR="00224435">
        <w:rPr>
          <w:rFonts w:ascii="Arial" w:hAnsi="Arial" w:cs="Arial"/>
          <w:kern w:val="0"/>
          <w:sz w:val="22"/>
          <w:szCs w:val="22"/>
          <w14:ligatures w14:val="none"/>
        </w:rPr>
        <w:t>f</w:t>
      </w:r>
      <w:r w:rsidRPr="000458B0">
        <w:rPr>
          <w:rFonts w:ascii="Arial" w:hAnsi="Arial" w:cs="Arial"/>
          <w:kern w:val="0"/>
          <w:sz w:val="22"/>
          <w:szCs w:val="22"/>
          <w14:ligatures w14:val="none"/>
        </w:rPr>
        <w:t xml:space="preserve">unctioning" into my practice has matured, allowing me to view challenges through a clinical yet compassionate lens. Moving into Level 6, I plan to carry this radical accountability into </w:t>
      </w:r>
      <w:r w:rsidR="00224435">
        <w:rPr>
          <w:rFonts w:ascii="Arial" w:hAnsi="Arial" w:cs="Arial"/>
          <w:kern w:val="0"/>
          <w:sz w:val="22"/>
          <w:szCs w:val="22"/>
          <w14:ligatures w14:val="none"/>
        </w:rPr>
        <w:t>the modules and my dissertation</w:t>
      </w:r>
      <w:r w:rsidRPr="000458B0">
        <w:rPr>
          <w:rFonts w:ascii="Arial" w:hAnsi="Arial" w:cs="Arial"/>
          <w:kern w:val="0"/>
          <w:sz w:val="22"/>
          <w:szCs w:val="22"/>
          <w14:ligatures w14:val="none"/>
        </w:rPr>
        <w:t>. I will treat the "bureaucracy" not as a hurdle, but as the infrastructure that supports my mission to become a transformative "</w:t>
      </w:r>
      <w:r w:rsidR="00FA23BB">
        <w:rPr>
          <w:rFonts w:ascii="Arial" w:hAnsi="Arial" w:cs="Arial"/>
          <w:kern w:val="0"/>
          <w:sz w:val="22"/>
          <w:szCs w:val="22"/>
          <w14:ligatures w14:val="none"/>
        </w:rPr>
        <w:t>c</w:t>
      </w:r>
      <w:r w:rsidRPr="000458B0">
        <w:rPr>
          <w:rFonts w:ascii="Arial" w:hAnsi="Arial" w:cs="Arial"/>
          <w:kern w:val="0"/>
          <w:sz w:val="22"/>
          <w:szCs w:val="22"/>
          <w14:ligatures w14:val="none"/>
        </w:rPr>
        <w:t>hangemaker" in Health and Social Care.</w:t>
      </w:r>
    </w:p>
    <w:p w14:paraId="206DAA23" w14:textId="23C6CE93" w:rsidR="00E26454" w:rsidRDefault="0038319E">
      <w:pPr>
        <w:rPr>
          <w:rFonts w:ascii="Arial" w:hAnsi="Arial" w:cs="Arial"/>
          <w:b/>
          <w:bCs/>
          <w:kern w:val="0"/>
          <w:sz w:val="22"/>
          <w:szCs w:val="22"/>
          <w:u w:val="single"/>
          <w14:ligatures w14:val="none"/>
        </w:rPr>
      </w:pPr>
      <w:r w:rsidRPr="0038319E">
        <w:rPr>
          <w:rFonts w:ascii="Arial" w:hAnsi="Arial" w:cs="Arial"/>
          <w:b/>
          <w:bCs/>
          <w:kern w:val="0"/>
          <w:sz w:val="22"/>
          <w:szCs w:val="22"/>
          <w:u w:val="single"/>
          <w14:ligatures w14:val="none"/>
        </w:rPr>
        <w:lastRenderedPageBreak/>
        <w:t>References</w:t>
      </w:r>
    </w:p>
    <w:p w14:paraId="766DE2B1" w14:textId="77777777" w:rsidR="00866CC0" w:rsidRDefault="00866CC0" w:rsidP="00D62DF1">
      <w:pPr>
        <w:rPr>
          <w:rFonts w:ascii="Arial" w:hAnsi="Arial" w:cs="Arial"/>
          <w:kern w:val="0"/>
          <w:sz w:val="22"/>
          <w:szCs w:val="22"/>
          <w14:ligatures w14:val="none"/>
        </w:rPr>
      </w:pPr>
      <w:r>
        <w:rPr>
          <w:rFonts w:ascii="Arial" w:hAnsi="Arial" w:cs="Arial"/>
          <w:kern w:val="0"/>
          <w:sz w:val="22"/>
          <w:szCs w:val="22"/>
          <w14:ligatures w14:val="none"/>
        </w:rPr>
        <w:t xml:space="preserve">Abbasi, A., Wigand, R.T., Hossain, L. (2014). </w:t>
      </w:r>
      <w:r w:rsidRPr="00912898">
        <w:rPr>
          <w:rFonts w:ascii="Arial" w:hAnsi="Arial" w:cs="Arial"/>
          <w:i/>
          <w:iCs/>
          <w:kern w:val="0"/>
          <w:sz w:val="22"/>
          <w:szCs w:val="22"/>
          <w14:ligatures w14:val="none"/>
        </w:rPr>
        <w:t>Measuring Social Capital Through Network Analysis and its Influence on Individual Performance</w:t>
      </w:r>
      <w:r>
        <w:rPr>
          <w:rFonts w:ascii="Arial" w:hAnsi="Arial" w:cs="Arial"/>
          <w:i/>
          <w:iCs/>
          <w:kern w:val="0"/>
          <w:sz w:val="22"/>
          <w:szCs w:val="22"/>
          <w14:ligatures w14:val="none"/>
        </w:rPr>
        <w:t xml:space="preserve">. </w:t>
      </w:r>
      <w:r w:rsidRPr="00D62DF1">
        <w:rPr>
          <w:rFonts w:ascii="Arial" w:hAnsi="Arial" w:cs="Arial"/>
          <w:kern w:val="0"/>
          <w:sz w:val="22"/>
          <w:szCs w:val="22"/>
          <w14:ligatures w14:val="none"/>
        </w:rPr>
        <w:t>Library &amp; Information Science Research,</w:t>
      </w:r>
      <w:r w:rsidRPr="00D62DF1">
        <w:rPr>
          <w:rFonts w:ascii="Arial" w:hAnsi="Arial" w:cs="Arial"/>
          <w:kern w:val="0"/>
          <w:sz w:val="22"/>
          <w:szCs w:val="22"/>
          <w14:ligatures w14:val="none"/>
        </w:rPr>
        <w:t xml:space="preserve"> </w:t>
      </w:r>
      <w:r w:rsidRPr="00D62DF1">
        <w:rPr>
          <w:rFonts w:ascii="Arial" w:hAnsi="Arial" w:cs="Arial"/>
          <w:kern w:val="0"/>
          <w:sz w:val="22"/>
          <w:szCs w:val="22"/>
          <w14:ligatures w14:val="none"/>
        </w:rPr>
        <w:t>Volume 36, Issue 1</w:t>
      </w:r>
      <w:r>
        <w:rPr>
          <w:rFonts w:ascii="Arial" w:hAnsi="Arial" w:cs="Arial"/>
          <w:kern w:val="0"/>
          <w:sz w:val="22"/>
          <w:szCs w:val="22"/>
          <w14:ligatures w14:val="none"/>
        </w:rPr>
        <w:t xml:space="preserve">. Available at: </w:t>
      </w:r>
      <w:hyperlink r:id="rId12" w:history="1">
        <w:r w:rsidRPr="00896E67">
          <w:rPr>
            <w:rStyle w:val="Hyperlink"/>
            <w:rFonts w:ascii="Arial" w:hAnsi="Arial" w:cs="Arial"/>
            <w:kern w:val="0"/>
            <w:sz w:val="22"/>
            <w:szCs w:val="22"/>
            <w14:ligatures w14:val="none"/>
          </w:rPr>
          <w:t>Measuring social capital through network analysis and its influence on individual performance - ScienceDirect</w:t>
        </w:r>
      </w:hyperlink>
      <w:r>
        <w:rPr>
          <w:rFonts w:ascii="Arial" w:hAnsi="Arial" w:cs="Arial"/>
          <w:kern w:val="0"/>
          <w:sz w:val="22"/>
          <w:szCs w:val="22"/>
          <w14:ligatures w14:val="none"/>
        </w:rPr>
        <w:t>. Accessed on: 15</w:t>
      </w:r>
      <w:r w:rsidRPr="00896E67">
        <w:rPr>
          <w:rFonts w:ascii="Arial" w:hAnsi="Arial" w:cs="Arial"/>
          <w:kern w:val="0"/>
          <w:sz w:val="22"/>
          <w:szCs w:val="22"/>
          <w:vertAlign w:val="superscript"/>
          <w14:ligatures w14:val="none"/>
        </w:rPr>
        <w:t>th</w:t>
      </w:r>
      <w:r>
        <w:rPr>
          <w:rFonts w:ascii="Arial" w:hAnsi="Arial" w:cs="Arial"/>
          <w:kern w:val="0"/>
          <w:sz w:val="22"/>
          <w:szCs w:val="22"/>
          <w14:ligatures w14:val="none"/>
        </w:rPr>
        <w:t xml:space="preserve"> March 2026.</w:t>
      </w:r>
    </w:p>
    <w:p w14:paraId="709E92CA" w14:textId="77777777" w:rsidR="00866CC0" w:rsidRDefault="00866CC0" w:rsidP="00D62DF1">
      <w:pPr>
        <w:rPr>
          <w:rFonts w:ascii="Arial" w:hAnsi="Arial" w:cs="Arial"/>
          <w:kern w:val="0"/>
          <w:sz w:val="22"/>
          <w:szCs w:val="22"/>
          <w14:ligatures w14:val="none"/>
        </w:rPr>
      </w:pPr>
      <w:r>
        <w:rPr>
          <w:rFonts w:ascii="Arial" w:hAnsi="Arial" w:cs="Arial"/>
          <w:kern w:val="0"/>
          <w:sz w:val="22"/>
          <w:szCs w:val="22"/>
          <w14:ligatures w14:val="none"/>
        </w:rPr>
        <w:t xml:space="preserve">Children’s Commissioner (2024). </w:t>
      </w:r>
      <w:r w:rsidRPr="00145377">
        <w:rPr>
          <w:rFonts w:ascii="Arial" w:hAnsi="Arial" w:cs="Arial"/>
          <w:i/>
          <w:iCs/>
          <w:kern w:val="0"/>
          <w:sz w:val="22"/>
          <w:szCs w:val="22"/>
          <w14:ligatures w14:val="none"/>
        </w:rPr>
        <w:t>Press Notice: Over a quarter of a million children still waiting for mental health support, Children’s Commissioner warns</w:t>
      </w:r>
      <w:r w:rsidRPr="00145377">
        <w:rPr>
          <w:rFonts w:ascii="Arial" w:hAnsi="Arial" w:cs="Arial"/>
          <w:i/>
          <w:iCs/>
          <w:kern w:val="0"/>
          <w:sz w:val="22"/>
          <w:szCs w:val="22"/>
          <w14:ligatures w14:val="none"/>
        </w:rPr>
        <w:t>.</w:t>
      </w:r>
      <w:r>
        <w:rPr>
          <w:rFonts w:ascii="Arial" w:hAnsi="Arial" w:cs="Arial"/>
          <w:kern w:val="0"/>
          <w:sz w:val="22"/>
          <w:szCs w:val="22"/>
          <w14:ligatures w14:val="none"/>
        </w:rPr>
        <w:t xml:space="preserve"> Available at: </w:t>
      </w:r>
      <w:hyperlink r:id="rId13" w:history="1">
        <w:r w:rsidRPr="00145377">
          <w:rPr>
            <w:rStyle w:val="Hyperlink"/>
            <w:rFonts w:ascii="Arial" w:hAnsi="Arial" w:cs="Arial"/>
            <w:kern w:val="0"/>
            <w:sz w:val="22"/>
            <w:szCs w:val="22"/>
            <w14:ligatures w14:val="none"/>
          </w:rPr>
          <w:t>Press Notice: Over a quarter of a million children still waiting for mental health support, Children’s Commissioner warns   | Children's Commissioner for England</w:t>
        </w:r>
      </w:hyperlink>
      <w:r>
        <w:rPr>
          <w:rFonts w:ascii="Arial" w:hAnsi="Arial" w:cs="Arial"/>
          <w:kern w:val="0"/>
          <w:sz w:val="22"/>
          <w:szCs w:val="22"/>
          <w14:ligatures w14:val="none"/>
        </w:rPr>
        <w:t>. Accessed on: 16</w:t>
      </w:r>
      <w:r w:rsidRPr="00145377">
        <w:rPr>
          <w:rFonts w:ascii="Arial" w:hAnsi="Arial" w:cs="Arial"/>
          <w:kern w:val="0"/>
          <w:sz w:val="22"/>
          <w:szCs w:val="22"/>
          <w:vertAlign w:val="superscript"/>
          <w14:ligatures w14:val="none"/>
        </w:rPr>
        <w:t>th</w:t>
      </w:r>
      <w:r>
        <w:rPr>
          <w:rFonts w:ascii="Arial" w:hAnsi="Arial" w:cs="Arial"/>
          <w:kern w:val="0"/>
          <w:sz w:val="22"/>
          <w:szCs w:val="22"/>
          <w14:ligatures w14:val="none"/>
        </w:rPr>
        <w:t xml:space="preserve"> March 2026.</w:t>
      </w:r>
    </w:p>
    <w:p w14:paraId="0E723E35" w14:textId="77777777" w:rsidR="00866CC0" w:rsidRDefault="00866CC0">
      <w:pPr>
        <w:rPr>
          <w:rFonts w:ascii="Arial" w:hAnsi="Arial" w:cs="Arial"/>
          <w:kern w:val="0"/>
          <w:sz w:val="22"/>
          <w:szCs w:val="22"/>
          <w14:ligatures w14:val="none"/>
        </w:rPr>
      </w:pPr>
      <w:r>
        <w:rPr>
          <w:rFonts w:ascii="Arial" w:hAnsi="Arial" w:cs="Arial"/>
          <w:kern w:val="0"/>
          <w:sz w:val="22"/>
          <w:szCs w:val="22"/>
          <w14:ligatures w14:val="none"/>
        </w:rPr>
        <w:t xml:space="preserve">Cote, C. (2024). </w:t>
      </w:r>
      <w:r w:rsidRPr="007067DE">
        <w:rPr>
          <w:rFonts w:ascii="Arial" w:hAnsi="Arial" w:cs="Arial"/>
          <w:i/>
          <w:iCs/>
          <w:kern w:val="0"/>
          <w:sz w:val="22"/>
          <w:szCs w:val="22"/>
          <w14:ligatures w14:val="none"/>
        </w:rPr>
        <w:t>Personal Branding: What It Is and Why It Matters.</w:t>
      </w:r>
      <w:r>
        <w:rPr>
          <w:rFonts w:ascii="Arial" w:hAnsi="Arial" w:cs="Arial"/>
          <w:kern w:val="0"/>
          <w:sz w:val="22"/>
          <w:szCs w:val="22"/>
          <w14:ligatures w14:val="none"/>
        </w:rPr>
        <w:t xml:space="preserve"> Leadership and Management, Harvard Business School. Available at: </w:t>
      </w:r>
      <w:hyperlink r:id="rId14" w:history="1">
        <w:r w:rsidRPr="008E3CCA">
          <w:rPr>
            <w:rStyle w:val="Hyperlink"/>
            <w:rFonts w:ascii="Arial" w:hAnsi="Arial" w:cs="Arial"/>
            <w:kern w:val="0"/>
            <w:sz w:val="22"/>
            <w:szCs w:val="22"/>
            <w14:ligatures w14:val="none"/>
          </w:rPr>
          <w:t>Personal Branding: What It Is and Why It Matters</w:t>
        </w:r>
      </w:hyperlink>
      <w:r>
        <w:rPr>
          <w:rFonts w:ascii="Arial" w:hAnsi="Arial" w:cs="Arial"/>
          <w:kern w:val="0"/>
          <w:sz w:val="22"/>
          <w:szCs w:val="22"/>
          <w14:ligatures w14:val="none"/>
        </w:rPr>
        <w:t>. Accessed on: 3</w:t>
      </w:r>
      <w:r w:rsidRPr="008E3CCA">
        <w:rPr>
          <w:rFonts w:ascii="Arial" w:hAnsi="Arial" w:cs="Arial"/>
          <w:kern w:val="0"/>
          <w:sz w:val="22"/>
          <w:szCs w:val="22"/>
          <w:vertAlign w:val="superscript"/>
          <w14:ligatures w14:val="none"/>
        </w:rPr>
        <w:t>rd</w:t>
      </w:r>
      <w:r>
        <w:rPr>
          <w:rFonts w:ascii="Arial" w:hAnsi="Arial" w:cs="Arial"/>
          <w:kern w:val="0"/>
          <w:sz w:val="22"/>
          <w:szCs w:val="22"/>
          <w14:ligatures w14:val="none"/>
        </w:rPr>
        <w:t xml:space="preserve"> February 2026</w:t>
      </w:r>
    </w:p>
    <w:p w14:paraId="4FC91D3E" w14:textId="77777777" w:rsidR="00866CC0" w:rsidRDefault="00866CC0" w:rsidP="00D62DF1">
      <w:pPr>
        <w:rPr>
          <w:rFonts w:ascii="Arial" w:hAnsi="Arial" w:cs="Arial"/>
          <w:kern w:val="0"/>
          <w:sz w:val="22"/>
          <w:szCs w:val="22"/>
          <w14:ligatures w14:val="none"/>
        </w:rPr>
      </w:pPr>
      <w:r>
        <w:rPr>
          <w:rFonts w:ascii="Arial" w:hAnsi="Arial" w:cs="Arial"/>
          <w:kern w:val="0"/>
          <w:sz w:val="22"/>
          <w:szCs w:val="22"/>
          <w14:ligatures w14:val="none"/>
        </w:rPr>
        <w:t xml:space="preserve">Fadlillah, M., Fauziah, S. (2022). </w:t>
      </w:r>
      <w:r w:rsidRPr="00311578">
        <w:rPr>
          <w:rFonts w:ascii="Arial" w:hAnsi="Arial" w:cs="Arial"/>
          <w:i/>
          <w:iCs/>
          <w:kern w:val="0"/>
          <w:sz w:val="22"/>
          <w:szCs w:val="22"/>
          <w14:ligatures w14:val="none"/>
        </w:rPr>
        <w:t>Analysis of Diana Baumrind's Parenting Style on Early Childhood Development</w:t>
      </w:r>
      <w:r w:rsidRPr="00311578">
        <w:rPr>
          <w:rFonts w:ascii="Arial" w:hAnsi="Arial" w:cs="Arial"/>
          <w:i/>
          <w:iCs/>
          <w:kern w:val="0"/>
          <w:sz w:val="22"/>
          <w:szCs w:val="22"/>
          <w14:ligatures w14:val="none"/>
        </w:rPr>
        <w:t>. Developmental psychology</w:t>
      </w:r>
      <w:r>
        <w:rPr>
          <w:rFonts w:ascii="Arial" w:hAnsi="Arial" w:cs="Arial"/>
          <w:kern w:val="0"/>
          <w:sz w:val="22"/>
          <w:szCs w:val="22"/>
          <w14:ligatures w14:val="none"/>
        </w:rPr>
        <w:t xml:space="preserve">. Available at: </w:t>
      </w:r>
      <w:hyperlink r:id="rId15" w:history="1">
        <w:r w:rsidRPr="00311578">
          <w:rPr>
            <w:rStyle w:val="Hyperlink"/>
            <w:rFonts w:ascii="Arial" w:hAnsi="Arial" w:cs="Arial"/>
            <w:kern w:val="0"/>
            <w:sz w:val="22"/>
            <w:szCs w:val="22"/>
            <w14:ligatures w14:val="none"/>
          </w:rPr>
          <w:t>(PDF) Analysis of Diana Baumrind's Parenting Style on Early Childhood Development</w:t>
        </w:r>
      </w:hyperlink>
      <w:r>
        <w:rPr>
          <w:rFonts w:ascii="Arial" w:hAnsi="Arial" w:cs="Arial"/>
          <w:kern w:val="0"/>
          <w:sz w:val="22"/>
          <w:szCs w:val="22"/>
          <w14:ligatures w14:val="none"/>
        </w:rPr>
        <w:t>. Accessed on 18</w:t>
      </w:r>
      <w:r w:rsidRPr="00311578">
        <w:rPr>
          <w:rFonts w:ascii="Arial" w:hAnsi="Arial" w:cs="Arial"/>
          <w:kern w:val="0"/>
          <w:sz w:val="22"/>
          <w:szCs w:val="22"/>
          <w:vertAlign w:val="superscript"/>
          <w14:ligatures w14:val="none"/>
        </w:rPr>
        <w:t>th</w:t>
      </w:r>
      <w:r>
        <w:rPr>
          <w:rFonts w:ascii="Arial" w:hAnsi="Arial" w:cs="Arial"/>
          <w:kern w:val="0"/>
          <w:sz w:val="22"/>
          <w:szCs w:val="22"/>
          <w14:ligatures w14:val="none"/>
        </w:rPr>
        <w:t xml:space="preserve"> March 2026. </w:t>
      </w:r>
    </w:p>
    <w:p w14:paraId="7173B0E2" w14:textId="77777777" w:rsidR="00866CC0" w:rsidRDefault="00866CC0" w:rsidP="00D62DF1">
      <w:pPr>
        <w:rPr>
          <w:rFonts w:ascii="Arial" w:hAnsi="Arial" w:cs="Arial"/>
          <w:kern w:val="0"/>
          <w:sz w:val="22"/>
          <w:szCs w:val="22"/>
          <w14:ligatures w14:val="none"/>
        </w:rPr>
      </w:pPr>
      <w:proofErr w:type="spellStart"/>
      <w:r>
        <w:rPr>
          <w:rFonts w:ascii="Arial" w:hAnsi="Arial" w:cs="Arial"/>
          <w:kern w:val="0"/>
          <w:sz w:val="22"/>
          <w:szCs w:val="22"/>
          <w14:ligatures w14:val="none"/>
        </w:rPr>
        <w:t>Hayajneh</w:t>
      </w:r>
      <w:proofErr w:type="spellEnd"/>
      <w:r>
        <w:rPr>
          <w:rFonts w:ascii="Arial" w:hAnsi="Arial" w:cs="Arial"/>
          <w:kern w:val="0"/>
          <w:sz w:val="22"/>
          <w:szCs w:val="22"/>
          <w14:ligatures w14:val="none"/>
        </w:rPr>
        <w:t xml:space="preserve">, F. A., Shehadeh, A. (2014). </w:t>
      </w:r>
      <w:r w:rsidRPr="000C04CF">
        <w:rPr>
          <w:rFonts w:ascii="Arial" w:hAnsi="Arial" w:cs="Arial"/>
          <w:i/>
          <w:iCs/>
          <w:kern w:val="0"/>
          <w:sz w:val="22"/>
          <w:szCs w:val="22"/>
          <w14:ligatures w14:val="none"/>
        </w:rPr>
        <w:t xml:space="preserve">The </w:t>
      </w:r>
      <w:r w:rsidRPr="000C04CF">
        <w:rPr>
          <w:rFonts w:ascii="Arial" w:hAnsi="Arial" w:cs="Arial"/>
          <w:i/>
          <w:iCs/>
          <w:kern w:val="0"/>
          <w:sz w:val="22"/>
          <w:szCs w:val="22"/>
          <w14:ligatures w14:val="none"/>
        </w:rPr>
        <w:t>I</w:t>
      </w:r>
      <w:r w:rsidRPr="000C04CF">
        <w:rPr>
          <w:rFonts w:ascii="Arial" w:hAnsi="Arial" w:cs="Arial"/>
          <w:i/>
          <w:iCs/>
          <w:kern w:val="0"/>
          <w:sz w:val="22"/>
          <w:szCs w:val="22"/>
          <w14:ligatures w14:val="none"/>
        </w:rPr>
        <w:t xml:space="preserve">mpact of </w:t>
      </w:r>
      <w:r w:rsidRPr="000C04CF">
        <w:rPr>
          <w:rFonts w:ascii="Arial" w:hAnsi="Arial" w:cs="Arial"/>
          <w:i/>
          <w:iCs/>
          <w:kern w:val="0"/>
          <w:sz w:val="22"/>
          <w:szCs w:val="22"/>
          <w14:ligatures w14:val="none"/>
        </w:rPr>
        <w:t>A</w:t>
      </w:r>
      <w:r w:rsidRPr="000C04CF">
        <w:rPr>
          <w:rFonts w:ascii="Arial" w:hAnsi="Arial" w:cs="Arial"/>
          <w:i/>
          <w:iCs/>
          <w:kern w:val="0"/>
          <w:sz w:val="22"/>
          <w:szCs w:val="22"/>
          <w14:ligatures w14:val="none"/>
        </w:rPr>
        <w:t xml:space="preserve">dopting </w:t>
      </w:r>
      <w:r w:rsidRPr="000C04CF">
        <w:rPr>
          <w:rFonts w:ascii="Arial" w:hAnsi="Arial" w:cs="Arial"/>
          <w:i/>
          <w:iCs/>
          <w:kern w:val="0"/>
          <w:sz w:val="22"/>
          <w:szCs w:val="22"/>
          <w14:ligatures w14:val="none"/>
        </w:rPr>
        <w:t>P</w:t>
      </w:r>
      <w:r w:rsidRPr="000C04CF">
        <w:rPr>
          <w:rFonts w:ascii="Arial" w:hAnsi="Arial" w:cs="Arial"/>
          <w:i/>
          <w:iCs/>
          <w:kern w:val="0"/>
          <w:sz w:val="22"/>
          <w:szCs w:val="22"/>
          <w14:ligatures w14:val="none"/>
        </w:rPr>
        <w:t>erson-</w:t>
      </w:r>
      <w:r w:rsidRPr="000C04CF">
        <w:rPr>
          <w:rFonts w:ascii="Arial" w:hAnsi="Arial" w:cs="Arial"/>
          <w:i/>
          <w:iCs/>
          <w:kern w:val="0"/>
          <w:sz w:val="22"/>
          <w:szCs w:val="22"/>
          <w14:ligatures w14:val="none"/>
        </w:rPr>
        <w:t>C</w:t>
      </w:r>
      <w:r w:rsidRPr="000C04CF">
        <w:rPr>
          <w:rFonts w:ascii="Arial" w:hAnsi="Arial" w:cs="Arial"/>
          <w:i/>
          <w:iCs/>
          <w:kern w:val="0"/>
          <w:sz w:val="22"/>
          <w:szCs w:val="22"/>
          <w14:ligatures w14:val="none"/>
        </w:rPr>
        <w:t xml:space="preserve">entred </w:t>
      </w:r>
      <w:r w:rsidRPr="000C04CF">
        <w:rPr>
          <w:rFonts w:ascii="Arial" w:hAnsi="Arial" w:cs="Arial"/>
          <w:i/>
          <w:iCs/>
          <w:kern w:val="0"/>
          <w:sz w:val="22"/>
          <w:szCs w:val="22"/>
          <w14:ligatures w14:val="none"/>
        </w:rPr>
        <w:t>C</w:t>
      </w:r>
      <w:r w:rsidRPr="000C04CF">
        <w:rPr>
          <w:rFonts w:ascii="Arial" w:hAnsi="Arial" w:cs="Arial"/>
          <w:i/>
          <w:iCs/>
          <w:kern w:val="0"/>
          <w:sz w:val="22"/>
          <w:szCs w:val="22"/>
          <w14:ligatures w14:val="none"/>
        </w:rPr>
        <w:t xml:space="preserve">are </w:t>
      </w:r>
      <w:r w:rsidRPr="000C04CF">
        <w:rPr>
          <w:rFonts w:ascii="Arial" w:hAnsi="Arial" w:cs="Arial"/>
          <w:i/>
          <w:iCs/>
          <w:kern w:val="0"/>
          <w:sz w:val="22"/>
          <w:szCs w:val="22"/>
          <w14:ligatures w14:val="none"/>
        </w:rPr>
        <w:t xml:space="preserve">Approach for People with </w:t>
      </w:r>
      <w:r w:rsidRPr="000C04CF">
        <w:rPr>
          <w:rFonts w:ascii="Arial" w:hAnsi="Arial" w:cs="Arial"/>
          <w:i/>
          <w:iCs/>
          <w:kern w:val="0"/>
          <w:sz w:val="22"/>
          <w:szCs w:val="22"/>
          <w14:ligatures w14:val="none"/>
        </w:rPr>
        <w:t xml:space="preserve">Alzheimer's </w:t>
      </w:r>
      <w:r w:rsidRPr="000C04CF">
        <w:rPr>
          <w:rFonts w:ascii="Arial" w:hAnsi="Arial" w:cs="Arial"/>
          <w:i/>
          <w:iCs/>
          <w:kern w:val="0"/>
          <w:sz w:val="22"/>
          <w:szCs w:val="22"/>
          <w14:ligatures w14:val="none"/>
        </w:rPr>
        <w:t>on Professional Caregivers' Burden: An Interventional Study.</w:t>
      </w:r>
      <w:r>
        <w:rPr>
          <w:rFonts w:ascii="Arial" w:hAnsi="Arial" w:cs="Arial"/>
          <w:kern w:val="0"/>
          <w:sz w:val="22"/>
          <w:szCs w:val="22"/>
          <w14:ligatures w14:val="none"/>
        </w:rPr>
        <w:t xml:space="preserve"> International Journal of Nursing Practice. Available at: </w:t>
      </w:r>
      <w:hyperlink r:id="rId16" w:history="1">
        <w:r w:rsidRPr="00631C80">
          <w:rPr>
            <w:rStyle w:val="Hyperlink"/>
            <w:rFonts w:ascii="Arial" w:hAnsi="Arial" w:cs="Arial"/>
            <w:kern w:val="0"/>
            <w:sz w:val="22"/>
            <w:szCs w:val="22"/>
            <w14:ligatures w14:val="none"/>
          </w:rPr>
          <w:t>The impact of adopting person-centred care approach for people with Alzheimer's on professional caregivers' burden: an interventional study - PubMed</w:t>
        </w:r>
      </w:hyperlink>
      <w:r>
        <w:rPr>
          <w:rFonts w:ascii="Arial" w:hAnsi="Arial" w:cs="Arial"/>
          <w:kern w:val="0"/>
          <w:sz w:val="22"/>
          <w:szCs w:val="22"/>
          <w14:ligatures w14:val="none"/>
        </w:rPr>
        <w:t>. Accessed on: 20</w:t>
      </w:r>
      <w:r w:rsidRPr="0055756F">
        <w:rPr>
          <w:rFonts w:ascii="Arial" w:hAnsi="Arial" w:cs="Arial"/>
          <w:kern w:val="0"/>
          <w:sz w:val="22"/>
          <w:szCs w:val="22"/>
          <w:vertAlign w:val="superscript"/>
          <w14:ligatures w14:val="none"/>
        </w:rPr>
        <w:t>th</w:t>
      </w:r>
      <w:r>
        <w:rPr>
          <w:rFonts w:ascii="Arial" w:hAnsi="Arial" w:cs="Arial"/>
          <w:kern w:val="0"/>
          <w:sz w:val="22"/>
          <w:szCs w:val="22"/>
          <w14:ligatures w14:val="none"/>
        </w:rPr>
        <w:t xml:space="preserve"> March 2026.</w:t>
      </w:r>
    </w:p>
    <w:p w14:paraId="7E55B460" w14:textId="77777777" w:rsidR="00866CC0" w:rsidRDefault="00866CC0">
      <w:pPr>
        <w:rPr>
          <w:rFonts w:ascii="Arial" w:hAnsi="Arial" w:cs="Arial"/>
          <w:kern w:val="0"/>
          <w:sz w:val="22"/>
          <w:szCs w:val="22"/>
          <w14:ligatures w14:val="none"/>
        </w:rPr>
      </w:pPr>
      <w:r>
        <w:rPr>
          <w:rFonts w:ascii="Arial" w:hAnsi="Arial" w:cs="Arial"/>
          <w:kern w:val="0"/>
          <w:sz w:val="22"/>
          <w:szCs w:val="22"/>
          <w14:ligatures w14:val="none"/>
        </w:rPr>
        <w:t xml:space="preserve">Herrity, J. (2025). </w:t>
      </w:r>
      <w:r w:rsidRPr="007C4299">
        <w:rPr>
          <w:rFonts w:ascii="Arial" w:hAnsi="Arial" w:cs="Arial"/>
          <w:i/>
          <w:iCs/>
          <w:kern w:val="0"/>
          <w:sz w:val="22"/>
          <w:szCs w:val="22"/>
          <w14:ligatures w14:val="none"/>
        </w:rPr>
        <w:t>How To Write SMART Goals (With Examples).</w:t>
      </w:r>
      <w:r>
        <w:rPr>
          <w:rFonts w:ascii="Arial" w:hAnsi="Arial" w:cs="Arial"/>
          <w:kern w:val="0"/>
          <w:sz w:val="22"/>
          <w:szCs w:val="22"/>
          <w14:ligatures w14:val="none"/>
        </w:rPr>
        <w:t xml:space="preserve"> Career Guide. Available at: </w:t>
      </w:r>
      <w:hyperlink r:id="rId17" w:history="1">
        <w:r w:rsidRPr="00387695">
          <w:rPr>
            <w:rStyle w:val="Hyperlink"/>
            <w:rFonts w:ascii="Arial" w:hAnsi="Arial" w:cs="Arial"/>
            <w:kern w:val="0"/>
            <w:sz w:val="22"/>
            <w:szCs w:val="22"/>
            <w14:ligatures w14:val="none"/>
          </w:rPr>
          <w:t>How To Write SMART Goals (With Examples) | Indeed.com</w:t>
        </w:r>
      </w:hyperlink>
      <w:r>
        <w:rPr>
          <w:rFonts w:ascii="Arial" w:hAnsi="Arial" w:cs="Arial"/>
          <w:kern w:val="0"/>
          <w:sz w:val="22"/>
          <w:szCs w:val="22"/>
          <w14:ligatures w14:val="none"/>
        </w:rPr>
        <w:t>. Accessed on: 1</w:t>
      </w:r>
      <w:r w:rsidRPr="007C4299">
        <w:rPr>
          <w:rFonts w:ascii="Arial" w:hAnsi="Arial" w:cs="Arial"/>
          <w:kern w:val="0"/>
          <w:sz w:val="22"/>
          <w:szCs w:val="22"/>
          <w:vertAlign w:val="superscript"/>
          <w14:ligatures w14:val="none"/>
        </w:rPr>
        <w:t>st</w:t>
      </w:r>
      <w:r>
        <w:rPr>
          <w:rFonts w:ascii="Arial" w:hAnsi="Arial" w:cs="Arial"/>
          <w:kern w:val="0"/>
          <w:sz w:val="22"/>
          <w:szCs w:val="22"/>
          <w14:ligatures w14:val="none"/>
        </w:rPr>
        <w:t xml:space="preserve"> March 2026.</w:t>
      </w:r>
    </w:p>
    <w:p w14:paraId="38F5C4D5" w14:textId="77777777" w:rsidR="00866CC0" w:rsidRDefault="00866CC0" w:rsidP="00D62DF1">
      <w:pPr>
        <w:rPr>
          <w:rFonts w:ascii="Arial" w:hAnsi="Arial" w:cs="Arial"/>
          <w:kern w:val="0"/>
          <w:sz w:val="22"/>
          <w:szCs w:val="22"/>
          <w14:ligatures w14:val="none"/>
        </w:rPr>
      </w:pPr>
      <w:r w:rsidRPr="005876D6">
        <w:rPr>
          <w:rFonts w:ascii="Arial" w:hAnsi="Arial" w:cs="Arial"/>
          <w:kern w:val="0"/>
          <w:sz w:val="22"/>
          <w:szCs w:val="22"/>
          <w14:ligatures w14:val="none"/>
        </w:rPr>
        <w:t xml:space="preserve">Lewin, K. (1951) </w:t>
      </w:r>
      <w:r w:rsidRPr="005876D6">
        <w:rPr>
          <w:rFonts w:ascii="Arial" w:hAnsi="Arial" w:cs="Arial"/>
          <w:i/>
          <w:iCs/>
          <w:kern w:val="0"/>
          <w:sz w:val="22"/>
          <w:szCs w:val="22"/>
          <w14:ligatures w14:val="none"/>
        </w:rPr>
        <w:t xml:space="preserve">Field </w:t>
      </w:r>
      <w:r>
        <w:rPr>
          <w:rFonts w:ascii="Arial" w:hAnsi="Arial" w:cs="Arial"/>
          <w:i/>
          <w:iCs/>
          <w:kern w:val="0"/>
          <w:sz w:val="22"/>
          <w:szCs w:val="22"/>
          <w14:ligatures w14:val="none"/>
        </w:rPr>
        <w:t>T</w:t>
      </w:r>
      <w:r w:rsidRPr="005876D6">
        <w:rPr>
          <w:rFonts w:ascii="Arial" w:hAnsi="Arial" w:cs="Arial"/>
          <w:i/>
          <w:iCs/>
          <w:kern w:val="0"/>
          <w:sz w:val="22"/>
          <w:szCs w:val="22"/>
          <w14:ligatures w14:val="none"/>
        </w:rPr>
        <w:t xml:space="preserve">heory in </w:t>
      </w:r>
      <w:r>
        <w:rPr>
          <w:rFonts w:ascii="Arial" w:hAnsi="Arial" w:cs="Arial"/>
          <w:i/>
          <w:iCs/>
          <w:kern w:val="0"/>
          <w:sz w:val="22"/>
          <w:szCs w:val="22"/>
          <w14:ligatures w14:val="none"/>
        </w:rPr>
        <w:t>S</w:t>
      </w:r>
      <w:r w:rsidRPr="005876D6">
        <w:rPr>
          <w:rFonts w:ascii="Arial" w:hAnsi="Arial" w:cs="Arial"/>
          <w:i/>
          <w:iCs/>
          <w:kern w:val="0"/>
          <w:sz w:val="22"/>
          <w:szCs w:val="22"/>
          <w14:ligatures w14:val="none"/>
        </w:rPr>
        <w:t xml:space="preserve">ocial </w:t>
      </w:r>
      <w:r>
        <w:rPr>
          <w:rFonts w:ascii="Arial" w:hAnsi="Arial" w:cs="Arial"/>
          <w:i/>
          <w:iCs/>
          <w:kern w:val="0"/>
          <w:sz w:val="22"/>
          <w:szCs w:val="22"/>
          <w14:ligatures w14:val="none"/>
        </w:rPr>
        <w:t>S</w:t>
      </w:r>
      <w:r w:rsidRPr="005876D6">
        <w:rPr>
          <w:rFonts w:ascii="Arial" w:hAnsi="Arial" w:cs="Arial"/>
          <w:i/>
          <w:iCs/>
          <w:kern w:val="0"/>
          <w:sz w:val="22"/>
          <w:szCs w:val="22"/>
          <w14:ligatures w14:val="none"/>
        </w:rPr>
        <w:t xml:space="preserve">cience: </w:t>
      </w:r>
      <w:r>
        <w:rPr>
          <w:rFonts w:ascii="Arial" w:hAnsi="Arial" w:cs="Arial"/>
          <w:i/>
          <w:iCs/>
          <w:kern w:val="0"/>
          <w:sz w:val="22"/>
          <w:szCs w:val="22"/>
          <w14:ligatures w14:val="none"/>
        </w:rPr>
        <w:t>S</w:t>
      </w:r>
      <w:r w:rsidRPr="005876D6">
        <w:rPr>
          <w:rFonts w:ascii="Arial" w:hAnsi="Arial" w:cs="Arial"/>
          <w:i/>
          <w:iCs/>
          <w:kern w:val="0"/>
          <w:sz w:val="22"/>
          <w:szCs w:val="22"/>
          <w14:ligatures w14:val="none"/>
        </w:rPr>
        <w:t xml:space="preserve">elected </w:t>
      </w:r>
      <w:r>
        <w:rPr>
          <w:rFonts w:ascii="Arial" w:hAnsi="Arial" w:cs="Arial"/>
          <w:i/>
          <w:iCs/>
          <w:kern w:val="0"/>
          <w:sz w:val="22"/>
          <w:szCs w:val="22"/>
          <w14:ligatures w14:val="none"/>
        </w:rPr>
        <w:t>T</w:t>
      </w:r>
      <w:r w:rsidRPr="005876D6">
        <w:rPr>
          <w:rFonts w:ascii="Arial" w:hAnsi="Arial" w:cs="Arial"/>
          <w:i/>
          <w:iCs/>
          <w:kern w:val="0"/>
          <w:sz w:val="22"/>
          <w:szCs w:val="22"/>
          <w14:ligatures w14:val="none"/>
        </w:rPr>
        <w:t xml:space="preserve">heoretical </w:t>
      </w:r>
      <w:r>
        <w:rPr>
          <w:rFonts w:ascii="Arial" w:hAnsi="Arial" w:cs="Arial"/>
          <w:i/>
          <w:iCs/>
          <w:kern w:val="0"/>
          <w:sz w:val="22"/>
          <w:szCs w:val="22"/>
          <w14:ligatures w14:val="none"/>
        </w:rPr>
        <w:t>P</w:t>
      </w:r>
      <w:r w:rsidRPr="005876D6">
        <w:rPr>
          <w:rFonts w:ascii="Arial" w:hAnsi="Arial" w:cs="Arial"/>
          <w:i/>
          <w:iCs/>
          <w:kern w:val="0"/>
          <w:sz w:val="22"/>
          <w:szCs w:val="22"/>
          <w14:ligatures w14:val="none"/>
        </w:rPr>
        <w:t>apers</w:t>
      </w:r>
      <w:r w:rsidRPr="005876D6">
        <w:rPr>
          <w:rFonts w:ascii="Arial" w:hAnsi="Arial" w:cs="Arial"/>
          <w:kern w:val="0"/>
          <w:sz w:val="22"/>
          <w:szCs w:val="22"/>
          <w14:ligatures w14:val="none"/>
        </w:rPr>
        <w:t>. London: Tavistock.</w:t>
      </w:r>
      <w:r>
        <w:rPr>
          <w:rFonts w:ascii="Arial" w:hAnsi="Arial" w:cs="Arial"/>
          <w:kern w:val="0"/>
          <w:sz w:val="22"/>
          <w:szCs w:val="22"/>
          <w14:ligatures w14:val="none"/>
        </w:rPr>
        <w:t xml:space="preserve"> Available at: </w:t>
      </w:r>
      <w:hyperlink r:id="rId18" w:history="1">
        <w:r w:rsidRPr="000459B8">
          <w:rPr>
            <w:rStyle w:val="Hyperlink"/>
            <w:rFonts w:ascii="Arial" w:hAnsi="Arial" w:cs="Arial"/>
            <w:kern w:val="0"/>
            <w:sz w:val="22"/>
            <w:szCs w:val="22"/>
            <w14:ligatures w14:val="none"/>
          </w:rPr>
          <w:t>Field theory in social science : selected theoretical papers - National Library of Medicine Institution</w:t>
        </w:r>
      </w:hyperlink>
      <w:r>
        <w:rPr>
          <w:rFonts w:ascii="Arial" w:hAnsi="Arial" w:cs="Arial"/>
          <w:kern w:val="0"/>
          <w:sz w:val="22"/>
          <w:szCs w:val="22"/>
          <w14:ligatures w14:val="none"/>
        </w:rPr>
        <w:t>. Accessed on: 19</w:t>
      </w:r>
      <w:r w:rsidRPr="002F459E">
        <w:rPr>
          <w:rFonts w:ascii="Arial" w:hAnsi="Arial" w:cs="Arial"/>
          <w:kern w:val="0"/>
          <w:sz w:val="22"/>
          <w:szCs w:val="22"/>
          <w:vertAlign w:val="superscript"/>
          <w14:ligatures w14:val="none"/>
        </w:rPr>
        <w:t>th</w:t>
      </w:r>
      <w:r>
        <w:rPr>
          <w:rFonts w:ascii="Arial" w:hAnsi="Arial" w:cs="Arial"/>
          <w:kern w:val="0"/>
          <w:sz w:val="22"/>
          <w:szCs w:val="22"/>
          <w14:ligatures w14:val="none"/>
        </w:rPr>
        <w:t xml:space="preserve"> March 2026.</w:t>
      </w:r>
    </w:p>
    <w:p w14:paraId="478CDFE4" w14:textId="77777777" w:rsidR="00866CC0" w:rsidRDefault="00866CC0" w:rsidP="00D62DF1">
      <w:pPr>
        <w:rPr>
          <w:rFonts w:ascii="Arial" w:hAnsi="Arial" w:cs="Arial"/>
          <w:kern w:val="0"/>
          <w:sz w:val="22"/>
          <w:szCs w:val="22"/>
          <w14:ligatures w14:val="none"/>
        </w:rPr>
      </w:pPr>
      <w:r>
        <w:rPr>
          <w:rFonts w:ascii="Arial" w:hAnsi="Arial" w:cs="Arial"/>
          <w:kern w:val="0"/>
          <w:sz w:val="22"/>
          <w:szCs w:val="22"/>
          <w14:ligatures w14:val="none"/>
        </w:rPr>
        <w:t>Lock, D. (2013). Project Management. 10</w:t>
      </w:r>
      <w:r w:rsidRPr="007329FF">
        <w:rPr>
          <w:rFonts w:ascii="Arial" w:hAnsi="Arial" w:cs="Arial"/>
          <w:kern w:val="0"/>
          <w:sz w:val="22"/>
          <w:szCs w:val="22"/>
          <w:vertAlign w:val="superscript"/>
          <w14:ligatures w14:val="none"/>
        </w:rPr>
        <w:t>th</w:t>
      </w:r>
      <w:r>
        <w:rPr>
          <w:rFonts w:ascii="Arial" w:hAnsi="Arial" w:cs="Arial"/>
          <w:kern w:val="0"/>
          <w:sz w:val="22"/>
          <w:szCs w:val="22"/>
          <w14:ligatures w14:val="none"/>
        </w:rPr>
        <w:t xml:space="preserve"> </w:t>
      </w:r>
      <w:proofErr w:type="spellStart"/>
      <w:r>
        <w:rPr>
          <w:rFonts w:ascii="Arial" w:hAnsi="Arial" w:cs="Arial"/>
          <w:kern w:val="0"/>
          <w:sz w:val="22"/>
          <w:szCs w:val="22"/>
          <w14:ligatures w14:val="none"/>
        </w:rPr>
        <w:t>edn</w:t>
      </w:r>
      <w:proofErr w:type="spellEnd"/>
      <w:r>
        <w:rPr>
          <w:rFonts w:ascii="Arial" w:hAnsi="Arial" w:cs="Arial"/>
          <w:kern w:val="0"/>
          <w:sz w:val="22"/>
          <w:szCs w:val="22"/>
          <w14:ligatures w14:val="none"/>
        </w:rPr>
        <w:t xml:space="preserve">. Farnham: Gower Publishing. Available at: </w:t>
      </w:r>
      <w:hyperlink r:id="rId19" w:history="1">
        <w:r w:rsidRPr="00BD73D7">
          <w:rPr>
            <w:rStyle w:val="Hyperlink"/>
            <w:rFonts w:ascii="Arial" w:hAnsi="Arial" w:cs="Arial"/>
            <w:kern w:val="0"/>
            <w:sz w:val="22"/>
            <w:szCs w:val="22"/>
            <w14:ligatures w14:val="none"/>
          </w:rPr>
          <w:t>e-Reader | Project Management | Dennis Lock, Dennis Lock | Taylor &amp; Fr</w:t>
        </w:r>
      </w:hyperlink>
      <w:r>
        <w:rPr>
          <w:rFonts w:ascii="Arial" w:hAnsi="Arial" w:cs="Arial"/>
          <w:kern w:val="0"/>
          <w:sz w:val="22"/>
          <w:szCs w:val="22"/>
          <w14:ligatures w14:val="none"/>
        </w:rPr>
        <w:t>. Accessed on: 19</w:t>
      </w:r>
      <w:r w:rsidRPr="00167551">
        <w:rPr>
          <w:rFonts w:ascii="Arial" w:hAnsi="Arial" w:cs="Arial"/>
          <w:kern w:val="0"/>
          <w:sz w:val="22"/>
          <w:szCs w:val="22"/>
          <w:vertAlign w:val="superscript"/>
          <w14:ligatures w14:val="none"/>
        </w:rPr>
        <w:t>th</w:t>
      </w:r>
      <w:r>
        <w:rPr>
          <w:rFonts w:ascii="Arial" w:hAnsi="Arial" w:cs="Arial"/>
          <w:kern w:val="0"/>
          <w:sz w:val="22"/>
          <w:szCs w:val="22"/>
          <w14:ligatures w14:val="none"/>
        </w:rPr>
        <w:t xml:space="preserve"> March 2026.</w:t>
      </w:r>
    </w:p>
    <w:p w14:paraId="027616BB" w14:textId="77777777" w:rsidR="00866CC0" w:rsidRDefault="00866CC0" w:rsidP="00D62DF1">
      <w:pPr>
        <w:rPr>
          <w:rFonts w:ascii="Arial" w:hAnsi="Arial" w:cs="Arial"/>
          <w:kern w:val="0"/>
          <w:sz w:val="22"/>
          <w:szCs w:val="22"/>
          <w14:ligatures w14:val="none"/>
        </w:rPr>
      </w:pPr>
      <w:r>
        <w:rPr>
          <w:rFonts w:ascii="Arial" w:hAnsi="Arial" w:cs="Arial"/>
          <w:kern w:val="0"/>
          <w:sz w:val="22"/>
          <w:szCs w:val="22"/>
          <w14:ligatures w14:val="none"/>
        </w:rPr>
        <w:t xml:space="preserve">NHS England. (2023). </w:t>
      </w:r>
      <w:r w:rsidRPr="00CD5510">
        <w:rPr>
          <w:rFonts w:ascii="Arial" w:hAnsi="Arial" w:cs="Arial"/>
          <w:i/>
          <w:iCs/>
          <w:kern w:val="0"/>
          <w:sz w:val="22"/>
          <w:szCs w:val="22"/>
          <w14:ligatures w14:val="none"/>
        </w:rPr>
        <w:t>NHS Equality, Diversity, and Inclusion Improvement Plan</w:t>
      </w:r>
      <w:r>
        <w:rPr>
          <w:rFonts w:ascii="Arial" w:hAnsi="Arial" w:cs="Arial"/>
          <w:kern w:val="0"/>
          <w:sz w:val="22"/>
          <w:szCs w:val="22"/>
          <w14:ligatures w14:val="none"/>
        </w:rPr>
        <w:t xml:space="preserve">. Available at: </w:t>
      </w:r>
      <w:hyperlink r:id="rId20" w:history="1">
        <w:r w:rsidRPr="00CD5510">
          <w:rPr>
            <w:rStyle w:val="Hyperlink"/>
            <w:rFonts w:ascii="Arial" w:hAnsi="Arial" w:cs="Arial"/>
            <w:kern w:val="0"/>
            <w:sz w:val="22"/>
            <w:szCs w:val="22"/>
            <w14:ligatures w14:val="none"/>
          </w:rPr>
          <w:t>NHS England » NHS equality, diversity, and inclusion improvement plan</w:t>
        </w:r>
      </w:hyperlink>
      <w:r>
        <w:rPr>
          <w:rFonts w:ascii="Arial" w:hAnsi="Arial" w:cs="Arial"/>
          <w:kern w:val="0"/>
          <w:sz w:val="22"/>
          <w:szCs w:val="22"/>
          <w14:ligatures w14:val="none"/>
        </w:rPr>
        <w:t>. Accessed on: 18</w:t>
      </w:r>
      <w:r w:rsidRPr="00CD5510">
        <w:rPr>
          <w:rFonts w:ascii="Arial" w:hAnsi="Arial" w:cs="Arial"/>
          <w:kern w:val="0"/>
          <w:sz w:val="22"/>
          <w:szCs w:val="22"/>
          <w:vertAlign w:val="superscript"/>
          <w14:ligatures w14:val="none"/>
        </w:rPr>
        <w:t>th</w:t>
      </w:r>
      <w:r>
        <w:rPr>
          <w:rFonts w:ascii="Arial" w:hAnsi="Arial" w:cs="Arial"/>
          <w:kern w:val="0"/>
          <w:sz w:val="22"/>
          <w:szCs w:val="22"/>
          <w14:ligatures w14:val="none"/>
        </w:rPr>
        <w:t xml:space="preserve"> March 2026.</w:t>
      </w:r>
    </w:p>
    <w:p w14:paraId="0752C2CD" w14:textId="77777777" w:rsidR="00866CC0" w:rsidRDefault="00866CC0">
      <w:pPr>
        <w:rPr>
          <w:rFonts w:ascii="Arial" w:hAnsi="Arial" w:cs="Arial"/>
          <w:kern w:val="0"/>
          <w:sz w:val="22"/>
          <w:szCs w:val="22"/>
          <w14:ligatures w14:val="none"/>
        </w:rPr>
      </w:pPr>
      <w:r w:rsidRPr="00747793">
        <w:rPr>
          <w:rFonts w:ascii="Arial" w:hAnsi="Arial" w:cs="Arial"/>
          <w:kern w:val="0"/>
          <w:sz w:val="22"/>
          <w:szCs w:val="22"/>
          <w14:ligatures w14:val="none"/>
        </w:rPr>
        <w:t xml:space="preserve">Putnam, R.D. (2000). </w:t>
      </w:r>
      <w:r w:rsidRPr="00747793">
        <w:rPr>
          <w:rFonts w:ascii="Arial" w:hAnsi="Arial" w:cs="Arial"/>
          <w:i/>
          <w:iCs/>
          <w:kern w:val="0"/>
          <w:sz w:val="22"/>
          <w:szCs w:val="22"/>
          <w14:ligatures w14:val="none"/>
        </w:rPr>
        <w:t>Bowling Alone: America’s Declining Social Capital.</w:t>
      </w:r>
      <w:r w:rsidRPr="00A65E4F">
        <w:rPr>
          <w:rFonts w:ascii="Arial" w:hAnsi="Arial" w:cs="Arial"/>
          <w:i/>
          <w:iCs/>
          <w:kern w:val="0"/>
          <w:sz w:val="22"/>
          <w:szCs w:val="22"/>
          <w14:ligatures w14:val="none"/>
        </w:rPr>
        <w:t xml:space="preserve"> </w:t>
      </w:r>
      <w:r w:rsidRPr="00A65E4F">
        <w:rPr>
          <w:rFonts w:ascii="Arial" w:hAnsi="Arial" w:cs="Arial"/>
          <w:kern w:val="0"/>
          <w:sz w:val="22"/>
          <w:szCs w:val="22"/>
          <w14:ligatures w14:val="none"/>
        </w:rPr>
        <w:t>Crothers, L., Lockhart, C. (eds) Culture and Politics. Palgrave Macmillan, New York.</w:t>
      </w:r>
      <w:r>
        <w:rPr>
          <w:rFonts w:ascii="Arial" w:hAnsi="Arial" w:cs="Arial"/>
          <w:kern w:val="0"/>
          <w:sz w:val="22"/>
          <w:szCs w:val="22"/>
          <w14:ligatures w14:val="none"/>
        </w:rPr>
        <w:t xml:space="preserve"> Available at: </w:t>
      </w:r>
      <w:hyperlink r:id="rId21" w:anchor="citeas" w:history="1">
        <w:r w:rsidRPr="00152971">
          <w:rPr>
            <w:rStyle w:val="Hyperlink"/>
            <w:rFonts w:ascii="Arial" w:hAnsi="Arial" w:cs="Arial"/>
            <w:kern w:val="0"/>
            <w:sz w:val="22"/>
            <w:szCs w:val="22"/>
            <w14:ligatures w14:val="none"/>
          </w:rPr>
          <w:t>Bowling Alone: America’s Declining Social Capital | Springer Nature Link</w:t>
        </w:r>
      </w:hyperlink>
      <w:r>
        <w:rPr>
          <w:rFonts w:ascii="Arial" w:hAnsi="Arial" w:cs="Arial"/>
          <w:kern w:val="0"/>
          <w:sz w:val="22"/>
          <w:szCs w:val="22"/>
          <w14:ligatures w14:val="none"/>
        </w:rPr>
        <w:t>. Accessed on: 15</w:t>
      </w:r>
      <w:r w:rsidRPr="00E723FC">
        <w:rPr>
          <w:rFonts w:ascii="Arial" w:hAnsi="Arial" w:cs="Arial"/>
          <w:kern w:val="0"/>
          <w:sz w:val="22"/>
          <w:szCs w:val="22"/>
          <w:vertAlign w:val="superscript"/>
          <w14:ligatures w14:val="none"/>
        </w:rPr>
        <w:t>th</w:t>
      </w:r>
      <w:r>
        <w:rPr>
          <w:rFonts w:ascii="Arial" w:hAnsi="Arial" w:cs="Arial"/>
          <w:kern w:val="0"/>
          <w:sz w:val="22"/>
          <w:szCs w:val="22"/>
          <w14:ligatures w14:val="none"/>
        </w:rPr>
        <w:t xml:space="preserve"> March 2026.</w:t>
      </w:r>
    </w:p>
    <w:p w14:paraId="0D07F52A" w14:textId="77777777" w:rsidR="00866CC0" w:rsidRDefault="00866CC0">
      <w:pPr>
        <w:rPr>
          <w:rFonts w:ascii="Arial" w:hAnsi="Arial" w:cs="Arial"/>
          <w:kern w:val="0"/>
          <w:sz w:val="22"/>
          <w:szCs w:val="22"/>
          <w14:ligatures w14:val="none"/>
        </w:rPr>
      </w:pPr>
      <w:r>
        <w:rPr>
          <w:rFonts w:ascii="Arial" w:hAnsi="Arial" w:cs="Arial"/>
          <w:kern w:val="0"/>
          <w:sz w:val="22"/>
          <w:szCs w:val="22"/>
          <w14:ligatures w14:val="none"/>
        </w:rPr>
        <w:t xml:space="preserve">Rolfe, A. (No Date). </w:t>
      </w:r>
      <w:r w:rsidRPr="0057049E">
        <w:rPr>
          <w:rFonts w:ascii="Arial" w:hAnsi="Arial" w:cs="Arial"/>
          <w:i/>
          <w:iCs/>
          <w:kern w:val="0"/>
          <w:sz w:val="22"/>
          <w:szCs w:val="22"/>
          <w14:ligatures w14:val="none"/>
        </w:rPr>
        <w:t>Personal development planning (PDP): What you need to know</w:t>
      </w:r>
      <w:r w:rsidRPr="0057049E">
        <w:rPr>
          <w:rFonts w:ascii="Arial" w:hAnsi="Arial" w:cs="Arial"/>
          <w:i/>
          <w:iCs/>
          <w:kern w:val="0"/>
          <w:sz w:val="22"/>
          <w:szCs w:val="22"/>
          <w14:ligatures w14:val="none"/>
        </w:rPr>
        <w:t xml:space="preserve">. </w:t>
      </w:r>
      <w:r>
        <w:rPr>
          <w:rFonts w:ascii="Arial" w:hAnsi="Arial" w:cs="Arial"/>
          <w:kern w:val="0"/>
          <w:sz w:val="22"/>
          <w:szCs w:val="22"/>
          <w14:ligatures w14:val="none"/>
        </w:rPr>
        <w:t xml:space="preserve">Career Advice. Available at: </w:t>
      </w:r>
      <w:hyperlink r:id="rId22" w:history="1">
        <w:r w:rsidRPr="00466238">
          <w:rPr>
            <w:rStyle w:val="Hyperlink"/>
            <w:rFonts w:ascii="Arial" w:hAnsi="Arial" w:cs="Arial"/>
            <w:kern w:val="0"/>
            <w:sz w:val="22"/>
            <w:szCs w:val="22"/>
            <w14:ligatures w14:val="none"/>
          </w:rPr>
          <w:t>Personal development planning (PDP): What you need to know | reed.co.uk</w:t>
        </w:r>
      </w:hyperlink>
      <w:r>
        <w:rPr>
          <w:rFonts w:ascii="Arial" w:hAnsi="Arial" w:cs="Arial"/>
          <w:kern w:val="0"/>
          <w:sz w:val="22"/>
          <w:szCs w:val="22"/>
          <w14:ligatures w14:val="none"/>
        </w:rPr>
        <w:t>. Accessed on: 18</w:t>
      </w:r>
      <w:r w:rsidRPr="00466238">
        <w:rPr>
          <w:rFonts w:ascii="Arial" w:hAnsi="Arial" w:cs="Arial"/>
          <w:kern w:val="0"/>
          <w:sz w:val="22"/>
          <w:szCs w:val="22"/>
          <w:vertAlign w:val="superscript"/>
          <w14:ligatures w14:val="none"/>
        </w:rPr>
        <w:t>th</w:t>
      </w:r>
      <w:r>
        <w:rPr>
          <w:rFonts w:ascii="Arial" w:hAnsi="Arial" w:cs="Arial"/>
          <w:kern w:val="0"/>
          <w:sz w:val="22"/>
          <w:szCs w:val="22"/>
          <w14:ligatures w14:val="none"/>
        </w:rPr>
        <w:t xml:space="preserve"> February 2026.</w:t>
      </w:r>
    </w:p>
    <w:p w14:paraId="055509B2" w14:textId="77777777" w:rsidR="00866CC0" w:rsidRPr="00392E03" w:rsidRDefault="00866CC0" w:rsidP="00D62DF1">
      <w:pPr>
        <w:rPr>
          <w:rFonts w:ascii="Arial" w:hAnsi="Arial" w:cs="Arial"/>
          <w:i/>
          <w:iCs/>
          <w:kern w:val="0"/>
          <w:sz w:val="22"/>
          <w:szCs w:val="22"/>
          <w14:ligatures w14:val="none"/>
        </w:rPr>
      </w:pPr>
      <w:r>
        <w:rPr>
          <w:rFonts w:ascii="Arial" w:hAnsi="Arial" w:cs="Arial"/>
          <w:kern w:val="0"/>
          <w:sz w:val="22"/>
          <w:szCs w:val="22"/>
          <w14:ligatures w14:val="none"/>
        </w:rPr>
        <w:lastRenderedPageBreak/>
        <w:t xml:space="preserve">The University of Edinburgh (2024). Gibbs’ Reflective Cycle. Reflection Toolkit. Available at: </w:t>
      </w:r>
      <w:hyperlink r:id="rId23" w:history="1">
        <w:r w:rsidRPr="00C5768B">
          <w:rPr>
            <w:rStyle w:val="Hyperlink"/>
            <w:rFonts w:ascii="Arial" w:hAnsi="Arial" w:cs="Arial"/>
            <w:kern w:val="0"/>
            <w:sz w:val="22"/>
            <w:szCs w:val="22"/>
            <w14:ligatures w14:val="none"/>
          </w:rPr>
          <w:t>Gibbs' Reflective Cycle | Reflection Toolkit | Reflection Toolkit</w:t>
        </w:r>
      </w:hyperlink>
      <w:r>
        <w:rPr>
          <w:rFonts w:ascii="Arial" w:hAnsi="Arial" w:cs="Arial"/>
          <w:kern w:val="0"/>
          <w:sz w:val="22"/>
          <w:szCs w:val="22"/>
          <w14:ligatures w14:val="none"/>
        </w:rPr>
        <w:t>. Accessed on: 22</w:t>
      </w:r>
      <w:r w:rsidRPr="00C5768B">
        <w:rPr>
          <w:rFonts w:ascii="Arial" w:hAnsi="Arial" w:cs="Arial"/>
          <w:kern w:val="0"/>
          <w:sz w:val="22"/>
          <w:szCs w:val="22"/>
          <w:vertAlign w:val="superscript"/>
          <w14:ligatures w14:val="none"/>
        </w:rPr>
        <w:t>nd</w:t>
      </w:r>
      <w:r>
        <w:rPr>
          <w:rFonts w:ascii="Arial" w:hAnsi="Arial" w:cs="Arial"/>
          <w:kern w:val="0"/>
          <w:sz w:val="22"/>
          <w:szCs w:val="22"/>
          <w14:ligatures w14:val="none"/>
        </w:rPr>
        <w:t xml:space="preserve"> March 2026.</w:t>
      </w:r>
    </w:p>
    <w:sectPr w:rsidR="00866CC0" w:rsidRPr="00392E0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13C3B" w14:textId="77777777" w:rsidR="00DC72C0" w:rsidRDefault="00DC72C0" w:rsidP="00EC3306">
      <w:pPr>
        <w:spacing w:after="0" w:line="240" w:lineRule="auto"/>
      </w:pPr>
      <w:r>
        <w:separator/>
      </w:r>
    </w:p>
  </w:endnote>
  <w:endnote w:type="continuationSeparator" w:id="0">
    <w:p w14:paraId="08A8BE50" w14:textId="77777777" w:rsidR="00DC72C0" w:rsidRDefault="00DC72C0" w:rsidP="00EC3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839611"/>
      <w:docPartObj>
        <w:docPartGallery w:val="Page Numbers (Bottom of Page)"/>
        <w:docPartUnique/>
      </w:docPartObj>
    </w:sdtPr>
    <w:sdtEndPr>
      <w:rPr>
        <w:noProof/>
      </w:rPr>
    </w:sdtEndPr>
    <w:sdtContent>
      <w:p w14:paraId="6DC6DC7D" w14:textId="4DBA7494" w:rsidR="00111609" w:rsidRDefault="001116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83813F" w14:textId="77777777" w:rsidR="00111609" w:rsidRDefault="001116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BCF119" w14:textId="77777777" w:rsidR="00DC72C0" w:rsidRDefault="00DC72C0" w:rsidP="00EC3306">
      <w:pPr>
        <w:spacing w:after="0" w:line="240" w:lineRule="auto"/>
      </w:pPr>
      <w:r>
        <w:separator/>
      </w:r>
    </w:p>
  </w:footnote>
  <w:footnote w:type="continuationSeparator" w:id="0">
    <w:p w14:paraId="1CA16A62" w14:textId="77777777" w:rsidR="00DC72C0" w:rsidRDefault="00DC72C0" w:rsidP="00EC33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D902AE"/>
    <w:multiLevelType w:val="multilevel"/>
    <w:tmpl w:val="0422F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3218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F38"/>
    <w:rsid w:val="000013DB"/>
    <w:rsid w:val="000015A8"/>
    <w:rsid w:val="000226F8"/>
    <w:rsid w:val="00033A2D"/>
    <w:rsid w:val="000458B0"/>
    <w:rsid w:val="000459B8"/>
    <w:rsid w:val="00055092"/>
    <w:rsid w:val="00057E5F"/>
    <w:rsid w:val="000707F6"/>
    <w:rsid w:val="0007499C"/>
    <w:rsid w:val="0007610C"/>
    <w:rsid w:val="0008049E"/>
    <w:rsid w:val="00094EA4"/>
    <w:rsid w:val="00095A48"/>
    <w:rsid w:val="000A3D60"/>
    <w:rsid w:val="000B31B0"/>
    <w:rsid w:val="000C04CF"/>
    <w:rsid w:val="000C1A17"/>
    <w:rsid w:val="000D2CBD"/>
    <w:rsid w:val="000E10B7"/>
    <w:rsid w:val="000F4145"/>
    <w:rsid w:val="00103977"/>
    <w:rsid w:val="001051F0"/>
    <w:rsid w:val="00111609"/>
    <w:rsid w:val="00117188"/>
    <w:rsid w:val="00126CCC"/>
    <w:rsid w:val="00145377"/>
    <w:rsid w:val="00150C84"/>
    <w:rsid w:val="00152971"/>
    <w:rsid w:val="001636EE"/>
    <w:rsid w:val="00167551"/>
    <w:rsid w:val="00174C94"/>
    <w:rsid w:val="00183A22"/>
    <w:rsid w:val="001A64C9"/>
    <w:rsid w:val="001A7321"/>
    <w:rsid w:val="001B5C7A"/>
    <w:rsid w:val="001B6025"/>
    <w:rsid w:val="001B79E1"/>
    <w:rsid w:val="001D527D"/>
    <w:rsid w:val="001E0636"/>
    <w:rsid w:val="001E08B7"/>
    <w:rsid w:val="0020026A"/>
    <w:rsid w:val="00211F50"/>
    <w:rsid w:val="00213DF2"/>
    <w:rsid w:val="00215842"/>
    <w:rsid w:val="00224435"/>
    <w:rsid w:val="00245EC8"/>
    <w:rsid w:val="00295356"/>
    <w:rsid w:val="002C46F0"/>
    <w:rsid w:val="002E048D"/>
    <w:rsid w:val="002E448F"/>
    <w:rsid w:val="002F459E"/>
    <w:rsid w:val="002F6ADC"/>
    <w:rsid w:val="00311578"/>
    <w:rsid w:val="00346533"/>
    <w:rsid w:val="0036373F"/>
    <w:rsid w:val="00364F66"/>
    <w:rsid w:val="0038319E"/>
    <w:rsid w:val="00387695"/>
    <w:rsid w:val="00392E03"/>
    <w:rsid w:val="003A7171"/>
    <w:rsid w:val="003B3093"/>
    <w:rsid w:val="003D3530"/>
    <w:rsid w:val="003D51E0"/>
    <w:rsid w:val="003F08BA"/>
    <w:rsid w:val="004124DA"/>
    <w:rsid w:val="00435021"/>
    <w:rsid w:val="0045194F"/>
    <w:rsid w:val="00451EF3"/>
    <w:rsid w:val="00457837"/>
    <w:rsid w:val="00466238"/>
    <w:rsid w:val="00472C7C"/>
    <w:rsid w:val="004861AD"/>
    <w:rsid w:val="004940B6"/>
    <w:rsid w:val="004A5493"/>
    <w:rsid w:val="004B1B14"/>
    <w:rsid w:val="004F13DA"/>
    <w:rsid w:val="00545827"/>
    <w:rsid w:val="0055756F"/>
    <w:rsid w:val="0057049E"/>
    <w:rsid w:val="005721B0"/>
    <w:rsid w:val="0057373C"/>
    <w:rsid w:val="0058299E"/>
    <w:rsid w:val="005876D6"/>
    <w:rsid w:val="005951DD"/>
    <w:rsid w:val="00597F41"/>
    <w:rsid w:val="005A22EA"/>
    <w:rsid w:val="005B1834"/>
    <w:rsid w:val="005B4B1C"/>
    <w:rsid w:val="005B4FDB"/>
    <w:rsid w:val="005D3EB1"/>
    <w:rsid w:val="005D6FB6"/>
    <w:rsid w:val="005E258A"/>
    <w:rsid w:val="006005C1"/>
    <w:rsid w:val="00602A90"/>
    <w:rsid w:val="00612381"/>
    <w:rsid w:val="00614575"/>
    <w:rsid w:val="0062193D"/>
    <w:rsid w:val="00631886"/>
    <w:rsid w:val="00631C80"/>
    <w:rsid w:val="00647BEB"/>
    <w:rsid w:val="0067775A"/>
    <w:rsid w:val="00680543"/>
    <w:rsid w:val="006C3A19"/>
    <w:rsid w:val="006D5368"/>
    <w:rsid w:val="006F6B77"/>
    <w:rsid w:val="007067DE"/>
    <w:rsid w:val="0073010F"/>
    <w:rsid w:val="007329FF"/>
    <w:rsid w:val="00740B10"/>
    <w:rsid w:val="00747793"/>
    <w:rsid w:val="00757599"/>
    <w:rsid w:val="007626CE"/>
    <w:rsid w:val="0076545A"/>
    <w:rsid w:val="00775CE6"/>
    <w:rsid w:val="00780A82"/>
    <w:rsid w:val="00793C81"/>
    <w:rsid w:val="00794A69"/>
    <w:rsid w:val="007A5ADB"/>
    <w:rsid w:val="007C2EBB"/>
    <w:rsid w:val="007C4299"/>
    <w:rsid w:val="007C6958"/>
    <w:rsid w:val="007D6B38"/>
    <w:rsid w:val="007E11A5"/>
    <w:rsid w:val="007F79FF"/>
    <w:rsid w:val="00807E4C"/>
    <w:rsid w:val="00817737"/>
    <w:rsid w:val="0084132D"/>
    <w:rsid w:val="00844D39"/>
    <w:rsid w:val="0086416E"/>
    <w:rsid w:val="00866CC0"/>
    <w:rsid w:val="00872720"/>
    <w:rsid w:val="008766D7"/>
    <w:rsid w:val="0087691D"/>
    <w:rsid w:val="00892AB4"/>
    <w:rsid w:val="00896E67"/>
    <w:rsid w:val="008A66EA"/>
    <w:rsid w:val="008C37B1"/>
    <w:rsid w:val="008D5BB7"/>
    <w:rsid w:val="008E3CCA"/>
    <w:rsid w:val="00912898"/>
    <w:rsid w:val="0092111A"/>
    <w:rsid w:val="00931390"/>
    <w:rsid w:val="00936DD8"/>
    <w:rsid w:val="009413E7"/>
    <w:rsid w:val="00944C87"/>
    <w:rsid w:val="009557A0"/>
    <w:rsid w:val="00976145"/>
    <w:rsid w:val="0098160D"/>
    <w:rsid w:val="009B7D41"/>
    <w:rsid w:val="009C020B"/>
    <w:rsid w:val="009C2769"/>
    <w:rsid w:val="009D4057"/>
    <w:rsid w:val="009E523C"/>
    <w:rsid w:val="009E55F2"/>
    <w:rsid w:val="009E5AF6"/>
    <w:rsid w:val="00A0048A"/>
    <w:rsid w:val="00A10D1E"/>
    <w:rsid w:val="00A12E72"/>
    <w:rsid w:val="00A3665E"/>
    <w:rsid w:val="00A60F0E"/>
    <w:rsid w:val="00A65E4F"/>
    <w:rsid w:val="00A849DD"/>
    <w:rsid w:val="00AB5601"/>
    <w:rsid w:val="00AB6666"/>
    <w:rsid w:val="00AD4BCA"/>
    <w:rsid w:val="00AE605E"/>
    <w:rsid w:val="00AE6745"/>
    <w:rsid w:val="00B019F6"/>
    <w:rsid w:val="00B200D0"/>
    <w:rsid w:val="00B2337C"/>
    <w:rsid w:val="00B23D11"/>
    <w:rsid w:val="00B25981"/>
    <w:rsid w:val="00B30F38"/>
    <w:rsid w:val="00B321E4"/>
    <w:rsid w:val="00B33C63"/>
    <w:rsid w:val="00B35140"/>
    <w:rsid w:val="00B36B6A"/>
    <w:rsid w:val="00B443A4"/>
    <w:rsid w:val="00B562AF"/>
    <w:rsid w:val="00B6022D"/>
    <w:rsid w:val="00B61378"/>
    <w:rsid w:val="00B6777F"/>
    <w:rsid w:val="00B9146D"/>
    <w:rsid w:val="00B9229E"/>
    <w:rsid w:val="00B942E0"/>
    <w:rsid w:val="00B96EA0"/>
    <w:rsid w:val="00BA106B"/>
    <w:rsid w:val="00BB6945"/>
    <w:rsid w:val="00BC6229"/>
    <w:rsid w:val="00BD1F39"/>
    <w:rsid w:val="00BD205B"/>
    <w:rsid w:val="00BD73D7"/>
    <w:rsid w:val="00C03500"/>
    <w:rsid w:val="00C05338"/>
    <w:rsid w:val="00C1694A"/>
    <w:rsid w:val="00C17609"/>
    <w:rsid w:val="00C34EC4"/>
    <w:rsid w:val="00C451E3"/>
    <w:rsid w:val="00C4694C"/>
    <w:rsid w:val="00C4716D"/>
    <w:rsid w:val="00C555AD"/>
    <w:rsid w:val="00C5768B"/>
    <w:rsid w:val="00C57DF5"/>
    <w:rsid w:val="00C63995"/>
    <w:rsid w:val="00C80F8F"/>
    <w:rsid w:val="00CA198A"/>
    <w:rsid w:val="00CA5BD7"/>
    <w:rsid w:val="00CC0C18"/>
    <w:rsid w:val="00CC7C21"/>
    <w:rsid w:val="00CD5510"/>
    <w:rsid w:val="00CE6CD0"/>
    <w:rsid w:val="00CF1E18"/>
    <w:rsid w:val="00CF4E91"/>
    <w:rsid w:val="00D01FC2"/>
    <w:rsid w:val="00D11667"/>
    <w:rsid w:val="00D20F00"/>
    <w:rsid w:val="00D2246E"/>
    <w:rsid w:val="00D311F1"/>
    <w:rsid w:val="00D342DF"/>
    <w:rsid w:val="00D47249"/>
    <w:rsid w:val="00D56CB1"/>
    <w:rsid w:val="00D62DF1"/>
    <w:rsid w:val="00D631A9"/>
    <w:rsid w:val="00D63297"/>
    <w:rsid w:val="00D6476C"/>
    <w:rsid w:val="00D66821"/>
    <w:rsid w:val="00D66CD5"/>
    <w:rsid w:val="00D819C0"/>
    <w:rsid w:val="00D83731"/>
    <w:rsid w:val="00D861DD"/>
    <w:rsid w:val="00D94CC4"/>
    <w:rsid w:val="00D94E7E"/>
    <w:rsid w:val="00DA67BE"/>
    <w:rsid w:val="00DB5889"/>
    <w:rsid w:val="00DC72C0"/>
    <w:rsid w:val="00DD0877"/>
    <w:rsid w:val="00DD13F4"/>
    <w:rsid w:val="00DF006B"/>
    <w:rsid w:val="00DF5055"/>
    <w:rsid w:val="00E10DAC"/>
    <w:rsid w:val="00E26454"/>
    <w:rsid w:val="00E27A1A"/>
    <w:rsid w:val="00E340DC"/>
    <w:rsid w:val="00E44331"/>
    <w:rsid w:val="00E63E8D"/>
    <w:rsid w:val="00E67378"/>
    <w:rsid w:val="00E723FC"/>
    <w:rsid w:val="00E7387C"/>
    <w:rsid w:val="00EA1336"/>
    <w:rsid w:val="00EA3A04"/>
    <w:rsid w:val="00EC3306"/>
    <w:rsid w:val="00EC4131"/>
    <w:rsid w:val="00ED0922"/>
    <w:rsid w:val="00EE3D4A"/>
    <w:rsid w:val="00EF14B6"/>
    <w:rsid w:val="00F169CB"/>
    <w:rsid w:val="00F23EEC"/>
    <w:rsid w:val="00F25A67"/>
    <w:rsid w:val="00F30DB9"/>
    <w:rsid w:val="00F4219E"/>
    <w:rsid w:val="00F4350D"/>
    <w:rsid w:val="00F451E7"/>
    <w:rsid w:val="00F71AA3"/>
    <w:rsid w:val="00F753F1"/>
    <w:rsid w:val="00F76834"/>
    <w:rsid w:val="00FA14D2"/>
    <w:rsid w:val="00FA23BB"/>
    <w:rsid w:val="00FB4248"/>
    <w:rsid w:val="00FD148B"/>
    <w:rsid w:val="00FD685B"/>
    <w:rsid w:val="00FE5FD9"/>
    <w:rsid w:val="00FE7DBE"/>
    <w:rsid w:val="00FF1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69C17"/>
  <w15:chartTrackingRefBased/>
  <w15:docId w15:val="{9E7F866C-1570-49E8-A83E-7F45E2D78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F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0F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0F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0F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0F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0F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0F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0F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0F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F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0F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0F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0F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0F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0F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0F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0F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0F38"/>
    <w:rPr>
      <w:rFonts w:eastAsiaTheme="majorEastAsia" w:cstheme="majorBidi"/>
      <w:color w:val="272727" w:themeColor="text1" w:themeTint="D8"/>
    </w:rPr>
  </w:style>
  <w:style w:type="paragraph" w:styleId="Title">
    <w:name w:val="Title"/>
    <w:basedOn w:val="Normal"/>
    <w:next w:val="Normal"/>
    <w:link w:val="TitleChar"/>
    <w:uiPriority w:val="10"/>
    <w:qFormat/>
    <w:rsid w:val="00B30F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0F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0F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0F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0F38"/>
    <w:pPr>
      <w:spacing w:before="160"/>
      <w:jc w:val="center"/>
    </w:pPr>
    <w:rPr>
      <w:i/>
      <w:iCs/>
      <w:color w:val="404040" w:themeColor="text1" w:themeTint="BF"/>
    </w:rPr>
  </w:style>
  <w:style w:type="character" w:customStyle="1" w:styleId="QuoteChar">
    <w:name w:val="Quote Char"/>
    <w:basedOn w:val="DefaultParagraphFont"/>
    <w:link w:val="Quote"/>
    <w:uiPriority w:val="29"/>
    <w:rsid w:val="00B30F38"/>
    <w:rPr>
      <w:i/>
      <w:iCs/>
      <w:color w:val="404040" w:themeColor="text1" w:themeTint="BF"/>
    </w:rPr>
  </w:style>
  <w:style w:type="paragraph" w:styleId="ListParagraph">
    <w:name w:val="List Paragraph"/>
    <w:basedOn w:val="Normal"/>
    <w:uiPriority w:val="34"/>
    <w:qFormat/>
    <w:rsid w:val="00B30F38"/>
    <w:pPr>
      <w:ind w:left="720"/>
      <w:contextualSpacing/>
    </w:pPr>
  </w:style>
  <w:style w:type="character" w:styleId="IntenseEmphasis">
    <w:name w:val="Intense Emphasis"/>
    <w:basedOn w:val="DefaultParagraphFont"/>
    <w:uiPriority w:val="21"/>
    <w:qFormat/>
    <w:rsid w:val="00B30F38"/>
    <w:rPr>
      <w:i/>
      <w:iCs/>
      <w:color w:val="0F4761" w:themeColor="accent1" w:themeShade="BF"/>
    </w:rPr>
  </w:style>
  <w:style w:type="paragraph" w:styleId="IntenseQuote">
    <w:name w:val="Intense Quote"/>
    <w:basedOn w:val="Normal"/>
    <w:next w:val="Normal"/>
    <w:link w:val="IntenseQuoteChar"/>
    <w:uiPriority w:val="30"/>
    <w:qFormat/>
    <w:rsid w:val="00B30F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0F38"/>
    <w:rPr>
      <w:i/>
      <w:iCs/>
      <w:color w:val="0F4761" w:themeColor="accent1" w:themeShade="BF"/>
    </w:rPr>
  </w:style>
  <w:style w:type="character" w:styleId="IntenseReference">
    <w:name w:val="Intense Reference"/>
    <w:basedOn w:val="DefaultParagraphFont"/>
    <w:uiPriority w:val="32"/>
    <w:qFormat/>
    <w:rsid w:val="00B30F38"/>
    <w:rPr>
      <w:b/>
      <w:bCs/>
      <w:smallCaps/>
      <w:color w:val="0F4761" w:themeColor="accent1" w:themeShade="BF"/>
      <w:spacing w:val="5"/>
    </w:rPr>
  </w:style>
  <w:style w:type="paragraph" w:styleId="Header">
    <w:name w:val="header"/>
    <w:basedOn w:val="Normal"/>
    <w:link w:val="HeaderChar"/>
    <w:uiPriority w:val="99"/>
    <w:unhideWhenUsed/>
    <w:rsid w:val="00EC33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306"/>
  </w:style>
  <w:style w:type="paragraph" w:styleId="Footer">
    <w:name w:val="footer"/>
    <w:basedOn w:val="Normal"/>
    <w:link w:val="FooterChar"/>
    <w:uiPriority w:val="99"/>
    <w:unhideWhenUsed/>
    <w:rsid w:val="00EC33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306"/>
  </w:style>
  <w:style w:type="table" w:styleId="TableGrid">
    <w:name w:val="Table Grid"/>
    <w:basedOn w:val="TableNormal"/>
    <w:uiPriority w:val="39"/>
    <w:rsid w:val="00936D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E3CCA"/>
    <w:rPr>
      <w:color w:val="467886" w:themeColor="hyperlink"/>
      <w:u w:val="single"/>
    </w:rPr>
  </w:style>
  <w:style w:type="character" w:styleId="UnresolvedMention">
    <w:name w:val="Unresolved Mention"/>
    <w:basedOn w:val="DefaultParagraphFont"/>
    <w:uiPriority w:val="99"/>
    <w:semiHidden/>
    <w:unhideWhenUsed/>
    <w:rsid w:val="008E3C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hildrenscommissioner.gov.uk/news-and-blogs/over-a-quarter-of-a-million-children-still-waiting-for-mental-health-support/" TargetMode="External"/><Relationship Id="rId18" Type="http://schemas.openxmlformats.org/officeDocument/2006/relationships/hyperlink" Target="https://catalog.nlm.nih.gov/discovery/fulldisplay/alma994763183406676/01NLM_INST:01NLM_INS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link.springer.com/chapter/10.1007/978-1-349-62397-6_12" TargetMode="External"/><Relationship Id="rId7" Type="http://schemas.openxmlformats.org/officeDocument/2006/relationships/settings" Target="settings.xml"/><Relationship Id="rId12" Type="http://schemas.openxmlformats.org/officeDocument/2006/relationships/hyperlink" Target="https://www.sciencedirect.com/science/article/abs/pii/S0740818814000048" TargetMode="External"/><Relationship Id="rId17" Type="http://schemas.openxmlformats.org/officeDocument/2006/relationships/hyperlink" Target="https://www.indeed.com/career-advice/career-development/how-to-write-smart-goal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pubmed.ncbi.nlm.nih.gov/25039325/" TargetMode="External"/><Relationship Id="rId20" Type="http://schemas.openxmlformats.org/officeDocument/2006/relationships/hyperlink" Target="https://www.england.nhs.uk/long-read/nhs-equality-diversity-and-inclusion-improvement-pla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researchgate.net/publication/362311809_Analysis_of_Diana_Baumrind's_Parenting_Style_on_Early_Childhood_Development" TargetMode="External"/><Relationship Id="rId23" Type="http://schemas.openxmlformats.org/officeDocument/2006/relationships/hyperlink" Target="https://reflection.ed.ac.uk/reflectors-toolkit/reflecting-on-experience/gibbs-reflective-cycle" TargetMode="External"/><Relationship Id="rId10" Type="http://schemas.openxmlformats.org/officeDocument/2006/relationships/endnotes" Target="endnotes.xml"/><Relationship Id="rId19" Type="http://schemas.openxmlformats.org/officeDocument/2006/relationships/hyperlink" Target="https://www.taylorfrancis.com/reader/read-online/07fb4dc5-ffd5-4ab7-8000-2587587d178a/book/pdf?context=ub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nline.hbs.edu/blog/post/personal-branding-at-work" TargetMode="External"/><Relationship Id="rId22" Type="http://schemas.openxmlformats.org/officeDocument/2006/relationships/hyperlink" Target="https://www.reed.co.uk/career-advice/personal-development-planning-what-you-need-to-know/?msockid=03d41ef4dfbd696e33450a6bde8568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7a85f05058ebae9dc3ebb42f739d553c">
  <xsd:schema xmlns:xsd="http://www.w3.org/2001/XMLSchema" xmlns:xs="http://www.w3.org/2001/XMLSchema" xmlns:p="http://schemas.microsoft.com/office/2006/metadata/properties" xmlns:ns3="6642d537-5170-4cd9-a3f2-9ec198ee3eac" targetNamespace="http://schemas.microsoft.com/office/2006/metadata/properties" ma:root="true" ma:fieldsID="080e2e472cb913ab1342d54ef6826531"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F537A9-4F4E-4808-9092-7E272E1D2C49}">
  <ds:schemaRefs>
    <ds:schemaRef ds:uri="http://schemas.microsoft.com/sharepoint/v3/contenttype/forms"/>
  </ds:schemaRefs>
</ds:datastoreItem>
</file>

<file path=customXml/itemProps2.xml><?xml version="1.0" encoding="utf-8"?>
<ds:datastoreItem xmlns:ds="http://schemas.openxmlformats.org/officeDocument/2006/customXml" ds:itemID="{5FDF33B4-8E34-410F-8192-8335BDA4DB6C}">
  <ds:schemaRefs>
    <ds:schemaRef ds:uri="http://schemas.microsoft.com/office/2006/metadata/properties"/>
    <ds:schemaRef ds:uri="http://schemas.microsoft.com/office/infopath/2007/PartnerControls"/>
    <ds:schemaRef ds:uri="6642d537-5170-4cd9-a3f2-9ec198ee3eac"/>
  </ds:schemaRefs>
</ds:datastoreItem>
</file>

<file path=customXml/itemProps3.xml><?xml version="1.0" encoding="utf-8"?>
<ds:datastoreItem xmlns:ds="http://schemas.openxmlformats.org/officeDocument/2006/customXml" ds:itemID="{EF3197BE-47AE-4551-92BD-EB4CFCAD0950}">
  <ds:schemaRefs>
    <ds:schemaRef ds:uri="http://schemas.openxmlformats.org/officeDocument/2006/bibliography"/>
  </ds:schemaRefs>
</ds:datastoreItem>
</file>

<file path=customXml/itemProps4.xml><?xml version="1.0" encoding="utf-8"?>
<ds:datastoreItem xmlns:ds="http://schemas.openxmlformats.org/officeDocument/2006/customXml" ds:itemID="{C320C56A-E241-4670-BB61-61C017E77B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1407</TotalTime>
  <Pages>11</Pages>
  <Words>2763</Words>
  <Characters>17410</Characters>
  <Application>Microsoft Office Word</Application>
  <DocSecurity>0</DocSecurity>
  <Lines>458</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Cherelle Moran (2328226)</dc:creator>
  <cp:keywords/>
  <dc:description/>
  <cp:lastModifiedBy>Cherelle Moran (2328226)</cp:lastModifiedBy>
  <cp:revision>206</cp:revision>
  <dcterms:created xsi:type="dcterms:W3CDTF">2026-02-19T09:06:00Z</dcterms:created>
  <dcterms:modified xsi:type="dcterms:W3CDTF">2026-03-24T12:30:00Z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a39b3e44-e9de-4e8a-b1bb-6c353e2d49c8</vt:lpwstr>
  </property>
  <property fmtid="{D5CDD505-2E9C-101B-9397-08002B2CF9AE}" pid="3" name="ContentTypeId">
    <vt:lpwstr>0x010100E3345881D5A19F4FA532CBA535E9E684</vt:lpwstr>
  </property>
</Properties>
</file>