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07C567D" w14:textId="77777777" w:rsidR="00132C4E" w:rsidRPr="00431CFE" w:rsidRDefault="001A652B" w:rsidP="001A652B">
      <w:pPr>
        <w:jc w:val="center"/>
        <w:rPr>
          <w:sz w:val="44"/>
        </w:rPr>
      </w:pPr>
      <w:r w:rsidRPr="00431CFE">
        <w:rPr>
          <w:sz w:val="44"/>
        </w:rPr>
        <w:t>ECIE4003</w:t>
      </w:r>
    </w:p>
    <w:p w14:paraId="3D0EB893" w14:textId="77777777" w:rsidR="001A652B" w:rsidRPr="00431CFE" w:rsidRDefault="001A652B" w:rsidP="001A652B">
      <w:pPr>
        <w:jc w:val="center"/>
        <w:rPr>
          <w:sz w:val="44"/>
        </w:rPr>
      </w:pPr>
    </w:p>
    <w:p w14:paraId="78CBBDF6" w14:textId="77777777" w:rsidR="001A652B" w:rsidRPr="00431CFE" w:rsidRDefault="001A652B" w:rsidP="001A652B">
      <w:pPr>
        <w:jc w:val="center"/>
        <w:rPr>
          <w:iCs/>
          <w:sz w:val="44"/>
        </w:rPr>
      </w:pPr>
      <w:r w:rsidRPr="00431CFE">
        <w:rPr>
          <w:iCs/>
          <w:sz w:val="44"/>
        </w:rPr>
        <w:t>Additional Needs in Context</w:t>
      </w:r>
    </w:p>
    <w:p w14:paraId="3B437483" w14:textId="77777777" w:rsidR="001A652B" w:rsidRPr="00431CFE" w:rsidRDefault="001A652B" w:rsidP="001A652B">
      <w:pPr>
        <w:jc w:val="center"/>
        <w:rPr>
          <w:iCs/>
          <w:sz w:val="44"/>
        </w:rPr>
      </w:pPr>
    </w:p>
    <w:p w14:paraId="25D9A008" w14:textId="77777777" w:rsidR="001A652B" w:rsidRPr="00431CFE" w:rsidRDefault="001A652B" w:rsidP="001A652B">
      <w:pPr>
        <w:jc w:val="center"/>
        <w:rPr>
          <w:iCs/>
          <w:sz w:val="44"/>
        </w:rPr>
      </w:pPr>
      <w:r w:rsidRPr="00431CFE">
        <w:rPr>
          <w:iCs/>
          <w:sz w:val="44"/>
        </w:rPr>
        <w:t>Portfolio</w:t>
      </w:r>
    </w:p>
    <w:p w14:paraId="28DD0F9A" w14:textId="77777777" w:rsidR="001A652B" w:rsidRPr="00431CFE" w:rsidRDefault="001A652B" w:rsidP="001A652B">
      <w:pPr>
        <w:jc w:val="center"/>
        <w:rPr>
          <w:iCs/>
          <w:sz w:val="44"/>
        </w:rPr>
      </w:pPr>
    </w:p>
    <w:p w14:paraId="43AC3F5E" w14:textId="42CF7514" w:rsidR="001A652B" w:rsidRPr="00431CFE" w:rsidRDefault="001A652B" w:rsidP="001A652B">
      <w:pPr>
        <w:jc w:val="center"/>
        <w:rPr>
          <w:iCs/>
          <w:sz w:val="44"/>
        </w:rPr>
      </w:pPr>
      <w:r w:rsidRPr="00431CFE">
        <w:rPr>
          <w:iCs/>
          <w:sz w:val="44"/>
        </w:rPr>
        <w:t xml:space="preserve">Student Number: </w:t>
      </w:r>
      <w:r w:rsidR="00210C3F">
        <w:rPr>
          <w:iCs/>
          <w:sz w:val="44"/>
        </w:rPr>
        <w:t>2215303</w:t>
      </w:r>
    </w:p>
    <w:p w14:paraId="4207CA5F" w14:textId="77777777" w:rsidR="001A652B" w:rsidRPr="00431CFE" w:rsidRDefault="001A652B" w:rsidP="001A652B">
      <w:pPr>
        <w:jc w:val="center"/>
        <w:rPr>
          <w:iCs/>
          <w:sz w:val="44"/>
        </w:rPr>
      </w:pPr>
    </w:p>
    <w:p w14:paraId="3FEB7474" w14:textId="77777777" w:rsidR="001A652B" w:rsidRDefault="001A652B" w:rsidP="001A652B">
      <w:pPr>
        <w:jc w:val="center"/>
        <w:rPr>
          <w:i/>
          <w:iCs/>
          <w:sz w:val="44"/>
        </w:rPr>
      </w:pPr>
    </w:p>
    <w:p w14:paraId="46DF6D18" w14:textId="77777777" w:rsidR="001A652B" w:rsidRDefault="001A652B" w:rsidP="001A652B">
      <w:pPr>
        <w:jc w:val="center"/>
        <w:rPr>
          <w:i/>
          <w:iCs/>
          <w:sz w:val="44"/>
        </w:rPr>
      </w:pPr>
    </w:p>
    <w:p w14:paraId="0468FB3A" w14:textId="77777777" w:rsidR="001A652B" w:rsidRDefault="001A652B" w:rsidP="001A652B">
      <w:pPr>
        <w:jc w:val="center"/>
        <w:rPr>
          <w:i/>
          <w:iCs/>
          <w:sz w:val="44"/>
        </w:rPr>
      </w:pPr>
    </w:p>
    <w:p w14:paraId="4A7A9AD0" w14:textId="77777777" w:rsidR="001A652B" w:rsidRDefault="001A652B" w:rsidP="001A652B">
      <w:pPr>
        <w:jc w:val="center"/>
        <w:rPr>
          <w:i/>
          <w:iCs/>
          <w:sz w:val="44"/>
        </w:rPr>
      </w:pPr>
    </w:p>
    <w:p w14:paraId="5C9206FC" w14:textId="77777777" w:rsidR="001A652B" w:rsidRDefault="001A652B" w:rsidP="001A652B">
      <w:pPr>
        <w:jc w:val="center"/>
        <w:rPr>
          <w:i/>
          <w:iCs/>
          <w:sz w:val="44"/>
        </w:rPr>
      </w:pPr>
    </w:p>
    <w:p w14:paraId="6922E130" w14:textId="77777777" w:rsidR="001A652B" w:rsidRDefault="001A652B" w:rsidP="001A652B">
      <w:pPr>
        <w:jc w:val="center"/>
        <w:rPr>
          <w:i/>
          <w:iCs/>
          <w:sz w:val="44"/>
        </w:rPr>
      </w:pPr>
    </w:p>
    <w:p w14:paraId="7A25E100" w14:textId="77777777" w:rsidR="001A652B" w:rsidRDefault="001A652B" w:rsidP="001A652B">
      <w:pPr>
        <w:jc w:val="center"/>
        <w:rPr>
          <w:i/>
          <w:iCs/>
          <w:sz w:val="44"/>
        </w:rPr>
      </w:pPr>
    </w:p>
    <w:p w14:paraId="1A35B2CA" w14:textId="77777777" w:rsidR="001A652B" w:rsidRDefault="001A652B" w:rsidP="001A652B">
      <w:pPr>
        <w:jc w:val="center"/>
        <w:rPr>
          <w:i/>
          <w:iCs/>
          <w:sz w:val="44"/>
        </w:rPr>
      </w:pPr>
    </w:p>
    <w:p w14:paraId="1918B78B" w14:textId="77777777" w:rsidR="001A652B" w:rsidRDefault="001A652B" w:rsidP="001A652B">
      <w:pPr>
        <w:jc w:val="center"/>
        <w:rPr>
          <w:i/>
          <w:iCs/>
          <w:sz w:val="44"/>
        </w:rPr>
      </w:pPr>
    </w:p>
    <w:p w14:paraId="6445FFE6" w14:textId="77777777" w:rsidR="001A652B" w:rsidRDefault="001A652B" w:rsidP="001A652B">
      <w:pPr>
        <w:jc w:val="center"/>
        <w:rPr>
          <w:i/>
          <w:iCs/>
          <w:sz w:val="44"/>
        </w:rPr>
      </w:pPr>
    </w:p>
    <w:p w14:paraId="6C77016E" w14:textId="77777777" w:rsidR="001A652B" w:rsidRDefault="001A652B" w:rsidP="001A652B">
      <w:pPr>
        <w:jc w:val="center"/>
        <w:rPr>
          <w:i/>
          <w:iCs/>
          <w:sz w:val="44"/>
        </w:rPr>
      </w:pPr>
    </w:p>
    <w:p w14:paraId="2C7EC1DD" w14:textId="77777777" w:rsidR="001A652B" w:rsidRPr="00431CFE" w:rsidRDefault="001A652B" w:rsidP="001A652B">
      <w:pPr>
        <w:jc w:val="center"/>
        <w:rPr>
          <w:b/>
          <w:iCs/>
          <w:sz w:val="44"/>
        </w:rPr>
      </w:pPr>
      <w:r w:rsidRPr="00431CFE">
        <w:rPr>
          <w:b/>
          <w:iCs/>
          <w:sz w:val="44"/>
        </w:rPr>
        <w:t>Element 1</w:t>
      </w:r>
    </w:p>
    <w:p w14:paraId="15DFFA27" w14:textId="77777777" w:rsidR="001A652B" w:rsidRDefault="001A652B" w:rsidP="001A652B">
      <w:pPr>
        <w:jc w:val="center"/>
        <w:rPr>
          <w:i/>
          <w:iCs/>
          <w:sz w:val="44"/>
        </w:rPr>
      </w:pPr>
    </w:p>
    <w:p w14:paraId="4C8C6CDB" w14:textId="4F79FCBA" w:rsidR="007A68E8" w:rsidRDefault="001A652B" w:rsidP="001A652B">
      <w:pPr>
        <w:jc w:val="center"/>
        <w:rPr>
          <w:i/>
          <w:iCs/>
          <w:sz w:val="44"/>
        </w:rPr>
      </w:pPr>
      <w:r>
        <w:rPr>
          <w:i/>
          <w:iCs/>
          <w:sz w:val="44"/>
        </w:rPr>
        <w:t xml:space="preserve">Poster – </w:t>
      </w:r>
      <w:r w:rsidR="00FA10A1" w:rsidRPr="00FA10A1">
        <w:rPr>
          <w:i/>
          <w:iCs/>
          <w:sz w:val="44"/>
        </w:rPr>
        <w:t xml:space="preserve">Outlining good practice in terms of supporting learners with a specific learning need </w:t>
      </w:r>
    </w:p>
    <w:p w14:paraId="15E13C32" w14:textId="77777777" w:rsidR="007A68E8" w:rsidRDefault="007A68E8">
      <w:pPr>
        <w:rPr>
          <w:i/>
          <w:iCs/>
          <w:sz w:val="44"/>
        </w:rPr>
      </w:pPr>
      <w:r>
        <w:rPr>
          <w:i/>
          <w:iCs/>
          <w:sz w:val="44"/>
        </w:rPr>
        <w:br w:type="page"/>
      </w:r>
    </w:p>
    <w:p w14:paraId="39C82D2D" w14:textId="0BBCD299" w:rsidR="007A68E8" w:rsidRDefault="00232E87" w:rsidP="001A652B">
      <w:pPr>
        <w:jc w:val="center"/>
        <w:rPr>
          <w:i/>
          <w:iCs/>
          <w:sz w:val="44"/>
        </w:rPr>
      </w:pPr>
      <w:r w:rsidRPr="00232E87">
        <w:rPr>
          <w:i/>
          <w:iCs/>
          <w:noProof/>
          <w:sz w:val="44"/>
        </w:rPr>
        <w:lastRenderedPageBreak/>
        <w:drawing>
          <wp:anchor distT="0" distB="0" distL="114300" distR="114300" simplePos="0" relativeHeight="251657216" behindDoc="1" locked="0" layoutInCell="1" allowOverlap="1" wp14:anchorId="1CB805FC" wp14:editId="590D91F5">
            <wp:simplePos x="0" y="0"/>
            <wp:positionH relativeFrom="column">
              <wp:posOffset>-887095</wp:posOffset>
            </wp:positionH>
            <wp:positionV relativeFrom="paragraph">
              <wp:posOffset>-886773</wp:posOffset>
            </wp:positionV>
            <wp:extent cx="10657710" cy="7492621"/>
            <wp:effectExtent l="0" t="0" r="0" b="0"/>
            <wp:wrapNone/>
            <wp:docPr id="621076347" name="Picture 1" descr="A screenshot of a web pag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21076347" name="Picture 1" descr="A screenshot of a web page&#10;&#10;Description automatically generated"/>
                    <pic:cNvPicPr/>
                  </pic:nvPicPr>
                  <pic:blipFill>
                    <a:blip r:embed="rId11">
                      <a:extLst>
                        <a:ext uri="{28A0092B-C50C-407E-A947-70E740481C1C}">
                          <a14:useLocalDpi xmlns:a14="http://schemas.microsoft.com/office/drawing/2010/main" val="0"/>
                        </a:ext>
                      </a:extLst>
                    </a:blip>
                    <a:stretch>
                      <a:fillRect/>
                    </a:stretch>
                  </pic:blipFill>
                  <pic:spPr>
                    <a:xfrm>
                      <a:off x="0" y="0"/>
                      <a:ext cx="10657710" cy="7492621"/>
                    </a:xfrm>
                    <a:prstGeom prst="rect">
                      <a:avLst/>
                    </a:prstGeom>
                  </pic:spPr>
                </pic:pic>
              </a:graphicData>
            </a:graphic>
            <wp14:sizeRelH relativeFrom="margin">
              <wp14:pctWidth>0</wp14:pctWidth>
            </wp14:sizeRelH>
            <wp14:sizeRelV relativeFrom="margin">
              <wp14:pctHeight>0</wp14:pctHeight>
            </wp14:sizeRelV>
          </wp:anchor>
        </w:drawing>
      </w:r>
    </w:p>
    <w:p w14:paraId="2A897DC7" w14:textId="01B805A2" w:rsidR="007A68E8" w:rsidRDefault="007A68E8">
      <w:pPr>
        <w:rPr>
          <w:i/>
          <w:iCs/>
          <w:sz w:val="44"/>
        </w:rPr>
      </w:pPr>
      <w:r>
        <w:rPr>
          <w:i/>
          <w:iCs/>
          <w:sz w:val="44"/>
        </w:rPr>
        <w:br w:type="page"/>
      </w:r>
    </w:p>
    <w:p w14:paraId="2E74B0C4" w14:textId="77777777" w:rsidR="00FA10A1" w:rsidRPr="005E2465" w:rsidRDefault="00FA10A1" w:rsidP="001A652B">
      <w:pPr>
        <w:jc w:val="center"/>
        <w:rPr>
          <w:rFonts w:ascii="Arial" w:hAnsi="Arial" w:cs="Arial"/>
          <w:i/>
          <w:iCs/>
          <w:sz w:val="24"/>
          <w:szCs w:val="24"/>
        </w:rPr>
      </w:pPr>
    </w:p>
    <w:p w14:paraId="4238DA5C" w14:textId="77777777" w:rsidR="00FA10A1" w:rsidRPr="005E2465" w:rsidRDefault="00FA10A1" w:rsidP="001A652B">
      <w:pPr>
        <w:jc w:val="center"/>
        <w:rPr>
          <w:rFonts w:ascii="Arial" w:hAnsi="Arial" w:cs="Arial"/>
          <w:i/>
          <w:iCs/>
          <w:sz w:val="24"/>
          <w:szCs w:val="24"/>
        </w:rPr>
      </w:pPr>
    </w:p>
    <w:p w14:paraId="1A1DDC3B" w14:textId="77777777" w:rsidR="00FA10A1" w:rsidRPr="005E2465" w:rsidRDefault="00FA10A1" w:rsidP="001A652B">
      <w:pPr>
        <w:jc w:val="center"/>
        <w:rPr>
          <w:rFonts w:ascii="Arial" w:hAnsi="Arial" w:cs="Arial"/>
          <w:i/>
          <w:iCs/>
          <w:sz w:val="24"/>
          <w:szCs w:val="24"/>
        </w:rPr>
      </w:pPr>
    </w:p>
    <w:p w14:paraId="069690FD" w14:textId="77777777" w:rsidR="00FA10A1" w:rsidRPr="005E2465" w:rsidRDefault="00FA10A1" w:rsidP="001A652B">
      <w:pPr>
        <w:jc w:val="center"/>
        <w:rPr>
          <w:rFonts w:ascii="Arial" w:hAnsi="Arial" w:cs="Arial"/>
          <w:i/>
          <w:iCs/>
          <w:sz w:val="24"/>
          <w:szCs w:val="24"/>
        </w:rPr>
      </w:pPr>
    </w:p>
    <w:p w14:paraId="5944ED4F" w14:textId="77777777" w:rsidR="001A652B" w:rsidRPr="005E2465" w:rsidRDefault="001A652B" w:rsidP="001A652B">
      <w:pPr>
        <w:jc w:val="center"/>
        <w:rPr>
          <w:rFonts w:ascii="Arial" w:hAnsi="Arial" w:cs="Arial"/>
          <w:i/>
          <w:iCs/>
          <w:sz w:val="44"/>
          <w:szCs w:val="44"/>
        </w:rPr>
      </w:pPr>
      <w:r w:rsidRPr="005E2465">
        <w:rPr>
          <w:rFonts w:ascii="Arial" w:hAnsi="Arial" w:cs="Arial"/>
          <w:i/>
          <w:iCs/>
          <w:sz w:val="44"/>
          <w:szCs w:val="44"/>
        </w:rPr>
        <w:t>References</w:t>
      </w:r>
    </w:p>
    <w:p w14:paraId="30EE4C90" w14:textId="6DD1A3E8" w:rsidR="002C7405" w:rsidRPr="005E2465" w:rsidRDefault="002C7405" w:rsidP="002C7405">
      <w:pPr>
        <w:rPr>
          <w:rFonts w:ascii="Arial" w:hAnsi="Arial" w:cs="Arial"/>
          <w:i/>
          <w:iCs/>
          <w:sz w:val="24"/>
          <w:szCs w:val="24"/>
        </w:rPr>
      </w:pPr>
      <w:r w:rsidRPr="005E2465">
        <w:rPr>
          <w:rFonts w:ascii="Arial" w:hAnsi="Arial" w:cs="Arial"/>
          <w:i/>
          <w:iCs/>
          <w:sz w:val="24"/>
          <w:szCs w:val="24"/>
        </w:rPr>
        <w:t xml:space="preserve">IDA Tennessee. (n.d.). Common Characteristics of Dyslexia. [online] Available at: </w:t>
      </w:r>
      <w:hyperlink r:id="rId12" w:history="1">
        <w:r w:rsidR="00E85C40" w:rsidRPr="005E2465">
          <w:rPr>
            <w:rStyle w:val="Hyperlink"/>
            <w:rFonts w:ascii="Arial" w:hAnsi="Arial" w:cs="Arial"/>
            <w:i/>
            <w:iCs/>
            <w:sz w:val="24"/>
            <w:szCs w:val="24"/>
          </w:rPr>
          <w:t>https://tn.dyslexiaida.org/common-signs-of-dyslexia/</w:t>
        </w:r>
      </w:hyperlink>
      <w:r w:rsidRPr="005E2465">
        <w:rPr>
          <w:rFonts w:ascii="Arial" w:hAnsi="Arial" w:cs="Arial"/>
          <w:i/>
          <w:iCs/>
          <w:sz w:val="24"/>
          <w:szCs w:val="24"/>
        </w:rPr>
        <w:t>.</w:t>
      </w:r>
    </w:p>
    <w:p w14:paraId="2CD78F80" w14:textId="73E86F03" w:rsidR="00E85C40" w:rsidRPr="005E2465" w:rsidRDefault="00E85C40" w:rsidP="002C7405">
      <w:pPr>
        <w:rPr>
          <w:rFonts w:ascii="Arial" w:hAnsi="Arial" w:cs="Arial"/>
          <w:i/>
          <w:iCs/>
          <w:sz w:val="24"/>
          <w:szCs w:val="24"/>
        </w:rPr>
      </w:pPr>
      <w:r w:rsidRPr="005E2465">
        <w:rPr>
          <w:rFonts w:ascii="Arial" w:hAnsi="Arial" w:cs="Arial"/>
          <w:i/>
          <w:iCs/>
          <w:sz w:val="24"/>
          <w:szCs w:val="24"/>
        </w:rPr>
        <w:t xml:space="preserve">www.dyslexiasw.com. (n.d.). Characteristics of Dyslexia. [online] Available at: </w:t>
      </w:r>
      <w:hyperlink r:id="rId13" w:history="1">
        <w:r w:rsidRPr="005E2465">
          <w:rPr>
            <w:rStyle w:val="Hyperlink"/>
            <w:rFonts w:ascii="Arial" w:hAnsi="Arial" w:cs="Arial"/>
            <w:i/>
            <w:iCs/>
            <w:sz w:val="24"/>
            <w:szCs w:val="24"/>
          </w:rPr>
          <w:t>https://www.dyslexiasw.com/advice/all-about-dyslexia/characteristics-of-dyslexia</w:t>
        </w:r>
      </w:hyperlink>
      <w:r w:rsidRPr="005E2465">
        <w:rPr>
          <w:rFonts w:ascii="Arial" w:hAnsi="Arial" w:cs="Arial"/>
          <w:i/>
          <w:iCs/>
          <w:sz w:val="24"/>
          <w:szCs w:val="24"/>
        </w:rPr>
        <w:t>.</w:t>
      </w:r>
    </w:p>
    <w:p w14:paraId="6C273475" w14:textId="77777777" w:rsidR="001B5906" w:rsidRPr="005E2465" w:rsidRDefault="001B5906" w:rsidP="001B5906">
      <w:pPr>
        <w:rPr>
          <w:rFonts w:ascii="Arial" w:hAnsi="Arial" w:cs="Arial"/>
          <w:i/>
          <w:iCs/>
          <w:sz w:val="24"/>
          <w:szCs w:val="24"/>
        </w:rPr>
      </w:pPr>
      <w:proofErr w:type="spellStart"/>
      <w:r w:rsidRPr="005E2465">
        <w:rPr>
          <w:rFonts w:ascii="Arial" w:hAnsi="Arial" w:cs="Arial"/>
          <w:i/>
          <w:iCs/>
          <w:sz w:val="24"/>
          <w:szCs w:val="24"/>
        </w:rPr>
        <w:t>EqualiTeach</w:t>
      </w:r>
      <w:proofErr w:type="spellEnd"/>
      <w:r w:rsidRPr="005E2465">
        <w:rPr>
          <w:rFonts w:ascii="Arial" w:hAnsi="Arial" w:cs="Arial"/>
          <w:i/>
          <w:iCs/>
          <w:sz w:val="24"/>
          <w:szCs w:val="24"/>
        </w:rPr>
        <w:t>. (2018). Why Educators Need to Know About Dyslexia. [online] Available at: https://equaliteach.co.uk/why-educators-need-know-dyslexia/.</w:t>
      </w:r>
    </w:p>
    <w:p w14:paraId="1C59B834" w14:textId="270D088C" w:rsidR="001B5906" w:rsidRPr="005E2465" w:rsidRDefault="001B5906" w:rsidP="002C7405">
      <w:pPr>
        <w:rPr>
          <w:rFonts w:ascii="Arial" w:hAnsi="Arial" w:cs="Arial"/>
          <w:i/>
          <w:iCs/>
          <w:sz w:val="24"/>
          <w:szCs w:val="24"/>
        </w:rPr>
      </w:pPr>
      <w:r w:rsidRPr="005E2465">
        <w:rPr>
          <w:rFonts w:ascii="Arial" w:hAnsi="Arial" w:cs="Arial"/>
          <w:i/>
          <w:iCs/>
          <w:sz w:val="24"/>
          <w:szCs w:val="24"/>
        </w:rPr>
        <w:t xml:space="preserve">Engage (2019). Education Recruitment Agency | Teaching Agency London &amp; UK. [online] Engage Education. Available at: </w:t>
      </w:r>
      <w:hyperlink r:id="rId14" w:history="1">
        <w:r w:rsidRPr="005E2465">
          <w:rPr>
            <w:rStyle w:val="Hyperlink"/>
            <w:rFonts w:ascii="Arial" w:hAnsi="Arial" w:cs="Arial"/>
            <w:i/>
            <w:iCs/>
            <w:sz w:val="24"/>
            <w:szCs w:val="24"/>
          </w:rPr>
          <w:t>https://engage-education.com/blog/supporting-dyslexia-in-schools-10-teaching-strategies-engage/</w:t>
        </w:r>
      </w:hyperlink>
      <w:r w:rsidRPr="005E2465">
        <w:rPr>
          <w:rFonts w:ascii="Arial" w:hAnsi="Arial" w:cs="Arial"/>
          <w:i/>
          <w:iCs/>
          <w:sz w:val="24"/>
          <w:szCs w:val="24"/>
        </w:rPr>
        <w:t>.</w:t>
      </w:r>
    </w:p>
    <w:p w14:paraId="4DDA0BAC" w14:textId="14A2E7B5" w:rsidR="001B5906" w:rsidRPr="005E2465" w:rsidRDefault="001B5906" w:rsidP="002C7405">
      <w:pPr>
        <w:rPr>
          <w:rFonts w:ascii="Arial" w:hAnsi="Arial" w:cs="Arial"/>
          <w:i/>
          <w:iCs/>
          <w:sz w:val="24"/>
          <w:szCs w:val="24"/>
        </w:rPr>
      </w:pPr>
      <w:r w:rsidRPr="005E2465">
        <w:rPr>
          <w:rFonts w:ascii="Arial" w:hAnsi="Arial" w:cs="Arial"/>
          <w:i/>
          <w:iCs/>
          <w:sz w:val="24"/>
          <w:szCs w:val="24"/>
        </w:rPr>
        <w:t>Team Marjon Blog. (2020). My dyslexia and the support I get at Marjon. [online] Available at: https://sites.marjon.ac.uk/marketing1/2020/06/11/my-dyslexia-and-the-support-i-get-at-marjon/ [Accessed 17 Oct. 2023].</w:t>
      </w:r>
    </w:p>
    <w:p w14:paraId="3714A3C8" w14:textId="245B343B" w:rsidR="001B5906" w:rsidRPr="005E2465" w:rsidRDefault="001B5906" w:rsidP="002C7405">
      <w:pPr>
        <w:rPr>
          <w:rFonts w:ascii="Arial" w:hAnsi="Arial" w:cs="Arial"/>
          <w:i/>
          <w:iCs/>
          <w:sz w:val="24"/>
          <w:szCs w:val="24"/>
        </w:rPr>
      </w:pPr>
      <w:proofErr w:type="spellStart"/>
      <w:r w:rsidRPr="005E2465">
        <w:rPr>
          <w:rFonts w:ascii="Arial" w:hAnsi="Arial" w:cs="Arial"/>
          <w:i/>
          <w:iCs/>
          <w:sz w:val="24"/>
          <w:szCs w:val="24"/>
        </w:rPr>
        <w:t>WeAreTeachers</w:t>
      </w:r>
      <w:proofErr w:type="spellEnd"/>
      <w:r w:rsidRPr="005E2465">
        <w:rPr>
          <w:rFonts w:ascii="Arial" w:hAnsi="Arial" w:cs="Arial"/>
          <w:i/>
          <w:iCs/>
          <w:sz w:val="24"/>
          <w:szCs w:val="24"/>
        </w:rPr>
        <w:t xml:space="preserve">. (2016). 10 Things About Dyslexia Every Teacher Needs to Know - </w:t>
      </w:r>
      <w:proofErr w:type="spellStart"/>
      <w:r w:rsidRPr="005E2465">
        <w:rPr>
          <w:rFonts w:ascii="Arial" w:hAnsi="Arial" w:cs="Arial"/>
          <w:i/>
          <w:iCs/>
          <w:sz w:val="24"/>
          <w:szCs w:val="24"/>
        </w:rPr>
        <w:t>WeAreTeachers</w:t>
      </w:r>
      <w:proofErr w:type="spellEnd"/>
      <w:r w:rsidRPr="005E2465">
        <w:rPr>
          <w:rFonts w:ascii="Arial" w:hAnsi="Arial" w:cs="Arial"/>
          <w:i/>
          <w:iCs/>
          <w:sz w:val="24"/>
          <w:szCs w:val="24"/>
        </w:rPr>
        <w:t>. [online] Available at: https://www.weareteachers.com/things-about-dyslexia-every-teacher-needs/.</w:t>
      </w:r>
    </w:p>
    <w:p w14:paraId="27A9C4F5" w14:textId="77777777" w:rsidR="00E85C40" w:rsidRPr="002C7405" w:rsidRDefault="00E85C40" w:rsidP="002C7405">
      <w:pPr>
        <w:rPr>
          <w:i/>
          <w:iCs/>
          <w:sz w:val="44"/>
        </w:rPr>
      </w:pPr>
    </w:p>
    <w:p w14:paraId="7BCDCA56" w14:textId="77777777" w:rsidR="002C7405" w:rsidRDefault="002C7405" w:rsidP="001A652B">
      <w:pPr>
        <w:jc w:val="center"/>
        <w:rPr>
          <w:i/>
          <w:iCs/>
          <w:sz w:val="44"/>
        </w:rPr>
      </w:pPr>
    </w:p>
    <w:p w14:paraId="4450E0C4" w14:textId="46DA013A" w:rsidR="001A652B" w:rsidRDefault="001A652B">
      <w:pPr>
        <w:rPr>
          <w:i/>
          <w:iCs/>
          <w:sz w:val="44"/>
        </w:rPr>
      </w:pPr>
    </w:p>
    <w:p w14:paraId="6DCB9CB6" w14:textId="77777777" w:rsidR="001A652B" w:rsidRPr="00431CFE" w:rsidRDefault="001A652B" w:rsidP="001A652B">
      <w:pPr>
        <w:jc w:val="center"/>
        <w:rPr>
          <w:b/>
          <w:iCs/>
          <w:sz w:val="44"/>
        </w:rPr>
      </w:pPr>
      <w:r w:rsidRPr="00431CFE">
        <w:rPr>
          <w:b/>
          <w:iCs/>
          <w:sz w:val="44"/>
        </w:rPr>
        <w:t>Element 2</w:t>
      </w:r>
    </w:p>
    <w:p w14:paraId="3747E655" w14:textId="77777777" w:rsidR="001A652B" w:rsidRDefault="001A652B" w:rsidP="001A652B">
      <w:pPr>
        <w:jc w:val="center"/>
        <w:rPr>
          <w:i/>
          <w:iCs/>
          <w:sz w:val="44"/>
        </w:rPr>
      </w:pPr>
      <w:r>
        <w:rPr>
          <w:i/>
          <w:iCs/>
          <w:sz w:val="44"/>
        </w:rPr>
        <w:t xml:space="preserve">Essay - </w:t>
      </w:r>
      <w:r w:rsidR="00FA10A1" w:rsidRPr="00FA10A1">
        <w:rPr>
          <w:i/>
          <w:iCs/>
          <w:sz w:val="44"/>
        </w:rPr>
        <w:t>Explore the wide and complex spectrum of additional needs</w:t>
      </w:r>
    </w:p>
    <w:p w14:paraId="2B3D0033" w14:textId="77777777" w:rsidR="00261B16" w:rsidRDefault="00261B16" w:rsidP="00261B16">
      <w:pPr>
        <w:rPr>
          <w:rFonts w:ascii="Arial" w:hAnsi="Arial" w:cs="Arial"/>
          <w:sz w:val="24"/>
          <w:szCs w:val="24"/>
          <w:u w:val="single"/>
        </w:rPr>
      </w:pPr>
      <w:r w:rsidRPr="0083677A">
        <w:rPr>
          <w:rFonts w:ascii="Arial" w:hAnsi="Arial" w:cs="Arial"/>
          <w:sz w:val="24"/>
          <w:szCs w:val="24"/>
          <w:u w:val="single"/>
        </w:rPr>
        <w:t>2215303</w:t>
      </w:r>
      <w:r>
        <w:rPr>
          <w:rFonts w:ascii="Arial" w:hAnsi="Arial" w:cs="Arial"/>
          <w:sz w:val="24"/>
          <w:szCs w:val="24"/>
          <w:u w:val="single"/>
        </w:rPr>
        <w:t xml:space="preserve"> – Emily Evans</w:t>
      </w:r>
    </w:p>
    <w:p w14:paraId="5E3D7479" w14:textId="77777777" w:rsidR="00261B16" w:rsidRDefault="00261B16" w:rsidP="00261B16">
      <w:pPr>
        <w:rPr>
          <w:rFonts w:ascii="Arial" w:hAnsi="Arial" w:cs="Arial"/>
          <w:sz w:val="24"/>
          <w:szCs w:val="24"/>
          <w:u w:val="single"/>
        </w:rPr>
      </w:pPr>
    </w:p>
    <w:p w14:paraId="76AA3EE3" w14:textId="77777777" w:rsidR="00261B16" w:rsidRDefault="00261B16" w:rsidP="00261B16">
      <w:pPr>
        <w:rPr>
          <w:rFonts w:ascii="Arial" w:hAnsi="Arial" w:cs="Arial"/>
          <w:sz w:val="24"/>
          <w:szCs w:val="24"/>
        </w:rPr>
      </w:pPr>
      <w:r w:rsidRPr="007A3D6F">
        <w:rPr>
          <w:rFonts w:ascii="Arial" w:hAnsi="Arial" w:cs="Arial"/>
          <w:sz w:val="24"/>
          <w:szCs w:val="24"/>
        </w:rPr>
        <w:t>For many years, there has been an increase in the number of students in schools that require more support</w:t>
      </w:r>
      <w:r>
        <w:rPr>
          <w:rFonts w:ascii="Arial" w:hAnsi="Arial" w:cs="Arial"/>
          <w:sz w:val="24"/>
          <w:szCs w:val="24"/>
        </w:rPr>
        <w:t>. “</w:t>
      </w:r>
      <w:r w:rsidRPr="00A02008">
        <w:rPr>
          <w:rFonts w:ascii="Arial" w:hAnsi="Arial" w:cs="Arial"/>
          <w:sz w:val="24"/>
          <w:szCs w:val="24"/>
        </w:rPr>
        <w:t>The number of pupils with an EHC plan has increased by 9% between 2022 and 2023 to almost 390,000, and by a total of 64% since 2016. The number of pupils with SEN support has increased by 5% from 2022 to 2023, to 1,183,000 and by a total of 19% since 2016.</w:t>
      </w:r>
      <w:r>
        <w:rPr>
          <w:rFonts w:ascii="Arial" w:hAnsi="Arial" w:cs="Arial"/>
          <w:sz w:val="24"/>
          <w:szCs w:val="24"/>
        </w:rPr>
        <w:t xml:space="preserve">” </w:t>
      </w:r>
      <w:r w:rsidRPr="00A02008">
        <w:rPr>
          <w:rFonts w:ascii="Arial" w:hAnsi="Arial" w:cs="Arial"/>
          <w:sz w:val="24"/>
          <w:szCs w:val="24"/>
        </w:rPr>
        <w:t>(GOV.UK, 2023)</w:t>
      </w:r>
      <w:r>
        <w:rPr>
          <w:rFonts w:ascii="Arial" w:hAnsi="Arial" w:cs="Arial"/>
          <w:sz w:val="24"/>
          <w:szCs w:val="24"/>
        </w:rPr>
        <w:t xml:space="preserve">. </w:t>
      </w:r>
      <w:r w:rsidRPr="00603EEE">
        <w:rPr>
          <w:rFonts w:ascii="Arial" w:hAnsi="Arial" w:cs="Arial"/>
          <w:sz w:val="24"/>
          <w:szCs w:val="24"/>
        </w:rPr>
        <w:t>There isn't a one-size-fits-all approach to aid with additional needs because the spectrum of demands is so broad. However, as time goes on, schools are using an increasing amount of support and approaches to help students get the most of their education.</w:t>
      </w:r>
      <w:r>
        <w:rPr>
          <w:rFonts w:ascii="Arial" w:hAnsi="Arial" w:cs="Arial"/>
          <w:sz w:val="24"/>
          <w:szCs w:val="24"/>
        </w:rPr>
        <w:t>”</w:t>
      </w:r>
      <w:r w:rsidRPr="009B3D4B">
        <w:t xml:space="preserve"> </w:t>
      </w:r>
      <w:r w:rsidRPr="009B3D4B">
        <w:rPr>
          <w:rFonts w:ascii="Arial" w:hAnsi="Arial" w:cs="Arial"/>
          <w:sz w:val="24"/>
          <w:szCs w:val="24"/>
        </w:rPr>
        <w:t>SEN type was grouped into autistic spectrum, mental health, special learning (dyspraxia, dyslexia, dyscalculia, ADHD), general learning, sensory (hearing, visual and multi-sensory impairment), moderate learning, severe and multiple learning, speech and language, physical and medical difficulties.</w:t>
      </w:r>
      <w:r>
        <w:rPr>
          <w:rFonts w:ascii="Arial" w:hAnsi="Arial" w:cs="Arial"/>
          <w:sz w:val="24"/>
          <w:szCs w:val="24"/>
        </w:rPr>
        <w:t xml:space="preserve">” </w:t>
      </w:r>
      <w:r w:rsidRPr="00587BAD">
        <w:rPr>
          <w:rFonts w:ascii="Arial" w:hAnsi="Arial" w:cs="Arial"/>
          <w:sz w:val="24"/>
          <w:szCs w:val="24"/>
        </w:rPr>
        <w:t>(Anon, n.d.)</w:t>
      </w:r>
    </w:p>
    <w:p w14:paraId="7C3B911C" w14:textId="77777777" w:rsidR="00261B16" w:rsidRDefault="00261B16" w:rsidP="00261B16">
      <w:pPr>
        <w:spacing w:before="30" w:after="30"/>
        <w:rPr>
          <w:rFonts w:ascii="Arial" w:hAnsi="Arial" w:cs="Arial"/>
          <w:sz w:val="24"/>
          <w:szCs w:val="24"/>
        </w:rPr>
      </w:pPr>
      <w:r w:rsidRPr="00422087">
        <w:rPr>
          <w:rFonts w:ascii="Arial" w:hAnsi="Arial" w:cs="Arial"/>
          <w:sz w:val="24"/>
          <w:szCs w:val="24"/>
        </w:rPr>
        <w:t>Many policies are in place to guarantee that students with special needs are safe in the classroom, that they are included, and that they receive a quality education on par with their peers. However, obtaining funding and support is difficult, and there are numerous tests and procedures that must be completed before the appropriate assistance is provided; this can take years to implement. To guarantee that best practises are followed, the Special Educational Needs and Disability Code of Practise (2015) was established, encompassing individuals aged 0 to 25</w:t>
      </w:r>
      <w:r>
        <w:rPr>
          <w:rFonts w:ascii="Arial" w:hAnsi="Arial" w:cs="Arial"/>
          <w:sz w:val="24"/>
          <w:szCs w:val="24"/>
        </w:rPr>
        <w:t>, “</w:t>
      </w:r>
      <w:r w:rsidRPr="00A02008">
        <w:rPr>
          <w:rFonts w:ascii="Arial" w:hAnsi="Arial" w:cs="Arial"/>
          <w:sz w:val="24"/>
          <w:szCs w:val="24"/>
        </w:rPr>
        <w:t>Our vision for children with special educational needs and disabilities is the same as for all children and young people – that they achieve well in their early years, at school and in college and lead happy and fulfilled lives.</w:t>
      </w:r>
      <w:r>
        <w:rPr>
          <w:rFonts w:ascii="Arial" w:hAnsi="Arial" w:cs="Arial"/>
          <w:sz w:val="24"/>
          <w:szCs w:val="24"/>
        </w:rPr>
        <w:t xml:space="preserve">” </w:t>
      </w:r>
      <w:r w:rsidRPr="00A02008">
        <w:rPr>
          <w:rFonts w:ascii="Arial" w:hAnsi="Arial" w:cs="Arial"/>
          <w:sz w:val="24"/>
          <w:szCs w:val="24"/>
        </w:rPr>
        <w:t>(Department for Education, 2015)</w:t>
      </w:r>
      <w:r>
        <w:rPr>
          <w:rFonts w:ascii="Arial" w:hAnsi="Arial" w:cs="Arial"/>
          <w:sz w:val="24"/>
          <w:szCs w:val="24"/>
        </w:rPr>
        <w:t xml:space="preserve">, </w:t>
      </w:r>
      <w:r w:rsidRPr="005A12B9">
        <w:rPr>
          <w:rFonts w:ascii="Arial" w:hAnsi="Arial" w:cs="Arial"/>
          <w:sz w:val="24"/>
          <w:szCs w:val="24"/>
        </w:rPr>
        <w:t>It is thought that inclusive education is on the rise and that students with SEN are being better integrated into mainstream schools; this theory is supported by the fact that there has been a decrease in the number of students attending special schools as they are now being integrated into mainstream schools. Policies like these have come a long way and are much more inclusive. More young people are getting the testing and support needed faster and easier than in previous years.</w:t>
      </w:r>
      <w:r>
        <w:rPr>
          <w:rFonts w:ascii="Arial" w:hAnsi="Arial" w:cs="Arial"/>
          <w:sz w:val="24"/>
          <w:szCs w:val="24"/>
        </w:rPr>
        <w:t xml:space="preserve"> “</w:t>
      </w:r>
      <w:r w:rsidRPr="00A02008">
        <w:rPr>
          <w:rFonts w:ascii="Arial" w:hAnsi="Arial" w:cs="Arial"/>
          <w:sz w:val="24"/>
          <w:szCs w:val="24"/>
        </w:rPr>
        <w:t xml:space="preserve">In 2005 there were 90,300 full-time pupils in special schools (not all with statements). Looking back, the number of pupils in special </w:t>
      </w:r>
      <w:r w:rsidRPr="00A02008">
        <w:rPr>
          <w:rFonts w:ascii="Arial" w:hAnsi="Arial" w:cs="Arial"/>
          <w:sz w:val="24"/>
          <w:szCs w:val="24"/>
        </w:rPr>
        <w:lastRenderedPageBreak/>
        <w:t>schools fell by nearly 30% in the 12 years from 1979 to 1991. From 1997 to 2005 there has been a 4% decline in the total number of pupils in special schools.</w:t>
      </w:r>
      <w:r>
        <w:rPr>
          <w:rFonts w:ascii="Arial" w:hAnsi="Arial" w:cs="Arial"/>
          <w:sz w:val="24"/>
          <w:szCs w:val="24"/>
        </w:rPr>
        <w:t xml:space="preserve">” (parliament 2006).  </w:t>
      </w:r>
    </w:p>
    <w:p w14:paraId="143AC8C0" w14:textId="77777777" w:rsidR="00261B16" w:rsidRDefault="00261B16" w:rsidP="00261B16">
      <w:pPr>
        <w:spacing w:before="30" w:after="30"/>
        <w:rPr>
          <w:rFonts w:ascii="Arial" w:hAnsi="Arial" w:cs="Arial"/>
          <w:sz w:val="24"/>
          <w:szCs w:val="24"/>
        </w:rPr>
      </w:pPr>
    </w:p>
    <w:p w14:paraId="2E341EAE" w14:textId="77777777" w:rsidR="00261B16" w:rsidRDefault="00261B16" w:rsidP="00261B16">
      <w:pPr>
        <w:spacing w:before="30" w:after="30"/>
        <w:rPr>
          <w:rFonts w:ascii="Arial" w:hAnsi="Arial" w:cs="Arial"/>
          <w:sz w:val="24"/>
          <w:szCs w:val="24"/>
        </w:rPr>
      </w:pPr>
      <w:r>
        <w:rPr>
          <w:rFonts w:ascii="Arial" w:hAnsi="Arial" w:cs="Arial"/>
          <w:sz w:val="24"/>
          <w:szCs w:val="24"/>
        </w:rPr>
        <w:t>There are different types of special educational needs, for example these include “</w:t>
      </w:r>
      <w:r w:rsidRPr="00A02008">
        <w:rPr>
          <w:rFonts w:ascii="Arial" w:hAnsi="Arial" w:cs="Arial"/>
          <w:sz w:val="24"/>
          <w:szCs w:val="24"/>
        </w:rPr>
        <w:t>General learning difficulties (including moderate learning difficulties)</w:t>
      </w:r>
      <w:r>
        <w:rPr>
          <w:rFonts w:ascii="Arial" w:hAnsi="Arial" w:cs="Arial"/>
          <w:sz w:val="24"/>
          <w:szCs w:val="24"/>
        </w:rPr>
        <w:t xml:space="preserve">, </w:t>
      </w:r>
      <w:r w:rsidRPr="00A02008">
        <w:rPr>
          <w:rFonts w:ascii="Arial" w:hAnsi="Arial" w:cs="Arial"/>
          <w:sz w:val="24"/>
          <w:szCs w:val="24"/>
        </w:rPr>
        <w:t>Specific learning difficulties (Dyslexia)</w:t>
      </w:r>
      <w:r>
        <w:rPr>
          <w:rFonts w:ascii="Arial" w:hAnsi="Arial" w:cs="Arial"/>
          <w:sz w:val="24"/>
          <w:szCs w:val="24"/>
        </w:rPr>
        <w:t xml:space="preserve">, </w:t>
      </w:r>
      <w:r w:rsidRPr="00A02008">
        <w:rPr>
          <w:rFonts w:ascii="Arial" w:hAnsi="Arial" w:cs="Arial"/>
          <w:sz w:val="24"/>
          <w:szCs w:val="24"/>
        </w:rPr>
        <w:t>Specific learning difficulties (Dyspraxia)</w:t>
      </w:r>
      <w:r>
        <w:rPr>
          <w:rFonts w:ascii="Arial" w:hAnsi="Arial" w:cs="Arial"/>
          <w:sz w:val="24"/>
          <w:szCs w:val="24"/>
        </w:rPr>
        <w:t>,</w:t>
      </w:r>
      <w:r w:rsidRPr="00A02008">
        <w:rPr>
          <w:rFonts w:ascii="Arial" w:hAnsi="Arial" w:cs="Arial"/>
          <w:sz w:val="24"/>
          <w:szCs w:val="24"/>
        </w:rPr>
        <w:t xml:space="preserve"> Autistic spectrum disorders (ASD)</w:t>
      </w:r>
      <w:r>
        <w:rPr>
          <w:rFonts w:ascii="Arial" w:hAnsi="Arial" w:cs="Arial"/>
          <w:sz w:val="24"/>
          <w:szCs w:val="24"/>
        </w:rPr>
        <w:t>, Speech</w:t>
      </w:r>
      <w:r w:rsidRPr="00A02008">
        <w:rPr>
          <w:rFonts w:ascii="Arial" w:hAnsi="Arial" w:cs="Arial"/>
          <w:sz w:val="24"/>
          <w:szCs w:val="24"/>
        </w:rPr>
        <w:t xml:space="preserve"> and language difficulties</w:t>
      </w:r>
      <w:r>
        <w:rPr>
          <w:rFonts w:ascii="Arial" w:hAnsi="Arial" w:cs="Arial"/>
          <w:sz w:val="24"/>
          <w:szCs w:val="24"/>
        </w:rPr>
        <w:t>,</w:t>
      </w:r>
      <w:r w:rsidRPr="00A02008">
        <w:rPr>
          <w:rFonts w:ascii="Arial" w:hAnsi="Arial" w:cs="Arial"/>
          <w:sz w:val="24"/>
          <w:szCs w:val="24"/>
        </w:rPr>
        <w:t xml:space="preserve"> Social, emotional and mental health difficulties</w:t>
      </w:r>
      <w:r>
        <w:rPr>
          <w:rFonts w:ascii="Arial" w:hAnsi="Arial" w:cs="Arial"/>
          <w:sz w:val="24"/>
          <w:szCs w:val="24"/>
        </w:rPr>
        <w:t xml:space="preserve">, </w:t>
      </w:r>
      <w:r w:rsidRPr="00A02008">
        <w:rPr>
          <w:rFonts w:ascii="Arial" w:hAnsi="Arial" w:cs="Arial"/>
          <w:sz w:val="24"/>
          <w:szCs w:val="24"/>
        </w:rPr>
        <w:t>Physical and sensory</w:t>
      </w:r>
      <w:r>
        <w:rPr>
          <w:rFonts w:ascii="Arial" w:hAnsi="Arial" w:cs="Arial"/>
          <w:sz w:val="24"/>
          <w:szCs w:val="24"/>
        </w:rPr>
        <w:t xml:space="preserve">” </w:t>
      </w:r>
      <w:r w:rsidRPr="00A02008">
        <w:rPr>
          <w:rFonts w:ascii="Arial" w:hAnsi="Arial" w:cs="Arial"/>
          <w:sz w:val="24"/>
          <w:szCs w:val="24"/>
        </w:rPr>
        <w:t>(families.leicester.gov.uk, n.d.)</w:t>
      </w:r>
      <w:r>
        <w:rPr>
          <w:rFonts w:ascii="Arial" w:hAnsi="Arial" w:cs="Arial"/>
          <w:sz w:val="24"/>
          <w:szCs w:val="24"/>
        </w:rPr>
        <w:t xml:space="preserve">, </w:t>
      </w:r>
      <w:r w:rsidRPr="00D01777">
        <w:rPr>
          <w:rFonts w:ascii="Arial" w:hAnsi="Arial" w:cs="Arial"/>
          <w:sz w:val="24"/>
          <w:szCs w:val="24"/>
        </w:rPr>
        <w:t xml:space="preserve">All these special educational needs will be covered by the SEND, but the framework for each will be different. For example, a dyslexia strategy would not be applied to a physical need. This will guarantee that best practises are followed in the classroom and that each student has a plan that is specifically designed for them. </w:t>
      </w:r>
      <w:r>
        <w:rPr>
          <w:rFonts w:ascii="Arial" w:hAnsi="Arial" w:cs="Arial"/>
          <w:sz w:val="24"/>
          <w:szCs w:val="24"/>
        </w:rPr>
        <w:t>Some of the framework that goes into assisting learners with SEN for example dyslexia could include “</w:t>
      </w:r>
      <w:r w:rsidRPr="00A02008">
        <w:rPr>
          <w:rFonts w:ascii="Arial" w:hAnsi="Arial" w:cs="Arial"/>
          <w:sz w:val="24"/>
          <w:szCs w:val="24"/>
        </w:rPr>
        <w:t>Create an environment where</w:t>
      </w:r>
      <w:r>
        <w:rPr>
          <w:rFonts w:ascii="Arial" w:hAnsi="Arial" w:cs="Arial"/>
          <w:sz w:val="24"/>
          <w:szCs w:val="24"/>
        </w:rPr>
        <w:t xml:space="preserve"> </w:t>
      </w:r>
      <w:r w:rsidRPr="00A02008">
        <w:rPr>
          <w:rFonts w:ascii="Arial" w:hAnsi="Arial" w:cs="Arial"/>
          <w:sz w:val="24"/>
          <w:szCs w:val="24"/>
        </w:rPr>
        <w:t>making mistakes is seen as part of</w:t>
      </w:r>
      <w:r>
        <w:rPr>
          <w:rFonts w:ascii="Arial" w:hAnsi="Arial" w:cs="Arial"/>
          <w:sz w:val="24"/>
          <w:szCs w:val="24"/>
        </w:rPr>
        <w:t xml:space="preserve"> </w:t>
      </w:r>
      <w:r w:rsidRPr="00A02008">
        <w:rPr>
          <w:rFonts w:ascii="Arial" w:hAnsi="Arial" w:cs="Arial"/>
          <w:sz w:val="24"/>
          <w:szCs w:val="24"/>
        </w:rPr>
        <w:t>the learning process.</w:t>
      </w:r>
      <w:r>
        <w:rPr>
          <w:rFonts w:ascii="Arial" w:hAnsi="Arial" w:cs="Arial"/>
          <w:sz w:val="24"/>
          <w:szCs w:val="24"/>
        </w:rPr>
        <w:t>”, ‘</w:t>
      </w:r>
      <w:r w:rsidRPr="00A02008">
        <w:rPr>
          <w:rFonts w:ascii="Arial" w:hAnsi="Arial" w:cs="Arial"/>
          <w:sz w:val="24"/>
          <w:szCs w:val="24"/>
        </w:rPr>
        <w:t>Promote self-confidence by giving</w:t>
      </w:r>
      <w:r>
        <w:rPr>
          <w:rFonts w:ascii="Arial" w:hAnsi="Arial" w:cs="Arial"/>
          <w:sz w:val="24"/>
          <w:szCs w:val="24"/>
        </w:rPr>
        <w:t xml:space="preserve"> </w:t>
      </w:r>
      <w:r w:rsidRPr="00A02008">
        <w:rPr>
          <w:rFonts w:ascii="Arial" w:hAnsi="Arial" w:cs="Arial"/>
          <w:sz w:val="24"/>
          <w:szCs w:val="24"/>
        </w:rPr>
        <w:t>learners the experience of success</w:t>
      </w:r>
      <w:r>
        <w:rPr>
          <w:rFonts w:ascii="Arial" w:hAnsi="Arial" w:cs="Arial"/>
          <w:sz w:val="24"/>
          <w:szCs w:val="24"/>
        </w:rPr>
        <w:t xml:space="preserve">, </w:t>
      </w:r>
      <w:r w:rsidRPr="00A02008">
        <w:rPr>
          <w:rFonts w:ascii="Arial" w:hAnsi="Arial" w:cs="Arial"/>
          <w:sz w:val="24"/>
          <w:szCs w:val="24"/>
        </w:rPr>
        <w:t>and positive feedback.</w:t>
      </w:r>
      <w:r>
        <w:rPr>
          <w:rFonts w:ascii="Arial" w:hAnsi="Arial" w:cs="Arial"/>
          <w:sz w:val="24"/>
          <w:szCs w:val="24"/>
        </w:rPr>
        <w:t xml:space="preserve">” </w:t>
      </w:r>
      <w:r w:rsidRPr="00A02008">
        <w:rPr>
          <w:rFonts w:ascii="Arial" w:hAnsi="Arial" w:cs="Arial"/>
          <w:sz w:val="24"/>
          <w:szCs w:val="24"/>
        </w:rPr>
        <w:t>(Delivering Skills for Life The national strategy for improving adult literacy and numeracy skills A Framework for Understanding Dyslexia Information on theories and approaches to dyslexia and dyscalculia, n.d.)</w:t>
      </w:r>
    </w:p>
    <w:p w14:paraId="2089C424" w14:textId="77777777" w:rsidR="00261B16" w:rsidRDefault="00261B16" w:rsidP="00261B16">
      <w:pPr>
        <w:spacing w:before="30" w:after="30"/>
        <w:rPr>
          <w:rFonts w:ascii="Arial" w:hAnsi="Arial" w:cs="Arial"/>
          <w:sz w:val="24"/>
          <w:szCs w:val="24"/>
        </w:rPr>
      </w:pPr>
      <w:r w:rsidRPr="00F73973">
        <w:rPr>
          <w:rFonts w:ascii="Arial" w:hAnsi="Arial" w:cs="Arial"/>
          <w:sz w:val="24"/>
          <w:szCs w:val="24"/>
        </w:rPr>
        <w:t xml:space="preserve">Being inclusive of students with physical disabilities is equally vital, and schools should be able to meet these needs in order to guarantee that inclusion is not a problem. This is an example of effective practise in the classroom. </w:t>
      </w:r>
      <w:r>
        <w:rPr>
          <w:rFonts w:ascii="Arial" w:hAnsi="Arial" w:cs="Arial"/>
          <w:sz w:val="24"/>
          <w:szCs w:val="24"/>
        </w:rPr>
        <w:t>“</w:t>
      </w:r>
      <w:r w:rsidRPr="004D4BC1">
        <w:rPr>
          <w:rFonts w:ascii="Arial" w:hAnsi="Arial" w:cs="Arial"/>
          <w:sz w:val="24"/>
          <w:szCs w:val="24"/>
        </w:rPr>
        <w:t>The Special Educational Needs Code of Practice in England instructs educational settings to make ‘reasonable adjustments</w:t>
      </w:r>
      <w:r>
        <w:rPr>
          <w:rFonts w:ascii="Arial" w:hAnsi="Arial" w:cs="Arial"/>
          <w:sz w:val="24"/>
          <w:szCs w:val="24"/>
        </w:rPr>
        <w:t>”</w:t>
      </w:r>
      <w:r w:rsidRPr="004D4BC1">
        <w:rPr>
          <w:rFonts w:ascii="Arial" w:hAnsi="Arial" w:cs="Arial"/>
          <w:sz w:val="24"/>
          <w:szCs w:val="24"/>
        </w:rPr>
        <w:t xml:space="preserve"> to help each child overcome those challenges because every child deserves the best possible start in life.</w:t>
      </w:r>
      <w:r>
        <w:rPr>
          <w:rFonts w:ascii="Arial" w:hAnsi="Arial" w:cs="Arial"/>
          <w:sz w:val="24"/>
          <w:szCs w:val="24"/>
        </w:rPr>
        <w:t xml:space="preserve">” </w:t>
      </w:r>
      <w:r w:rsidRPr="004D4BC1">
        <w:rPr>
          <w:rFonts w:ascii="Arial" w:hAnsi="Arial" w:cs="Arial"/>
          <w:sz w:val="24"/>
          <w:szCs w:val="24"/>
        </w:rPr>
        <w:t>(www.shinecharity.org.uk, n.d.)</w:t>
      </w:r>
    </w:p>
    <w:p w14:paraId="60366521" w14:textId="77777777" w:rsidR="00261B16" w:rsidRDefault="00261B16" w:rsidP="00261B16">
      <w:pPr>
        <w:spacing w:before="30" w:after="30"/>
        <w:rPr>
          <w:rFonts w:ascii="Arial" w:hAnsi="Arial" w:cs="Arial"/>
          <w:sz w:val="24"/>
          <w:szCs w:val="24"/>
        </w:rPr>
      </w:pPr>
    </w:p>
    <w:p w14:paraId="21D28AD7" w14:textId="77777777" w:rsidR="00261B16" w:rsidRDefault="00261B16" w:rsidP="00261B16">
      <w:pPr>
        <w:spacing w:before="30" w:after="30"/>
        <w:rPr>
          <w:rFonts w:ascii="Arial" w:hAnsi="Arial" w:cs="Arial"/>
          <w:sz w:val="24"/>
          <w:szCs w:val="24"/>
        </w:rPr>
      </w:pPr>
      <w:r>
        <w:rPr>
          <w:rFonts w:ascii="Arial" w:hAnsi="Arial" w:cs="Arial"/>
          <w:sz w:val="24"/>
          <w:szCs w:val="24"/>
        </w:rPr>
        <w:t xml:space="preserve">There are many different theories that support the different strategies to good practise in schools, for example </w:t>
      </w:r>
      <w:proofErr w:type="spellStart"/>
      <w:r w:rsidRPr="00A70794">
        <w:rPr>
          <w:rFonts w:ascii="Arial" w:hAnsi="Arial" w:cs="Arial"/>
          <w:sz w:val="24"/>
          <w:szCs w:val="24"/>
        </w:rPr>
        <w:t>Gagné’s</w:t>
      </w:r>
      <w:proofErr w:type="spellEnd"/>
      <w:r w:rsidRPr="00A70794">
        <w:rPr>
          <w:rFonts w:ascii="Arial" w:hAnsi="Arial" w:cs="Arial"/>
          <w:sz w:val="24"/>
          <w:szCs w:val="24"/>
        </w:rPr>
        <w:t xml:space="preserve"> Conditions of Learnin</w:t>
      </w:r>
      <w:r>
        <w:rPr>
          <w:rFonts w:ascii="Arial" w:hAnsi="Arial" w:cs="Arial"/>
          <w:sz w:val="24"/>
          <w:szCs w:val="24"/>
        </w:rPr>
        <w:t>g, he came up with the theory “</w:t>
      </w:r>
      <w:r w:rsidRPr="00DF0C26">
        <w:rPr>
          <w:rFonts w:ascii="Arial" w:hAnsi="Arial" w:cs="Arial"/>
          <w:sz w:val="24"/>
          <w:szCs w:val="24"/>
        </w:rPr>
        <w:t>Robert Gagne’s Nine Events of Instruction</w:t>
      </w:r>
      <w:r>
        <w:rPr>
          <w:rFonts w:ascii="Arial" w:hAnsi="Arial" w:cs="Arial"/>
          <w:sz w:val="24"/>
          <w:szCs w:val="24"/>
        </w:rPr>
        <w:t>” , a lot of the points in this 9 step theory are strategies that can be used for learners with ALN and are used daily in the work done in schools by teachers and support staff, some examples include, “</w:t>
      </w:r>
      <w:r w:rsidRPr="00F53CDB">
        <w:rPr>
          <w:rFonts w:ascii="Arial" w:hAnsi="Arial" w:cs="Arial"/>
          <w:sz w:val="24"/>
          <w:szCs w:val="24"/>
        </w:rPr>
        <w:t>Stimulate Recall of Prior Knowledge</w:t>
      </w:r>
      <w:r>
        <w:rPr>
          <w:rFonts w:ascii="Arial" w:hAnsi="Arial" w:cs="Arial"/>
          <w:sz w:val="24"/>
          <w:szCs w:val="24"/>
        </w:rPr>
        <w:t xml:space="preserve"> - </w:t>
      </w:r>
      <w:r w:rsidRPr="00014732">
        <w:rPr>
          <w:rFonts w:ascii="Arial" w:hAnsi="Arial" w:cs="Arial"/>
          <w:sz w:val="24"/>
          <w:szCs w:val="24"/>
        </w:rPr>
        <w:t>Activating learners</w:t>
      </w:r>
      <w:r>
        <w:rPr>
          <w:rFonts w:ascii="Arial" w:hAnsi="Arial" w:cs="Arial"/>
          <w:sz w:val="24"/>
          <w:szCs w:val="24"/>
        </w:rPr>
        <w:t>”</w:t>
      </w:r>
      <w:r w:rsidRPr="00014732">
        <w:rPr>
          <w:rFonts w:ascii="Arial" w:hAnsi="Arial" w:cs="Arial"/>
          <w:sz w:val="24"/>
          <w:szCs w:val="24"/>
        </w:rPr>
        <w:t xml:space="preserve"> prior knowledge helps them connect new information to existing mental frameworks.</w:t>
      </w:r>
      <w:r>
        <w:rPr>
          <w:rFonts w:ascii="Arial" w:hAnsi="Arial" w:cs="Arial"/>
          <w:sz w:val="24"/>
          <w:szCs w:val="24"/>
        </w:rPr>
        <w:t>” And “</w:t>
      </w:r>
      <w:r w:rsidRPr="000316F5">
        <w:rPr>
          <w:rFonts w:ascii="Arial" w:hAnsi="Arial" w:cs="Arial"/>
          <w:sz w:val="24"/>
          <w:szCs w:val="24"/>
        </w:rPr>
        <w:t>Elicit Performance: Learners are given opportunities to practice what they have learned. This active participation helps reinforce the newly acquired knowledge or skills and allows for feedback and correction if needed.</w:t>
      </w:r>
      <w:r>
        <w:rPr>
          <w:rFonts w:ascii="Arial" w:hAnsi="Arial" w:cs="Arial"/>
          <w:sz w:val="24"/>
          <w:szCs w:val="24"/>
        </w:rPr>
        <w:t>”</w:t>
      </w:r>
      <w:r w:rsidRPr="00F45841">
        <w:t xml:space="preserve"> </w:t>
      </w:r>
      <w:r w:rsidRPr="00F45841">
        <w:rPr>
          <w:rFonts w:ascii="Arial" w:hAnsi="Arial" w:cs="Arial"/>
          <w:sz w:val="24"/>
          <w:szCs w:val="24"/>
        </w:rPr>
        <w:t>(</w:t>
      </w:r>
      <w:proofErr w:type="spellStart"/>
      <w:r w:rsidRPr="00F45841">
        <w:rPr>
          <w:rFonts w:ascii="Arial" w:hAnsi="Arial" w:cs="Arial"/>
          <w:sz w:val="24"/>
          <w:szCs w:val="24"/>
        </w:rPr>
        <w:t>Mcleod</w:t>
      </w:r>
      <w:proofErr w:type="spellEnd"/>
      <w:r w:rsidRPr="00F45841">
        <w:rPr>
          <w:rFonts w:ascii="Arial" w:hAnsi="Arial" w:cs="Arial"/>
          <w:sz w:val="24"/>
          <w:szCs w:val="24"/>
        </w:rPr>
        <w:t>, 2023)</w:t>
      </w:r>
      <w:r w:rsidRPr="00987109">
        <w:t xml:space="preserve"> </w:t>
      </w:r>
      <w:r w:rsidRPr="00987109">
        <w:rPr>
          <w:rFonts w:ascii="Arial" w:hAnsi="Arial" w:cs="Arial"/>
          <w:sz w:val="24"/>
          <w:szCs w:val="24"/>
        </w:rPr>
        <w:t>Incorporating feedback is also a crucial component of this framework, which would benefit both SEN students and students with SEND plans. These strategies are straightforward yet highly successful in treating specific learning disabilities like dyslexia and dyspraxia, demonstrating how long-standing theories are still applied today without the users even realising it.</w:t>
      </w:r>
    </w:p>
    <w:p w14:paraId="25252A81" w14:textId="77777777" w:rsidR="00261B16" w:rsidRDefault="00261B16" w:rsidP="00261B16">
      <w:pPr>
        <w:spacing w:before="30" w:after="30"/>
        <w:rPr>
          <w:rFonts w:ascii="Arial" w:hAnsi="Arial" w:cs="Arial"/>
          <w:sz w:val="24"/>
          <w:szCs w:val="24"/>
        </w:rPr>
      </w:pPr>
    </w:p>
    <w:p w14:paraId="1DDC6CE2" w14:textId="77777777" w:rsidR="00261B16" w:rsidRDefault="00261B16" w:rsidP="00261B16">
      <w:pPr>
        <w:spacing w:before="30" w:after="30"/>
        <w:rPr>
          <w:rFonts w:ascii="Arial" w:hAnsi="Arial" w:cs="Arial"/>
          <w:sz w:val="24"/>
          <w:szCs w:val="24"/>
        </w:rPr>
      </w:pPr>
      <w:r w:rsidRPr="00842359">
        <w:rPr>
          <w:rFonts w:ascii="Arial" w:hAnsi="Arial" w:cs="Arial"/>
          <w:sz w:val="24"/>
          <w:szCs w:val="24"/>
        </w:rPr>
        <w:lastRenderedPageBreak/>
        <w:t>When special educational needs weren't explored in the past, students may have been labelled as lazy or "naughty," yet</w:t>
      </w:r>
      <w:r>
        <w:rPr>
          <w:rFonts w:ascii="Arial" w:hAnsi="Arial" w:cs="Arial"/>
          <w:sz w:val="24"/>
          <w:szCs w:val="24"/>
        </w:rPr>
        <w:t>,</w:t>
      </w:r>
      <w:r w:rsidRPr="00842359">
        <w:rPr>
          <w:rFonts w:ascii="Arial" w:hAnsi="Arial" w:cs="Arial"/>
          <w:sz w:val="24"/>
          <w:szCs w:val="24"/>
        </w:rPr>
        <w:t xml:space="preserve"> they weren't receiving the support they needed at home or in school. However, attitudes about special educational needs and additional learning needs are changing daily, with more support available to families and students as well as increased conversation about the subject. Government funding is in place to guarantee that schools can provide a safe and beneficial environment for students who require extra support, and schools have grown much more inclusive</w:t>
      </w:r>
      <w:r>
        <w:rPr>
          <w:rFonts w:ascii="Arial" w:hAnsi="Arial" w:cs="Arial"/>
          <w:sz w:val="24"/>
          <w:szCs w:val="24"/>
        </w:rPr>
        <w:t>, different interventions are Implemented in schools such as SULP (</w:t>
      </w:r>
      <w:r w:rsidRPr="00B41971">
        <w:rPr>
          <w:rFonts w:ascii="Arial" w:hAnsi="Arial" w:cs="Arial"/>
          <w:sz w:val="24"/>
          <w:szCs w:val="24"/>
        </w:rPr>
        <w:t>Social use of Language Programme</w:t>
      </w:r>
      <w:r>
        <w:rPr>
          <w:rFonts w:ascii="Arial" w:hAnsi="Arial" w:cs="Arial"/>
          <w:sz w:val="24"/>
          <w:szCs w:val="24"/>
        </w:rPr>
        <w:t xml:space="preserve">), Speech and language, dyslexia intervention, Sports interventions to name a few. </w:t>
      </w:r>
      <w:r w:rsidRPr="009B1177">
        <w:rPr>
          <w:rFonts w:ascii="Arial" w:hAnsi="Arial" w:cs="Arial"/>
          <w:sz w:val="24"/>
          <w:szCs w:val="24"/>
        </w:rPr>
        <w:t>Government funding also enables schools to provide 1:1 or classroom learning support assistants (LSAs). This funding allows schools to establish learning resource centres (LRCs), which help students make the most of their education. Many years ago, these resources were not offered in schools, which resulted in many adults missing out on valuable educations, falling through the system, and having a more difficult time adjusting to adulthood.</w:t>
      </w:r>
    </w:p>
    <w:p w14:paraId="5C5C1A3A" w14:textId="77777777" w:rsidR="00FA10A1" w:rsidRPr="005E2465" w:rsidRDefault="00FA10A1" w:rsidP="005E2465">
      <w:pPr>
        <w:rPr>
          <w:rFonts w:ascii="Arial" w:hAnsi="Arial" w:cs="Arial"/>
          <w:i/>
          <w:iCs/>
          <w:sz w:val="44"/>
        </w:rPr>
      </w:pPr>
    </w:p>
    <w:p w14:paraId="54670A9F" w14:textId="77777777" w:rsidR="00FA10A1" w:rsidRPr="005E2465" w:rsidRDefault="00FA10A1" w:rsidP="001A652B">
      <w:pPr>
        <w:jc w:val="center"/>
        <w:rPr>
          <w:rFonts w:ascii="Arial" w:hAnsi="Arial" w:cs="Arial"/>
          <w:i/>
          <w:iCs/>
          <w:sz w:val="44"/>
        </w:rPr>
      </w:pPr>
    </w:p>
    <w:p w14:paraId="100F50A7" w14:textId="77777777" w:rsidR="00FA10A1" w:rsidRPr="005E2465" w:rsidRDefault="00FA10A1" w:rsidP="001A652B">
      <w:pPr>
        <w:jc w:val="center"/>
        <w:rPr>
          <w:rFonts w:ascii="Arial" w:hAnsi="Arial" w:cs="Arial"/>
          <w:i/>
          <w:iCs/>
          <w:sz w:val="44"/>
        </w:rPr>
      </w:pPr>
    </w:p>
    <w:p w14:paraId="3695D6CF" w14:textId="77777777" w:rsidR="001A652B" w:rsidRPr="005E2465" w:rsidRDefault="001A652B" w:rsidP="001A652B">
      <w:pPr>
        <w:jc w:val="center"/>
        <w:rPr>
          <w:rFonts w:ascii="Arial" w:hAnsi="Arial" w:cs="Arial"/>
          <w:i/>
          <w:iCs/>
          <w:sz w:val="44"/>
        </w:rPr>
      </w:pPr>
      <w:r w:rsidRPr="005E2465">
        <w:rPr>
          <w:rFonts w:ascii="Arial" w:hAnsi="Arial" w:cs="Arial"/>
          <w:i/>
          <w:iCs/>
          <w:sz w:val="44"/>
        </w:rPr>
        <w:t>References</w:t>
      </w:r>
    </w:p>
    <w:p w14:paraId="7C4EDFB8" w14:textId="77777777" w:rsidR="00BC44C3" w:rsidRPr="005E2465" w:rsidRDefault="005468A7">
      <w:pPr>
        <w:rPr>
          <w:rFonts w:ascii="Arial" w:hAnsi="Arial" w:cs="Arial"/>
          <w:i/>
          <w:iCs/>
          <w:sz w:val="24"/>
          <w:szCs w:val="24"/>
        </w:rPr>
      </w:pPr>
      <w:r w:rsidRPr="005E2465">
        <w:rPr>
          <w:rFonts w:ascii="Arial" w:hAnsi="Arial" w:cs="Arial"/>
          <w:i/>
          <w:iCs/>
          <w:sz w:val="24"/>
          <w:szCs w:val="24"/>
        </w:rPr>
        <w:t xml:space="preserve">GOV.UK (2023). Special Educational Needs in England. [online] explore-education-statistics.service.gov.uk. Available at: https://explore-education-statistics.service.gov.uk/find-statistics/special-educational-needs-in-england.  </w:t>
      </w:r>
    </w:p>
    <w:p w14:paraId="776A6E34" w14:textId="7BB5CF0B" w:rsidR="00BC44C3" w:rsidRPr="005E2465" w:rsidRDefault="00BC44C3" w:rsidP="00BC44C3">
      <w:pPr>
        <w:rPr>
          <w:rFonts w:ascii="Arial" w:hAnsi="Arial" w:cs="Arial"/>
          <w:i/>
          <w:iCs/>
          <w:sz w:val="24"/>
          <w:szCs w:val="24"/>
        </w:rPr>
      </w:pPr>
      <w:r w:rsidRPr="005E2465">
        <w:rPr>
          <w:rFonts w:ascii="Arial" w:hAnsi="Arial" w:cs="Arial"/>
          <w:i/>
          <w:iCs/>
          <w:sz w:val="24"/>
          <w:szCs w:val="24"/>
        </w:rPr>
        <w:t xml:space="preserve">Department for Education (2015). Special educational needs and disability code of practice: 0 to 25 years Statutory guidance for organisations which work with and support children and young people who have special educational needs or disabilities. [online] Available at: </w:t>
      </w:r>
      <w:hyperlink r:id="rId15" w:history="1">
        <w:r w:rsidR="00EB11E6" w:rsidRPr="005E2465">
          <w:rPr>
            <w:rStyle w:val="Hyperlink"/>
            <w:rFonts w:ascii="Arial" w:hAnsi="Arial" w:cs="Arial"/>
            <w:i/>
            <w:iCs/>
            <w:sz w:val="24"/>
            <w:szCs w:val="24"/>
          </w:rPr>
          <w:t>https://assets.publishing.service.gov.uk/media/5a7dcb85ed915d2ac884d995/SEND_Code_of_Practice_January_2015.pdf</w:t>
        </w:r>
      </w:hyperlink>
      <w:r w:rsidRPr="005E2465">
        <w:rPr>
          <w:rFonts w:ascii="Arial" w:hAnsi="Arial" w:cs="Arial"/>
          <w:i/>
          <w:iCs/>
          <w:sz w:val="24"/>
          <w:szCs w:val="24"/>
        </w:rPr>
        <w:t>.</w:t>
      </w:r>
    </w:p>
    <w:p w14:paraId="5ACF9B5F" w14:textId="5AEF0E01" w:rsidR="00EB11E6" w:rsidRPr="005E2465" w:rsidRDefault="00000000" w:rsidP="00BC44C3">
      <w:pPr>
        <w:rPr>
          <w:rFonts w:ascii="Arial" w:hAnsi="Arial" w:cs="Arial"/>
          <w:i/>
          <w:iCs/>
          <w:sz w:val="24"/>
          <w:szCs w:val="24"/>
        </w:rPr>
      </w:pPr>
      <w:hyperlink r:id="rId16" w:anchor=":~:text=In%202005%20there%20were%2090%2C300,of%20pupils%20in%20special%20schools" w:history="1">
        <w:r w:rsidR="00BC0876" w:rsidRPr="005E2465">
          <w:rPr>
            <w:rStyle w:val="Hyperlink"/>
            <w:rFonts w:ascii="Arial" w:hAnsi="Arial" w:cs="Arial"/>
            <w:i/>
            <w:iCs/>
            <w:sz w:val="24"/>
            <w:szCs w:val="24"/>
          </w:rPr>
          <w:t>https://publications.parliament.uk/pa/cm200506/cmselect/cmeduski/478/47808.htm#:~:text=In%202005%20there%20were%2090%2C300,of%20pupils%20in%20special%20schools</w:t>
        </w:r>
      </w:hyperlink>
      <w:r w:rsidR="00EB11E6" w:rsidRPr="005E2465">
        <w:rPr>
          <w:rFonts w:ascii="Arial" w:hAnsi="Arial" w:cs="Arial"/>
          <w:i/>
          <w:iCs/>
          <w:sz w:val="24"/>
          <w:szCs w:val="24"/>
        </w:rPr>
        <w:t>.</w:t>
      </w:r>
    </w:p>
    <w:p w14:paraId="74BC36A9" w14:textId="30F5ED94" w:rsidR="00BC0876" w:rsidRPr="005E2465" w:rsidRDefault="00BC0876" w:rsidP="00BC0876">
      <w:pPr>
        <w:rPr>
          <w:rFonts w:ascii="Arial" w:hAnsi="Arial" w:cs="Arial"/>
          <w:i/>
          <w:iCs/>
          <w:sz w:val="24"/>
          <w:szCs w:val="24"/>
        </w:rPr>
      </w:pPr>
      <w:r w:rsidRPr="005E2465">
        <w:rPr>
          <w:rFonts w:ascii="Arial" w:hAnsi="Arial" w:cs="Arial"/>
          <w:i/>
          <w:iCs/>
          <w:sz w:val="24"/>
          <w:szCs w:val="24"/>
        </w:rPr>
        <w:lastRenderedPageBreak/>
        <w:t xml:space="preserve">families.leicester.gov.uk. (n.d.). Family Information | Different types of special educational needs. [online] Available at: </w:t>
      </w:r>
      <w:hyperlink r:id="rId17" w:history="1">
        <w:r w:rsidR="00F778CC" w:rsidRPr="005E2465">
          <w:rPr>
            <w:rStyle w:val="Hyperlink"/>
            <w:rFonts w:ascii="Arial" w:hAnsi="Arial" w:cs="Arial"/>
            <w:i/>
            <w:iCs/>
            <w:sz w:val="24"/>
            <w:szCs w:val="24"/>
          </w:rPr>
          <w:t>https://families.leicester.gov.uk/send-local-offer/schools-and-learning/different-types-of-special-educational-needs/</w:t>
        </w:r>
      </w:hyperlink>
      <w:r w:rsidRPr="005E2465">
        <w:rPr>
          <w:rFonts w:ascii="Arial" w:hAnsi="Arial" w:cs="Arial"/>
          <w:i/>
          <w:iCs/>
          <w:sz w:val="24"/>
          <w:szCs w:val="24"/>
        </w:rPr>
        <w:t>.</w:t>
      </w:r>
    </w:p>
    <w:p w14:paraId="32671B32" w14:textId="5E07E1F4" w:rsidR="00F778CC" w:rsidRPr="005E2465" w:rsidRDefault="00F778CC" w:rsidP="00BC0876">
      <w:pPr>
        <w:rPr>
          <w:rFonts w:ascii="Arial" w:hAnsi="Arial" w:cs="Arial"/>
          <w:i/>
          <w:iCs/>
          <w:sz w:val="24"/>
          <w:szCs w:val="24"/>
        </w:rPr>
      </w:pPr>
      <w:r w:rsidRPr="005E2465">
        <w:rPr>
          <w:rFonts w:ascii="Arial" w:hAnsi="Arial" w:cs="Arial"/>
          <w:i/>
          <w:iCs/>
          <w:sz w:val="24"/>
          <w:szCs w:val="24"/>
        </w:rPr>
        <w:t xml:space="preserve">Delivering Skills for Life The national strategy for improving adult literacy and numeracy skills A Framework for Understanding Dyslexia Information on theories and approaches to dyslexia and dyscalculia. (n.d.). Available at: </w:t>
      </w:r>
      <w:hyperlink r:id="rId18" w:history="1">
        <w:r w:rsidR="00C62B30" w:rsidRPr="005E2465">
          <w:rPr>
            <w:rStyle w:val="Hyperlink"/>
            <w:rFonts w:ascii="Arial" w:hAnsi="Arial" w:cs="Arial"/>
            <w:i/>
            <w:iCs/>
            <w:sz w:val="24"/>
            <w:szCs w:val="24"/>
          </w:rPr>
          <w:t>https://www.achieveability.org.uk/files/1270740075/dfes-framework-for-understanding-dyslexia.pdf</w:t>
        </w:r>
      </w:hyperlink>
      <w:r w:rsidRPr="005E2465">
        <w:rPr>
          <w:rFonts w:ascii="Arial" w:hAnsi="Arial" w:cs="Arial"/>
          <w:i/>
          <w:iCs/>
          <w:sz w:val="24"/>
          <w:szCs w:val="24"/>
        </w:rPr>
        <w:t>.</w:t>
      </w:r>
    </w:p>
    <w:p w14:paraId="25B7AADA" w14:textId="77777777" w:rsidR="00232E87" w:rsidRPr="005E2465" w:rsidRDefault="00232E87" w:rsidP="00232E87">
      <w:pPr>
        <w:pStyle w:val="NormalWeb"/>
        <w:rPr>
          <w:rFonts w:ascii="Arial" w:hAnsi="Arial" w:cs="Arial"/>
          <w:color w:val="000000"/>
        </w:rPr>
      </w:pPr>
      <w:r w:rsidRPr="005E2465">
        <w:rPr>
          <w:rFonts w:ascii="Arial" w:hAnsi="Arial" w:cs="Arial"/>
          <w:color w:val="000000"/>
        </w:rPr>
        <w:t>www.shinecharity.org.uk. (n.d.). FAQ’s about physical disability and educational settings. [online] Available at: https://www.shinecharity.org.uk/for-professionals/faqs-about-physical-disability-and-educational-settings.</w:t>
      </w:r>
    </w:p>
    <w:p w14:paraId="1222289E" w14:textId="77777777" w:rsidR="00232E87" w:rsidRPr="005E2465" w:rsidRDefault="00232E87" w:rsidP="00232E87">
      <w:pPr>
        <w:pStyle w:val="NormalWeb"/>
        <w:rPr>
          <w:rFonts w:ascii="Arial" w:hAnsi="Arial" w:cs="Arial"/>
          <w:color w:val="000000"/>
        </w:rPr>
      </w:pPr>
      <w:proofErr w:type="spellStart"/>
      <w:r w:rsidRPr="005E2465">
        <w:rPr>
          <w:rFonts w:ascii="Arial" w:hAnsi="Arial" w:cs="Arial"/>
          <w:color w:val="000000"/>
        </w:rPr>
        <w:t>Mcleod</w:t>
      </w:r>
      <w:proofErr w:type="spellEnd"/>
      <w:r w:rsidRPr="005E2465">
        <w:rPr>
          <w:rFonts w:ascii="Arial" w:hAnsi="Arial" w:cs="Arial"/>
          <w:color w:val="000000"/>
        </w:rPr>
        <w:t>, S. (2023). Conditions of Learning (Robert Gagne). [online] www.simplypsychology.org. Available at: https://www.simplypsychology.org/conditions-of-learning-gagne.html.</w:t>
      </w:r>
    </w:p>
    <w:p w14:paraId="50755E39" w14:textId="437CEA73" w:rsidR="00E747E8" w:rsidRPr="005E2465" w:rsidRDefault="00232E87" w:rsidP="00232E87">
      <w:pPr>
        <w:pStyle w:val="NormalWeb"/>
        <w:rPr>
          <w:rFonts w:ascii="Arial" w:hAnsi="Arial" w:cs="Arial"/>
          <w:color w:val="000000"/>
        </w:rPr>
      </w:pPr>
      <w:r w:rsidRPr="005E2465">
        <w:rPr>
          <w:rFonts w:ascii="Arial" w:hAnsi="Arial" w:cs="Arial"/>
          <w:color w:val="000000"/>
        </w:rPr>
        <w:t xml:space="preserve"> Anon, (n.d.). How special education needs change over time – Wales Institute of Social and Economic Research and Data. [online] Available at: https://wiserd.ac.uk/blog/how-special-education-needs-change-over-time/ [Accessed 22 Oct. 2023].</w:t>
      </w:r>
      <w:r w:rsidR="00E747E8" w:rsidRPr="005E2465">
        <w:rPr>
          <w:rFonts w:ascii="Arial" w:hAnsi="Arial" w:cs="Arial"/>
          <w:color w:val="000000"/>
        </w:rPr>
        <w:t>‌</w:t>
      </w:r>
    </w:p>
    <w:p w14:paraId="6F54D88E" w14:textId="41AC9111" w:rsidR="00C62B30" w:rsidRDefault="00C62B30" w:rsidP="00C62B30">
      <w:pPr>
        <w:pStyle w:val="NormalWeb"/>
        <w:rPr>
          <w:rFonts w:ascii="Calibri" w:hAnsi="Calibri" w:cs="Calibri"/>
          <w:color w:val="000000"/>
          <w:sz w:val="27"/>
          <w:szCs w:val="27"/>
        </w:rPr>
      </w:pPr>
    </w:p>
    <w:p w14:paraId="7AB3ED56" w14:textId="77777777" w:rsidR="00C62B30" w:rsidRPr="00BC0876" w:rsidRDefault="00C62B30" w:rsidP="00BC0876">
      <w:pPr>
        <w:rPr>
          <w:i/>
          <w:iCs/>
          <w:sz w:val="44"/>
        </w:rPr>
      </w:pPr>
    </w:p>
    <w:p w14:paraId="31F25945" w14:textId="77777777" w:rsidR="00BC0876" w:rsidRPr="00BC44C3" w:rsidRDefault="00BC0876" w:rsidP="00BC44C3">
      <w:pPr>
        <w:rPr>
          <w:i/>
          <w:iCs/>
          <w:sz w:val="44"/>
        </w:rPr>
      </w:pPr>
    </w:p>
    <w:p w14:paraId="2D5E8942" w14:textId="335C7059" w:rsidR="001A652B" w:rsidRDefault="001A652B">
      <w:pPr>
        <w:rPr>
          <w:i/>
          <w:iCs/>
          <w:sz w:val="44"/>
        </w:rPr>
      </w:pPr>
      <w:r>
        <w:rPr>
          <w:i/>
          <w:iCs/>
          <w:sz w:val="44"/>
        </w:rPr>
        <w:br w:type="page"/>
      </w:r>
    </w:p>
    <w:p w14:paraId="72E70896" w14:textId="77777777" w:rsidR="001A652B" w:rsidRPr="00431CFE" w:rsidRDefault="001A652B" w:rsidP="001A652B">
      <w:pPr>
        <w:jc w:val="center"/>
        <w:rPr>
          <w:b/>
          <w:iCs/>
          <w:sz w:val="44"/>
        </w:rPr>
      </w:pPr>
      <w:r w:rsidRPr="00431CFE">
        <w:rPr>
          <w:b/>
          <w:iCs/>
          <w:sz w:val="44"/>
        </w:rPr>
        <w:lastRenderedPageBreak/>
        <w:t xml:space="preserve">Element 3 </w:t>
      </w:r>
    </w:p>
    <w:p w14:paraId="24416744" w14:textId="77777777" w:rsidR="001A652B" w:rsidRDefault="00FA10A1" w:rsidP="001A652B">
      <w:pPr>
        <w:jc w:val="center"/>
        <w:rPr>
          <w:i/>
          <w:iCs/>
          <w:sz w:val="44"/>
        </w:rPr>
      </w:pPr>
      <w:r w:rsidRPr="00FA10A1">
        <w:rPr>
          <w:i/>
          <w:iCs/>
          <w:sz w:val="44"/>
        </w:rPr>
        <w:t>Explore and summarise the additional learning needs of a pupil using a person centred planning approach.</w:t>
      </w:r>
      <w:r>
        <w:rPr>
          <w:i/>
          <w:iCs/>
          <w:sz w:val="44"/>
        </w:rPr>
        <w:t xml:space="preserve"> </w:t>
      </w:r>
    </w:p>
    <w:p w14:paraId="7C237072" w14:textId="77777777" w:rsidR="00FA10A1" w:rsidRDefault="00FA10A1" w:rsidP="001A652B">
      <w:pPr>
        <w:jc w:val="center"/>
        <w:rPr>
          <w:iCs/>
        </w:rPr>
      </w:pPr>
      <w:r w:rsidRPr="00FA10A1">
        <w:rPr>
          <w:iCs/>
        </w:rPr>
        <w:t xml:space="preserve">(Based upon Section 1C IDP : Profile (About me) </w:t>
      </w:r>
    </w:p>
    <w:p w14:paraId="769DAFF6" w14:textId="77777777" w:rsidR="00FA10A1" w:rsidRDefault="00FA10A1" w:rsidP="00FA10A1">
      <w:pPr>
        <w:jc w:val="center"/>
        <w:rPr>
          <w:iCs/>
        </w:rPr>
      </w:pPr>
      <w:r>
        <w:rPr>
          <w:iCs/>
        </w:rPr>
        <w:t>a</w:t>
      </w:r>
      <w:r w:rsidRPr="00FA10A1">
        <w:rPr>
          <w:iCs/>
        </w:rPr>
        <w:t>nd</w:t>
      </w:r>
    </w:p>
    <w:p w14:paraId="1A745599" w14:textId="77777777" w:rsidR="00FA10A1" w:rsidRPr="00FA10A1" w:rsidRDefault="00FA10A1" w:rsidP="001A652B">
      <w:pPr>
        <w:jc w:val="center"/>
        <w:rPr>
          <w:iCs/>
        </w:rPr>
      </w:pPr>
      <w:r w:rsidRPr="00FA10A1">
        <w:rPr>
          <w:iCs/>
        </w:rPr>
        <w:t xml:space="preserve"> 2A IDP : Description of the child or young person’s additional learning needs (ALN))</w:t>
      </w:r>
    </w:p>
    <w:p w14:paraId="7C049157" w14:textId="77777777" w:rsidR="006058B6" w:rsidRDefault="006058B6">
      <w:pPr>
        <w:rPr>
          <w:i/>
          <w:iCs/>
          <w:sz w:val="44"/>
        </w:rPr>
        <w:sectPr w:rsidR="006058B6" w:rsidSect="00232E87">
          <w:pgSz w:w="16838" w:h="11906" w:orient="landscape"/>
          <w:pgMar w:top="1440" w:right="1440" w:bottom="1440" w:left="1440" w:header="709" w:footer="709" w:gutter="0"/>
          <w:cols w:space="708"/>
          <w:docGrid w:linePitch="360"/>
        </w:sectPr>
      </w:pPr>
    </w:p>
    <w:tbl>
      <w:tblPr>
        <w:tblStyle w:val="TableGrid"/>
        <w:tblW w:w="0" w:type="auto"/>
        <w:tblLook w:val="04A0" w:firstRow="1" w:lastRow="0" w:firstColumn="1" w:lastColumn="0" w:noHBand="0" w:noVBand="1"/>
      </w:tblPr>
      <w:tblGrid>
        <w:gridCol w:w="13948"/>
      </w:tblGrid>
      <w:tr w:rsidR="00431CFE" w14:paraId="3DB11F7F" w14:textId="77777777" w:rsidTr="00431CFE">
        <w:tc>
          <w:tcPr>
            <w:tcW w:w="13948" w:type="dxa"/>
          </w:tcPr>
          <w:p w14:paraId="5648B0BD" w14:textId="77777777" w:rsidR="00091DF8" w:rsidRPr="00FA10A1" w:rsidRDefault="001A652B" w:rsidP="00FA10A1">
            <w:pPr>
              <w:jc w:val="center"/>
              <w:rPr>
                <w:rFonts w:ascii="Calibri-Bold" w:hAnsi="Calibri-Bold" w:cs="Calibri-Bold"/>
                <w:b/>
                <w:bCs/>
                <w:sz w:val="28"/>
                <w:szCs w:val="28"/>
              </w:rPr>
            </w:pPr>
            <w:r>
              <w:rPr>
                <w:i/>
                <w:iCs/>
                <w:sz w:val="44"/>
              </w:rPr>
              <w:lastRenderedPageBreak/>
              <w:br w:type="page"/>
            </w:r>
            <w:r w:rsidR="00431CFE" w:rsidRPr="00FA10A1">
              <w:rPr>
                <w:rFonts w:ascii="Calibri-Bold" w:hAnsi="Calibri-Bold" w:cs="Calibri-Bold"/>
                <w:b/>
                <w:bCs/>
                <w:color w:val="C7037E"/>
                <w:sz w:val="28"/>
                <w:szCs w:val="28"/>
              </w:rPr>
              <w:t>Section 1C: Profile (About me)</w:t>
            </w:r>
          </w:p>
        </w:tc>
      </w:tr>
      <w:tr w:rsidR="00431CFE" w14:paraId="0F7A519A" w14:textId="77777777" w:rsidTr="00431CFE">
        <w:tc>
          <w:tcPr>
            <w:tcW w:w="13948" w:type="dxa"/>
          </w:tcPr>
          <w:p w14:paraId="4F122700" w14:textId="77777777" w:rsidR="00431CFE" w:rsidRDefault="00431CFE" w:rsidP="00431CFE">
            <w:pPr>
              <w:autoSpaceDE w:val="0"/>
              <w:autoSpaceDN w:val="0"/>
              <w:adjustRightInd w:val="0"/>
              <w:rPr>
                <w:rFonts w:ascii="Calibri-Italic" w:hAnsi="Calibri-Italic" w:cs="Calibri-Italic"/>
                <w:i/>
                <w:iCs/>
                <w:sz w:val="24"/>
                <w:szCs w:val="24"/>
              </w:rPr>
            </w:pPr>
          </w:p>
          <w:p w14:paraId="066EF901" w14:textId="77777777" w:rsidR="00431CFE" w:rsidRPr="00807993" w:rsidRDefault="00431CFE" w:rsidP="00431CFE">
            <w:pPr>
              <w:autoSpaceDE w:val="0"/>
              <w:autoSpaceDN w:val="0"/>
              <w:adjustRightInd w:val="0"/>
              <w:rPr>
                <w:rFonts w:ascii="Calibri-Italic" w:hAnsi="Calibri-Italic" w:cs="Calibri-Italic"/>
                <w:i/>
                <w:iCs/>
                <w:sz w:val="24"/>
                <w:szCs w:val="24"/>
              </w:rPr>
            </w:pPr>
          </w:p>
          <w:p w14:paraId="6A535235" w14:textId="77777777" w:rsidR="00431CFE" w:rsidRPr="00807993" w:rsidRDefault="00431CFE" w:rsidP="00431CFE">
            <w:pPr>
              <w:autoSpaceDE w:val="0"/>
              <w:autoSpaceDN w:val="0"/>
              <w:adjustRightInd w:val="0"/>
              <w:rPr>
                <w:rFonts w:ascii="Arial" w:hAnsi="Arial" w:cs="Arial"/>
                <w:b/>
                <w:iCs/>
                <w:sz w:val="24"/>
                <w:szCs w:val="24"/>
              </w:rPr>
            </w:pPr>
            <w:r w:rsidRPr="00807993">
              <w:rPr>
                <w:rFonts w:ascii="SymbolMT" w:hAnsi="SymbolMT" w:cs="SymbolMT"/>
                <w:sz w:val="24"/>
                <w:szCs w:val="24"/>
              </w:rPr>
              <w:t xml:space="preserve">• </w:t>
            </w:r>
            <w:r w:rsidRPr="00807993">
              <w:rPr>
                <w:rFonts w:ascii="Arial" w:hAnsi="Arial" w:cs="Arial"/>
                <w:b/>
                <w:iCs/>
                <w:sz w:val="24"/>
                <w:szCs w:val="24"/>
              </w:rPr>
              <w:t xml:space="preserve">What is important </w:t>
            </w:r>
            <w:r w:rsidRPr="00807993">
              <w:rPr>
                <w:rFonts w:ascii="Arial" w:hAnsi="Arial" w:cs="Arial"/>
                <w:b/>
                <w:bCs/>
                <w:iCs/>
                <w:sz w:val="24"/>
                <w:szCs w:val="24"/>
              </w:rPr>
              <w:t xml:space="preserve">to </w:t>
            </w:r>
            <w:r w:rsidR="00091DF8" w:rsidRPr="00807993">
              <w:rPr>
                <w:rFonts w:ascii="Arial" w:hAnsi="Arial" w:cs="Arial"/>
                <w:b/>
                <w:iCs/>
                <w:sz w:val="24"/>
                <w:szCs w:val="24"/>
              </w:rPr>
              <w:t>the learner</w:t>
            </w:r>
          </w:p>
          <w:p w14:paraId="1985B9F6" w14:textId="4BB47F30" w:rsidR="00091DF8" w:rsidRDefault="00362356" w:rsidP="00431CFE">
            <w:pPr>
              <w:autoSpaceDE w:val="0"/>
              <w:autoSpaceDN w:val="0"/>
              <w:adjustRightInd w:val="0"/>
              <w:rPr>
                <w:rFonts w:ascii="Arial" w:hAnsi="Arial" w:cs="Arial"/>
                <w:b/>
                <w:iCs/>
                <w:sz w:val="24"/>
                <w:szCs w:val="24"/>
              </w:rPr>
            </w:pPr>
            <w:r>
              <w:rPr>
                <w:rFonts w:ascii="Arial" w:hAnsi="Arial" w:cs="Arial"/>
                <w:b/>
                <w:iCs/>
                <w:sz w:val="24"/>
                <w:szCs w:val="24"/>
              </w:rPr>
              <w:t>It is important to the learner that they</w:t>
            </w:r>
            <w:r w:rsidR="007B4A2E">
              <w:rPr>
                <w:rFonts w:ascii="Arial" w:hAnsi="Arial" w:cs="Arial"/>
                <w:b/>
                <w:iCs/>
                <w:sz w:val="24"/>
                <w:szCs w:val="24"/>
              </w:rPr>
              <w:t xml:space="preserve"> have friends in school, its important to them that they make new friendships and maintain the friendships they already have from primary school. </w:t>
            </w:r>
          </w:p>
          <w:p w14:paraId="2EE76A1F" w14:textId="424B6E22" w:rsidR="00707BE3" w:rsidRPr="00807993" w:rsidRDefault="00E24C69" w:rsidP="00431CFE">
            <w:pPr>
              <w:autoSpaceDE w:val="0"/>
              <w:autoSpaceDN w:val="0"/>
              <w:adjustRightInd w:val="0"/>
              <w:rPr>
                <w:rFonts w:ascii="Arial" w:hAnsi="Arial" w:cs="Arial"/>
                <w:b/>
                <w:iCs/>
                <w:sz w:val="24"/>
                <w:szCs w:val="24"/>
              </w:rPr>
            </w:pPr>
            <w:r>
              <w:rPr>
                <w:rFonts w:ascii="Arial" w:hAnsi="Arial" w:cs="Arial"/>
                <w:b/>
                <w:iCs/>
                <w:sz w:val="24"/>
                <w:szCs w:val="24"/>
              </w:rPr>
              <w:t xml:space="preserve">Family is important to the </w:t>
            </w:r>
            <w:r w:rsidR="00AB6891">
              <w:rPr>
                <w:rFonts w:ascii="Arial" w:hAnsi="Arial" w:cs="Arial"/>
                <w:b/>
                <w:iCs/>
                <w:sz w:val="24"/>
                <w:szCs w:val="24"/>
              </w:rPr>
              <w:t>learner;</w:t>
            </w:r>
            <w:r>
              <w:rPr>
                <w:rFonts w:ascii="Arial" w:hAnsi="Arial" w:cs="Arial"/>
                <w:b/>
                <w:iCs/>
                <w:sz w:val="24"/>
                <w:szCs w:val="24"/>
              </w:rPr>
              <w:t xml:space="preserve"> </w:t>
            </w:r>
            <w:r w:rsidR="00D81B38">
              <w:rPr>
                <w:rFonts w:ascii="Arial" w:hAnsi="Arial" w:cs="Arial"/>
                <w:b/>
                <w:iCs/>
                <w:sz w:val="24"/>
                <w:szCs w:val="24"/>
              </w:rPr>
              <w:t xml:space="preserve">the learner has a positive relationship with their father but would prefer staff to refrain from talking too much about mum as the relationship is </w:t>
            </w:r>
            <w:r w:rsidR="003E5098">
              <w:rPr>
                <w:rFonts w:ascii="Arial" w:hAnsi="Arial" w:cs="Arial"/>
                <w:b/>
                <w:iCs/>
                <w:sz w:val="24"/>
                <w:szCs w:val="24"/>
              </w:rPr>
              <w:t xml:space="preserve">not always positive and can cause the learner to feel overwhelmed. </w:t>
            </w:r>
          </w:p>
          <w:p w14:paraId="3A3BCBC3" w14:textId="77777777" w:rsidR="00091DF8" w:rsidRPr="00807993" w:rsidRDefault="00091DF8" w:rsidP="00431CFE">
            <w:pPr>
              <w:autoSpaceDE w:val="0"/>
              <w:autoSpaceDN w:val="0"/>
              <w:adjustRightInd w:val="0"/>
              <w:rPr>
                <w:rFonts w:ascii="Arial" w:hAnsi="Arial" w:cs="Arial"/>
                <w:b/>
                <w:iCs/>
                <w:sz w:val="24"/>
                <w:szCs w:val="24"/>
              </w:rPr>
            </w:pPr>
          </w:p>
          <w:p w14:paraId="2304D6ED" w14:textId="77777777" w:rsidR="00091DF8" w:rsidRPr="00807993" w:rsidRDefault="00091DF8" w:rsidP="00431CFE">
            <w:pPr>
              <w:autoSpaceDE w:val="0"/>
              <w:autoSpaceDN w:val="0"/>
              <w:adjustRightInd w:val="0"/>
              <w:rPr>
                <w:rFonts w:ascii="Arial" w:hAnsi="Arial" w:cs="Arial"/>
                <w:b/>
                <w:iCs/>
                <w:sz w:val="24"/>
                <w:szCs w:val="24"/>
              </w:rPr>
            </w:pPr>
          </w:p>
          <w:p w14:paraId="0BB608D5" w14:textId="77777777" w:rsidR="00431CFE" w:rsidRPr="00807993" w:rsidRDefault="00431CFE" w:rsidP="00431CFE">
            <w:pPr>
              <w:autoSpaceDE w:val="0"/>
              <w:autoSpaceDN w:val="0"/>
              <w:adjustRightInd w:val="0"/>
              <w:rPr>
                <w:rFonts w:ascii="Arial" w:hAnsi="Arial" w:cs="Arial"/>
                <w:b/>
                <w:iCs/>
                <w:sz w:val="24"/>
                <w:szCs w:val="24"/>
              </w:rPr>
            </w:pPr>
            <w:r w:rsidRPr="00807993">
              <w:rPr>
                <w:rFonts w:ascii="Arial" w:hAnsi="Arial" w:cs="Arial"/>
                <w:b/>
                <w:sz w:val="24"/>
                <w:szCs w:val="24"/>
              </w:rPr>
              <w:t xml:space="preserve">• </w:t>
            </w:r>
            <w:r w:rsidRPr="00807993">
              <w:rPr>
                <w:rFonts w:ascii="Arial" w:hAnsi="Arial" w:cs="Arial"/>
                <w:b/>
                <w:iCs/>
                <w:sz w:val="24"/>
                <w:szCs w:val="24"/>
              </w:rPr>
              <w:t xml:space="preserve">What is important </w:t>
            </w:r>
            <w:r w:rsidRPr="00807993">
              <w:rPr>
                <w:rFonts w:ascii="Arial" w:hAnsi="Arial" w:cs="Arial"/>
                <w:b/>
                <w:bCs/>
                <w:iCs/>
                <w:sz w:val="24"/>
                <w:szCs w:val="24"/>
              </w:rPr>
              <w:t xml:space="preserve">for </w:t>
            </w:r>
            <w:r w:rsidR="00091DF8" w:rsidRPr="00807993">
              <w:rPr>
                <w:rFonts w:ascii="Arial" w:hAnsi="Arial" w:cs="Arial"/>
                <w:b/>
                <w:iCs/>
                <w:sz w:val="24"/>
                <w:szCs w:val="24"/>
              </w:rPr>
              <w:t>the learner</w:t>
            </w:r>
          </w:p>
          <w:p w14:paraId="617D98D6" w14:textId="1F62C722" w:rsidR="00091DF8" w:rsidRPr="00807993" w:rsidRDefault="00D33E62" w:rsidP="00431CFE">
            <w:pPr>
              <w:autoSpaceDE w:val="0"/>
              <w:autoSpaceDN w:val="0"/>
              <w:adjustRightInd w:val="0"/>
              <w:rPr>
                <w:rFonts w:ascii="Arial" w:hAnsi="Arial" w:cs="Arial"/>
                <w:b/>
                <w:iCs/>
                <w:sz w:val="24"/>
                <w:szCs w:val="24"/>
              </w:rPr>
            </w:pPr>
            <w:r>
              <w:rPr>
                <w:rFonts w:ascii="Arial" w:hAnsi="Arial" w:cs="Arial"/>
                <w:b/>
                <w:iCs/>
                <w:sz w:val="24"/>
                <w:szCs w:val="24"/>
              </w:rPr>
              <w:t>It is important that the learner has consistency in school and that boundaries are set for her</w:t>
            </w:r>
            <w:r w:rsidR="006E3A6F">
              <w:rPr>
                <w:rFonts w:ascii="Arial" w:hAnsi="Arial" w:cs="Arial"/>
                <w:b/>
                <w:iCs/>
                <w:sz w:val="24"/>
                <w:szCs w:val="24"/>
              </w:rPr>
              <w:t xml:space="preserve">, due to home life not always being consistent, its very important to have this in school to help the learner feel safe and secure in their environment. Its important for the learner to have </w:t>
            </w:r>
            <w:r w:rsidR="008C0DA2">
              <w:rPr>
                <w:rFonts w:ascii="Arial" w:hAnsi="Arial" w:cs="Arial"/>
                <w:b/>
                <w:iCs/>
                <w:sz w:val="24"/>
                <w:szCs w:val="24"/>
              </w:rPr>
              <w:t>breakfast in school as this helps with productivity</w:t>
            </w:r>
            <w:r w:rsidR="00DC636C">
              <w:rPr>
                <w:rFonts w:ascii="Arial" w:hAnsi="Arial" w:cs="Arial"/>
                <w:b/>
                <w:iCs/>
                <w:sz w:val="24"/>
                <w:szCs w:val="24"/>
              </w:rPr>
              <w:t xml:space="preserve"> and concentration in class, the learner may not always </w:t>
            </w:r>
            <w:r w:rsidR="00AB6891">
              <w:rPr>
                <w:rFonts w:ascii="Arial" w:hAnsi="Arial" w:cs="Arial"/>
                <w:b/>
                <w:iCs/>
                <w:sz w:val="24"/>
                <w:szCs w:val="24"/>
              </w:rPr>
              <w:t>express</w:t>
            </w:r>
            <w:r w:rsidR="00DC636C">
              <w:rPr>
                <w:rFonts w:ascii="Arial" w:hAnsi="Arial" w:cs="Arial"/>
                <w:b/>
                <w:iCs/>
                <w:sz w:val="24"/>
                <w:szCs w:val="24"/>
              </w:rPr>
              <w:t xml:space="preserve"> to staff they are hungry so </w:t>
            </w:r>
            <w:r w:rsidR="00AB6891">
              <w:rPr>
                <w:rFonts w:ascii="Arial" w:hAnsi="Arial" w:cs="Arial"/>
                <w:b/>
                <w:iCs/>
                <w:sz w:val="24"/>
                <w:szCs w:val="24"/>
              </w:rPr>
              <w:t>it’s</w:t>
            </w:r>
            <w:r w:rsidR="00DC636C">
              <w:rPr>
                <w:rFonts w:ascii="Arial" w:hAnsi="Arial" w:cs="Arial"/>
                <w:b/>
                <w:iCs/>
                <w:sz w:val="24"/>
                <w:szCs w:val="24"/>
              </w:rPr>
              <w:t xml:space="preserve"> important for staff </w:t>
            </w:r>
            <w:r w:rsidR="00AB6891">
              <w:rPr>
                <w:rFonts w:ascii="Arial" w:hAnsi="Arial" w:cs="Arial"/>
                <w:b/>
                <w:iCs/>
                <w:sz w:val="24"/>
                <w:szCs w:val="24"/>
              </w:rPr>
              <w:t xml:space="preserve">to pick up on ques. </w:t>
            </w:r>
          </w:p>
          <w:p w14:paraId="545B6395" w14:textId="77777777" w:rsidR="00091DF8" w:rsidRPr="00807993" w:rsidRDefault="00091DF8" w:rsidP="00431CFE">
            <w:pPr>
              <w:autoSpaceDE w:val="0"/>
              <w:autoSpaceDN w:val="0"/>
              <w:adjustRightInd w:val="0"/>
              <w:rPr>
                <w:rFonts w:ascii="Arial" w:hAnsi="Arial" w:cs="Arial"/>
                <w:b/>
                <w:iCs/>
                <w:sz w:val="24"/>
                <w:szCs w:val="24"/>
              </w:rPr>
            </w:pPr>
          </w:p>
          <w:p w14:paraId="5108268A" w14:textId="77777777" w:rsidR="00431CFE" w:rsidRPr="00807993" w:rsidRDefault="00431CFE" w:rsidP="00431CFE">
            <w:pPr>
              <w:autoSpaceDE w:val="0"/>
              <w:autoSpaceDN w:val="0"/>
              <w:adjustRightInd w:val="0"/>
              <w:rPr>
                <w:rFonts w:ascii="Arial" w:hAnsi="Arial" w:cs="Arial"/>
                <w:b/>
                <w:iCs/>
                <w:sz w:val="24"/>
                <w:szCs w:val="24"/>
              </w:rPr>
            </w:pPr>
            <w:r w:rsidRPr="00807993">
              <w:rPr>
                <w:rFonts w:ascii="Arial" w:hAnsi="Arial" w:cs="Arial"/>
                <w:b/>
                <w:sz w:val="24"/>
                <w:szCs w:val="24"/>
              </w:rPr>
              <w:t xml:space="preserve">• </w:t>
            </w:r>
            <w:r w:rsidRPr="00807993">
              <w:rPr>
                <w:rFonts w:ascii="Arial" w:hAnsi="Arial" w:cs="Arial"/>
                <w:b/>
                <w:iCs/>
                <w:sz w:val="24"/>
                <w:szCs w:val="24"/>
              </w:rPr>
              <w:t>What is</w:t>
            </w:r>
            <w:r w:rsidR="00091DF8" w:rsidRPr="00807993">
              <w:rPr>
                <w:rFonts w:ascii="Arial" w:hAnsi="Arial" w:cs="Arial"/>
                <w:b/>
                <w:iCs/>
                <w:sz w:val="24"/>
                <w:szCs w:val="24"/>
              </w:rPr>
              <w:t xml:space="preserve"> working and should be built on</w:t>
            </w:r>
          </w:p>
          <w:p w14:paraId="40BB6D0D" w14:textId="147CE1C9" w:rsidR="00091DF8" w:rsidRDefault="007B61BB" w:rsidP="00431CFE">
            <w:pPr>
              <w:autoSpaceDE w:val="0"/>
              <w:autoSpaceDN w:val="0"/>
              <w:adjustRightInd w:val="0"/>
              <w:rPr>
                <w:rFonts w:ascii="Arial" w:hAnsi="Arial" w:cs="Arial"/>
                <w:b/>
                <w:iCs/>
                <w:sz w:val="24"/>
                <w:szCs w:val="24"/>
              </w:rPr>
            </w:pPr>
            <w:r>
              <w:rPr>
                <w:rFonts w:ascii="Arial" w:hAnsi="Arial" w:cs="Arial"/>
                <w:b/>
                <w:iCs/>
                <w:sz w:val="24"/>
                <w:szCs w:val="24"/>
              </w:rPr>
              <w:t xml:space="preserve">Having a routine is working very well and should be continued. Having 1:1 support is important to this learner as </w:t>
            </w:r>
            <w:r w:rsidR="000E2BCE">
              <w:rPr>
                <w:rFonts w:ascii="Arial" w:hAnsi="Arial" w:cs="Arial"/>
                <w:b/>
                <w:iCs/>
                <w:sz w:val="24"/>
                <w:szCs w:val="24"/>
              </w:rPr>
              <w:t>this ensures all the needs are being met for the learner</w:t>
            </w:r>
            <w:r w:rsidR="003E259E">
              <w:rPr>
                <w:rFonts w:ascii="Arial" w:hAnsi="Arial" w:cs="Arial"/>
                <w:b/>
                <w:iCs/>
                <w:sz w:val="24"/>
                <w:szCs w:val="24"/>
              </w:rPr>
              <w:t xml:space="preserve">. </w:t>
            </w:r>
          </w:p>
          <w:p w14:paraId="7903339A" w14:textId="44F23836" w:rsidR="001D7EAF" w:rsidRPr="00807993" w:rsidRDefault="001D7EAF" w:rsidP="00431CFE">
            <w:pPr>
              <w:autoSpaceDE w:val="0"/>
              <w:autoSpaceDN w:val="0"/>
              <w:adjustRightInd w:val="0"/>
              <w:rPr>
                <w:rFonts w:ascii="Arial" w:hAnsi="Arial" w:cs="Arial"/>
                <w:b/>
                <w:iCs/>
                <w:sz w:val="24"/>
                <w:szCs w:val="24"/>
              </w:rPr>
            </w:pPr>
            <w:r>
              <w:rPr>
                <w:rFonts w:ascii="Arial" w:hAnsi="Arial" w:cs="Arial"/>
                <w:b/>
                <w:iCs/>
                <w:sz w:val="24"/>
                <w:szCs w:val="24"/>
              </w:rPr>
              <w:t xml:space="preserve">Dyslexia intervention is helping the learner to manage their dyslexia in school. </w:t>
            </w:r>
          </w:p>
          <w:p w14:paraId="71535B4B" w14:textId="77777777" w:rsidR="00091DF8" w:rsidRPr="00807993" w:rsidRDefault="00091DF8" w:rsidP="00431CFE">
            <w:pPr>
              <w:autoSpaceDE w:val="0"/>
              <w:autoSpaceDN w:val="0"/>
              <w:adjustRightInd w:val="0"/>
              <w:rPr>
                <w:rFonts w:ascii="Arial" w:hAnsi="Arial" w:cs="Arial"/>
                <w:b/>
                <w:iCs/>
                <w:sz w:val="24"/>
                <w:szCs w:val="24"/>
              </w:rPr>
            </w:pPr>
          </w:p>
          <w:p w14:paraId="25E248B4" w14:textId="77777777" w:rsidR="00091DF8" w:rsidRPr="00807993" w:rsidRDefault="00091DF8" w:rsidP="00431CFE">
            <w:pPr>
              <w:autoSpaceDE w:val="0"/>
              <w:autoSpaceDN w:val="0"/>
              <w:adjustRightInd w:val="0"/>
              <w:rPr>
                <w:rFonts w:ascii="Arial" w:hAnsi="Arial" w:cs="Arial"/>
                <w:b/>
                <w:iCs/>
                <w:sz w:val="24"/>
                <w:szCs w:val="24"/>
              </w:rPr>
            </w:pPr>
          </w:p>
          <w:p w14:paraId="750BEFFD" w14:textId="77777777" w:rsidR="00431CFE" w:rsidRDefault="00431CFE" w:rsidP="00FA10A1">
            <w:pPr>
              <w:autoSpaceDE w:val="0"/>
              <w:autoSpaceDN w:val="0"/>
              <w:adjustRightInd w:val="0"/>
              <w:rPr>
                <w:rFonts w:ascii="Arial" w:hAnsi="Arial" w:cs="Arial"/>
                <w:b/>
                <w:iCs/>
                <w:sz w:val="24"/>
                <w:szCs w:val="24"/>
              </w:rPr>
            </w:pPr>
            <w:r w:rsidRPr="00807993">
              <w:rPr>
                <w:rFonts w:ascii="Arial" w:hAnsi="Arial" w:cs="Arial"/>
                <w:b/>
                <w:sz w:val="24"/>
                <w:szCs w:val="24"/>
              </w:rPr>
              <w:t xml:space="preserve">• </w:t>
            </w:r>
            <w:r w:rsidRPr="00807993">
              <w:rPr>
                <w:rFonts w:ascii="Arial" w:hAnsi="Arial" w:cs="Arial"/>
                <w:b/>
                <w:iCs/>
                <w:sz w:val="24"/>
                <w:szCs w:val="24"/>
              </w:rPr>
              <w:t>What is not working and needs to change.</w:t>
            </w:r>
          </w:p>
          <w:p w14:paraId="1F7602ED" w14:textId="78DD604F" w:rsidR="00DE43DA" w:rsidRPr="00807993" w:rsidRDefault="00FD595B" w:rsidP="00FA10A1">
            <w:pPr>
              <w:autoSpaceDE w:val="0"/>
              <w:autoSpaceDN w:val="0"/>
              <w:adjustRightInd w:val="0"/>
              <w:rPr>
                <w:rFonts w:ascii="Arial" w:hAnsi="Arial" w:cs="Arial"/>
                <w:b/>
                <w:iCs/>
                <w:sz w:val="24"/>
                <w:szCs w:val="24"/>
              </w:rPr>
            </w:pPr>
            <w:r>
              <w:rPr>
                <w:rFonts w:ascii="Arial" w:hAnsi="Arial" w:cs="Arial"/>
                <w:b/>
                <w:iCs/>
                <w:sz w:val="24"/>
                <w:szCs w:val="24"/>
              </w:rPr>
              <w:t xml:space="preserve">Classmates in mainstream lessons can be distracting to this learner and the learner seeks attention from certain classmates, causing </w:t>
            </w:r>
            <w:r w:rsidR="00A075A7">
              <w:rPr>
                <w:rFonts w:ascii="Arial" w:hAnsi="Arial" w:cs="Arial"/>
                <w:b/>
                <w:iCs/>
                <w:sz w:val="24"/>
                <w:szCs w:val="24"/>
              </w:rPr>
              <w:t>negative</w:t>
            </w:r>
            <w:r w:rsidR="008659D4">
              <w:rPr>
                <w:rFonts w:ascii="Arial" w:hAnsi="Arial" w:cs="Arial"/>
                <w:b/>
                <w:iCs/>
                <w:sz w:val="24"/>
                <w:szCs w:val="24"/>
              </w:rPr>
              <w:t xml:space="preserve"> behaviour</w:t>
            </w:r>
            <w:r w:rsidR="00A075A7">
              <w:rPr>
                <w:rFonts w:ascii="Arial" w:hAnsi="Arial" w:cs="Arial"/>
                <w:b/>
                <w:iCs/>
                <w:sz w:val="24"/>
                <w:szCs w:val="24"/>
              </w:rPr>
              <w:t xml:space="preserve"> from the learner</w:t>
            </w:r>
            <w:r w:rsidR="008659D4">
              <w:rPr>
                <w:rFonts w:ascii="Arial" w:hAnsi="Arial" w:cs="Arial"/>
                <w:b/>
                <w:iCs/>
                <w:sz w:val="24"/>
                <w:szCs w:val="24"/>
              </w:rPr>
              <w:t xml:space="preserve">. </w:t>
            </w:r>
          </w:p>
          <w:p w14:paraId="6602AB81" w14:textId="77777777" w:rsidR="00FA10A1" w:rsidRPr="00FA10A1" w:rsidRDefault="00FA10A1" w:rsidP="00FA10A1">
            <w:pPr>
              <w:autoSpaceDE w:val="0"/>
              <w:autoSpaceDN w:val="0"/>
              <w:adjustRightInd w:val="0"/>
              <w:rPr>
                <w:rFonts w:ascii="Arial" w:hAnsi="Arial" w:cs="Arial"/>
                <w:b/>
                <w:i/>
                <w:iCs/>
                <w:sz w:val="28"/>
                <w:szCs w:val="24"/>
              </w:rPr>
            </w:pPr>
          </w:p>
        </w:tc>
      </w:tr>
      <w:tr w:rsidR="00FA10A1" w14:paraId="2BD2F585" w14:textId="77777777" w:rsidTr="00FA10A1">
        <w:trPr>
          <w:trHeight w:val="481"/>
        </w:trPr>
        <w:tc>
          <w:tcPr>
            <w:tcW w:w="13948" w:type="dxa"/>
          </w:tcPr>
          <w:p w14:paraId="62993D56" w14:textId="77777777" w:rsidR="00FA10A1" w:rsidRDefault="00FA10A1" w:rsidP="00132C4E">
            <w:pPr>
              <w:jc w:val="center"/>
              <w:rPr>
                <w:rFonts w:hAnsi="Calibri"/>
                <w:color w:val="000000" w:themeColor="text1"/>
                <w:kern w:val="24"/>
                <w:sz w:val="32"/>
                <w:szCs w:val="32"/>
              </w:rPr>
            </w:pPr>
            <w:r>
              <w:rPr>
                <w:rFonts w:ascii="Calibri-Bold" w:hAnsi="Calibri-Bold" w:cs="Calibri-Bold"/>
                <w:b/>
                <w:bCs/>
                <w:color w:val="C7037E"/>
                <w:sz w:val="28"/>
                <w:szCs w:val="28"/>
              </w:rPr>
              <w:t>Section 2A: Description of the child or young person’s additional learning needs (ALN)</w:t>
            </w:r>
          </w:p>
        </w:tc>
      </w:tr>
      <w:tr w:rsidR="00FA10A1" w14:paraId="735E3C2D" w14:textId="77777777" w:rsidTr="00FA10A1">
        <w:trPr>
          <w:trHeight w:val="5975"/>
        </w:trPr>
        <w:tc>
          <w:tcPr>
            <w:tcW w:w="13948" w:type="dxa"/>
          </w:tcPr>
          <w:p w14:paraId="5721AAA9" w14:textId="77777777" w:rsidR="00FA10A1" w:rsidRPr="00807993" w:rsidRDefault="00FA10A1" w:rsidP="00132C4E">
            <w:pPr>
              <w:autoSpaceDE w:val="0"/>
              <w:autoSpaceDN w:val="0"/>
              <w:adjustRightInd w:val="0"/>
              <w:jc w:val="both"/>
              <w:rPr>
                <w:rFonts w:hAnsi="Calibri"/>
                <w:color w:val="000000" w:themeColor="text1"/>
                <w:kern w:val="24"/>
                <w:sz w:val="28"/>
                <w:szCs w:val="32"/>
              </w:rPr>
            </w:pPr>
          </w:p>
          <w:p w14:paraId="419CE9D7" w14:textId="77777777" w:rsidR="00807993" w:rsidRPr="00807993" w:rsidRDefault="00807993" w:rsidP="00807993">
            <w:pPr>
              <w:autoSpaceDE w:val="0"/>
              <w:autoSpaceDN w:val="0"/>
              <w:adjustRightInd w:val="0"/>
              <w:rPr>
                <w:rFonts w:ascii="Arial" w:hAnsi="Arial" w:cs="Arial"/>
                <w:b/>
                <w:iCs/>
                <w:sz w:val="24"/>
                <w:szCs w:val="24"/>
                <w:u w:val="single"/>
              </w:rPr>
            </w:pPr>
            <w:r w:rsidRPr="00807993">
              <w:rPr>
                <w:rFonts w:ascii="Arial" w:hAnsi="Arial" w:cs="Arial"/>
                <w:b/>
                <w:iCs/>
                <w:sz w:val="24"/>
                <w:szCs w:val="24"/>
                <w:u w:val="single"/>
              </w:rPr>
              <w:t>Cognition and Learning</w:t>
            </w:r>
          </w:p>
          <w:p w14:paraId="3BC3ABC8" w14:textId="7C802170" w:rsidR="00807993" w:rsidRDefault="005A1F03" w:rsidP="00A075A7">
            <w:pPr>
              <w:pStyle w:val="ListParagraph"/>
              <w:numPr>
                <w:ilvl w:val="0"/>
                <w:numId w:val="3"/>
              </w:numPr>
              <w:autoSpaceDE w:val="0"/>
              <w:autoSpaceDN w:val="0"/>
              <w:adjustRightInd w:val="0"/>
              <w:rPr>
                <w:rFonts w:ascii="Arial" w:hAnsi="Arial" w:cs="Arial"/>
                <w:b/>
                <w:iCs/>
                <w:sz w:val="24"/>
                <w:szCs w:val="24"/>
              </w:rPr>
            </w:pPr>
            <w:r w:rsidRPr="005A1F03">
              <w:rPr>
                <w:rFonts w:ascii="Arial" w:hAnsi="Arial" w:cs="Arial"/>
                <w:b/>
                <w:iCs/>
                <w:sz w:val="24"/>
                <w:szCs w:val="24"/>
              </w:rPr>
              <w:t xml:space="preserve">Dyslexia </w:t>
            </w:r>
          </w:p>
          <w:p w14:paraId="24056C97" w14:textId="6FF01E53" w:rsidR="005A1F03" w:rsidRDefault="003B700C" w:rsidP="00A075A7">
            <w:pPr>
              <w:pStyle w:val="ListParagraph"/>
              <w:numPr>
                <w:ilvl w:val="0"/>
                <w:numId w:val="3"/>
              </w:numPr>
              <w:autoSpaceDE w:val="0"/>
              <w:autoSpaceDN w:val="0"/>
              <w:adjustRightInd w:val="0"/>
              <w:rPr>
                <w:rFonts w:ascii="Arial" w:hAnsi="Arial" w:cs="Arial"/>
                <w:b/>
                <w:iCs/>
                <w:sz w:val="24"/>
                <w:szCs w:val="24"/>
              </w:rPr>
            </w:pPr>
            <w:r>
              <w:rPr>
                <w:rFonts w:ascii="Arial" w:hAnsi="Arial" w:cs="Arial"/>
                <w:b/>
                <w:iCs/>
                <w:sz w:val="24"/>
                <w:szCs w:val="24"/>
              </w:rPr>
              <w:t xml:space="preserve">Autism </w:t>
            </w:r>
          </w:p>
          <w:p w14:paraId="45B1324A" w14:textId="68C68A66" w:rsidR="003B700C" w:rsidRDefault="000C29CF" w:rsidP="00A075A7">
            <w:pPr>
              <w:pStyle w:val="ListParagraph"/>
              <w:numPr>
                <w:ilvl w:val="0"/>
                <w:numId w:val="3"/>
              </w:numPr>
              <w:autoSpaceDE w:val="0"/>
              <w:autoSpaceDN w:val="0"/>
              <w:adjustRightInd w:val="0"/>
              <w:rPr>
                <w:rFonts w:ascii="Arial" w:hAnsi="Arial" w:cs="Arial"/>
                <w:b/>
                <w:iCs/>
                <w:sz w:val="24"/>
                <w:szCs w:val="24"/>
              </w:rPr>
            </w:pPr>
            <w:r>
              <w:rPr>
                <w:rFonts w:ascii="Arial" w:hAnsi="Arial" w:cs="Arial"/>
                <w:b/>
                <w:iCs/>
                <w:sz w:val="24"/>
                <w:szCs w:val="24"/>
              </w:rPr>
              <w:t>ADHD</w:t>
            </w:r>
          </w:p>
          <w:p w14:paraId="0D47D209" w14:textId="4D1D6354" w:rsidR="008B11E8" w:rsidRPr="00251B7A" w:rsidRDefault="00251B7A" w:rsidP="00A075A7">
            <w:pPr>
              <w:pStyle w:val="ListParagraph"/>
              <w:numPr>
                <w:ilvl w:val="0"/>
                <w:numId w:val="3"/>
              </w:numPr>
              <w:autoSpaceDE w:val="0"/>
              <w:autoSpaceDN w:val="0"/>
              <w:adjustRightInd w:val="0"/>
              <w:rPr>
                <w:rFonts w:ascii="Arial" w:hAnsi="Arial" w:cs="Arial"/>
                <w:b/>
                <w:iCs/>
                <w:sz w:val="24"/>
                <w:szCs w:val="24"/>
              </w:rPr>
            </w:pPr>
            <w:proofErr w:type="spellStart"/>
            <w:r w:rsidRPr="00251B7A">
              <w:rPr>
                <w:rFonts w:ascii="Arial" w:hAnsi="Arial" w:cs="Arial"/>
                <w:b/>
                <w:iCs/>
                <w:sz w:val="24"/>
                <w:szCs w:val="24"/>
              </w:rPr>
              <w:t>Fetal</w:t>
            </w:r>
            <w:proofErr w:type="spellEnd"/>
            <w:r w:rsidRPr="00251B7A">
              <w:rPr>
                <w:rFonts w:ascii="Arial" w:hAnsi="Arial" w:cs="Arial"/>
                <w:b/>
                <w:iCs/>
                <w:sz w:val="24"/>
                <w:szCs w:val="24"/>
              </w:rPr>
              <w:t xml:space="preserve"> alcohol spectrum disorder</w:t>
            </w:r>
          </w:p>
          <w:p w14:paraId="5CA1E6DB" w14:textId="77777777" w:rsidR="00807993" w:rsidRPr="00807993" w:rsidRDefault="00807993" w:rsidP="00807993">
            <w:pPr>
              <w:autoSpaceDE w:val="0"/>
              <w:autoSpaceDN w:val="0"/>
              <w:adjustRightInd w:val="0"/>
              <w:rPr>
                <w:rFonts w:ascii="Arial" w:hAnsi="Arial" w:cs="Arial"/>
                <w:b/>
                <w:iCs/>
                <w:sz w:val="24"/>
                <w:szCs w:val="24"/>
                <w:u w:val="single"/>
              </w:rPr>
            </w:pPr>
          </w:p>
          <w:p w14:paraId="4A22392C" w14:textId="77777777" w:rsidR="00807993" w:rsidRPr="00807993" w:rsidRDefault="00807993" w:rsidP="00807993">
            <w:pPr>
              <w:autoSpaceDE w:val="0"/>
              <w:autoSpaceDN w:val="0"/>
              <w:adjustRightInd w:val="0"/>
              <w:rPr>
                <w:rFonts w:ascii="Arial" w:hAnsi="Arial" w:cs="Arial"/>
                <w:b/>
                <w:iCs/>
                <w:sz w:val="24"/>
                <w:szCs w:val="24"/>
                <w:u w:val="single"/>
              </w:rPr>
            </w:pPr>
            <w:r w:rsidRPr="00807993">
              <w:rPr>
                <w:rFonts w:ascii="Arial" w:hAnsi="Arial" w:cs="Arial"/>
                <w:b/>
                <w:iCs/>
                <w:sz w:val="24"/>
                <w:szCs w:val="24"/>
                <w:u w:val="single"/>
              </w:rPr>
              <w:t>Communication and Interaction</w:t>
            </w:r>
          </w:p>
          <w:p w14:paraId="1DF8301E" w14:textId="5E9BDB29" w:rsidR="00807993" w:rsidRPr="008008E4" w:rsidRDefault="00D73BBB" w:rsidP="00D73BBB">
            <w:pPr>
              <w:pStyle w:val="ListParagraph"/>
              <w:numPr>
                <w:ilvl w:val="0"/>
                <w:numId w:val="4"/>
              </w:numPr>
              <w:autoSpaceDE w:val="0"/>
              <w:autoSpaceDN w:val="0"/>
              <w:adjustRightInd w:val="0"/>
              <w:rPr>
                <w:rFonts w:ascii="Arial" w:hAnsi="Arial" w:cs="Arial"/>
                <w:b/>
                <w:iCs/>
                <w:sz w:val="24"/>
                <w:szCs w:val="24"/>
                <w:u w:val="single"/>
              </w:rPr>
            </w:pPr>
            <w:r>
              <w:rPr>
                <w:rFonts w:ascii="Arial" w:hAnsi="Arial" w:cs="Arial"/>
                <w:b/>
                <w:iCs/>
                <w:sz w:val="24"/>
                <w:szCs w:val="24"/>
              </w:rPr>
              <w:t xml:space="preserve">Difficulty in understanding instructions – must be </w:t>
            </w:r>
            <w:r w:rsidR="008008E4">
              <w:rPr>
                <w:rFonts w:ascii="Arial" w:hAnsi="Arial" w:cs="Arial"/>
                <w:b/>
                <w:iCs/>
                <w:sz w:val="24"/>
                <w:szCs w:val="24"/>
              </w:rPr>
              <w:t xml:space="preserve">given </w:t>
            </w:r>
            <w:r>
              <w:rPr>
                <w:rFonts w:ascii="Arial" w:hAnsi="Arial" w:cs="Arial"/>
                <w:b/>
                <w:iCs/>
                <w:sz w:val="24"/>
                <w:szCs w:val="24"/>
              </w:rPr>
              <w:t xml:space="preserve">step by step </w:t>
            </w:r>
            <w:r w:rsidR="008008E4">
              <w:rPr>
                <w:rFonts w:ascii="Arial" w:hAnsi="Arial" w:cs="Arial"/>
                <w:b/>
                <w:iCs/>
                <w:sz w:val="24"/>
                <w:szCs w:val="24"/>
              </w:rPr>
              <w:t>with plenty of time.</w:t>
            </w:r>
          </w:p>
          <w:p w14:paraId="03803810" w14:textId="4F05B4B0" w:rsidR="008008E4" w:rsidRDefault="008008E4" w:rsidP="00D73BBB">
            <w:pPr>
              <w:pStyle w:val="ListParagraph"/>
              <w:numPr>
                <w:ilvl w:val="0"/>
                <w:numId w:val="4"/>
              </w:numPr>
              <w:autoSpaceDE w:val="0"/>
              <w:autoSpaceDN w:val="0"/>
              <w:adjustRightInd w:val="0"/>
              <w:rPr>
                <w:rFonts w:ascii="Arial" w:hAnsi="Arial" w:cs="Arial"/>
                <w:b/>
                <w:iCs/>
                <w:sz w:val="24"/>
                <w:szCs w:val="24"/>
              </w:rPr>
            </w:pPr>
            <w:r w:rsidRPr="008008E4">
              <w:rPr>
                <w:rFonts w:ascii="Arial" w:hAnsi="Arial" w:cs="Arial"/>
                <w:b/>
                <w:iCs/>
                <w:sz w:val="24"/>
                <w:szCs w:val="24"/>
              </w:rPr>
              <w:t xml:space="preserve">Difficulty expressing their </w:t>
            </w:r>
            <w:r>
              <w:rPr>
                <w:rFonts w:ascii="Arial" w:hAnsi="Arial" w:cs="Arial"/>
                <w:b/>
                <w:iCs/>
                <w:sz w:val="24"/>
                <w:szCs w:val="24"/>
              </w:rPr>
              <w:t>wants and needs.</w:t>
            </w:r>
          </w:p>
          <w:p w14:paraId="57B4B32C" w14:textId="1665C987" w:rsidR="008008E4" w:rsidRDefault="004B4761" w:rsidP="00D73BBB">
            <w:pPr>
              <w:pStyle w:val="ListParagraph"/>
              <w:numPr>
                <w:ilvl w:val="0"/>
                <w:numId w:val="4"/>
              </w:numPr>
              <w:autoSpaceDE w:val="0"/>
              <w:autoSpaceDN w:val="0"/>
              <w:adjustRightInd w:val="0"/>
              <w:rPr>
                <w:rFonts w:ascii="Arial" w:hAnsi="Arial" w:cs="Arial"/>
                <w:b/>
                <w:iCs/>
                <w:sz w:val="24"/>
                <w:szCs w:val="24"/>
              </w:rPr>
            </w:pPr>
            <w:r>
              <w:rPr>
                <w:rFonts w:ascii="Arial" w:hAnsi="Arial" w:cs="Arial"/>
                <w:b/>
                <w:iCs/>
                <w:sz w:val="24"/>
                <w:szCs w:val="24"/>
              </w:rPr>
              <w:t>Speech that can be difficult to understand.</w:t>
            </w:r>
          </w:p>
          <w:p w14:paraId="0FB8E904" w14:textId="6BECAB4B" w:rsidR="004B4761" w:rsidRDefault="004B4761" w:rsidP="00D73BBB">
            <w:pPr>
              <w:pStyle w:val="ListParagraph"/>
              <w:numPr>
                <w:ilvl w:val="0"/>
                <w:numId w:val="4"/>
              </w:numPr>
              <w:autoSpaceDE w:val="0"/>
              <w:autoSpaceDN w:val="0"/>
              <w:adjustRightInd w:val="0"/>
              <w:rPr>
                <w:rFonts w:ascii="Arial" w:hAnsi="Arial" w:cs="Arial"/>
                <w:b/>
                <w:iCs/>
                <w:sz w:val="24"/>
                <w:szCs w:val="24"/>
              </w:rPr>
            </w:pPr>
            <w:r>
              <w:rPr>
                <w:rFonts w:ascii="Arial" w:hAnsi="Arial" w:cs="Arial"/>
                <w:b/>
                <w:iCs/>
                <w:sz w:val="24"/>
                <w:szCs w:val="24"/>
              </w:rPr>
              <w:t>Difficulty forming fluent sentences</w:t>
            </w:r>
            <w:r w:rsidR="00AF3186">
              <w:rPr>
                <w:rFonts w:ascii="Arial" w:hAnsi="Arial" w:cs="Arial"/>
                <w:b/>
                <w:iCs/>
                <w:sz w:val="24"/>
                <w:szCs w:val="24"/>
              </w:rPr>
              <w:t>.</w:t>
            </w:r>
          </w:p>
          <w:p w14:paraId="152E7A6E" w14:textId="77777777" w:rsidR="00AF3186" w:rsidRPr="008008E4" w:rsidRDefault="00AF3186" w:rsidP="000645C4">
            <w:pPr>
              <w:pStyle w:val="ListParagraph"/>
              <w:autoSpaceDE w:val="0"/>
              <w:autoSpaceDN w:val="0"/>
              <w:adjustRightInd w:val="0"/>
              <w:rPr>
                <w:rFonts w:ascii="Arial" w:hAnsi="Arial" w:cs="Arial"/>
                <w:b/>
                <w:iCs/>
                <w:sz w:val="24"/>
                <w:szCs w:val="24"/>
              </w:rPr>
            </w:pPr>
          </w:p>
          <w:p w14:paraId="555AAE49" w14:textId="77777777" w:rsidR="00807993" w:rsidRPr="00807993" w:rsidRDefault="00807993" w:rsidP="00807993">
            <w:pPr>
              <w:autoSpaceDE w:val="0"/>
              <w:autoSpaceDN w:val="0"/>
              <w:adjustRightInd w:val="0"/>
              <w:rPr>
                <w:rFonts w:ascii="Arial" w:hAnsi="Arial" w:cs="Arial"/>
                <w:b/>
                <w:iCs/>
                <w:sz w:val="24"/>
                <w:szCs w:val="24"/>
                <w:u w:val="single"/>
              </w:rPr>
            </w:pPr>
          </w:p>
          <w:p w14:paraId="12DD19FD" w14:textId="77777777" w:rsidR="00807993" w:rsidRPr="00807993" w:rsidRDefault="00807993" w:rsidP="00807993">
            <w:pPr>
              <w:autoSpaceDE w:val="0"/>
              <w:autoSpaceDN w:val="0"/>
              <w:adjustRightInd w:val="0"/>
              <w:rPr>
                <w:rFonts w:ascii="Arial" w:hAnsi="Arial" w:cs="Arial"/>
                <w:b/>
                <w:iCs/>
                <w:sz w:val="24"/>
                <w:szCs w:val="24"/>
                <w:u w:val="single"/>
              </w:rPr>
            </w:pPr>
            <w:r w:rsidRPr="00807993">
              <w:rPr>
                <w:rFonts w:ascii="Arial" w:hAnsi="Arial" w:cs="Arial"/>
                <w:b/>
                <w:iCs/>
                <w:sz w:val="24"/>
                <w:szCs w:val="24"/>
                <w:u w:val="single"/>
              </w:rPr>
              <w:t>Sensory and/or Physical</w:t>
            </w:r>
          </w:p>
          <w:p w14:paraId="473AAEDD" w14:textId="2A687052" w:rsidR="00807993" w:rsidRDefault="0057085F" w:rsidP="0057085F">
            <w:pPr>
              <w:pStyle w:val="ListParagraph"/>
              <w:numPr>
                <w:ilvl w:val="0"/>
                <w:numId w:val="5"/>
              </w:numPr>
              <w:autoSpaceDE w:val="0"/>
              <w:autoSpaceDN w:val="0"/>
              <w:adjustRightInd w:val="0"/>
              <w:rPr>
                <w:rFonts w:ascii="Arial" w:hAnsi="Arial" w:cs="Arial"/>
                <w:b/>
                <w:iCs/>
                <w:sz w:val="24"/>
                <w:szCs w:val="24"/>
              </w:rPr>
            </w:pPr>
            <w:r w:rsidRPr="0057085F">
              <w:rPr>
                <w:rFonts w:ascii="Arial" w:hAnsi="Arial" w:cs="Arial"/>
                <w:b/>
                <w:iCs/>
                <w:sz w:val="24"/>
                <w:szCs w:val="24"/>
              </w:rPr>
              <w:t>Sensory processing difficulty</w:t>
            </w:r>
            <w:r w:rsidR="00E725FB">
              <w:rPr>
                <w:rFonts w:ascii="Arial" w:hAnsi="Arial" w:cs="Arial"/>
                <w:b/>
                <w:iCs/>
                <w:sz w:val="24"/>
                <w:szCs w:val="24"/>
              </w:rPr>
              <w:t>.</w:t>
            </w:r>
          </w:p>
          <w:p w14:paraId="2EAD8FA9" w14:textId="6DCE9CF6" w:rsidR="0057085F" w:rsidRDefault="00E725FB" w:rsidP="0057085F">
            <w:pPr>
              <w:pStyle w:val="ListParagraph"/>
              <w:numPr>
                <w:ilvl w:val="0"/>
                <w:numId w:val="5"/>
              </w:numPr>
              <w:autoSpaceDE w:val="0"/>
              <w:autoSpaceDN w:val="0"/>
              <w:adjustRightInd w:val="0"/>
              <w:rPr>
                <w:rFonts w:ascii="Arial" w:hAnsi="Arial" w:cs="Arial"/>
                <w:b/>
                <w:iCs/>
                <w:sz w:val="24"/>
                <w:szCs w:val="24"/>
              </w:rPr>
            </w:pPr>
            <w:r>
              <w:rPr>
                <w:rFonts w:ascii="Arial" w:hAnsi="Arial" w:cs="Arial"/>
                <w:b/>
                <w:iCs/>
                <w:sz w:val="24"/>
                <w:szCs w:val="24"/>
              </w:rPr>
              <w:t>Reluctance to write.</w:t>
            </w:r>
          </w:p>
          <w:p w14:paraId="17368492" w14:textId="2A968F82" w:rsidR="009A669D" w:rsidRPr="0057085F" w:rsidRDefault="009A669D" w:rsidP="0057085F">
            <w:pPr>
              <w:pStyle w:val="ListParagraph"/>
              <w:numPr>
                <w:ilvl w:val="0"/>
                <w:numId w:val="5"/>
              </w:numPr>
              <w:autoSpaceDE w:val="0"/>
              <w:autoSpaceDN w:val="0"/>
              <w:adjustRightInd w:val="0"/>
              <w:rPr>
                <w:rFonts w:ascii="Arial" w:hAnsi="Arial" w:cs="Arial"/>
                <w:b/>
                <w:iCs/>
                <w:sz w:val="24"/>
                <w:szCs w:val="24"/>
              </w:rPr>
            </w:pPr>
            <w:r>
              <w:rPr>
                <w:rFonts w:ascii="Arial" w:hAnsi="Arial" w:cs="Arial"/>
                <w:b/>
                <w:iCs/>
                <w:sz w:val="24"/>
                <w:szCs w:val="24"/>
              </w:rPr>
              <w:t xml:space="preserve">Withdrawn </w:t>
            </w:r>
            <w:r w:rsidR="007C6DCA">
              <w:rPr>
                <w:rFonts w:ascii="Arial" w:hAnsi="Arial" w:cs="Arial"/>
                <w:b/>
                <w:iCs/>
                <w:sz w:val="24"/>
                <w:szCs w:val="24"/>
              </w:rPr>
              <w:t>in lessons.</w:t>
            </w:r>
          </w:p>
          <w:p w14:paraId="315337B7" w14:textId="77777777" w:rsidR="00807993" w:rsidRPr="00807993" w:rsidRDefault="00807993" w:rsidP="00807993">
            <w:pPr>
              <w:autoSpaceDE w:val="0"/>
              <w:autoSpaceDN w:val="0"/>
              <w:adjustRightInd w:val="0"/>
              <w:rPr>
                <w:rFonts w:ascii="Arial" w:hAnsi="Arial" w:cs="Arial"/>
                <w:b/>
                <w:iCs/>
                <w:sz w:val="24"/>
                <w:szCs w:val="24"/>
                <w:u w:val="single"/>
              </w:rPr>
            </w:pPr>
          </w:p>
          <w:p w14:paraId="608D42BE" w14:textId="77777777" w:rsidR="00FA10A1" w:rsidRDefault="00807993" w:rsidP="00807993">
            <w:pPr>
              <w:autoSpaceDE w:val="0"/>
              <w:autoSpaceDN w:val="0"/>
              <w:adjustRightInd w:val="0"/>
              <w:rPr>
                <w:rFonts w:ascii="Arial" w:hAnsi="Arial" w:cs="Arial"/>
                <w:b/>
                <w:iCs/>
                <w:sz w:val="24"/>
                <w:szCs w:val="24"/>
                <w:u w:val="single"/>
              </w:rPr>
            </w:pPr>
            <w:r w:rsidRPr="00807993">
              <w:rPr>
                <w:rFonts w:ascii="Arial" w:hAnsi="Arial" w:cs="Arial"/>
                <w:b/>
                <w:iCs/>
                <w:sz w:val="24"/>
                <w:szCs w:val="24"/>
                <w:u w:val="single"/>
              </w:rPr>
              <w:t>Behaviour, Emotional and social development</w:t>
            </w:r>
          </w:p>
          <w:p w14:paraId="0B2FC61C" w14:textId="7A5DD442" w:rsidR="007C6DCA" w:rsidRDefault="00681342" w:rsidP="007C6DCA">
            <w:pPr>
              <w:pStyle w:val="ListParagraph"/>
              <w:numPr>
                <w:ilvl w:val="0"/>
                <w:numId w:val="6"/>
              </w:numPr>
              <w:autoSpaceDE w:val="0"/>
              <w:autoSpaceDN w:val="0"/>
              <w:adjustRightInd w:val="0"/>
              <w:rPr>
                <w:rFonts w:ascii="Arial" w:hAnsi="Arial" w:cs="Arial"/>
                <w:b/>
                <w:iCs/>
                <w:sz w:val="24"/>
                <w:szCs w:val="24"/>
              </w:rPr>
            </w:pPr>
            <w:r w:rsidRPr="009F6582">
              <w:rPr>
                <w:rFonts w:ascii="Arial" w:hAnsi="Arial" w:cs="Arial"/>
                <w:b/>
                <w:iCs/>
                <w:sz w:val="24"/>
                <w:szCs w:val="24"/>
              </w:rPr>
              <w:t xml:space="preserve">Withdrawn attitude </w:t>
            </w:r>
            <w:r w:rsidR="009F6582">
              <w:rPr>
                <w:rFonts w:ascii="Arial" w:hAnsi="Arial" w:cs="Arial"/>
                <w:b/>
                <w:iCs/>
                <w:sz w:val="24"/>
                <w:szCs w:val="24"/>
              </w:rPr>
              <w:t>in lessons.</w:t>
            </w:r>
          </w:p>
          <w:p w14:paraId="5B6C557A" w14:textId="33EE27E9" w:rsidR="009F6582" w:rsidRDefault="004745F6" w:rsidP="007C6DCA">
            <w:pPr>
              <w:pStyle w:val="ListParagraph"/>
              <w:numPr>
                <w:ilvl w:val="0"/>
                <w:numId w:val="6"/>
              </w:numPr>
              <w:autoSpaceDE w:val="0"/>
              <w:autoSpaceDN w:val="0"/>
              <w:adjustRightInd w:val="0"/>
              <w:rPr>
                <w:rFonts w:ascii="Arial" w:hAnsi="Arial" w:cs="Arial"/>
                <w:b/>
                <w:iCs/>
                <w:sz w:val="24"/>
                <w:szCs w:val="24"/>
              </w:rPr>
            </w:pPr>
            <w:r>
              <w:rPr>
                <w:rFonts w:ascii="Arial" w:hAnsi="Arial" w:cs="Arial"/>
                <w:b/>
                <w:iCs/>
                <w:sz w:val="24"/>
                <w:szCs w:val="24"/>
              </w:rPr>
              <w:t>Flight risk – risk of running out of lessons.</w:t>
            </w:r>
          </w:p>
          <w:p w14:paraId="04692510" w14:textId="1C794668" w:rsidR="004745F6" w:rsidRDefault="007D66E7" w:rsidP="007C6DCA">
            <w:pPr>
              <w:pStyle w:val="ListParagraph"/>
              <w:numPr>
                <w:ilvl w:val="0"/>
                <w:numId w:val="6"/>
              </w:numPr>
              <w:autoSpaceDE w:val="0"/>
              <w:autoSpaceDN w:val="0"/>
              <w:adjustRightInd w:val="0"/>
              <w:rPr>
                <w:rFonts w:ascii="Arial" w:hAnsi="Arial" w:cs="Arial"/>
                <w:b/>
                <w:iCs/>
                <w:sz w:val="24"/>
                <w:szCs w:val="24"/>
              </w:rPr>
            </w:pPr>
            <w:r>
              <w:rPr>
                <w:rFonts w:ascii="Arial" w:hAnsi="Arial" w:cs="Arial"/>
                <w:b/>
                <w:iCs/>
                <w:sz w:val="24"/>
                <w:szCs w:val="24"/>
              </w:rPr>
              <w:t>Disruptive behaviour – distraction other classmates.</w:t>
            </w:r>
          </w:p>
          <w:p w14:paraId="495A9FA2" w14:textId="4817E0B4" w:rsidR="007D66E7" w:rsidRPr="009F6582" w:rsidRDefault="009F02ED" w:rsidP="007C6DCA">
            <w:pPr>
              <w:pStyle w:val="ListParagraph"/>
              <w:numPr>
                <w:ilvl w:val="0"/>
                <w:numId w:val="6"/>
              </w:numPr>
              <w:autoSpaceDE w:val="0"/>
              <w:autoSpaceDN w:val="0"/>
              <w:adjustRightInd w:val="0"/>
              <w:rPr>
                <w:rFonts w:ascii="Arial" w:hAnsi="Arial" w:cs="Arial"/>
                <w:b/>
                <w:iCs/>
                <w:sz w:val="24"/>
                <w:szCs w:val="24"/>
              </w:rPr>
            </w:pPr>
            <w:r>
              <w:rPr>
                <w:rFonts w:ascii="Arial" w:hAnsi="Arial" w:cs="Arial"/>
                <w:b/>
                <w:iCs/>
                <w:sz w:val="24"/>
                <w:szCs w:val="24"/>
              </w:rPr>
              <w:t>Uncooperative at times.</w:t>
            </w:r>
          </w:p>
          <w:p w14:paraId="26465601" w14:textId="77777777" w:rsidR="00FA10A1" w:rsidRDefault="00FA10A1" w:rsidP="00132C4E">
            <w:pPr>
              <w:autoSpaceDE w:val="0"/>
              <w:autoSpaceDN w:val="0"/>
              <w:adjustRightInd w:val="0"/>
              <w:jc w:val="both"/>
              <w:rPr>
                <w:rFonts w:hAnsi="Calibri"/>
                <w:color w:val="000000" w:themeColor="text1"/>
                <w:kern w:val="24"/>
                <w:sz w:val="32"/>
                <w:szCs w:val="32"/>
              </w:rPr>
            </w:pPr>
          </w:p>
        </w:tc>
      </w:tr>
    </w:tbl>
    <w:p w14:paraId="0137860F" w14:textId="77777777" w:rsidR="001A652B" w:rsidRDefault="001A652B">
      <w:pPr>
        <w:rPr>
          <w:i/>
          <w:iCs/>
          <w:sz w:val="44"/>
        </w:rPr>
      </w:pPr>
    </w:p>
    <w:p w14:paraId="4A1E9CBB" w14:textId="77777777" w:rsidR="00431CFE" w:rsidRDefault="00431CFE">
      <w:pPr>
        <w:rPr>
          <w:i/>
          <w:iCs/>
          <w:sz w:val="44"/>
        </w:rPr>
      </w:pPr>
      <w:r>
        <w:rPr>
          <w:i/>
          <w:iCs/>
          <w:sz w:val="44"/>
        </w:rPr>
        <w:br w:type="page"/>
      </w:r>
    </w:p>
    <w:p w14:paraId="136F7D04" w14:textId="77777777" w:rsidR="00FA10A1" w:rsidRPr="00431CFE" w:rsidRDefault="00FA10A1" w:rsidP="00FA10A1">
      <w:pPr>
        <w:jc w:val="center"/>
        <w:rPr>
          <w:b/>
          <w:iCs/>
          <w:sz w:val="44"/>
        </w:rPr>
      </w:pPr>
      <w:r>
        <w:rPr>
          <w:b/>
          <w:iCs/>
          <w:sz w:val="44"/>
        </w:rPr>
        <w:lastRenderedPageBreak/>
        <w:t>Element 4</w:t>
      </w:r>
      <w:r w:rsidRPr="00431CFE">
        <w:rPr>
          <w:b/>
          <w:iCs/>
          <w:sz w:val="44"/>
        </w:rPr>
        <w:t xml:space="preserve"> </w:t>
      </w:r>
    </w:p>
    <w:p w14:paraId="371BC18B" w14:textId="77777777" w:rsidR="00FA10A1" w:rsidRDefault="00FA10A1" w:rsidP="00FA10A1">
      <w:pPr>
        <w:jc w:val="center"/>
        <w:rPr>
          <w:i/>
          <w:iCs/>
          <w:sz w:val="44"/>
        </w:rPr>
      </w:pPr>
      <w:r w:rsidRPr="00FA10A1">
        <w:rPr>
          <w:i/>
          <w:iCs/>
          <w:sz w:val="44"/>
        </w:rPr>
        <w:t>Discuss the potential support provided to your chosen pupil (utilising the key principles, approaches and policies that guide inclusive practice).</w:t>
      </w:r>
    </w:p>
    <w:p w14:paraId="3EDCC916" w14:textId="77777777" w:rsidR="00FA10A1" w:rsidRDefault="00FA10A1" w:rsidP="00FA10A1">
      <w:pPr>
        <w:jc w:val="center"/>
        <w:rPr>
          <w:iCs/>
        </w:rPr>
      </w:pPr>
      <w:r w:rsidRPr="00FA10A1">
        <w:rPr>
          <w:iCs/>
        </w:rPr>
        <w:t>Based upon Section 2B IDP : Description and delivery of the child or young person’s additional learning provision (ALP)</w:t>
      </w:r>
    </w:p>
    <w:p w14:paraId="371B37CB" w14:textId="77777777" w:rsidR="0000666B" w:rsidRDefault="0000666B" w:rsidP="00FA10A1">
      <w:pPr>
        <w:jc w:val="center"/>
        <w:rPr>
          <w:iCs/>
        </w:rPr>
      </w:pPr>
    </w:p>
    <w:p w14:paraId="2A3848AE" w14:textId="77777777" w:rsidR="0000666B" w:rsidRDefault="0000666B" w:rsidP="00FA10A1">
      <w:pPr>
        <w:jc w:val="center"/>
        <w:rPr>
          <w:iCs/>
          <w:color w:val="7030A0"/>
          <w:sz w:val="32"/>
        </w:rPr>
      </w:pPr>
      <w:r>
        <w:rPr>
          <w:iCs/>
          <w:color w:val="7030A0"/>
          <w:sz w:val="32"/>
        </w:rPr>
        <w:t xml:space="preserve">I have provided 4 section boxes in this template 2B1, 2B2, 2B3, 2B4. </w:t>
      </w:r>
    </w:p>
    <w:p w14:paraId="4C48FE32" w14:textId="77777777" w:rsidR="0000666B" w:rsidRDefault="0000666B" w:rsidP="00FA10A1">
      <w:pPr>
        <w:jc w:val="center"/>
        <w:rPr>
          <w:iCs/>
          <w:color w:val="7030A0"/>
          <w:sz w:val="32"/>
        </w:rPr>
      </w:pPr>
      <w:r>
        <w:rPr>
          <w:iCs/>
          <w:color w:val="7030A0"/>
          <w:sz w:val="32"/>
        </w:rPr>
        <w:t>This will provide space for 4 ALPs</w:t>
      </w:r>
    </w:p>
    <w:p w14:paraId="274CACD7" w14:textId="77777777" w:rsidR="0000666B" w:rsidRDefault="0000666B" w:rsidP="00FA10A1">
      <w:pPr>
        <w:jc w:val="center"/>
        <w:rPr>
          <w:iCs/>
          <w:color w:val="7030A0"/>
          <w:sz w:val="32"/>
        </w:rPr>
      </w:pPr>
    </w:p>
    <w:p w14:paraId="438F846E" w14:textId="77777777" w:rsidR="0000666B" w:rsidRDefault="0000666B" w:rsidP="00FA10A1">
      <w:pPr>
        <w:jc w:val="center"/>
        <w:rPr>
          <w:iCs/>
          <w:color w:val="7030A0"/>
          <w:sz w:val="32"/>
        </w:rPr>
      </w:pPr>
      <w:r>
        <w:rPr>
          <w:iCs/>
          <w:color w:val="7030A0"/>
          <w:sz w:val="32"/>
        </w:rPr>
        <w:t>If you require more, c</w:t>
      </w:r>
      <w:r w:rsidRPr="0000666B">
        <w:rPr>
          <w:iCs/>
          <w:color w:val="7030A0"/>
          <w:sz w:val="32"/>
        </w:rPr>
        <w:t xml:space="preserve">opy and paste the section box as needed – each ALP should be contained in its’ own </w:t>
      </w:r>
      <w:r>
        <w:rPr>
          <w:iCs/>
          <w:color w:val="7030A0"/>
          <w:sz w:val="32"/>
        </w:rPr>
        <w:t xml:space="preserve">individual </w:t>
      </w:r>
      <w:r w:rsidRPr="0000666B">
        <w:rPr>
          <w:iCs/>
          <w:color w:val="7030A0"/>
          <w:sz w:val="32"/>
        </w:rPr>
        <w:t xml:space="preserve">section box. </w:t>
      </w:r>
    </w:p>
    <w:p w14:paraId="73D83F02" w14:textId="77777777" w:rsidR="0000666B" w:rsidRDefault="0000666B" w:rsidP="00FA10A1">
      <w:pPr>
        <w:jc w:val="center"/>
        <w:rPr>
          <w:iCs/>
          <w:color w:val="7030A0"/>
          <w:sz w:val="32"/>
        </w:rPr>
      </w:pPr>
    </w:p>
    <w:p w14:paraId="49F621C4" w14:textId="0234C4A1" w:rsidR="0000666B" w:rsidRPr="0000666B" w:rsidRDefault="0000666B" w:rsidP="00FA10A1">
      <w:pPr>
        <w:jc w:val="center"/>
        <w:rPr>
          <w:iCs/>
          <w:color w:val="FF0000"/>
          <w:sz w:val="32"/>
        </w:rPr>
      </w:pPr>
      <w:r w:rsidRPr="0000666B">
        <w:rPr>
          <w:iCs/>
          <w:color w:val="FF0000"/>
          <w:sz w:val="32"/>
        </w:rPr>
        <w:t xml:space="preserve">n.b. Each section box contains 858 title words – these do not count towards your word count for this </w:t>
      </w:r>
      <w:r w:rsidR="00AB55D6">
        <w:rPr>
          <w:iCs/>
          <w:color w:val="FF0000"/>
          <w:sz w:val="32"/>
        </w:rPr>
        <w:t xml:space="preserve"> </w:t>
      </w:r>
      <w:r w:rsidRPr="0000666B">
        <w:rPr>
          <w:iCs/>
          <w:color w:val="FF0000"/>
          <w:sz w:val="32"/>
        </w:rPr>
        <w:t>element</w:t>
      </w:r>
    </w:p>
    <w:p w14:paraId="027A47BB" w14:textId="77777777" w:rsidR="00FA10A1" w:rsidRDefault="00FA10A1" w:rsidP="00FA10A1">
      <w:pPr>
        <w:jc w:val="center"/>
        <w:rPr>
          <w:i/>
          <w:iCs/>
          <w:sz w:val="44"/>
        </w:rPr>
      </w:pPr>
    </w:p>
    <w:p w14:paraId="281E7726" w14:textId="77777777" w:rsidR="0000666B" w:rsidRDefault="0000666B">
      <w:pPr>
        <w:rPr>
          <w:rFonts w:hAnsi="Calibri"/>
          <w:color w:val="000000" w:themeColor="text1"/>
          <w:kern w:val="24"/>
          <w:sz w:val="32"/>
          <w:szCs w:val="32"/>
        </w:rPr>
      </w:pPr>
      <w:r>
        <w:rPr>
          <w:rFonts w:hAnsi="Calibri"/>
          <w:color w:val="000000" w:themeColor="text1"/>
          <w:kern w:val="24"/>
          <w:sz w:val="32"/>
          <w:szCs w:val="32"/>
        </w:rPr>
        <w:br w:type="page"/>
      </w:r>
    </w:p>
    <w:tbl>
      <w:tblPr>
        <w:tblStyle w:val="TableGrid"/>
        <w:tblW w:w="15735" w:type="dxa"/>
        <w:tblInd w:w="-856" w:type="dxa"/>
        <w:tblLayout w:type="fixed"/>
        <w:tblLook w:val="04A0" w:firstRow="1" w:lastRow="0" w:firstColumn="1" w:lastColumn="0" w:noHBand="0" w:noVBand="1"/>
      </w:tblPr>
      <w:tblGrid>
        <w:gridCol w:w="4610"/>
        <w:gridCol w:w="4321"/>
        <w:gridCol w:w="1418"/>
        <w:gridCol w:w="2409"/>
        <w:gridCol w:w="1023"/>
        <w:gridCol w:w="1954"/>
      </w:tblGrid>
      <w:tr w:rsidR="00431CFE" w:rsidRPr="0000666B" w14:paraId="7633E8AB" w14:textId="77777777" w:rsidTr="0000666B">
        <w:trPr>
          <w:trHeight w:val="274"/>
        </w:trPr>
        <w:tc>
          <w:tcPr>
            <w:tcW w:w="15735" w:type="dxa"/>
            <w:gridSpan w:val="6"/>
            <w:vAlign w:val="center"/>
          </w:tcPr>
          <w:p w14:paraId="33CDB8B6" w14:textId="77777777" w:rsidR="00431CFE" w:rsidRPr="0000666B" w:rsidRDefault="00431CFE" w:rsidP="00091DF8">
            <w:pPr>
              <w:jc w:val="center"/>
              <w:rPr>
                <w:rFonts w:ascii="Arial" w:hAnsi="Arial" w:cs="Arial"/>
                <w:b/>
                <w:bCs/>
                <w:color w:val="C7037E"/>
                <w:sz w:val="20"/>
                <w:szCs w:val="20"/>
              </w:rPr>
            </w:pPr>
            <w:r w:rsidRPr="0000666B">
              <w:rPr>
                <w:rFonts w:ascii="Arial" w:hAnsi="Arial" w:cs="Arial"/>
                <w:b/>
                <w:bCs/>
                <w:color w:val="C7037E"/>
                <w:sz w:val="20"/>
                <w:szCs w:val="20"/>
              </w:rPr>
              <w:lastRenderedPageBreak/>
              <w:t>Section 2B</w:t>
            </w:r>
            <w:r w:rsidR="0000666B">
              <w:rPr>
                <w:rFonts w:ascii="Arial" w:hAnsi="Arial" w:cs="Arial"/>
                <w:b/>
                <w:bCs/>
                <w:color w:val="C7037E"/>
                <w:sz w:val="20"/>
                <w:szCs w:val="20"/>
              </w:rPr>
              <w:t>1</w:t>
            </w:r>
            <w:r w:rsidRPr="0000666B">
              <w:rPr>
                <w:rFonts w:ascii="Arial" w:hAnsi="Arial" w:cs="Arial"/>
                <w:b/>
                <w:bCs/>
                <w:color w:val="C7037E"/>
                <w:sz w:val="20"/>
                <w:szCs w:val="20"/>
              </w:rPr>
              <w:t>: Description and delivery of the child or young person’s additional learning provision (ALP)</w:t>
            </w:r>
          </w:p>
        </w:tc>
      </w:tr>
      <w:tr w:rsidR="007A6DA8" w:rsidRPr="0000666B" w14:paraId="53EE920D" w14:textId="77777777" w:rsidTr="00801F59">
        <w:trPr>
          <w:trHeight w:val="1270"/>
        </w:trPr>
        <w:tc>
          <w:tcPr>
            <w:tcW w:w="4610" w:type="dxa"/>
            <w:vAlign w:val="center"/>
          </w:tcPr>
          <w:p w14:paraId="4071DE0F" w14:textId="77777777" w:rsidR="007A6DA8" w:rsidRPr="0000666B" w:rsidRDefault="007A6DA8" w:rsidP="00091DF8">
            <w:pPr>
              <w:autoSpaceDE w:val="0"/>
              <w:autoSpaceDN w:val="0"/>
              <w:adjustRightInd w:val="0"/>
              <w:jc w:val="center"/>
              <w:rPr>
                <w:rFonts w:ascii="Arial" w:hAnsi="Arial" w:cs="Arial"/>
                <w:b/>
                <w:bCs/>
                <w:sz w:val="20"/>
                <w:szCs w:val="20"/>
              </w:rPr>
            </w:pPr>
            <w:r w:rsidRPr="0000666B">
              <w:rPr>
                <w:rFonts w:ascii="Arial" w:hAnsi="Arial" w:cs="Arial"/>
                <w:b/>
                <w:bCs/>
                <w:sz w:val="20"/>
                <w:szCs w:val="20"/>
              </w:rPr>
              <w:t>2B1.1) Intended outcome:</w:t>
            </w:r>
          </w:p>
          <w:p w14:paraId="6B60BBB0" w14:textId="77777777" w:rsidR="007A6DA8" w:rsidRPr="0000666B" w:rsidRDefault="007A6DA8" w:rsidP="00091DF8">
            <w:pPr>
              <w:autoSpaceDE w:val="0"/>
              <w:autoSpaceDN w:val="0"/>
              <w:adjustRightInd w:val="0"/>
              <w:jc w:val="center"/>
              <w:rPr>
                <w:rFonts w:ascii="Arial" w:hAnsi="Arial" w:cs="Arial"/>
                <w:b/>
                <w:bCs/>
                <w:sz w:val="20"/>
                <w:szCs w:val="20"/>
              </w:rPr>
            </w:pPr>
          </w:p>
          <w:p w14:paraId="790D51C2" w14:textId="77777777" w:rsidR="007A6DA8" w:rsidRPr="0000666B" w:rsidRDefault="007A6DA8" w:rsidP="007A6DA8">
            <w:pPr>
              <w:autoSpaceDE w:val="0"/>
              <w:autoSpaceDN w:val="0"/>
              <w:adjustRightInd w:val="0"/>
              <w:jc w:val="center"/>
              <w:rPr>
                <w:rFonts w:ascii="Arial" w:hAnsi="Arial" w:cs="Arial"/>
                <w:iCs/>
                <w:sz w:val="20"/>
                <w:szCs w:val="20"/>
              </w:rPr>
            </w:pPr>
            <w:r w:rsidRPr="0000666B">
              <w:rPr>
                <w:rFonts w:ascii="Arial" w:hAnsi="Arial" w:cs="Arial"/>
                <w:iCs/>
                <w:sz w:val="20"/>
                <w:szCs w:val="20"/>
              </w:rPr>
              <w:t>These outcomes should be SMART (Specific, Measurable, Achievable, Realistic,</w:t>
            </w:r>
          </w:p>
          <w:p w14:paraId="0F068560" w14:textId="77777777" w:rsidR="007A6DA8" w:rsidRPr="0000666B" w:rsidRDefault="007A6DA8" w:rsidP="007A6DA8">
            <w:pPr>
              <w:autoSpaceDE w:val="0"/>
              <w:autoSpaceDN w:val="0"/>
              <w:adjustRightInd w:val="0"/>
              <w:jc w:val="center"/>
              <w:rPr>
                <w:rFonts w:ascii="Arial" w:hAnsi="Arial" w:cs="Arial"/>
                <w:iCs/>
                <w:sz w:val="20"/>
                <w:szCs w:val="20"/>
              </w:rPr>
            </w:pPr>
            <w:r w:rsidRPr="0000666B">
              <w:rPr>
                <w:rFonts w:ascii="Arial" w:hAnsi="Arial" w:cs="Arial"/>
                <w:iCs/>
                <w:sz w:val="20"/>
                <w:szCs w:val="20"/>
              </w:rPr>
              <w:t>Timebound).</w:t>
            </w:r>
          </w:p>
        </w:tc>
        <w:tc>
          <w:tcPr>
            <w:tcW w:w="11125" w:type="dxa"/>
            <w:gridSpan w:val="5"/>
            <w:tcBorders>
              <w:bottom w:val="single" w:sz="4" w:space="0" w:color="auto"/>
            </w:tcBorders>
            <w:vAlign w:val="center"/>
          </w:tcPr>
          <w:p w14:paraId="08377E22" w14:textId="3FA1F6F4" w:rsidR="007A6DA8" w:rsidRPr="0000666B" w:rsidRDefault="009833DF" w:rsidP="00094690">
            <w:pPr>
              <w:rPr>
                <w:rFonts w:ascii="Arial" w:hAnsi="Arial" w:cs="Arial"/>
                <w:color w:val="000000" w:themeColor="text1"/>
                <w:kern w:val="24"/>
                <w:sz w:val="20"/>
                <w:szCs w:val="20"/>
              </w:rPr>
            </w:pPr>
            <w:r>
              <w:rPr>
                <w:rFonts w:ascii="Arial" w:hAnsi="Arial" w:cs="Arial"/>
                <w:color w:val="000000" w:themeColor="text1"/>
                <w:kern w:val="24"/>
                <w:sz w:val="20"/>
                <w:szCs w:val="20"/>
              </w:rPr>
              <w:t>Pupil</w:t>
            </w:r>
            <w:r w:rsidR="00A916D9">
              <w:rPr>
                <w:rFonts w:ascii="Arial" w:hAnsi="Arial" w:cs="Arial"/>
                <w:color w:val="000000" w:themeColor="text1"/>
                <w:kern w:val="24"/>
                <w:sz w:val="20"/>
                <w:szCs w:val="20"/>
              </w:rPr>
              <w:t xml:space="preserve"> 1 </w:t>
            </w:r>
            <w:r w:rsidR="007F09E5">
              <w:rPr>
                <w:rFonts w:ascii="Arial" w:hAnsi="Arial" w:cs="Arial"/>
                <w:color w:val="000000" w:themeColor="text1"/>
                <w:kern w:val="24"/>
                <w:sz w:val="20"/>
                <w:szCs w:val="20"/>
              </w:rPr>
              <w:t xml:space="preserve">is aiming to reach the outcome of being able to </w:t>
            </w:r>
            <w:r w:rsidR="00292BDF">
              <w:rPr>
                <w:rFonts w:ascii="Arial" w:hAnsi="Arial" w:cs="Arial"/>
                <w:color w:val="000000" w:themeColor="text1"/>
                <w:kern w:val="24"/>
                <w:sz w:val="20"/>
                <w:szCs w:val="20"/>
              </w:rPr>
              <w:t xml:space="preserve">recognise when they are feeling worried or upset and with staff find a strategy to </w:t>
            </w:r>
            <w:r w:rsidR="006D7967">
              <w:rPr>
                <w:rFonts w:ascii="Arial" w:hAnsi="Arial" w:cs="Arial"/>
                <w:color w:val="000000" w:themeColor="text1"/>
                <w:kern w:val="24"/>
                <w:sz w:val="20"/>
                <w:szCs w:val="20"/>
              </w:rPr>
              <w:t>express the way they are feeling appropriately.</w:t>
            </w:r>
            <w:r w:rsidR="003D6CC2">
              <w:rPr>
                <w:rFonts w:ascii="Arial" w:hAnsi="Arial" w:cs="Arial"/>
                <w:color w:val="000000" w:themeColor="text1"/>
                <w:kern w:val="24"/>
                <w:sz w:val="20"/>
                <w:szCs w:val="20"/>
              </w:rPr>
              <w:t xml:space="preserve"> </w:t>
            </w:r>
            <w:r w:rsidR="00E30D18">
              <w:rPr>
                <w:rFonts w:ascii="Arial" w:hAnsi="Arial" w:cs="Arial"/>
                <w:color w:val="000000" w:themeColor="text1"/>
                <w:kern w:val="24"/>
                <w:sz w:val="20"/>
                <w:szCs w:val="20"/>
              </w:rPr>
              <w:t xml:space="preserve">The aim is to be able to express this to their support staff </w:t>
            </w:r>
            <w:r w:rsidR="007A7928">
              <w:rPr>
                <w:rFonts w:ascii="Arial" w:hAnsi="Arial" w:cs="Arial"/>
                <w:color w:val="000000" w:themeColor="text1"/>
                <w:kern w:val="24"/>
                <w:sz w:val="20"/>
                <w:szCs w:val="20"/>
              </w:rPr>
              <w:t xml:space="preserve">or teacher. </w:t>
            </w:r>
          </w:p>
        </w:tc>
      </w:tr>
      <w:tr w:rsidR="007A6DA8" w:rsidRPr="0000666B" w14:paraId="1CCC526E" w14:textId="77777777" w:rsidTr="00801F59">
        <w:tc>
          <w:tcPr>
            <w:tcW w:w="8931" w:type="dxa"/>
            <w:gridSpan w:val="2"/>
            <w:tcBorders>
              <w:top w:val="single" w:sz="4" w:space="0" w:color="auto"/>
            </w:tcBorders>
            <w:vAlign w:val="center"/>
          </w:tcPr>
          <w:p w14:paraId="0265E34E" w14:textId="77777777" w:rsidR="001A652B" w:rsidRPr="0000666B" w:rsidRDefault="00431CFE" w:rsidP="00091DF8">
            <w:pPr>
              <w:jc w:val="center"/>
              <w:rPr>
                <w:rFonts w:ascii="Arial" w:hAnsi="Arial" w:cs="Arial"/>
                <w:b/>
                <w:bCs/>
                <w:color w:val="000000" w:themeColor="text1"/>
                <w:sz w:val="20"/>
                <w:szCs w:val="20"/>
              </w:rPr>
            </w:pPr>
            <w:r w:rsidRPr="0000666B">
              <w:rPr>
                <w:rFonts w:ascii="Arial" w:hAnsi="Arial" w:cs="Arial"/>
                <w:b/>
                <w:bCs/>
                <w:color w:val="000000" w:themeColor="text1"/>
                <w:sz w:val="20"/>
                <w:szCs w:val="20"/>
              </w:rPr>
              <w:t>2B</w:t>
            </w:r>
            <w:r w:rsidR="007A6DA8" w:rsidRPr="0000666B">
              <w:rPr>
                <w:rFonts w:ascii="Arial" w:hAnsi="Arial" w:cs="Arial"/>
                <w:b/>
                <w:bCs/>
                <w:color w:val="000000" w:themeColor="text1"/>
                <w:sz w:val="20"/>
                <w:szCs w:val="20"/>
              </w:rPr>
              <w:t>1</w:t>
            </w:r>
            <w:r w:rsidRPr="0000666B">
              <w:rPr>
                <w:rFonts w:ascii="Arial" w:hAnsi="Arial" w:cs="Arial"/>
                <w:b/>
                <w:bCs/>
                <w:color w:val="000000" w:themeColor="text1"/>
                <w:sz w:val="20"/>
                <w:szCs w:val="20"/>
              </w:rPr>
              <w:t>.2) ALP to be provided:</w:t>
            </w:r>
          </w:p>
          <w:p w14:paraId="19CDCE00" w14:textId="77777777" w:rsidR="00091DF8" w:rsidRPr="0000666B" w:rsidRDefault="00091DF8" w:rsidP="00091DF8">
            <w:pPr>
              <w:jc w:val="center"/>
              <w:rPr>
                <w:rFonts w:ascii="Arial" w:hAnsi="Arial" w:cs="Arial"/>
                <w:color w:val="000000" w:themeColor="text1"/>
                <w:kern w:val="24"/>
                <w:sz w:val="20"/>
                <w:szCs w:val="20"/>
              </w:rPr>
            </w:pPr>
            <w:r w:rsidRPr="0000666B">
              <w:rPr>
                <w:rFonts w:ascii="Arial" w:hAnsi="Arial" w:cs="Arial"/>
                <w:i/>
                <w:iCs/>
                <w:sz w:val="20"/>
                <w:szCs w:val="20"/>
              </w:rPr>
              <w:t>This should include how often (daily, weekly); the type of support; who provides the support. The description of the Additional Learning Provision (ALP) should be very clear and precise, the above could then be split into smaller goals and targets</w:t>
            </w:r>
            <w:r w:rsidRPr="0000666B">
              <w:rPr>
                <w:rFonts w:ascii="Arial" w:hAnsi="Arial" w:cs="Arial"/>
                <w:sz w:val="20"/>
                <w:szCs w:val="20"/>
              </w:rPr>
              <w:t>.</w:t>
            </w:r>
          </w:p>
        </w:tc>
        <w:tc>
          <w:tcPr>
            <w:tcW w:w="1418" w:type="dxa"/>
            <w:tcBorders>
              <w:top w:val="single" w:sz="4" w:space="0" w:color="auto"/>
            </w:tcBorders>
            <w:vAlign w:val="center"/>
          </w:tcPr>
          <w:p w14:paraId="0764A55B" w14:textId="77777777" w:rsidR="001A652B" w:rsidRPr="0000666B" w:rsidRDefault="00431CFE" w:rsidP="00091DF8">
            <w:pPr>
              <w:autoSpaceDE w:val="0"/>
              <w:autoSpaceDN w:val="0"/>
              <w:adjustRightInd w:val="0"/>
              <w:jc w:val="center"/>
              <w:rPr>
                <w:rFonts w:ascii="Arial" w:hAnsi="Arial" w:cs="Arial"/>
                <w:color w:val="000000" w:themeColor="text1"/>
                <w:kern w:val="24"/>
                <w:sz w:val="20"/>
                <w:szCs w:val="20"/>
              </w:rPr>
            </w:pPr>
            <w:r w:rsidRPr="0000666B">
              <w:rPr>
                <w:rFonts w:ascii="Arial" w:hAnsi="Arial" w:cs="Arial"/>
                <w:b/>
                <w:bCs/>
                <w:color w:val="000000" w:themeColor="text1"/>
                <w:sz w:val="20"/>
                <w:szCs w:val="20"/>
              </w:rPr>
              <w:t>2B</w:t>
            </w:r>
            <w:r w:rsidR="007A6DA8" w:rsidRPr="0000666B">
              <w:rPr>
                <w:rFonts w:ascii="Arial" w:hAnsi="Arial" w:cs="Arial"/>
                <w:b/>
                <w:bCs/>
                <w:color w:val="000000" w:themeColor="text1"/>
                <w:sz w:val="20"/>
                <w:szCs w:val="20"/>
              </w:rPr>
              <w:t>1</w:t>
            </w:r>
            <w:r w:rsidRPr="0000666B">
              <w:rPr>
                <w:rFonts w:ascii="Arial" w:hAnsi="Arial" w:cs="Arial"/>
                <w:b/>
                <w:bCs/>
                <w:color w:val="000000" w:themeColor="text1"/>
                <w:sz w:val="20"/>
                <w:szCs w:val="20"/>
              </w:rPr>
              <w:t>.3) Should the ALP</w:t>
            </w:r>
            <w:r w:rsidR="00091DF8" w:rsidRPr="0000666B">
              <w:rPr>
                <w:rFonts w:ascii="Arial" w:hAnsi="Arial" w:cs="Arial"/>
                <w:b/>
                <w:bCs/>
                <w:color w:val="000000" w:themeColor="text1"/>
                <w:sz w:val="20"/>
                <w:szCs w:val="20"/>
              </w:rPr>
              <w:t xml:space="preserve"> </w:t>
            </w:r>
            <w:r w:rsidRPr="0000666B">
              <w:rPr>
                <w:rFonts w:ascii="Arial" w:hAnsi="Arial" w:cs="Arial"/>
                <w:b/>
                <w:bCs/>
                <w:color w:val="000000" w:themeColor="text1"/>
                <w:sz w:val="20"/>
                <w:szCs w:val="20"/>
              </w:rPr>
              <w:t>be provided in Welsh?</w:t>
            </w:r>
          </w:p>
        </w:tc>
        <w:tc>
          <w:tcPr>
            <w:tcW w:w="2409" w:type="dxa"/>
            <w:tcBorders>
              <w:top w:val="single" w:sz="4" w:space="0" w:color="auto"/>
            </w:tcBorders>
            <w:vAlign w:val="center"/>
          </w:tcPr>
          <w:p w14:paraId="3B2845E3" w14:textId="77777777" w:rsidR="00431CFE" w:rsidRPr="0000666B" w:rsidRDefault="00431CFE" w:rsidP="00091DF8">
            <w:pPr>
              <w:autoSpaceDE w:val="0"/>
              <w:autoSpaceDN w:val="0"/>
              <w:adjustRightInd w:val="0"/>
              <w:ind w:left="90"/>
              <w:jc w:val="center"/>
              <w:rPr>
                <w:rFonts w:ascii="Arial" w:hAnsi="Arial" w:cs="Arial"/>
                <w:b/>
                <w:bCs/>
                <w:color w:val="000000" w:themeColor="text1"/>
                <w:sz w:val="20"/>
                <w:szCs w:val="20"/>
              </w:rPr>
            </w:pPr>
            <w:r w:rsidRPr="0000666B">
              <w:rPr>
                <w:rFonts w:ascii="Arial" w:hAnsi="Arial" w:cs="Arial"/>
                <w:b/>
                <w:bCs/>
                <w:color w:val="000000" w:themeColor="text1"/>
                <w:sz w:val="20"/>
                <w:szCs w:val="20"/>
              </w:rPr>
              <w:t>2B</w:t>
            </w:r>
            <w:r w:rsidR="007A6DA8" w:rsidRPr="0000666B">
              <w:rPr>
                <w:rFonts w:ascii="Arial" w:hAnsi="Arial" w:cs="Arial"/>
                <w:b/>
                <w:bCs/>
                <w:color w:val="000000" w:themeColor="text1"/>
                <w:sz w:val="20"/>
                <w:szCs w:val="20"/>
              </w:rPr>
              <w:t>1</w:t>
            </w:r>
            <w:r w:rsidRPr="0000666B">
              <w:rPr>
                <w:rFonts w:ascii="Arial" w:hAnsi="Arial" w:cs="Arial"/>
                <w:b/>
                <w:bCs/>
                <w:color w:val="000000" w:themeColor="text1"/>
                <w:sz w:val="20"/>
                <w:szCs w:val="20"/>
              </w:rPr>
              <w:t>.4) Organisation/</w:t>
            </w:r>
          </w:p>
          <w:p w14:paraId="130DE74A" w14:textId="77777777" w:rsidR="001A652B" w:rsidRPr="0000666B" w:rsidRDefault="00091DF8" w:rsidP="00091DF8">
            <w:pPr>
              <w:autoSpaceDE w:val="0"/>
              <w:autoSpaceDN w:val="0"/>
              <w:adjustRightInd w:val="0"/>
              <w:ind w:left="90" w:hanging="231"/>
              <w:jc w:val="center"/>
              <w:rPr>
                <w:rFonts w:ascii="Arial" w:hAnsi="Arial" w:cs="Arial"/>
                <w:color w:val="000000" w:themeColor="text1"/>
                <w:sz w:val="20"/>
                <w:szCs w:val="20"/>
              </w:rPr>
            </w:pPr>
            <w:r w:rsidRPr="0000666B">
              <w:rPr>
                <w:rFonts w:ascii="Arial" w:hAnsi="Arial" w:cs="Arial"/>
                <w:b/>
                <w:bCs/>
                <w:color w:val="000000" w:themeColor="text1"/>
                <w:sz w:val="20"/>
                <w:szCs w:val="20"/>
              </w:rPr>
              <w:t>Service</w:t>
            </w:r>
            <w:r w:rsidR="00431CFE" w:rsidRPr="0000666B">
              <w:rPr>
                <w:rFonts w:ascii="Arial" w:hAnsi="Arial" w:cs="Arial"/>
                <w:b/>
                <w:bCs/>
                <w:color w:val="000000" w:themeColor="text1"/>
                <w:sz w:val="20"/>
                <w:szCs w:val="20"/>
              </w:rPr>
              <w:t xml:space="preserve"> to provide the</w:t>
            </w:r>
            <w:r w:rsidRPr="0000666B">
              <w:rPr>
                <w:rFonts w:ascii="Arial" w:hAnsi="Arial" w:cs="Arial"/>
                <w:b/>
                <w:bCs/>
                <w:color w:val="000000" w:themeColor="text1"/>
                <w:sz w:val="20"/>
                <w:szCs w:val="20"/>
              </w:rPr>
              <w:t xml:space="preserve"> </w:t>
            </w:r>
            <w:r w:rsidR="00431CFE" w:rsidRPr="0000666B">
              <w:rPr>
                <w:rFonts w:ascii="Arial" w:hAnsi="Arial" w:cs="Arial"/>
                <w:b/>
                <w:bCs/>
                <w:color w:val="000000" w:themeColor="text1"/>
                <w:sz w:val="20"/>
                <w:szCs w:val="20"/>
              </w:rPr>
              <w:t>ALP, (</w:t>
            </w:r>
            <w:r w:rsidRPr="0000666B">
              <w:rPr>
                <w:rFonts w:ascii="Arial" w:hAnsi="Arial" w:cs="Arial"/>
                <w:b/>
                <w:bCs/>
                <w:color w:val="000000" w:themeColor="text1"/>
                <w:sz w:val="20"/>
                <w:szCs w:val="20"/>
              </w:rPr>
              <w:t>e.g. NHS, Inclusion Service, Specialist Teacher, etc.</w:t>
            </w:r>
            <w:r w:rsidR="00431CFE" w:rsidRPr="0000666B">
              <w:rPr>
                <w:rFonts w:ascii="Arial" w:hAnsi="Arial" w:cs="Arial"/>
                <w:b/>
                <w:bCs/>
                <w:color w:val="000000" w:themeColor="text1"/>
                <w:sz w:val="20"/>
                <w:szCs w:val="20"/>
              </w:rPr>
              <w:t>):</w:t>
            </w:r>
          </w:p>
        </w:tc>
        <w:tc>
          <w:tcPr>
            <w:tcW w:w="1023" w:type="dxa"/>
            <w:tcBorders>
              <w:top w:val="single" w:sz="4" w:space="0" w:color="auto"/>
            </w:tcBorders>
            <w:vAlign w:val="center"/>
          </w:tcPr>
          <w:p w14:paraId="176EC2D9" w14:textId="77777777" w:rsidR="001A652B" w:rsidRPr="0000666B" w:rsidRDefault="00431CFE" w:rsidP="00091DF8">
            <w:pPr>
              <w:jc w:val="center"/>
              <w:rPr>
                <w:rFonts w:ascii="Arial" w:hAnsi="Arial" w:cs="Arial"/>
                <w:color w:val="000000" w:themeColor="text1"/>
                <w:kern w:val="24"/>
                <w:sz w:val="20"/>
                <w:szCs w:val="20"/>
              </w:rPr>
            </w:pPr>
            <w:r w:rsidRPr="0000666B">
              <w:rPr>
                <w:rFonts w:ascii="Arial" w:hAnsi="Arial" w:cs="Arial"/>
                <w:b/>
                <w:bCs/>
                <w:color w:val="000000" w:themeColor="text1"/>
                <w:sz w:val="20"/>
                <w:szCs w:val="20"/>
              </w:rPr>
              <w:t>2B</w:t>
            </w:r>
            <w:r w:rsidR="007A6DA8" w:rsidRPr="0000666B">
              <w:rPr>
                <w:rFonts w:ascii="Arial" w:hAnsi="Arial" w:cs="Arial"/>
                <w:b/>
                <w:bCs/>
                <w:color w:val="000000" w:themeColor="text1"/>
                <w:sz w:val="20"/>
                <w:szCs w:val="20"/>
              </w:rPr>
              <w:t>1</w:t>
            </w:r>
            <w:r w:rsidRPr="0000666B">
              <w:rPr>
                <w:rFonts w:ascii="Arial" w:hAnsi="Arial" w:cs="Arial"/>
                <w:b/>
                <w:bCs/>
                <w:color w:val="000000" w:themeColor="text1"/>
                <w:sz w:val="20"/>
                <w:szCs w:val="20"/>
              </w:rPr>
              <w:t>.5) Start date:</w:t>
            </w:r>
          </w:p>
        </w:tc>
        <w:tc>
          <w:tcPr>
            <w:tcW w:w="1954" w:type="dxa"/>
            <w:tcBorders>
              <w:top w:val="single" w:sz="4" w:space="0" w:color="auto"/>
            </w:tcBorders>
            <w:vAlign w:val="center"/>
          </w:tcPr>
          <w:p w14:paraId="0F35C4D2" w14:textId="77777777" w:rsidR="001A652B" w:rsidRPr="0000666B" w:rsidRDefault="00DC016B" w:rsidP="00091DF8">
            <w:pPr>
              <w:autoSpaceDE w:val="0"/>
              <w:autoSpaceDN w:val="0"/>
              <w:adjustRightInd w:val="0"/>
              <w:jc w:val="center"/>
              <w:rPr>
                <w:rFonts w:ascii="Arial" w:hAnsi="Arial" w:cs="Arial"/>
                <w:color w:val="000000" w:themeColor="text1"/>
                <w:sz w:val="20"/>
                <w:szCs w:val="20"/>
              </w:rPr>
            </w:pPr>
            <w:r w:rsidRPr="0000666B">
              <w:rPr>
                <w:rFonts w:ascii="Arial" w:hAnsi="Arial" w:cs="Arial"/>
                <w:b/>
                <w:bCs/>
                <w:color w:val="000000" w:themeColor="text1"/>
                <w:sz w:val="20"/>
                <w:szCs w:val="20"/>
              </w:rPr>
              <w:t>2B</w:t>
            </w:r>
            <w:r w:rsidR="007A6DA8" w:rsidRPr="0000666B">
              <w:rPr>
                <w:rFonts w:ascii="Arial" w:hAnsi="Arial" w:cs="Arial"/>
                <w:b/>
                <w:bCs/>
                <w:color w:val="000000" w:themeColor="text1"/>
                <w:sz w:val="20"/>
                <w:szCs w:val="20"/>
              </w:rPr>
              <w:t>1</w:t>
            </w:r>
            <w:r w:rsidRPr="0000666B">
              <w:rPr>
                <w:rFonts w:ascii="Arial" w:hAnsi="Arial" w:cs="Arial"/>
                <w:b/>
                <w:bCs/>
                <w:color w:val="000000" w:themeColor="text1"/>
                <w:sz w:val="20"/>
                <w:szCs w:val="20"/>
              </w:rPr>
              <w:t>.6) End / R</w:t>
            </w:r>
            <w:r w:rsidR="00431CFE" w:rsidRPr="0000666B">
              <w:rPr>
                <w:rFonts w:ascii="Arial" w:hAnsi="Arial" w:cs="Arial"/>
                <w:b/>
                <w:bCs/>
                <w:color w:val="000000" w:themeColor="text1"/>
                <w:sz w:val="20"/>
                <w:szCs w:val="20"/>
              </w:rPr>
              <w:t>eview date:</w:t>
            </w:r>
          </w:p>
        </w:tc>
      </w:tr>
      <w:tr w:rsidR="007A6DA8" w:rsidRPr="0000666B" w14:paraId="428ADAD3" w14:textId="77777777" w:rsidTr="0000666B">
        <w:trPr>
          <w:cantSplit/>
          <w:trHeight w:val="2964"/>
        </w:trPr>
        <w:tc>
          <w:tcPr>
            <w:tcW w:w="8931" w:type="dxa"/>
            <w:gridSpan w:val="2"/>
            <w:vAlign w:val="center"/>
          </w:tcPr>
          <w:p w14:paraId="65830AE5" w14:textId="1A10CABC" w:rsidR="001A652B" w:rsidRPr="0000666B" w:rsidRDefault="006D7967" w:rsidP="006D7967">
            <w:pPr>
              <w:autoSpaceDE w:val="0"/>
              <w:autoSpaceDN w:val="0"/>
              <w:adjustRightInd w:val="0"/>
              <w:rPr>
                <w:rFonts w:ascii="Arial" w:hAnsi="Arial" w:cs="Arial"/>
                <w:color w:val="000000" w:themeColor="text1"/>
                <w:kern w:val="24"/>
                <w:sz w:val="20"/>
                <w:szCs w:val="20"/>
              </w:rPr>
            </w:pPr>
            <w:r>
              <w:rPr>
                <w:rFonts w:ascii="Arial" w:hAnsi="Arial" w:cs="Arial"/>
                <w:color w:val="000000" w:themeColor="text1"/>
                <w:kern w:val="24"/>
                <w:sz w:val="20"/>
                <w:szCs w:val="20"/>
              </w:rPr>
              <w:t xml:space="preserve">Pupil 1 will be </w:t>
            </w:r>
            <w:r w:rsidR="007C51DF">
              <w:rPr>
                <w:rFonts w:ascii="Arial" w:hAnsi="Arial" w:cs="Arial"/>
                <w:color w:val="000000" w:themeColor="text1"/>
                <w:kern w:val="24"/>
                <w:sz w:val="20"/>
                <w:szCs w:val="20"/>
              </w:rPr>
              <w:t xml:space="preserve">supported in the LRC to attend SULP sessions, these sessions will be incorporated into their timetable and will be an hour long, once a week. </w:t>
            </w:r>
            <w:r w:rsidR="001D0C96">
              <w:rPr>
                <w:rFonts w:ascii="Arial" w:hAnsi="Arial" w:cs="Arial"/>
                <w:color w:val="000000" w:themeColor="text1"/>
                <w:kern w:val="24"/>
                <w:sz w:val="20"/>
                <w:szCs w:val="20"/>
              </w:rPr>
              <w:t>These sessions will be delivered by the trained SULP support staff in the LRC</w:t>
            </w:r>
            <w:r w:rsidR="00477BB8">
              <w:rPr>
                <w:rFonts w:ascii="Arial" w:hAnsi="Arial" w:cs="Arial"/>
                <w:color w:val="000000" w:themeColor="text1"/>
                <w:kern w:val="24"/>
                <w:sz w:val="20"/>
                <w:szCs w:val="20"/>
              </w:rPr>
              <w:t>. These sessions wi</w:t>
            </w:r>
            <w:r w:rsidR="00DF4A20">
              <w:rPr>
                <w:rFonts w:ascii="Arial" w:hAnsi="Arial" w:cs="Arial"/>
                <w:color w:val="000000" w:themeColor="text1"/>
                <w:kern w:val="24"/>
                <w:sz w:val="20"/>
                <w:szCs w:val="20"/>
              </w:rPr>
              <w:t xml:space="preserve">ll be used to help regulate Pupil 1’s emotions and find ways to express feelings in a way where she doesn’t feel the need to ‘shut off’ and go quiet and dismissive with staff. </w:t>
            </w:r>
            <w:r w:rsidR="00B44FDF">
              <w:rPr>
                <w:rFonts w:ascii="Arial" w:hAnsi="Arial" w:cs="Arial"/>
                <w:color w:val="000000" w:themeColor="text1"/>
                <w:kern w:val="24"/>
                <w:sz w:val="20"/>
                <w:szCs w:val="20"/>
              </w:rPr>
              <w:t>Self-regulation</w:t>
            </w:r>
            <w:r w:rsidR="00C04D5C">
              <w:rPr>
                <w:rFonts w:ascii="Arial" w:hAnsi="Arial" w:cs="Arial"/>
                <w:color w:val="000000" w:themeColor="text1"/>
                <w:kern w:val="24"/>
                <w:sz w:val="20"/>
                <w:szCs w:val="20"/>
              </w:rPr>
              <w:t xml:space="preserve"> techniques will be taught and practised in order to make this outcome </w:t>
            </w:r>
            <w:r w:rsidR="00B44FDF">
              <w:rPr>
                <w:rFonts w:ascii="Arial" w:hAnsi="Arial" w:cs="Arial"/>
                <w:color w:val="000000" w:themeColor="text1"/>
                <w:kern w:val="24"/>
                <w:sz w:val="20"/>
                <w:szCs w:val="20"/>
              </w:rPr>
              <w:t xml:space="preserve">attainable and </w:t>
            </w:r>
            <w:r w:rsidR="000221E8">
              <w:rPr>
                <w:rFonts w:ascii="Arial" w:hAnsi="Arial" w:cs="Arial"/>
                <w:color w:val="000000" w:themeColor="text1"/>
                <w:kern w:val="24"/>
                <w:sz w:val="20"/>
                <w:szCs w:val="20"/>
              </w:rPr>
              <w:t xml:space="preserve">something that can be kept up with. This </w:t>
            </w:r>
            <w:r w:rsidR="00016AAF">
              <w:rPr>
                <w:rFonts w:ascii="Arial" w:hAnsi="Arial" w:cs="Arial"/>
                <w:color w:val="000000" w:themeColor="text1"/>
                <w:kern w:val="24"/>
                <w:sz w:val="20"/>
                <w:szCs w:val="20"/>
              </w:rPr>
              <w:t>goal will be started at the start of term and will be reviewed at the end of term to understand what is working and what is not working well.</w:t>
            </w:r>
          </w:p>
        </w:tc>
        <w:tc>
          <w:tcPr>
            <w:tcW w:w="1418" w:type="dxa"/>
            <w:vAlign w:val="center"/>
          </w:tcPr>
          <w:p w14:paraId="6F45D139" w14:textId="7EDBF05B" w:rsidR="001A652B" w:rsidRPr="0000666B" w:rsidRDefault="00DC016B" w:rsidP="00D47262">
            <w:pPr>
              <w:jc w:val="center"/>
              <w:rPr>
                <w:rFonts w:ascii="Arial" w:hAnsi="Arial" w:cs="Arial"/>
                <w:color w:val="000000" w:themeColor="text1"/>
                <w:kern w:val="24"/>
                <w:sz w:val="20"/>
                <w:szCs w:val="20"/>
              </w:rPr>
            </w:pPr>
            <w:r w:rsidRPr="0000666B">
              <w:rPr>
                <w:rFonts w:ascii="Arial" w:hAnsi="Arial" w:cs="Arial"/>
                <w:iCs/>
                <w:sz w:val="20"/>
                <w:szCs w:val="20"/>
              </w:rPr>
              <w:t xml:space="preserve"> No</w:t>
            </w:r>
          </w:p>
        </w:tc>
        <w:tc>
          <w:tcPr>
            <w:tcW w:w="2409" w:type="dxa"/>
            <w:vAlign w:val="center"/>
          </w:tcPr>
          <w:p w14:paraId="64787655" w14:textId="0DE18E04" w:rsidR="001A652B" w:rsidRPr="0000666B" w:rsidRDefault="00DC716E" w:rsidP="00D47262">
            <w:pPr>
              <w:jc w:val="center"/>
              <w:rPr>
                <w:rFonts w:ascii="Arial" w:hAnsi="Arial" w:cs="Arial"/>
                <w:color w:val="000000" w:themeColor="text1"/>
                <w:kern w:val="24"/>
                <w:sz w:val="20"/>
                <w:szCs w:val="20"/>
              </w:rPr>
            </w:pPr>
            <w:r>
              <w:rPr>
                <w:rFonts w:ascii="Arial" w:hAnsi="Arial" w:cs="Arial"/>
                <w:color w:val="000000" w:themeColor="text1"/>
                <w:kern w:val="24"/>
                <w:sz w:val="20"/>
                <w:szCs w:val="20"/>
              </w:rPr>
              <w:t>Specialist teacher.</w:t>
            </w:r>
          </w:p>
        </w:tc>
        <w:tc>
          <w:tcPr>
            <w:tcW w:w="1023" w:type="dxa"/>
            <w:textDirection w:val="btLr"/>
            <w:vAlign w:val="center"/>
          </w:tcPr>
          <w:p w14:paraId="7C609A2E" w14:textId="77777777" w:rsidR="001A652B" w:rsidRPr="0000666B" w:rsidRDefault="001A652B" w:rsidP="00D47262">
            <w:pPr>
              <w:ind w:left="113" w:right="113"/>
              <w:jc w:val="center"/>
              <w:rPr>
                <w:rFonts w:ascii="Arial" w:hAnsi="Arial" w:cs="Arial"/>
                <w:color w:val="000000" w:themeColor="text1"/>
                <w:kern w:val="24"/>
                <w:sz w:val="20"/>
                <w:szCs w:val="20"/>
              </w:rPr>
            </w:pPr>
          </w:p>
        </w:tc>
        <w:tc>
          <w:tcPr>
            <w:tcW w:w="1954" w:type="dxa"/>
            <w:textDirection w:val="btLr"/>
            <w:vAlign w:val="center"/>
          </w:tcPr>
          <w:p w14:paraId="2107C7DB" w14:textId="77777777" w:rsidR="001A652B" w:rsidRPr="0000666B" w:rsidRDefault="001A652B" w:rsidP="00D47262">
            <w:pPr>
              <w:ind w:left="113" w:right="113"/>
              <w:jc w:val="center"/>
              <w:rPr>
                <w:rFonts w:ascii="Arial" w:hAnsi="Arial" w:cs="Arial"/>
                <w:color w:val="000000" w:themeColor="text1"/>
                <w:kern w:val="24"/>
                <w:sz w:val="20"/>
                <w:szCs w:val="20"/>
              </w:rPr>
            </w:pPr>
          </w:p>
        </w:tc>
      </w:tr>
      <w:tr w:rsidR="00431CFE" w:rsidRPr="0000666B" w14:paraId="5148CBDD" w14:textId="77777777" w:rsidTr="0000666B">
        <w:trPr>
          <w:trHeight w:val="2960"/>
        </w:trPr>
        <w:tc>
          <w:tcPr>
            <w:tcW w:w="8931" w:type="dxa"/>
            <w:gridSpan w:val="2"/>
          </w:tcPr>
          <w:p w14:paraId="63F9A851" w14:textId="77777777" w:rsidR="00431CFE" w:rsidRPr="0000666B" w:rsidRDefault="00431CFE" w:rsidP="00431CFE">
            <w:pPr>
              <w:autoSpaceDE w:val="0"/>
              <w:autoSpaceDN w:val="0"/>
              <w:adjustRightInd w:val="0"/>
              <w:rPr>
                <w:rFonts w:ascii="Arial" w:hAnsi="Arial" w:cs="Arial"/>
                <w:b/>
                <w:bCs/>
                <w:sz w:val="20"/>
                <w:szCs w:val="20"/>
              </w:rPr>
            </w:pPr>
            <w:r w:rsidRPr="0000666B">
              <w:rPr>
                <w:rFonts w:ascii="Arial" w:hAnsi="Arial" w:cs="Arial"/>
                <w:b/>
                <w:bCs/>
                <w:sz w:val="20"/>
                <w:szCs w:val="20"/>
              </w:rPr>
              <w:t>2B</w:t>
            </w:r>
            <w:r w:rsidR="007A6DA8" w:rsidRPr="0000666B">
              <w:rPr>
                <w:rFonts w:ascii="Arial" w:hAnsi="Arial" w:cs="Arial"/>
                <w:b/>
                <w:bCs/>
                <w:sz w:val="20"/>
                <w:szCs w:val="20"/>
              </w:rPr>
              <w:t>1</w:t>
            </w:r>
            <w:r w:rsidRPr="0000666B">
              <w:rPr>
                <w:rFonts w:ascii="Arial" w:hAnsi="Arial" w:cs="Arial"/>
                <w:b/>
                <w:bCs/>
                <w:sz w:val="20"/>
                <w:szCs w:val="20"/>
              </w:rPr>
              <w:t>.7) Rationale for the ALP listed above:</w:t>
            </w:r>
          </w:p>
          <w:p w14:paraId="7BBB1931" w14:textId="77777777" w:rsidR="00431CFE" w:rsidRPr="0000666B" w:rsidRDefault="00431CFE" w:rsidP="007A6DA8">
            <w:pPr>
              <w:autoSpaceDE w:val="0"/>
              <w:autoSpaceDN w:val="0"/>
              <w:adjustRightInd w:val="0"/>
              <w:jc w:val="center"/>
              <w:rPr>
                <w:rFonts w:ascii="Arial" w:hAnsi="Arial" w:cs="Arial"/>
                <w:i/>
                <w:iCs/>
                <w:sz w:val="20"/>
                <w:szCs w:val="20"/>
              </w:rPr>
            </w:pPr>
            <w:r w:rsidRPr="0000666B">
              <w:rPr>
                <w:rFonts w:ascii="Arial" w:hAnsi="Arial" w:cs="Arial"/>
                <w:i/>
                <w:iCs/>
                <w:sz w:val="20"/>
                <w:szCs w:val="20"/>
              </w:rPr>
              <w:t>If there is a difference of opinion it should be</w:t>
            </w:r>
            <w:r w:rsidR="007A6DA8" w:rsidRPr="0000666B">
              <w:rPr>
                <w:rFonts w:ascii="Arial" w:hAnsi="Arial" w:cs="Arial"/>
                <w:i/>
                <w:iCs/>
                <w:sz w:val="20"/>
                <w:szCs w:val="20"/>
              </w:rPr>
              <w:t xml:space="preserve"> </w:t>
            </w:r>
            <w:r w:rsidRPr="0000666B">
              <w:rPr>
                <w:rFonts w:ascii="Arial" w:hAnsi="Arial" w:cs="Arial"/>
                <w:i/>
                <w:iCs/>
                <w:sz w:val="20"/>
                <w:szCs w:val="20"/>
              </w:rPr>
              <w:t>recorded here e.g. a difference of opinion</w:t>
            </w:r>
            <w:r w:rsidR="007A6DA8" w:rsidRPr="0000666B">
              <w:rPr>
                <w:rFonts w:ascii="Arial" w:hAnsi="Arial" w:cs="Arial"/>
                <w:i/>
                <w:iCs/>
                <w:sz w:val="20"/>
                <w:szCs w:val="20"/>
              </w:rPr>
              <w:t xml:space="preserve"> </w:t>
            </w:r>
            <w:r w:rsidRPr="0000666B">
              <w:rPr>
                <w:rFonts w:ascii="Arial" w:hAnsi="Arial" w:cs="Arial"/>
                <w:i/>
                <w:iCs/>
                <w:sz w:val="20"/>
                <w:szCs w:val="20"/>
              </w:rPr>
              <w:t>between the child, child’s parent or young</w:t>
            </w:r>
          </w:p>
          <w:p w14:paraId="53C270F9" w14:textId="77777777" w:rsidR="00431CFE" w:rsidRPr="0000666B" w:rsidRDefault="00431CFE" w:rsidP="007A6DA8">
            <w:pPr>
              <w:autoSpaceDE w:val="0"/>
              <w:autoSpaceDN w:val="0"/>
              <w:adjustRightInd w:val="0"/>
              <w:jc w:val="center"/>
              <w:rPr>
                <w:rFonts w:ascii="Arial" w:hAnsi="Arial" w:cs="Arial"/>
                <w:i/>
                <w:iCs/>
                <w:sz w:val="20"/>
                <w:szCs w:val="20"/>
              </w:rPr>
            </w:pPr>
            <w:r w:rsidRPr="0000666B">
              <w:rPr>
                <w:rFonts w:ascii="Arial" w:hAnsi="Arial" w:cs="Arial"/>
                <w:i/>
                <w:iCs/>
                <w:sz w:val="20"/>
                <w:szCs w:val="20"/>
              </w:rPr>
              <w:t>person and professionals. The section could</w:t>
            </w:r>
            <w:r w:rsidR="007A6DA8" w:rsidRPr="0000666B">
              <w:rPr>
                <w:rFonts w:ascii="Arial" w:hAnsi="Arial" w:cs="Arial"/>
                <w:i/>
                <w:iCs/>
                <w:sz w:val="20"/>
                <w:szCs w:val="20"/>
              </w:rPr>
              <w:t xml:space="preserve"> </w:t>
            </w:r>
            <w:r w:rsidRPr="0000666B">
              <w:rPr>
                <w:rFonts w:ascii="Arial" w:hAnsi="Arial" w:cs="Arial"/>
                <w:i/>
                <w:iCs/>
                <w:sz w:val="20"/>
                <w:szCs w:val="20"/>
              </w:rPr>
              <w:t>explain how different opinions have been taken</w:t>
            </w:r>
            <w:r w:rsidR="007A6DA8" w:rsidRPr="0000666B">
              <w:rPr>
                <w:rFonts w:ascii="Arial" w:hAnsi="Arial" w:cs="Arial"/>
                <w:i/>
                <w:iCs/>
                <w:sz w:val="20"/>
                <w:szCs w:val="20"/>
              </w:rPr>
              <w:t xml:space="preserve"> </w:t>
            </w:r>
            <w:r w:rsidRPr="0000666B">
              <w:rPr>
                <w:rFonts w:ascii="Arial" w:hAnsi="Arial" w:cs="Arial"/>
                <w:i/>
                <w:iCs/>
                <w:sz w:val="20"/>
                <w:szCs w:val="20"/>
              </w:rPr>
              <w:t>into consideration before a particular decision</w:t>
            </w:r>
            <w:r w:rsidR="007A6DA8" w:rsidRPr="0000666B">
              <w:rPr>
                <w:rFonts w:ascii="Arial" w:hAnsi="Arial" w:cs="Arial"/>
                <w:i/>
                <w:iCs/>
                <w:sz w:val="20"/>
                <w:szCs w:val="20"/>
              </w:rPr>
              <w:t xml:space="preserve"> </w:t>
            </w:r>
            <w:r w:rsidRPr="0000666B">
              <w:rPr>
                <w:rFonts w:ascii="Arial" w:hAnsi="Arial" w:cs="Arial"/>
                <w:i/>
                <w:iCs/>
                <w:sz w:val="20"/>
                <w:szCs w:val="20"/>
              </w:rPr>
              <w:t>was reached.</w:t>
            </w:r>
          </w:p>
        </w:tc>
        <w:tc>
          <w:tcPr>
            <w:tcW w:w="6804" w:type="dxa"/>
            <w:gridSpan w:val="4"/>
            <w:vAlign w:val="center"/>
          </w:tcPr>
          <w:p w14:paraId="167EFA52" w14:textId="77777777" w:rsidR="00431CFE" w:rsidRDefault="00262C5F" w:rsidP="00D47262">
            <w:pPr>
              <w:autoSpaceDE w:val="0"/>
              <w:autoSpaceDN w:val="0"/>
              <w:adjustRightInd w:val="0"/>
              <w:jc w:val="center"/>
              <w:rPr>
                <w:rFonts w:ascii="Arial" w:hAnsi="Arial" w:cs="Arial"/>
                <w:iCs/>
                <w:sz w:val="20"/>
                <w:szCs w:val="20"/>
              </w:rPr>
            </w:pPr>
            <w:r>
              <w:rPr>
                <w:rFonts w:ascii="Arial" w:hAnsi="Arial" w:cs="Arial"/>
                <w:iCs/>
                <w:sz w:val="20"/>
                <w:szCs w:val="20"/>
              </w:rPr>
              <w:t>Pupil 1</w:t>
            </w:r>
            <w:r w:rsidR="0079787F">
              <w:rPr>
                <w:rFonts w:ascii="Arial" w:hAnsi="Arial" w:cs="Arial"/>
                <w:iCs/>
                <w:sz w:val="20"/>
                <w:szCs w:val="20"/>
              </w:rPr>
              <w:t xml:space="preserve"> feels as though she doesn’t need this session and feels as though she will stand out from people in her class if she goes to these sessions, Pupil 1 is reassured by the school that these sessions are discreet and they are held in </w:t>
            </w:r>
            <w:r w:rsidR="004A31BC">
              <w:rPr>
                <w:rFonts w:ascii="Arial" w:hAnsi="Arial" w:cs="Arial"/>
                <w:iCs/>
                <w:sz w:val="20"/>
                <w:szCs w:val="20"/>
              </w:rPr>
              <w:t xml:space="preserve">a room away from the classrooms, these sessions are on her own personal timetable and does not need to be shared with anyone else </w:t>
            </w:r>
            <w:r w:rsidR="004B3A62">
              <w:rPr>
                <w:rFonts w:ascii="Arial" w:hAnsi="Arial" w:cs="Arial"/>
                <w:iCs/>
                <w:sz w:val="20"/>
                <w:szCs w:val="20"/>
              </w:rPr>
              <w:t>in school. Pupil 1 understands and agrees to go ahead with these sessions.</w:t>
            </w:r>
          </w:p>
          <w:p w14:paraId="6574EA2E" w14:textId="61A249C6" w:rsidR="00393BF1" w:rsidRPr="0000666B" w:rsidRDefault="00393BF1" w:rsidP="00D47262">
            <w:pPr>
              <w:autoSpaceDE w:val="0"/>
              <w:autoSpaceDN w:val="0"/>
              <w:adjustRightInd w:val="0"/>
              <w:jc w:val="center"/>
              <w:rPr>
                <w:rFonts w:ascii="Arial" w:hAnsi="Arial" w:cs="Arial"/>
                <w:iCs/>
                <w:sz w:val="20"/>
                <w:szCs w:val="20"/>
              </w:rPr>
            </w:pPr>
            <w:r w:rsidRPr="00393BF1">
              <w:rPr>
                <w:rFonts w:ascii="Arial" w:hAnsi="Arial" w:cs="Arial"/>
                <w:iCs/>
                <w:sz w:val="20"/>
                <w:szCs w:val="20"/>
              </w:rPr>
              <w:t>Access to a school councillor will be made available to pupil 1</w:t>
            </w:r>
            <w:r>
              <w:rPr>
                <w:rFonts w:ascii="Arial" w:hAnsi="Arial" w:cs="Arial"/>
                <w:iCs/>
                <w:sz w:val="20"/>
                <w:szCs w:val="20"/>
              </w:rPr>
              <w:t xml:space="preserve"> to ensure their mental health and wellbeing </w:t>
            </w:r>
            <w:r w:rsidR="00B83A62">
              <w:rPr>
                <w:rFonts w:ascii="Arial" w:hAnsi="Arial" w:cs="Arial"/>
                <w:iCs/>
                <w:sz w:val="20"/>
                <w:szCs w:val="20"/>
              </w:rPr>
              <w:t>needs are being met.</w:t>
            </w:r>
          </w:p>
        </w:tc>
      </w:tr>
      <w:tr w:rsidR="0000666B" w:rsidRPr="0000666B" w14:paraId="53D74A12" w14:textId="77777777" w:rsidTr="00132C4E">
        <w:trPr>
          <w:trHeight w:val="274"/>
        </w:trPr>
        <w:tc>
          <w:tcPr>
            <w:tcW w:w="15735" w:type="dxa"/>
            <w:gridSpan w:val="6"/>
            <w:vAlign w:val="center"/>
          </w:tcPr>
          <w:p w14:paraId="70C1BF5D" w14:textId="77777777" w:rsidR="0000666B" w:rsidRPr="0000666B" w:rsidRDefault="0000666B" w:rsidP="00132C4E">
            <w:pPr>
              <w:jc w:val="center"/>
              <w:rPr>
                <w:rFonts w:ascii="Arial" w:hAnsi="Arial" w:cs="Arial"/>
                <w:b/>
                <w:bCs/>
                <w:color w:val="C7037E"/>
                <w:sz w:val="20"/>
                <w:szCs w:val="20"/>
              </w:rPr>
            </w:pPr>
            <w:r w:rsidRPr="0000666B">
              <w:rPr>
                <w:rFonts w:ascii="Arial" w:hAnsi="Arial" w:cs="Arial"/>
                <w:b/>
                <w:bCs/>
                <w:color w:val="C7037E"/>
                <w:sz w:val="20"/>
                <w:szCs w:val="20"/>
              </w:rPr>
              <w:lastRenderedPageBreak/>
              <w:t>Section 2B</w:t>
            </w:r>
            <w:r>
              <w:rPr>
                <w:rFonts w:ascii="Arial" w:hAnsi="Arial" w:cs="Arial"/>
                <w:b/>
                <w:bCs/>
                <w:color w:val="C7037E"/>
                <w:sz w:val="20"/>
                <w:szCs w:val="20"/>
              </w:rPr>
              <w:t>2</w:t>
            </w:r>
            <w:r w:rsidRPr="0000666B">
              <w:rPr>
                <w:rFonts w:ascii="Arial" w:hAnsi="Arial" w:cs="Arial"/>
                <w:b/>
                <w:bCs/>
                <w:color w:val="C7037E"/>
                <w:sz w:val="20"/>
                <w:szCs w:val="20"/>
              </w:rPr>
              <w:t>: Description and delivery of the child or young person’s additional learning provision (ALP)</w:t>
            </w:r>
          </w:p>
        </w:tc>
      </w:tr>
      <w:tr w:rsidR="0000666B" w:rsidRPr="0000666B" w14:paraId="52136092" w14:textId="77777777" w:rsidTr="00132C4E">
        <w:trPr>
          <w:trHeight w:val="1270"/>
        </w:trPr>
        <w:tc>
          <w:tcPr>
            <w:tcW w:w="4610" w:type="dxa"/>
            <w:vAlign w:val="center"/>
          </w:tcPr>
          <w:p w14:paraId="054174FA" w14:textId="77777777" w:rsidR="0000666B" w:rsidRPr="0000666B" w:rsidRDefault="0000666B" w:rsidP="00132C4E">
            <w:pPr>
              <w:autoSpaceDE w:val="0"/>
              <w:autoSpaceDN w:val="0"/>
              <w:adjustRightInd w:val="0"/>
              <w:jc w:val="center"/>
              <w:rPr>
                <w:rFonts w:ascii="Arial" w:hAnsi="Arial" w:cs="Arial"/>
                <w:b/>
                <w:bCs/>
                <w:sz w:val="20"/>
                <w:szCs w:val="20"/>
              </w:rPr>
            </w:pPr>
            <w:r w:rsidRPr="0000666B">
              <w:rPr>
                <w:rFonts w:ascii="Arial" w:hAnsi="Arial" w:cs="Arial"/>
                <w:b/>
                <w:bCs/>
                <w:sz w:val="20"/>
                <w:szCs w:val="20"/>
              </w:rPr>
              <w:t>2B</w:t>
            </w:r>
            <w:r>
              <w:rPr>
                <w:rFonts w:ascii="Arial" w:hAnsi="Arial" w:cs="Arial"/>
                <w:b/>
                <w:bCs/>
                <w:sz w:val="20"/>
                <w:szCs w:val="20"/>
              </w:rPr>
              <w:t>2</w:t>
            </w:r>
            <w:r w:rsidRPr="0000666B">
              <w:rPr>
                <w:rFonts w:ascii="Arial" w:hAnsi="Arial" w:cs="Arial"/>
                <w:b/>
                <w:bCs/>
                <w:sz w:val="20"/>
                <w:szCs w:val="20"/>
              </w:rPr>
              <w:t>.1) Intended outcome:</w:t>
            </w:r>
          </w:p>
          <w:p w14:paraId="3B314588" w14:textId="77777777" w:rsidR="0000666B" w:rsidRPr="0000666B" w:rsidRDefault="0000666B" w:rsidP="00132C4E">
            <w:pPr>
              <w:autoSpaceDE w:val="0"/>
              <w:autoSpaceDN w:val="0"/>
              <w:adjustRightInd w:val="0"/>
              <w:jc w:val="center"/>
              <w:rPr>
                <w:rFonts w:ascii="Arial" w:hAnsi="Arial" w:cs="Arial"/>
                <w:b/>
                <w:bCs/>
                <w:sz w:val="20"/>
                <w:szCs w:val="20"/>
              </w:rPr>
            </w:pPr>
          </w:p>
          <w:p w14:paraId="6C453A69" w14:textId="77777777" w:rsidR="0000666B" w:rsidRPr="0000666B" w:rsidRDefault="0000666B" w:rsidP="00132C4E">
            <w:pPr>
              <w:autoSpaceDE w:val="0"/>
              <w:autoSpaceDN w:val="0"/>
              <w:adjustRightInd w:val="0"/>
              <w:jc w:val="center"/>
              <w:rPr>
                <w:rFonts w:ascii="Arial" w:hAnsi="Arial" w:cs="Arial"/>
                <w:iCs/>
                <w:sz w:val="20"/>
                <w:szCs w:val="20"/>
              </w:rPr>
            </w:pPr>
            <w:r w:rsidRPr="0000666B">
              <w:rPr>
                <w:rFonts w:ascii="Arial" w:hAnsi="Arial" w:cs="Arial"/>
                <w:iCs/>
                <w:sz w:val="20"/>
                <w:szCs w:val="20"/>
              </w:rPr>
              <w:t>These outcomes should be SMART (Specific, Measurable, Achievable, Realistic,</w:t>
            </w:r>
          </w:p>
          <w:p w14:paraId="36DEBD57" w14:textId="77777777" w:rsidR="0000666B" w:rsidRPr="0000666B" w:rsidRDefault="0000666B" w:rsidP="00132C4E">
            <w:pPr>
              <w:autoSpaceDE w:val="0"/>
              <w:autoSpaceDN w:val="0"/>
              <w:adjustRightInd w:val="0"/>
              <w:jc w:val="center"/>
              <w:rPr>
                <w:rFonts w:ascii="Arial" w:hAnsi="Arial" w:cs="Arial"/>
                <w:iCs/>
                <w:sz w:val="20"/>
                <w:szCs w:val="20"/>
              </w:rPr>
            </w:pPr>
            <w:r w:rsidRPr="0000666B">
              <w:rPr>
                <w:rFonts w:ascii="Arial" w:hAnsi="Arial" w:cs="Arial"/>
                <w:iCs/>
                <w:sz w:val="20"/>
                <w:szCs w:val="20"/>
              </w:rPr>
              <w:t>Timebound).</w:t>
            </w:r>
          </w:p>
        </w:tc>
        <w:tc>
          <w:tcPr>
            <w:tcW w:w="11125" w:type="dxa"/>
            <w:gridSpan w:val="5"/>
            <w:vAlign w:val="center"/>
          </w:tcPr>
          <w:p w14:paraId="1A127B5D" w14:textId="30E002D7" w:rsidR="0000666B" w:rsidRPr="0000666B" w:rsidRDefault="006730B3" w:rsidP="00132C4E">
            <w:pPr>
              <w:jc w:val="center"/>
              <w:rPr>
                <w:rFonts w:ascii="Arial" w:hAnsi="Arial" w:cs="Arial"/>
                <w:color w:val="000000" w:themeColor="text1"/>
                <w:kern w:val="24"/>
                <w:sz w:val="20"/>
                <w:szCs w:val="20"/>
              </w:rPr>
            </w:pPr>
            <w:r>
              <w:rPr>
                <w:rFonts w:ascii="Arial" w:hAnsi="Arial" w:cs="Arial"/>
                <w:color w:val="000000" w:themeColor="text1"/>
                <w:kern w:val="24"/>
                <w:sz w:val="20"/>
                <w:szCs w:val="20"/>
              </w:rPr>
              <w:t xml:space="preserve">Pupil 1 </w:t>
            </w:r>
            <w:r w:rsidR="00057CF8">
              <w:rPr>
                <w:rFonts w:ascii="Arial" w:hAnsi="Arial" w:cs="Arial"/>
                <w:color w:val="000000" w:themeColor="text1"/>
                <w:kern w:val="24"/>
                <w:sz w:val="20"/>
                <w:szCs w:val="20"/>
              </w:rPr>
              <w:t xml:space="preserve">will be working on improving handwriting and spelling starting this term </w:t>
            </w:r>
            <w:r w:rsidR="006A763A">
              <w:rPr>
                <w:rFonts w:ascii="Arial" w:hAnsi="Arial" w:cs="Arial"/>
                <w:color w:val="000000" w:themeColor="text1"/>
                <w:kern w:val="24"/>
                <w:sz w:val="20"/>
                <w:szCs w:val="20"/>
              </w:rPr>
              <w:t>and aim to start writing in pen instead of pencil.</w:t>
            </w:r>
          </w:p>
        </w:tc>
      </w:tr>
      <w:tr w:rsidR="0000666B" w:rsidRPr="0000666B" w14:paraId="3670A2E1" w14:textId="77777777" w:rsidTr="00132C4E">
        <w:tc>
          <w:tcPr>
            <w:tcW w:w="8931" w:type="dxa"/>
            <w:gridSpan w:val="2"/>
            <w:vAlign w:val="center"/>
          </w:tcPr>
          <w:p w14:paraId="4C6CAD4F" w14:textId="77777777" w:rsidR="0000666B" w:rsidRPr="0000666B" w:rsidRDefault="0000666B" w:rsidP="00132C4E">
            <w:pPr>
              <w:jc w:val="center"/>
              <w:rPr>
                <w:rFonts w:ascii="Arial" w:hAnsi="Arial" w:cs="Arial"/>
                <w:b/>
                <w:bCs/>
                <w:color w:val="000000" w:themeColor="text1"/>
                <w:sz w:val="20"/>
                <w:szCs w:val="20"/>
              </w:rPr>
            </w:pPr>
            <w:r w:rsidRPr="0000666B">
              <w:rPr>
                <w:rFonts w:ascii="Arial" w:hAnsi="Arial" w:cs="Arial"/>
                <w:b/>
                <w:bCs/>
                <w:color w:val="000000" w:themeColor="text1"/>
                <w:sz w:val="20"/>
                <w:szCs w:val="20"/>
              </w:rPr>
              <w:t>2B</w:t>
            </w:r>
            <w:r>
              <w:rPr>
                <w:rFonts w:ascii="Arial" w:hAnsi="Arial" w:cs="Arial"/>
                <w:b/>
                <w:bCs/>
                <w:color w:val="000000" w:themeColor="text1"/>
                <w:sz w:val="20"/>
                <w:szCs w:val="20"/>
              </w:rPr>
              <w:t>2</w:t>
            </w:r>
            <w:r w:rsidRPr="0000666B">
              <w:rPr>
                <w:rFonts w:ascii="Arial" w:hAnsi="Arial" w:cs="Arial"/>
                <w:b/>
                <w:bCs/>
                <w:color w:val="000000" w:themeColor="text1"/>
                <w:sz w:val="20"/>
                <w:szCs w:val="20"/>
              </w:rPr>
              <w:t>.2) ALP to be provided:</w:t>
            </w:r>
          </w:p>
          <w:p w14:paraId="00419B9A" w14:textId="77777777" w:rsidR="0000666B" w:rsidRPr="0000666B" w:rsidRDefault="0000666B" w:rsidP="00132C4E">
            <w:pPr>
              <w:jc w:val="center"/>
              <w:rPr>
                <w:rFonts w:ascii="Arial" w:hAnsi="Arial" w:cs="Arial"/>
                <w:color w:val="000000" w:themeColor="text1"/>
                <w:kern w:val="24"/>
                <w:sz w:val="20"/>
                <w:szCs w:val="20"/>
              </w:rPr>
            </w:pPr>
            <w:r w:rsidRPr="0000666B">
              <w:rPr>
                <w:rFonts w:ascii="Arial" w:hAnsi="Arial" w:cs="Arial"/>
                <w:i/>
                <w:iCs/>
                <w:sz w:val="20"/>
                <w:szCs w:val="20"/>
              </w:rPr>
              <w:t>This should include how often (daily, weekly); the type of support; who provides the support. The description of the Additional Learning Provision (ALP) should be very clear and precise, the above could then be split into smaller goals and targets</w:t>
            </w:r>
            <w:r w:rsidRPr="0000666B">
              <w:rPr>
                <w:rFonts w:ascii="Arial" w:hAnsi="Arial" w:cs="Arial"/>
                <w:sz w:val="20"/>
                <w:szCs w:val="20"/>
              </w:rPr>
              <w:t>.</w:t>
            </w:r>
          </w:p>
        </w:tc>
        <w:tc>
          <w:tcPr>
            <w:tcW w:w="1418" w:type="dxa"/>
            <w:vAlign w:val="center"/>
          </w:tcPr>
          <w:p w14:paraId="6FFB05A2" w14:textId="77777777" w:rsidR="0000666B" w:rsidRPr="0000666B" w:rsidRDefault="0000666B" w:rsidP="0000666B">
            <w:pPr>
              <w:autoSpaceDE w:val="0"/>
              <w:autoSpaceDN w:val="0"/>
              <w:adjustRightInd w:val="0"/>
              <w:jc w:val="center"/>
              <w:rPr>
                <w:rFonts w:ascii="Arial" w:hAnsi="Arial" w:cs="Arial"/>
                <w:color w:val="000000" w:themeColor="text1"/>
                <w:kern w:val="24"/>
                <w:sz w:val="20"/>
                <w:szCs w:val="20"/>
              </w:rPr>
            </w:pPr>
            <w:r w:rsidRPr="0000666B">
              <w:rPr>
                <w:rFonts w:ascii="Arial" w:hAnsi="Arial" w:cs="Arial"/>
                <w:b/>
                <w:bCs/>
                <w:color w:val="000000" w:themeColor="text1"/>
                <w:sz w:val="20"/>
                <w:szCs w:val="20"/>
              </w:rPr>
              <w:t>2B</w:t>
            </w:r>
            <w:r>
              <w:rPr>
                <w:rFonts w:ascii="Arial" w:hAnsi="Arial" w:cs="Arial"/>
                <w:b/>
                <w:bCs/>
                <w:color w:val="000000" w:themeColor="text1"/>
                <w:sz w:val="20"/>
                <w:szCs w:val="20"/>
              </w:rPr>
              <w:t>2</w:t>
            </w:r>
            <w:r w:rsidRPr="0000666B">
              <w:rPr>
                <w:rFonts w:ascii="Arial" w:hAnsi="Arial" w:cs="Arial"/>
                <w:b/>
                <w:bCs/>
                <w:color w:val="000000" w:themeColor="text1"/>
                <w:sz w:val="20"/>
                <w:szCs w:val="20"/>
              </w:rPr>
              <w:t>.3) Should the ALP be provided in Welsh?</w:t>
            </w:r>
          </w:p>
        </w:tc>
        <w:tc>
          <w:tcPr>
            <w:tcW w:w="2409" w:type="dxa"/>
            <w:vAlign w:val="center"/>
          </w:tcPr>
          <w:p w14:paraId="0C141BE1" w14:textId="77777777" w:rsidR="0000666B" w:rsidRPr="0000666B" w:rsidRDefault="0000666B" w:rsidP="00132C4E">
            <w:pPr>
              <w:autoSpaceDE w:val="0"/>
              <w:autoSpaceDN w:val="0"/>
              <w:adjustRightInd w:val="0"/>
              <w:ind w:left="90"/>
              <w:jc w:val="center"/>
              <w:rPr>
                <w:rFonts w:ascii="Arial" w:hAnsi="Arial" w:cs="Arial"/>
                <w:b/>
                <w:bCs/>
                <w:color w:val="000000" w:themeColor="text1"/>
                <w:sz w:val="20"/>
                <w:szCs w:val="20"/>
              </w:rPr>
            </w:pPr>
            <w:r w:rsidRPr="0000666B">
              <w:rPr>
                <w:rFonts w:ascii="Arial" w:hAnsi="Arial" w:cs="Arial"/>
                <w:b/>
                <w:bCs/>
                <w:color w:val="000000" w:themeColor="text1"/>
                <w:sz w:val="20"/>
                <w:szCs w:val="20"/>
              </w:rPr>
              <w:t>2B</w:t>
            </w:r>
            <w:r>
              <w:rPr>
                <w:rFonts w:ascii="Arial" w:hAnsi="Arial" w:cs="Arial"/>
                <w:b/>
                <w:bCs/>
                <w:color w:val="000000" w:themeColor="text1"/>
                <w:sz w:val="20"/>
                <w:szCs w:val="20"/>
              </w:rPr>
              <w:t>2</w:t>
            </w:r>
            <w:r w:rsidRPr="0000666B">
              <w:rPr>
                <w:rFonts w:ascii="Arial" w:hAnsi="Arial" w:cs="Arial"/>
                <w:b/>
                <w:bCs/>
                <w:color w:val="000000" w:themeColor="text1"/>
                <w:sz w:val="20"/>
                <w:szCs w:val="20"/>
              </w:rPr>
              <w:t>.4) Organisation/</w:t>
            </w:r>
          </w:p>
          <w:p w14:paraId="7A7E4A8C" w14:textId="77777777" w:rsidR="0000666B" w:rsidRPr="0000666B" w:rsidRDefault="0000666B" w:rsidP="00132C4E">
            <w:pPr>
              <w:autoSpaceDE w:val="0"/>
              <w:autoSpaceDN w:val="0"/>
              <w:adjustRightInd w:val="0"/>
              <w:ind w:left="90" w:hanging="231"/>
              <w:jc w:val="center"/>
              <w:rPr>
                <w:rFonts w:ascii="Arial" w:hAnsi="Arial" w:cs="Arial"/>
                <w:color w:val="000000" w:themeColor="text1"/>
                <w:sz w:val="20"/>
                <w:szCs w:val="20"/>
              </w:rPr>
            </w:pPr>
            <w:r w:rsidRPr="0000666B">
              <w:rPr>
                <w:rFonts w:ascii="Arial" w:hAnsi="Arial" w:cs="Arial"/>
                <w:b/>
                <w:bCs/>
                <w:color w:val="000000" w:themeColor="text1"/>
                <w:sz w:val="20"/>
                <w:szCs w:val="20"/>
              </w:rPr>
              <w:t>Service to provide the ALP, (e.g. NHS, Inclusion Service, Specialist Teacher, etc.):</w:t>
            </w:r>
          </w:p>
        </w:tc>
        <w:tc>
          <w:tcPr>
            <w:tcW w:w="1023" w:type="dxa"/>
            <w:vAlign w:val="center"/>
          </w:tcPr>
          <w:p w14:paraId="59FEC575" w14:textId="77777777" w:rsidR="0000666B" w:rsidRPr="0000666B" w:rsidRDefault="0000666B" w:rsidP="0000666B">
            <w:pPr>
              <w:jc w:val="center"/>
              <w:rPr>
                <w:rFonts w:ascii="Arial" w:hAnsi="Arial" w:cs="Arial"/>
                <w:color w:val="000000" w:themeColor="text1"/>
                <w:kern w:val="24"/>
                <w:sz w:val="20"/>
                <w:szCs w:val="20"/>
              </w:rPr>
            </w:pPr>
            <w:r w:rsidRPr="0000666B">
              <w:rPr>
                <w:rFonts w:ascii="Arial" w:hAnsi="Arial" w:cs="Arial"/>
                <w:b/>
                <w:bCs/>
                <w:color w:val="000000" w:themeColor="text1"/>
                <w:sz w:val="20"/>
                <w:szCs w:val="20"/>
              </w:rPr>
              <w:t>2B</w:t>
            </w:r>
            <w:r>
              <w:rPr>
                <w:rFonts w:ascii="Arial" w:hAnsi="Arial" w:cs="Arial"/>
                <w:b/>
                <w:bCs/>
                <w:color w:val="000000" w:themeColor="text1"/>
                <w:sz w:val="20"/>
                <w:szCs w:val="20"/>
              </w:rPr>
              <w:t>2</w:t>
            </w:r>
            <w:r w:rsidRPr="0000666B">
              <w:rPr>
                <w:rFonts w:ascii="Arial" w:hAnsi="Arial" w:cs="Arial"/>
                <w:b/>
                <w:bCs/>
                <w:color w:val="000000" w:themeColor="text1"/>
                <w:sz w:val="20"/>
                <w:szCs w:val="20"/>
              </w:rPr>
              <w:t>.5) Start date:</w:t>
            </w:r>
          </w:p>
        </w:tc>
        <w:tc>
          <w:tcPr>
            <w:tcW w:w="1954" w:type="dxa"/>
            <w:vAlign w:val="center"/>
          </w:tcPr>
          <w:p w14:paraId="1DEA0939" w14:textId="77777777" w:rsidR="0000666B" w:rsidRPr="0000666B" w:rsidRDefault="0000666B" w:rsidP="0000666B">
            <w:pPr>
              <w:autoSpaceDE w:val="0"/>
              <w:autoSpaceDN w:val="0"/>
              <w:adjustRightInd w:val="0"/>
              <w:jc w:val="center"/>
              <w:rPr>
                <w:rFonts w:ascii="Arial" w:hAnsi="Arial" w:cs="Arial"/>
                <w:color w:val="000000" w:themeColor="text1"/>
                <w:sz w:val="20"/>
                <w:szCs w:val="20"/>
              </w:rPr>
            </w:pPr>
            <w:r w:rsidRPr="0000666B">
              <w:rPr>
                <w:rFonts w:ascii="Arial" w:hAnsi="Arial" w:cs="Arial"/>
                <w:b/>
                <w:bCs/>
                <w:color w:val="000000" w:themeColor="text1"/>
                <w:sz w:val="20"/>
                <w:szCs w:val="20"/>
              </w:rPr>
              <w:t>2B</w:t>
            </w:r>
            <w:r>
              <w:rPr>
                <w:rFonts w:ascii="Arial" w:hAnsi="Arial" w:cs="Arial"/>
                <w:b/>
                <w:bCs/>
                <w:color w:val="000000" w:themeColor="text1"/>
                <w:sz w:val="20"/>
                <w:szCs w:val="20"/>
              </w:rPr>
              <w:t>2</w:t>
            </w:r>
            <w:r w:rsidRPr="0000666B">
              <w:rPr>
                <w:rFonts w:ascii="Arial" w:hAnsi="Arial" w:cs="Arial"/>
                <w:b/>
                <w:bCs/>
                <w:color w:val="000000" w:themeColor="text1"/>
                <w:sz w:val="20"/>
                <w:szCs w:val="20"/>
              </w:rPr>
              <w:t>.6) End / Review date:</w:t>
            </w:r>
          </w:p>
        </w:tc>
      </w:tr>
      <w:tr w:rsidR="0000666B" w:rsidRPr="0000666B" w14:paraId="621A892B" w14:textId="77777777" w:rsidTr="00132C4E">
        <w:trPr>
          <w:cantSplit/>
          <w:trHeight w:val="2964"/>
        </w:trPr>
        <w:tc>
          <w:tcPr>
            <w:tcW w:w="8931" w:type="dxa"/>
            <w:gridSpan w:val="2"/>
            <w:vAlign w:val="center"/>
          </w:tcPr>
          <w:p w14:paraId="1A255D0B" w14:textId="35872253" w:rsidR="0000666B" w:rsidRPr="0000666B" w:rsidRDefault="006A763A" w:rsidP="00132C4E">
            <w:pPr>
              <w:autoSpaceDE w:val="0"/>
              <w:autoSpaceDN w:val="0"/>
              <w:adjustRightInd w:val="0"/>
              <w:jc w:val="center"/>
              <w:rPr>
                <w:rFonts w:ascii="Arial" w:hAnsi="Arial" w:cs="Arial"/>
                <w:color w:val="000000" w:themeColor="text1"/>
                <w:kern w:val="24"/>
                <w:sz w:val="20"/>
                <w:szCs w:val="20"/>
              </w:rPr>
            </w:pPr>
            <w:r>
              <w:rPr>
                <w:rFonts w:ascii="Arial" w:hAnsi="Arial" w:cs="Arial"/>
                <w:color w:val="000000" w:themeColor="text1"/>
                <w:kern w:val="24"/>
                <w:sz w:val="20"/>
                <w:szCs w:val="20"/>
              </w:rPr>
              <w:t xml:space="preserve">Pupil 1 is going to start attending </w:t>
            </w:r>
            <w:r w:rsidR="00DA25AE">
              <w:rPr>
                <w:rFonts w:ascii="Arial" w:hAnsi="Arial" w:cs="Arial"/>
                <w:color w:val="000000" w:themeColor="text1"/>
                <w:kern w:val="24"/>
                <w:sz w:val="20"/>
                <w:szCs w:val="20"/>
              </w:rPr>
              <w:t xml:space="preserve">Dyslexia intervention this term and will continue to attend these sessions through key stage 3 and will be reviewed </w:t>
            </w:r>
            <w:r w:rsidR="00790E4C">
              <w:rPr>
                <w:rFonts w:ascii="Arial" w:hAnsi="Arial" w:cs="Arial"/>
                <w:color w:val="000000" w:themeColor="text1"/>
                <w:kern w:val="24"/>
                <w:sz w:val="20"/>
                <w:szCs w:val="20"/>
              </w:rPr>
              <w:t>at the end of year 8 to determine if the intervention is needed through key stage 4.</w:t>
            </w:r>
            <w:r w:rsidR="005F4024">
              <w:rPr>
                <w:rFonts w:ascii="Arial" w:hAnsi="Arial" w:cs="Arial"/>
                <w:color w:val="000000" w:themeColor="text1"/>
                <w:kern w:val="24"/>
                <w:sz w:val="20"/>
                <w:szCs w:val="20"/>
              </w:rPr>
              <w:t xml:space="preserve"> The next goal for pupil 1 is to start writing with pen in lessons and feel confident </w:t>
            </w:r>
            <w:r w:rsidR="00CE46C6">
              <w:rPr>
                <w:rFonts w:ascii="Arial" w:hAnsi="Arial" w:cs="Arial"/>
                <w:color w:val="000000" w:themeColor="text1"/>
                <w:kern w:val="24"/>
                <w:sz w:val="20"/>
                <w:szCs w:val="20"/>
              </w:rPr>
              <w:t>in doing this. Pupil 1 is going to work on their spelling with the assistance from the dyslexia teacher and support in lessons from their 1:1 support</w:t>
            </w:r>
            <w:r w:rsidR="00242CD9">
              <w:rPr>
                <w:rFonts w:ascii="Arial" w:hAnsi="Arial" w:cs="Arial"/>
                <w:color w:val="000000" w:themeColor="text1"/>
                <w:kern w:val="24"/>
                <w:sz w:val="20"/>
                <w:szCs w:val="20"/>
              </w:rPr>
              <w:t xml:space="preserve">. </w:t>
            </w:r>
            <w:r w:rsidR="00674283">
              <w:rPr>
                <w:rFonts w:ascii="Arial" w:hAnsi="Arial" w:cs="Arial"/>
                <w:color w:val="000000" w:themeColor="text1"/>
                <w:kern w:val="24"/>
                <w:sz w:val="20"/>
                <w:szCs w:val="20"/>
              </w:rPr>
              <w:t xml:space="preserve">Pupil 1 is to aim to be able to </w:t>
            </w:r>
            <w:r w:rsidR="003870EB">
              <w:rPr>
                <w:rFonts w:ascii="Arial" w:hAnsi="Arial" w:cs="Arial"/>
                <w:color w:val="000000" w:themeColor="text1"/>
                <w:kern w:val="24"/>
                <w:sz w:val="20"/>
                <w:szCs w:val="20"/>
              </w:rPr>
              <w:t xml:space="preserve">read a paragraph from a reading </w:t>
            </w:r>
            <w:r w:rsidR="00896D22">
              <w:rPr>
                <w:rFonts w:ascii="Arial" w:hAnsi="Arial" w:cs="Arial"/>
                <w:color w:val="000000" w:themeColor="text1"/>
                <w:kern w:val="24"/>
                <w:sz w:val="20"/>
                <w:szCs w:val="20"/>
              </w:rPr>
              <w:t>age-appropriate</w:t>
            </w:r>
            <w:r w:rsidR="003870EB">
              <w:rPr>
                <w:rFonts w:ascii="Arial" w:hAnsi="Arial" w:cs="Arial"/>
                <w:color w:val="000000" w:themeColor="text1"/>
                <w:kern w:val="24"/>
                <w:sz w:val="20"/>
                <w:szCs w:val="20"/>
              </w:rPr>
              <w:t xml:space="preserve"> book with greater confidence than currently. </w:t>
            </w:r>
          </w:p>
        </w:tc>
        <w:tc>
          <w:tcPr>
            <w:tcW w:w="1418" w:type="dxa"/>
            <w:vAlign w:val="center"/>
          </w:tcPr>
          <w:p w14:paraId="266F3787" w14:textId="77777777" w:rsidR="0000666B" w:rsidRPr="0000666B" w:rsidRDefault="0000666B" w:rsidP="00132C4E">
            <w:pPr>
              <w:jc w:val="center"/>
              <w:rPr>
                <w:rFonts w:ascii="Arial" w:hAnsi="Arial" w:cs="Arial"/>
                <w:color w:val="000000" w:themeColor="text1"/>
                <w:kern w:val="24"/>
                <w:sz w:val="20"/>
                <w:szCs w:val="20"/>
              </w:rPr>
            </w:pPr>
            <w:r w:rsidRPr="0000666B">
              <w:rPr>
                <w:rFonts w:ascii="Arial" w:hAnsi="Arial" w:cs="Arial"/>
                <w:iCs/>
                <w:sz w:val="20"/>
                <w:szCs w:val="20"/>
              </w:rPr>
              <w:t>Yes / No</w:t>
            </w:r>
          </w:p>
        </w:tc>
        <w:tc>
          <w:tcPr>
            <w:tcW w:w="2409" w:type="dxa"/>
            <w:vAlign w:val="center"/>
          </w:tcPr>
          <w:p w14:paraId="13B2094B" w14:textId="6327F2AE" w:rsidR="0000666B" w:rsidRPr="0000666B" w:rsidRDefault="00242CD9" w:rsidP="00132C4E">
            <w:pPr>
              <w:jc w:val="center"/>
              <w:rPr>
                <w:rFonts w:ascii="Arial" w:hAnsi="Arial" w:cs="Arial"/>
                <w:color w:val="000000" w:themeColor="text1"/>
                <w:kern w:val="24"/>
                <w:sz w:val="20"/>
                <w:szCs w:val="20"/>
              </w:rPr>
            </w:pPr>
            <w:r>
              <w:rPr>
                <w:rFonts w:ascii="Arial" w:hAnsi="Arial" w:cs="Arial"/>
                <w:color w:val="000000" w:themeColor="text1"/>
                <w:kern w:val="24"/>
                <w:sz w:val="20"/>
                <w:szCs w:val="20"/>
              </w:rPr>
              <w:t xml:space="preserve">Dyslexia intervention teacher and 1:1 LSA. </w:t>
            </w:r>
          </w:p>
        </w:tc>
        <w:tc>
          <w:tcPr>
            <w:tcW w:w="1023" w:type="dxa"/>
            <w:textDirection w:val="btLr"/>
            <w:vAlign w:val="center"/>
          </w:tcPr>
          <w:p w14:paraId="301B2E28" w14:textId="77777777" w:rsidR="0000666B" w:rsidRPr="0000666B" w:rsidRDefault="0000666B" w:rsidP="00132C4E">
            <w:pPr>
              <w:ind w:left="113" w:right="113"/>
              <w:jc w:val="center"/>
              <w:rPr>
                <w:rFonts w:ascii="Arial" w:hAnsi="Arial" w:cs="Arial"/>
                <w:color w:val="000000" w:themeColor="text1"/>
                <w:kern w:val="24"/>
                <w:sz w:val="20"/>
                <w:szCs w:val="20"/>
              </w:rPr>
            </w:pPr>
          </w:p>
        </w:tc>
        <w:tc>
          <w:tcPr>
            <w:tcW w:w="1954" w:type="dxa"/>
            <w:textDirection w:val="btLr"/>
            <w:vAlign w:val="center"/>
          </w:tcPr>
          <w:p w14:paraId="1DC678F1" w14:textId="77777777" w:rsidR="0000666B" w:rsidRPr="0000666B" w:rsidRDefault="0000666B" w:rsidP="00132C4E">
            <w:pPr>
              <w:ind w:left="113" w:right="113"/>
              <w:jc w:val="center"/>
              <w:rPr>
                <w:rFonts w:ascii="Arial" w:hAnsi="Arial" w:cs="Arial"/>
                <w:color w:val="000000" w:themeColor="text1"/>
                <w:kern w:val="24"/>
                <w:sz w:val="20"/>
                <w:szCs w:val="20"/>
              </w:rPr>
            </w:pPr>
          </w:p>
        </w:tc>
      </w:tr>
      <w:tr w:rsidR="0000666B" w:rsidRPr="0000666B" w14:paraId="1210735A" w14:textId="77777777" w:rsidTr="00132C4E">
        <w:trPr>
          <w:trHeight w:val="2960"/>
        </w:trPr>
        <w:tc>
          <w:tcPr>
            <w:tcW w:w="8931" w:type="dxa"/>
            <w:gridSpan w:val="2"/>
          </w:tcPr>
          <w:p w14:paraId="2F0D2BBC" w14:textId="77777777" w:rsidR="0000666B" w:rsidRPr="0000666B" w:rsidRDefault="0000666B" w:rsidP="00132C4E">
            <w:pPr>
              <w:autoSpaceDE w:val="0"/>
              <w:autoSpaceDN w:val="0"/>
              <w:adjustRightInd w:val="0"/>
              <w:rPr>
                <w:rFonts w:ascii="Arial" w:hAnsi="Arial" w:cs="Arial"/>
                <w:b/>
                <w:bCs/>
                <w:sz w:val="20"/>
                <w:szCs w:val="20"/>
              </w:rPr>
            </w:pPr>
            <w:r w:rsidRPr="0000666B">
              <w:rPr>
                <w:rFonts w:ascii="Arial" w:hAnsi="Arial" w:cs="Arial"/>
                <w:b/>
                <w:bCs/>
                <w:sz w:val="20"/>
                <w:szCs w:val="20"/>
              </w:rPr>
              <w:t>2B</w:t>
            </w:r>
            <w:r>
              <w:rPr>
                <w:rFonts w:ascii="Arial" w:hAnsi="Arial" w:cs="Arial"/>
                <w:b/>
                <w:bCs/>
                <w:sz w:val="20"/>
                <w:szCs w:val="20"/>
              </w:rPr>
              <w:t>2</w:t>
            </w:r>
            <w:r w:rsidRPr="0000666B">
              <w:rPr>
                <w:rFonts w:ascii="Arial" w:hAnsi="Arial" w:cs="Arial"/>
                <w:b/>
                <w:bCs/>
                <w:sz w:val="20"/>
                <w:szCs w:val="20"/>
              </w:rPr>
              <w:t>.7) Rationale for the ALP listed above:</w:t>
            </w:r>
          </w:p>
          <w:p w14:paraId="2753A177" w14:textId="77777777" w:rsidR="0000666B" w:rsidRPr="0000666B" w:rsidRDefault="0000666B" w:rsidP="00132C4E">
            <w:pPr>
              <w:autoSpaceDE w:val="0"/>
              <w:autoSpaceDN w:val="0"/>
              <w:adjustRightInd w:val="0"/>
              <w:jc w:val="center"/>
              <w:rPr>
                <w:rFonts w:ascii="Arial" w:hAnsi="Arial" w:cs="Arial"/>
                <w:i/>
                <w:iCs/>
                <w:sz w:val="20"/>
                <w:szCs w:val="20"/>
              </w:rPr>
            </w:pPr>
            <w:r w:rsidRPr="0000666B">
              <w:rPr>
                <w:rFonts w:ascii="Arial" w:hAnsi="Arial" w:cs="Arial"/>
                <w:i/>
                <w:iCs/>
                <w:sz w:val="20"/>
                <w:szCs w:val="20"/>
              </w:rPr>
              <w:t>If there is a difference of opinion it should be recorded here e.g. a difference of opinion between the child, child’s parent or young</w:t>
            </w:r>
          </w:p>
          <w:p w14:paraId="4E6627B9" w14:textId="77777777" w:rsidR="0000666B" w:rsidRPr="0000666B" w:rsidRDefault="0000666B" w:rsidP="00132C4E">
            <w:pPr>
              <w:autoSpaceDE w:val="0"/>
              <w:autoSpaceDN w:val="0"/>
              <w:adjustRightInd w:val="0"/>
              <w:jc w:val="center"/>
              <w:rPr>
                <w:rFonts w:ascii="Arial" w:hAnsi="Arial" w:cs="Arial"/>
                <w:i/>
                <w:iCs/>
                <w:sz w:val="20"/>
                <w:szCs w:val="20"/>
              </w:rPr>
            </w:pPr>
            <w:r w:rsidRPr="0000666B">
              <w:rPr>
                <w:rFonts w:ascii="Arial" w:hAnsi="Arial" w:cs="Arial"/>
                <w:i/>
                <w:iCs/>
                <w:sz w:val="20"/>
                <w:szCs w:val="20"/>
              </w:rPr>
              <w:t>person and professionals. The section could explain how different opinions have been taken into consideration before a particular decision was reached.</w:t>
            </w:r>
          </w:p>
        </w:tc>
        <w:tc>
          <w:tcPr>
            <w:tcW w:w="6804" w:type="dxa"/>
            <w:gridSpan w:val="4"/>
            <w:vAlign w:val="center"/>
          </w:tcPr>
          <w:p w14:paraId="400EC7B6" w14:textId="5A2229E9" w:rsidR="0000666B" w:rsidRPr="0000666B" w:rsidRDefault="005A0001" w:rsidP="00132C4E">
            <w:pPr>
              <w:autoSpaceDE w:val="0"/>
              <w:autoSpaceDN w:val="0"/>
              <w:adjustRightInd w:val="0"/>
              <w:jc w:val="center"/>
              <w:rPr>
                <w:rFonts w:ascii="Arial" w:hAnsi="Arial" w:cs="Arial"/>
                <w:iCs/>
                <w:sz w:val="20"/>
                <w:szCs w:val="20"/>
              </w:rPr>
            </w:pPr>
            <w:r>
              <w:rPr>
                <w:rFonts w:ascii="Arial" w:hAnsi="Arial" w:cs="Arial"/>
                <w:iCs/>
                <w:sz w:val="20"/>
                <w:szCs w:val="20"/>
              </w:rPr>
              <w:t xml:space="preserve">This </w:t>
            </w:r>
            <w:r w:rsidR="00A22DAC">
              <w:rPr>
                <w:rFonts w:ascii="Arial" w:hAnsi="Arial" w:cs="Arial"/>
                <w:iCs/>
                <w:sz w:val="20"/>
                <w:szCs w:val="20"/>
              </w:rPr>
              <w:t>intervention is necessary to ensure pupil 1</w:t>
            </w:r>
            <w:r w:rsidR="00F70A0B">
              <w:rPr>
                <w:rFonts w:ascii="Arial" w:hAnsi="Arial" w:cs="Arial"/>
                <w:iCs/>
                <w:sz w:val="20"/>
                <w:szCs w:val="20"/>
              </w:rPr>
              <w:t xml:space="preserve"> is getting the mos</w:t>
            </w:r>
            <w:r w:rsidR="00B52AAC">
              <w:rPr>
                <w:rFonts w:ascii="Arial" w:hAnsi="Arial" w:cs="Arial"/>
                <w:iCs/>
                <w:sz w:val="20"/>
                <w:szCs w:val="20"/>
              </w:rPr>
              <w:t xml:space="preserve">t out of their education and to </w:t>
            </w:r>
            <w:r w:rsidR="00935436">
              <w:rPr>
                <w:rFonts w:ascii="Arial" w:hAnsi="Arial" w:cs="Arial"/>
                <w:iCs/>
                <w:sz w:val="20"/>
                <w:szCs w:val="20"/>
              </w:rPr>
              <w:t>assist with helping their</w:t>
            </w:r>
            <w:r w:rsidR="009B7DB2">
              <w:rPr>
                <w:rFonts w:ascii="Arial" w:hAnsi="Arial" w:cs="Arial"/>
                <w:iCs/>
                <w:sz w:val="20"/>
                <w:szCs w:val="20"/>
              </w:rPr>
              <w:t xml:space="preserve"> </w:t>
            </w:r>
            <w:r w:rsidR="006531A5">
              <w:rPr>
                <w:rFonts w:ascii="Arial" w:hAnsi="Arial" w:cs="Arial"/>
                <w:iCs/>
                <w:sz w:val="20"/>
                <w:szCs w:val="20"/>
              </w:rPr>
              <w:t>self-esteem in lessons,</w:t>
            </w:r>
            <w:r w:rsidR="00935436">
              <w:rPr>
                <w:rFonts w:ascii="Arial" w:hAnsi="Arial" w:cs="Arial"/>
                <w:iCs/>
                <w:sz w:val="20"/>
                <w:szCs w:val="20"/>
              </w:rPr>
              <w:t xml:space="preserve"> </w:t>
            </w:r>
            <w:r w:rsidR="009F708E">
              <w:rPr>
                <w:rFonts w:ascii="Arial" w:hAnsi="Arial" w:cs="Arial"/>
                <w:iCs/>
                <w:sz w:val="20"/>
                <w:szCs w:val="20"/>
              </w:rPr>
              <w:t xml:space="preserve">this intervention will be personalised to the learner and </w:t>
            </w:r>
            <w:r w:rsidR="009B5D64">
              <w:rPr>
                <w:rFonts w:ascii="Arial" w:hAnsi="Arial" w:cs="Arial"/>
                <w:iCs/>
                <w:sz w:val="20"/>
                <w:szCs w:val="20"/>
              </w:rPr>
              <w:t xml:space="preserve">will ensure to meet the individual needs of the pupil. Different </w:t>
            </w:r>
            <w:r w:rsidR="00DD07AB">
              <w:rPr>
                <w:rFonts w:ascii="Arial" w:hAnsi="Arial" w:cs="Arial"/>
                <w:iCs/>
                <w:sz w:val="20"/>
                <w:szCs w:val="20"/>
              </w:rPr>
              <w:t>strategies will be used like interactive tasks such as que cards and fun tasks like word searches</w:t>
            </w:r>
            <w:r w:rsidR="00CD7692">
              <w:rPr>
                <w:rFonts w:ascii="Arial" w:hAnsi="Arial" w:cs="Arial"/>
                <w:iCs/>
                <w:sz w:val="20"/>
                <w:szCs w:val="20"/>
              </w:rPr>
              <w:t xml:space="preserve">. Multisensory </w:t>
            </w:r>
            <w:r w:rsidR="000D6412">
              <w:rPr>
                <w:rFonts w:ascii="Arial" w:hAnsi="Arial" w:cs="Arial"/>
                <w:iCs/>
                <w:sz w:val="20"/>
                <w:szCs w:val="20"/>
              </w:rPr>
              <w:t>techniques</w:t>
            </w:r>
            <w:r w:rsidR="00CD7692">
              <w:rPr>
                <w:rFonts w:ascii="Arial" w:hAnsi="Arial" w:cs="Arial"/>
                <w:iCs/>
                <w:sz w:val="20"/>
                <w:szCs w:val="20"/>
              </w:rPr>
              <w:t xml:space="preserve"> will be used using </w:t>
            </w:r>
            <w:r w:rsidR="000D6412">
              <w:rPr>
                <w:rFonts w:ascii="Arial" w:hAnsi="Arial" w:cs="Arial"/>
                <w:iCs/>
                <w:sz w:val="20"/>
                <w:szCs w:val="20"/>
              </w:rPr>
              <w:t>sight, sound, movement, and touch.</w:t>
            </w:r>
            <w:r w:rsidR="000E7DF3">
              <w:rPr>
                <w:rFonts w:ascii="Arial" w:hAnsi="Arial" w:cs="Arial"/>
                <w:iCs/>
                <w:sz w:val="20"/>
                <w:szCs w:val="20"/>
              </w:rPr>
              <w:t xml:space="preserve"> Both parent, teacher and pupil agree to this intervention and agree that it is very beneficial.</w:t>
            </w:r>
          </w:p>
        </w:tc>
      </w:tr>
      <w:tr w:rsidR="0000666B" w:rsidRPr="0000666B" w14:paraId="7848BBFD" w14:textId="77777777" w:rsidTr="00132C4E">
        <w:trPr>
          <w:trHeight w:val="274"/>
        </w:trPr>
        <w:tc>
          <w:tcPr>
            <w:tcW w:w="15735" w:type="dxa"/>
            <w:gridSpan w:val="6"/>
            <w:vAlign w:val="center"/>
          </w:tcPr>
          <w:p w14:paraId="1C25FC32" w14:textId="77777777" w:rsidR="0000666B" w:rsidRPr="0000666B" w:rsidRDefault="0000666B" w:rsidP="00132C4E">
            <w:pPr>
              <w:jc w:val="center"/>
              <w:rPr>
                <w:rFonts w:ascii="Arial" w:hAnsi="Arial" w:cs="Arial"/>
                <w:b/>
                <w:bCs/>
                <w:color w:val="C7037E"/>
                <w:sz w:val="20"/>
                <w:szCs w:val="20"/>
              </w:rPr>
            </w:pPr>
            <w:r w:rsidRPr="0000666B">
              <w:rPr>
                <w:rFonts w:ascii="Arial" w:hAnsi="Arial" w:cs="Arial"/>
                <w:b/>
                <w:bCs/>
                <w:color w:val="C7037E"/>
                <w:sz w:val="20"/>
                <w:szCs w:val="20"/>
              </w:rPr>
              <w:lastRenderedPageBreak/>
              <w:t>Section 2B</w:t>
            </w:r>
            <w:r>
              <w:rPr>
                <w:rFonts w:ascii="Arial" w:hAnsi="Arial" w:cs="Arial"/>
                <w:b/>
                <w:bCs/>
                <w:color w:val="C7037E"/>
                <w:sz w:val="20"/>
                <w:szCs w:val="20"/>
              </w:rPr>
              <w:t>3</w:t>
            </w:r>
            <w:r w:rsidRPr="0000666B">
              <w:rPr>
                <w:rFonts w:ascii="Arial" w:hAnsi="Arial" w:cs="Arial"/>
                <w:b/>
                <w:bCs/>
                <w:color w:val="C7037E"/>
                <w:sz w:val="20"/>
                <w:szCs w:val="20"/>
              </w:rPr>
              <w:t>: Description and delivery of the child or young person’s additional learning provision (ALP)</w:t>
            </w:r>
          </w:p>
        </w:tc>
      </w:tr>
      <w:tr w:rsidR="0000666B" w:rsidRPr="0000666B" w14:paraId="276E49DD" w14:textId="77777777" w:rsidTr="00132C4E">
        <w:trPr>
          <w:trHeight w:val="1270"/>
        </w:trPr>
        <w:tc>
          <w:tcPr>
            <w:tcW w:w="4610" w:type="dxa"/>
            <w:vAlign w:val="center"/>
          </w:tcPr>
          <w:p w14:paraId="1960D119" w14:textId="77777777" w:rsidR="0000666B" w:rsidRPr="0000666B" w:rsidRDefault="0000666B" w:rsidP="00132C4E">
            <w:pPr>
              <w:autoSpaceDE w:val="0"/>
              <w:autoSpaceDN w:val="0"/>
              <w:adjustRightInd w:val="0"/>
              <w:jc w:val="center"/>
              <w:rPr>
                <w:rFonts w:ascii="Arial" w:hAnsi="Arial" w:cs="Arial"/>
                <w:b/>
                <w:bCs/>
                <w:sz w:val="20"/>
                <w:szCs w:val="20"/>
              </w:rPr>
            </w:pPr>
            <w:r w:rsidRPr="0000666B">
              <w:rPr>
                <w:rFonts w:ascii="Arial" w:hAnsi="Arial" w:cs="Arial"/>
                <w:b/>
                <w:bCs/>
                <w:sz w:val="20"/>
                <w:szCs w:val="20"/>
              </w:rPr>
              <w:t>2B</w:t>
            </w:r>
            <w:r>
              <w:rPr>
                <w:rFonts w:ascii="Arial" w:hAnsi="Arial" w:cs="Arial"/>
                <w:b/>
                <w:bCs/>
                <w:sz w:val="20"/>
                <w:szCs w:val="20"/>
              </w:rPr>
              <w:t>3</w:t>
            </w:r>
            <w:r w:rsidRPr="0000666B">
              <w:rPr>
                <w:rFonts w:ascii="Arial" w:hAnsi="Arial" w:cs="Arial"/>
                <w:b/>
                <w:bCs/>
                <w:sz w:val="20"/>
                <w:szCs w:val="20"/>
              </w:rPr>
              <w:t>.1) Intended outcome:</w:t>
            </w:r>
          </w:p>
          <w:p w14:paraId="32426D0C" w14:textId="77777777" w:rsidR="0000666B" w:rsidRPr="0000666B" w:rsidRDefault="0000666B" w:rsidP="00132C4E">
            <w:pPr>
              <w:autoSpaceDE w:val="0"/>
              <w:autoSpaceDN w:val="0"/>
              <w:adjustRightInd w:val="0"/>
              <w:jc w:val="center"/>
              <w:rPr>
                <w:rFonts w:ascii="Arial" w:hAnsi="Arial" w:cs="Arial"/>
                <w:b/>
                <w:bCs/>
                <w:sz w:val="20"/>
                <w:szCs w:val="20"/>
              </w:rPr>
            </w:pPr>
          </w:p>
          <w:p w14:paraId="395E2B58" w14:textId="77777777" w:rsidR="0000666B" w:rsidRPr="0000666B" w:rsidRDefault="0000666B" w:rsidP="00132C4E">
            <w:pPr>
              <w:autoSpaceDE w:val="0"/>
              <w:autoSpaceDN w:val="0"/>
              <w:adjustRightInd w:val="0"/>
              <w:jc w:val="center"/>
              <w:rPr>
                <w:rFonts w:ascii="Arial" w:hAnsi="Arial" w:cs="Arial"/>
                <w:iCs/>
                <w:sz w:val="20"/>
                <w:szCs w:val="20"/>
              </w:rPr>
            </w:pPr>
            <w:r w:rsidRPr="0000666B">
              <w:rPr>
                <w:rFonts w:ascii="Arial" w:hAnsi="Arial" w:cs="Arial"/>
                <w:iCs/>
                <w:sz w:val="20"/>
                <w:szCs w:val="20"/>
              </w:rPr>
              <w:t>These outcomes should be SMART (Specific, Measurable, Achievable, Realistic,</w:t>
            </w:r>
          </w:p>
          <w:p w14:paraId="6CB19B78" w14:textId="77777777" w:rsidR="0000666B" w:rsidRPr="0000666B" w:rsidRDefault="0000666B" w:rsidP="00132C4E">
            <w:pPr>
              <w:autoSpaceDE w:val="0"/>
              <w:autoSpaceDN w:val="0"/>
              <w:adjustRightInd w:val="0"/>
              <w:jc w:val="center"/>
              <w:rPr>
                <w:rFonts w:ascii="Arial" w:hAnsi="Arial" w:cs="Arial"/>
                <w:iCs/>
                <w:sz w:val="20"/>
                <w:szCs w:val="20"/>
              </w:rPr>
            </w:pPr>
            <w:r w:rsidRPr="0000666B">
              <w:rPr>
                <w:rFonts w:ascii="Arial" w:hAnsi="Arial" w:cs="Arial"/>
                <w:iCs/>
                <w:sz w:val="20"/>
                <w:szCs w:val="20"/>
              </w:rPr>
              <w:t>Timebound).</w:t>
            </w:r>
          </w:p>
        </w:tc>
        <w:tc>
          <w:tcPr>
            <w:tcW w:w="11125" w:type="dxa"/>
            <w:gridSpan w:val="5"/>
            <w:vAlign w:val="center"/>
          </w:tcPr>
          <w:p w14:paraId="74A635E3" w14:textId="5C316805" w:rsidR="0000666B" w:rsidRPr="0000666B" w:rsidRDefault="002827AB" w:rsidP="00132C4E">
            <w:pPr>
              <w:jc w:val="center"/>
              <w:rPr>
                <w:rFonts w:ascii="Arial" w:hAnsi="Arial" w:cs="Arial"/>
                <w:color w:val="000000" w:themeColor="text1"/>
                <w:kern w:val="24"/>
                <w:sz w:val="20"/>
                <w:szCs w:val="20"/>
              </w:rPr>
            </w:pPr>
            <w:r w:rsidRPr="002827AB">
              <w:rPr>
                <w:rFonts w:ascii="Arial" w:hAnsi="Arial" w:cs="Arial"/>
                <w:color w:val="000000" w:themeColor="text1"/>
                <w:kern w:val="24"/>
                <w:sz w:val="20"/>
                <w:szCs w:val="20"/>
              </w:rPr>
              <w:t>By the end of the school year, the student will have shown that they understand the boundaries of their personal space by keeping a suitable distance from their peers in four of the five cases that were observed.</w:t>
            </w:r>
          </w:p>
        </w:tc>
      </w:tr>
      <w:tr w:rsidR="0000666B" w:rsidRPr="0000666B" w14:paraId="52078E4F" w14:textId="77777777" w:rsidTr="00132C4E">
        <w:tc>
          <w:tcPr>
            <w:tcW w:w="8931" w:type="dxa"/>
            <w:gridSpan w:val="2"/>
            <w:vAlign w:val="center"/>
          </w:tcPr>
          <w:p w14:paraId="4D147BA0" w14:textId="77777777" w:rsidR="0000666B" w:rsidRPr="0000666B" w:rsidRDefault="0000666B" w:rsidP="00132C4E">
            <w:pPr>
              <w:jc w:val="center"/>
              <w:rPr>
                <w:rFonts w:ascii="Arial" w:hAnsi="Arial" w:cs="Arial"/>
                <w:b/>
                <w:bCs/>
                <w:color w:val="000000" w:themeColor="text1"/>
                <w:sz w:val="20"/>
                <w:szCs w:val="20"/>
              </w:rPr>
            </w:pPr>
            <w:r w:rsidRPr="0000666B">
              <w:rPr>
                <w:rFonts w:ascii="Arial" w:hAnsi="Arial" w:cs="Arial"/>
                <w:b/>
                <w:bCs/>
                <w:color w:val="000000" w:themeColor="text1"/>
                <w:sz w:val="20"/>
                <w:szCs w:val="20"/>
              </w:rPr>
              <w:t>2B</w:t>
            </w:r>
            <w:r>
              <w:rPr>
                <w:rFonts w:ascii="Arial" w:hAnsi="Arial" w:cs="Arial"/>
                <w:b/>
                <w:bCs/>
                <w:color w:val="000000" w:themeColor="text1"/>
                <w:sz w:val="20"/>
                <w:szCs w:val="20"/>
              </w:rPr>
              <w:t>3</w:t>
            </w:r>
            <w:r w:rsidRPr="0000666B">
              <w:rPr>
                <w:rFonts w:ascii="Arial" w:hAnsi="Arial" w:cs="Arial"/>
                <w:b/>
                <w:bCs/>
                <w:color w:val="000000" w:themeColor="text1"/>
                <w:sz w:val="20"/>
                <w:szCs w:val="20"/>
              </w:rPr>
              <w:t>.2) ALP to be provided:</w:t>
            </w:r>
          </w:p>
          <w:p w14:paraId="25D788E3" w14:textId="77777777" w:rsidR="0000666B" w:rsidRPr="0000666B" w:rsidRDefault="0000666B" w:rsidP="00132C4E">
            <w:pPr>
              <w:jc w:val="center"/>
              <w:rPr>
                <w:rFonts w:ascii="Arial" w:hAnsi="Arial" w:cs="Arial"/>
                <w:color w:val="000000" w:themeColor="text1"/>
                <w:kern w:val="24"/>
                <w:sz w:val="20"/>
                <w:szCs w:val="20"/>
              </w:rPr>
            </w:pPr>
            <w:r w:rsidRPr="0000666B">
              <w:rPr>
                <w:rFonts w:ascii="Arial" w:hAnsi="Arial" w:cs="Arial"/>
                <w:i/>
                <w:iCs/>
                <w:sz w:val="20"/>
                <w:szCs w:val="20"/>
              </w:rPr>
              <w:t>This should include how often (daily, weekly); the type of support; who provides the support. The description of the Additional Learning Provision (ALP) should be very clear and precise, the above could then be split into smaller goals and targets</w:t>
            </w:r>
            <w:r w:rsidRPr="0000666B">
              <w:rPr>
                <w:rFonts w:ascii="Arial" w:hAnsi="Arial" w:cs="Arial"/>
                <w:sz w:val="20"/>
                <w:szCs w:val="20"/>
              </w:rPr>
              <w:t>.</w:t>
            </w:r>
          </w:p>
        </w:tc>
        <w:tc>
          <w:tcPr>
            <w:tcW w:w="1418" w:type="dxa"/>
            <w:vAlign w:val="center"/>
          </w:tcPr>
          <w:p w14:paraId="58AB252F" w14:textId="77777777" w:rsidR="0000666B" w:rsidRPr="0000666B" w:rsidRDefault="0000666B" w:rsidP="0000666B">
            <w:pPr>
              <w:autoSpaceDE w:val="0"/>
              <w:autoSpaceDN w:val="0"/>
              <w:adjustRightInd w:val="0"/>
              <w:jc w:val="center"/>
              <w:rPr>
                <w:rFonts w:ascii="Arial" w:hAnsi="Arial" w:cs="Arial"/>
                <w:color w:val="000000" w:themeColor="text1"/>
                <w:kern w:val="24"/>
                <w:sz w:val="20"/>
                <w:szCs w:val="20"/>
              </w:rPr>
            </w:pPr>
            <w:r w:rsidRPr="0000666B">
              <w:rPr>
                <w:rFonts w:ascii="Arial" w:hAnsi="Arial" w:cs="Arial"/>
                <w:b/>
                <w:bCs/>
                <w:color w:val="000000" w:themeColor="text1"/>
                <w:sz w:val="20"/>
                <w:szCs w:val="20"/>
              </w:rPr>
              <w:t>2B</w:t>
            </w:r>
            <w:r>
              <w:rPr>
                <w:rFonts w:ascii="Arial" w:hAnsi="Arial" w:cs="Arial"/>
                <w:b/>
                <w:bCs/>
                <w:color w:val="000000" w:themeColor="text1"/>
                <w:sz w:val="20"/>
                <w:szCs w:val="20"/>
              </w:rPr>
              <w:t>3</w:t>
            </w:r>
            <w:r w:rsidRPr="0000666B">
              <w:rPr>
                <w:rFonts w:ascii="Arial" w:hAnsi="Arial" w:cs="Arial"/>
                <w:b/>
                <w:bCs/>
                <w:color w:val="000000" w:themeColor="text1"/>
                <w:sz w:val="20"/>
                <w:szCs w:val="20"/>
              </w:rPr>
              <w:t>.3) Should the ALP be provided in Welsh?</w:t>
            </w:r>
          </w:p>
        </w:tc>
        <w:tc>
          <w:tcPr>
            <w:tcW w:w="2409" w:type="dxa"/>
            <w:vAlign w:val="center"/>
          </w:tcPr>
          <w:p w14:paraId="38BE692C" w14:textId="77777777" w:rsidR="0000666B" w:rsidRPr="0000666B" w:rsidRDefault="0000666B" w:rsidP="00132C4E">
            <w:pPr>
              <w:autoSpaceDE w:val="0"/>
              <w:autoSpaceDN w:val="0"/>
              <w:adjustRightInd w:val="0"/>
              <w:ind w:left="90"/>
              <w:jc w:val="center"/>
              <w:rPr>
                <w:rFonts w:ascii="Arial" w:hAnsi="Arial" w:cs="Arial"/>
                <w:b/>
                <w:bCs/>
                <w:color w:val="000000" w:themeColor="text1"/>
                <w:sz w:val="20"/>
                <w:szCs w:val="20"/>
              </w:rPr>
            </w:pPr>
            <w:r w:rsidRPr="0000666B">
              <w:rPr>
                <w:rFonts w:ascii="Arial" w:hAnsi="Arial" w:cs="Arial"/>
                <w:b/>
                <w:bCs/>
                <w:color w:val="000000" w:themeColor="text1"/>
                <w:sz w:val="20"/>
                <w:szCs w:val="20"/>
              </w:rPr>
              <w:t>2B</w:t>
            </w:r>
            <w:r>
              <w:rPr>
                <w:rFonts w:ascii="Arial" w:hAnsi="Arial" w:cs="Arial"/>
                <w:b/>
                <w:bCs/>
                <w:color w:val="000000" w:themeColor="text1"/>
                <w:sz w:val="20"/>
                <w:szCs w:val="20"/>
              </w:rPr>
              <w:t>3</w:t>
            </w:r>
            <w:r w:rsidRPr="0000666B">
              <w:rPr>
                <w:rFonts w:ascii="Arial" w:hAnsi="Arial" w:cs="Arial"/>
                <w:b/>
                <w:bCs/>
                <w:color w:val="000000" w:themeColor="text1"/>
                <w:sz w:val="20"/>
                <w:szCs w:val="20"/>
              </w:rPr>
              <w:t>.4) Organisation/</w:t>
            </w:r>
          </w:p>
          <w:p w14:paraId="7BD58271" w14:textId="77777777" w:rsidR="0000666B" w:rsidRPr="0000666B" w:rsidRDefault="0000666B" w:rsidP="00132C4E">
            <w:pPr>
              <w:autoSpaceDE w:val="0"/>
              <w:autoSpaceDN w:val="0"/>
              <w:adjustRightInd w:val="0"/>
              <w:ind w:left="90" w:hanging="231"/>
              <w:jc w:val="center"/>
              <w:rPr>
                <w:rFonts w:ascii="Arial" w:hAnsi="Arial" w:cs="Arial"/>
                <w:color w:val="000000" w:themeColor="text1"/>
                <w:sz w:val="20"/>
                <w:szCs w:val="20"/>
              </w:rPr>
            </w:pPr>
            <w:r w:rsidRPr="0000666B">
              <w:rPr>
                <w:rFonts w:ascii="Arial" w:hAnsi="Arial" w:cs="Arial"/>
                <w:b/>
                <w:bCs/>
                <w:color w:val="000000" w:themeColor="text1"/>
                <w:sz w:val="20"/>
                <w:szCs w:val="20"/>
              </w:rPr>
              <w:t>Service to provide the ALP, (e.g. NHS, Inclusion Service, Specialist Teacher, etc.):</w:t>
            </w:r>
          </w:p>
        </w:tc>
        <w:tc>
          <w:tcPr>
            <w:tcW w:w="1023" w:type="dxa"/>
            <w:vAlign w:val="center"/>
          </w:tcPr>
          <w:p w14:paraId="48FA1180" w14:textId="77777777" w:rsidR="0000666B" w:rsidRPr="0000666B" w:rsidRDefault="0000666B" w:rsidP="0000666B">
            <w:pPr>
              <w:jc w:val="center"/>
              <w:rPr>
                <w:rFonts w:ascii="Arial" w:hAnsi="Arial" w:cs="Arial"/>
                <w:color w:val="000000" w:themeColor="text1"/>
                <w:kern w:val="24"/>
                <w:sz w:val="20"/>
                <w:szCs w:val="20"/>
              </w:rPr>
            </w:pPr>
            <w:r w:rsidRPr="0000666B">
              <w:rPr>
                <w:rFonts w:ascii="Arial" w:hAnsi="Arial" w:cs="Arial"/>
                <w:b/>
                <w:bCs/>
                <w:color w:val="000000" w:themeColor="text1"/>
                <w:sz w:val="20"/>
                <w:szCs w:val="20"/>
              </w:rPr>
              <w:t>2B</w:t>
            </w:r>
            <w:r>
              <w:rPr>
                <w:rFonts w:ascii="Arial" w:hAnsi="Arial" w:cs="Arial"/>
                <w:b/>
                <w:bCs/>
                <w:color w:val="000000" w:themeColor="text1"/>
                <w:sz w:val="20"/>
                <w:szCs w:val="20"/>
              </w:rPr>
              <w:t>3</w:t>
            </w:r>
            <w:r w:rsidRPr="0000666B">
              <w:rPr>
                <w:rFonts w:ascii="Arial" w:hAnsi="Arial" w:cs="Arial"/>
                <w:b/>
                <w:bCs/>
                <w:color w:val="000000" w:themeColor="text1"/>
                <w:sz w:val="20"/>
                <w:szCs w:val="20"/>
              </w:rPr>
              <w:t>.5) Start date:</w:t>
            </w:r>
          </w:p>
        </w:tc>
        <w:tc>
          <w:tcPr>
            <w:tcW w:w="1954" w:type="dxa"/>
            <w:vAlign w:val="center"/>
          </w:tcPr>
          <w:p w14:paraId="3C7E3D6F" w14:textId="77777777" w:rsidR="0000666B" w:rsidRPr="0000666B" w:rsidRDefault="0000666B" w:rsidP="0000666B">
            <w:pPr>
              <w:autoSpaceDE w:val="0"/>
              <w:autoSpaceDN w:val="0"/>
              <w:adjustRightInd w:val="0"/>
              <w:jc w:val="center"/>
              <w:rPr>
                <w:rFonts w:ascii="Arial" w:hAnsi="Arial" w:cs="Arial"/>
                <w:color w:val="000000" w:themeColor="text1"/>
                <w:sz w:val="20"/>
                <w:szCs w:val="20"/>
              </w:rPr>
            </w:pPr>
            <w:r w:rsidRPr="0000666B">
              <w:rPr>
                <w:rFonts w:ascii="Arial" w:hAnsi="Arial" w:cs="Arial"/>
                <w:b/>
                <w:bCs/>
                <w:color w:val="000000" w:themeColor="text1"/>
                <w:sz w:val="20"/>
                <w:szCs w:val="20"/>
              </w:rPr>
              <w:t>2B</w:t>
            </w:r>
            <w:r>
              <w:rPr>
                <w:rFonts w:ascii="Arial" w:hAnsi="Arial" w:cs="Arial"/>
                <w:b/>
                <w:bCs/>
                <w:color w:val="000000" w:themeColor="text1"/>
                <w:sz w:val="20"/>
                <w:szCs w:val="20"/>
              </w:rPr>
              <w:t>3</w:t>
            </w:r>
            <w:r w:rsidRPr="0000666B">
              <w:rPr>
                <w:rFonts w:ascii="Arial" w:hAnsi="Arial" w:cs="Arial"/>
                <w:b/>
                <w:bCs/>
                <w:color w:val="000000" w:themeColor="text1"/>
                <w:sz w:val="20"/>
                <w:szCs w:val="20"/>
              </w:rPr>
              <w:t>.6) End / Review date:</w:t>
            </w:r>
          </w:p>
        </w:tc>
      </w:tr>
      <w:tr w:rsidR="0000666B" w:rsidRPr="0000666B" w14:paraId="07DD5A51" w14:textId="77777777" w:rsidTr="00132C4E">
        <w:trPr>
          <w:cantSplit/>
          <w:trHeight w:val="2964"/>
        </w:trPr>
        <w:tc>
          <w:tcPr>
            <w:tcW w:w="8931" w:type="dxa"/>
            <w:gridSpan w:val="2"/>
            <w:vAlign w:val="center"/>
          </w:tcPr>
          <w:p w14:paraId="149FD2DB" w14:textId="77777777" w:rsidR="004E39F0" w:rsidRDefault="007E50F9" w:rsidP="00132C4E">
            <w:pPr>
              <w:autoSpaceDE w:val="0"/>
              <w:autoSpaceDN w:val="0"/>
              <w:adjustRightInd w:val="0"/>
              <w:jc w:val="center"/>
              <w:rPr>
                <w:rFonts w:ascii="Arial" w:hAnsi="Arial" w:cs="Arial"/>
                <w:color w:val="000000" w:themeColor="text1"/>
                <w:kern w:val="24"/>
                <w:sz w:val="20"/>
                <w:szCs w:val="20"/>
              </w:rPr>
            </w:pPr>
            <w:r>
              <w:rPr>
                <w:rFonts w:ascii="Arial" w:hAnsi="Arial" w:cs="Arial"/>
                <w:color w:val="000000" w:themeColor="text1"/>
                <w:kern w:val="24"/>
                <w:sz w:val="20"/>
                <w:szCs w:val="20"/>
              </w:rPr>
              <w:t xml:space="preserve">Using different strategies in SULP </w:t>
            </w:r>
            <w:r w:rsidR="006C75BB">
              <w:rPr>
                <w:rFonts w:ascii="Arial" w:hAnsi="Arial" w:cs="Arial"/>
                <w:color w:val="000000" w:themeColor="text1"/>
                <w:kern w:val="24"/>
                <w:sz w:val="20"/>
                <w:szCs w:val="20"/>
              </w:rPr>
              <w:t>sessions,</w:t>
            </w:r>
            <w:r>
              <w:rPr>
                <w:rFonts w:ascii="Arial" w:hAnsi="Arial" w:cs="Arial"/>
                <w:color w:val="000000" w:themeColor="text1"/>
                <w:kern w:val="24"/>
                <w:sz w:val="20"/>
                <w:szCs w:val="20"/>
              </w:rPr>
              <w:t xml:space="preserve"> Pupil 1 will </w:t>
            </w:r>
            <w:r w:rsidR="00147A05">
              <w:rPr>
                <w:rFonts w:ascii="Arial" w:hAnsi="Arial" w:cs="Arial"/>
                <w:color w:val="000000" w:themeColor="text1"/>
                <w:kern w:val="24"/>
                <w:sz w:val="20"/>
                <w:szCs w:val="20"/>
              </w:rPr>
              <w:t xml:space="preserve">take part in role play scenarios </w:t>
            </w:r>
            <w:r w:rsidR="00A15054">
              <w:rPr>
                <w:rFonts w:ascii="Arial" w:hAnsi="Arial" w:cs="Arial"/>
                <w:color w:val="000000" w:themeColor="text1"/>
                <w:kern w:val="24"/>
                <w:sz w:val="20"/>
                <w:szCs w:val="20"/>
              </w:rPr>
              <w:t>to demonstrate what goal is to be achieved</w:t>
            </w:r>
            <w:r w:rsidR="006C75BB">
              <w:rPr>
                <w:rFonts w:ascii="Arial" w:hAnsi="Arial" w:cs="Arial"/>
                <w:color w:val="000000" w:themeColor="text1"/>
                <w:kern w:val="24"/>
                <w:sz w:val="20"/>
                <w:szCs w:val="20"/>
              </w:rPr>
              <w:t>. Pupil 1 will be monitored in lessons by teachers and 1:1 staff</w:t>
            </w:r>
            <w:r w:rsidR="00616441">
              <w:rPr>
                <w:rFonts w:ascii="Arial" w:hAnsi="Arial" w:cs="Arial"/>
                <w:color w:val="000000" w:themeColor="text1"/>
                <w:kern w:val="24"/>
                <w:sz w:val="20"/>
                <w:szCs w:val="20"/>
              </w:rPr>
              <w:t xml:space="preserve"> during lessons and any activities in school.</w:t>
            </w:r>
            <w:r w:rsidR="004E39F0">
              <w:rPr>
                <w:rFonts w:ascii="Arial" w:hAnsi="Arial" w:cs="Arial"/>
                <w:color w:val="000000" w:themeColor="text1"/>
                <w:kern w:val="24"/>
                <w:sz w:val="20"/>
                <w:szCs w:val="20"/>
              </w:rPr>
              <w:t xml:space="preserve"> </w:t>
            </w:r>
          </w:p>
          <w:p w14:paraId="06EB5561" w14:textId="7E7BDE58" w:rsidR="0000666B" w:rsidRPr="0000666B" w:rsidRDefault="004E39F0" w:rsidP="00132C4E">
            <w:pPr>
              <w:autoSpaceDE w:val="0"/>
              <w:autoSpaceDN w:val="0"/>
              <w:adjustRightInd w:val="0"/>
              <w:jc w:val="center"/>
              <w:rPr>
                <w:rFonts w:ascii="Arial" w:hAnsi="Arial" w:cs="Arial"/>
                <w:color w:val="000000" w:themeColor="text1"/>
                <w:kern w:val="24"/>
                <w:sz w:val="20"/>
                <w:szCs w:val="20"/>
              </w:rPr>
            </w:pPr>
            <w:r>
              <w:rPr>
                <w:rFonts w:ascii="Arial" w:hAnsi="Arial" w:cs="Arial"/>
                <w:color w:val="000000" w:themeColor="text1"/>
                <w:kern w:val="24"/>
                <w:sz w:val="20"/>
                <w:szCs w:val="20"/>
              </w:rPr>
              <w:t xml:space="preserve">Teacher will discuss with </w:t>
            </w:r>
            <w:r w:rsidR="00497A3C">
              <w:rPr>
                <w:rFonts w:ascii="Arial" w:hAnsi="Arial" w:cs="Arial"/>
                <w:color w:val="000000" w:themeColor="text1"/>
                <w:kern w:val="24"/>
                <w:sz w:val="20"/>
                <w:szCs w:val="20"/>
              </w:rPr>
              <w:t>learner 1 the importance of maintain personal space and explain what personal boundaries are, it’ll be explained how these boundaries will keep her safe and her classmates.</w:t>
            </w:r>
            <w:r w:rsidR="00616441">
              <w:rPr>
                <w:rFonts w:ascii="Arial" w:hAnsi="Arial" w:cs="Arial"/>
                <w:color w:val="000000" w:themeColor="text1"/>
                <w:kern w:val="24"/>
                <w:sz w:val="20"/>
                <w:szCs w:val="20"/>
              </w:rPr>
              <w:t xml:space="preserve"> </w:t>
            </w:r>
            <w:r w:rsidR="00497A3C">
              <w:rPr>
                <w:rFonts w:ascii="Arial" w:hAnsi="Arial" w:cs="Arial"/>
                <w:color w:val="000000" w:themeColor="text1"/>
                <w:kern w:val="24"/>
                <w:sz w:val="20"/>
                <w:szCs w:val="20"/>
              </w:rPr>
              <w:t xml:space="preserve">Pupil 1 will be remined throughout the day to respect personal space and will be given </w:t>
            </w:r>
            <w:r w:rsidR="000F7F80">
              <w:rPr>
                <w:rFonts w:ascii="Arial" w:hAnsi="Arial" w:cs="Arial"/>
                <w:color w:val="000000" w:themeColor="text1"/>
                <w:kern w:val="24"/>
                <w:sz w:val="20"/>
                <w:szCs w:val="20"/>
              </w:rPr>
              <w:t>feedback to promote this target.</w:t>
            </w:r>
          </w:p>
        </w:tc>
        <w:tc>
          <w:tcPr>
            <w:tcW w:w="1418" w:type="dxa"/>
            <w:vAlign w:val="center"/>
          </w:tcPr>
          <w:p w14:paraId="0D371434" w14:textId="77777777" w:rsidR="0000666B" w:rsidRPr="0000666B" w:rsidRDefault="0000666B" w:rsidP="00132C4E">
            <w:pPr>
              <w:jc w:val="center"/>
              <w:rPr>
                <w:rFonts w:ascii="Arial" w:hAnsi="Arial" w:cs="Arial"/>
                <w:color w:val="000000" w:themeColor="text1"/>
                <w:kern w:val="24"/>
                <w:sz w:val="20"/>
                <w:szCs w:val="20"/>
              </w:rPr>
            </w:pPr>
            <w:r w:rsidRPr="0000666B">
              <w:rPr>
                <w:rFonts w:ascii="Arial" w:hAnsi="Arial" w:cs="Arial"/>
                <w:iCs/>
                <w:sz w:val="20"/>
                <w:szCs w:val="20"/>
              </w:rPr>
              <w:t>Yes / No</w:t>
            </w:r>
          </w:p>
        </w:tc>
        <w:tc>
          <w:tcPr>
            <w:tcW w:w="2409" w:type="dxa"/>
            <w:vAlign w:val="center"/>
          </w:tcPr>
          <w:p w14:paraId="150EB794" w14:textId="1C862F78" w:rsidR="0000666B" w:rsidRPr="0000666B" w:rsidRDefault="00497A3C" w:rsidP="00132C4E">
            <w:pPr>
              <w:jc w:val="center"/>
              <w:rPr>
                <w:rFonts w:ascii="Arial" w:hAnsi="Arial" w:cs="Arial"/>
                <w:color w:val="000000" w:themeColor="text1"/>
                <w:kern w:val="24"/>
                <w:sz w:val="20"/>
                <w:szCs w:val="20"/>
              </w:rPr>
            </w:pPr>
            <w:r>
              <w:rPr>
                <w:rFonts w:ascii="Arial" w:hAnsi="Arial" w:cs="Arial"/>
                <w:color w:val="000000" w:themeColor="text1"/>
                <w:kern w:val="24"/>
                <w:sz w:val="20"/>
                <w:szCs w:val="20"/>
              </w:rPr>
              <w:t>SULP teacher.</w:t>
            </w:r>
          </w:p>
        </w:tc>
        <w:tc>
          <w:tcPr>
            <w:tcW w:w="1023" w:type="dxa"/>
            <w:textDirection w:val="btLr"/>
            <w:vAlign w:val="center"/>
          </w:tcPr>
          <w:p w14:paraId="70A57471" w14:textId="77777777" w:rsidR="0000666B" w:rsidRPr="0000666B" w:rsidRDefault="0000666B" w:rsidP="00132C4E">
            <w:pPr>
              <w:ind w:left="113" w:right="113"/>
              <w:jc w:val="center"/>
              <w:rPr>
                <w:rFonts w:ascii="Arial" w:hAnsi="Arial" w:cs="Arial"/>
                <w:color w:val="000000" w:themeColor="text1"/>
                <w:kern w:val="24"/>
                <w:sz w:val="20"/>
                <w:szCs w:val="20"/>
              </w:rPr>
            </w:pPr>
          </w:p>
        </w:tc>
        <w:tc>
          <w:tcPr>
            <w:tcW w:w="1954" w:type="dxa"/>
            <w:textDirection w:val="btLr"/>
            <w:vAlign w:val="center"/>
          </w:tcPr>
          <w:p w14:paraId="1670FE6D" w14:textId="77777777" w:rsidR="0000666B" w:rsidRPr="0000666B" w:rsidRDefault="0000666B" w:rsidP="00132C4E">
            <w:pPr>
              <w:ind w:left="113" w:right="113"/>
              <w:jc w:val="center"/>
              <w:rPr>
                <w:rFonts w:ascii="Arial" w:hAnsi="Arial" w:cs="Arial"/>
                <w:color w:val="000000" w:themeColor="text1"/>
                <w:kern w:val="24"/>
                <w:sz w:val="20"/>
                <w:szCs w:val="20"/>
              </w:rPr>
            </w:pPr>
          </w:p>
        </w:tc>
      </w:tr>
      <w:tr w:rsidR="0000666B" w:rsidRPr="0000666B" w14:paraId="29255190" w14:textId="77777777" w:rsidTr="00132C4E">
        <w:trPr>
          <w:trHeight w:val="2960"/>
        </w:trPr>
        <w:tc>
          <w:tcPr>
            <w:tcW w:w="8931" w:type="dxa"/>
            <w:gridSpan w:val="2"/>
          </w:tcPr>
          <w:p w14:paraId="51DE8A2D" w14:textId="77777777" w:rsidR="0000666B" w:rsidRPr="0000666B" w:rsidRDefault="0000666B" w:rsidP="00132C4E">
            <w:pPr>
              <w:autoSpaceDE w:val="0"/>
              <w:autoSpaceDN w:val="0"/>
              <w:adjustRightInd w:val="0"/>
              <w:rPr>
                <w:rFonts w:ascii="Arial" w:hAnsi="Arial" w:cs="Arial"/>
                <w:b/>
                <w:bCs/>
                <w:sz w:val="20"/>
                <w:szCs w:val="20"/>
              </w:rPr>
            </w:pPr>
            <w:r w:rsidRPr="0000666B">
              <w:rPr>
                <w:rFonts w:ascii="Arial" w:hAnsi="Arial" w:cs="Arial"/>
                <w:b/>
                <w:bCs/>
                <w:sz w:val="20"/>
                <w:szCs w:val="20"/>
              </w:rPr>
              <w:t>2B</w:t>
            </w:r>
            <w:r>
              <w:rPr>
                <w:rFonts w:ascii="Arial" w:hAnsi="Arial" w:cs="Arial"/>
                <w:b/>
                <w:bCs/>
                <w:sz w:val="20"/>
                <w:szCs w:val="20"/>
              </w:rPr>
              <w:t>3</w:t>
            </w:r>
            <w:r w:rsidRPr="0000666B">
              <w:rPr>
                <w:rFonts w:ascii="Arial" w:hAnsi="Arial" w:cs="Arial"/>
                <w:b/>
                <w:bCs/>
                <w:sz w:val="20"/>
                <w:szCs w:val="20"/>
              </w:rPr>
              <w:t>.7) Rationale for the ALP listed above:</w:t>
            </w:r>
          </w:p>
          <w:p w14:paraId="6167B564" w14:textId="77777777" w:rsidR="0000666B" w:rsidRPr="0000666B" w:rsidRDefault="0000666B" w:rsidP="00132C4E">
            <w:pPr>
              <w:autoSpaceDE w:val="0"/>
              <w:autoSpaceDN w:val="0"/>
              <w:adjustRightInd w:val="0"/>
              <w:jc w:val="center"/>
              <w:rPr>
                <w:rFonts w:ascii="Arial" w:hAnsi="Arial" w:cs="Arial"/>
                <w:i/>
                <w:iCs/>
                <w:sz w:val="20"/>
                <w:szCs w:val="20"/>
              </w:rPr>
            </w:pPr>
            <w:r w:rsidRPr="0000666B">
              <w:rPr>
                <w:rFonts w:ascii="Arial" w:hAnsi="Arial" w:cs="Arial"/>
                <w:i/>
                <w:iCs/>
                <w:sz w:val="20"/>
                <w:szCs w:val="20"/>
              </w:rPr>
              <w:t>If there is a difference of opinion it should be recorded here e.g. a difference of opinion between the child, child’s parent or young</w:t>
            </w:r>
          </w:p>
          <w:p w14:paraId="62A69D62" w14:textId="77777777" w:rsidR="0000666B" w:rsidRPr="0000666B" w:rsidRDefault="0000666B" w:rsidP="00132C4E">
            <w:pPr>
              <w:autoSpaceDE w:val="0"/>
              <w:autoSpaceDN w:val="0"/>
              <w:adjustRightInd w:val="0"/>
              <w:jc w:val="center"/>
              <w:rPr>
                <w:rFonts w:ascii="Arial" w:hAnsi="Arial" w:cs="Arial"/>
                <w:i/>
                <w:iCs/>
                <w:sz w:val="20"/>
                <w:szCs w:val="20"/>
              </w:rPr>
            </w:pPr>
            <w:r w:rsidRPr="0000666B">
              <w:rPr>
                <w:rFonts w:ascii="Arial" w:hAnsi="Arial" w:cs="Arial"/>
                <w:i/>
                <w:iCs/>
                <w:sz w:val="20"/>
                <w:szCs w:val="20"/>
              </w:rPr>
              <w:t>person and professionals. The section could explain how different opinions have been taken into consideration before a particular decision was reached.</w:t>
            </w:r>
          </w:p>
        </w:tc>
        <w:tc>
          <w:tcPr>
            <w:tcW w:w="6804" w:type="dxa"/>
            <w:gridSpan w:val="4"/>
            <w:vAlign w:val="center"/>
          </w:tcPr>
          <w:p w14:paraId="21043DD1" w14:textId="77777777" w:rsidR="0000666B" w:rsidRDefault="00AA18B3" w:rsidP="00132C4E">
            <w:pPr>
              <w:autoSpaceDE w:val="0"/>
              <w:autoSpaceDN w:val="0"/>
              <w:adjustRightInd w:val="0"/>
              <w:jc w:val="center"/>
              <w:rPr>
                <w:rFonts w:ascii="Arial" w:hAnsi="Arial" w:cs="Arial"/>
                <w:iCs/>
                <w:sz w:val="20"/>
                <w:szCs w:val="20"/>
              </w:rPr>
            </w:pPr>
            <w:r>
              <w:rPr>
                <w:rFonts w:ascii="Arial" w:hAnsi="Arial" w:cs="Arial"/>
                <w:iCs/>
                <w:sz w:val="20"/>
                <w:szCs w:val="20"/>
              </w:rPr>
              <w:t xml:space="preserve">Pupil 1 doesn’t feel as though she needs this </w:t>
            </w:r>
            <w:r w:rsidR="00D75FF7">
              <w:rPr>
                <w:rFonts w:ascii="Arial" w:hAnsi="Arial" w:cs="Arial"/>
                <w:iCs/>
                <w:sz w:val="20"/>
                <w:szCs w:val="20"/>
              </w:rPr>
              <w:t>intervention however after discussion with step mum and dad, they agree that this is a necessary target to take in school to maintain the welfare and safety of pupil 1</w:t>
            </w:r>
            <w:r w:rsidR="00C05DF5">
              <w:rPr>
                <w:rFonts w:ascii="Arial" w:hAnsi="Arial" w:cs="Arial"/>
                <w:iCs/>
                <w:sz w:val="20"/>
                <w:szCs w:val="20"/>
              </w:rPr>
              <w:t xml:space="preserve"> and others. </w:t>
            </w:r>
            <w:r w:rsidR="00633FEC">
              <w:rPr>
                <w:rFonts w:ascii="Arial" w:hAnsi="Arial" w:cs="Arial"/>
                <w:iCs/>
                <w:sz w:val="20"/>
                <w:szCs w:val="20"/>
              </w:rPr>
              <w:t xml:space="preserve">This will be an important part of having a successful time in school and will </w:t>
            </w:r>
            <w:r w:rsidR="00D40876">
              <w:rPr>
                <w:rFonts w:ascii="Arial" w:hAnsi="Arial" w:cs="Arial"/>
                <w:iCs/>
                <w:sz w:val="20"/>
                <w:szCs w:val="20"/>
              </w:rPr>
              <w:t>help in the goal of making new and maintaining new friendships</w:t>
            </w:r>
            <w:r w:rsidR="003203FF">
              <w:rPr>
                <w:rFonts w:ascii="Arial" w:hAnsi="Arial" w:cs="Arial"/>
                <w:iCs/>
                <w:sz w:val="20"/>
                <w:szCs w:val="20"/>
              </w:rPr>
              <w:t>.</w:t>
            </w:r>
          </w:p>
          <w:p w14:paraId="2CF0B38F" w14:textId="69C2B54C" w:rsidR="00C34FA2" w:rsidRPr="0000666B" w:rsidRDefault="0025616B" w:rsidP="00132C4E">
            <w:pPr>
              <w:autoSpaceDE w:val="0"/>
              <w:autoSpaceDN w:val="0"/>
              <w:adjustRightInd w:val="0"/>
              <w:jc w:val="center"/>
              <w:rPr>
                <w:rFonts w:ascii="Arial" w:hAnsi="Arial" w:cs="Arial"/>
                <w:iCs/>
                <w:sz w:val="20"/>
                <w:szCs w:val="20"/>
              </w:rPr>
            </w:pPr>
            <w:r>
              <w:rPr>
                <w:rFonts w:ascii="Arial" w:hAnsi="Arial" w:cs="Arial"/>
                <w:iCs/>
                <w:sz w:val="20"/>
                <w:szCs w:val="20"/>
              </w:rPr>
              <w:t>Pupil 1 will be reminded</w:t>
            </w:r>
            <w:r w:rsidR="00C25F2E">
              <w:rPr>
                <w:rFonts w:ascii="Arial" w:hAnsi="Arial" w:cs="Arial"/>
                <w:iCs/>
                <w:sz w:val="20"/>
                <w:szCs w:val="20"/>
              </w:rPr>
              <w:t xml:space="preserve"> when necessary about this goal and feedback will be given when needed to </w:t>
            </w:r>
            <w:r w:rsidR="00462938">
              <w:rPr>
                <w:rFonts w:ascii="Arial" w:hAnsi="Arial" w:cs="Arial"/>
                <w:iCs/>
                <w:sz w:val="20"/>
                <w:szCs w:val="20"/>
              </w:rPr>
              <w:t>aid in maintaining these boundaries.</w:t>
            </w:r>
          </w:p>
        </w:tc>
      </w:tr>
      <w:tr w:rsidR="0000666B" w:rsidRPr="0000666B" w14:paraId="5A2DD96E" w14:textId="77777777" w:rsidTr="00132C4E">
        <w:trPr>
          <w:trHeight w:val="274"/>
        </w:trPr>
        <w:tc>
          <w:tcPr>
            <w:tcW w:w="15735" w:type="dxa"/>
            <w:gridSpan w:val="6"/>
            <w:vAlign w:val="center"/>
          </w:tcPr>
          <w:p w14:paraId="17B6C846" w14:textId="77777777" w:rsidR="0000666B" w:rsidRPr="0000666B" w:rsidRDefault="0000666B" w:rsidP="00132C4E">
            <w:pPr>
              <w:jc w:val="center"/>
              <w:rPr>
                <w:rFonts w:ascii="Arial" w:hAnsi="Arial" w:cs="Arial"/>
                <w:b/>
                <w:bCs/>
                <w:color w:val="C7037E"/>
                <w:sz w:val="20"/>
                <w:szCs w:val="20"/>
              </w:rPr>
            </w:pPr>
            <w:r w:rsidRPr="0000666B">
              <w:rPr>
                <w:rFonts w:ascii="Arial" w:hAnsi="Arial" w:cs="Arial"/>
                <w:b/>
                <w:bCs/>
                <w:color w:val="C7037E"/>
                <w:sz w:val="20"/>
                <w:szCs w:val="20"/>
              </w:rPr>
              <w:lastRenderedPageBreak/>
              <w:t>Section 2B</w:t>
            </w:r>
            <w:r>
              <w:rPr>
                <w:rFonts w:ascii="Arial" w:hAnsi="Arial" w:cs="Arial"/>
                <w:b/>
                <w:bCs/>
                <w:color w:val="C7037E"/>
                <w:sz w:val="20"/>
                <w:szCs w:val="20"/>
              </w:rPr>
              <w:t>4</w:t>
            </w:r>
            <w:r w:rsidRPr="0000666B">
              <w:rPr>
                <w:rFonts w:ascii="Arial" w:hAnsi="Arial" w:cs="Arial"/>
                <w:b/>
                <w:bCs/>
                <w:color w:val="C7037E"/>
                <w:sz w:val="20"/>
                <w:szCs w:val="20"/>
              </w:rPr>
              <w:t>: Description and delivery of the child or young person’s additional learning provision (ALP)</w:t>
            </w:r>
          </w:p>
        </w:tc>
      </w:tr>
      <w:tr w:rsidR="0000666B" w:rsidRPr="0000666B" w14:paraId="28A2F7FC" w14:textId="77777777" w:rsidTr="00132C4E">
        <w:trPr>
          <w:trHeight w:val="1270"/>
        </w:trPr>
        <w:tc>
          <w:tcPr>
            <w:tcW w:w="4610" w:type="dxa"/>
            <w:vAlign w:val="center"/>
          </w:tcPr>
          <w:p w14:paraId="2BFB2D0D" w14:textId="77777777" w:rsidR="0000666B" w:rsidRPr="0000666B" w:rsidRDefault="0000666B" w:rsidP="00132C4E">
            <w:pPr>
              <w:autoSpaceDE w:val="0"/>
              <w:autoSpaceDN w:val="0"/>
              <w:adjustRightInd w:val="0"/>
              <w:jc w:val="center"/>
              <w:rPr>
                <w:rFonts w:ascii="Arial" w:hAnsi="Arial" w:cs="Arial"/>
                <w:b/>
                <w:bCs/>
                <w:sz w:val="20"/>
                <w:szCs w:val="20"/>
              </w:rPr>
            </w:pPr>
            <w:r w:rsidRPr="0000666B">
              <w:rPr>
                <w:rFonts w:ascii="Arial" w:hAnsi="Arial" w:cs="Arial"/>
                <w:b/>
                <w:bCs/>
                <w:sz w:val="20"/>
                <w:szCs w:val="20"/>
              </w:rPr>
              <w:t>2B</w:t>
            </w:r>
            <w:r>
              <w:rPr>
                <w:rFonts w:ascii="Arial" w:hAnsi="Arial" w:cs="Arial"/>
                <w:b/>
                <w:bCs/>
                <w:sz w:val="20"/>
                <w:szCs w:val="20"/>
              </w:rPr>
              <w:t>4</w:t>
            </w:r>
            <w:r w:rsidRPr="0000666B">
              <w:rPr>
                <w:rFonts w:ascii="Arial" w:hAnsi="Arial" w:cs="Arial"/>
                <w:b/>
                <w:bCs/>
                <w:sz w:val="20"/>
                <w:szCs w:val="20"/>
              </w:rPr>
              <w:t>.1) Intended outcome:</w:t>
            </w:r>
          </w:p>
          <w:p w14:paraId="5DFC0843" w14:textId="77777777" w:rsidR="0000666B" w:rsidRPr="0000666B" w:rsidRDefault="0000666B" w:rsidP="00132C4E">
            <w:pPr>
              <w:autoSpaceDE w:val="0"/>
              <w:autoSpaceDN w:val="0"/>
              <w:adjustRightInd w:val="0"/>
              <w:jc w:val="center"/>
              <w:rPr>
                <w:rFonts w:ascii="Arial" w:hAnsi="Arial" w:cs="Arial"/>
                <w:b/>
                <w:bCs/>
                <w:sz w:val="20"/>
                <w:szCs w:val="20"/>
              </w:rPr>
            </w:pPr>
          </w:p>
          <w:p w14:paraId="28D5E98D" w14:textId="77777777" w:rsidR="0000666B" w:rsidRPr="0000666B" w:rsidRDefault="0000666B" w:rsidP="00132C4E">
            <w:pPr>
              <w:autoSpaceDE w:val="0"/>
              <w:autoSpaceDN w:val="0"/>
              <w:adjustRightInd w:val="0"/>
              <w:jc w:val="center"/>
              <w:rPr>
                <w:rFonts w:ascii="Arial" w:hAnsi="Arial" w:cs="Arial"/>
                <w:iCs/>
                <w:sz w:val="20"/>
                <w:szCs w:val="20"/>
              </w:rPr>
            </w:pPr>
            <w:r w:rsidRPr="0000666B">
              <w:rPr>
                <w:rFonts w:ascii="Arial" w:hAnsi="Arial" w:cs="Arial"/>
                <w:iCs/>
                <w:sz w:val="20"/>
                <w:szCs w:val="20"/>
              </w:rPr>
              <w:t>These outcomes should be SMART (Specific, Measurable, Achievable, Realistic,</w:t>
            </w:r>
          </w:p>
          <w:p w14:paraId="316D9FB0" w14:textId="77777777" w:rsidR="0000666B" w:rsidRPr="0000666B" w:rsidRDefault="0000666B" w:rsidP="00132C4E">
            <w:pPr>
              <w:autoSpaceDE w:val="0"/>
              <w:autoSpaceDN w:val="0"/>
              <w:adjustRightInd w:val="0"/>
              <w:jc w:val="center"/>
              <w:rPr>
                <w:rFonts w:ascii="Arial" w:hAnsi="Arial" w:cs="Arial"/>
                <w:iCs/>
                <w:sz w:val="20"/>
                <w:szCs w:val="20"/>
              </w:rPr>
            </w:pPr>
            <w:r w:rsidRPr="0000666B">
              <w:rPr>
                <w:rFonts w:ascii="Arial" w:hAnsi="Arial" w:cs="Arial"/>
                <w:iCs/>
                <w:sz w:val="20"/>
                <w:szCs w:val="20"/>
              </w:rPr>
              <w:t>Timebound).</w:t>
            </w:r>
          </w:p>
        </w:tc>
        <w:tc>
          <w:tcPr>
            <w:tcW w:w="11125" w:type="dxa"/>
            <w:gridSpan w:val="5"/>
            <w:vAlign w:val="center"/>
          </w:tcPr>
          <w:p w14:paraId="5593F821" w14:textId="12D00E6E" w:rsidR="0000666B" w:rsidRPr="0000666B" w:rsidRDefault="00B832FE" w:rsidP="00132C4E">
            <w:pPr>
              <w:jc w:val="center"/>
              <w:rPr>
                <w:rFonts w:ascii="Arial" w:hAnsi="Arial" w:cs="Arial"/>
                <w:color w:val="000000" w:themeColor="text1"/>
                <w:kern w:val="24"/>
                <w:sz w:val="20"/>
                <w:szCs w:val="20"/>
              </w:rPr>
            </w:pPr>
            <w:r>
              <w:rPr>
                <w:rFonts w:ascii="Arial" w:hAnsi="Arial" w:cs="Arial"/>
                <w:color w:val="000000" w:themeColor="text1"/>
                <w:kern w:val="24"/>
                <w:sz w:val="20"/>
                <w:szCs w:val="20"/>
              </w:rPr>
              <w:t>Pupil</w:t>
            </w:r>
            <w:r w:rsidR="00643B22">
              <w:rPr>
                <w:rFonts w:ascii="Arial" w:hAnsi="Arial" w:cs="Arial"/>
                <w:color w:val="000000" w:themeColor="text1"/>
                <w:kern w:val="24"/>
                <w:sz w:val="20"/>
                <w:szCs w:val="20"/>
              </w:rPr>
              <w:t xml:space="preserve"> 1 will work on group work</w:t>
            </w:r>
            <w:r w:rsidR="00E057E1">
              <w:rPr>
                <w:rFonts w:ascii="Arial" w:hAnsi="Arial" w:cs="Arial"/>
                <w:color w:val="000000" w:themeColor="text1"/>
                <w:kern w:val="24"/>
                <w:sz w:val="20"/>
                <w:szCs w:val="20"/>
              </w:rPr>
              <w:t xml:space="preserve">, being able to work as a team and gain confidence in contributing to team work, </w:t>
            </w:r>
            <w:r w:rsidR="008D33D0">
              <w:rPr>
                <w:rFonts w:ascii="Arial" w:hAnsi="Arial" w:cs="Arial"/>
                <w:color w:val="000000" w:themeColor="text1"/>
                <w:kern w:val="24"/>
                <w:sz w:val="20"/>
                <w:szCs w:val="20"/>
              </w:rPr>
              <w:t xml:space="preserve">this target will be monitored </w:t>
            </w:r>
            <w:r w:rsidR="00F71847">
              <w:rPr>
                <w:rFonts w:ascii="Arial" w:hAnsi="Arial" w:cs="Arial"/>
                <w:color w:val="000000" w:themeColor="text1"/>
                <w:kern w:val="24"/>
                <w:sz w:val="20"/>
                <w:szCs w:val="20"/>
              </w:rPr>
              <w:t>throughout</w:t>
            </w:r>
            <w:r w:rsidR="008D33D0">
              <w:rPr>
                <w:rFonts w:ascii="Arial" w:hAnsi="Arial" w:cs="Arial"/>
                <w:color w:val="000000" w:themeColor="text1"/>
                <w:kern w:val="24"/>
                <w:sz w:val="20"/>
                <w:szCs w:val="20"/>
              </w:rPr>
              <w:t xml:space="preserve"> the academic year</w:t>
            </w:r>
            <w:r w:rsidR="00F71847">
              <w:rPr>
                <w:rFonts w:ascii="Arial" w:hAnsi="Arial" w:cs="Arial"/>
                <w:color w:val="000000" w:themeColor="text1"/>
                <w:kern w:val="24"/>
                <w:sz w:val="20"/>
                <w:szCs w:val="20"/>
              </w:rPr>
              <w:t xml:space="preserve">, this will be monitored by </w:t>
            </w:r>
            <w:r w:rsidR="00B73D28">
              <w:rPr>
                <w:rFonts w:ascii="Arial" w:hAnsi="Arial" w:cs="Arial"/>
                <w:color w:val="000000" w:themeColor="text1"/>
                <w:kern w:val="24"/>
                <w:sz w:val="20"/>
                <w:szCs w:val="20"/>
              </w:rPr>
              <w:t>subject teachers and 1:1 support staff.</w:t>
            </w:r>
          </w:p>
        </w:tc>
      </w:tr>
      <w:tr w:rsidR="0000666B" w:rsidRPr="0000666B" w14:paraId="6DA93BBC" w14:textId="77777777" w:rsidTr="00132C4E">
        <w:tc>
          <w:tcPr>
            <w:tcW w:w="8931" w:type="dxa"/>
            <w:gridSpan w:val="2"/>
            <w:vAlign w:val="center"/>
          </w:tcPr>
          <w:p w14:paraId="0F104AE7" w14:textId="77777777" w:rsidR="0000666B" w:rsidRPr="0000666B" w:rsidRDefault="0000666B" w:rsidP="00132C4E">
            <w:pPr>
              <w:jc w:val="center"/>
              <w:rPr>
                <w:rFonts w:ascii="Arial" w:hAnsi="Arial" w:cs="Arial"/>
                <w:b/>
                <w:bCs/>
                <w:color w:val="000000" w:themeColor="text1"/>
                <w:sz w:val="20"/>
                <w:szCs w:val="20"/>
              </w:rPr>
            </w:pPr>
            <w:r w:rsidRPr="0000666B">
              <w:rPr>
                <w:rFonts w:ascii="Arial" w:hAnsi="Arial" w:cs="Arial"/>
                <w:b/>
                <w:bCs/>
                <w:color w:val="000000" w:themeColor="text1"/>
                <w:sz w:val="20"/>
                <w:szCs w:val="20"/>
              </w:rPr>
              <w:t>2B</w:t>
            </w:r>
            <w:r>
              <w:rPr>
                <w:rFonts w:ascii="Arial" w:hAnsi="Arial" w:cs="Arial"/>
                <w:b/>
                <w:bCs/>
                <w:color w:val="000000" w:themeColor="text1"/>
                <w:sz w:val="20"/>
                <w:szCs w:val="20"/>
              </w:rPr>
              <w:t>4</w:t>
            </w:r>
            <w:r w:rsidRPr="0000666B">
              <w:rPr>
                <w:rFonts w:ascii="Arial" w:hAnsi="Arial" w:cs="Arial"/>
                <w:b/>
                <w:bCs/>
                <w:color w:val="000000" w:themeColor="text1"/>
                <w:sz w:val="20"/>
                <w:szCs w:val="20"/>
              </w:rPr>
              <w:t>.2) ALP to be provided:</w:t>
            </w:r>
          </w:p>
          <w:p w14:paraId="7F1636E9" w14:textId="77777777" w:rsidR="0000666B" w:rsidRPr="0000666B" w:rsidRDefault="0000666B" w:rsidP="00132C4E">
            <w:pPr>
              <w:jc w:val="center"/>
              <w:rPr>
                <w:rFonts w:ascii="Arial" w:hAnsi="Arial" w:cs="Arial"/>
                <w:color w:val="000000" w:themeColor="text1"/>
                <w:kern w:val="24"/>
                <w:sz w:val="20"/>
                <w:szCs w:val="20"/>
              </w:rPr>
            </w:pPr>
            <w:r w:rsidRPr="0000666B">
              <w:rPr>
                <w:rFonts w:ascii="Arial" w:hAnsi="Arial" w:cs="Arial"/>
                <w:i/>
                <w:iCs/>
                <w:sz w:val="20"/>
                <w:szCs w:val="20"/>
              </w:rPr>
              <w:t>This should include how often (daily, weekly); the type of support; who provides the support. The description of the Additional Learning Provision (ALP) should be very clear and precise, the above could then be split into smaller goals and targets</w:t>
            </w:r>
            <w:r w:rsidRPr="0000666B">
              <w:rPr>
                <w:rFonts w:ascii="Arial" w:hAnsi="Arial" w:cs="Arial"/>
                <w:sz w:val="20"/>
                <w:szCs w:val="20"/>
              </w:rPr>
              <w:t>.</w:t>
            </w:r>
          </w:p>
        </w:tc>
        <w:tc>
          <w:tcPr>
            <w:tcW w:w="1418" w:type="dxa"/>
            <w:vAlign w:val="center"/>
          </w:tcPr>
          <w:p w14:paraId="1245954A" w14:textId="77777777" w:rsidR="0000666B" w:rsidRPr="0000666B" w:rsidRDefault="0000666B" w:rsidP="0000666B">
            <w:pPr>
              <w:autoSpaceDE w:val="0"/>
              <w:autoSpaceDN w:val="0"/>
              <w:adjustRightInd w:val="0"/>
              <w:jc w:val="center"/>
              <w:rPr>
                <w:rFonts w:ascii="Arial" w:hAnsi="Arial" w:cs="Arial"/>
                <w:color w:val="000000" w:themeColor="text1"/>
                <w:kern w:val="24"/>
                <w:sz w:val="20"/>
                <w:szCs w:val="20"/>
              </w:rPr>
            </w:pPr>
            <w:r w:rsidRPr="0000666B">
              <w:rPr>
                <w:rFonts w:ascii="Arial" w:hAnsi="Arial" w:cs="Arial"/>
                <w:b/>
                <w:bCs/>
                <w:color w:val="000000" w:themeColor="text1"/>
                <w:sz w:val="20"/>
                <w:szCs w:val="20"/>
              </w:rPr>
              <w:t>2B</w:t>
            </w:r>
            <w:r>
              <w:rPr>
                <w:rFonts w:ascii="Arial" w:hAnsi="Arial" w:cs="Arial"/>
                <w:b/>
                <w:bCs/>
                <w:color w:val="000000" w:themeColor="text1"/>
                <w:sz w:val="20"/>
                <w:szCs w:val="20"/>
              </w:rPr>
              <w:t>4</w:t>
            </w:r>
            <w:r w:rsidRPr="0000666B">
              <w:rPr>
                <w:rFonts w:ascii="Arial" w:hAnsi="Arial" w:cs="Arial"/>
                <w:b/>
                <w:bCs/>
                <w:color w:val="000000" w:themeColor="text1"/>
                <w:sz w:val="20"/>
                <w:szCs w:val="20"/>
              </w:rPr>
              <w:t>.3) Should the ALP be provided in Welsh?</w:t>
            </w:r>
          </w:p>
        </w:tc>
        <w:tc>
          <w:tcPr>
            <w:tcW w:w="2409" w:type="dxa"/>
            <w:vAlign w:val="center"/>
          </w:tcPr>
          <w:p w14:paraId="127CE91D" w14:textId="77777777" w:rsidR="0000666B" w:rsidRPr="0000666B" w:rsidRDefault="0000666B" w:rsidP="00132C4E">
            <w:pPr>
              <w:autoSpaceDE w:val="0"/>
              <w:autoSpaceDN w:val="0"/>
              <w:adjustRightInd w:val="0"/>
              <w:ind w:left="90"/>
              <w:jc w:val="center"/>
              <w:rPr>
                <w:rFonts w:ascii="Arial" w:hAnsi="Arial" w:cs="Arial"/>
                <w:b/>
                <w:bCs/>
                <w:color w:val="000000" w:themeColor="text1"/>
                <w:sz w:val="20"/>
                <w:szCs w:val="20"/>
              </w:rPr>
            </w:pPr>
            <w:r w:rsidRPr="0000666B">
              <w:rPr>
                <w:rFonts w:ascii="Arial" w:hAnsi="Arial" w:cs="Arial"/>
                <w:b/>
                <w:bCs/>
                <w:color w:val="000000" w:themeColor="text1"/>
                <w:sz w:val="20"/>
                <w:szCs w:val="20"/>
              </w:rPr>
              <w:t>2B</w:t>
            </w:r>
            <w:r>
              <w:rPr>
                <w:rFonts w:ascii="Arial" w:hAnsi="Arial" w:cs="Arial"/>
                <w:b/>
                <w:bCs/>
                <w:color w:val="000000" w:themeColor="text1"/>
                <w:sz w:val="20"/>
                <w:szCs w:val="20"/>
              </w:rPr>
              <w:t>4</w:t>
            </w:r>
            <w:r w:rsidRPr="0000666B">
              <w:rPr>
                <w:rFonts w:ascii="Arial" w:hAnsi="Arial" w:cs="Arial"/>
                <w:b/>
                <w:bCs/>
                <w:color w:val="000000" w:themeColor="text1"/>
                <w:sz w:val="20"/>
                <w:szCs w:val="20"/>
              </w:rPr>
              <w:t>.4) Organisation/</w:t>
            </w:r>
          </w:p>
          <w:p w14:paraId="5D07BDF9" w14:textId="77777777" w:rsidR="0000666B" w:rsidRPr="0000666B" w:rsidRDefault="0000666B" w:rsidP="00132C4E">
            <w:pPr>
              <w:autoSpaceDE w:val="0"/>
              <w:autoSpaceDN w:val="0"/>
              <w:adjustRightInd w:val="0"/>
              <w:ind w:left="90" w:hanging="231"/>
              <w:jc w:val="center"/>
              <w:rPr>
                <w:rFonts w:ascii="Arial" w:hAnsi="Arial" w:cs="Arial"/>
                <w:color w:val="000000" w:themeColor="text1"/>
                <w:sz w:val="20"/>
                <w:szCs w:val="20"/>
              </w:rPr>
            </w:pPr>
            <w:r w:rsidRPr="0000666B">
              <w:rPr>
                <w:rFonts w:ascii="Arial" w:hAnsi="Arial" w:cs="Arial"/>
                <w:b/>
                <w:bCs/>
                <w:color w:val="000000" w:themeColor="text1"/>
                <w:sz w:val="20"/>
                <w:szCs w:val="20"/>
              </w:rPr>
              <w:t>Service to provide the ALP, (e.g. NHS, Inclusion Service, Specialist Teacher, etc.):</w:t>
            </w:r>
          </w:p>
        </w:tc>
        <w:tc>
          <w:tcPr>
            <w:tcW w:w="1023" w:type="dxa"/>
            <w:vAlign w:val="center"/>
          </w:tcPr>
          <w:p w14:paraId="0D0FDB64" w14:textId="77777777" w:rsidR="0000666B" w:rsidRPr="0000666B" w:rsidRDefault="0000666B" w:rsidP="0000666B">
            <w:pPr>
              <w:jc w:val="center"/>
              <w:rPr>
                <w:rFonts w:ascii="Arial" w:hAnsi="Arial" w:cs="Arial"/>
                <w:color w:val="000000" w:themeColor="text1"/>
                <w:kern w:val="24"/>
                <w:sz w:val="20"/>
                <w:szCs w:val="20"/>
              </w:rPr>
            </w:pPr>
            <w:r w:rsidRPr="0000666B">
              <w:rPr>
                <w:rFonts w:ascii="Arial" w:hAnsi="Arial" w:cs="Arial"/>
                <w:b/>
                <w:bCs/>
                <w:color w:val="000000" w:themeColor="text1"/>
                <w:sz w:val="20"/>
                <w:szCs w:val="20"/>
              </w:rPr>
              <w:t>2B</w:t>
            </w:r>
            <w:r>
              <w:rPr>
                <w:rFonts w:ascii="Arial" w:hAnsi="Arial" w:cs="Arial"/>
                <w:b/>
                <w:bCs/>
                <w:color w:val="000000" w:themeColor="text1"/>
                <w:sz w:val="20"/>
                <w:szCs w:val="20"/>
              </w:rPr>
              <w:t>4</w:t>
            </w:r>
            <w:r w:rsidRPr="0000666B">
              <w:rPr>
                <w:rFonts w:ascii="Arial" w:hAnsi="Arial" w:cs="Arial"/>
                <w:b/>
                <w:bCs/>
                <w:color w:val="000000" w:themeColor="text1"/>
                <w:sz w:val="20"/>
                <w:szCs w:val="20"/>
              </w:rPr>
              <w:t>.5) Start date:</w:t>
            </w:r>
          </w:p>
        </w:tc>
        <w:tc>
          <w:tcPr>
            <w:tcW w:w="1954" w:type="dxa"/>
            <w:vAlign w:val="center"/>
          </w:tcPr>
          <w:p w14:paraId="34604E51" w14:textId="77777777" w:rsidR="0000666B" w:rsidRPr="0000666B" w:rsidRDefault="0000666B" w:rsidP="0000666B">
            <w:pPr>
              <w:autoSpaceDE w:val="0"/>
              <w:autoSpaceDN w:val="0"/>
              <w:adjustRightInd w:val="0"/>
              <w:jc w:val="center"/>
              <w:rPr>
                <w:rFonts w:ascii="Arial" w:hAnsi="Arial" w:cs="Arial"/>
                <w:color w:val="000000" w:themeColor="text1"/>
                <w:sz w:val="20"/>
                <w:szCs w:val="20"/>
              </w:rPr>
            </w:pPr>
            <w:r w:rsidRPr="0000666B">
              <w:rPr>
                <w:rFonts w:ascii="Arial" w:hAnsi="Arial" w:cs="Arial"/>
                <w:b/>
                <w:bCs/>
                <w:color w:val="000000" w:themeColor="text1"/>
                <w:sz w:val="20"/>
                <w:szCs w:val="20"/>
              </w:rPr>
              <w:t>2B</w:t>
            </w:r>
            <w:r>
              <w:rPr>
                <w:rFonts w:ascii="Arial" w:hAnsi="Arial" w:cs="Arial"/>
                <w:b/>
                <w:bCs/>
                <w:color w:val="000000" w:themeColor="text1"/>
                <w:sz w:val="20"/>
                <w:szCs w:val="20"/>
              </w:rPr>
              <w:t>4</w:t>
            </w:r>
            <w:r w:rsidRPr="0000666B">
              <w:rPr>
                <w:rFonts w:ascii="Arial" w:hAnsi="Arial" w:cs="Arial"/>
                <w:b/>
                <w:bCs/>
                <w:color w:val="000000" w:themeColor="text1"/>
                <w:sz w:val="20"/>
                <w:szCs w:val="20"/>
              </w:rPr>
              <w:t>.6) End / Review date:</w:t>
            </w:r>
          </w:p>
        </w:tc>
      </w:tr>
      <w:tr w:rsidR="0000666B" w:rsidRPr="0000666B" w14:paraId="6FE3B962" w14:textId="77777777" w:rsidTr="00132C4E">
        <w:trPr>
          <w:cantSplit/>
          <w:trHeight w:val="2964"/>
        </w:trPr>
        <w:tc>
          <w:tcPr>
            <w:tcW w:w="8931" w:type="dxa"/>
            <w:gridSpan w:val="2"/>
            <w:vAlign w:val="center"/>
          </w:tcPr>
          <w:p w14:paraId="106591FD" w14:textId="0F05C06F" w:rsidR="0000666B" w:rsidRPr="0000666B" w:rsidRDefault="00E042DF" w:rsidP="00132C4E">
            <w:pPr>
              <w:autoSpaceDE w:val="0"/>
              <w:autoSpaceDN w:val="0"/>
              <w:adjustRightInd w:val="0"/>
              <w:jc w:val="center"/>
              <w:rPr>
                <w:rFonts w:ascii="Arial" w:hAnsi="Arial" w:cs="Arial"/>
                <w:color w:val="000000" w:themeColor="text1"/>
                <w:kern w:val="24"/>
                <w:sz w:val="20"/>
                <w:szCs w:val="20"/>
              </w:rPr>
            </w:pPr>
            <w:r>
              <w:rPr>
                <w:rFonts w:ascii="Arial" w:hAnsi="Arial" w:cs="Arial"/>
                <w:color w:val="000000" w:themeColor="text1"/>
                <w:kern w:val="24"/>
                <w:sz w:val="20"/>
                <w:szCs w:val="20"/>
              </w:rPr>
              <w:t>This target will be mon</w:t>
            </w:r>
            <w:r w:rsidR="000B47E3">
              <w:rPr>
                <w:rFonts w:ascii="Arial" w:hAnsi="Arial" w:cs="Arial"/>
                <w:color w:val="000000" w:themeColor="text1"/>
                <w:kern w:val="24"/>
                <w:sz w:val="20"/>
                <w:szCs w:val="20"/>
              </w:rPr>
              <w:t>itored in lessons when appropriate,</w:t>
            </w:r>
            <w:r w:rsidR="00291AE2">
              <w:rPr>
                <w:rFonts w:ascii="Arial" w:hAnsi="Arial" w:cs="Arial"/>
                <w:color w:val="000000" w:themeColor="text1"/>
                <w:kern w:val="24"/>
                <w:sz w:val="20"/>
                <w:szCs w:val="20"/>
              </w:rPr>
              <w:t xml:space="preserve"> Pupil 1 will be supported to feel comfortable in lessons when the </w:t>
            </w:r>
            <w:r w:rsidR="001D5FBA">
              <w:rPr>
                <w:rFonts w:ascii="Arial" w:hAnsi="Arial" w:cs="Arial"/>
                <w:color w:val="000000" w:themeColor="text1"/>
                <w:kern w:val="24"/>
                <w:sz w:val="20"/>
                <w:szCs w:val="20"/>
              </w:rPr>
              <w:t>lesson plan needs pupils to work in a group,</w:t>
            </w:r>
            <w:r w:rsidR="00501949">
              <w:rPr>
                <w:rFonts w:ascii="Arial" w:hAnsi="Arial" w:cs="Arial"/>
                <w:color w:val="000000" w:themeColor="text1"/>
                <w:kern w:val="24"/>
                <w:sz w:val="20"/>
                <w:szCs w:val="20"/>
              </w:rPr>
              <w:t xml:space="preserve"> </w:t>
            </w:r>
            <w:r w:rsidR="007115A3">
              <w:rPr>
                <w:rFonts w:ascii="Arial" w:hAnsi="Arial" w:cs="Arial"/>
                <w:color w:val="000000" w:themeColor="text1"/>
                <w:kern w:val="24"/>
                <w:sz w:val="20"/>
                <w:szCs w:val="20"/>
              </w:rPr>
              <w:t xml:space="preserve">Strategies used in SULP and Speech and language can be used to build confidence in working in a group setting in lessons, </w:t>
            </w:r>
            <w:r w:rsidR="00CD6845">
              <w:rPr>
                <w:rFonts w:ascii="Arial" w:hAnsi="Arial" w:cs="Arial"/>
                <w:color w:val="000000" w:themeColor="text1"/>
                <w:kern w:val="24"/>
                <w:sz w:val="20"/>
                <w:szCs w:val="20"/>
              </w:rPr>
              <w:t>and using ‘building blocks’</w:t>
            </w:r>
            <w:r w:rsidR="000B47E3">
              <w:rPr>
                <w:rFonts w:ascii="Arial" w:hAnsi="Arial" w:cs="Arial"/>
                <w:color w:val="000000" w:themeColor="text1"/>
                <w:kern w:val="24"/>
                <w:sz w:val="20"/>
                <w:szCs w:val="20"/>
              </w:rPr>
              <w:t xml:space="preserve"> </w:t>
            </w:r>
            <w:r w:rsidR="00CD6845">
              <w:rPr>
                <w:rFonts w:ascii="Arial" w:hAnsi="Arial" w:cs="Arial"/>
                <w:color w:val="000000" w:themeColor="text1"/>
                <w:kern w:val="24"/>
                <w:sz w:val="20"/>
                <w:szCs w:val="20"/>
              </w:rPr>
              <w:t>such as starting off by working in pairs with a familiar classmate or friend and gradually building up the size of the group by 1 each time until pupil 1 is comfortable to work in a group as big as 5/6</w:t>
            </w:r>
            <w:r w:rsidR="004C4A49">
              <w:rPr>
                <w:rFonts w:ascii="Arial" w:hAnsi="Arial" w:cs="Arial"/>
                <w:color w:val="000000" w:themeColor="text1"/>
                <w:kern w:val="24"/>
                <w:sz w:val="20"/>
                <w:szCs w:val="20"/>
              </w:rPr>
              <w:t>. This is a smart target that will be worked on through the academic year but will be extended for as long as necessary.</w:t>
            </w:r>
          </w:p>
        </w:tc>
        <w:tc>
          <w:tcPr>
            <w:tcW w:w="1418" w:type="dxa"/>
            <w:vAlign w:val="center"/>
          </w:tcPr>
          <w:p w14:paraId="239E3F99" w14:textId="77777777" w:rsidR="0000666B" w:rsidRPr="0000666B" w:rsidRDefault="0000666B" w:rsidP="00132C4E">
            <w:pPr>
              <w:jc w:val="center"/>
              <w:rPr>
                <w:rFonts w:ascii="Arial" w:hAnsi="Arial" w:cs="Arial"/>
                <w:color w:val="000000" w:themeColor="text1"/>
                <w:kern w:val="24"/>
                <w:sz w:val="20"/>
                <w:szCs w:val="20"/>
              </w:rPr>
            </w:pPr>
            <w:r w:rsidRPr="0000666B">
              <w:rPr>
                <w:rFonts w:ascii="Arial" w:hAnsi="Arial" w:cs="Arial"/>
                <w:iCs/>
                <w:sz w:val="20"/>
                <w:szCs w:val="20"/>
              </w:rPr>
              <w:t>Yes / No</w:t>
            </w:r>
          </w:p>
        </w:tc>
        <w:tc>
          <w:tcPr>
            <w:tcW w:w="2409" w:type="dxa"/>
            <w:vAlign w:val="center"/>
          </w:tcPr>
          <w:p w14:paraId="08FA9C43" w14:textId="4864BB5C" w:rsidR="0000666B" w:rsidRPr="0000666B" w:rsidRDefault="00291AE2" w:rsidP="00132C4E">
            <w:pPr>
              <w:jc w:val="center"/>
              <w:rPr>
                <w:rFonts w:ascii="Arial" w:hAnsi="Arial" w:cs="Arial"/>
                <w:color w:val="000000" w:themeColor="text1"/>
                <w:kern w:val="24"/>
                <w:sz w:val="20"/>
                <w:szCs w:val="20"/>
              </w:rPr>
            </w:pPr>
            <w:r>
              <w:rPr>
                <w:rFonts w:ascii="Arial" w:hAnsi="Arial" w:cs="Arial"/>
                <w:color w:val="000000" w:themeColor="text1"/>
                <w:kern w:val="24"/>
                <w:sz w:val="20"/>
                <w:szCs w:val="20"/>
              </w:rPr>
              <w:t>1:1 support and subject teachers.</w:t>
            </w:r>
          </w:p>
        </w:tc>
        <w:tc>
          <w:tcPr>
            <w:tcW w:w="1023" w:type="dxa"/>
            <w:textDirection w:val="btLr"/>
            <w:vAlign w:val="center"/>
          </w:tcPr>
          <w:p w14:paraId="11497B5A" w14:textId="77777777" w:rsidR="0000666B" w:rsidRPr="0000666B" w:rsidRDefault="0000666B" w:rsidP="00132C4E">
            <w:pPr>
              <w:ind w:left="113" w:right="113"/>
              <w:jc w:val="center"/>
              <w:rPr>
                <w:rFonts w:ascii="Arial" w:hAnsi="Arial" w:cs="Arial"/>
                <w:color w:val="000000" w:themeColor="text1"/>
                <w:kern w:val="24"/>
                <w:sz w:val="20"/>
                <w:szCs w:val="20"/>
              </w:rPr>
            </w:pPr>
          </w:p>
        </w:tc>
        <w:tc>
          <w:tcPr>
            <w:tcW w:w="1954" w:type="dxa"/>
            <w:textDirection w:val="btLr"/>
            <w:vAlign w:val="center"/>
          </w:tcPr>
          <w:p w14:paraId="4B0DEA56" w14:textId="77777777" w:rsidR="0000666B" w:rsidRPr="0000666B" w:rsidRDefault="0000666B" w:rsidP="00132C4E">
            <w:pPr>
              <w:ind w:left="113" w:right="113"/>
              <w:jc w:val="center"/>
              <w:rPr>
                <w:rFonts w:ascii="Arial" w:hAnsi="Arial" w:cs="Arial"/>
                <w:color w:val="000000" w:themeColor="text1"/>
                <w:kern w:val="24"/>
                <w:sz w:val="20"/>
                <w:szCs w:val="20"/>
              </w:rPr>
            </w:pPr>
          </w:p>
        </w:tc>
      </w:tr>
      <w:tr w:rsidR="0000666B" w:rsidRPr="0000666B" w14:paraId="710A0B09" w14:textId="77777777" w:rsidTr="00132C4E">
        <w:trPr>
          <w:trHeight w:val="2960"/>
        </w:trPr>
        <w:tc>
          <w:tcPr>
            <w:tcW w:w="8931" w:type="dxa"/>
            <w:gridSpan w:val="2"/>
          </w:tcPr>
          <w:p w14:paraId="0E4BE422" w14:textId="77777777" w:rsidR="0000666B" w:rsidRPr="0000666B" w:rsidRDefault="0000666B" w:rsidP="00132C4E">
            <w:pPr>
              <w:autoSpaceDE w:val="0"/>
              <w:autoSpaceDN w:val="0"/>
              <w:adjustRightInd w:val="0"/>
              <w:rPr>
                <w:rFonts w:ascii="Arial" w:hAnsi="Arial" w:cs="Arial"/>
                <w:b/>
                <w:bCs/>
                <w:sz w:val="20"/>
                <w:szCs w:val="20"/>
              </w:rPr>
            </w:pPr>
            <w:r w:rsidRPr="0000666B">
              <w:rPr>
                <w:rFonts w:ascii="Arial" w:hAnsi="Arial" w:cs="Arial"/>
                <w:b/>
                <w:bCs/>
                <w:sz w:val="20"/>
                <w:szCs w:val="20"/>
              </w:rPr>
              <w:t>2B</w:t>
            </w:r>
            <w:r>
              <w:rPr>
                <w:rFonts w:ascii="Arial" w:hAnsi="Arial" w:cs="Arial"/>
                <w:b/>
                <w:bCs/>
                <w:sz w:val="20"/>
                <w:szCs w:val="20"/>
              </w:rPr>
              <w:t>4</w:t>
            </w:r>
            <w:r w:rsidRPr="0000666B">
              <w:rPr>
                <w:rFonts w:ascii="Arial" w:hAnsi="Arial" w:cs="Arial"/>
                <w:b/>
                <w:bCs/>
                <w:sz w:val="20"/>
                <w:szCs w:val="20"/>
              </w:rPr>
              <w:t>.7) Rationale for the ALP listed above:</w:t>
            </w:r>
          </w:p>
          <w:p w14:paraId="107BA5D3" w14:textId="77777777" w:rsidR="0000666B" w:rsidRPr="0000666B" w:rsidRDefault="0000666B" w:rsidP="00132C4E">
            <w:pPr>
              <w:autoSpaceDE w:val="0"/>
              <w:autoSpaceDN w:val="0"/>
              <w:adjustRightInd w:val="0"/>
              <w:jc w:val="center"/>
              <w:rPr>
                <w:rFonts w:ascii="Arial" w:hAnsi="Arial" w:cs="Arial"/>
                <w:i/>
                <w:iCs/>
                <w:sz w:val="20"/>
                <w:szCs w:val="20"/>
              </w:rPr>
            </w:pPr>
            <w:r w:rsidRPr="0000666B">
              <w:rPr>
                <w:rFonts w:ascii="Arial" w:hAnsi="Arial" w:cs="Arial"/>
                <w:i/>
                <w:iCs/>
                <w:sz w:val="20"/>
                <w:szCs w:val="20"/>
              </w:rPr>
              <w:t>If there is a difference of opinion it should be recorded here e.g. a difference of opinion between the child, child’s parent or young</w:t>
            </w:r>
          </w:p>
          <w:p w14:paraId="72954F57" w14:textId="77777777" w:rsidR="0000666B" w:rsidRPr="0000666B" w:rsidRDefault="0000666B" w:rsidP="00132C4E">
            <w:pPr>
              <w:autoSpaceDE w:val="0"/>
              <w:autoSpaceDN w:val="0"/>
              <w:adjustRightInd w:val="0"/>
              <w:jc w:val="center"/>
              <w:rPr>
                <w:rFonts w:ascii="Arial" w:hAnsi="Arial" w:cs="Arial"/>
                <w:i/>
                <w:iCs/>
                <w:sz w:val="20"/>
                <w:szCs w:val="20"/>
              </w:rPr>
            </w:pPr>
            <w:r w:rsidRPr="0000666B">
              <w:rPr>
                <w:rFonts w:ascii="Arial" w:hAnsi="Arial" w:cs="Arial"/>
                <w:i/>
                <w:iCs/>
                <w:sz w:val="20"/>
                <w:szCs w:val="20"/>
              </w:rPr>
              <w:t>person and professionals. The section could explain how different opinions have been taken into consideration before a particular decision was reached.</w:t>
            </w:r>
          </w:p>
        </w:tc>
        <w:tc>
          <w:tcPr>
            <w:tcW w:w="6804" w:type="dxa"/>
            <w:gridSpan w:val="4"/>
            <w:vAlign w:val="center"/>
          </w:tcPr>
          <w:p w14:paraId="62FB3F66" w14:textId="77777777" w:rsidR="0000666B" w:rsidRDefault="00920743" w:rsidP="00132C4E">
            <w:pPr>
              <w:autoSpaceDE w:val="0"/>
              <w:autoSpaceDN w:val="0"/>
              <w:adjustRightInd w:val="0"/>
              <w:jc w:val="center"/>
              <w:rPr>
                <w:rFonts w:ascii="Arial" w:hAnsi="Arial" w:cs="Arial"/>
                <w:iCs/>
                <w:sz w:val="20"/>
                <w:szCs w:val="20"/>
              </w:rPr>
            </w:pPr>
            <w:r>
              <w:rPr>
                <w:rFonts w:ascii="Arial" w:hAnsi="Arial" w:cs="Arial"/>
                <w:iCs/>
                <w:sz w:val="20"/>
                <w:szCs w:val="20"/>
              </w:rPr>
              <w:t xml:space="preserve">This is a skill that will be beneficial to pupil 1 in school but also a skill that can be carried on </w:t>
            </w:r>
            <w:r w:rsidR="00E40ED3">
              <w:rPr>
                <w:rFonts w:ascii="Arial" w:hAnsi="Arial" w:cs="Arial"/>
                <w:iCs/>
                <w:sz w:val="20"/>
                <w:szCs w:val="20"/>
              </w:rPr>
              <w:t>outside of school in school clubs and out of school clubs, it can help with making compromises, building new friendships</w:t>
            </w:r>
            <w:r w:rsidR="0024522B">
              <w:rPr>
                <w:rFonts w:ascii="Arial" w:hAnsi="Arial" w:cs="Arial"/>
                <w:iCs/>
                <w:sz w:val="20"/>
                <w:szCs w:val="20"/>
              </w:rPr>
              <w:t xml:space="preserve"> and peers teaching each other new skills. This skill is something that can be carried forward to when pupil 1 leaves school and </w:t>
            </w:r>
            <w:r w:rsidR="002C0867">
              <w:rPr>
                <w:rFonts w:ascii="Arial" w:hAnsi="Arial" w:cs="Arial"/>
                <w:iCs/>
                <w:sz w:val="20"/>
                <w:szCs w:val="20"/>
              </w:rPr>
              <w:t xml:space="preserve">goes to college/ sixth form and when they get a job outside of school. This is a highly beneficial target to reach and will </w:t>
            </w:r>
            <w:r w:rsidR="00757EF5">
              <w:rPr>
                <w:rFonts w:ascii="Arial" w:hAnsi="Arial" w:cs="Arial"/>
                <w:iCs/>
                <w:sz w:val="20"/>
                <w:szCs w:val="20"/>
              </w:rPr>
              <w:t>help to gain confidence and social skills.</w:t>
            </w:r>
          </w:p>
          <w:p w14:paraId="6511A594" w14:textId="7DAE9249" w:rsidR="00B87E24" w:rsidRPr="0000666B" w:rsidRDefault="00B87E24" w:rsidP="00132C4E">
            <w:pPr>
              <w:autoSpaceDE w:val="0"/>
              <w:autoSpaceDN w:val="0"/>
              <w:adjustRightInd w:val="0"/>
              <w:jc w:val="center"/>
              <w:rPr>
                <w:rFonts w:ascii="Arial" w:hAnsi="Arial" w:cs="Arial"/>
                <w:iCs/>
                <w:sz w:val="20"/>
                <w:szCs w:val="20"/>
              </w:rPr>
            </w:pPr>
            <w:r>
              <w:rPr>
                <w:rFonts w:ascii="Arial" w:hAnsi="Arial" w:cs="Arial"/>
                <w:iCs/>
                <w:sz w:val="20"/>
                <w:szCs w:val="20"/>
              </w:rPr>
              <w:t>Both Pupil and parents are happy with this target set and to be worked on.</w:t>
            </w:r>
          </w:p>
        </w:tc>
      </w:tr>
    </w:tbl>
    <w:p w14:paraId="2956442B" w14:textId="77777777" w:rsidR="0000666B" w:rsidRDefault="0000666B">
      <w:pPr>
        <w:rPr>
          <w:rFonts w:hAnsi="Calibri"/>
          <w:color w:val="000000" w:themeColor="text1"/>
          <w:kern w:val="24"/>
          <w:sz w:val="32"/>
          <w:szCs w:val="32"/>
        </w:rPr>
      </w:pPr>
    </w:p>
    <w:sectPr w:rsidR="0000666B" w:rsidSect="0000666B">
      <w:pgSz w:w="16838" w:h="11906" w:orient="landscape"/>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19A1B26" w14:textId="77777777" w:rsidR="00146FE6" w:rsidRDefault="00146FE6" w:rsidP="0000666B">
      <w:pPr>
        <w:spacing w:after="0" w:line="240" w:lineRule="auto"/>
      </w:pPr>
      <w:r>
        <w:separator/>
      </w:r>
    </w:p>
  </w:endnote>
  <w:endnote w:type="continuationSeparator" w:id="0">
    <w:p w14:paraId="3E302097" w14:textId="77777777" w:rsidR="00146FE6" w:rsidRDefault="00146FE6" w:rsidP="0000666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NTPreCursivefk">
    <w:altName w:val="Calibri"/>
    <w:charset w:val="00"/>
    <w:family w:val="script"/>
    <w:pitch w:val="variable"/>
    <w:sig w:usb0="00000003" w:usb1="10000000" w:usb2="00000000" w:usb3="00000000" w:csb0="00000001" w:csb1="00000000"/>
  </w:font>
  <w:font w:name="Calibri-Bold">
    <w:altName w:val="Calibri"/>
    <w:panose1 w:val="00000000000000000000"/>
    <w:charset w:val="00"/>
    <w:family w:val="auto"/>
    <w:notTrueType/>
    <w:pitch w:val="default"/>
    <w:sig w:usb0="00000003" w:usb1="00000000" w:usb2="00000000" w:usb3="00000000" w:csb0="00000001" w:csb1="00000000"/>
  </w:font>
  <w:font w:name="Calibri-Italic">
    <w:altName w:val="Calibri"/>
    <w:panose1 w:val="00000000000000000000"/>
    <w:charset w:val="00"/>
    <w:family w:val="auto"/>
    <w:notTrueType/>
    <w:pitch w:val="default"/>
    <w:sig w:usb0="00000003" w:usb1="00000000" w:usb2="00000000" w:usb3="00000000" w:csb0="00000001" w:csb1="00000000"/>
  </w:font>
  <w:font w:name="SymbolMT">
    <w:altName w:val="Calibri"/>
    <w:panose1 w:val="00000000000000000000"/>
    <w:charset w:val="00"/>
    <w:family w:val="swiss"/>
    <w:notTrueType/>
    <w:pitch w:val="default"/>
    <w:sig w:usb0="00000003" w:usb1="00000000" w:usb2="00000000" w:usb3="00000000" w:csb0="000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7C970D2" w14:textId="77777777" w:rsidR="00146FE6" w:rsidRDefault="00146FE6" w:rsidP="0000666B">
      <w:pPr>
        <w:spacing w:after="0" w:line="240" w:lineRule="auto"/>
      </w:pPr>
      <w:r>
        <w:separator/>
      </w:r>
    </w:p>
  </w:footnote>
  <w:footnote w:type="continuationSeparator" w:id="0">
    <w:p w14:paraId="7CCFC71D" w14:textId="77777777" w:rsidR="00146FE6" w:rsidRDefault="00146FE6" w:rsidP="0000666B">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C3209E3"/>
    <w:multiLevelType w:val="hybridMultilevel"/>
    <w:tmpl w:val="DB5CF6B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00C3CA0"/>
    <w:multiLevelType w:val="hybridMultilevel"/>
    <w:tmpl w:val="0E30B37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C3A7A2E"/>
    <w:multiLevelType w:val="hybridMultilevel"/>
    <w:tmpl w:val="F9EED53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6B11347A"/>
    <w:multiLevelType w:val="hybridMultilevel"/>
    <w:tmpl w:val="E98AE004"/>
    <w:lvl w:ilvl="0" w:tplc="08090001">
      <w:start w:val="1"/>
      <w:numFmt w:val="bullet"/>
      <w:lvlText w:val=""/>
      <w:lvlJc w:val="left"/>
      <w:pPr>
        <w:ind w:left="720" w:hanging="360"/>
      </w:pPr>
      <w:rPr>
        <w:rFonts w:ascii="Symbol" w:hAnsi="Symbol" w:hint="default"/>
      </w:rPr>
    </w:lvl>
    <w:lvl w:ilvl="1" w:tplc="B5C6E53E">
      <w:numFmt w:val="bullet"/>
      <w:lvlText w:val="•"/>
      <w:lvlJc w:val="left"/>
      <w:pPr>
        <w:ind w:left="1440" w:hanging="360"/>
      </w:pPr>
      <w:rPr>
        <w:rFonts w:ascii="Arial" w:eastAsiaTheme="minorHAnsi" w:hAnsi="Arial" w:cs="Arial"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7D591F4A"/>
    <w:multiLevelType w:val="hybridMultilevel"/>
    <w:tmpl w:val="48B0F88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7DC07B55"/>
    <w:multiLevelType w:val="hybridMultilevel"/>
    <w:tmpl w:val="84D67A7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962729929">
    <w:abstractNumId w:val="3"/>
  </w:num>
  <w:num w:numId="2" w16cid:durableId="602686397">
    <w:abstractNumId w:val="4"/>
  </w:num>
  <w:num w:numId="3" w16cid:durableId="1370377083">
    <w:abstractNumId w:val="5"/>
  </w:num>
  <w:num w:numId="4" w16cid:durableId="463431167">
    <w:abstractNumId w:val="2"/>
  </w:num>
  <w:num w:numId="5" w16cid:durableId="1129787832">
    <w:abstractNumId w:val="1"/>
  </w:num>
  <w:num w:numId="6" w16cid:durableId="126164132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1A652B"/>
    <w:rsid w:val="0000666B"/>
    <w:rsid w:val="00014691"/>
    <w:rsid w:val="00016AAF"/>
    <w:rsid w:val="000221E8"/>
    <w:rsid w:val="000333E4"/>
    <w:rsid w:val="00057CF8"/>
    <w:rsid w:val="00061ACD"/>
    <w:rsid w:val="000645C4"/>
    <w:rsid w:val="00066C17"/>
    <w:rsid w:val="00091DF8"/>
    <w:rsid w:val="00094690"/>
    <w:rsid w:val="0009578D"/>
    <w:rsid w:val="000B47E3"/>
    <w:rsid w:val="000C29CF"/>
    <w:rsid w:val="000D6412"/>
    <w:rsid w:val="000E2BCE"/>
    <w:rsid w:val="000E7DF3"/>
    <w:rsid w:val="000F7F80"/>
    <w:rsid w:val="00132C4E"/>
    <w:rsid w:val="00146FE6"/>
    <w:rsid w:val="00147A05"/>
    <w:rsid w:val="001A652B"/>
    <w:rsid w:val="001B5906"/>
    <w:rsid w:val="001D0C96"/>
    <w:rsid w:val="001D5FBA"/>
    <w:rsid w:val="001D7EAF"/>
    <w:rsid w:val="00210C3F"/>
    <w:rsid w:val="00232E87"/>
    <w:rsid w:val="00242CD9"/>
    <w:rsid w:val="0024522B"/>
    <w:rsid w:val="00251B7A"/>
    <w:rsid w:val="0025616B"/>
    <w:rsid w:val="00261B16"/>
    <w:rsid w:val="00262C5F"/>
    <w:rsid w:val="002827AB"/>
    <w:rsid w:val="00291AE2"/>
    <w:rsid w:val="00292BDF"/>
    <w:rsid w:val="002C0867"/>
    <w:rsid w:val="002C7405"/>
    <w:rsid w:val="003203FF"/>
    <w:rsid w:val="00323277"/>
    <w:rsid w:val="00362356"/>
    <w:rsid w:val="003870EB"/>
    <w:rsid w:val="00393BF1"/>
    <w:rsid w:val="003B700C"/>
    <w:rsid w:val="003D6CC2"/>
    <w:rsid w:val="003E259E"/>
    <w:rsid w:val="003E5098"/>
    <w:rsid w:val="00431CFE"/>
    <w:rsid w:val="00462938"/>
    <w:rsid w:val="004745F6"/>
    <w:rsid w:val="00477BB8"/>
    <w:rsid w:val="00497A3C"/>
    <w:rsid w:val="004A31BC"/>
    <w:rsid w:val="004B3A62"/>
    <w:rsid w:val="004B4761"/>
    <w:rsid w:val="004C323F"/>
    <w:rsid w:val="004C4A49"/>
    <w:rsid w:val="004D7794"/>
    <w:rsid w:val="004E39F0"/>
    <w:rsid w:val="00501949"/>
    <w:rsid w:val="00515837"/>
    <w:rsid w:val="0052455D"/>
    <w:rsid w:val="005468A7"/>
    <w:rsid w:val="00570312"/>
    <w:rsid w:val="0057085F"/>
    <w:rsid w:val="005A0001"/>
    <w:rsid w:val="005A1F03"/>
    <w:rsid w:val="005E2465"/>
    <w:rsid w:val="005F4024"/>
    <w:rsid w:val="006058B6"/>
    <w:rsid w:val="00616441"/>
    <w:rsid w:val="00633FEC"/>
    <w:rsid w:val="00643B22"/>
    <w:rsid w:val="00651E52"/>
    <w:rsid w:val="006531A5"/>
    <w:rsid w:val="006730B3"/>
    <w:rsid w:val="00674283"/>
    <w:rsid w:val="00681342"/>
    <w:rsid w:val="006A763A"/>
    <w:rsid w:val="006C75BB"/>
    <w:rsid w:val="006D7967"/>
    <w:rsid w:val="006E3A6F"/>
    <w:rsid w:val="006E4568"/>
    <w:rsid w:val="00707BE3"/>
    <w:rsid w:val="007115A3"/>
    <w:rsid w:val="00717567"/>
    <w:rsid w:val="00757EF5"/>
    <w:rsid w:val="00790E4C"/>
    <w:rsid w:val="0079787F"/>
    <w:rsid w:val="007A68E8"/>
    <w:rsid w:val="007A6DA8"/>
    <w:rsid w:val="007A7928"/>
    <w:rsid w:val="007B4A2E"/>
    <w:rsid w:val="007B4D80"/>
    <w:rsid w:val="007B61BB"/>
    <w:rsid w:val="007C51DF"/>
    <w:rsid w:val="007C6DCA"/>
    <w:rsid w:val="007D66E7"/>
    <w:rsid w:val="007E50F9"/>
    <w:rsid w:val="007F09E5"/>
    <w:rsid w:val="008008E4"/>
    <w:rsid w:val="00801F59"/>
    <w:rsid w:val="00807993"/>
    <w:rsid w:val="00860128"/>
    <w:rsid w:val="008659D4"/>
    <w:rsid w:val="00867E9B"/>
    <w:rsid w:val="00896D22"/>
    <w:rsid w:val="008B11E8"/>
    <w:rsid w:val="008C0DA2"/>
    <w:rsid w:val="008D33D0"/>
    <w:rsid w:val="00920743"/>
    <w:rsid w:val="00935436"/>
    <w:rsid w:val="00972479"/>
    <w:rsid w:val="00976223"/>
    <w:rsid w:val="009833DF"/>
    <w:rsid w:val="009A669D"/>
    <w:rsid w:val="009B5D64"/>
    <w:rsid w:val="009B7DB2"/>
    <w:rsid w:val="009F02ED"/>
    <w:rsid w:val="009F6582"/>
    <w:rsid w:val="009F708E"/>
    <w:rsid w:val="00A075A7"/>
    <w:rsid w:val="00A15054"/>
    <w:rsid w:val="00A22DAC"/>
    <w:rsid w:val="00A877D5"/>
    <w:rsid w:val="00A916D9"/>
    <w:rsid w:val="00AA18B3"/>
    <w:rsid w:val="00AB55D6"/>
    <w:rsid w:val="00AB6891"/>
    <w:rsid w:val="00AF3186"/>
    <w:rsid w:val="00B44FDF"/>
    <w:rsid w:val="00B52AAC"/>
    <w:rsid w:val="00B700D5"/>
    <w:rsid w:val="00B705C9"/>
    <w:rsid w:val="00B73D28"/>
    <w:rsid w:val="00B832FE"/>
    <w:rsid w:val="00B83A62"/>
    <w:rsid w:val="00B854E0"/>
    <w:rsid w:val="00B87E24"/>
    <w:rsid w:val="00BC0876"/>
    <w:rsid w:val="00BC44C3"/>
    <w:rsid w:val="00C04D5C"/>
    <w:rsid w:val="00C05DF5"/>
    <w:rsid w:val="00C17B8E"/>
    <w:rsid w:val="00C25F2E"/>
    <w:rsid w:val="00C34FA2"/>
    <w:rsid w:val="00C62B30"/>
    <w:rsid w:val="00C63D65"/>
    <w:rsid w:val="00C7089F"/>
    <w:rsid w:val="00C86EBD"/>
    <w:rsid w:val="00CC49AB"/>
    <w:rsid w:val="00CD6845"/>
    <w:rsid w:val="00CD7692"/>
    <w:rsid w:val="00CE46C6"/>
    <w:rsid w:val="00CE5929"/>
    <w:rsid w:val="00D33E62"/>
    <w:rsid w:val="00D40876"/>
    <w:rsid w:val="00D46BA4"/>
    <w:rsid w:val="00D47262"/>
    <w:rsid w:val="00D73BBB"/>
    <w:rsid w:val="00D75FF7"/>
    <w:rsid w:val="00D81B38"/>
    <w:rsid w:val="00D86B8C"/>
    <w:rsid w:val="00DA25AE"/>
    <w:rsid w:val="00DC016B"/>
    <w:rsid w:val="00DC636C"/>
    <w:rsid w:val="00DC716E"/>
    <w:rsid w:val="00DD07AB"/>
    <w:rsid w:val="00DE43DA"/>
    <w:rsid w:val="00DF09B7"/>
    <w:rsid w:val="00DF4A20"/>
    <w:rsid w:val="00E042DF"/>
    <w:rsid w:val="00E057E1"/>
    <w:rsid w:val="00E24C69"/>
    <w:rsid w:val="00E30D18"/>
    <w:rsid w:val="00E40ED3"/>
    <w:rsid w:val="00E725FB"/>
    <w:rsid w:val="00E747E8"/>
    <w:rsid w:val="00E85C40"/>
    <w:rsid w:val="00EB11E6"/>
    <w:rsid w:val="00F70A0B"/>
    <w:rsid w:val="00F71847"/>
    <w:rsid w:val="00F778CC"/>
    <w:rsid w:val="00F952F6"/>
    <w:rsid w:val="00FA10A1"/>
    <w:rsid w:val="00FB15D7"/>
    <w:rsid w:val="00FB508D"/>
    <w:rsid w:val="00FD595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6553E70"/>
  <w15:docId w15:val="{9AB6DA69-6B43-4D89-BF4B-8755101BC9F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Style1">
    <w:name w:val="Style1"/>
    <w:basedOn w:val="DefaultParagraphFont"/>
    <w:uiPriority w:val="1"/>
    <w:rsid w:val="00B854E0"/>
  </w:style>
  <w:style w:type="character" w:customStyle="1" w:styleId="DCF1">
    <w:name w:val="DCF1"/>
    <w:basedOn w:val="DefaultParagraphFont"/>
    <w:uiPriority w:val="1"/>
    <w:qFormat/>
    <w:rsid w:val="00B700D5"/>
    <w:rPr>
      <w:rFonts w:ascii="NTPreCursivefk" w:hAnsi="NTPreCursivefk"/>
      <w:color w:val="7030A0"/>
      <w:sz w:val="20"/>
    </w:rPr>
  </w:style>
  <w:style w:type="character" w:customStyle="1" w:styleId="Voice21Physical">
    <w:name w:val="Voice 21 Physical"/>
    <w:basedOn w:val="DefaultParagraphFont"/>
    <w:uiPriority w:val="1"/>
    <w:qFormat/>
    <w:rsid w:val="0009578D"/>
    <w:rPr>
      <w:rFonts w:ascii="NTPreCursivefk" w:hAnsi="NTPreCursivefk"/>
      <w:color w:val="ED7D31" w:themeColor="accent2"/>
      <w:sz w:val="20"/>
    </w:rPr>
  </w:style>
  <w:style w:type="character" w:customStyle="1" w:styleId="Voice21Linguistic">
    <w:name w:val="Voice 21 Linguistic"/>
    <w:basedOn w:val="DefaultParagraphFont"/>
    <w:uiPriority w:val="1"/>
    <w:qFormat/>
    <w:rsid w:val="0009578D"/>
    <w:rPr>
      <w:rFonts w:ascii="NTPreCursivefk" w:hAnsi="NTPreCursivefk"/>
      <w:color w:val="993366"/>
      <w:sz w:val="20"/>
    </w:rPr>
  </w:style>
  <w:style w:type="character" w:customStyle="1" w:styleId="Voice21Cognitive">
    <w:name w:val="Voice 21 Cognitive"/>
    <w:basedOn w:val="DefaultParagraphFont"/>
    <w:uiPriority w:val="1"/>
    <w:qFormat/>
    <w:rsid w:val="0009578D"/>
    <w:rPr>
      <w:rFonts w:ascii="NTPreCursivefk" w:hAnsi="NTPreCursivefk"/>
      <w:color w:val="FFC000" w:themeColor="accent4"/>
      <w:sz w:val="20"/>
    </w:rPr>
  </w:style>
  <w:style w:type="character" w:customStyle="1" w:styleId="Voice21SocialEmotional">
    <w:name w:val="Voice 21 Social &amp; Emotional"/>
    <w:basedOn w:val="DefaultParagraphFont"/>
    <w:uiPriority w:val="1"/>
    <w:qFormat/>
    <w:rsid w:val="0009578D"/>
    <w:rPr>
      <w:rFonts w:ascii="NTPreCursivefk" w:hAnsi="NTPreCursivefk"/>
      <w:color w:val="00CC99"/>
      <w:sz w:val="20"/>
    </w:rPr>
  </w:style>
  <w:style w:type="character" w:customStyle="1" w:styleId="PlanningStyle">
    <w:name w:val="Planning Style"/>
    <w:basedOn w:val="DefaultParagraphFont"/>
    <w:uiPriority w:val="1"/>
    <w:qFormat/>
    <w:rsid w:val="00FB15D7"/>
    <w:rPr>
      <w:rFonts w:ascii="NTPreCursivefk" w:hAnsi="NTPreCursivefk"/>
      <w:color w:val="000000" w:themeColor="text1"/>
      <w:sz w:val="22"/>
    </w:rPr>
  </w:style>
  <w:style w:type="paragraph" w:styleId="NormalWeb">
    <w:name w:val="Normal (Web)"/>
    <w:basedOn w:val="Normal"/>
    <w:uiPriority w:val="99"/>
    <w:semiHidden/>
    <w:unhideWhenUsed/>
    <w:rsid w:val="001A652B"/>
    <w:pPr>
      <w:spacing w:before="100" w:beforeAutospacing="1" w:after="100" w:afterAutospacing="1" w:line="240" w:lineRule="auto"/>
    </w:pPr>
    <w:rPr>
      <w:rFonts w:ascii="Times New Roman" w:eastAsia="Times New Roman" w:hAnsi="Times New Roman" w:cs="Times New Roman"/>
      <w:sz w:val="24"/>
      <w:szCs w:val="24"/>
      <w:lang w:eastAsia="en-GB"/>
    </w:rPr>
  </w:style>
  <w:style w:type="table" w:styleId="TableGrid">
    <w:name w:val="Table Grid"/>
    <w:basedOn w:val="TableNormal"/>
    <w:uiPriority w:val="39"/>
    <w:rsid w:val="001A652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807993"/>
    <w:pPr>
      <w:ind w:left="720"/>
      <w:contextualSpacing/>
    </w:pPr>
  </w:style>
  <w:style w:type="paragraph" w:styleId="Header">
    <w:name w:val="header"/>
    <w:basedOn w:val="Normal"/>
    <w:link w:val="HeaderChar"/>
    <w:uiPriority w:val="99"/>
    <w:unhideWhenUsed/>
    <w:rsid w:val="0000666B"/>
    <w:pPr>
      <w:tabs>
        <w:tab w:val="center" w:pos="4513"/>
        <w:tab w:val="right" w:pos="9026"/>
      </w:tabs>
      <w:spacing w:after="0" w:line="240" w:lineRule="auto"/>
    </w:pPr>
  </w:style>
  <w:style w:type="character" w:customStyle="1" w:styleId="HeaderChar">
    <w:name w:val="Header Char"/>
    <w:basedOn w:val="DefaultParagraphFont"/>
    <w:link w:val="Header"/>
    <w:uiPriority w:val="99"/>
    <w:rsid w:val="0000666B"/>
  </w:style>
  <w:style w:type="paragraph" w:styleId="Footer">
    <w:name w:val="footer"/>
    <w:basedOn w:val="Normal"/>
    <w:link w:val="FooterChar"/>
    <w:uiPriority w:val="99"/>
    <w:unhideWhenUsed/>
    <w:rsid w:val="0000666B"/>
    <w:pPr>
      <w:tabs>
        <w:tab w:val="center" w:pos="4513"/>
        <w:tab w:val="right" w:pos="9026"/>
      </w:tabs>
      <w:spacing w:after="0" w:line="240" w:lineRule="auto"/>
    </w:pPr>
  </w:style>
  <w:style w:type="character" w:customStyle="1" w:styleId="FooterChar">
    <w:name w:val="Footer Char"/>
    <w:basedOn w:val="DefaultParagraphFont"/>
    <w:link w:val="Footer"/>
    <w:uiPriority w:val="99"/>
    <w:rsid w:val="0000666B"/>
  </w:style>
  <w:style w:type="character" w:styleId="Hyperlink">
    <w:name w:val="Hyperlink"/>
    <w:basedOn w:val="DefaultParagraphFont"/>
    <w:uiPriority w:val="99"/>
    <w:unhideWhenUsed/>
    <w:rsid w:val="00E85C40"/>
    <w:rPr>
      <w:color w:val="0563C1" w:themeColor="hyperlink"/>
      <w:u w:val="single"/>
    </w:rPr>
  </w:style>
  <w:style w:type="character" w:styleId="UnresolvedMention">
    <w:name w:val="Unresolved Mention"/>
    <w:basedOn w:val="DefaultParagraphFont"/>
    <w:uiPriority w:val="99"/>
    <w:semiHidden/>
    <w:unhideWhenUsed/>
    <w:rsid w:val="00E85C4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42247507">
      <w:bodyDiv w:val="1"/>
      <w:marLeft w:val="0"/>
      <w:marRight w:val="0"/>
      <w:marTop w:val="0"/>
      <w:marBottom w:val="0"/>
      <w:divBdr>
        <w:top w:val="none" w:sz="0" w:space="0" w:color="auto"/>
        <w:left w:val="none" w:sz="0" w:space="0" w:color="auto"/>
        <w:bottom w:val="none" w:sz="0" w:space="0" w:color="auto"/>
        <w:right w:val="none" w:sz="0" w:space="0" w:color="auto"/>
      </w:divBdr>
    </w:div>
    <w:div w:id="472254193">
      <w:bodyDiv w:val="1"/>
      <w:marLeft w:val="0"/>
      <w:marRight w:val="0"/>
      <w:marTop w:val="0"/>
      <w:marBottom w:val="0"/>
      <w:divBdr>
        <w:top w:val="none" w:sz="0" w:space="0" w:color="auto"/>
        <w:left w:val="none" w:sz="0" w:space="0" w:color="auto"/>
        <w:bottom w:val="none" w:sz="0" w:space="0" w:color="auto"/>
        <w:right w:val="none" w:sz="0" w:space="0" w:color="auto"/>
      </w:divBdr>
    </w:div>
    <w:div w:id="617221463">
      <w:bodyDiv w:val="1"/>
      <w:marLeft w:val="0"/>
      <w:marRight w:val="0"/>
      <w:marTop w:val="0"/>
      <w:marBottom w:val="0"/>
      <w:divBdr>
        <w:top w:val="none" w:sz="0" w:space="0" w:color="auto"/>
        <w:left w:val="none" w:sz="0" w:space="0" w:color="auto"/>
        <w:bottom w:val="none" w:sz="0" w:space="0" w:color="auto"/>
        <w:right w:val="none" w:sz="0" w:space="0" w:color="auto"/>
      </w:divBdr>
      <w:divsChild>
        <w:div w:id="592669865">
          <w:marLeft w:val="0"/>
          <w:marRight w:val="0"/>
          <w:marTop w:val="0"/>
          <w:marBottom w:val="150"/>
          <w:divBdr>
            <w:top w:val="none" w:sz="0" w:space="0" w:color="auto"/>
            <w:left w:val="none" w:sz="0" w:space="0" w:color="auto"/>
            <w:bottom w:val="none" w:sz="0" w:space="0" w:color="auto"/>
            <w:right w:val="none" w:sz="0" w:space="0" w:color="auto"/>
          </w:divBdr>
        </w:div>
      </w:divsChild>
    </w:div>
    <w:div w:id="727411367">
      <w:bodyDiv w:val="1"/>
      <w:marLeft w:val="0"/>
      <w:marRight w:val="0"/>
      <w:marTop w:val="0"/>
      <w:marBottom w:val="0"/>
      <w:divBdr>
        <w:top w:val="none" w:sz="0" w:space="0" w:color="auto"/>
        <w:left w:val="none" w:sz="0" w:space="0" w:color="auto"/>
        <w:bottom w:val="none" w:sz="0" w:space="0" w:color="auto"/>
        <w:right w:val="none" w:sz="0" w:space="0" w:color="auto"/>
      </w:divBdr>
    </w:div>
    <w:div w:id="1106537741">
      <w:bodyDiv w:val="1"/>
      <w:marLeft w:val="0"/>
      <w:marRight w:val="0"/>
      <w:marTop w:val="0"/>
      <w:marBottom w:val="0"/>
      <w:divBdr>
        <w:top w:val="none" w:sz="0" w:space="0" w:color="auto"/>
        <w:left w:val="none" w:sz="0" w:space="0" w:color="auto"/>
        <w:bottom w:val="none" w:sz="0" w:space="0" w:color="auto"/>
        <w:right w:val="none" w:sz="0" w:space="0" w:color="auto"/>
      </w:divBdr>
    </w:div>
    <w:div w:id="1286080903">
      <w:bodyDiv w:val="1"/>
      <w:marLeft w:val="0"/>
      <w:marRight w:val="0"/>
      <w:marTop w:val="0"/>
      <w:marBottom w:val="0"/>
      <w:divBdr>
        <w:top w:val="none" w:sz="0" w:space="0" w:color="auto"/>
        <w:left w:val="none" w:sz="0" w:space="0" w:color="auto"/>
        <w:bottom w:val="none" w:sz="0" w:space="0" w:color="auto"/>
        <w:right w:val="none" w:sz="0" w:space="0" w:color="auto"/>
      </w:divBdr>
      <w:divsChild>
        <w:div w:id="172233631">
          <w:marLeft w:val="0"/>
          <w:marRight w:val="0"/>
          <w:marTop w:val="0"/>
          <w:marBottom w:val="150"/>
          <w:divBdr>
            <w:top w:val="none" w:sz="0" w:space="0" w:color="auto"/>
            <w:left w:val="none" w:sz="0" w:space="0" w:color="auto"/>
            <w:bottom w:val="none" w:sz="0" w:space="0" w:color="auto"/>
            <w:right w:val="none" w:sz="0" w:space="0" w:color="auto"/>
          </w:divBdr>
        </w:div>
      </w:divsChild>
    </w:div>
    <w:div w:id="1475415080">
      <w:bodyDiv w:val="1"/>
      <w:marLeft w:val="0"/>
      <w:marRight w:val="0"/>
      <w:marTop w:val="0"/>
      <w:marBottom w:val="0"/>
      <w:divBdr>
        <w:top w:val="none" w:sz="0" w:space="0" w:color="auto"/>
        <w:left w:val="none" w:sz="0" w:space="0" w:color="auto"/>
        <w:bottom w:val="none" w:sz="0" w:space="0" w:color="auto"/>
        <w:right w:val="none" w:sz="0" w:space="0" w:color="auto"/>
      </w:divBdr>
    </w:div>
    <w:div w:id="1636253835">
      <w:bodyDiv w:val="1"/>
      <w:marLeft w:val="0"/>
      <w:marRight w:val="0"/>
      <w:marTop w:val="0"/>
      <w:marBottom w:val="0"/>
      <w:divBdr>
        <w:top w:val="none" w:sz="0" w:space="0" w:color="auto"/>
        <w:left w:val="none" w:sz="0" w:space="0" w:color="auto"/>
        <w:bottom w:val="none" w:sz="0" w:space="0" w:color="auto"/>
        <w:right w:val="none" w:sz="0" w:space="0" w:color="auto"/>
      </w:divBdr>
    </w:div>
    <w:div w:id="1667393456">
      <w:bodyDiv w:val="1"/>
      <w:marLeft w:val="0"/>
      <w:marRight w:val="0"/>
      <w:marTop w:val="0"/>
      <w:marBottom w:val="0"/>
      <w:divBdr>
        <w:top w:val="none" w:sz="0" w:space="0" w:color="auto"/>
        <w:left w:val="none" w:sz="0" w:space="0" w:color="auto"/>
        <w:bottom w:val="none" w:sz="0" w:space="0" w:color="auto"/>
        <w:right w:val="none" w:sz="0" w:space="0" w:color="auto"/>
      </w:divBdr>
      <w:divsChild>
        <w:div w:id="232280633">
          <w:marLeft w:val="0"/>
          <w:marRight w:val="0"/>
          <w:marTop w:val="0"/>
          <w:marBottom w:val="150"/>
          <w:divBdr>
            <w:top w:val="none" w:sz="0" w:space="0" w:color="auto"/>
            <w:left w:val="none" w:sz="0" w:space="0" w:color="auto"/>
            <w:bottom w:val="none" w:sz="0" w:space="0" w:color="auto"/>
            <w:right w:val="none" w:sz="0" w:space="0" w:color="auto"/>
          </w:divBdr>
        </w:div>
      </w:divsChild>
    </w:div>
    <w:div w:id="1886866683">
      <w:bodyDiv w:val="1"/>
      <w:marLeft w:val="0"/>
      <w:marRight w:val="0"/>
      <w:marTop w:val="0"/>
      <w:marBottom w:val="0"/>
      <w:divBdr>
        <w:top w:val="none" w:sz="0" w:space="0" w:color="auto"/>
        <w:left w:val="none" w:sz="0" w:space="0" w:color="auto"/>
        <w:bottom w:val="none" w:sz="0" w:space="0" w:color="auto"/>
        <w:right w:val="none" w:sz="0" w:space="0" w:color="auto"/>
      </w:divBdr>
      <w:divsChild>
        <w:div w:id="1520969547">
          <w:marLeft w:val="0"/>
          <w:marRight w:val="0"/>
          <w:marTop w:val="0"/>
          <w:marBottom w:val="15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dyslexiasw.com/advice/all-about-dyslexia/characteristics-of-dyslexia" TargetMode="External"/><Relationship Id="rId18" Type="http://schemas.openxmlformats.org/officeDocument/2006/relationships/hyperlink" Target="https://www.achieveability.org.uk/files/1270740075/dfes-framework-for-understanding-dyslexia.pdf" TargetMode="Externa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tn.dyslexiaida.org/common-signs-of-dyslexia/" TargetMode="External"/><Relationship Id="rId17" Type="http://schemas.openxmlformats.org/officeDocument/2006/relationships/hyperlink" Target="https://families.leicester.gov.uk/send-local-offer/schools-and-learning/different-types-of-special-educational-needs/" TargetMode="External"/><Relationship Id="rId2" Type="http://schemas.openxmlformats.org/officeDocument/2006/relationships/customXml" Target="../customXml/item2.xml"/><Relationship Id="rId16" Type="http://schemas.openxmlformats.org/officeDocument/2006/relationships/hyperlink" Target="https://publications.parliament.uk/pa/cm200506/cmselect/cmeduski/478/47808.htm" TargetMode="Externa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hyperlink" Target="https://assets.publishing.service.gov.uk/media/5a7dcb85ed915d2ac884d995/SEND_Code_of_Practice_January_2015.pdf" TargetMode="External"/><Relationship Id="rId10" Type="http://schemas.openxmlformats.org/officeDocument/2006/relationships/endnotes" Target="endnotes.xml"/><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engage-education.com/blog/supporting-dyslexia-in-schools-10-teaching-strategies-engage/"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8D4937EC8D439C47B291424E5AFC55A6" ma:contentTypeVersion="8" ma:contentTypeDescription="Create a new document." ma:contentTypeScope="" ma:versionID="cd4a2584a5240e29c797e21faafe9be4">
  <xsd:schema xmlns:xsd="http://www.w3.org/2001/XMLSchema" xmlns:xs="http://www.w3.org/2001/XMLSchema" xmlns:p="http://schemas.microsoft.com/office/2006/metadata/properties" xmlns:ns2="c56857c1-9703-43ca-9e86-d23ef835a026" targetNamespace="http://schemas.microsoft.com/office/2006/metadata/properties" ma:root="true" ma:fieldsID="a7cc07e8f2f4cdf7d7e5e49790d37cf0" ns2:_="">
    <xsd:import namespace="c56857c1-9703-43ca-9e86-d23ef835a026"/>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2:MediaServiceDateTaken" minOccurs="0"/>
                <xsd:element ref="ns2:MediaServiceGenerationTime" minOccurs="0"/>
                <xsd:element ref="ns2:MediaServiceEventHashCode"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56857c1-9703-43ca-9e86-d23ef835a026"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MediaServiceDateTaken" ma:index="12" nillable="true" ma:displayName="MediaServiceDateTaken" ma:hidden="true" ma:indexed="true" ma:internalName="MediaServiceDateTaken"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LengthInSeconds" ma:index="15" nillable="true" ma:displayName="MediaLengthInSeconds" ma:hidden="true" ma:internalName="MediaLengthInSeconds" ma:readOnly="true">
      <xsd:simpleType>
        <xsd:restriction base="dms:Unknow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BAE461DF-F76C-4763-BB5F-2EDACFDCAB41}">
  <ds:schemaRefs>
    <ds:schemaRef ds:uri="http://schemas.openxmlformats.org/officeDocument/2006/bibliography"/>
  </ds:schemaRefs>
</ds:datastoreItem>
</file>

<file path=customXml/itemProps2.xml><?xml version="1.0" encoding="utf-8"?>
<ds:datastoreItem xmlns:ds="http://schemas.openxmlformats.org/officeDocument/2006/customXml" ds:itemID="{10C24EBC-2DDA-490A-BA4F-3DB4C96CB21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c56857c1-9703-43ca-9e86-d23ef835a02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A2045F30-9216-45E6-9338-113E96D7EB20}">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FEE6DF70-F7AC-4B94-A300-44114937B8DA}">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3042</TotalTime>
  <Pages>17</Pages>
  <Words>3563</Words>
  <Characters>20312</Characters>
  <Application>Microsoft Office Word</Application>
  <DocSecurity>0</DocSecurity>
  <Lines>169</Lines>
  <Paragraphs>47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23828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Victoria Girton-Smith</dc:creator>
  <cp:keywords/>
  <dc:description/>
  <cp:lastModifiedBy>Emily Evans</cp:lastModifiedBy>
  <cp:revision>139</cp:revision>
  <dcterms:created xsi:type="dcterms:W3CDTF">2023-10-23T19:56:00Z</dcterms:created>
  <dcterms:modified xsi:type="dcterms:W3CDTF">2023-10-29T16:02:00Z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0x0101008D4937EC8D439C47B291424E5AFC55A6</vt:lpwstr>
  </property>
</Properties>
</file>