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99546669"/>
        <w:docPartObj>
          <w:docPartGallery w:val="Cover Pages"/>
          <w:docPartUnique/>
        </w:docPartObj>
      </w:sdtPr>
      <w:sdtEndPr>
        <w:rPr>
          <w:color w:val="000000"/>
        </w:rPr>
      </w:sdtEndPr>
      <w:sdtContent>
        <w:p w:rsidR="00A96EC1" w:rsidRDefault="00C51B3D">
          <w:r>
            <w:rPr>
              <w:noProof/>
            </w:rPr>
            <mc:AlternateContent>
              <mc:Choice Requires="wpg">
                <w:drawing>
                  <wp:anchor distT="0" distB="0" distL="114300" distR="114300" simplePos="0" relativeHeight="251659264" behindDoc="0" locked="0" layoutInCell="0" allowOverlap="1" wp14:anchorId="57DE8477" wp14:editId="0E8CBD4C">
                    <wp:simplePos x="0" y="0"/>
                    <wp:positionH relativeFrom="page">
                      <wp:align>center</wp:align>
                    </wp:positionH>
                    <wp:positionV relativeFrom="page">
                      <wp:align>center</wp:align>
                    </wp:positionV>
                    <wp:extent cx="7371080" cy="9535160"/>
                    <wp:effectExtent l="0" t="0" r="20320" b="27940"/>
                    <wp:wrapNone/>
                    <wp:docPr id="2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71080" cy="9535160"/>
                              <a:chOff x="316" y="406"/>
                              <a:chExt cx="11613" cy="15028"/>
                            </a:xfrm>
                          </wpg:grpSpPr>
                          <wpg:grpSp>
                            <wpg:cNvPr id="25" name="Group 3"/>
                            <wpg:cNvGrpSpPr>
                              <a:grpSpLocks/>
                            </wpg:cNvGrpSpPr>
                            <wpg:grpSpPr bwMode="auto">
                              <a:xfrm>
                                <a:off x="316" y="406"/>
                                <a:ext cx="11613" cy="15028"/>
                                <a:chOff x="321" y="406"/>
                                <a:chExt cx="11605" cy="15025"/>
                              </a:xfrm>
                            </wpg:grpSpPr>
                            <wps:wsp>
                              <wps:cNvPr id="26" name="Rectangle 4" descr="Zig zag"/>
                              <wps:cNvSpPr>
                                <a:spLocks noChangeArrowheads="1"/>
                              </wps:cNvSpPr>
                              <wps:spPr bwMode="auto">
                                <a:xfrm>
                                  <a:off x="339" y="406"/>
                                  <a:ext cx="11582" cy="15025"/>
                                </a:xfrm>
                                <a:prstGeom prst="rect">
                                  <a:avLst/>
                                </a:prstGeom>
                                <a:ln w="12700">
                                  <a:solidFill>
                                    <a:srgbClr val="FFFFFF"/>
                                  </a:solidFill>
                                  <a:miter lim="800000"/>
                                  <a:headEnd/>
                                  <a:tailEnd/>
                                </a:ln>
                                <a:extLst/>
                              </wps:spPr>
                              <wps:style>
                                <a:lnRef idx="0">
                                  <a:scrgbClr r="0" g="0" b="0"/>
                                </a:lnRef>
                                <a:fillRef idx="1003">
                                  <a:schemeClr val="lt2"/>
                                </a:fillRef>
                                <a:effectRef idx="0">
                                  <a:scrgbClr r="0" g="0" b="0"/>
                                </a:effectRef>
                                <a:fontRef idx="major"/>
                              </wps:style>
                              <wps:bodyPr rot="0" vert="horz" wrap="square" lIns="91440" tIns="45720" rIns="91440" bIns="45720" anchor="ctr" anchorCtr="0" upright="1">
                                <a:noAutofit/>
                              </wps:bodyPr>
                            </wps:wsp>
                            <wps:wsp>
                              <wps:cNvPr id="27" name="Rectangle 5"/>
                              <wps:cNvSpPr>
                                <a:spLocks noChangeArrowheads="1"/>
                              </wps:cNvSpPr>
                              <wps:spPr bwMode="auto">
                                <a:xfrm>
                                  <a:off x="3451" y="406"/>
                                  <a:ext cx="8475" cy="15025"/>
                                </a:xfrm>
                                <a:prstGeom prst="rect">
                                  <a:avLst/>
                                </a:prstGeom>
                                <a:solidFill>
                                  <a:schemeClr val="tx1">
                                    <a:lumMod val="50000"/>
                                    <a:lumOff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80"/>
                                        <w:szCs w:val="80"/>
                                      </w:rPr>
                                      <w:alias w:val="Title"/>
                                      <w:id w:val="1711064712"/>
                                      <w:dataBinding w:prefixMappings="xmlns:ns0='http://schemas.openxmlformats.org/package/2006/metadata/core-properties' xmlns:ns1='http://purl.org/dc/elements/1.1/'" w:xpath="/ns0:coreProperties[1]/ns1:title[1]" w:storeItemID="{6C3C8BC8-F283-45AE-878A-BAB7291924A1}"/>
                                      <w:text/>
                                    </w:sdtPr>
                                    <w:sdtContent>
                                      <w:p w:rsidR="00A96EC1" w:rsidRDefault="007C25CF" w:rsidP="007C25CF">
                                        <w:pPr>
                                          <w:pStyle w:val="NoSpacing"/>
                                          <w:rPr>
                                            <w:color w:val="FFFFFF" w:themeColor="background1"/>
                                            <w:sz w:val="80"/>
                                            <w:szCs w:val="80"/>
                                          </w:rPr>
                                        </w:pPr>
                                        <w:r w:rsidRPr="007C25CF">
                                          <w:rPr>
                                            <w:color w:val="FFFFFF" w:themeColor="background1"/>
                                            <w:sz w:val="80"/>
                                            <w:szCs w:val="80"/>
                                          </w:rPr>
                                          <w:t>Problem Solving &amp; Decision Makin</w:t>
                                        </w:r>
                                        <w:r>
                                          <w:rPr>
                                            <w:color w:val="FFFFFF" w:themeColor="background1"/>
                                            <w:sz w:val="80"/>
                                            <w:szCs w:val="80"/>
                                          </w:rPr>
                                          <w:t>g</w:t>
                                        </w:r>
                                        <w:r w:rsidRPr="007C25CF">
                                          <w:rPr>
                                            <w:color w:val="FFFFFF" w:themeColor="background1"/>
                                            <w:sz w:val="80"/>
                                            <w:szCs w:val="80"/>
                                          </w:rPr>
                                          <w:t xml:space="preserve"> BMSK4004 </w:t>
                                        </w:r>
                                      </w:p>
                                    </w:sdtContent>
                                  </w:sdt>
                                  <w:sdt>
                                    <w:sdtPr>
                                      <w:rPr>
                                        <w:color w:val="FFFFFF" w:themeColor="background1"/>
                                        <w:sz w:val="40"/>
                                        <w:szCs w:val="40"/>
                                      </w:rPr>
                                      <w:alias w:val="Subtitle"/>
                                      <w:id w:val="-924805280"/>
                                      <w:showingPlcHdr/>
                                      <w:dataBinding w:prefixMappings="xmlns:ns0='http://schemas.openxmlformats.org/package/2006/metadata/core-properties' xmlns:ns1='http://purl.org/dc/elements/1.1/'" w:xpath="/ns0:coreProperties[1]/ns1:subject[1]" w:storeItemID="{6C3C8BC8-F283-45AE-878A-BAB7291924A1}"/>
                                      <w:text/>
                                    </w:sdtPr>
                                    <w:sdtContent>
                                      <w:p w:rsidR="00A96EC1" w:rsidRDefault="00A96EC1" w:rsidP="00A96EC1">
                                        <w:pPr>
                                          <w:pStyle w:val="NoSpacing"/>
                                          <w:rPr>
                                            <w:color w:val="FFFFFF" w:themeColor="background1"/>
                                            <w:sz w:val="40"/>
                                            <w:szCs w:val="40"/>
                                          </w:rPr>
                                        </w:pPr>
                                        <w:r>
                                          <w:rPr>
                                            <w:color w:val="FFFFFF" w:themeColor="background1"/>
                                            <w:sz w:val="40"/>
                                            <w:szCs w:val="40"/>
                                          </w:rPr>
                                          <w:t xml:space="preserve">     </w:t>
                                        </w:r>
                                      </w:p>
                                    </w:sdtContent>
                                  </w:sdt>
                                  <w:p w:rsidR="00A96EC1" w:rsidRDefault="00A96EC1">
                                    <w:pPr>
                                      <w:pStyle w:val="NoSpacing"/>
                                      <w:rPr>
                                        <w:color w:val="FFFFFF" w:themeColor="background1"/>
                                      </w:rPr>
                                    </w:pPr>
                                  </w:p>
                                  <w:sdt>
                                    <w:sdtPr>
                                      <w:rPr>
                                        <w:rFonts w:ascii="Verdana" w:eastAsiaTheme="minorHAnsi" w:hAnsi="Verdana" w:cs="Arial"/>
                                        <w:bCs/>
                                        <w:color w:val="FFFFFF" w:themeColor="background1"/>
                                        <w:sz w:val="40"/>
                                        <w:szCs w:val="40"/>
                                        <w:lang w:val="en-GB" w:eastAsia="en-US"/>
                                      </w:rPr>
                                      <w:alias w:val="Abstract"/>
                                      <w:id w:val="-1599244137"/>
                                      <w:dataBinding w:prefixMappings="xmlns:ns0='http://schemas.microsoft.com/office/2006/coverPageProps'" w:xpath="/ns0:CoverPageProperties[1]/ns0:Abstract[1]" w:storeItemID="{55AF091B-3C7A-41E3-B477-F2FDAA23CFDA}"/>
                                      <w:text/>
                                    </w:sdtPr>
                                    <w:sdtContent>
                                      <w:p w:rsidR="00A96EC1" w:rsidRPr="00C51B3D" w:rsidRDefault="00C51B3D" w:rsidP="00C51B3D">
                                        <w:pPr>
                                          <w:pStyle w:val="NoSpacing"/>
                                          <w:rPr>
                                            <w:color w:val="FFFFFF" w:themeColor="background1"/>
                                          </w:rPr>
                                        </w:pPr>
                                        <w:r w:rsidRPr="00EF1DB2">
                                          <w:rPr>
                                            <w:rFonts w:ascii="Verdana" w:eastAsiaTheme="minorHAnsi" w:hAnsi="Verdana" w:cs="Arial"/>
                                            <w:bCs/>
                                            <w:color w:val="FFFFFF" w:themeColor="background1"/>
                                            <w:sz w:val="40"/>
                                            <w:szCs w:val="40"/>
                                            <w:lang w:val="en-GB" w:eastAsia="en-US"/>
                                          </w:rPr>
                                          <w:t xml:space="preserve">This report form part of the assessment of the </w:t>
                                        </w:r>
                                        <w:r w:rsidRPr="00EF1DB2">
                                          <w:rPr>
                                            <w:rFonts w:ascii="Verdana" w:eastAsiaTheme="minorHAnsi" w:hAnsi="Verdana" w:cs="Arial"/>
                                            <w:bCs/>
                                            <w:color w:val="FFFFFF" w:themeColor="background1"/>
                                            <w:sz w:val="40"/>
                                            <w:szCs w:val="40"/>
                                            <w:lang w:val="en-GB" w:eastAsia="en-US"/>
                                          </w:rPr>
                                          <w:t xml:space="preserve">Problem Solving and Decision Making </w:t>
                                        </w:r>
                                        <w:r w:rsidRPr="00EF1DB2">
                                          <w:rPr>
                                            <w:rFonts w:ascii="Verdana" w:eastAsiaTheme="minorHAnsi" w:hAnsi="Verdana" w:cs="Arial"/>
                                            <w:bCs/>
                                            <w:color w:val="FFFFFF" w:themeColor="background1"/>
                                            <w:sz w:val="40"/>
                                            <w:szCs w:val="40"/>
                                            <w:lang w:val="en-GB" w:eastAsia="en-US"/>
                                          </w:rPr>
                                          <w:t xml:space="preserve">module and the report was requested on behalf of University of Wales Trinity Saint David by </w:t>
                                        </w:r>
                                        <w:r w:rsidRPr="00EF1DB2">
                                          <w:rPr>
                                            <w:rFonts w:ascii="Verdana" w:eastAsiaTheme="minorHAnsi" w:hAnsi="Verdana" w:cs="Arial"/>
                                            <w:bCs/>
                                            <w:color w:val="FFFFFF" w:themeColor="background1"/>
                                            <w:sz w:val="40"/>
                                            <w:szCs w:val="40"/>
                                            <w:lang w:val="en-GB" w:eastAsia="en-US"/>
                                          </w:rPr>
                                          <w:t xml:space="preserve">Christian </w:t>
                                        </w:r>
                                        <w:proofErr w:type="spellStart"/>
                                        <w:r w:rsidRPr="00EF1DB2">
                                          <w:rPr>
                                            <w:rFonts w:ascii="Verdana" w:eastAsiaTheme="minorHAnsi" w:hAnsi="Verdana" w:cs="Arial"/>
                                            <w:bCs/>
                                            <w:color w:val="FFFFFF" w:themeColor="background1"/>
                                            <w:sz w:val="40"/>
                                            <w:szCs w:val="40"/>
                                            <w:lang w:val="en-GB" w:eastAsia="en-US"/>
                                          </w:rPr>
                                          <w:t>Felices</w:t>
                                        </w:r>
                                        <w:proofErr w:type="spellEnd"/>
                                        <w:r w:rsidRPr="00EF1DB2">
                                          <w:rPr>
                                            <w:rFonts w:ascii="Verdana" w:eastAsiaTheme="minorHAnsi" w:hAnsi="Verdana" w:cs="Arial"/>
                                            <w:bCs/>
                                            <w:color w:val="FFFFFF" w:themeColor="background1"/>
                                            <w:sz w:val="40"/>
                                            <w:szCs w:val="40"/>
                                            <w:lang w:val="en-GB" w:eastAsia="en-US"/>
                                          </w:rPr>
                                          <w:t xml:space="preserve"> in Mar 2022.</w:t>
                                        </w:r>
                                        <w:r w:rsidRPr="00EF1DB2">
                                          <w:rPr>
                                            <w:rFonts w:ascii="Verdana" w:eastAsiaTheme="minorHAnsi" w:hAnsi="Verdana" w:cs="Arial"/>
                                            <w:bCs/>
                                            <w:color w:val="FFFFFF" w:themeColor="background1"/>
                                            <w:sz w:val="40"/>
                                            <w:szCs w:val="40"/>
                                            <w:lang w:val="en-GB" w:eastAsia="en-US"/>
                                          </w:rPr>
                                          <w:t xml:space="preserve">                              </w:t>
                                        </w:r>
                                      </w:p>
                                    </w:sdtContent>
                                  </w:sdt>
                                  <w:p w:rsidR="00A96EC1" w:rsidRPr="00C51B3D" w:rsidRDefault="00A96EC1">
                                    <w:pPr>
                                      <w:pStyle w:val="NoSpacing"/>
                                      <w:rPr>
                                        <w:color w:val="FFFFFF" w:themeColor="background1"/>
                                      </w:rPr>
                                    </w:pPr>
                                  </w:p>
                                </w:txbxContent>
                              </wps:txbx>
                              <wps:bodyPr rot="0" vert="horz" wrap="square" lIns="228600" tIns="1371600" rIns="457200" bIns="45720" anchor="t" anchorCtr="0" upright="1">
                                <a:noAutofit/>
                              </wps:bodyPr>
                            </wps:wsp>
                            <wpg:grpSp>
                              <wpg:cNvPr id="28" name="Group 6"/>
                              <wpg:cNvGrpSpPr>
                                <a:grpSpLocks/>
                              </wpg:cNvGrpSpPr>
                              <wpg:grpSpPr bwMode="auto">
                                <a:xfrm>
                                  <a:off x="321" y="3423"/>
                                  <a:ext cx="3126" cy="6068"/>
                                  <a:chOff x="654" y="3599"/>
                                  <a:chExt cx="2880" cy="5760"/>
                                </a:xfrm>
                              </wpg:grpSpPr>
                              <wps:wsp>
                                <wps:cNvPr id="29" name="Rectangle 7"/>
                                <wps:cNvSpPr>
                                  <a:spLocks noChangeArrowheads="1"/>
                                </wps:cNvSpPr>
                                <wps:spPr bwMode="auto">
                                  <a:xfrm flipH="1">
                                    <a:off x="2094" y="647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0" name="Rectangle 8"/>
                                <wps:cNvSpPr>
                                  <a:spLocks noChangeArrowheads="1"/>
                                </wps:cNvSpPr>
                                <wps:spPr bwMode="auto">
                                  <a:xfrm flipH="1">
                                    <a:off x="2094" y="503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1" name="Rectangle 9"/>
                                <wps:cNvSpPr>
                                  <a:spLocks noChangeArrowheads="1"/>
                                </wps:cNvSpPr>
                                <wps:spPr bwMode="auto">
                                  <a:xfrm flipH="1">
                                    <a:off x="654" y="503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2" name="Rectangle 10"/>
                                <wps:cNvSpPr>
                                  <a:spLocks noChangeArrowheads="1"/>
                                </wps:cNvSpPr>
                                <wps:spPr bwMode="auto">
                                  <a:xfrm flipH="1">
                                    <a:off x="654" y="359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3" name="Rectangle 11"/>
                                <wps:cNvSpPr>
                                  <a:spLocks noChangeArrowheads="1"/>
                                </wps:cNvSpPr>
                                <wps:spPr bwMode="auto">
                                  <a:xfrm flipH="1">
                                    <a:off x="654" y="647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4" name="Rectangle 12"/>
                                <wps:cNvSpPr>
                                  <a:spLocks noChangeArrowheads="1"/>
                                </wps:cNvSpPr>
                                <wps:spPr bwMode="auto">
                                  <a:xfrm flipH="1">
                                    <a:off x="2094" y="791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55" name="Rectangle 13"/>
                              <wps:cNvSpPr>
                                <a:spLocks noChangeArrowheads="1"/>
                              </wps:cNvSpPr>
                              <wps:spPr bwMode="auto">
                                <a:xfrm flipH="1">
                                  <a:off x="2690" y="406"/>
                                  <a:ext cx="1563" cy="1518"/>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2"/>
                                        <w:szCs w:val="52"/>
                                      </w:rPr>
                                      <w:alias w:val="Year"/>
                                      <w:id w:val="-1456409878"/>
                                      <w:dataBinding w:prefixMappings="xmlns:ns0='http://schemas.microsoft.com/office/2006/coverPageProps'" w:xpath="/ns0:CoverPageProperties[1]/ns0:PublishDate[1]" w:storeItemID="{55AF091B-3C7A-41E3-B477-F2FDAA23CFDA}"/>
                                      <w:date w:fullDate="2022-03-25T00:00:00Z">
                                        <w:dateFormat w:val="yyyy"/>
                                        <w:lid w:val="en-US"/>
                                        <w:storeMappedDataAs w:val="dateTime"/>
                                        <w:calendar w:val="gregorian"/>
                                      </w:date>
                                    </w:sdtPr>
                                    <w:sdtContent>
                                      <w:p w:rsidR="00A96EC1" w:rsidRDefault="00A96EC1">
                                        <w:pPr>
                                          <w:jc w:val="center"/>
                                          <w:rPr>
                                            <w:color w:val="FFFFFF" w:themeColor="background1"/>
                                            <w:sz w:val="48"/>
                                            <w:szCs w:val="52"/>
                                          </w:rPr>
                                        </w:pPr>
                                        <w:r>
                                          <w:rPr>
                                            <w:color w:val="FFFFFF" w:themeColor="background1"/>
                                            <w:sz w:val="52"/>
                                            <w:szCs w:val="52"/>
                                            <w:lang w:val="en-US"/>
                                          </w:rPr>
                                          <w:t>2022</w:t>
                                        </w:r>
                                      </w:p>
                                    </w:sdtContent>
                                  </w:sdt>
                                </w:txbxContent>
                              </wps:txbx>
                              <wps:bodyPr rot="0" vert="horz" wrap="square" lIns="91440" tIns="45720" rIns="91440" bIns="45720" anchor="b" anchorCtr="0" upright="1">
                                <a:noAutofit/>
                              </wps:bodyPr>
                            </wps:wsp>
                          </wpg:grpSp>
                          <wpg:grpSp>
                            <wpg:cNvPr id="356" name="Group 14"/>
                            <wpg:cNvGrpSpPr>
                              <a:grpSpLocks/>
                            </wpg:cNvGrpSpPr>
                            <wpg:grpSpPr bwMode="auto">
                              <a:xfrm>
                                <a:off x="3442" y="10584"/>
                                <a:ext cx="8173" cy="4556"/>
                                <a:chOff x="3442" y="10584"/>
                                <a:chExt cx="8173" cy="4556"/>
                              </a:xfrm>
                            </wpg:grpSpPr>
                            <wpg:grpSp>
                              <wpg:cNvPr id="357" name="Group 15"/>
                              <wpg:cNvGrpSpPr>
                                <a:grpSpLocks/>
                              </wpg:cNvGrpSpPr>
                              <wpg:grpSpPr bwMode="auto">
                                <a:xfrm flipH="1" flipV="1">
                                  <a:off x="10833" y="14380"/>
                                  <a:ext cx="782" cy="760"/>
                                  <a:chOff x="8754" y="11945"/>
                                  <a:chExt cx="2880" cy="2859"/>
                                </a:xfrm>
                              </wpg:grpSpPr>
                              <wps:wsp>
                                <wps:cNvPr id="358" name="Rectangle 16"/>
                                <wps:cNvSpPr>
                                  <a:spLocks noChangeArrowheads="1"/>
                                </wps:cNvSpPr>
                                <wps:spPr bwMode="auto">
                                  <a:xfrm flipH="1">
                                    <a:off x="10194" y="11945"/>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9" name="Rectangle 17"/>
                                <wps:cNvSpPr>
                                  <a:spLocks noChangeArrowheads="1"/>
                                </wps:cNvSpPr>
                                <wps:spPr bwMode="auto">
                                  <a:xfrm flipH="1">
                                    <a:off x="10194" y="13364"/>
                                    <a:ext cx="1440" cy="1440"/>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60" name="Rectangle 18"/>
                                <wps:cNvSpPr>
                                  <a:spLocks noChangeArrowheads="1"/>
                                </wps:cNvSpPr>
                                <wps:spPr bwMode="auto">
                                  <a:xfrm flipH="1">
                                    <a:off x="8754" y="13364"/>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1" name="Rectangle 19"/>
                              <wps:cNvSpPr>
                                <a:spLocks noChangeArrowheads="1"/>
                              </wps:cNvSpPr>
                              <wps:spPr bwMode="auto">
                                <a:xfrm>
                                  <a:off x="3442" y="10584"/>
                                  <a:ext cx="7105" cy="4556"/>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96EC1" w:rsidRPr="00EF1DB2" w:rsidRDefault="00A96EC1">
                                    <w:pPr>
                                      <w:pStyle w:val="NoSpacing"/>
                                      <w:jc w:val="right"/>
                                      <w:rPr>
                                        <w:color w:val="FFFFFF" w:themeColor="background1"/>
                                        <w:sz w:val="40"/>
                                        <w:szCs w:val="40"/>
                                        <w:lang w:val="en-GB"/>
                                      </w:rPr>
                                    </w:pPr>
                                    <w:proofErr w:type="spellStart"/>
                                    <w:r w:rsidRPr="00EF1DB2">
                                      <w:rPr>
                                        <w:color w:val="FFFFFF" w:themeColor="background1"/>
                                        <w:sz w:val="40"/>
                                        <w:szCs w:val="40"/>
                                        <w:lang w:val="en-GB"/>
                                      </w:rPr>
                                      <w:t>Firih</w:t>
                                    </w:r>
                                    <w:proofErr w:type="spellEnd"/>
                                    <w:r w:rsidRPr="00EF1DB2">
                                      <w:rPr>
                                        <w:color w:val="FFFFFF" w:themeColor="background1"/>
                                        <w:sz w:val="40"/>
                                        <w:szCs w:val="40"/>
                                        <w:lang w:val="en-GB"/>
                                      </w:rPr>
                                      <w:t xml:space="preserve"> </w:t>
                                    </w:r>
                                    <w:proofErr w:type="spellStart"/>
                                    <w:r w:rsidRPr="00EF1DB2">
                                      <w:rPr>
                                        <w:color w:val="FFFFFF" w:themeColor="background1"/>
                                        <w:sz w:val="40"/>
                                        <w:szCs w:val="40"/>
                                        <w:lang w:val="en-GB"/>
                                      </w:rPr>
                                      <w:t>Hashim</w:t>
                                    </w:r>
                                    <w:proofErr w:type="spellEnd"/>
                                    <w:r w:rsidRPr="00EF1DB2">
                                      <w:rPr>
                                        <w:color w:val="FFFFFF" w:themeColor="background1"/>
                                        <w:sz w:val="40"/>
                                        <w:szCs w:val="40"/>
                                        <w:lang w:val="en-GB"/>
                                      </w:rPr>
                                      <w:t xml:space="preserve"> </w:t>
                                    </w:r>
                                    <w:proofErr w:type="spellStart"/>
                                    <w:r w:rsidRPr="00EF1DB2">
                                      <w:rPr>
                                        <w:color w:val="FFFFFF" w:themeColor="background1"/>
                                        <w:sz w:val="40"/>
                                        <w:szCs w:val="40"/>
                                        <w:lang w:val="en-GB"/>
                                      </w:rPr>
                                      <w:t>Suliman</w:t>
                                    </w:r>
                                    <w:proofErr w:type="spellEnd"/>
                                    <w:r w:rsidRPr="00EF1DB2">
                                      <w:rPr>
                                        <w:color w:val="FFFFFF" w:themeColor="background1"/>
                                        <w:sz w:val="40"/>
                                        <w:szCs w:val="40"/>
                                        <w:lang w:val="en-GB"/>
                                      </w:rPr>
                                      <w:t xml:space="preserve"> </w:t>
                                    </w:r>
                                  </w:p>
                                  <w:p w:rsidR="00A96EC1" w:rsidRPr="00EF1DB2" w:rsidRDefault="00A96EC1">
                                    <w:pPr>
                                      <w:pStyle w:val="NoSpacing"/>
                                      <w:jc w:val="right"/>
                                      <w:rPr>
                                        <w:color w:val="FFFFFF" w:themeColor="background1"/>
                                        <w:sz w:val="40"/>
                                        <w:szCs w:val="40"/>
                                      </w:rPr>
                                    </w:pPr>
                                    <w:r w:rsidRPr="00EF1DB2">
                                      <w:rPr>
                                        <w:color w:val="FFFFFF" w:themeColor="background1"/>
                                        <w:sz w:val="40"/>
                                        <w:szCs w:val="40"/>
                                        <w:lang w:val="en-GB"/>
                                      </w:rPr>
                                      <w:t>Student ID:</w:t>
                                    </w:r>
                                    <w:r w:rsidR="00EF1DB2">
                                      <w:rPr>
                                        <w:color w:val="FFFFFF" w:themeColor="background1"/>
                                        <w:sz w:val="40"/>
                                        <w:szCs w:val="40"/>
                                        <w:lang w:val="en-GB"/>
                                      </w:rPr>
                                      <w:t xml:space="preserve"> </w:t>
                                    </w:r>
                                    <w:r w:rsidR="00EF1DB2" w:rsidRPr="00EF1DB2">
                                      <w:rPr>
                                        <w:color w:val="FFFFFF" w:themeColor="background1"/>
                                        <w:sz w:val="40"/>
                                        <w:szCs w:val="40"/>
                                        <w:lang w:val="en-GB"/>
                                      </w:rPr>
                                      <w:t>2110796</w:t>
                                    </w:r>
                                    <w:r w:rsidRPr="00EF1DB2">
                                      <w:rPr>
                                        <w:color w:val="FFFFFF" w:themeColor="background1"/>
                                        <w:sz w:val="40"/>
                                        <w:szCs w:val="40"/>
                                        <w:lang w:val="en-GB"/>
                                      </w:rPr>
                                      <w:t xml:space="preserve"> </w:t>
                                    </w:r>
                                  </w:p>
                                </w:txbxContent>
                              </wps:txbx>
                              <wps:bodyPr rot="0" vert="horz" wrap="square" lIns="91440" tIns="0" rIns="91440" bIns="0" anchor="b"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Group 2" o:spid="_x0000_s1026" style="position:absolute;left:0;text-align:left;margin-left:0;margin-top:0;width:580.4pt;height:750.8pt;z-index:251659264;mso-position-horizontal:center;mso-position-horizontal-relative:page;mso-position-vertical:center;mso-position-vertical-relative:page" coordorigin="316,406" coordsize="11613,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" o:allowincell="f">
                    <v:group id="Group 3" o:spid="_x0000_s1027" style="position:absolute;left:316;top:406;width:11613;height:15028" coordorigin="321,406" coordsize="11605,150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rect id="Rectangle 4" o:spid="_x0000_s1028" alt="Zig zag" style="position:absolute;left:339;top:406;width:11582;height:150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0kIMMA&#10;AADbAAAADwAAAGRycy9kb3ducmV2LnhtbESPT2vCQBTE7wW/w/KE3urGHIKkriKiosdoe8jtkX35&#10;o9m3MbvG9Nt3C0KPw8z8hlmuR9OKgXrXWFYwn0UgiAurG64UfF32HwsQziNrbC2Tgh9ysF5N3paY&#10;avvkjIazr0SAsEtRQe19l0rpipoMupntiINX2t6gD7KvpO7xGeCmlXEUJdJgw2Ghxo62NRW388Mo&#10;2B3u5ZCZfFHm+f17OO1Mdk1ipd6n4+YThKfR/4df7aNWECfw9yX8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q0kIMMAAADbAAAADwAAAAAAAAAAAAAAAACYAgAAZHJzL2Rv&#10;d25yZXYueG1sUEsFBgAAAAAEAAQA9QAAAIgDAAAAAA==&#10;" fillcolor="#f1efe6 [2579]" strokecolor="white" strokeweight="1pt">
                        <v:fill color2="#575131 [963]" rotate="t" focusposition=".5,.5" focussize="" focus="100%" type="gradientRadial"/>
                      </v:rect>
                      <v:rect id="Rectangle 5" o:spid="_x0000_s1029" style="position:absolute;left:3451;top:406;width:8475;height:15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EmKcQA&#10;AADbAAAADwAAAGRycy9kb3ducmV2LnhtbESPUWvCMBSF3wf+h3AHe5tphbmtGkWFDfFBWesPuDbX&#10;tqy5CUnU7t8vwmCPh3POdzjz5WB6cSUfOssK8nEGgri2uuNGwbH6eH4DESKyxt4yKfihAMvF6GGO&#10;hbY3/qJrGRuRIBwKVNDG6AopQ92SwTC2jjh5Z+sNxiR9I7XHW4KbXk6ybCoNdpwWWnS0aan+Li9G&#10;wbtfb/Pq8HJwny4/bZzeVfv9VKmnx2E1AxFpiP/hv/ZWK5i8wv1L+g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BJinEAAAA2wAAAA8AAAAAAAAAAAAAAAAAmAIAAGRycy9k&#10;b3ducmV2LnhtbFBLBQYAAAAABAAEAPUAAACJAwAAAAA=&#10;" fillcolor="gray [1629]" strokecolor="white [3212]" strokeweight="1pt">
                        <v:shadow color="#d8d8d8" offset="3pt,3pt"/>
                        <v:textbox inset="18pt,108pt,36pt">
                          <w:txbxContent>
                            <w:sdt>
                              <w:sdtPr>
                                <w:rPr>
                                  <w:color w:val="FFFFFF" w:themeColor="background1"/>
                                  <w:sz w:val="80"/>
                                  <w:szCs w:val="80"/>
                                </w:rPr>
                                <w:alias w:val="Title"/>
                                <w:id w:val="1711064712"/>
                                <w:dataBinding w:prefixMappings="xmlns:ns0='http://schemas.openxmlformats.org/package/2006/metadata/core-properties' xmlns:ns1='http://purl.org/dc/elements/1.1/'" w:xpath="/ns0:coreProperties[1]/ns1:title[1]" w:storeItemID="{6C3C8BC8-F283-45AE-878A-BAB7291924A1}"/>
                                <w:text/>
                              </w:sdtPr>
                              <w:sdtContent>
                                <w:p w:rsidR="00A96EC1" w:rsidRDefault="007C25CF" w:rsidP="007C25CF">
                                  <w:pPr>
                                    <w:pStyle w:val="NoSpacing"/>
                                    <w:rPr>
                                      <w:color w:val="FFFFFF" w:themeColor="background1"/>
                                      <w:sz w:val="80"/>
                                      <w:szCs w:val="80"/>
                                    </w:rPr>
                                  </w:pPr>
                                  <w:r w:rsidRPr="007C25CF">
                                    <w:rPr>
                                      <w:color w:val="FFFFFF" w:themeColor="background1"/>
                                      <w:sz w:val="80"/>
                                      <w:szCs w:val="80"/>
                                    </w:rPr>
                                    <w:t>Problem Solving &amp; Decision Makin</w:t>
                                  </w:r>
                                  <w:r>
                                    <w:rPr>
                                      <w:color w:val="FFFFFF" w:themeColor="background1"/>
                                      <w:sz w:val="80"/>
                                      <w:szCs w:val="80"/>
                                    </w:rPr>
                                    <w:t>g</w:t>
                                  </w:r>
                                  <w:r w:rsidRPr="007C25CF">
                                    <w:rPr>
                                      <w:color w:val="FFFFFF" w:themeColor="background1"/>
                                      <w:sz w:val="80"/>
                                      <w:szCs w:val="80"/>
                                    </w:rPr>
                                    <w:t xml:space="preserve"> BMSK4004 </w:t>
                                  </w:r>
                                </w:p>
                              </w:sdtContent>
                            </w:sdt>
                            <w:sdt>
                              <w:sdtPr>
                                <w:rPr>
                                  <w:color w:val="FFFFFF" w:themeColor="background1"/>
                                  <w:sz w:val="40"/>
                                  <w:szCs w:val="40"/>
                                </w:rPr>
                                <w:alias w:val="Subtitle"/>
                                <w:id w:val="-924805280"/>
                                <w:showingPlcHdr/>
                                <w:dataBinding w:prefixMappings="xmlns:ns0='http://schemas.openxmlformats.org/package/2006/metadata/core-properties' xmlns:ns1='http://purl.org/dc/elements/1.1/'" w:xpath="/ns0:coreProperties[1]/ns1:subject[1]" w:storeItemID="{6C3C8BC8-F283-45AE-878A-BAB7291924A1}"/>
                                <w:text/>
                              </w:sdtPr>
                              <w:sdtContent>
                                <w:p w:rsidR="00A96EC1" w:rsidRDefault="00A96EC1" w:rsidP="00A96EC1">
                                  <w:pPr>
                                    <w:pStyle w:val="NoSpacing"/>
                                    <w:rPr>
                                      <w:color w:val="FFFFFF" w:themeColor="background1"/>
                                      <w:sz w:val="40"/>
                                      <w:szCs w:val="40"/>
                                    </w:rPr>
                                  </w:pPr>
                                  <w:r>
                                    <w:rPr>
                                      <w:color w:val="FFFFFF" w:themeColor="background1"/>
                                      <w:sz w:val="40"/>
                                      <w:szCs w:val="40"/>
                                    </w:rPr>
                                    <w:t xml:space="preserve">     </w:t>
                                  </w:r>
                                </w:p>
                              </w:sdtContent>
                            </w:sdt>
                            <w:p w:rsidR="00A96EC1" w:rsidRDefault="00A96EC1">
                              <w:pPr>
                                <w:pStyle w:val="NoSpacing"/>
                                <w:rPr>
                                  <w:color w:val="FFFFFF" w:themeColor="background1"/>
                                </w:rPr>
                              </w:pPr>
                            </w:p>
                            <w:sdt>
                              <w:sdtPr>
                                <w:rPr>
                                  <w:rFonts w:ascii="Verdana" w:eastAsiaTheme="minorHAnsi" w:hAnsi="Verdana" w:cs="Arial"/>
                                  <w:bCs/>
                                  <w:color w:val="FFFFFF" w:themeColor="background1"/>
                                  <w:sz w:val="40"/>
                                  <w:szCs w:val="40"/>
                                  <w:lang w:val="en-GB" w:eastAsia="en-US"/>
                                </w:rPr>
                                <w:alias w:val="Abstract"/>
                                <w:id w:val="-1599244137"/>
                                <w:dataBinding w:prefixMappings="xmlns:ns0='http://schemas.microsoft.com/office/2006/coverPageProps'" w:xpath="/ns0:CoverPageProperties[1]/ns0:Abstract[1]" w:storeItemID="{55AF091B-3C7A-41E3-B477-F2FDAA23CFDA}"/>
                                <w:text/>
                              </w:sdtPr>
                              <w:sdtContent>
                                <w:p w:rsidR="00A96EC1" w:rsidRPr="00C51B3D" w:rsidRDefault="00C51B3D" w:rsidP="00C51B3D">
                                  <w:pPr>
                                    <w:pStyle w:val="NoSpacing"/>
                                    <w:rPr>
                                      <w:color w:val="FFFFFF" w:themeColor="background1"/>
                                    </w:rPr>
                                  </w:pPr>
                                  <w:r w:rsidRPr="00EF1DB2">
                                    <w:rPr>
                                      <w:rFonts w:ascii="Verdana" w:eastAsiaTheme="minorHAnsi" w:hAnsi="Verdana" w:cs="Arial"/>
                                      <w:bCs/>
                                      <w:color w:val="FFFFFF" w:themeColor="background1"/>
                                      <w:sz w:val="40"/>
                                      <w:szCs w:val="40"/>
                                      <w:lang w:val="en-GB" w:eastAsia="en-US"/>
                                    </w:rPr>
                                    <w:t xml:space="preserve">This report form part of the assessment of the </w:t>
                                  </w:r>
                                  <w:r w:rsidRPr="00EF1DB2">
                                    <w:rPr>
                                      <w:rFonts w:ascii="Verdana" w:eastAsiaTheme="minorHAnsi" w:hAnsi="Verdana" w:cs="Arial"/>
                                      <w:bCs/>
                                      <w:color w:val="FFFFFF" w:themeColor="background1"/>
                                      <w:sz w:val="40"/>
                                      <w:szCs w:val="40"/>
                                      <w:lang w:val="en-GB" w:eastAsia="en-US"/>
                                    </w:rPr>
                                    <w:t xml:space="preserve">Problem Solving and Decision Making </w:t>
                                  </w:r>
                                  <w:r w:rsidRPr="00EF1DB2">
                                    <w:rPr>
                                      <w:rFonts w:ascii="Verdana" w:eastAsiaTheme="minorHAnsi" w:hAnsi="Verdana" w:cs="Arial"/>
                                      <w:bCs/>
                                      <w:color w:val="FFFFFF" w:themeColor="background1"/>
                                      <w:sz w:val="40"/>
                                      <w:szCs w:val="40"/>
                                      <w:lang w:val="en-GB" w:eastAsia="en-US"/>
                                    </w:rPr>
                                    <w:t xml:space="preserve">module and the report was requested on behalf of University of Wales Trinity Saint David by </w:t>
                                  </w:r>
                                  <w:r w:rsidRPr="00EF1DB2">
                                    <w:rPr>
                                      <w:rFonts w:ascii="Verdana" w:eastAsiaTheme="minorHAnsi" w:hAnsi="Verdana" w:cs="Arial"/>
                                      <w:bCs/>
                                      <w:color w:val="FFFFFF" w:themeColor="background1"/>
                                      <w:sz w:val="40"/>
                                      <w:szCs w:val="40"/>
                                      <w:lang w:val="en-GB" w:eastAsia="en-US"/>
                                    </w:rPr>
                                    <w:t xml:space="preserve">Christian </w:t>
                                  </w:r>
                                  <w:proofErr w:type="spellStart"/>
                                  <w:r w:rsidRPr="00EF1DB2">
                                    <w:rPr>
                                      <w:rFonts w:ascii="Verdana" w:eastAsiaTheme="minorHAnsi" w:hAnsi="Verdana" w:cs="Arial"/>
                                      <w:bCs/>
                                      <w:color w:val="FFFFFF" w:themeColor="background1"/>
                                      <w:sz w:val="40"/>
                                      <w:szCs w:val="40"/>
                                      <w:lang w:val="en-GB" w:eastAsia="en-US"/>
                                    </w:rPr>
                                    <w:t>Felices</w:t>
                                  </w:r>
                                  <w:proofErr w:type="spellEnd"/>
                                  <w:r w:rsidRPr="00EF1DB2">
                                    <w:rPr>
                                      <w:rFonts w:ascii="Verdana" w:eastAsiaTheme="minorHAnsi" w:hAnsi="Verdana" w:cs="Arial"/>
                                      <w:bCs/>
                                      <w:color w:val="FFFFFF" w:themeColor="background1"/>
                                      <w:sz w:val="40"/>
                                      <w:szCs w:val="40"/>
                                      <w:lang w:val="en-GB" w:eastAsia="en-US"/>
                                    </w:rPr>
                                    <w:t xml:space="preserve"> in Mar 2022.</w:t>
                                  </w:r>
                                  <w:r w:rsidRPr="00EF1DB2">
                                    <w:rPr>
                                      <w:rFonts w:ascii="Verdana" w:eastAsiaTheme="minorHAnsi" w:hAnsi="Verdana" w:cs="Arial"/>
                                      <w:bCs/>
                                      <w:color w:val="FFFFFF" w:themeColor="background1"/>
                                      <w:sz w:val="40"/>
                                      <w:szCs w:val="40"/>
                                      <w:lang w:val="en-GB" w:eastAsia="en-US"/>
                                    </w:rPr>
                                    <w:t xml:space="preserve">                              </w:t>
                                  </w:r>
                                </w:p>
                              </w:sdtContent>
                            </w:sdt>
                            <w:p w:rsidR="00A96EC1" w:rsidRPr="00C51B3D" w:rsidRDefault="00A96EC1">
                              <w:pPr>
                                <w:pStyle w:val="NoSpacing"/>
                                <w:rPr>
                                  <w:color w:val="FFFFFF" w:themeColor="background1"/>
                                </w:rPr>
                              </w:pPr>
                            </w:p>
                          </w:txbxContent>
                        </v:textbox>
                      </v:rect>
                      <v:group id="Group 6" o:spid="_x0000_s1030" style="position:absolute;left:321;top:3423;width:3126;height:6068" coordorigin="654,3599" coordsize="2880,57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7" o:spid="_x0000_s1031" style="position:absolute;left:209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cyFcUA&#10;AADbAAAADwAAAGRycy9kb3ducmV2LnhtbESP0WrCQBRE3wv9h+UW+iJ1UyMlRlcprUIRX5L6AbfZ&#10;a5KavRuyaxL/visIfRxm5gyz2oymET11rras4HUagSAurK65VHD83r0kIJxH1thYJgVXcrBZPz6s&#10;MNV24Iz63JciQNilqKDyvk2ldEVFBt3UtsTBO9nOoA+yK6XucAhw08hZFL1JgzWHhQpb+qioOOcX&#10;oyDmzyFb/Cb5Ia6PP/vzdjIvzUSp56fxfQnC0+j/w/f2l1YwW8DtS/gB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zIVxQAAANsAAAAPAAAAAAAAAAAAAAAAAJgCAABkcnMv&#10;ZG93bnJldi54bWxQSwUGAAAAAAQABAD1AAAAigMAAAAA&#10;" fillcolor="#95b3d7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2IsAA&#10;AADbAAAADwAAAGRycy9kb3ducmV2LnhtbERPz2vCMBS+C/sfwht403QWRDqjDJkgTA/q6vmteWvK&#10;mpeaZFr/e3MQPH58v+fL3rbiQj40jhW8jTMQxJXTDdcKvo/r0QxEiMgaW8ek4EYBlouXwRwL7a68&#10;p8sh1iKFcChQgYmxK6QMlSGLYew64sT9Om8xJuhrqT1eU7ht5STLptJiw6nBYEcrQ9Xf4d8qcDEv&#10;2/Kcmy8fVub0s92dPm87pYav/cc7iEh9fIof7o1WkKf16Uv6AXJ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L+2IsAAAADbAAAADwAAAAAAAAAAAAAAAACYAgAAZHJzL2Rvd25y&#10;ZXYueG1sUEsFBgAAAAAEAAQA9QAAAIUDAAAAAA==&#10;" fillcolor="#b8cce4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iozsUA&#10;AADbAAAADwAAAGRycy9kb3ducmV2LnhtbESP0WrCQBRE3wv+w3KFvgSzsSnFpq4ibQWRvhjzAbfZ&#10;2ySavRuyWxP/3hUKfRxmzgyzXI+mFRfqXWNZwTxOQBCXVjdcKSiO29kChPPIGlvLpOBKDtarycMS&#10;M20HPtAl95UIJewyVFB732VSurImgy62HXHwfmxv0AfZV1L3OIRy08qnJHmRBhsOCzV29F5Tec5/&#10;jYKUP4bD62mRf6VN8b0/f0bPlYmUepyOmzcQnkb/H/6jdzpwc7h/CT9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KjOxQAAANsAAAAPAAAAAAAAAAAAAAAAAJgCAABkcnMv&#10;ZG93bnJldi54bWxQSwUGAAAAAAQABAD1AAAAigMAAAAA&#10;" fillcolor="#95b3d7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my5sUA&#10;AADcAAAADwAAAGRycy9kb3ducmV2LnhtbESPQWsCMRSE70L/Q3gFb5qtS0vZGqVICwX1oHY9v26e&#10;m8XNyzaJuv77Rih4HGbmG2Y6720rzuRD41jB0zgDQVw53XCt4Hv3OXoFESKyxtYxKbhSgPnsYTDF&#10;QrsLb+i8jbVIEA4FKjAxdoWUoTJkMYxdR5y8g/MWY5K+ltrjJcFtKydZ9iItNpwWDHa0MFQdtyer&#10;wMW8bMvf3Cx9WJj9z2q9/7iulRo+9u9vICL18R7+b39pBfnzBG5n0h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bLmxQAAANwAAAAPAAAAAAAAAAAAAAAAAJgCAABkcnMv&#10;ZG93bnJldi54bWxQSwUGAAAAAAQABAD1AAAAigMAAAAA&#10;" fillcolor="#b8cce4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XfcQA&#10;AADcAAAADwAAAGRycy9kb3ducmV2LnhtbESPQWsCMRSE74X+h/CE3mpWF0tZjSLSQkE91Krn5+a5&#10;Wdy8rEmq6783hYLHYWa+YSazzjbiQj7UjhUM+hkI4tLpmisF25/P13cQISJrbByTghsFmE2fnyZY&#10;aHflb7psYiUShEOBCkyMbSFlKA1ZDH3XEifv6LzFmKSvpPZ4TXDbyGGWvUmLNacFgy0tDJWnza9V&#10;4GK+a3bn3Cx9WJj9YbXef9zWSr30uvkYRKQuPsL/7S+tIB/l8HcmHQE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0FF33EAAAA3AAAAA8AAAAAAAAAAAAAAAAAmAIAAGRycy9k&#10;b3ducmV2LnhtbFBLBQYAAAAABAAEAPUAAACJAwAAAAA=&#10;" fillcolor="#b8cce4 [1300]" strokecolor="white [3212]" strokeweight="1pt">
                          <v:fill opacity="32896f"/>
                          <v:shadow color="#d8d8d8" offset="3pt,3pt"/>
                        </v:rect>
                        <v:rect id="Rectangle 12" o:spid="_x0000_s1036" style="position:absolute;left:2094;top:791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yPCcUA&#10;AADcAAAADwAAAGRycy9kb3ducmV2LnhtbESPQWsCMRSE74L/IbyCN822a0tZjSLSgqAetNXzc/O6&#10;Wbp52SZR13/fFAoeh5n5hpnOO9uIC/lQO1bwOMpAEJdO11wp+Px4H76CCBFZY+OYFNwowHzW702x&#10;0O7KO7rsYyUShEOBCkyMbSFlKA1ZDCPXEifvy3mLMUlfSe3xmuC2kU9Z9iIt1pwWDLa0NFR+789W&#10;gYv5oTn85Gbtw9IcT5vt8e22VWrw0C0mICJ18R7+b6+0gvx5DH9n0hG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7I8JxQAAANwAAAAPAAAAAAAAAAAAAAAAAJgCAABkcnMv&#10;ZG93bnJldi54bWxQSwUGAAAAAAQABAD1AAAAigM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zotcUA&#10;AADcAAAADwAAAGRycy9kb3ducmV2LnhtbESPW2sCMRSE3wv+h3AKvtVsFS+sRikVsS+teH0+bE53&#10;tyYna5Lq9t83QqGPw8x8w8wWrTXiSj7UjhU89zIQxIXTNZcKDvvV0wREiMgajWNS8EMBFvPOwwxz&#10;7W68pesuliJBOOSooIqxyaUMRUUWQ881xMn7dN5iTNKXUnu8Jbg1sp9lI2mx5rRQYUOvFRXn3bdV&#10;8LFZvh83ZmQGcZnx12XtqX8aK9V9bF+mICK18T/8137TCgbDIdzPpCMg5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9jOi1xQAAANwAAAAPAAAAAAAAAAAAAAAAAJgCAABkcnMv&#10;ZG93bnJldi54bWxQSwUGAAAAAAQABAD1AAAAigMAAAAA&#10;" fillcolor="#c0504d [3205]" strokecolor="white [3212]" strokeweight="1pt">
                        <v:shadow color="#d8d8d8" offset="3pt,3pt"/>
                        <v:textbox>
                          <w:txbxContent>
                            <w:sdt>
                              <w:sdtPr>
                                <w:rPr>
                                  <w:color w:val="FFFFFF" w:themeColor="background1"/>
                                  <w:sz w:val="52"/>
                                  <w:szCs w:val="52"/>
                                </w:rPr>
                                <w:alias w:val="Year"/>
                                <w:id w:val="-1456409878"/>
                                <w:dataBinding w:prefixMappings="xmlns:ns0='http://schemas.microsoft.com/office/2006/coverPageProps'" w:xpath="/ns0:CoverPageProperties[1]/ns0:PublishDate[1]" w:storeItemID="{55AF091B-3C7A-41E3-B477-F2FDAA23CFDA}"/>
                                <w:date w:fullDate="2022-03-25T00:00:00Z">
                                  <w:dateFormat w:val="yyyy"/>
                                  <w:lid w:val="en-US"/>
                                  <w:storeMappedDataAs w:val="dateTime"/>
                                  <w:calendar w:val="gregorian"/>
                                </w:date>
                              </w:sdtPr>
                              <w:sdtContent>
                                <w:p w:rsidR="00A96EC1" w:rsidRDefault="00A96EC1">
                                  <w:pPr>
                                    <w:jc w:val="center"/>
                                    <w:rPr>
                                      <w:color w:val="FFFFFF" w:themeColor="background1"/>
                                      <w:sz w:val="48"/>
                                      <w:szCs w:val="52"/>
                                    </w:rPr>
                                  </w:pPr>
                                  <w:r>
                                    <w:rPr>
                                      <w:color w:val="FFFFFF" w:themeColor="background1"/>
                                      <w:sz w:val="52"/>
                                      <w:szCs w:val="52"/>
                                      <w:lang w:val="en-US"/>
                                    </w:rPr>
                                    <w:t>2022</w:t>
                                  </w:r>
                                </w:p>
                              </w:sdtContent>
                            </w:sdt>
                          </w:txbxContent>
                        </v:textbox>
                      </v:rect>
                    </v:group>
                    <v:group id="Group 14" o:spid="_x0000_s1038" style="position:absolute;left:3442;top:10584;width:8173;height:4556" coordorigin="3442,10584" coordsize="8173,455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group id="Group 15" o:spid="_x0000_s1039" style="position:absolute;left:10833;top:14380;width:782;height:760;flip:x y" coordorigin="8754,11945" coordsize="2880,2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pXdRHxgAAANwA&#10;AAAPAAAAAAAAAAAAAAAAAKoCAABkcnMvZG93bnJldi54bWxQSwUGAAAAAAQABAD6AAAAnQMAAAAA&#10;">
                        <v:rect id="Rectangle 16" o:spid="_x0000_s1040" style="position:absolute;left:10194;top:11945;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TCl8MA&#10;AADcAAAADwAAAGRycy9kb3ducmV2LnhtbERPz2vCMBS+C/4P4Qm7aeo2N62mIoPB5km7Xbw9mmdT&#10;2ryUJrPt/vrlMPD48f3e7QfbiBt1vnKsYLlIQBAXTldcKvj+ep+vQfiArLFxTApG8rDPppMdptr1&#10;fKZbHkoRQ9inqMCE0KZS+sKQRb9wLXHkrq6zGCLsSqk77GO4beRjkrxIixXHBoMtvRkq6vzHKjiO&#10;Gz2+fo6H59XJ6PB7Kesi75V6mA2HLYhAQ7iL/90fWsHTKq6NZ+IR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TCl8MAAADcAAAADwAAAAAAAAAAAAAAAACYAgAAZHJzL2Rv&#10;d25yZXYueG1sUEsFBgAAAAAEAAQA9QAAAIgDAAAAAA==&#10;" fillcolor="#bfbfbf [2412]" strokecolor="white [3212]" strokeweight="1pt">
                          <v:fill opacity="32896f"/>
                          <v:shadow color="#d8d8d8" offset="3pt,3pt"/>
                        </v:rect>
                        <v:rect id="Rectangle 17" o:spid="_x0000_s1041" style="position:absolute;left:1019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kfMQA&#10;AADcAAAADwAAAGRycy9kb3ducmV2LnhtbESPT2vCQBTE74LfYXlCb2ajpWKjq0ihIHrxX2mPj+wz&#10;CWbfht01xn56t1DwOMzMb5j5sjO1aMn5yrKCUZKCIM6trrhQcDp+DqcgfEDWWFsmBXfysFz0e3PM&#10;tL3xntpDKESEsM9QQRlCk0np85IM+sQ2xNE7W2cwROkKqR3eItzUcpymE2mw4rhQYkMfJeWXw9Uo&#10;qDfO76htf7a/X+b7Ptnj+KJRqZdBt5qBCNSFZ/i/vdYKXt/e4e9MP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5HzEAAAA3AAAAA8AAAAAAAAAAAAAAAAAmAIAAGRycy9k&#10;b3ducmV2LnhtbFBLBQYAAAAABAAEAPUAAACJAwAAAAA=&#10;" fillcolor="#c0504d [3205]" strokecolor="white [3212]" strokeweight="1pt">
                          <v:shadow color="#d8d8d8" offset="3pt,3pt"/>
                        </v:rect>
                        <v:rect id="Rectangle 18" o:spid="_x0000_s1042" style="position:absolute;left:875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ELMMA&#10;AADcAAAADwAAAGRycy9kb3ducmV2LnhtbERPu2rDMBTdC/0HcQvZGrlNmodrJYRCIOnUOlmyXaxb&#10;y9i6MpYa2/n6aCh0PJx3th1sI67U+cqxgpdpAoK4cLriUsH5tH9egfABWWPjmBSM5GG7eXzIMNWu&#10;52+65qEUMYR9igpMCG0qpS8MWfRT1xJH7sd1FkOEXSl1h30Mt418TZKFtFhxbDDY0oehos5/rYLP&#10;ca3H5XHczd++jA63S1kXea/U5GnYvYMINIR/8Z/7oBXMFnF+PBOP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ELMMAAADcAAAADwAAAAAAAAAAAAAAAACYAgAAZHJzL2Rv&#10;d25yZXYueG1sUEsFBgAAAAAEAAQA9QAAAIgDAAAAAA==&#10;" fillcolor="#bfbfbf [2412]" strokecolor="white [3212]" strokeweight="1pt">
                          <v:fill opacity="32896f"/>
                          <v:shadow color="#d8d8d8" offset="3pt,3pt"/>
                        </v:rect>
                      </v:group>
                      <v:rect id="Rectangle 19" o:spid="_x0000_s1043" style="position:absolute;left:3442;top:10584;width:7105;height:4556;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bM1MUA&#10;AADcAAAADwAAAGRycy9kb3ducmV2LnhtbESPQWsCMRSE7wX/Q3gFL6Vmt4JbtkZRUfDgRdtDj6+b&#10;183S5GXZpJr++0YQPA4z8w0zXyZnxZmG0HlWUE4KEMSN1x23Cj7ed8+vIEJE1mg9k4I/CrBcjB7m&#10;WGt/4SOdT7EVGcKhRgUmxr6WMjSGHIaJ74mz9+0HhzHLoZV6wEuGOytfimImHXacFwz2tDHU/Jx+&#10;nYJDZddua8smPumUtv3xy1SflVLjx7R6AxEpxXv41t5rBdNZCdcz+QjIx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BszUxQAAANwAAAAPAAAAAAAAAAAAAAAAAJgCAABkcnMv&#10;ZG93bnJldi54bWxQSwUGAAAAAAQABAD1AAAAigMAAAAA&#10;" filled="f" stroked="f" strokecolor="white" strokeweight="1pt">
                        <v:fill opacity="52428f"/>
                        <v:shadow color="#d8d8d8" offset="3pt,3pt"/>
                        <v:textbox inset=",0,,0">
                          <w:txbxContent>
                            <w:p w:rsidR="00A96EC1" w:rsidRPr="00EF1DB2" w:rsidRDefault="00A96EC1">
                              <w:pPr>
                                <w:pStyle w:val="NoSpacing"/>
                                <w:jc w:val="right"/>
                                <w:rPr>
                                  <w:color w:val="FFFFFF" w:themeColor="background1"/>
                                  <w:sz w:val="40"/>
                                  <w:szCs w:val="40"/>
                                  <w:lang w:val="en-GB"/>
                                </w:rPr>
                              </w:pPr>
                              <w:proofErr w:type="spellStart"/>
                              <w:r w:rsidRPr="00EF1DB2">
                                <w:rPr>
                                  <w:color w:val="FFFFFF" w:themeColor="background1"/>
                                  <w:sz w:val="40"/>
                                  <w:szCs w:val="40"/>
                                  <w:lang w:val="en-GB"/>
                                </w:rPr>
                                <w:t>Firih</w:t>
                              </w:r>
                              <w:proofErr w:type="spellEnd"/>
                              <w:r w:rsidRPr="00EF1DB2">
                                <w:rPr>
                                  <w:color w:val="FFFFFF" w:themeColor="background1"/>
                                  <w:sz w:val="40"/>
                                  <w:szCs w:val="40"/>
                                  <w:lang w:val="en-GB"/>
                                </w:rPr>
                                <w:t xml:space="preserve"> </w:t>
                              </w:r>
                              <w:proofErr w:type="spellStart"/>
                              <w:r w:rsidRPr="00EF1DB2">
                                <w:rPr>
                                  <w:color w:val="FFFFFF" w:themeColor="background1"/>
                                  <w:sz w:val="40"/>
                                  <w:szCs w:val="40"/>
                                  <w:lang w:val="en-GB"/>
                                </w:rPr>
                                <w:t>Hashim</w:t>
                              </w:r>
                              <w:proofErr w:type="spellEnd"/>
                              <w:r w:rsidRPr="00EF1DB2">
                                <w:rPr>
                                  <w:color w:val="FFFFFF" w:themeColor="background1"/>
                                  <w:sz w:val="40"/>
                                  <w:szCs w:val="40"/>
                                  <w:lang w:val="en-GB"/>
                                </w:rPr>
                                <w:t xml:space="preserve"> </w:t>
                              </w:r>
                              <w:proofErr w:type="spellStart"/>
                              <w:r w:rsidRPr="00EF1DB2">
                                <w:rPr>
                                  <w:color w:val="FFFFFF" w:themeColor="background1"/>
                                  <w:sz w:val="40"/>
                                  <w:szCs w:val="40"/>
                                  <w:lang w:val="en-GB"/>
                                </w:rPr>
                                <w:t>Suliman</w:t>
                              </w:r>
                              <w:proofErr w:type="spellEnd"/>
                              <w:r w:rsidRPr="00EF1DB2">
                                <w:rPr>
                                  <w:color w:val="FFFFFF" w:themeColor="background1"/>
                                  <w:sz w:val="40"/>
                                  <w:szCs w:val="40"/>
                                  <w:lang w:val="en-GB"/>
                                </w:rPr>
                                <w:t xml:space="preserve"> </w:t>
                              </w:r>
                            </w:p>
                            <w:p w:rsidR="00A96EC1" w:rsidRPr="00EF1DB2" w:rsidRDefault="00A96EC1">
                              <w:pPr>
                                <w:pStyle w:val="NoSpacing"/>
                                <w:jc w:val="right"/>
                                <w:rPr>
                                  <w:color w:val="FFFFFF" w:themeColor="background1"/>
                                  <w:sz w:val="40"/>
                                  <w:szCs w:val="40"/>
                                </w:rPr>
                              </w:pPr>
                              <w:r w:rsidRPr="00EF1DB2">
                                <w:rPr>
                                  <w:color w:val="FFFFFF" w:themeColor="background1"/>
                                  <w:sz w:val="40"/>
                                  <w:szCs w:val="40"/>
                                  <w:lang w:val="en-GB"/>
                                </w:rPr>
                                <w:t>Student ID:</w:t>
                              </w:r>
                              <w:r w:rsidR="00EF1DB2">
                                <w:rPr>
                                  <w:color w:val="FFFFFF" w:themeColor="background1"/>
                                  <w:sz w:val="40"/>
                                  <w:szCs w:val="40"/>
                                  <w:lang w:val="en-GB"/>
                                </w:rPr>
                                <w:t xml:space="preserve"> </w:t>
                              </w:r>
                              <w:r w:rsidR="00EF1DB2" w:rsidRPr="00EF1DB2">
                                <w:rPr>
                                  <w:color w:val="FFFFFF" w:themeColor="background1"/>
                                  <w:sz w:val="40"/>
                                  <w:szCs w:val="40"/>
                                  <w:lang w:val="en-GB"/>
                                </w:rPr>
                                <w:t>2110796</w:t>
                              </w:r>
                              <w:r w:rsidRPr="00EF1DB2">
                                <w:rPr>
                                  <w:color w:val="FFFFFF" w:themeColor="background1"/>
                                  <w:sz w:val="40"/>
                                  <w:szCs w:val="40"/>
                                  <w:lang w:val="en-GB"/>
                                </w:rPr>
                                <w:t xml:space="preserve"> </w:t>
                              </w:r>
                            </w:p>
                          </w:txbxContent>
                        </v:textbox>
                      </v:rect>
                    </v:group>
                    <w10:wrap anchorx="page" anchory="page"/>
                  </v:group>
                </w:pict>
              </mc:Fallback>
            </mc:AlternateContent>
          </w:r>
        </w:p>
        <w:p w:rsidR="00A96EC1" w:rsidRDefault="00A96EC1">
          <w:proofErr w:type="spellStart"/>
          <w:proofErr w:type="gramStart"/>
          <w:r>
            <w:rPr>
              <w:rFonts w:asciiTheme="minorHAnsi" w:eastAsiaTheme="minorEastAsia" w:hAnsiTheme="minorHAnsi" w:cstheme="minorBidi"/>
              <w:color w:val="FFFFFF" w:themeColor="background1"/>
              <w:sz w:val="80"/>
              <w:szCs w:val="80"/>
              <w:lang w:val="en-US" w:eastAsia="ja-JP"/>
            </w:rPr>
            <w:t>zz</w:t>
          </w:r>
          <w:proofErr w:type="spellEnd"/>
          <w:proofErr w:type="gramEnd"/>
        </w:p>
        <w:p w:rsidR="00A96EC1" w:rsidRDefault="00A96EC1">
          <w:pPr>
            <w:rPr>
              <w:color w:val="000000"/>
            </w:rPr>
          </w:pPr>
          <w:r>
            <w:rPr>
              <w:color w:val="000000"/>
            </w:rPr>
            <w:br w:type="page"/>
          </w:r>
        </w:p>
        <w:bookmarkStart w:id="0" w:name="_GoBack" w:displacedByCustomXml="next"/>
        <w:bookmarkEnd w:id="0" w:displacedByCustomXml="next"/>
      </w:sdtContent>
    </w:sdt>
    <w:p w:rsidR="00324378" w:rsidRDefault="00324378">
      <w:pPr>
        <w:spacing w:line="259" w:lineRule="auto"/>
        <w:jc w:val="center"/>
        <w:rPr>
          <w:rFonts w:ascii="Arial" w:eastAsia="Arial" w:hAnsi="Arial" w:cs="Arial"/>
          <w:b/>
          <w:color w:val="000000"/>
        </w:rPr>
      </w:pPr>
    </w:p>
    <w:p w:rsidR="00324378" w:rsidRDefault="00BA5A28">
      <w:pPr>
        <w:keepNext/>
        <w:keepLines/>
        <w:pBdr>
          <w:top w:val="nil"/>
          <w:left w:val="nil"/>
          <w:bottom w:val="nil"/>
          <w:right w:val="nil"/>
          <w:between w:val="nil"/>
        </w:pBdr>
        <w:spacing w:before="240" w:after="0" w:line="259" w:lineRule="auto"/>
        <w:jc w:val="left"/>
        <w:rPr>
          <w:b/>
          <w:color w:val="000000"/>
          <w:sz w:val="32"/>
          <w:szCs w:val="32"/>
        </w:rPr>
      </w:pPr>
      <w:r>
        <w:rPr>
          <w:b/>
          <w:color w:val="000000"/>
          <w:sz w:val="32"/>
          <w:szCs w:val="32"/>
        </w:rPr>
        <w:t>Table of Contents</w:t>
      </w:r>
    </w:p>
    <w:sdt>
      <w:sdtPr>
        <w:id w:val="264424832"/>
        <w:docPartObj>
          <w:docPartGallery w:val="Table of Contents"/>
          <w:docPartUnique/>
        </w:docPartObj>
      </w:sdtPr>
      <w:sdtEndPr/>
      <w:sdtContent>
        <w:p w:rsidR="00324378" w:rsidRDefault="00BA5A28">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rsidR="00324378" w:rsidRDefault="001C1CDA">
          <w:pPr>
            <w:pBdr>
              <w:top w:val="nil"/>
              <w:left w:val="nil"/>
              <w:bottom w:val="nil"/>
              <w:right w:val="nil"/>
              <w:between w:val="nil"/>
            </w:pBdr>
            <w:tabs>
              <w:tab w:val="right" w:pos="9350"/>
            </w:tabs>
            <w:spacing w:after="100"/>
            <w:rPr>
              <w:color w:val="000000"/>
            </w:rPr>
          </w:pPr>
          <w:hyperlink w:anchor="_30j0zll">
            <w:r w:rsidR="00BA5A28">
              <w:rPr>
                <w:color w:val="000000"/>
              </w:rPr>
              <w:t>PESTLE analysis on the Macro environment of High Street</w:t>
            </w:r>
            <w:r w:rsidR="00BA5A28">
              <w:rPr>
                <w:color w:val="000000"/>
              </w:rPr>
              <w:tab/>
              <w:t>4</w:t>
            </w:r>
          </w:hyperlink>
        </w:p>
        <w:p w:rsidR="00324378" w:rsidRDefault="001C1CDA">
          <w:pPr>
            <w:pBdr>
              <w:top w:val="nil"/>
              <w:left w:val="nil"/>
              <w:bottom w:val="nil"/>
              <w:right w:val="nil"/>
              <w:between w:val="nil"/>
            </w:pBdr>
            <w:tabs>
              <w:tab w:val="right" w:pos="9350"/>
            </w:tabs>
            <w:spacing w:after="100"/>
            <w:rPr>
              <w:color w:val="000000"/>
            </w:rPr>
          </w:pPr>
          <w:hyperlink w:anchor="_1fob9te">
            <w:r w:rsidR="00BA5A28">
              <w:rPr>
                <w:color w:val="000000"/>
              </w:rPr>
              <w:t>Recommendations to resolve the problem</w:t>
            </w:r>
            <w:r w:rsidR="00BA5A28">
              <w:rPr>
                <w:color w:val="000000"/>
              </w:rPr>
              <w:tab/>
              <w:t>6</w:t>
            </w:r>
          </w:hyperlink>
        </w:p>
        <w:p w:rsidR="00324378" w:rsidRDefault="001C1CDA">
          <w:pPr>
            <w:pBdr>
              <w:top w:val="nil"/>
              <w:left w:val="nil"/>
              <w:bottom w:val="nil"/>
              <w:right w:val="nil"/>
              <w:between w:val="nil"/>
            </w:pBdr>
            <w:tabs>
              <w:tab w:val="right" w:pos="9350"/>
            </w:tabs>
            <w:spacing w:after="100"/>
            <w:rPr>
              <w:color w:val="000000"/>
            </w:rPr>
          </w:pPr>
          <w:hyperlink w:anchor="_3znysh7">
            <w:r w:rsidR="00BA5A28">
              <w:rPr>
                <w:color w:val="000000"/>
              </w:rPr>
              <w:t>Decision Making Matrix to identify the best suited solution for the problem</w:t>
            </w:r>
            <w:r w:rsidR="00BA5A28">
              <w:rPr>
                <w:color w:val="000000"/>
              </w:rPr>
              <w:tab/>
              <w:t>7</w:t>
            </w:r>
          </w:hyperlink>
        </w:p>
        <w:p w:rsidR="00324378" w:rsidRDefault="001C1CDA">
          <w:pPr>
            <w:pBdr>
              <w:top w:val="nil"/>
              <w:left w:val="nil"/>
              <w:bottom w:val="nil"/>
              <w:right w:val="nil"/>
              <w:between w:val="nil"/>
            </w:pBdr>
            <w:tabs>
              <w:tab w:val="right" w:pos="9350"/>
            </w:tabs>
            <w:spacing w:after="100"/>
            <w:rPr>
              <w:color w:val="000000"/>
            </w:rPr>
          </w:pPr>
          <w:hyperlink w:anchor="_2et92p0">
            <w:r w:rsidR="00BA5A28">
              <w:rPr>
                <w:color w:val="000000"/>
              </w:rPr>
              <w:t>Plan, monitor and review the implementation and communication of decisions</w:t>
            </w:r>
            <w:r w:rsidR="00BA5A28">
              <w:rPr>
                <w:color w:val="000000"/>
              </w:rPr>
              <w:tab/>
              <w:t>7</w:t>
            </w:r>
          </w:hyperlink>
        </w:p>
        <w:p w:rsidR="00324378" w:rsidRDefault="001C1CDA">
          <w:pPr>
            <w:pBdr>
              <w:top w:val="nil"/>
              <w:left w:val="nil"/>
              <w:bottom w:val="nil"/>
              <w:right w:val="nil"/>
              <w:between w:val="nil"/>
            </w:pBdr>
            <w:tabs>
              <w:tab w:val="right" w:pos="9350"/>
            </w:tabs>
            <w:spacing w:after="100"/>
            <w:rPr>
              <w:color w:val="000000"/>
            </w:rPr>
          </w:pPr>
          <w:hyperlink w:anchor="_tyjcwt">
            <w:r w:rsidR="00BA5A28">
              <w:rPr>
                <w:color w:val="000000"/>
              </w:rPr>
              <w:t>Conclusion</w:t>
            </w:r>
            <w:r w:rsidR="00BA5A28">
              <w:rPr>
                <w:color w:val="000000"/>
              </w:rPr>
              <w:tab/>
              <w:t>8</w:t>
            </w:r>
          </w:hyperlink>
        </w:p>
        <w:p w:rsidR="00324378" w:rsidRDefault="001C1CDA">
          <w:pPr>
            <w:pBdr>
              <w:top w:val="nil"/>
              <w:left w:val="nil"/>
              <w:bottom w:val="nil"/>
              <w:right w:val="nil"/>
              <w:between w:val="nil"/>
            </w:pBdr>
            <w:tabs>
              <w:tab w:val="right" w:pos="9350"/>
            </w:tabs>
            <w:spacing w:after="100"/>
            <w:rPr>
              <w:color w:val="000000"/>
            </w:rPr>
          </w:pPr>
          <w:hyperlink w:anchor="_3dy6vkm">
            <w:r w:rsidR="00BA5A28">
              <w:rPr>
                <w:color w:val="000000"/>
              </w:rPr>
              <w:t>References</w:t>
            </w:r>
            <w:r w:rsidR="00BA5A28">
              <w:rPr>
                <w:color w:val="000000"/>
              </w:rPr>
              <w:tab/>
              <w:t>9</w:t>
            </w:r>
          </w:hyperlink>
        </w:p>
        <w:p w:rsidR="00324378" w:rsidRDefault="00BA5A28">
          <w:r>
            <w:fldChar w:fldCharType="end"/>
          </w:r>
        </w:p>
      </w:sdtContent>
    </w:sdt>
    <w:p w:rsidR="00324378" w:rsidRDefault="00BA5A28">
      <w:r>
        <w:br w:type="page"/>
      </w:r>
    </w:p>
    <w:p w:rsidR="00324378" w:rsidRDefault="00BA5A28">
      <w:pPr>
        <w:pStyle w:val="Heading1"/>
      </w:pPr>
      <w:bookmarkStart w:id="1" w:name="_gjdgxs" w:colFirst="0" w:colLast="0"/>
      <w:bookmarkEnd w:id="1"/>
      <w:r>
        <w:lastRenderedPageBreak/>
        <w:t>Introduction </w:t>
      </w:r>
    </w:p>
    <w:p w:rsidR="00324378" w:rsidRDefault="00BA5A28">
      <w:r>
        <w:rPr>
          <w:color w:val="000000"/>
        </w:rPr>
        <w:t>Statistics has identified that the online market share had been growing over the years in a rapid scale and now consists of over 20% in the overall market which is having a direct impact on the offline sales of the shops which includes the ones in the High Street as well</w:t>
      </w:r>
      <w:r>
        <w:t xml:space="preserve"> (BBC, 2018)</w:t>
      </w:r>
      <w:r>
        <w:rPr>
          <w:color w:val="000000"/>
        </w:rPr>
        <w:t xml:space="preserve">. This is further causing the overall “Decline of the High Street”. The introduction of several online giants like the Amazon and other platforms has a negative impact on the rate of sales among the shops of the High Street as people are </w:t>
      </w:r>
      <w:proofErr w:type="gramStart"/>
      <w:r>
        <w:rPr>
          <w:color w:val="000000"/>
        </w:rPr>
        <w:t>preferring</w:t>
      </w:r>
      <w:proofErr w:type="gramEnd"/>
      <w:r>
        <w:rPr>
          <w:color w:val="000000"/>
        </w:rPr>
        <w:t xml:space="preserve"> to avail cheaper clothes through online platforms rather than going out and buying. Thus, the problem has been the inability of the High Street to update according to the changing trends of the online facilities has lowered the rates of sales with a decreasing customer base which caused final decline. The scope of the problem has been identified to be large-scale as most of the shops in the “High Streets” have been identified to remain empty from 2019 which further led to closing of 25,700 shops with a loss of 85000 jobs only within the retail sector (BBC, 2021). This is estimated due to the impact of growing online shopping trends. The impact of the decline of the high street due to changing online trends would be an increase in the unemployment rates, lowered stability on financial terms among the people, shutting down of several stores and lowered standard of living. This report would thus focus on identifying the macro and the micro environment in terms of “High Street” in order to establish a suitable strategy. </w:t>
      </w:r>
    </w:p>
    <w:p w:rsidR="00324378" w:rsidRDefault="00BA5A28">
      <w:pPr>
        <w:spacing w:before="240" w:after="240"/>
      </w:pPr>
      <w:r>
        <w:rPr>
          <w:b/>
          <w:color w:val="000000"/>
        </w:rPr>
        <w:t>SWOT analysis on the high street</w:t>
      </w:r>
    </w:p>
    <w:p w:rsidR="00324378" w:rsidRDefault="00BA5A28">
      <w:pPr>
        <w:spacing w:before="240" w:after="240"/>
      </w:pPr>
      <w:r>
        <w:rPr>
          <w:b/>
          <w:color w:val="000000"/>
        </w:rPr>
        <w:t>Strengths</w:t>
      </w:r>
    </w:p>
    <w:p w:rsidR="00324378" w:rsidRDefault="00BA5A28">
      <w:pPr>
        <w:spacing w:before="240" w:after="240"/>
      </w:pPr>
      <w:r>
        <w:rPr>
          <w:color w:val="000000"/>
        </w:rPr>
        <w:t>The strengths would include the long-established trust among the customers with the products and increased variety in terms of items. The prices offered are highly reasonable which would retain the customers effectively (high</w:t>
      </w:r>
      <w:r w:rsidR="003C56C8">
        <w:rPr>
          <w:color w:val="000000"/>
        </w:rPr>
        <w:t xml:space="preserve"> </w:t>
      </w:r>
      <w:r>
        <w:rPr>
          <w:color w:val="000000"/>
        </w:rPr>
        <w:t>street, 2022). It reduces the generation of waste as separate packing is not necessary for in-store shopping. </w:t>
      </w:r>
    </w:p>
    <w:p w:rsidR="00324378" w:rsidRDefault="00BA5A28">
      <w:pPr>
        <w:spacing w:before="240" w:after="240"/>
      </w:pPr>
      <w:r>
        <w:rPr>
          <w:b/>
          <w:color w:val="000000"/>
        </w:rPr>
        <w:t>Weaknesses </w:t>
      </w:r>
    </w:p>
    <w:p w:rsidR="00324378" w:rsidRDefault="00BA5A28">
      <w:pPr>
        <w:spacing w:before="240" w:after="240"/>
      </w:pPr>
      <w:r>
        <w:rPr>
          <w:color w:val="000000"/>
        </w:rPr>
        <w:t xml:space="preserve">The prime weakness for the High Street would be the incapacity to adapt to changing trends in shifting to online services, which has resulted in reduced sales rates and a shrinking client base, resulting in an ultimate decline. The problem has been reported to have an adverse outcome in </w:t>
      </w:r>
      <w:r>
        <w:rPr>
          <w:color w:val="000000"/>
        </w:rPr>
        <w:lastRenderedPageBreak/>
        <w:t>the coming years since the majority of the shops on "High Streets" have been detected as being empty since 2019, resulting in the closure of over 25,700 shops and the loss of 85000 jobs in the retail sector alone</w:t>
      </w:r>
      <w:r>
        <w:t xml:space="preserve"> (BBC, 2021)</w:t>
      </w:r>
      <w:r>
        <w:rPr>
          <w:color w:val="000000"/>
        </w:rPr>
        <w:t>.</w:t>
      </w:r>
    </w:p>
    <w:p w:rsidR="00324378" w:rsidRDefault="00BA5A28">
      <w:pPr>
        <w:spacing w:before="240" w:after="240"/>
      </w:pPr>
      <w:r>
        <w:rPr>
          <w:b/>
          <w:color w:val="000000"/>
        </w:rPr>
        <w:t>Opportunities </w:t>
      </w:r>
    </w:p>
    <w:p w:rsidR="00324378" w:rsidRDefault="00BA5A28">
      <w:pPr>
        <w:spacing w:before="240" w:after="240"/>
      </w:pPr>
      <w:r>
        <w:rPr>
          <w:color w:val="000000"/>
        </w:rPr>
        <w:t>The advancement of technology is a great opportunity where e-commerce should be introduced to reach a greater number of people with greater access to items (Eger, et al., 2021). Another opportunity would be through the promotions using the social media as there has been a rapid increase in the usage of social media platforms, where the High Street can increase awareness about the availability of the products at store through increased engagement with the customers. </w:t>
      </w:r>
    </w:p>
    <w:p w:rsidR="00324378" w:rsidRDefault="00BA5A28">
      <w:pPr>
        <w:spacing w:before="240" w:after="240"/>
      </w:pPr>
      <w:r>
        <w:rPr>
          <w:b/>
          <w:color w:val="000000"/>
        </w:rPr>
        <w:t>Threats</w:t>
      </w:r>
    </w:p>
    <w:p w:rsidR="00324378" w:rsidRDefault="00BA5A28">
      <w:pPr>
        <w:spacing w:before="240" w:after="240"/>
      </w:pPr>
      <w:r>
        <w:rPr>
          <w:color w:val="000000"/>
        </w:rPr>
        <w:t xml:space="preserve">The changing preferences of the customers towards online shopping is increasing the competition for the High Street as those are easier and more convenient because it can be done through the comforts at the home. The online giants like Amazon provide a large section of options at a cheaper rate which increases the preferences as well. Along with this, the need to remain restricted at home during the Covid-19 has encouraged the shift to online shopping (Sharma &amp; </w:t>
      </w:r>
      <w:proofErr w:type="spellStart"/>
      <w:r>
        <w:rPr>
          <w:color w:val="000000"/>
        </w:rPr>
        <w:t>Jhamb</w:t>
      </w:r>
      <w:proofErr w:type="spellEnd"/>
      <w:r>
        <w:rPr>
          <w:color w:val="000000"/>
        </w:rPr>
        <w:t>, 2020).   </w:t>
      </w:r>
    </w:p>
    <w:p w:rsidR="00324378" w:rsidRDefault="00BA5A28">
      <w:pPr>
        <w:pStyle w:val="Heading1"/>
      </w:pPr>
      <w:bookmarkStart w:id="2" w:name="_30j0zll" w:colFirst="0" w:colLast="0"/>
      <w:bookmarkEnd w:id="2"/>
      <w:r>
        <w:t>PESTLE analysis on the Macro environment of High Street</w:t>
      </w:r>
    </w:p>
    <w:p w:rsidR="00324378" w:rsidRDefault="00BA5A28">
      <w:pPr>
        <w:spacing w:before="240" w:after="240"/>
      </w:pPr>
      <w:r>
        <w:rPr>
          <w:b/>
          <w:color w:val="000000"/>
        </w:rPr>
        <w:t>Political</w:t>
      </w:r>
    </w:p>
    <w:p w:rsidR="00324378" w:rsidRDefault="00BA5A28">
      <w:pPr>
        <w:spacing w:after="0"/>
      </w:pPr>
      <w:r>
        <w:rPr>
          <w:color w:val="000000"/>
        </w:rPr>
        <w:t xml:space="preserve">The </w:t>
      </w:r>
      <w:r w:rsidR="003C56C8">
        <w:rPr>
          <w:color w:val="000000"/>
        </w:rPr>
        <w:t>setbacks for the High Street in terms of political factors are</w:t>
      </w:r>
      <w:r>
        <w:rPr>
          <w:color w:val="000000"/>
        </w:rPr>
        <w:t xml:space="preserve"> very limited. One of the factors which can be taken into consideration would be the implementation of Brexit which has led to the increase in the rate of inflation within the UK which would have impacted the rate of sales within the High Street shops of the UK. During the Covid-19 hit within the UK, the support from the government in helping the businesses in the High Street has been limited as well. The regulations were ineffective to support the </w:t>
      </w:r>
      <w:r w:rsidR="00C36D19">
        <w:rPr>
          <w:color w:val="000000"/>
        </w:rPr>
        <w:t>losses that were</w:t>
      </w:r>
      <w:r>
        <w:rPr>
          <w:color w:val="000000"/>
        </w:rPr>
        <w:t xml:space="preserve"> suffered by each of the businesses over High Street. </w:t>
      </w:r>
    </w:p>
    <w:p w:rsidR="00324378" w:rsidRDefault="00BA5A28">
      <w:pPr>
        <w:rPr>
          <w:b/>
        </w:rPr>
      </w:pPr>
      <w:r>
        <w:rPr>
          <w:b/>
        </w:rPr>
        <w:t>Economic</w:t>
      </w:r>
    </w:p>
    <w:p w:rsidR="00324378" w:rsidRDefault="00BA5A28">
      <w:pPr>
        <w:rPr>
          <w:b/>
        </w:rPr>
      </w:pPr>
      <w:r>
        <w:rPr>
          <w:color w:val="000000"/>
        </w:rPr>
        <w:lastRenderedPageBreak/>
        <w:t>According to the statistics, there has been a 23.1% decline in footfall within the High Streets of the UK, which highlights the declining rate of sales among the shops (</w:t>
      </w:r>
      <w:r w:rsidR="00BA4F38">
        <w:rPr>
          <w:color w:val="000000"/>
        </w:rPr>
        <w:t>Statista</w:t>
      </w:r>
      <w:r>
        <w:rPr>
          <w:color w:val="000000"/>
        </w:rPr>
        <w:t xml:space="preserve">, 2022). One prime reason is the online </w:t>
      </w:r>
      <w:r w:rsidR="00BA4F38">
        <w:rPr>
          <w:color w:val="000000"/>
        </w:rPr>
        <w:t>sales which now consist</w:t>
      </w:r>
      <w:r>
        <w:rPr>
          <w:color w:val="000000"/>
        </w:rPr>
        <w:t xml:space="preserve"> of one-fifth of the retail market within the UK, which is the rising concern for the government as well. The online giants like Amazon are taking a large share of the retail market. A prediction of 7.6% increase in the online sales has been made within the UK in the retail sector in the upcoming days which would pose a further threat to the High Street (</w:t>
      </w:r>
      <w:r w:rsidR="00BA4F38">
        <w:rPr>
          <w:color w:val="000000"/>
        </w:rPr>
        <w:t>Statista</w:t>
      </w:r>
      <w:r>
        <w:rPr>
          <w:color w:val="000000"/>
        </w:rPr>
        <w:t>, 2022). </w:t>
      </w:r>
    </w:p>
    <w:p w:rsidR="00324378" w:rsidRDefault="00BA5A28">
      <w:pPr>
        <w:rPr>
          <w:b/>
        </w:rPr>
      </w:pPr>
      <w:r>
        <w:rPr>
          <w:b/>
        </w:rPr>
        <w:t>Social </w:t>
      </w:r>
    </w:p>
    <w:p w:rsidR="00324378" w:rsidRDefault="00BA5A28">
      <w:pPr>
        <w:rPr>
          <w:b/>
        </w:rPr>
      </w:pPr>
      <w:r>
        <w:rPr>
          <w:color w:val="000000"/>
        </w:rPr>
        <w:t xml:space="preserve">In terms of societal needs, there has been a drastic change in the manner and preferences of shopping. In the initial days, hopping from one store to the other was the way of shopping whereas currently, the needs of the customers have entirely shifted to ordering online which would be dropped at the comfort of the doorstep (Vithayathil, et al., 2020). The entire process of online shopping is identified to be easy and can be done sitting in the comfort of the home. The availability of options over the giants like Amazon is huge which has made the process even easier and quicker. Thus, the changing </w:t>
      </w:r>
      <w:r w:rsidR="00762161">
        <w:rPr>
          <w:color w:val="000000"/>
        </w:rPr>
        <w:t>preferences in terms of the way of shopping are</w:t>
      </w:r>
      <w:r>
        <w:rPr>
          <w:color w:val="000000"/>
        </w:rPr>
        <w:t xml:space="preserve"> increasing a threat for the High Street in the current scenario and even in the future. </w:t>
      </w:r>
    </w:p>
    <w:p w:rsidR="00324378" w:rsidRDefault="00BA5A28">
      <w:pPr>
        <w:rPr>
          <w:b/>
        </w:rPr>
      </w:pPr>
      <w:r>
        <w:rPr>
          <w:b/>
        </w:rPr>
        <w:t>Technological</w:t>
      </w:r>
    </w:p>
    <w:p w:rsidR="00324378" w:rsidRDefault="00BA5A28">
      <w:r>
        <w:t xml:space="preserve">The shift from the buying habits through physical shops to using the mobile devices has been among the most challenging technological advancement for the traditional High Street retailers. One of the most important factors in increasing the rate of sales would </w:t>
      </w:r>
      <w:proofErr w:type="gramStart"/>
      <w:r>
        <w:t>be understanding</w:t>
      </w:r>
      <w:proofErr w:type="gramEnd"/>
      <w:r>
        <w:t xml:space="preserve"> the needs of the customers across channels which is facilitated by the digital platforms as it helps to keep a track of the buying behaviours of the customers and engage in suggesting each one through their list of preferences (</w:t>
      </w:r>
      <w:proofErr w:type="spellStart"/>
      <w:r>
        <w:t>Lubis</w:t>
      </w:r>
      <w:proofErr w:type="spellEnd"/>
      <w:r>
        <w:t>, 2018). The inability for High Street to engage in such forecasting of the needs and inability to introduce e-commerce has been the prime cause of decline. </w:t>
      </w:r>
    </w:p>
    <w:p w:rsidR="00324378" w:rsidRDefault="00BA5A28">
      <w:pPr>
        <w:rPr>
          <w:b/>
        </w:rPr>
      </w:pPr>
      <w:r>
        <w:rPr>
          <w:b/>
        </w:rPr>
        <w:t>Legal</w:t>
      </w:r>
    </w:p>
    <w:p w:rsidR="00324378" w:rsidRDefault="00BA5A28">
      <w:pPr>
        <w:rPr>
          <w:b/>
        </w:rPr>
      </w:pPr>
      <w:r>
        <w:t xml:space="preserve">The legal interventions in terms of managing the decline of High Street is limited as there were no regulations or grants made in favour of the declining situation of the High Street within the </w:t>
      </w:r>
      <w:r>
        <w:lastRenderedPageBreak/>
        <w:t>UK. The Covid-19 has worsened the situation with multiple sellers closing the stores on a permanent basis due to the huge amount of loss faced over the years. </w:t>
      </w:r>
    </w:p>
    <w:p w:rsidR="00324378" w:rsidRDefault="00BA5A28">
      <w:pPr>
        <w:rPr>
          <w:b/>
        </w:rPr>
      </w:pPr>
      <w:r>
        <w:rPr>
          <w:b/>
        </w:rPr>
        <w:t>Environmental</w:t>
      </w:r>
    </w:p>
    <w:p w:rsidR="00324378" w:rsidRDefault="00BA5A28">
      <w:pPr>
        <w:rPr>
          <w:b/>
        </w:rPr>
      </w:pPr>
      <w:r>
        <w:rPr>
          <w:color w:val="000000"/>
        </w:rPr>
        <w:t xml:space="preserve">In terms of environmental concerns, online shopping to some extent has reduced the necessity for people to travel and fetch items from stores which is an environmental approach but the packaging of the materials during delivery is still a challenge to be managed by the online facilities. In this way, carrying one’s own carry bag to the market and fetching the products from the retail stores of High Street would be more environmentally effective </w:t>
      </w:r>
      <w:r w:rsidR="005D3819">
        <w:rPr>
          <w:color w:val="000000"/>
        </w:rPr>
        <w:t>in</w:t>
      </w:r>
      <w:r>
        <w:rPr>
          <w:color w:val="000000"/>
        </w:rPr>
        <w:t xml:space="preserve"> nature. </w:t>
      </w:r>
    </w:p>
    <w:p w:rsidR="00324378" w:rsidRDefault="00BA5A28">
      <w:pPr>
        <w:pStyle w:val="Heading1"/>
      </w:pPr>
      <w:bookmarkStart w:id="3" w:name="_1fob9te" w:colFirst="0" w:colLast="0"/>
      <w:bookmarkEnd w:id="3"/>
      <w:r>
        <w:t>Recommendations to resolve the problem</w:t>
      </w:r>
    </w:p>
    <w:p w:rsidR="00324378" w:rsidRDefault="00BA5A28">
      <w:pPr>
        <w:spacing w:before="480" w:after="480"/>
      </w:pPr>
      <w:r>
        <w:rPr>
          <w:color w:val="000000"/>
        </w:rPr>
        <w:t>In terms of managing the problem of the Decline of High Streets, certain methods can be implemented, which would include:</w:t>
      </w:r>
    </w:p>
    <w:p w:rsidR="00324378" w:rsidRDefault="00BA5A28">
      <w:pPr>
        <w:spacing w:before="480" w:after="480"/>
      </w:pPr>
      <w:r>
        <w:rPr>
          <w:b/>
          <w:color w:val="000000"/>
        </w:rPr>
        <w:t>Recommendation 1: Introduction of e-commerce facilities:</w:t>
      </w:r>
      <w:r>
        <w:rPr>
          <w:color w:val="000000"/>
        </w:rPr>
        <w:t xml:space="preserve"> in the current times, customers' requirements have completely switched to ordering online and having it delivered right to their doorstep. The entire process of online shopping has been identified as simple and can be completed while sitting at home (Wang &amp; Ben, 2021). The number of alternatives available at Amazon is enormous, making the process even easier and faster. Thus, introduction of the e-commerce facilities would be necessary within High Street. It would allow the shops within High Street to engage the current base of customers into a faster process of buying as it would eliminate the need to travel down to the streets to buy the products. The High Street stores would need to create a list of the products within the store and engage in putting it on the online-store through websites to engage the customers in learning about the availability of the items. It would also be effective in reducing the overall cost as it would eliminate the need to manage the stores and other criteria. Managing a website is way cheaper than managing a shop outlet. This would increase the overall flexibility for the customers to engage in buying the necessities as the availability would be 24/7 over the online websites (Yin &amp; Xu, 2021). High Street can engage in initial low prices for the products online in penetrating the online market and shift back the customer base on various online platforms. The limitations in reaching a large number of people </w:t>
      </w:r>
      <w:r>
        <w:rPr>
          <w:color w:val="000000"/>
        </w:rPr>
        <w:lastRenderedPageBreak/>
        <w:t>would be eliminated through the introduction of e-commerce facilities and would allow better response to the demands within the market. </w:t>
      </w:r>
    </w:p>
    <w:p w:rsidR="00324378" w:rsidRDefault="00BA5A28">
      <w:pPr>
        <w:spacing w:before="480" w:after="480"/>
      </w:pPr>
      <w:r>
        <w:rPr>
          <w:b/>
          <w:color w:val="000000"/>
        </w:rPr>
        <w:t>Recommendation 2: Promotion over the social media platforms:</w:t>
      </w:r>
      <w:r>
        <w:rPr>
          <w:color w:val="000000"/>
        </w:rPr>
        <w:t xml:space="preserve"> People are currently engaged in using the social media, especially the young generation which serves as a great opportunity for the High Street to increase awareness about the availability of the products at store. This process would allow an increased rate of satisfaction as it would allow better interaction and learning of the demands of the customers. The awareness would be increased which can serve to be beneficial to trace back the customers back to the outlets. The increased interaction would allow the High Street businesses to gain detailed and better insights of the current market and build the products based on the products. This would be effective in retaining the customers (</w:t>
      </w:r>
      <w:proofErr w:type="spellStart"/>
      <w:r>
        <w:rPr>
          <w:color w:val="000000"/>
        </w:rPr>
        <w:t>Vithayathil</w:t>
      </w:r>
      <w:proofErr w:type="spellEnd"/>
      <w:r>
        <w:rPr>
          <w:color w:val="000000"/>
        </w:rPr>
        <w:t xml:space="preserve">, et al., 2020). This is a highly cost-effective method, which would have the potential to increase the customer base. </w:t>
      </w:r>
      <w:r>
        <w:rPr>
          <w:color w:val="202124"/>
          <w:highlight w:val="white"/>
        </w:rPr>
        <w:t>Thus, on an overall level it would keep the customers updated and increase the loyalty towards the shops of the High Street. This would increase the rate of sales to greater extents. </w:t>
      </w:r>
    </w:p>
    <w:p w:rsidR="00324378" w:rsidRDefault="00BA5A28">
      <w:pPr>
        <w:pStyle w:val="Heading1"/>
      </w:pPr>
      <w:bookmarkStart w:id="4" w:name="_3znysh7" w:colFirst="0" w:colLast="0"/>
      <w:bookmarkEnd w:id="4"/>
      <w:r>
        <w:t>Decision Making Matrix to identify the best suited solution for the problem</w:t>
      </w:r>
    </w:p>
    <w:p w:rsidR="00324378" w:rsidRDefault="00BA5A28">
      <w:pPr>
        <w:spacing w:before="240" w:after="240"/>
      </w:pPr>
      <w:r>
        <w:rPr>
          <w:color w:val="000000"/>
        </w:rPr>
        <w:t>Among the two recommended solutions, the most effective one to meet the problem of the declining rate of sales in High Street would be assessed using the Matrix below:</w:t>
      </w:r>
    </w:p>
    <w:tbl>
      <w:tblPr>
        <w:tblStyle w:val="a"/>
        <w:tblW w:w="9026" w:type="dxa"/>
        <w:tblLayout w:type="fixed"/>
        <w:tblLook w:val="0400" w:firstRow="0" w:lastRow="0" w:firstColumn="0" w:lastColumn="0" w:noHBand="0" w:noVBand="1"/>
      </w:tblPr>
      <w:tblGrid>
        <w:gridCol w:w="2051"/>
        <w:gridCol w:w="1577"/>
        <w:gridCol w:w="1687"/>
        <w:gridCol w:w="1634"/>
        <w:gridCol w:w="1111"/>
        <w:gridCol w:w="966"/>
      </w:tblGrid>
      <w:tr w:rsidR="00324378">
        <w:tc>
          <w:tcPr>
            <w:tcW w:w="20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Criteria</w:t>
            </w:r>
          </w:p>
          <w:p w:rsidR="00324378" w:rsidRDefault="00324378">
            <w:pPr>
              <w:spacing w:after="0"/>
            </w:pPr>
          </w:p>
          <w:p w:rsidR="00324378" w:rsidRDefault="00BA5A28">
            <w:pPr>
              <w:spacing w:after="0"/>
            </w:pPr>
            <w:r>
              <w:rPr>
                <w:b/>
                <w:color w:val="000000"/>
              </w:rPr>
              <w:t>Solutions </w:t>
            </w:r>
          </w:p>
        </w:tc>
        <w:tc>
          <w:tcPr>
            <w:tcW w:w="1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Increase awareness </w:t>
            </w:r>
          </w:p>
          <w:p w:rsidR="00324378" w:rsidRDefault="00BA5A28">
            <w:pPr>
              <w:spacing w:after="0"/>
            </w:pPr>
            <w:r>
              <w:rPr>
                <w:b/>
                <w:color w:val="000000"/>
              </w:rPr>
              <w:t>(3)</w:t>
            </w:r>
          </w:p>
        </w:tc>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Increase customer reach (4)</w:t>
            </w:r>
          </w:p>
        </w:tc>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Increase the rate of sales (5)</w:t>
            </w:r>
          </w:p>
        </w:tc>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Cost </w:t>
            </w:r>
          </w:p>
          <w:p w:rsidR="00324378" w:rsidRDefault="00BA5A28">
            <w:pPr>
              <w:spacing w:after="0"/>
            </w:pPr>
            <w:r>
              <w:rPr>
                <w:b/>
                <w:color w:val="000000"/>
              </w:rPr>
              <w:t>(4)</w:t>
            </w:r>
          </w:p>
        </w:tc>
        <w:tc>
          <w:tcPr>
            <w:tcW w:w="9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Total score </w:t>
            </w:r>
          </w:p>
        </w:tc>
      </w:tr>
      <w:tr w:rsidR="00324378">
        <w:tc>
          <w:tcPr>
            <w:tcW w:w="20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Recommendation 1</w:t>
            </w:r>
          </w:p>
        </w:tc>
        <w:tc>
          <w:tcPr>
            <w:tcW w:w="1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Medium (3)</w:t>
            </w:r>
          </w:p>
          <w:p w:rsidR="00324378" w:rsidRDefault="00BA5A28">
            <w:pPr>
              <w:spacing w:after="0"/>
            </w:pPr>
            <w:r>
              <w:rPr>
                <w:color w:val="000000"/>
              </w:rPr>
              <w:t>3*3=9</w:t>
            </w:r>
          </w:p>
        </w:tc>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High (5)</w:t>
            </w:r>
          </w:p>
          <w:p w:rsidR="00324378" w:rsidRDefault="00BA5A28">
            <w:pPr>
              <w:spacing w:after="0"/>
            </w:pPr>
            <w:r>
              <w:rPr>
                <w:color w:val="000000"/>
              </w:rPr>
              <w:t>5*4= 20</w:t>
            </w:r>
          </w:p>
        </w:tc>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High (5)</w:t>
            </w:r>
          </w:p>
          <w:p w:rsidR="00324378" w:rsidRDefault="00BA5A28">
            <w:pPr>
              <w:spacing w:after="0"/>
            </w:pPr>
            <w:r>
              <w:rPr>
                <w:color w:val="000000"/>
              </w:rPr>
              <w:t>5*5= 25</w:t>
            </w:r>
          </w:p>
        </w:tc>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Low (2)</w:t>
            </w:r>
          </w:p>
          <w:p w:rsidR="00324378" w:rsidRDefault="00BA5A28">
            <w:pPr>
              <w:spacing w:after="0"/>
            </w:pPr>
            <w:r>
              <w:rPr>
                <w:color w:val="000000"/>
              </w:rPr>
              <w:t>2*4= 8</w:t>
            </w:r>
          </w:p>
        </w:tc>
        <w:tc>
          <w:tcPr>
            <w:tcW w:w="9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62</w:t>
            </w:r>
          </w:p>
        </w:tc>
      </w:tr>
      <w:tr w:rsidR="00324378">
        <w:tc>
          <w:tcPr>
            <w:tcW w:w="20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b/>
                <w:color w:val="000000"/>
              </w:rPr>
              <w:t>Recommendation 2</w:t>
            </w:r>
          </w:p>
        </w:tc>
        <w:tc>
          <w:tcPr>
            <w:tcW w:w="1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High (4)</w:t>
            </w:r>
          </w:p>
          <w:p w:rsidR="00324378" w:rsidRDefault="00BA5A28">
            <w:pPr>
              <w:spacing w:after="0"/>
            </w:pPr>
            <w:r>
              <w:rPr>
                <w:color w:val="000000"/>
              </w:rPr>
              <w:t>4*3= 12</w:t>
            </w:r>
          </w:p>
        </w:tc>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High (5)</w:t>
            </w:r>
          </w:p>
          <w:p w:rsidR="00324378" w:rsidRDefault="00BA5A28">
            <w:pPr>
              <w:spacing w:after="0"/>
            </w:pPr>
            <w:r>
              <w:rPr>
                <w:color w:val="000000"/>
              </w:rPr>
              <w:t>5*4= 20</w:t>
            </w:r>
          </w:p>
        </w:tc>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Medium (3)</w:t>
            </w:r>
          </w:p>
          <w:p w:rsidR="00324378" w:rsidRDefault="00BA5A28">
            <w:pPr>
              <w:spacing w:after="0"/>
            </w:pPr>
            <w:r>
              <w:rPr>
                <w:color w:val="000000"/>
              </w:rPr>
              <w:t>5*3= 15</w:t>
            </w:r>
          </w:p>
        </w:tc>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Medium (3)</w:t>
            </w:r>
          </w:p>
          <w:p w:rsidR="00324378" w:rsidRDefault="00BA5A28">
            <w:pPr>
              <w:spacing w:after="0"/>
            </w:pPr>
            <w:r>
              <w:rPr>
                <w:color w:val="000000"/>
              </w:rPr>
              <w:t>3*4= 12</w:t>
            </w:r>
          </w:p>
        </w:tc>
        <w:tc>
          <w:tcPr>
            <w:tcW w:w="9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24378" w:rsidRDefault="00BA5A28">
            <w:pPr>
              <w:spacing w:after="0"/>
            </w:pPr>
            <w:r>
              <w:rPr>
                <w:color w:val="000000"/>
              </w:rPr>
              <w:t>59</w:t>
            </w:r>
          </w:p>
        </w:tc>
      </w:tr>
    </w:tbl>
    <w:p w:rsidR="00324378" w:rsidRDefault="00324378">
      <w:pPr>
        <w:spacing w:after="0"/>
      </w:pPr>
    </w:p>
    <w:p w:rsidR="00324378" w:rsidRDefault="00BA5A28">
      <w:pPr>
        <w:pStyle w:val="Heading1"/>
      </w:pPr>
      <w:bookmarkStart w:id="5" w:name="_2et92p0" w:colFirst="0" w:colLast="0"/>
      <w:bookmarkEnd w:id="5"/>
      <w:r>
        <w:lastRenderedPageBreak/>
        <w:t>Plan, monitor and review the implementation and communication of decisions </w:t>
      </w:r>
    </w:p>
    <w:p w:rsidR="00324378" w:rsidRDefault="00BA5A28">
      <w:pPr>
        <w:spacing w:before="240" w:after="240"/>
      </w:pPr>
      <w:r>
        <w:rPr>
          <w:color w:val="000000"/>
        </w:rPr>
        <w:t>Currently, in order to meet the changing scenario and pace with the competition, the introduction of the e-commerce facilities within the High Street would be important. The plan to introduce e-commerce services are as follows: </w:t>
      </w:r>
    </w:p>
    <w:p w:rsidR="006E0277" w:rsidRDefault="00BA5A28">
      <w:pPr>
        <w:spacing w:before="240" w:after="240"/>
        <w:rPr>
          <w:color w:val="000000"/>
        </w:rPr>
      </w:pPr>
      <w:r>
        <w:rPr>
          <w:b/>
          <w:color w:val="000000"/>
        </w:rPr>
        <w:t>Analysing the target audience:</w:t>
      </w:r>
      <w:r>
        <w:rPr>
          <w:color w:val="000000"/>
        </w:rPr>
        <w:t xml:space="preserve"> </w:t>
      </w:r>
    </w:p>
    <w:p w:rsidR="00324378" w:rsidRDefault="00BA5A28">
      <w:pPr>
        <w:spacing w:before="240" w:after="240"/>
      </w:pPr>
      <w:r>
        <w:rPr>
          <w:color w:val="000000"/>
        </w:rPr>
        <w:t>The target audience would be the age group between 15-</w:t>
      </w:r>
      <w:r w:rsidR="005D3819">
        <w:rPr>
          <w:color w:val="000000"/>
        </w:rPr>
        <w:t xml:space="preserve"> </w:t>
      </w:r>
      <w:r>
        <w:rPr>
          <w:color w:val="000000"/>
        </w:rPr>
        <w:t>45 who would invest time in shopping trendy outfits with lower budgets. </w:t>
      </w:r>
    </w:p>
    <w:p w:rsidR="006E0277" w:rsidRDefault="00BA5A28">
      <w:pPr>
        <w:spacing w:before="240" w:after="240"/>
        <w:rPr>
          <w:color w:val="000000"/>
        </w:rPr>
      </w:pPr>
      <w:r>
        <w:rPr>
          <w:b/>
          <w:color w:val="000000"/>
        </w:rPr>
        <w:t>Analysing the competition</w:t>
      </w:r>
      <w:r>
        <w:rPr>
          <w:color w:val="000000"/>
        </w:rPr>
        <w:t>:</w:t>
      </w:r>
      <w:r w:rsidR="006E0277">
        <w:rPr>
          <w:color w:val="000000"/>
        </w:rPr>
        <w:t xml:space="preserve"> </w:t>
      </w:r>
    </w:p>
    <w:p w:rsidR="00324378" w:rsidRDefault="00BA5A28">
      <w:pPr>
        <w:spacing w:before="240" w:after="240"/>
      </w:pPr>
      <w:r>
        <w:rPr>
          <w:color w:val="000000"/>
        </w:rPr>
        <w:t xml:space="preserve"> The competition is high for the High Street businesses as there are several online platforms and Giants like Amazon which has engaged in offering the people with high varieties at cheaper prices.  </w:t>
      </w:r>
    </w:p>
    <w:p w:rsidR="00324378" w:rsidRDefault="00BA5A28">
      <w:pPr>
        <w:spacing w:before="240" w:after="240"/>
      </w:pPr>
      <w:r>
        <w:rPr>
          <w:b/>
          <w:color w:val="000000"/>
        </w:rPr>
        <w:t>Market channels:</w:t>
      </w:r>
      <w:r>
        <w:rPr>
          <w:color w:val="000000"/>
        </w:rPr>
        <w:t xml:space="preserve"> Effective marketing serves to engage in driving positive conversion rates among the customers. High Street businesses should engage in utilising effective marketing channels like their own website in order to reach large customers. Then there is “Pay per Click (PPC) where the links would be published on Google which would act like a promoted link (Kapoor, et al., 2016).   </w:t>
      </w:r>
    </w:p>
    <w:p w:rsidR="00324378" w:rsidRDefault="00BA5A28">
      <w:pPr>
        <w:spacing w:before="240" w:after="240"/>
      </w:pPr>
      <w:r>
        <w:rPr>
          <w:b/>
          <w:color w:val="000000"/>
        </w:rPr>
        <w:t>Logistics and operations:</w:t>
      </w:r>
      <w:r>
        <w:rPr>
          <w:color w:val="000000"/>
        </w:rPr>
        <w:t>  In terms of managing the logistics, the High Street businesses should engage in partnering with the suppliers in an effective manner and then engage in fulfilling the shipment. This would require the hiring of manpower to engage in the delivery system and manage the inventory effectively. </w:t>
      </w:r>
    </w:p>
    <w:p w:rsidR="00324378" w:rsidRDefault="00BA5A28">
      <w:pPr>
        <w:spacing w:before="240" w:after="240"/>
      </w:pPr>
      <w:r>
        <w:rPr>
          <w:b/>
          <w:color w:val="000000"/>
        </w:rPr>
        <w:t>Financial plans:</w:t>
      </w:r>
      <w:r>
        <w:rPr>
          <w:color w:val="000000"/>
        </w:rPr>
        <w:t xml:space="preserve"> It would be important for the businesses within High Street to avail a certain amount of capital to initiate the e-commerce plans as it would need the costing to manage the supply chain and introduce changes in the entire framework in an effective manner. Since, the businesses are already at loss within High Streets, the government should engage in providing grants to the businesses to initiate the e-commerce facilities. </w:t>
      </w:r>
    </w:p>
    <w:p w:rsidR="00324378" w:rsidRDefault="00BA5A28">
      <w:pPr>
        <w:pStyle w:val="Heading1"/>
      </w:pPr>
      <w:bookmarkStart w:id="6" w:name="_tyjcwt" w:colFirst="0" w:colLast="0"/>
      <w:bookmarkEnd w:id="6"/>
      <w:r>
        <w:lastRenderedPageBreak/>
        <w:t>Conclusion </w:t>
      </w:r>
    </w:p>
    <w:p w:rsidR="00324378" w:rsidRDefault="00BA5A28">
      <w:pPr>
        <w:spacing w:before="240" w:after="240"/>
        <w:rPr>
          <w:color w:val="000000"/>
        </w:rPr>
      </w:pPr>
      <w:r>
        <w:rPr>
          <w:color w:val="000000"/>
        </w:rPr>
        <w:t xml:space="preserve">In conclusion, it can be established that High Street has been facing a rapid decline and without the introduction of online facilities, especially the e-commerce option, it would stand a chance to gain back the success. There are drawbacks like the need for investment in the supply chain and changing the framework of the functioning which would need effective intervention from the government with protective funds for the dissolving small-scale businesses over the High Street. </w:t>
      </w:r>
    </w:p>
    <w:p w:rsidR="00324378" w:rsidRDefault="00BA5A28">
      <w:pPr>
        <w:spacing w:line="259" w:lineRule="auto"/>
        <w:jc w:val="left"/>
        <w:rPr>
          <w:color w:val="000000"/>
        </w:rPr>
      </w:pPr>
      <w:r>
        <w:br w:type="page"/>
      </w:r>
    </w:p>
    <w:p w:rsidR="00324378" w:rsidRDefault="00BA5A28">
      <w:pPr>
        <w:pStyle w:val="Heading1"/>
      </w:pPr>
      <w:bookmarkStart w:id="7" w:name="_3dy6vkm" w:colFirst="0" w:colLast="0"/>
      <w:bookmarkEnd w:id="7"/>
      <w:r>
        <w:lastRenderedPageBreak/>
        <w:t>References</w:t>
      </w:r>
    </w:p>
    <w:p w:rsidR="00324378" w:rsidRDefault="006E0277" w:rsidP="006E0277">
      <w:pPr>
        <w:pBdr>
          <w:top w:val="nil"/>
          <w:left w:val="nil"/>
          <w:bottom w:val="nil"/>
          <w:right w:val="nil"/>
          <w:between w:val="nil"/>
        </w:pBdr>
        <w:rPr>
          <w:color w:val="000000"/>
        </w:rPr>
      </w:pPr>
      <w:proofErr w:type="gramStart"/>
      <w:r>
        <w:rPr>
          <w:color w:val="000000"/>
        </w:rPr>
        <w:t>BBC, 2018.</w:t>
      </w:r>
      <w:proofErr w:type="gramEnd"/>
      <w:r>
        <w:rPr>
          <w:color w:val="000000"/>
        </w:rPr>
        <w:t xml:space="preserve"> </w:t>
      </w:r>
      <w:proofErr w:type="gramStart"/>
      <w:r w:rsidR="00BA5A28">
        <w:rPr>
          <w:i/>
          <w:color w:val="000000"/>
        </w:rPr>
        <w:t>Six reasons behind the High Street crisis.</w:t>
      </w:r>
      <w:proofErr w:type="gramEnd"/>
      <w:r w:rsidR="00BA5A28">
        <w:rPr>
          <w:i/>
          <w:color w:val="000000"/>
        </w:rPr>
        <w:t xml:space="preserve"> </w:t>
      </w:r>
      <w:r w:rsidR="00BA5A28">
        <w:rPr>
          <w:color w:val="000000"/>
        </w:rPr>
        <w:t xml:space="preserve">[Online] </w:t>
      </w:r>
      <w:r w:rsidR="00BA5A28">
        <w:rPr>
          <w:color w:val="000000"/>
        </w:rPr>
        <w:br/>
        <w:t xml:space="preserve">Available at: </w:t>
      </w:r>
      <w:r w:rsidR="00BA5A28">
        <w:rPr>
          <w:color w:val="000000"/>
          <w:u w:val="single"/>
        </w:rPr>
        <w:t>https://www.bbc.com/news/business-</w:t>
      </w:r>
      <w:proofErr w:type="gramStart"/>
      <w:r w:rsidR="00BA5A28">
        <w:rPr>
          <w:color w:val="000000"/>
          <w:u w:val="single"/>
        </w:rPr>
        <w:t>43240996</w:t>
      </w:r>
      <w:proofErr w:type="gramEnd"/>
      <w:r w:rsidR="00BA5A28">
        <w:rPr>
          <w:color w:val="000000"/>
        </w:rPr>
        <w:br/>
        <w:t>[Accessed 2022].</w:t>
      </w:r>
    </w:p>
    <w:p w:rsidR="00324378" w:rsidRDefault="00BA5A28" w:rsidP="006E0277">
      <w:pPr>
        <w:pBdr>
          <w:top w:val="nil"/>
          <w:left w:val="nil"/>
          <w:bottom w:val="nil"/>
          <w:right w:val="nil"/>
          <w:between w:val="nil"/>
        </w:pBdr>
        <w:rPr>
          <w:color w:val="000000"/>
        </w:rPr>
      </w:pPr>
      <w:proofErr w:type="gramStart"/>
      <w:r>
        <w:rPr>
          <w:color w:val="000000"/>
        </w:rPr>
        <w:t>BBC, 2021.</w:t>
      </w:r>
      <w:proofErr w:type="gramEnd"/>
      <w:r>
        <w:rPr>
          <w:color w:val="000000"/>
        </w:rPr>
        <w:t xml:space="preserve"> </w:t>
      </w:r>
      <w:proofErr w:type="gramStart"/>
      <w:r>
        <w:rPr>
          <w:i/>
          <w:color w:val="000000"/>
        </w:rPr>
        <w:t>Pandemic impact 'yet to be felt' on High Streets.</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https://www.bbc.com/news/business-</w:t>
      </w:r>
      <w:proofErr w:type="gramStart"/>
      <w:r>
        <w:rPr>
          <w:color w:val="000000"/>
          <w:u w:val="single"/>
        </w:rPr>
        <w:t>56378667</w:t>
      </w:r>
      <w:proofErr w:type="gramEnd"/>
      <w:r>
        <w:rPr>
          <w:color w:val="000000"/>
        </w:rPr>
        <w:br/>
        <w:t>[Accessed 2022].</w:t>
      </w:r>
    </w:p>
    <w:p w:rsidR="00324378" w:rsidRDefault="00BA5A28" w:rsidP="006E0277">
      <w:pPr>
        <w:pBdr>
          <w:top w:val="nil"/>
          <w:left w:val="nil"/>
          <w:bottom w:val="nil"/>
          <w:right w:val="nil"/>
          <w:between w:val="nil"/>
        </w:pBdr>
        <w:rPr>
          <w:color w:val="000000"/>
        </w:rPr>
      </w:pPr>
      <w:proofErr w:type="gramStart"/>
      <w:r>
        <w:rPr>
          <w:color w:val="000000"/>
        </w:rPr>
        <w:t xml:space="preserve">Eger, L., </w:t>
      </w:r>
      <w:proofErr w:type="spellStart"/>
      <w:r>
        <w:rPr>
          <w:color w:val="000000"/>
        </w:rPr>
        <w:t>Komárková</w:t>
      </w:r>
      <w:proofErr w:type="spellEnd"/>
      <w:r>
        <w:rPr>
          <w:color w:val="000000"/>
        </w:rPr>
        <w:t xml:space="preserve">, L., </w:t>
      </w:r>
      <w:proofErr w:type="spellStart"/>
      <w:r>
        <w:rPr>
          <w:color w:val="000000"/>
        </w:rPr>
        <w:t>Egerová</w:t>
      </w:r>
      <w:proofErr w:type="spellEnd"/>
      <w:r>
        <w:rPr>
          <w:color w:val="000000"/>
        </w:rPr>
        <w:t xml:space="preserve">, D. &amp; </w:t>
      </w:r>
      <w:proofErr w:type="spellStart"/>
      <w:r>
        <w:rPr>
          <w:color w:val="000000"/>
        </w:rPr>
        <w:t>Mičík</w:t>
      </w:r>
      <w:proofErr w:type="spellEnd"/>
      <w:r>
        <w:rPr>
          <w:color w:val="000000"/>
        </w:rPr>
        <w:t>, M., 2021.</w:t>
      </w:r>
      <w:proofErr w:type="gramEnd"/>
      <w:r>
        <w:rPr>
          <w:color w:val="000000"/>
        </w:rPr>
        <w:t xml:space="preserve"> The effect of COVID-19 on consumer shopping behaviour: Generational cohort perspective. </w:t>
      </w:r>
      <w:r>
        <w:rPr>
          <w:i/>
          <w:color w:val="000000"/>
        </w:rPr>
        <w:t xml:space="preserve">Journal of Retailing and Consumer Services, </w:t>
      </w:r>
      <w:r>
        <w:rPr>
          <w:color w:val="000000"/>
        </w:rPr>
        <w:t>Volume 61, p. 102542.</w:t>
      </w:r>
    </w:p>
    <w:p w:rsidR="00324378" w:rsidRDefault="00BA5A28" w:rsidP="006E0277">
      <w:pPr>
        <w:pBdr>
          <w:top w:val="nil"/>
          <w:left w:val="nil"/>
          <w:bottom w:val="nil"/>
          <w:right w:val="nil"/>
          <w:between w:val="nil"/>
        </w:pBdr>
        <w:rPr>
          <w:color w:val="000000"/>
        </w:rPr>
      </w:pPr>
      <w:proofErr w:type="spellStart"/>
      <w:proofErr w:type="gramStart"/>
      <w:r>
        <w:rPr>
          <w:color w:val="000000"/>
        </w:rPr>
        <w:t>highstreet</w:t>
      </w:r>
      <w:proofErr w:type="spellEnd"/>
      <w:proofErr w:type="gramEnd"/>
      <w:r>
        <w:rPr>
          <w:color w:val="000000"/>
        </w:rPr>
        <w:t xml:space="preserve">, 2022. </w:t>
      </w:r>
      <w:r>
        <w:rPr>
          <w:i/>
          <w:color w:val="000000"/>
        </w:rPr>
        <w:t xml:space="preserve">Experience </w:t>
      </w:r>
      <w:proofErr w:type="spellStart"/>
      <w:r>
        <w:rPr>
          <w:i/>
          <w:color w:val="000000"/>
        </w:rPr>
        <w:t>Highstreet</w:t>
      </w:r>
      <w:proofErr w:type="spellEnd"/>
      <w:r>
        <w:rPr>
          <w:i/>
          <w:color w:val="000000"/>
        </w:rPr>
        <w:t xml:space="preserve"> World. </w:t>
      </w:r>
      <w:r>
        <w:rPr>
          <w:color w:val="000000"/>
        </w:rPr>
        <w:t xml:space="preserve">[Online] </w:t>
      </w:r>
      <w:r>
        <w:rPr>
          <w:color w:val="000000"/>
        </w:rPr>
        <w:br/>
        <w:t xml:space="preserve">Available at: </w:t>
      </w:r>
      <w:r>
        <w:rPr>
          <w:color w:val="000000"/>
          <w:u w:val="single"/>
        </w:rPr>
        <w:t>https://www.highstreet.market</w:t>
      </w:r>
      <w:proofErr w:type="gramStart"/>
      <w:r>
        <w:rPr>
          <w:color w:val="000000"/>
          <w:u w:val="single"/>
        </w:rPr>
        <w:t>/</w:t>
      </w:r>
      <w:proofErr w:type="gramEnd"/>
      <w:r>
        <w:rPr>
          <w:color w:val="000000"/>
        </w:rPr>
        <w:br/>
        <w:t>[Accessed 2022].</w:t>
      </w:r>
    </w:p>
    <w:p w:rsidR="00324378" w:rsidRDefault="00BA5A28" w:rsidP="006E0277">
      <w:pPr>
        <w:pBdr>
          <w:top w:val="nil"/>
          <w:left w:val="nil"/>
          <w:bottom w:val="nil"/>
          <w:right w:val="nil"/>
          <w:between w:val="nil"/>
        </w:pBdr>
        <w:rPr>
          <w:color w:val="000000"/>
        </w:rPr>
      </w:pPr>
      <w:proofErr w:type="gramStart"/>
      <w:r>
        <w:rPr>
          <w:color w:val="000000"/>
        </w:rPr>
        <w:t xml:space="preserve">Kapoor, K., </w:t>
      </w:r>
      <w:proofErr w:type="spellStart"/>
      <w:r>
        <w:rPr>
          <w:color w:val="000000"/>
        </w:rPr>
        <w:t>Dwivedi</w:t>
      </w:r>
      <w:proofErr w:type="spellEnd"/>
      <w:r>
        <w:rPr>
          <w:color w:val="000000"/>
        </w:rPr>
        <w:t>, Y. &amp; Piercy, N., 2016.</w:t>
      </w:r>
      <w:proofErr w:type="gramEnd"/>
      <w:r>
        <w:rPr>
          <w:color w:val="000000"/>
        </w:rPr>
        <w:t xml:space="preserve"> Pay-per-click advertising: A literature review. </w:t>
      </w:r>
      <w:r>
        <w:rPr>
          <w:i/>
          <w:color w:val="000000"/>
        </w:rPr>
        <w:t xml:space="preserve">The Marketing Review, </w:t>
      </w:r>
      <w:r>
        <w:rPr>
          <w:color w:val="000000"/>
        </w:rPr>
        <w:t>16(2), pp. 183-202.</w:t>
      </w:r>
    </w:p>
    <w:p w:rsidR="00324378" w:rsidRDefault="00BA5A28" w:rsidP="006E0277">
      <w:pPr>
        <w:pBdr>
          <w:top w:val="nil"/>
          <w:left w:val="nil"/>
          <w:bottom w:val="nil"/>
          <w:right w:val="nil"/>
          <w:between w:val="nil"/>
        </w:pBdr>
        <w:rPr>
          <w:color w:val="000000"/>
        </w:rPr>
      </w:pPr>
      <w:proofErr w:type="spellStart"/>
      <w:r>
        <w:rPr>
          <w:color w:val="000000"/>
        </w:rPr>
        <w:t>Lubis</w:t>
      </w:r>
      <w:proofErr w:type="spellEnd"/>
      <w:r>
        <w:rPr>
          <w:color w:val="000000"/>
        </w:rPr>
        <w:t xml:space="preserve">, A., 2018. </w:t>
      </w:r>
      <w:proofErr w:type="gramStart"/>
      <w:r>
        <w:rPr>
          <w:color w:val="000000"/>
        </w:rPr>
        <w:t>Evaluating the customer preferences of online shopping: Demographic factors and online shop application issue.</w:t>
      </w:r>
      <w:proofErr w:type="gramEnd"/>
      <w:r>
        <w:rPr>
          <w:color w:val="000000"/>
        </w:rPr>
        <w:t xml:space="preserve"> </w:t>
      </w:r>
      <w:r>
        <w:rPr>
          <w:i/>
          <w:color w:val="000000"/>
        </w:rPr>
        <w:t xml:space="preserve">Academy of Strategic Management Journal, </w:t>
      </w:r>
      <w:r>
        <w:rPr>
          <w:color w:val="000000"/>
        </w:rPr>
        <w:t>17(2), pp. 1-13.</w:t>
      </w:r>
    </w:p>
    <w:p w:rsidR="00324378" w:rsidRDefault="00BA5A28" w:rsidP="006E0277">
      <w:pPr>
        <w:pBdr>
          <w:top w:val="nil"/>
          <w:left w:val="nil"/>
          <w:bottom w:val="nil"/>
          <w:right w:val="nil"/>
          <w:between w:val="nil"/>
        </w:pBdr>
        <w:rPr>
          <w:color w:val="000000"/>
        </w:rPr>
      </w:pPr>
      <w:proofErr w:type="gramStart"/>
      <w:r>
        <w:rPr>
          <w:color w:val="000000"/>
        </w:rPr>
        <w:t xml:space="preserve">Sharma, A. &amp; </w:t>
      </w:r>
      <w:proofErr w:type="spellStart"/>
      <w:r>
        <w:rPr>
          <w:color w:val="000000"/>
        </w:rPr>
        <w:t>Jhamb</w:t>
      </w:r>
      <w:proofErr w:type="spellEnd"/>
      <w:r>
        <w:rPr>
          <w:color w:val="000000"/>
        </w:rPr>
        <w:t>, D., 2020.</w:t>
      </w:r>
      <w:proofErr w:type="gramEnd"/>
      <w:r>
        <w:rPr>
          <w:color w:val="000000"/>
        </w:rPr>
        <w:t xml:space="preserve"> Changing consumer behaviours towards online shopping-an impact of </w:t>
      </w:r>
      <w:proofErr w:type="spellStart"/>
      <w:r>
        <w:rPr>
          <w:color w:val="000000"/>
        </w:rPr>
        <w:t>Covid</w:t>
      </w:r>
      <w:proofErr w:type="spellEnd"/>
      <w:r>
        <w:rPr>
          <w:color w:val="000000"/>
        </w:rPr>
        <w:t xml:space="preserve"> 19. </w:t>
      </w:r>
      <w:r>
        <w:rPr>
          <w:i/>
          <w:color w:val="000000"/>
        </w:rPr>
        <w:t xml:space="preserve">Academy of Marketing Studies Journal, </w:t>
      </w:r>
      <w:r>
        <w:rPr>
          <w:color w:val="000000"/>
        </w:rPr>
        <w:t>24(3), pp. 1-10.</w:t>
      </w:r>
    </w:p>
    <w:p w:rsidR="00324378" w:rsidRDefault="00BA5A28" w:rsidP="006E0277">
      <w:pPr>
        <w:pBdr>
          <w:top w:val="nil"/>
          <w:left w:val="nil"/>
          <w:bottom w:val="nil"/>
          <w:right w:val="nil"/>
          <w:between w:val="nil"/>
        </w:pBdr>
        <w:rPr>
          <w:color w:val="000000"/>
        </w:rPr>
      </w:pPr>
      <w:proofErr w:type="spellStart"/>
      <w:proofErr w:type="gramStart"/>
      <w:r>
        <w:rPr>
          <w:color w:val="000000"/>
        </w:rPr>
        <w:t>statista</w:t>
      </w:r>
      <w:proofErr w:type="spellEnd"/>
      <w:proofErr w:type="gramEnd"/>
      <w:r>
        <w:rPr>
          <w:color w:val="000000"/>
        </w:rPr>
        <w:t xml:space="preserve">, 2022. </w:t>
      </w:r>
      <w:proofErr w:type="gramStart"/>
      <w:r>
        <w:rPr>
          <w:i/>
          <w:color w:val="000000"/>
        </w:rPr>
        <w:t>High street retail in the United Kingdom (UK) - Statistics &amp; Facts.</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https://www.statista.com/topics/4655/high-street-retail-in-the-united-kingdom-uk/#</w:t>
      </w:r>
      <w:proofErr w:type="gramStart"/>
      <w:r>
        <w:rPr>
          <w:color w:val="000000"/>
          <w:u w:val="single"/>
        </w:rPr>
        <w:t>dossierKeyfigures</w:t>
      </w:r>
      <w:proofErr w:type="gramEnd"/>
      <w:r>
        <w:rPr>
          <w:color w:val="000000"/>
        </w:rPr>
        <w:br/>
        <w:t>[Accessed 2022].</w:t>
      </w:r>
    </w:p>
    <w:p w:rsidR="00324378" w:rsidRDefault="00BA5A28" w:rsidP="006E0277">
      <w:pPr>
        <w:pBdr>
          <w:top w:val="nil"/>
          <w:left w:val="nil"/>
          <w:bottom w:val="nil"/>
          <w:right w:val="nil"/>
          <w:between w:val="nil"/>
        </w:pBdr>
        <w:rPr>
          <w:color w:val="000000"/>
        </w:rPr>
      </w:pPr>
      <w:proofErr w:type="spellStart"/>
      <w:proofErr w:type="gramStart"/>
      <w:r>
        <w:rPr>
          <w:color w:val="000000"/>
        </w:rPr>
        <w:t>Vithayathil</w:t>
      </w:r>
      <w:proofErr w:type="spellEnd"/>
      <w:r>
        <w:rPr>
          <w:color w:val="000000"/>
        </w:rPr>
        <w:t xml:space="preserve">, J., </w:t>
      </w:r>
      <w:proofErr w:type="spellStart"/>
      <w:r>
        <w:rPr>
          <w:color w:val="000000"/>
        </w:rPr>
        <w:t>Dadgar</w:t>
      </w:r>
      <w:proofErr w:type="spellEnd"/>
      <w:r>
        <w:rPr>
          <w:color w:val="000000"/>
        </w:rPr>
        <w:t xml:space="preserve">, M. &amp; </w:t>
      </w:r>
      <w:proofErr w:type="spellStart"/>
      <w:r>
        <w:rPr>
          <w:color w:val="000000"/>
        </w:rPr>
        <w:t>Osiri</w:t>
      </w:r>
      <w:proofErr w:type="spellEnd"/>
      <w:r>
        <w:rPr>
          <w:color w:val="000000"/>
        </w:rPr>
        <w:t>, J., 2020.</w:t>
      </w:r>
      <w:proofErr w:type="gramEnd"/>
      <w:r>
        <w:rPr>
          <w:color w:val="000000"/>
        </w:rPr>
        <w:t xml:space="preserve"> Social media use and consumer shopping preferences. </w:t>
      </w:r>
      <w:r>
        <w:rPr>
          <w:i/>
          <w:color w:val="000000"/>
        </w:rPr>
        <w:t xml:space="preserve">International Journal of Information Management, </w:t>
      </w:r>
      <w:r>
        <w:rPr>
          <w:color w:val="000000"/>
        </w:rPr>
        <w:t>Volume 54, p. 102117.</w:t>
      </w:r>
    </w:p>
    <w:p w:rsidR="00324378" w:rsidRDefault="00BA5A28" w:rsidP="006E0277">
      <w:pPr>
        <w:pBdr>
          <w:top w:val="nil"/>
          <w:left w:val="nil"/>
          <w:bottom w:val="nil"/>
          <w:right w:val="nil"/>
          <w:between w:val="nil"/>
        </w:pBdr>
        <w:rPr>
          <w:color w:val="000000"/>
        </w:rPr>
      </w:pPr>
      <w:r>
        <w:rPr>
          <w:color w:val="000000"/>
        </w:rPr>
        <w:lastRenderedPageBreak/>
        <w:t xml:space="preserve">Wang, Z. &amp; Ben, S., 2021. </w:t>
      </w:r>
      <w:proofErr w:type="gramStart"/>
      <w:r>
        <w:rPr>
          <w:color w:val="000000"/>
        </w:rPr>
        <w:t>Effect of consumers’ online shopping on their investment in money market funds on ecommerce platforms.</w:t>
      </w:r>
      <w:proofErr w:type="gramEnd"/>
      <w:r>
        <w:rPr>
          <w:color w:val="000000"/>
        </w:rPr>
        <w:t xml:space="preserve"> </w:t>
      </w:r>
      <w:r>
        <w:rPr>
          <w:i/>
          <w:color w:val="000000"/>
        </w:rPr>
        <w:t xml:space="preserve">Information Systems and e-Business Management, </w:t>
      </w:r>
      <w:r>
        <w:rPr>
          <w:color w:val="000000"/>
        </w:rPr>
        <w:t>pp. 1-22.</w:t>
      </w:r>
    </w:p>
    <w:p w:rsidR="00324378" w:rsidRDefault="00BA5A28" w:rsidP="006E0277">
      <w:pPr>
        <w:pBdr>
          <w:top w:val="nil"/>
          <w:left w:val="nil"/>
          <w:bottom w:val="nil"/>
          <w:right w:val="nil"/>
          <w:between w:val="nil"/>
        </w:pBdr>
        <w:rPr>
          <w:color w:val="000000"/>
        </w:rPr>
      </w:pPr>
      <w:proofErr w:type="gramStart"/>
      <w:r>
        <w:rPr>
          <w:color w:val="000000"/>
        </w:rPr>
        <w:t>Yin, W. &amp; Xu, B., 2021.</w:t>
      </w:r>
      <w:proofErr w:type="gramEnd"/>
      <w:r>
        <w:rPr>
          <w:color w:val="000000"/>
        </w:rPr>
        <w:t xml:space="preserve"> </w:t>
      </w:r>
      <w:proofErr w:type="gramStart"/>
      <w:r>
        <w:rPr>
          <w:color w:val="000000"/>
        </w:rPr>
        <w:t>Effect of online shopping experience on customer loyalty in apparel business-to-consumer ecommerce.</w:t>
      </w:r>
      <w:proofErr w:type="gramEnd"/>
      <w:r>
        <w:rPr>
          <w:color w:val="000000"/>
        </w:rPr>
        <w:t xml:space="preserve"> </w:t>
      </w:r>
      <w:r>
        <w:rPr>
          <w:i/>
          <w:color w:val="000000"/>
        </w:rPr>
        <w:t xml:space="preserve">Textile Research Journal, </w:t>
      </w:r>
      <w:r>
        <w:rPr>
          <w:color w:val="000000"/>
        </w:rPr>
        <w:t>p. 00405175211016559.</w:t>
      </w:r>
    </w:p>
    <w:p w:rsidR="00324378" w:rsidRDefault="00324378" w:rsidP="006E0277"/>
    <w:p w:rsidR="00324378" w:rsidRDefault="00324378" w:rsidP="006E0277">
      <w:pPr>
        <w:spacing w:before="240" w:after="240"/>
      </w:pPr>
    </w:p>
    <w:p w:rsidR="00324378" w:rsidRDefault="00324378"/>
    <w:sectPr w:rsidR="00324378" w:rsidSect="00A96EC1">
      <w:footerReference w:type="default" r:id="rId8"/>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1CDA" w:rsidRDefault="001C1CDA">
      <w:pPr>
        <w:spacing w:after="0" w:line="240" w:lineRule="auto"/>
      </w:pPr>
      <w:r>
        <w:separator/>
      </w:r>
    </w:p>
  </w:endnote>
  <w:endnote w:type="continuationSeparator" w:id="0">
    <w:p w:rsidR="001C1CDA" w:rsidRDefault="001C1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4378" w:rsidRDefault="00BA5A28">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77508">
      <w:rPr>
        <w:noProof/>
        <w:color w:val="000000"/>
      </w:rPr>
      <w:t>1</w:t>
    </w:r>
    <w:r>
      <w:rPr>
        <w:color w:val="000000"/>
      </w:rPr>
      <w:fldChar w:fldCharType="end"/>
    </w:r>
  </w:p>
  <w:p w:rsidR="00324378" w:rsidRDefault="0032437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1CDA" w:rsidRDefault="001C1CDA">
      <w:pPr>
        <w:spacing w:after="0" w:line="240" w:lineRule="auto"/>
      </w:pPr>
      <w:r>
        <w:separator/>
      </w:r>
    </w:p>
  </w:footnote>
  <w:footnote w:type="continuationSeparator" w:id="0">
    <w:p w:rsidR="001C1CDA" w:rsidRDefault="001C1C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24378"/>
    <w:rsid w:val="00132531"/>
    <w:rsid w:val="001C1CDA"/>
    <w:rsid w:val="00324378"/>
    <w:rsid w:val="003C56C8"/>
    <w:rsid w:val="005D3819"/>
    <w:rsid w:val="006E0277"/>
    <w:rsid w:val="00762161"/>
    <w:rsid w:val="007C25CF"/>
    <w:rsid w:val="00A96EC1"/>
    <w:rsid w:val="00BA4F38"/>
    <w:rsid w:val="00BA5A28"/>
    <w:rsid w:val="00C36D19"/>
    <w:rsid w:val="00C51B3D"/>
    <w:rsid w:val="00EF1DB2"/>
    <w:rsid w:val="00F7750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b/>
      <w:sz w:val="28"/>
      <w:szCs w:val="28"/>
    </w:rPr>
  </w:style>
  <w:style w:type="paragraph" w:styleId="Heading2">
    <w:name w:val="heading 2"/>
    <w:basedOn w:val="Normal"/>
    <w:next w:val="Normal"/>
    <w:pPr>
      <w:keepNext/>
      <w:keepLines/>
      <w:spacing w:before="40" w:after="0"/>
      <w:outlineLvl w:val="1"/>
    </w:pPr>
    <w:rPr>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1325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531"/>
    <w:rPr>
      <w:rFonts w:ascii="Tahoma" w:hAnsi="Tahoma" w:cs="Tahoma"/>
      <w:sz w:val="16"/>
      <w:szCs w:val="16"/>
    </w:rPr>
  </w:style>
  <w:style w:type="paragraph" w:styleId="NoSpacing">
    <w:name w:val="No Spacing"/>
    <w:link w:val="NoSpacingChar"/>
    <w:uiPriority w:val="1"/>
    <w:qFormat/>
    <w:rsid w:val="00A96EC1"/>
    <w:pPr>
      <w:spacing w:after="0" w:line="240" w:lineRule="auto"/>
      <w:jc w:val="left"/>
    </w:pPr>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A96EC1"/>
    <w:rPr>
      <w:rFonts w:asciiTheme="minorHAnsi" w:eastAsiaTheme="minorEastAsia" w:hAnsiTheme="minorHAnsi" w:cstheme="minorBidi"/>
      <w:sz w:val="22"/>
      <w:szCs w:val="22"/>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b/>
      <w:sz w:val="28"/>
      <w:szCs w:val="28"/>
    </w:rPr>
  </w:style>
  <w:style w:type="paragraph" w:styleId="Heading2">
    <w:name w:val="heading 2"/>
    <w:basedOn w:val="Normal"/>
    <w:next w:val="Normal"/>
    <w:pPr>
      <w:keepNext/>
      <w:keepLines/>
      <w:spacing w:before="40" w:after="0"/>
      <w:outlineLvl w:val="1"/>
    </w:pPr>
    <w:rPr>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1325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531"/>
    <w:rPr>
      <w:rFonts w:ascii="Tahoma" w:hAnsi="Tahoma" w:cs="Tahoma"/>
      <w:sz w:val="16"/>
      <w:szCs w:val="16"/>
    </w:rPr>
  </w:style>
  <w:style w:type="paragraph" w:styleId="NoSpacing">
    <w:name w:val="No Spacing"/>
    <w:link w:val="NoSpacingChar"/>
    <w:uiPriority w:val="1"/>
    <w:qFormat/>
    <w:rsid w:val="00A96EC1"/>
    <w:pPr>
      <w:spacing w:after="0" w:line="240" w:lineRule="auto"/>
      <w:jc w:val="left"/>
    </w:pPr>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A96EC1"/>
    <w:rPr>
      <w:rFonts w:asciiTheme="minorHAnsi" w:eastAsiaTheme="minorEastAsia" w:hAnsiTheme="minorHAnsi" w:cstheme="minorBidi"/>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2022-03-25T00:00:00</PublishDate>
  <Abstract>This report form part of the assessment of the Problem Solving and Decision Making module and the report was requested on behalf of University of Wales Trinity Saint David by Christian Felices in Mar 2022.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2270</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 Making BMSK4004 </dc:title>
  <dc:creator>Firih</dc:creator>
  <cp:lastModifiedBy>Firih</cp:lastModifiedBy>
  <cp:revision>3</cp:revision>
  <dcterms:created xsi:type="dcterms:W3CDTF">2022-03-24T21:04:00Z</dcterms:created>
  <dcterms:modified xsi:type="dcterms:W3CDTF">2022-03-24T21:05:00Z</dcterms:modified>
</cp:coreProperties>
</file>