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7BA43" w14:textId="3AF3F259" w:rsidR="006744BD" w:rsidRDefault="00000000">
      <w:pPr>
        <w:spacing w:before="280" w:line="360" w:lineRule="auto"/>
        <w:ind w:left="2880"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w:t>
      </w:r>
      <w:r w:rsidR="00A87B37">
        <w:rPr>
          <w:rFonts w:ascii="Times New Roman" w:eastAsia="Times New Roman" w:hAnsi="Times New Roman" w:cs="Times New Roman"/>
          <w:b/>
          <w:sz w:val="24"/>
          <w:szCs w:val="24"/>
        </w:rPr>
        <w:t xml:space="preserve"> </w:t>
      </w:r>
      <w:r w:rsidR="00A87B37" w:rsidRPr="00A87B37">
        <w:rPr>
          <w:rFonts w:ascii="Times New Roman" w:eastAsia="Times New Roman" w:hAnsi="Times New Roman" w:cs="Times New Roman"/>
          <w:b/>
          <w:sz w:val="24"/>
          <w:szCs w:val="24"/>
        </w:rPr>
        <w:t>Aziz Ahmad Tahir Bhatti</w:t>
      </w:r>
    </w:p>
    <w:p w14:paraId="50117308" w14:textId="28D88F82" w:rsidR="006744BD" w:rsidRDefault="00000000">
      <w:pPr>
        <w:shd w:val="clear" w:color="auto" w:fill="FFFFFF"/>
        <w:spacing w:before="240" w:after="240" w:line="360" w:lineRule="auto"/>
        <w:ind w:left="2880"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w:t>
      </w:r>
      <w:r w:rsidR="00A87B37">
        <w:rPr>
          <w:rFonts w:ascii="Times New Roman" w:eastAsia="Times New Roman" w:hAnsi="Times New Roman" w:cs="Times New Roman"/>
          <w:b/>
          <w:sz w:val="24"/>
          <w:szCs w:val="24"/>
        </w:rPr>
        <w:t xml:space="preserve"> </w:t>
      </w:r>
      <w:r w:rsidR="00A87B37" w:rsidRPr="00A87B37">
        <w:rPr>
          <w:rFonts w:ascii="Times New Roman" w:eastAsia="Times New Roman" w:hAnsi="Times New Roman" w:cs="Times New Roman"/>
          <w:b/>
          <w:sz w:val="24"/>
          <w:szCs w:val="24"/>
        </w:rPr>
        <w:t>2424161</w:t>
      </w:r>
    </w:p>
    <w:p w14:paraId="4876D9D0" w14:textId="1DC86FA7" w:rsidR="006744BD" w:rsidRDefault="00000000">
      <w:pPr>
        <w:shd w:val="clear" w:color="auto" w:fill="FFFFFF"/>
        <w:spacing w:before="240" w:after="240" w:line="360" w:lineRule="auto"/>
        <w:ind w:left="2880"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Title:</w:t>
      </w:r>
      <w:r w:rsidR="00A87B37">
        <w:rPr>
          <w:rFonts w:ascii="Times New Roman" w:eastAsia="Times New Roman" w:hAnsi="Times New Roman" w:cs="Times New Roman"/>
          <w:b/>
          <w:sz w:val="24"/>
          <w:szCs w:val="24"/>
        </w:rPr>
        <w:t xml:space="preserve"> </w:t>
      </w:r>
      <w:r w:rsidR="00A87B37" w:rsidRPr="00A87B37">
        <w:rPr>
          <w:rFonts w:ascii="Times New Roman" w:eastAsia="Times New Roman" w:hAnsi="Times New Roman" w:cs="Times New Roman"/>
          <w:b/>
          <w:sz w:val="24"/>
          <w:szCs w:val="24"/>
        </w:rPr>
        <w:t>Learning in the Digital Era</w:t>
      </w:r>
    </w:p>
    <w:p w14:paraId="128EED96" w14:textId="14DDF3CE" w:rsidR="006744BD" w:rsidRDefault="00000000">
      <w:pPr>
        <w:spacing w:before="240" w:after="240" w:line="360" w:lineRule="auto"/>
        <w:ind w:left="2880"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Code</w:t>
      </w:r>
      <w:r w:rsidR="00A87B37">
        <w:rPr>
          <w:rFonts w:ascii="Times New Roman" w:eastAsia="Times New Roman" w:hAnsi="Times New Roman" w:cs="Times New Roman"/>
          <w:b/>
          <w:sz w:val="24"/>
          <w:szCs w:val="24"/>
        </w:rPr>
        <w:t xml:space="preserve">: </w:t>
      </w:r>
      <w:r w:rsidR="00A87B37" w:rsidRPr="00A87B37">
        <w:rPr>
          <w:rFonts w:ascii="Times New Roman" w:eastAsia="Times New Roman" w:hAnsi="Times New Roman" w:cs="Times New Roman"/>
          <w:b/>
          <w:sz w:val="24"/>
          <w:szCs w:val="24"/>
        </w:rPr>
        <w:t>ACCA4025</w:t>
      </w:r>
      <w:r>
        <w:br w:type="page"/>
      </w:r>
    </w:p>
    <w:p w14:paraId="103D51FC" w14:textId="77777777" w:rsidR="006744BD" w:rsidRDefault="00000000">
      <w:pPr>
        <w:spacing w:before="240" w:after="240" w:line="360" w:lineRule="auto"/>
        <w:ind w:left="360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of Contents</w:t>
      </w:r>
    </w:p>
    <w:sdt>
      <w:sdtPr>
        <w:id w:val="-1961568858"/>
        <w:docPartObj>
          <w:docPartGallery w:val="Table of Contents"/>
          <w:docPartUnique/>
        </w:docPartObj>
      </w:sdtPr>
      <w:sdtContent>
        <w:p w14:paraId="1B7EF6C2" w14:textId="77777777" w:rsidR="006744BD" w:rsidRDefault="00000000">
          <w:pPr>
            <w:widowControl w:val="0"/>
            <w:tabs>
              <w:tab w:val="right" w:pos="12000"/>
            </w:tabs>
            <w:spacing w:before="60" w:line="360" w:lineRule="auto"/>
            <w:jc w:val="both"/>
            <w:rPr>
              <w:rFonts w:ascii="Times New Roman" w:eastAsia="Times New Roman" w:hAnsi="Times New Roman" w:cs="Times New Roman"/>
              <w:b/>
              <w:sz w:val="24"/>
              <w:szCs w:val="24"/>
            </w:rPr>
          </w:pPr>
          <w:r>
            <w:fldChar w:fldCharType="begin"/>
          </w:r>
          <w:r>
            <w:instrText xml:space="preserve"> TOC \h \u \z \t "Heading 1,1,Heading 2,2,Heading 3,3,Heading 4,4,Heading 5,5,Heading 6,6,"</w:instrText>
          </w:r>
          <w:r>
            <w:fldChar w:fldCharType="separate"/>
          </w:r>
          <w:hyperlink w:anchor="_80l044vwnq3o">
            <w:r>
              <w:rPr>
                <w:rFonts w:ascii="Times New Roman" w:eastAsia="Times New Roman" w:hAnsi="Times New Roman" w:cs="Times New Roman"/>
                <w:b/>
                <w:sz w:val="24"/>
                <w:szCs w:val="24"/>
              </w:rPr>
              <w:t>1.Task 1 – Academic &amp; Employment Skills</w:t>
            </w:r>
            <w:r>
              <w:rPr>
                <w:rFonts w:ascii="Times New Roman" w:eastAsia="Times New Roman" w:hAnsi="Times New Roman" w:cs="Times New Roman"/>
                <w:b/>
                <w:sz w:val="24"/>
                <w:szCs w:val="24"/>
              </w:rPr>
              <w:tab/>
              <w:t>3</w:t>
            </w:r>
          </w:hyperlink>
        </w:p>
        <w:p w14:paraId="70CD2B84" w14:textId="77777777" w:rsidR="006744BD" w:rsidRDefault="00000000">
          <w:pPr>
            <w:widowControl w:val="0"/>
            <w:tabs>
              <w:tab w:val="right" w:pos="12000"/>
            </w:tabs>
            <w:spacing w:before="60" w:line="360" w:lineRule="auto"/>
            <w:ind w:left="360"/>
            <w:jc w:val="both"/>
            <w:rPr>
              <w:rFonts w:ascii="Times New Roman" w:eastAsia="Times New Roman" w:hAnsi="Times New Roman" w:cs="Times New Roman"/>
              <w:sz w:val="24"/>
              <w:szCs w:val="24"/>
            </w:rPr>
          </w:pPr>
          <w:hyperlink w:anchor="_vkqo9coczh8w">
            <w:r>
              <w:rPr>
                <w:rFonts w:ascii="Times New Roman" w:eastAsia="Times New Roman" w:hAnsi="Times New Roman" w:cs="Times New Roman"/>
                <w:sz w:val="24"/>
                <w:szCs w:val="24"/>
              </w:rPr>
              <w:t>1.1 Essential Academic and Career Skills for Success</w:t>
            </w:r>
            <w:r>
              <w:rPr>
                <w:rFonts w:ascii="Times New Roman" w:eastAsia="Times New Roman" w:hAnsi="Times New Roman" w:cs="Times New Roman"/>
                <w:sz w:val="24"/>
                <w:szCs w:val="24"/>
              </w:rPr>
              <w:tab/>
              <w:t>3</w:t>
            </w:r>
          </w:hyperlink>
        </w:p>
        <w:p w14:paraId="0A0B6C41" w14:textId="77777777" w:rsidR="006744BD" w:rsidRDefault="00000000">
          <w:pPr>
            <w:widowControl w:val="0"/>
            <w:tabs>
              <w:tab w:val="right" w:pos="12000"/>
            </w:tabs>
            <w:spacing w:before="60" w:line="360" w:lineRule="auto"/>
            <w:jc w:val="both"/>
            <w:rPr>
              <w:rFonts w:ascii="Times New Roman" w:eastAsia="Times New Roman" w:hAnsi="Times New Roman" w:cs="Times New Roman"/>
              <w:b/>
              <w:sz w:val="24"/>
              <w:szCs w:val="24"/>
            </w:rPr>
          </w:pPr>
          <w:hyperlink w:anchor="_edws18gy9cnc">
            <w:r>
              <w:rPr>
                <w:rFonts w:ascii="Times New Roman" w:eastAsia="Times New Roman" w:hAnsi="Times New Roman" w:cs="Times New Roman"/>
                <w:b/>
                <w:sz w:val="24"/>
                <w:szCs w:val="24"/>
              </w:rPr>
              <w:t>References</w:t>
            </w:r>
            <w:r>
              <w:rPr>
                <w:rFonts w:ascii="Times New Roman" w:eastAsia="Times New Roman" w:hAnsi="Times New Roman" w:cs="Times New Roman"/>
                <w:b/>
                <w:sz w:val="24"/>
                <w:szCs w:val="24"/>
              </w:rPr>
              <w:tab/>
              <w:t>4</w:t>
            </w:r>
          </w:hyperlink>
          <w:r>
            <w:fldChar w:fldCharType="end"/>
          </w:r>
        </w:p>
      </w:sdtContent>
    </w:sdt>
    <w:p w14:paraId="7344B27B" w14:textId="77777777" w:rsidR="006744BD" w:rsidRDefault="00000000">
      <w:pPr>
        <w:spacing w:before="240" w:after="240" w:line="360" w:lineRule="auto"/>
        <w:jc w:val="both"/>
        <w:rPr>
          <w:rFonts w:ascii="Times New Roman" w:eastAsia="Times New Roman" w:hAnsi="Times New Roman" w:cs="Times New Roman"/>
          <w:b/>
          <w:sz w:val="24"/>
          <w:szCs w:val="24"/>
        </w:rPr>
      </w:pPr>
      <w:r>
        <w:br w:type="page"/>
      </w:r>
    </w:p>
    <w:p w14:paraId="2D8013B8" w14:textId="77777777" w:rsidR="006744BD" w:rsidRDefault="00000000">
      <w:pPr>
        <w:pStyle w:val="Heading1"/>
        <w:spacing w:before="240" w:after="240" w:line="360" w:lineRule="auto"/>
        <w:jc w:val="both"/>
        <w:rPr>
          <w:rFonts w:ascii="Times New Roman" w:eastAsia="Times New Roman" w:hAnsi="Times New Roman" w:cs="Times New Roman"/>
          <w:b/>
          <w:sz w:val="24"/>
          <w:szCs w:val="24"/>
        </w:rPr>
      </w:pPr>
      <w:bookmarkStart w:id="0" w:name="_80l044vwnq3o" w:colFirst="0" w:colLast="0"/>
      <w:bookmarkEnd w:id="0"/>
      <w:r>
        <w:rPr>
          <w:rFonts w:ascii="Times New Roman" w:eastAsia="Times New Roman" w:hAnsi="Times New Roman" w:cs="Times New Roman"/>
          <w:b/>
          <w:sz w:val="24"/>
          <w:szCs w:val="24"/>
        </w:rPr>
        <w:lastRenderedPageBreak/>
        <w:t xml:space="preserve">1.Task 1 – Academic &amp; Employment Skills </w:t>
      </w:r>
    </w:p>
    <w:p w14:paraId="25813736" w14:textId="77777777" w:rsidR="006744BD" w:rsidRDefault="00000000">
      <w:pPr>
        <w:pStyle w:val="Heading2"/>
        <w:spacing w:before="240" w:after="240" w:line="360" w:lineRule="auto"/>
        <w:jc w:val="both"/>
        <w:rPr>
          <w:rFonts w:ascii="Times New Roman" w:eastAsia="Times New Roman" w:hAnsi="Times New Roman" w:cs="Times New Roman"/>
          <w:b/>
          <w:sz w:val="24"/>
          <w:szCs w:val="24"/>
        </w:rPr>
      </w:pPr>
      <w:bookmarkStart w:id="1" w:name="_vkqo9coczh8w" w:colFirst="0" w:colLast="0"/>
      <w:bookmarkEnd w:id="1"/>
      <w:r>
        <w:rPr>
          <w:rFonts w:ascii="Times New Roman" w:eastAsia="Times New Roman" w:hAnsi="Times New Roman" w:cs="Times New Roman"/>
          <w:b/>
          <w:sz w:val="24"/>
          <w:szCs w:val="24"/>
        </w:rPr>
        <w:t>1.1 Essential Academic and Career Skills for Success</w:t>
      </w:r>
    </w:p>
    <w:p w14:paraId="692FE363" w14:textId="77777777" w:rsidR="006744BD" w:rsidRDefault="00000000">
      <w:r>
        <w:rPr>
          <w:noProof/>
        </w:rPr>
        <w:drawing>
          <wp:inline distT="114300" distB="114300" distL="114300" distR="114300" wp14:anchorId="0A564219" wp14:editId="2A327986">
            <wp:extent cx="5943600" cy="2057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5943600" cy="2057400"/>
                    </a:xfrm>
                    <a:prstGeom prst="rect">
                      <a:avLst/>
                    </a:prstGeom>
                    <a:ln/>
                  </pic:spPr>
                </pic:pic>
              </a:graphicData>
            </a:graphic>
          </wp:inline>
        </w:drawing>
      </w:r>
    </w:p>
    <w:p w14:paraId="6D3345D2" w14:textId="77777777" w:rsidR="006744BD"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Achieving success in academic as well as professional contexts is heavily dependent on a wide range of essential abilities. The most important include communication, time management and critical thinking. They also require collaborative work and digital literacy.</w:t>
      </w:r>
    </w:p>
    <w:p w14:paraId="630A88F7" w14:textId="77777777" w:rsidR="006744BD"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Communication, both verbal and written, is essential. It facilitates clear exchange of ideas, is a way to reduce misunderstandings and is essential for collaboration within academic and professional settings [1]. It improves efficiency as it helps individuals prioritize assignments and adhere to deadlines, an essential skill when students are juggling multiple projects or professional professionals who are juggling multiple requirements [2].</w:t>
      </w:r>
    </w:p>
    <w:p w14:paraId="2635595A" w14:textId="77777777" w:rsidR="006744BD"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Critical thinking involves the evaluation of facts and coming to a rational conclusion. It is a key component of research in the academic field, problem-solving and efficient decision-making in ever-changing workplaces [3]. Teamwork, another key skill, promotes collaboration, adaptability, and the development of interpersonal relationships--qualities increasingly demanded by employers in globalized, project-based settings [4].</w:t>
      </w:r>
    </w:p>
    <w:p w14:paraId="67B1A191" w14:textId="77777777" w:rsidR="006744BD"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end digital literacy is now essential. It is essential to be able to navigate online platforms, make use of digital tools, and assess internet content is vital to studies in academia, remote work as well as communication in the digital age [5].</w:t>
      </w:r>
    </w:p>
    <w:p w14:paraId="249029A5" w14:textId="77777777" w:rsidR="006744BD"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They are all interconnected and directly aid my career goals </w:t>
      </w:r>
      <w:proofErr w:type="spellStart"/>
      <w:r>
        <w:rPr>
          <w:rFonts w:ascii="Times New Roman" w:eastAsia="Times New Roman" w:hAnsi="Times New Roman" w:cs="Times New Roman"/>
          <w:sz w:val="24"/>
          <w:szCs w:val="24"/>
        </w:rPr>
        <w:t>within"Insert</w:t>
      </w:r>
      <w:proofErr w:type="spellEnd"/>
      <w:r>
        <w:rPr>
          <w:rFonts w:ascii="Times New Roman" w:eastAsia="Times New Roman" w:hAnsi="Times New Roman" w:cs="Times New Roman"/>
          <w:sz w:val="24"/>
          <w:szCs w:val="24"/>
        </w:rPr>
        <w:t xml:space="preserve"> Your Chosen Field, e.g., "Business </w:t>
      </w:r>
      <w:proofErr w:type="spellStart"/>
      <w:r>
        <w:rPr>
          <w:rFonts w:ascii="Times New Roman" w:eastAsia="Times New Roman" w:hAnsi="Times New Roman" w:cs="Times New Roman"/>
          <w:sz w:val="24"/>
          <w:szCs w:val="24"/>
        </w:rPr>
        <w:t>Management.In</w:t>
      </w:r>
      <w:proofErr w:type="spellEnd"/>
      <w:r>
        <w:rPr>
          <w:rFonts w:ascii="Times New Roman" w:eastAsia="Times New Roman" w:hAnsi="Times New Roman" w:cs="Times New Roman"/>
          <w:sz w:val="24"/>
          <w:szCs w:val="24"/>
        </w:rPr>
        <w:t xml:space="preserve"> this field, excellent communication, collaboration as well as technological skills are vital to be a leader and are essential for problem-solving.</w:t>
      </w:r>
    </w:p>
    <w:p w14:paraId="499A5CFB" w14:textId="77777777" w:rsidR="006744BD" w:rsidRDefault="006744BD">
      <w:pPr>
        <w:spacing w:before="240" w:after="240" w:line="360" w:lineRule="auto"/>
        <w:jc w:val="both"/>
        <w:rPr>
          <w:rFonts w:ascii="Times New Roman" w:eastAsia="Times New Roman" w:hAnsi="Times New Roman" w:cs="Times New Roman"/>
          <w:sz w:val="24"/>
          <w:szCs w:val="24"/>
        </w:rPr>
        <w:sectPr w:rsidR="006744BD">
          <w:pgSz w:w="12240" w:h="15840"/>
          <w:pgMar w:top="1440" w:right="1440" w:bottom="1440" w:left="1440" w:header="720" w:footer="720" w:gutter="0"/>
          <w:pgNumType w:start="1"/>
          <w:cols w:space="720"/>
        </w:sectPr>
      </w:pPr>
    </w:p>
    <w:p w14:paraId="41EDF24F" w14:textId="77777777" w:rsidR="006744BD" w:rsidRDefault="00000000">
      <w:pPr>
        <w:pStyle w:val="Heading1"/>
        <w:spacing w:before="240" w:after="240" w:line="360" w:lineRule="auto"/>
        <w:jc w:val="both"/>
        <w:rPr>
          <w:rFonts w:ascii="Times New Roman" w:eastAsia="Times New Roman" w:hAnsi="Times New Roman" w:cs="Times New Roman"/>
          <w:b/>
          <w:sz w:val="24"/>
          <w:szCs w:val="24"/>
        </w:rPr>
      </w:pPr>
      <w:bookmarkStart w:id="2" w:name="_edws18gy9cnc" w:colFirst="0" w:colLast="0"/>
      <w:bookmarkEnd w:id="2"/>
      <w:r>
        <w:rPr>
          <w:rFonts w:ascii="Times New Roman" w:eastAsia="Times New Roman" w:hAnsi="Times New Roman" w:cs="Times New Roman"/>
          <w:b/>
          <w:sz w:val="24"/>
          <w:szCs w:val="24"/>
        </w:rPr>
        <w:lastRenderedPageBreak/>
        <w:t xml:space="preserve">References </w:t>
      </w:r>
    </w:p>
    <w:p w14:paraId="60759478" w14:textId="77777777" w:rsidR="006744BD"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M. Duck and S. McMahan, </w:t>
      </w:r>
      <w:r>
        <w:rPr>
          <w:rFonts w:ascii="Times New Roman" w:eastAsia="Times New Roman" w:hAnsi="Times New Roman" w:cs="Times New Roman"/>
          <w:i/>
          <w:sz w:val="24"/>
          <w:szCs w:val="24"/>
        </w:rPr>
        <w:t>Communication in Organizations</w:t>
      </w:r>
      <w:r>
        <w:rPr>
          <w:rFonts w:ascii="Times New Roman" w:eastAsia="Times New Roman" w:hAnsi="Times New Roman" w:cs="Times New Roman"/>
          <w:sz w:val="24"/>
          <w:szCs w:val="24"/>
        </w:rPr>
        <w:t>, London: Routledge, 2020.</w:t>
      </w:r>
    </w:p>
    <w:p w14:paraId="19CD9C48" w14:textId="77777777" w:rsidR="006744B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S. Covey, </w:t>
      </w:r>
      <w:r>
        <w:rPr>
          <w:rFonts w:ascii="Times New Roman" w:eastAsia="Times New Roman" w:hAnsi="Times New Roman" w:cs="Times New Roman"/>
          <w:i/>
          <w:sz w:val="24"/>
          <w:szCs w:val="24"/>
        </w:rPr>
        <w:t>The 7 Habits of Highly Effective People</w:t>
      </w:r>
      <w:r>
        <w:rPr>
          <w:rFonts w:ascii="Times New Roman" w:eastAsia="Times New Roman" w:hAnsi="Times New Roman" w:cs="Times New Roman"/>
          <w:sz w:val="24"/>
          <w:szCs w:val="24"/>
        </w:rPr>
        <w:t>, New York: Free Press, 2013.</w:t>
      </w:r>
    </w:p>
    <w:p w14:paraId="7FF14414" w14:textId="77777777" w:rsidR="006744B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P. </w:t>
      </w:r>
      <w:proofErr w:type="spellStart"/>
      <w:r>
        <w:rPr>
          <w:rFonts w:ascii="Times New Roman" w:eastAsia="Times New Roman" w:hAnsi="Times New Roman" w:cs="Times New Roman"/>
          <w:sz w:val="24"/>
          <w:szCs w:val="24"/>
        </w:rPr>
        <w:t>Facione</w:t>
      </w:r>
      <w:proofErr w:type="spellEnd"/>
      <w:r>
        <w:rPr>
          <w:rFonts w:ascii="Times New Roman" w:eastAsia="Times New Roman" w:hAnsi="Times New Roman" w:cs="Times New Roman"/>
          <w:sz w:val="24"/>
          <w:szCs w:val="24"/>
        </w:rPr>
        <w:t xml:space="preserve">, “Critical thinking: What it is and why it counts,” </w:t>
      </w:r>
      <w:r>
        <w:rPr>
          <w:rFonts w:ascii="Times New Roman" w:eastAsia="Times New Roman" w:hAnsi="Times New Roman" w:cs="Times New Roman"/>
          <w:i/>
          <w:sz w:val="24"/>
          <w:szCs w:val="24"/>
        </w:rPr>
        <w:t>Insight Assessment</w:t>
      </w:r>
      <w:r>
        <w:rPr>
          <w:rFonts w:ascii="Times New Roman" w:eastAsia="Times New Roman" w:hAnsi="Times New Roman" w:cs="Times New Roman"/>
          <w:sz w:val="24"/>
          <w:szCs w:val="24"/>
        </w:rPr>
        <w:t>, 2020. [Online]. Available: https://www.insightassessment.com</w:t>
      </w:r>
    </w:p>
    <w:p w14:paraId="65CDAFDF" w14:textId="77777777" w:rsidR="006744BD"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D. W. Johnson and R. T. Johnson, “An educational psychology success story: Social interdependence theory and cooperative learning,” </w:t>
      </w:r>
      <w:r>
        <w:rPr>
          <w:rFonts w:ascii="Times New Roman" w:eastAsia="Times New Roman" w:hAnsi="Times New Roman" w:cs="Times New Roman"/>
          <w:i/>
          <w:sz w:val="24"/>
          <w:szCs w:val="24"/>
        </w:rPr>
        <w:t>Educational Researcher</w:t>
      </w:r>
      <w:r>
        <w:rPr>
          <w:rFonts w:ascii="Times New Roman" w:eastAsia="Times New Roman" w:hAnsi="Times New Roman" w:cs="Times New Roman"/>
          <w:sz w:val="24"/>
          <w:szCs w:val="24"/>
        </w:rPr>
        <w:t>, vol. 38, no. 5, pp. 365–379, 2009.</w:t>
      </w:r>
    </w:p>
    <w:p w14:paraId="1EE0DA8D" w14:textId="77777777" w:rsidR="006744BD" w:rsidRDefault="0000000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 The Open University, “Digital Literacy: An introduction,” 2023. [Online]. Available: https://www.open.edu/openlearn/skills-for-study/digital-literacy</w:t>
      </w:r>
    </w:p>
    <w:p w14:paraId="332D1336" w14:textId="77777777" w:rsidR="006744BD" w:rsidRDefault="006744BD">
      <w:pPr>
        <w:spacing w:before="240" w:after="240" w:line="360" w:lineRule="auto"/>
        <w:jc w:val="both"/>
        <w:rPr>
          <w:rFonts w:ascii="Times New Roman" w:eastAsia="Times New Roman" w:hAnsi="Times New Roman" w:cs="Times New Roman"/>
          <w:sz w:val="24"/>
          <w:szCs w:val="24"/>
        </w:rPr>
      </w:pPr>
    </w:p>
    <w:p w14:paraId="6346DD1A" w14:textId="77777777" w:rsidR="006744BD" w:rsidRDefault="006744BD">
      <w:pPr>
        <w:spacing w:before="240" w:after="240" w:line="360" w:lineRule="auto"/>
        <w:jc w:val="both"/>
        <w:rPr>
          <w:rFonts w:ascii="Times New Roman" w:eastAsia="Times New Roman" w:hAnsi="Times New Roman" w:cs="Times New Roman"/>
          <w:sz w:val="24"/>
          <w:szCs w:val="24"/>
        </w:rPr>
      </w:pPr>
    </w:p>
    <w:p w14:paraId="309D0A29" w14:textId="77777777" w:rsidR="006744BD" w:rsidRDefault="006744BD">
      <w:pPr>
        <w:spacing w:before="240" w:after="240" w:line="360" w:lineRule="auto"/>
        <w:jc w:val="both"/>
        <w:rPr>
          <w:rFonts w:ascii="Times New Roman" w:eastAsia="Times New Roman" w:hAnsi="Times New Roman" w:cs="Times New Roman"/>
          <w:sz w:val="24"/>
          <w:szCs w:val="24"/>
        </w:rPr>
      </w:pPr>
    </w:p>
    <w:p w14:paraId="139B86F6" w14:textId="77777777" w:rsidR="006744BD" w:rsidRDefault="006744BD">
      <w:pPr>
        <w:spacing w:before="240" w:after="240" w:line="360" w:lineRule="auto"/>
        <w:jc w:val="both"/>
        <w:rPr>
          <w:rFonts w:ascii="Times New Roman" w:eastAsia="Times New Roman" w:hAnsi="Times New Roman" w:cs="Times New Roman"/>
          <w:sz w:val="24"/>
          <w:szCs w:val="24"/>
        </w:rPr>
      </w:pPr>
    </w:p>
    <w:p w14:paraId="50954A75" w14:textId="77777777" w:rsidR="006744BD" w:rsidRDefault="006744BD">
      <w:pPr>
        <w:spacing w:before="240" w:after="240" w:line="360" w:lineRule="auto"/>
        <w:jc w:val="both"/>
        <w:rPr>
          <w:rFonts w:ascii="Times New Roman" w:eastAsia="Times New Roman" w:hAnsi="Times New Roman" w:cs="Times New Roman"/>
          <w:sz w:val="24"/>
          <w:szCs w:val="24"/>
        </w:rPr>
      </w:pPr>
    </w:p>
    <w:sectPr w:rsidR="006744BD">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4BD"/>
    <w:rsid w:val="00107A58"/>
    <w:rsid w:val="006744BD"/>
    <w:rsid w:val="00A87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3C306"/>
  <w15:docId w15:val="{F7569932-FD70-49A8-A8C0-F941F2404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432</Words>
  <Characters>2465</Characters>
  <Application>Microsoft Office Word</Application>
  <DocSecurity>0</DocSecurity>
  <Lines>20</Lines>
  <Paragraphs>5</Paragraphs>
  <ScaleCrop>false</ScaleCrop>
  <Company/>
  <LinksUpToDate>false</LinksUpToDate>
  <CharactersWithSpaces>2892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Aziz Tahir</dc:creator>
  <cp:lastModifiedBy>Uzair Patel</cp:lastModifiedBy>
  <cp:revision>2</cp:revision>
  <dcterms:created xsi:type="dcterms:W3CDTF">2025-03-24T09:21:00Z</dcterms:created>
  <dcterms:modified xsi:type="dcterms:W3CDTF">2025-03-24T09:21:00Z</dcterms:modified>
</cp:coreProperties>
</file>