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68E636" w14:textId="0AC81401" w:rsidR="0013386D" w:rsidRDefault="00D9494E">
      <w:r>
        <w:t xml:space="preserve">in this </w:t>
      </w:r>
      <w:r w:rsidR="0080209A">
        <w:t>PowerPoint</w:t>
      </w:r>
      <w:r>
        <w:t xml:space="preserve"> we will be talking about what consent is, what informed consent is, capacity, </w:t>
      </w:r>
      <w:r w:rsidR="00282FA3">
        <w:t>consent,</w:t>
      </w:r>
      <w:r>
        <w:t xml:space="preserve"> and nursing, what happens if we do not gain consent, why</w:t>
      </w:r>
      <w:r w:rsidR="004533F9">
        <w:t xml:space="preserve"> </w:t>
      </w:r>
      <w:r w:rsidR="00AF0D4D">
        <w:t>consent is</w:t>
      </w:r>
      <w:r>
        <w:t xml:space="preserve"> so important and why </w:t>
      </w:r>
      <w:r w:rsidR="00BC4429">
        <w:t xml:space="preserve">it </w:t>
      </w:r>
      <w:r w:rsidR="00AF0D4D">
        <w:t>is the</w:t>
      </w:r>
      <w:r>
        <w:t xml:space="preserve"> best option for us.</w:t>
      </w:r>
    </w:p>
    <w:p w14:paraId="7EDCE7D6" w14:textId="4B5FC3AD" w:rsidR="00D9494E" w:rsidRDefault="00C109C7">
      <w:r>
        <w:t xml:space="preserve">I learnt </w:t>
      </w:r>
      <w:r w:rsidR="005C7981">
        <w:t>what consent</w:t>
      </w:r>
      <w:r w:rsidR="00D9494E">
        <w:t xml:space="preserve"> to treatment is </w:t>
      </w:r>
      <w:r w:rsidR="00A635D0">
        <w:t xml:space="preserve">from </w:t>
      </w:r>
      <w:r w:rsidR="00D9494E">
        <w:t xml:space="preserve">the </w:t>
      </w:r>
      <w:r w:rsidR="001E4A74">
        <w:t>National Health Service, and reading about it online (NHS, 20</w:t>
      </w:r>
      <w:r w:rsidR="005C7981">
        <w:t>19</w:t>
      </w:r>
      <w:r w:rsidR="001E4A74">
        <w:t xml:space="preserve">).  Consent to treatment </w:t>
      </w:r>
      <w:r w:rsidR="005C7981">
        <w:t xml:space="preserve">is when the </w:t>
      </w:r>
      <w:r w:rsidR="00D9494E">
        <w:t>individua</w:t>
      </w:r>
      <w:r w:rsidR="00BC4429">
        <w:t>l</w:t>
      </w:r>
      <w:r w:rsidR="00D9494E">
        <w:t xml:space="preserve"> gives permission before any procedure or treatment</w:t>
      </w:r>
      <w:r w:rsidR="00D6369A">
        <w:t xml:space="preserve">, which can be given verbally or in writing. </w:t>
      </w:r>
      <w:r w:rsidR="00D9494E">
        <w:t xml:space="preserve">In a healthcare setting consent allows you to participate in your own medical care and allows you to make decisions on what treatment you will receive and </w:t>
      </w:r>
      <w:r w:rsidR="00AF0D4D">
        <w:t>whether</w:t>
      </w:r>
      <w:r w:rsidR="00D9494E">
        <w:t xml:space="preserve"> you would like to receive any treatment. Consent is vital when working in the healthcare sector, healthcare professionals need consent before any procedure or examination whether </w:t>
      </w:r>
      <w:r>
        <w:t>it is</w:t>
      </w:r>
      <w:r w:rsidR="00D9494E">
        <w:t xml:space="preserve"> for a physical examination, organ donation or even helping assist with personal hygiene needs unless they lack capacit</w:t>
      </w:r>
      <w:r w:rsidR="0013386D">
        <w:t xml:space="preserve">y. </w:t>
      </w:r>
    </w:p>
    <w:p w14:paraId="2EB7093C" w14:textId="1B37B009" w:rsidR="00D6369A" w:rsidRDefault="00D6369A">
      <w:r>
        <w:t>For consent to be valid it needs to be informed and the individual needs to have capacity. Informed consent is when the healthcare professional explains the treatment beforehand, and what the risks</w:t>
      </w:r>
      <w:r w:rsidR="0033509E">
        <w:t xml:space="preserve"> and benefits</w:t>
      </w:r>
      <w:r w:rsidR="008B686B">
        <w:t xml:space="preserve"> are and the nature and purpose of the propose treatment or procedure their having </w:t>
      </w:r>
      <w:r>
        <w:t xml:space="preserve">allowing the individual to make a voluntary decision based on the knowledge you have given them, you also need to make sure that the individual has capacity, capacity is when the individual has the right state of mind to be able to make their own decisions, people who may lack capacity may be people with severe mental health disorders such as </w:t>
      </w:r>
      <w:r w:rsidR="005C7981">
        <w:t>schizophrenia</w:t>
      </w:r>
      <w:r>
        <w:t xml:space="preserve"> or dementia. </w:t>
      </w:r>
      <w:r w:rsidR="00ED1DE0">
        <w:t xml:space="preserve">I researched this and found </w:t>
      </w:r>
      <w:r w:rsidR="00A23C5F">
        <w:t xml:space="preserve">out about it from an online book called Treasure Island </w:t>
      </w:r>
      <w:r w:rsidR="006F440A">
        <w:t xml:space="preserve">(TreasureIlsand, </w:t>
      </w:r>
      <w:r w:rsidR="00A23C5F">
        <w:t xml:space="preserve">2020) and </w:t>
      </w:r>
      <w:r w:rsidR="00C36ABE">
        <w:t xml:space="preserve">I read about </w:t>
      </w:r>
      <w:r w:rsidR="00D746D0">
        <w:t xml:space="preserve">what capacity is and what type of individuals lack capacity from </w:t>
      </w:r>
      <w:r w:rsidR="00D677E6">
        <w:t xml:space="preserve">the National institute for health and care guidelines (NICE, </w:t>
      </w:r>
      <w:r w:rsidR="006F440A">
        <w:t>2018).</w:t>
      </w:r>
    </w:p>
    <w:p w14:paraId="756EDE7E" w14:textId="41A703B2" w:rsidR="00D6369A" w:rsidRDefault="00D6369A">
      <w:r>
        <w:t xml:space="preserve"> if the individual lacks capacity a</w:t>
      </w:r>
      <w:r w:rsidR="00696159">
        <w:t xml:space="preserve">nd is unable to make their own decisions than the healthcare professionals </w:t>
      </w:r>
      <w:r w:rsidR="006F440A">
        <w:t>can</w:t>
      </w:r>
      <w:r w:rsidR="00696159">
        <w:t xml:space="preserve"> make their decisions in the best interest of them or their </w:t>
      </w:r>
      <w:r w:rsidR="006F440A">
        <w:t>families</w:t>
      </w:r>
      <w:r w:rsidR="00696159">
        <w:t xml:space="preserve"> under the mental health act 2008. The mental health act is a piece of legislation that empowers individuals who cannot make decisions for </w:t>
      </w:r>
      <w:r w:rsidR="006F440A">
        <w:t>themselves</w:t>
      </w:r>
      <w:r w:rsidR="00696159">
        <w:t xml:space="preserve"> such as people with dementia or a severe mental health disorder.</w:t>
      </w:r>
      <w:r w:rsidR="00307700">
        <w:t xml:space="preserve"> I learnt about the Mental Health Act from the Government website</w:t>
      </w:r>
      <w:r w:rsidR="008667DF">
        <w:t xml:space="preserve"> </w:t>
      </w:r>
      <w:r w:rsidR="00744E96">
        <w:t xml:space="preserve">(GOV, 2008) and I also read up about </w:t>
      </w:r>
      <w:r w:rsidR="00561573">
        <w:t>the mental health act</w:t>
      </w:r>
      <w:r w:rsidR="00060D91">
        <w:t xml:space="preserve"> what was it is</w:t>
      </w:r>
      <w:r w:rsidR="00561573">
        <w:t xml:space="preserve"> from </w:t>
      </w:r>
      <w:r w:rsidR="00060D91">
        <w:t xml:space="preserve">the Social care Institute of Excellence (SCIE, </w:t>
      </w:r>
      <w:r w:rsidR="00A04432">
        <w:t>2020).</w:t>
      </w:r>
    </w:p>
    <w:p w14:paraId="2E1ADE94" w14:textId="1D3360D2" w:rsidR="00696159" w:rsidRDefault="00696159">
      <w:r>
        <w:t xml:space="preserve">Consent and nursing </w:t>
      </w:r>
      <w:r w:rsidR="00DF3227">
        <w:t xml:space="preserve">is </w:t>
      </w:r>
      <w:r>
        <w:t>important and must always be obtained before any procedure or treatment unless they lack capacity or if it is a medical emergency</w:t>
      </w:r>
      <w:r w:rsidR="001F5A5C">
        <w:t xml:space="preserve"> as advised by the Nursing and Midwifery Council (NMC, 2018)</w:t>
      </w:r>
      <w:r>
        <w:t>. Individuals can have the option to refuse treatment even if it is in the best interest for them, as it is their own decisi</w:t>
      </w:r>
      <w:r w:rsidR="00E46898">
        <w:t>on, Healthcare professionals may disagree with their decision however must do their best to support them as it is their own personal choice</w:t>
      </w:r>
      <w:r w:rsidR="00BC2B7E">
        <w:t xml:space="preserve"> as it says from the Health and Social care act 2008.</w:t>
      </w:r>
    </w:p>
    <w:p w14:paraId="4F38A2F7" w14:textId="065FA31B" w:rsidR="00696159" w:rsidRDefault="00696159">
      <w:r>
        <w:t>What happens if we do not have informed consent?</w:t>
      </w:r>
    </w:p>
    <w:p w14:paraId="1E01075F" w14:textId="60DD12E2" w:rsidR="00696159" w:rsidRDefault="009D6ECF">
      <w:r>
        <w:t xml:space="preserve">From my research online and from FreeAdvice Insurance ( FreeAdvice insurance, 2020) I know that if </w:t>
      </w:r>
      <w:r w:rsidR="00696159">
        <w:t xml:space="preserve">we do not have informed consent than this could harm the individual as they may not agree with the treatment or procedure and may not want it done, if we do not gain informed consent from the individual that has capacity than healthcare professionals are committing a criminal offence. The healthcare professional will be held account for this alongside the hospital itself, they will </w:t>
      </w:r>
      <w:r w:rsidR="00073129">
        <w:t>then</w:t>
      </w:r>
      <w:r w:rsidR="00696159">
        <w:t xml:space="preserve"> have to pay all the damages held accountable to them</w:t>
      </w:r>
      <w:r w:rsidR="001A23E2">
        <w:t xml:space="preserve"> and may also put service-users at risk of harm.</w:t>
      </w:r>
    </w:p>
    <w:p w14:paraId="500D948C" w14:textId="4C2A3AA3" w:rsidR="00696159" w:rsidRDefault="00696159">
      <w:r>
        <w:t>Why is consent so important?</w:t>
      </w:r>
    </w:p>
    <w:p w14:paraId="0B18674B" w14:textId="59B844B5" w:rsidR="00696159" w:rsidRDefault="00696159">
      <w:r>
        <w:lastRenderedPageBreak/>
        <w:t xml:space="preserve">Consent is so important when </w:t>
      </w:r>
      <w:r w:rsidR="008F1FD1">
        <w:t>working in a healthcare setting as it is required by the Nursing and Midwifery Council (NMC, 2018).</w:t>
      </w:r>
      <w:r w:rsidR="00D22C07">
        <w:t xml:space="preserve"> From my research</w:t>
      </w:r>
      <w:r w:rsidR="00A12402">
        <w:t xml:space="preserve"> and reading from the MDU student Journal ( The MDU student Journal, 2015)</w:t>
      </w:r>
      <w:r w:rsidR="00D22C07">
        <w:t xml:space="preserve"> I can see that it is against the law to </w:t>
      </w:r>
      <w:r w:rsidR="00A12402">
        <w:t>do any treatment without consent if they lack capacity and that healthcare professionals can put their service-users at risk to</w:t>
      </w:r>
      <w:r w:rsidR="00D700F1">
        <w:t>.</w:t>
      </w:r>
    </w:p>
    <w:p w14:paraId="4DBE0F2A" w14:textId="13F8B45E" w:rsidR="00803B27" w:rsidRDefault="001258B9">
      <w:r>
        <w:t>From my research and reading the</w:t>
      </w:r>
      <w:r w:rsidR="00BC29DF">
        <w:t xml:space="preserve"> the </w:t>
      </w:r>
      <w:r w:rsidR="00D700F1">
        <w:t>A</w:t>
      </w:r>
      <w:r w:rsidR="00BC29DF">
        <w:t>lder hey hospital repor</w:t>
      </w:r>
      <w:r w:rsidR="00451CA6">
        <w:t>t</w:t>
      </w:r>
      <w:r w:rsidR="00D700F1">
        <w:t xml:space="preserve"> </w:t>
      </w:r>
      <w:r w:rsidR="007F1979">
        <w:t xml:space="preserve">from the Government website </w:t>
      </w:r>
      <w:r w:rsidR="00D700F1">
        <w:t>(</w:t>
      </w:r>
      <w:r w:rsidR="007F1979">
        <w:t xml:space="preserve">The royal </w:t>
      </w:r>
      <w:r w:rsidR="004A125A">
        <w:t>Liverpool children’s</w:t>
      </w:r>
      <w:r w:rsidR="007F1979">
        <w:t xml:space="preserve"> </w:t>
      </w:r>
      <w:r w:rsidR="004A125A">
        <w:t>Inquiry report</w:t>
      </w:r>
      <w:r w:rsidR="00451CA6">
        <w:t>,</w:t>
      </w:r>
      <w:r w:rsidR="004A125A">
        <w:t xml:space="preserve"> 2001)</w:t>
      </w:r>
      <w:r w:rsidR="00451CA6">
        <w:t xml:space="preserve"> </w:t>
      </w:r>
      <w:r w:rsidR="00BC29DF">
        <w:t xml:space="preserve">we learn that </w:t>
      </w:r>
      <w:r w:rsidR="00803B27">
        <w:t xml:space="preserve">The </w:t>
      </w:r>
      <w:r w:rsidR="00D700F1">
        <w:t>A</w:t>
      </w:r>
      <w:r w:rsidR="00803B27">
        <w:t xml:space="preserve">lder hey hospital scandal </w:t>
      </w:r>
      <w:r w:rsidR="00BC29DF">
        <w:t>was</w:t>
      </w:r>
      <w:r w:rsidR="009834EB">
        <w:t xml:space="preserve"> </w:t>
      </w:r>
      <w:r w:rsidR="00803B27">
        <w:t>involved</w:t>
      </w:r>
      <w:r w:rsidR="009834EB">
        <w:t xml:space="preserve"> </w:t>
      </w:r>
      <w:r w:rsidR="00D700F1">
        <w:t>in the</w:t>
      </w:r>
      <w:r w:rsidR="00803B27">
        <w:t xml:space="preserve"> </w:t>
      </w:r>
      <w:r w:rsidR="00DF3227">
        <w:t>unauthorised</w:t>
      </w:r>
      <w:r w:rsidR="00803B27">
        <w:t xml:space="preserve"> removal, retention and disposal of human tissue including </w:t>
      </w:r>
      <w:r w:rsidR="00D700F1">
        <w:t>children’s</w:t>
      </w:r>
      <w:r w:rsidR="00803B27">
        <w:t xml:space="preserve"> organs. </w:t>
      </w:r>
      <w:r w:rsidR="00D700F1">
        <w:t>Children’s</w:t>
      </w:r>
      <w:r w:rsidR="00803B27">
        <w:t xml:space="preserve"> organs including their hearts and brains had been removed from the alder hey hospital in Liverpool without consent or knowledge from the </w:t>
      </w:r>
      <w:r w:rsidR="00D700F1">
        <w:t>children’s</w:t>
      </w:r>
      <w:r w:rsidR="00803B27">
        <w:t xml:space="preserve"> parents</w:t>
      </w:r>
      <w:r w:rsidR="00451CA6">
        <w:t xml:space="preserve"> in the years of 1988-1995. It erose from the evidence that </w:t>
      </w:r>
      <w:r w:rsidR="00D700F1">
        <w:t>Professor</w:t>
      </w:r>
      <w:r w:rsidR="00451CA6">
        <w:t xml:space="preserve"> Anderson from great Ormand street hospital spoke about the benefits of retaining hearts for the purpose of study and research, he </w:t>
      </w:r>
      <w:r w:rsidR="00D700F1">
        <w:t>then</w:t>
      </w:r>
      <w:r w:rsidR="00451CA6">
        <w:t xml:space="preserve"> found that the largest collection of organs was at the alder hey hospital in </w:t>
      </w:r>
      <w:r w:rsidR="00D700F1">
        <w:t>Liverpool</w:t>
      </w:r>
      <w:r w:rsidR="00451CA6">
        <w:t xml:space="preserve">. It was </w:t>
      </w:r>
      <w:r w:rsidR="00D700F1">
        <w:t>then</w:t>
      </w:r>
      <w:r w:rsidR="00451CA6">
        <w:t xml:space="preserve"> found that </w:t>
      </w:r>
      <w:r w:rsidR="00870533">
        <w:t xml:space="preserve">human organs and tissue had been retained without the consent from the parents. This case was </w:t>
      </w:r>
      <w:r w:rsidR="00D700F1">
        <w:t>then</w:t>
      </w:r>
      <w:r w:rsidR="00870533">
        <w:t xml:space="preserve"> taken to court to investigate the removal, </w:t>
      </w:r>
      <w:r w:rsidR="00D700F1">
        <w:t>retention,</w:t>
      </w:r>
      <w:r w:rsidR="00870533">
        <w:t xml:space="preserve"> and disposal of the organs without consent. Professor </w:t>
      </w:r>
      <w:r w:rsidR="00D700F1">
        <w:t>V</w:t>
      </w:r>
      <w:r w:rsidR="00870533">
        <w:t xml:space="preserve">an </w:t>
      </w:r>
      <w:r w:rsidR="00D700F1">
        <w:t>V</w:t>
      </w:r>
      <w:r w:rsidR="00870533">
        <w:t xml:space="preserve">elson who was the pathologist at the time and </w:t>
      </w:r>
      <w:r w:rsidR="00EF45A9">
        <w:t xml:space="preserve">who had </w:t>
      </w:r>
      <w:r w:rsidR="00870533">
        <w:t xml:space="preserve">stored the heart collection and body parts was than convicted and never able to work in the </w:t>
      </w:r>
      <w:r w:rsidR="00D700F1">
        <w:t>UK</w:t>
      </w:r>
      <w:r w:rsidR="00870533">
        <w:t xml:space="preserve"> </w:t>
      </w:r>
      <w:r w:rsidR="00D700F1">
        <w:t>again.</w:t>
      </w:r>
      <w:r w:rsidR="00870533">
        <w:t xml:space="preserve"> The </w:t>
      </w:r>
      <w:r w:rsidR="00D700F1">
        <w:t>children’s</w:t>
      </w:r>
      <w:r w:rsidR="00870533">
        <w:t xml:space="preserve"> parents were also hurt and upset as they discovered that they were burying their children with parts of their organs removed. The alder hey scandal showed the importance in establishing an ethical boundary as well as the need for hospitals to be able to receive </w:t>
      </w:r>
      <w:r w:rsidR="00D700F1">
        <w:t>informed</w:t>
      </w:r>
      <w:r w:rsidR="00870533">
        <w:t xml:space="preserve"> consent.</w:t>
      </w:r>
    </w:p>
    <w:p w14:paraId="1323CA3B" w14:textId="01134F94" w:rsidR="00696159" w:rsidRPr="00E6015E" w:rsidRDefault="00206313">
      <w:pPr>
        <w:rPr>
          <w:sz w:val="24"/>
          <w:szCs w:val="24"/>
          <w:u w:val="single"/>
        </w:rPr>
      </w:pPr>
      <w:r w:rsidRPr="00206313">
        <w:rPr>
          <w:u w:val="single"/>
        </w:rPr>
        <w:t xml:space="preserve">Reference </w:t>
      </w:r>
      <w:r w:rsidRPr="00E6015E">
        <w:rPr>
          <w:sz w:val="24"/>
          <w:szCs w:val="24"/>
          <w:u w:val="single"/>
        </w:rPr>
        <w:t>List.</w:t>
      </w:r>
    </w:p>
    <w:p w14:paraId="483A7A70" w14:textId="139B17DC" w:rsidR="00E6015E" w:rsidRPr="004C15B9" w:rsidRDefault="00E6015E" w:rsidP="00E6015E">
      <w:pPr>
        <w:pStyle w:val="ListParagraph"/>
        <w:spacing w:line="204" w:lineRule="auto"/>
        <w:rPr>
          <w:rFonts w:eastAsiaTheme="minorEastAsia"/>
          <w:color w:val="262626"/>
          <w:kern w:val="24"/>
          <w14:textFill>
            <w14:solidFill>
              <w14:srgbClr w14:val="262626">
                <w14:lumMod w14:val="85000"/>
                <w14:lumOff w14:val="15000"/>
              </w14:srgbClr>
            </w14:solidFill>
          </w14:textFill>
        </w:rPr>
      </w:pPr>
      <w:r w:rsidRPr="004C15B9">
        <w:rPr>
          <w:rFonts w:eastAsiaTheme="minorEastAsia"/>
          <w:color w:val="262626"/>
          <w:kern w:val="24"/>
          <w14:textFill>
            <w14:solidFill>
              <w14:srgbClr w14:val="262626">
                <w14:lumMod w14:val="85000"/>
                <w14:lumOff w14:val="15000"/>
              </w14:srgbClr>
            </w14:solidFill>
          </w14:textFill>
        </w:rPr>
        <w:t xml:space="preserve">Findlaw (2018) </w:t>
      </w:r>
      <w:r w:rsidRPr="004C15B9">
        <w:rPr>
          <w:rFonts w:eastAsiaTheme="minorEastAsia"/>
          <w:i/>
          <w:iCs/>
          <w:color w:val="262626"/>
          <w:kern w:val="24"/>
          <w14:textFill>
            <w14:solidFill>
              <w14:srgbClr w14:val="262626">
                <w14:lumMod w14:val="85000"/>
                <w14:lumOff w14:val="15000"/>
              </w14:srgbClr>
            </w14:solidFill>
          </w14:textFill>
        </w:rPr>
        <w:t xml:space="preserve">Informed consent and unauthorised treatment. </w:t>
      </w:r>
      <w:r w:rsidRPr="004C15B9">
        <w:rPr>
          <w:rFonts w:eastAsiaTheme="minorEastAsia"/>
          <w:color w:val="262626"/>
          <w:kern w:val="24"/>
          <w14:textFill>
            <w14:solidFill>
              <w14:srgbClr w14:val="262626">
                <w14:lumMod w14:val="85000"/>
                <w14:lumOff w14:val="15000"/>
              </w14:srgbClr>
            </w14:solidFill>
          </w14:textFill>
        </w:rPr>
        <w:t>www.findlaw.com (Accessed on: 13/02/21).</w:t>
      </w:r>
    </w:p>
    <w:p w14:paraId="3FEF116A" w14:textId="77777777" w:rsidR="00176C1F" w:rsidRPr="004C15B9" w:rsidRDefault="00176C1F" w:rsidP="00E6015E">
      <w:pPr>
        <w:pStyle w:val="ListParagraph"/>
        <w:spacing w:line="204" w:lineRule="auto"/>
      </w:pPr>
    </w:p>
    <w:p w14:paraId="45740D80" w14:textId="682CB822" w:rsidR="00176C1F" w:rsidRPr="004C15B9" w:rsidRDefault="00176C1F" w:rsidP="00176C1F">
      <w:pPr>
        <w:pStyle w:val="ListParagraph"/>
        <w:spacing w:line="204" w:lineRule="auto"/>
        <w:rPr>
          <w:rFonts w:eastAsiaTheme="minorEastAsia"/>
          <w:color w:val="262626"/>
          <w:kern w:val="24"/>
          <w14:textFill>
            <w14:solidFill>
              <w14:srgbClr w14:val="262626">
                <w14:lumMod w14:val="85000"/>
                <w14:lumOff w14:val="15000"/>
              </w14:srgbClr>
            </w14:solidFill>
          </w14:textFill>
        </w:rPr>
      </w:pPr>
      <w:r w:rsidRPr="004C15B9">
        <w:rPr>
          <w:rFonts w:eastAsiaTheme="minorEastAsia"/>
          <w:color w:val="262626"/>
          <w:kern w:val="24"/>
          <w14:textFill>
            <w14:solidFill>
              <w14:srgbClr w14:val="262626">
                <w14:lumMod w14:val="85000"/>
                <w14:lumOff w14:val="15000"/>
              </w14:srgbClr>
            </w14:solidFill>
          </w14:textFill>
        </w:rPr>
        <w:t xml:space="preserve">Freeadviceinsurance (2020) </w:t>
      </w:r>
      <w:r w:rsidRPr="004C15B9">
        <w:rPr>
          <w:rFonts w:eastAsiaTheme="minorEastAsia"/>
          <w:i/>
          <w:iCs/>
          <w:color w:val="262626"/>
          <w:kern w:val="24"/>
          <w14:textFill>
            <w14:solidFill>
              <w14:srgbClr w14:val="262626">
                <w14:lumMod w14:val="85000"/>
                <w14:lumOff w14:val="15000"/>
              </w14:srgbClr>
            </w14:solidFill>
          </w14:textFill>
        </w:rPr>
        <w:t xml:space="preserve">What happens if a hospital fails to obtain my informed consent. </w:t>
      </w:r>
      <w:r w:rsidRPr="004C15B9">
        <w:rPr>
          <w:rFonts w:eastAsiaTheme="minorEastAsia"/>
          <w:color w:val="262626"/>
          <w:kern w:val="24"/>
          <w14:textFill>
            <w14:solidFill>
              <w14:srgbClr w14:val="262626">
                <w14:lumMod w14:val="85000"/>
                <w14:lumOff w14:val="15000"/>
              </w14:srgbClr>
            </w14:solidFill>
          </w14:textFill>
        </w:rPr>
        <w:t>www.freeadvice.com (Accessed on: 13/02/21).</w:t>
      </w:r>
    </w:p>
    <w:p w14:paraId="16A0F042" w14:textId="77777777" w:rsidR="00BB5C26" w:rsidRPr="004C15B9" w:rsidRDefault="00BB5C26" w:rsidP="00176C1F">
      <w:pPr>
        <w:pStyle w:val="ListParagraph"/>
        <w:spacing w:line="204" w:lineRule="auto"/>
      </w:pPr>
    </w:p>
    <w:p w14:paraId="43672CC1" w14:textId="2C2F9A18" w:rsidR="00BB5C26" w:rsidRPr="004C15B9" w:rsidRDefault="00BB5C26" w:rsidP="00BB5C26">
      <w:pPr>
        <w:pStyle w:val="ListParagraph"/>
        <w:spacing w:line="204" w:lineRule="auto"/>
        <w:rPr>
          <w:rFonts w:eastAsiaTheme="minorEastAsia"/>
          <w:color w:val="262626"/>
          <w:kern w:val="24"/>
          <w14:textFill>
            <w14:solidFill>
              <w14:srgbClr w14:val="262626">
                <w14:lumMod w14:val="85000"/>
                <w14:lumOff w14:val="15000"/>
              </w14:srgbClr>
            </w14:solidFill>
          </w14:textFill>
        </w:rPr>
      </w:pPr>
      <w:r w:rsidRPr="004C15B9">
        <w:rPr>
          <w:rFonts w:eastAsiaTheme="minorEastAsia"/>
          <w:color w:val="262626"/>
          <w:kern w:val="24"/>
          <w14:textFill>
            <w14:solidFill>
              <w14:srgbClr w14:val="262626">
                <w14:lumMod w14:val="85000"/>
                <w14:lumOff w14:val="15000"/>
              </w14:srgbClr>
            </w14:solidFill>
          </w14:textFill>
        </w:rPr>
        <w:t xml:space="preserve">Gallagher Healthcare (2018) </w:t>
      </w:r>
      <w:r w:rsidRPr="004C15B9">
        <w:rPr>
          <w:rFonts w:eastAsiaTheme="minorEastAsia"/>
          <w:i/>
          <w:iCs/>
          <w:color w:val="262626"/>
          <w:kern w:val="24"/>
          <w14:textFill>
            <w14:solidFill>
              <w14:srgbClr w14:val="262626">
                <w14:lumMod w14:val="85000"/>
                <w14:lumOff w14:val="15000"/>
              </w14:srgbClr>
            </w14:solidFill>
          </w14:textFill>
        </w:rPr>
        <w:t xml:space="preserve">The importance of patient informed consent. </w:t>
      </w:r>
      <w:r w:rsidRPr="004C15B9">
        <w:rPr>
          <w:rFonts w:eastAsiaTheme="minorEastAsia"/>
          <w:color w:val="262626"/>
          <w:kern w:val="24"/>
          <w14:textFill>
            <w14:solidFill>
              <w14:srgbClr w14:val="262626">
                <w14:lumMod w14:val="85000"/>
                <w14:lumOff w14:val="15000"/>
              </w14:srgbClr>
            </w14:solidFill>
          </w14:textFill>
        </w:rPr>
        <w:t>www.gallaghermalpractice.com (Accessed on: 22/02/21).</w:t>
      </w:r>
    </w:p>
    <w:p w14:paraId="39374A09" w14:textId="77777777" w:rsidR="00641750" w:rsidRPr="004C15B9" w:rsidRDefault="00641750" w:rsidP="00BB5C26">
      <w:pPr>
        <w:pStyle w:val="ListParagraph"/>
        <w:spacing w:line="204" w:lineRule="auto"/>
      </w:pPr>
    </w:p>
    <w:p w14:paraId="4B37867F" w14:textId="5EB9BC31" w:rsidR="00641750" w:rsidRPr="004C15B9" w:rsidRDefault="00641750" w:rsidP="00641750">
      <w:pPr>
        <w:pStyle w:val="ListParagraph"/>
        <w:spacing w:line="204" w:lineRule="auto"/>
        <w:rPr>
          <w:rFonts w:eastAsiaTheme="minorEastAsia"/>
          <w:color w:val="262626" w:themeColor="text1" w:themeTint="D9"/>
          <w:kern w:val="24"/>
        </w:rPr>
      </w:pPr>
      <w:r w:rsidRPr="004C15B9">
        <w:rPr>
          <w:rFonts w:eastAsiaTheme="minorEastAsia"/>
          <w:color w:val="262626" w:themeColor="text1" w:themeTint="D9"/>
          <w:kern w:val="24"/>
        </w:rPr>
        <w:t xml:space="preserve">Government (2001) </w:t>
      </w:r>
      <w:r w:rsidRPr="004C15B9">
        <w:rPr>
          <w:rFonts w:eastAsiaTheme="minorEastAsia"/>
          <w:i/>
          <w:iCs/>
          <w:color w:val="262626" w:themeColor="text1" w:themeTint="D9"/>
          <w:kern w:val="24"/>
        </w:rPr>
        <w:t xml:space="preserve">The Royal Liverpool Children's Inquiry Report. </w:t>
      </w:r>
      <w:r w:rsidRPr="004C15B9">
        <w:rPr>
          <w:rFonts w:eastAsiaTheme="minorEastAsia"/>
          <w:color w:val="262626" w:themeColor="text1" w:themeTint="D9"/>
          <w:kern w:val="24"/>
        </w:rPr>
        <w:t>http://assests.publishing.service.gov.uk (Accessed on: 7</w:t>
      </w:r>
      <w:r w:rsidRPr="004C15B9">
        <w:rPr>
          <w:rFonts w:eastAsiaTheme="minorEastAsia"/>
          <w:color w:val="262626" w:themeColor="text1" w:themeTint="D9"/>
          <w:kern w:val="24"/>
          <w:position w:val="10"/>
          <w:vertAlign w:val="superscript"/>
        </w:rPr>
        <w:t>th</w:t>
      </w:r>
      <w:r w:rsidRPr="004C15B9">
        <w:rPr>
          <w:rFonts w:eastAsiaTheme="minorEastAsia"/>
          <w:color w:val="262626" w:themeColor="text1" w:themeTint="D9"/>
          <w:kern w:val="24"/>
        </w:rPr>
        <w:t xml:space="preserve"> of March 2021).</w:t>
      </w:r>
    </w:p>
    <w:p w14:paraId="16758BCE" w14:textId="77777777" w:rsidR="009B0D21" w:rsidRPr="004C15B9" w:rsidRDefault="009B0D21" w:rsidP="00641750">
      <w:pPr>
        <w:pStyle w:val="ListParagraph"/>
        <w:spacing w:line="204" w:lineRule="auto"/>
      </w:pPr>
    </w:p>
    <w:p w14:paraId="11C8C852" w14:textId="4876FF9F" w:rsidR="009B0D21" w:rsidRPr="004C15B9" w:rsidRDefault="009B0D21" w:rsidP="009B0D21">
      <w:pPr>
        <w:pStyle w:val="ListParagraph"/>
        <w:spacing w:line="204" w:lineRule="auto"/>
        <w:rPr>
          <w:rFonts w:eastAsiaTheme="minorEastAsia"/>
          <w:color w:val="262626"/>
          <w:kern w:val="24"/>
          <w14:textFill>
            <w14:solidFill>
              <w14:srgbClr w14:val="262626">
                <w14:lumMod w14:val="85000"/>
                <w14:lumOff w14:val="15000"/>
              </w14:srgbClr>
            </w14:solidFill>
          </w14:textFill>
        </w:rPr>
      </w:pPr>
      <w:r w:rsidRPr="004C15B9">
        <w:rPr>
          <w:rFonts w:eastAsiaTheme="minorEastAsia"/>
          <w:color w:val="262626"/>
          <w:kern w:val="24"/>
          <w14:textFill>
            <w14:solidFill>
              <w14:srgbClr w14:val="262626">
                <w14:lumMod w14:val="85000"/>
                <w14:lumOff w14:val="15000"/>
              </w14:srgbClr>
            </w14:solidFill>
          </w14:textFill>
        </w:rPr>
        <w:t xml:space="preserve">Government (2012) </w:t>
      </w:r>
      <w:r w:rsidRPr="004C15B9">
        <w:rPr>
          <w:rFonts w:eastAsiaTheme="minorEastAsia"/>
          <w:i/>
          <w:iCs/>
          <w:color w:val="262626"/>
          <w:kern w:val="24"/>
          <w14:textFill>
            <w14:solidFill>
              <w14:srgbClr w14:val="262626">
                <w14:lumMod w14:val="85000"/>
                <w14:lumOff w14:val="15000"/>
              </w14:srgbClr>
            </w14:solidFill>
          </w14:textFill>
        </w:rPr>
        <w:t xml:space="preserve">Health and social care act 2012. </w:t>
      </w:r>
      <w:r w:rsidRPr="004C15B9">
        <w:rPr>
          <w:rFonts w:eastAsiaTheme="minorEastAsia"/>
          <w:color w:val="262626"/>
          <w:kern w:val="24"/>
          <w14:textFill>
            <w14:solidFill>
              <w14:srgbClr w14:val="262626">
                <w14:lumMod w14:val="85000"/>
                <w14:lumOff w14:val="15000"/>
              </w14:srgbClr>
            </w14:solidFill>
          </w14:textFill>
        </w:rPr>
        <w:t>http://www.legislation.gov.uk (Accessed on: 8</w:t>
      </w:r>
      <w:r w:rsidRPr="004C15B9">
        <w:rPr>
          <w:rFonts w:eastAsiaTheme="minorEastAsia"/>
          <w:color w:val="262626"/>
          <w:kern w:val="24"/>
          <w:position w:val="10"/>
          <w:vertAlign w:val="superscript"/>
          <w14:textFill>
            <w14:solidFill>
              <w14:srgbClr w14:val="262626">
                <w14:lumMod w14:val="85000"/>
                <w14:lumOff w14:val="15000"/>
              </w14:srgbClr>
            </w14:solidFill>
          </w14:textFill>
        </w:rPr>
        <w:t>th</w:t>
      </w:r>
      <w:r w:rsidRPr="004C15B9">
        <w:rPr>
          <w:rFonts w:eastAsiaTheme="minorEastAsia"/>
          <w:color w:val="262626"/>
          <w:kern w:val="24"/>
          <w14:textFill>
            <w14:solidFill>
              <w14:srgbClr w14:val="262626">
                <w14:lumMod w14:val="85000"/>
                <w14:lumOff w14:val="15000"/>
              </w14:srgbClr>
            </w14:solidFill>
          </w14:textFill>
        </w:rPr>
        <w:t xml:space="preserve"> of March 2021).</w:t>
      </w:r>
    </w:p>
    <w:p w14:paraId="18394B82" w14:textId="69127E69" w:rsidR="009B0D21" w:rsidRPr="004C15B9" w:rsidRDefault="009B0D21" w:rsidP="009B0D21">
      <w:pPr>
        <w:pStyle w:val="ListParagraph"/>
        <w:spacing w:line="204" w:lineRule="auto"/>
        <w:rPr>
          <w:rFonts w:eastAsiaTheme="minorEastAsia"/>
          <w:color w:val="262626"/>
          <w:kern w:val="24"/>
          <w14:textFill>
            <w14:solidFill>
              <w14:srgbClr w14:val="262626">
                <w14:lumMod w14:val="85000"/>
                <w14:lumOff w14:val="15000"/>
              </w14:srgbClr>
            </w14:solidFill>
          </w14:textFill>
        </w:rPr>
      </w:pPr>
    </w:p>
    <w:p w14:paraId="0588673A" w14:textId="05B16B22" w:rsidR="009B0D21" w:rsidRPr="004C15B9" w:rsidRDefault="001E0167" w:rsidP="009B0D21">
      <w:pPr>
        <w:pStyle w:val="ListParagraph"/>
        <w:spacing w:line="204" w:lineRule="auto"/>
        <w:rPr>
          <w:rFonts w:eastAsiaTheme="minorEastAsia"/>
          <w:color w:val="262626"/>
          <w:kern w:val="24"/>
          <w14:textFill>
            <w14:solidFill>
              <w14:srgbClr w14:val="262626">
                <w14:lumMod w14:val="85000"/>
                <w14:lumOff w14:val="15000"/>
              </w14:srgbClr>
            </w14:solidFill>
          </w14:textFill>
        </w:rPr>
      </w:pPr>
      <w:r w:rsidRPr="004C15B9">
        <w:rPr>
          <w:rFonts w:eastAsiaTheme="minorEastAsia"/>
          <w:color w:val="262626"/>
          <w:kern w:val="24"/>
          <w14:textFill>
            <w14:solidFill>
              <w14:srgbClr w14:val="262626">
                <w14:lumMod w14:val="85000"/>
                <w14:lumOff w14:val="15000"/>
              </w14:srgbClr>
            </w14:solidFill>
          </w14:textFill>
        </w:rPr>
        <w:t xml:space="preserve">Government (2008) </w:t>
      </w:r>
      <w:r w:rsidRPr="004C15B9">
        <w:rPr>
          <w:rFonts w:eastAsiaTheme="minorEastAsia"/>
          <w:i/>
          <w:iCs/>
          <w:color w:val="262626"/>
          <w:kern w:val="24"/>
          <w14:textFill>
            <w14:solidFill>
              <w14:srgbClr w14:val="262626">
                <w14:lumMod w14:val="85000"/>
                <w14:lumOff w14:val="15000"/>
              </w14:srgbClr>
            </w14:solidFill>
          </w14:textFill>
        </w:rPr>
        <w:t>The Mental Health act</w:t>
      </w:r>
      <w:r w:rsidR="00234FF3" w:rsidRPr="004C15B9">
        <w:rPr>
          <w:rFonts w:eastAsiaTheme="minorEastAsia"/>
          <w:i/>
          <w:iCs/>
          <w:color w:val="262626"/>
          <w:kern w:val="24"/>
          <w14:textFill>
            <w14:solidFill>
              <w14:srgbClr w14:val="262626">
                <w14:lumMod w14:val="85000"/>
                <w14:lumOff w14:val="15000"/>
              </w14:srgbClr>
            </w14:solidFill>
          </w14:textFill>
        </w:rPr>
        <w:t xml:space="preserve">. </w:t>
      </w:r>
      <w:r w:rsidR="00234FF3" w:rsidRPr="004C15B9">
        <w:rPr>
          <w:rFonts w:eastAsiaTheme="minorEastAsia"/>
          <w:color w:val="262626"/>
          <w:kern w:val="24"/>
          <w14:textFill>
            <w14:solidFill>
              <w14:srgbClr w14:val="262626">
                <w14:lumMod w14:val="85000"/>
                <w14:lumOff w14:val="15000"/>
              </w14:srgbClr>
            </w14:solidFill>
          </w14:textFill>
        </w:rPr>
        <w:t xml:space="preserve">www.legislation.co.uk. </w:t>
      </w:r>
      <w:r w:rsidR="004A5425" w:rsidRPr="004C15B9">
        <w:rPr>
          <w:rFonts w:eastAsiaTheme="minorEastAsia"/>
          <w:color w:val="262626"/>
          <w:kern w:val="24"/>
          <w14:textFill>
            <w14:solidFill>
              <w14:srgbClr w14:val="262626">
                <w14:lumMod w14:val="85000"/>
                <w14:lumOff w14:val="15000"/>
              </w14:srgbClr>
            </w14:solidFill>
          </w14:textFill>
        </w:rPr>
        <w:t>(Accessed on: 7</w:t>
      </w:r>
      <w:r w:rsidR="004A5425" w:rsidRPr="004C15B9">
        <w:rPr>
          <w:rFonts w:eastAsiaTheme="minorEastAsia"/>
          <w:color w:val="262626"/>
          <w:kern w:val="24"/>
          <w:vertAlign w:val="superscript"/>
          <w14:textFill>
            <w14:solidFill>
              <w14:srgbClr w14:val="262626">
                <w14:lumMod w14:val="85000"/>
                <w14:lumOff w14:val="15000"/>
              </w14:srgbClr>
            </w14:solidFill>
          </w14:textFill>
        </w:rPr>
        <w:t>th</w:t>
      </w:r>
      <w:r w:rsidR="004A5425" w:rsidRPr="004C15B9">
        <w:rPr>
          <w:rFonts w:eastAsiaTheme="minorEastAsia"/>
          <w:color w:val="262626"/>
          <w:kern w:val="24"/>
          <w14:textFill>
            <w14:solidFill>
              <w14:srgbClr w14:val="262626">
                <w14:lumMod w14:val="85000"/>
                <w14:lumOff w14:val="15000"/>
              </w14:srgbClr>
            </w14:solidFill>
          </w14:textFill>
        </w:rPr>
        <w:t xml:space="preserve"> of March 2021).</w:t>
      </w:r>
    </w:p>
    <w:p w14:paraId="0267A703" w14:textId="77777777" w:rsidR="004A5425" w:rsidRPr="004C15B9" w:rsidRDefault="004A5425" w:rsidP="009B0D21">
      <w:pPr>
        <w:pStyle w:val="ListParagraph"/>
        <w:spacing w:line="204" w:lineRule="auto"/>
      </w:pPr>
    </w:p>
    <w:p w14:paraId="24B203D9" w14:textId="4554E482" w:rsidR="00302299" w:rsidRPr="004C15B9" w:rsidRDefault="00302299" w:rsidP="00CD291A">
      <w:pPr>
        <w:pStyle w:val="ListParagraph"/>
        <w:spacing w:line="204" w:lineRule="auto"/>
        <w:rPr>
          <w:rFonts w:eastAsiaTheme="minorEastAsia"/>
          <w:color w:val="262626"/>
          <w:kern w:val="24"/>
          <w14:textFill>
            <w14:solidFill>
              <w14:srgbClr w14:val="262626">
                <w14:lumMod w14:val="85000"/>
                <w14:lumOff w14:val="15000"/>
              </w14:srgbClr>
            </w14:solidFill>
          </w14:textFill>
        </w:rPr>
      </w:pPr>
      <w:r w:rsidRPr="004C15B9">
        <w:rPr>
          <w:rFonts w:eastAsiaTheme="minorEastAsia"/>
          <w:color w:val="262626"/>
          <w:kern w:val="24"/>
          <w14:textFill>
            <w14:solidFill>
              <w14:srgbClr w14:val="262626">
                <w14:lumMod w14:val="85000"/>
                <w14:lumOff w14:val="15000"/>
              </w14:srgbClr>
            </w14:solidFill>
          </w14:textFill>
        </w:rPr>
        <w:t xml:space="preserve">Mchale, V, J. (2017) ‘Innovation, informed consent, health research and the supreme court’, </w:t>
      </w:r>
      <w:r w:rsidRPr="004C15B9">
        <w:rPr>
          <w:rFonts w:eastAsiaTheme="minorEastAsia"/>
          <w:i/>
          <w:iCs/>
          <w:color w:val="262626"/>
          <w:kern w:val="24"/>
          <w14:textFill>
            <w14:solidFill>
              <w14:srgbClr w14:val="262626">
                <w14:lumMod w14:val="85000"/>
                <w14:lumOff w14:val="15000"/>
              </w14:srgbClr>
            </w14:solidFill>
          </w14:textFill>
        </w:rPr>
        <w:t>Health economics, policy and law.</w:t>
      </w:r>
      <w:r w:rsidRPr="004C15B9">
        <w:rPr>
          <w:rFonts w:eastAsiaTheme="minorEastAsia"/>
          <w:color w:val="262626"/>
          <w:kern w:val="24"/>
          <w14:textFill>
            <w14:solidFill>
              <w14:srgbClr w14:val="262626">
                <w14:lumMod w14:val="85000"/>
                <w14:lumOff w14:val="15000"/>
              </w14:srgbClr>
            </w14:solidFill>
          </w14:textFill>
        </w:rPr>
        <w:t xml:space="preserve"> 12(4), pp.435-452.</w:t>
      </w:r>
    </w:p>
    <w:p w14:paraId="64CF3953" w14:textId="77777777" w:rsidR="00CD291A" w:rsidRPr="004C15B9" w:rsidRDefault="00CD291A" w:rsidP="00CD291A">
      <w:pPr>
        <w:pStyle w:val="ListParagraph"/>
        <w:spacing w:line="204" w:lineRule="auto"/>
        <w:rPr>
          <w:rFonts w:eastAsiaTheme="minorEastAsia"/>
          <w:color w:val="262626"/>
          <w:kern w:val="24"/>
          <w14:textFill>
            <w14:solidFill>
              <w14:srgbClr w14:val="262626">
                <w14:lumMod w14:val="85000"/>
                <w14:lumOff w14:val="15000"/>
              </w14:srgbClr>
            </w14:solidFill>
          </w14:textFill>
        </w:rPr>
      </w:pPr>
    </w:p>
    <w:p w14:paraId="53F751F9" w14:textId="17CFC309" w:rsidR="00CD291A" w:rsidRPr="004C15B9" w:rsidRDefault="00CD291A" w:rsidP="00CD291A">
      <w:pPr>
        <w:pStyle w:val="ListParagraph"/>
        <w:spacing w:line="204" w:lineRule="auto"/>
        <w:rPr>
          <w:rFonts w:eastAsiaTheme="minorEastAsia"/>
          <w:color w:val="262626" w:themeColor="text1" w:themeTint="D9"/>
          <w:kern w:val="24"/>
        </w:rPr>
      </w:pPr>
      <w:r w:rsidRPr="004C15B9">
        <w:rPr>
          <w:rFonts w:eastAsiaTheme="minorEastAsia"/>
          <w:color w:val="262626" w:themeColor="text1" w:themeTint="D9"/>
          <w:kern w:val="24"/>
        </w:rPr>
        <w:t xml:space="preserve">National Health Service (2021). </w:t>
      </w:r>
      <w:r w:rsidRPr="004C15B9">
        <w:rPr>
          <w:rFonts w:eastAsiaTheme="minorEastAsia"/>
          <w:i/>
          <w:iCs/>
          <w:color w:val="262626" w:themeColor="text1" w:themeTint="D9"/>
          <w:kern w:val="24"/>
        </w:rPr>
        <w:t xml:space="preserve">Mental Capacity Act. </w:t>
      </w:r>
      <w:r w:rsidRPr="004C15B9">
        <w:rPr>
          <w:rFonts w:eastAsiaTheme="minorEastAsia"/>
          <w:color w:val="000000" w:themeColor="text1"/>
          <w:kern w:val="24"/>
        </w:rPr>
        <w:t xml:space="preserve">www.nhs.uk </w:t>
      </w:r>
      <w:r w:rsidRPr="004C15B9">
        <w:rPr>
          <w:rFonts w:eastAsiaTheme="minorEastAsia"/>
          <w:color w:val="262626" w:themeColor="text1" w:themeTint="D9"/>
          <w:kern w:val="24"/>
        </w:rPr>
        <w:t>(Accessed on: 12</w:t>
      </w:r>
      <w:r w:rsidRPr="004C15B9">
        <w:rPr>
          <w:rFonts w:eastAsiaTheme="minorEastAsia"/>
          <w:color w:val="262626" w:themeColor="text1" w:themeTint="D9"/>
          <w:kern w:val="24"/>
          <w:position w:val="10"/>
          <w:vertAlign w:val="superscript"/>
        </w:rPr>
        <w:t>th</w:t>
      </w:r>
      <w:r w:rsidRPr="004C15B9">
        <w:rPr>
          <w:rFonts w:eastAsiaTheme="minorEastAsia"/>
          <w:color w:val="262626" w:themeColor="text1" w:themeTint="D9"/>
          <w:kern w:val="24"/>
        </w:rPr>
        <w:t xml:space="preserve"> of February 2021).</w:t>
      </w:r>
    </w:p>
    <w:p w14:paraId="1879EA6B" w14:textId="77777777" w:rsidR="00CD291A" w:rsidRPr="004C15B9" w:rsidRDefault="00CD291A" w:rsidP="00CD291A">
      <w:pPr>
        <w:pStyle w:val="ListParagraph"/>
        <w:spacing w:line="204" w:lineRule="auto"/>
      </w:pPr>
    </w:p>
    <w:p w14:paraId="5CE0A3C0" w14:textId="4BE307B3" w:rsidR="00206313" w:rsidRPr="004C15B9" w:rsidRDefault="007033C3" w:rsidP="007033C3">
      <w:pPr>
        <w:pStyle w:val="ListParagraph"/>
        <w:spacing w:line="204" w:lineRule="auto"/>
        <w:rPr>
          <w:rFonts w:eastAsiaTheme="minorEastAsia"/>
          <w:color w:val="262626"/>
          <w:kern w:val="24"/>
          <w14:textFill>
            <w14:solidFill>
              <w14:srgbClr w14:val="262626">
                <w14:lumMod w14:val="85000"/>
                <w14:lumOff w14:val="15000"/>
              </w14:srgbClr>
            </w14:solidFill>
          </w14:textFill>
        </w:rPr>
      </w:pPr>
      <w:r w:rsidRPr="004C15B9">
        <w:rPr>
          <w:rFonts w:eastAsiaTheme="minorEastAsia"/>
          <w:color w:val="262626"/>
          <w:kern w:val="24"/>
          <w14:textFill>
            <w14:solidFill>
              <w14:srgbClr w14:val="262626">
                <w14:lumMod w14:val="85000"/>
                <w14:lumOff w14:val="15000"/>
              </w14:srgbClr>
            </w14:solidFill>
          </w14:textFill>
        </w:rPr>
        <w:t xml:space="preserve">National Health Service (2019) </w:t>
      </w:r>
      <w:r w:rsidRPr="004C15B9">
        <w:rPr>
          <w:rFonts w:eastAsiaTheme="minorEastAsia"/>
          <w:i/>
          <w:iCs/>
          <w:color w:val="262626"/>
          <w:kern w:val="24"/>
          <w14:textFill>
            <w14:solidFill>
              <w14:srgbClr w14:val="262626">
                <w14:lumMod w14:val="85000"/>
                <w14:lumOff w14:val="15000"/>
              </w14:srgbClr>
            </w14:solidFill>
          </w14:textFill>
        </w:rPr>
        <w:t xml:space="preserve">Consent to Treatment. </w:t>
      </w:r>
      <w:r w:rsidRPr="004C15B9">
        <w:rPr>
          <w:rFonts w:eastAsiaTheme="minorEastAsia"/>
          <w:color w:val="262626"/>
          <w:kern w:val="24"/>
          <w14:textFill>
            <w14:solidFill>
              <w14:srgbClr w14:val="262626">
                <w14:lumMod w14:val="85000"/>
                <w14:lumOff w14:val="15000"/>
              </w14:srgbClr>
            </w14:solidFill>
          </w14:textFill>
        </w:rPr>
        <w:t>www.nhs.uk/consent-to-treatment.  (Accessed on: 11</w:t>
      </w:r>
      <w:r w:rsidRPr="004C15B9">
        <w:rPr>
          <w:rFonts w:eastAsiaTheme="minorEastAsia"/>
          <w:color w:val="262626"/>
          <w:kern w:val="24"/>
          <w:position w:val="10"/>
          <w:vertAlign w:val="superscript"/>
          <w14:textFill>
            <w14:solidFill>
              <w14:srgbClr w14:val="262626">
                <w14:lumMod w14:val="85000"/>
                <w14:lumOff w14:val="15000"/>
              </w14:srgbClr>
            </w14:solidFill>
          </w14:textFill>
        </w:rPr>
        <w:t>th</w:t>
      </w:r>
      <w:r w:rsidRPr="004C15B9">
        <w:rPr>
          <w:rFonts w:eastAsiaTheme="minorEastAsia"/>
          <w:color w:val="262626"/>
          <w:kern w:val="24"/>
          <w14:textFill>
            <w14:solidFill>
              <w14:srgbClr w14:val="262626">
                <w14:lumMod w14:val="85000"/>
                <w14:lumOff w14:val="15000"/>
              </w14:srgbClr>
            </w14:solidFill>
          </w14:textFill>
        </w:rPr>
        <w:t xml:space="preserve"> of February 2021).</w:t>
      </w:r>
    </w:p>
    <w:p w14:paraId="5FAB4726" w14:textId="48D576F0" w:rsidR="007033C3" w:rsidRPr="004C15B9" w:rsidRDefault="007033C3" w:rsidP="007033C3">
      <w:pPr>
        <w:pStyle w:val="ListParagraph"/>
        <w:spacing w:line="204" w:lineRule="auto"/>
        <w:rPr>
          <w:rFonts w:eastAsiaTheme="minorEastAsia"/>
          <w:color w:val="262626"/>
          <w:kern w:val="24"/>
          <w14:textFill>
            <w14:solidFill>
              <w14:srgbClr w14:val="262626">
                <w14:lumMod w14:val="85000"/>
                <w14:lumOff w14:val="15000"/>
              </w14:srgbClr>
            </w14:solidFill>
          </w14:textFill>
        </w:rPr>
      </w:pPr>
    </w:p>
    <w:p w14:paraId="2EE4C519" w14:textId="66D14B25" w:rsidR="004623CE" w:rsidRDefault="004623CE" w:rsidP="004623CE">
      <w:pPr>
        <w:pStyle w:val="ListParagraph"/>
        <w:spacing w:line="204" w:lineRule="auto"/>
        <w:rPr>
          <w:rFonts w:eastAsiaTheme="minorEastAsia"/>
          <w:color w:val="262626"/>
          <w:kern w:val="24"/>
          <w14:textFill>
            <w14:solidFill>
              <w14:srgbClr w14:val="262626">
                <w14:lumMod w14:val="85000"/>
                <w14:lumOff w14:val="15000"/>
              </w14:srgbClr>
            </w14:solidFill>
          </w14:textFill>
        </w:rPr>
      </w:pPr>
      <w:r w:rsidRPr="004C15B9">
        <w:rPr>
          <w:rFonts w:eastAsiaTheme="minorEastAsia"/>
          <w:color w:val="262626"/>
          <w:kern w:val="24"/>
          <w14:textFill>
            <w14:solidFill>
              <w14:srgbClr w14:val="262626">
                <w14:lumMod w14:val="85000"/>
                <w14:lumOff w14:val="15000"/>
              </w14:srgbClr>
            </w14:solidFill>
          </w14:textFill>
        </w:rPr>
        <w:t xml:space="preserve">National Institute for health and care excellence (2018) </w:t>
      </w:r>
      <w:r w:rsidRPr="004C15B9">
        <w:rPr>
          <w:rFonts w:eastAsiaTheme="minorEastAsia"/>
          <w:i/>
          <w:iCs/>
          <w:color w:val="262626"/>
          <w:kern w:val="24"/>
          <w14:textFill>
            <w14:solidFill>
              <w14:srgbClr w14:val="262626">
                <w14:lumMod w14:val="85000"/>
                <w14:lumOff w14:val="15000"/>
              </w14:srgbClr>
            </w14:solidFill>
          </w14:textFill>
        </w:rPr>
        <w:t xml:space="preserve">Decision-making and mental capacity. </w:t>
      </w:r>
      <w:r w:rsidRPr="004C15B9">
        <w:rPr>
          <w:rFonts w:eastAsiaTheme="minorEastAsia"/>
          <w:color w:val="000000"/>
          <w:kern w:val="24"/>
        </w:rPr>
        <w:t xml:space="preserve">www.nice.org.uk </w:t>
      </w:r>
      <w:r w:rsidRPr="004C15B9">
        <w:rPr>
          <w:rFonts w:eastAsiaTheme="minorEastAsia"/>
          <w:color w:val="262626"/>
          <w:kern w:val="24"/>
          <w14:textFill>
            <w14:solidFill>
              <w14:srgbClr w14:val="262626">
                <w14:lumMod w14:val="85000"/>
                <w14:lumOff w14:val="15000"/>
              </w14:srgbClr>
            </w14:solidFill>
          </w14:textFill>
        </w:rPr>
        <w:t>(Accessed on: 12</w:t>
      </w:r>
      <w:r w:rsidRPr="004C15B9">
        <w:rPr>
          <w:rFonts w:eastAsiaTheme="minorEastAsia"/>
          <w:color w:val="262626"/>
          <w:kern w:val="24"/>
          <w:position w:val="10"/>
          <w:vertAlign w:val="superscript"/>
          <w14:textFill>
            <w14:solidFill>
              <w14:srgbClr w14:val="262626">
                <w14:lumMod w14:val="85000"/>
                <w14:lumOff w14:val="15000"/>
              </w14:srgbClr>
            </w14:solidFill>
          </w14:textFill>
        </w:rPr>
        <w:t>th</w:t>
      </w:r>
      <w:r w:rsidRPr="004C15B9">
        <w:rPr>
          <w:rFonts w:eastAsiaTheme="minorEastAsia"/>
          <w:color w:val="262626"/>
          <w:kern w:val="24"/>
          <w14:textFill>
            <w14:solidFill>
              <w14:srgbClr w14:val="262626">
                <w14:lumMod w14:val="85000"/>
                <w14:lumOff w14:val="15000"/>
              </w14:srgbClr>
            </w14:solidFill>
          </w14:textFill>
        </w:rPr>
        <w:t xml:space="preserve"> of February 2021).</w:t>
      </w:r>
    </w:p>
    <w:p w14:paraId="063CAB2D" w14:textId="607FA3EE" w:rsidR="00D53E7E" w:rsidRDefault="00D53E7E" w:rsidP="004623CE">
      <w:pPr>
        <w:pStyle w:val="ListParagraph"/>
        <w:spacing w:line="204" w:lineRule="auto"/>
        <w:rPr>
          <w:rFonts w:eastAsiaTheme="minorEastAsia"/>
          <w:color w:val="262626"/>
          <w:kern w:val="24"/>
          <w14:textFill>
            <w14:solidFill>
              <w14:srgbClr w14:val="262626">
                <w14:lumMod w14:val="85000"/>
                <w14:lumOff w14:val="15000"/>
              </w14:srgbClr>
            </w14:solidFill>
          </w14:textFill>
        </w:rPr>
      </w:pPr>
    </w:p>
    <w:p w14:paraId="0216A1A4" w14:textId="6D1A30D2" w:rsidR="00D53E7E" w:rsidRPr="00D53E7E" w:rsidRDefault="00D53E7E" w:rsidP="00D53E7E">
      <w:pPr>
        <w:pStyle w:val="ListParagraph"/>
      </w:pPr>
      <w:r>
        <w:lastRenderedPageBreak/>
        <w:t xml:space="preserve">Nursing and midwifery Council (2018). </w:t>
      </w:r>
      <w:r>
        <w:rPr>
          <w:i/>
          <w:iCs/>
        </w:rPr>
        <w:t xml:space="preserve">‘The Code’. </w:t>
      </w:r>
      <w:hyperlink r:id="rId5" w:history="1">
        <w:r w:rsidRPr="00D53E7E">
          <w:rPr>
            <w:rStyle w:val="Hyperlink"/>
            <w:color w:val="auto"/>
            <w:u w:val="none"/>
          </w:rPr>
          <w:t>www.nmc.org.uk</w:t>
        </w:r>
      </w:hyperlink>
      <w:r>
        <w:t>. (Accessed on: 10</w:t>
      </w:r>
      <w:r>
        <w:rPr>
          <w:vertAlign w:val="superscript"/>
        </w:rPr>
        <w:t>th</w:t>
      </w:r>
      <w:r>
        <w:t xml:space="preserve"> of </w:t>
      </w:r>
      <w:r>
        <w:t>February</w:t>
      </w:r>
      <w:r>
        <w:t xml:space="preserve"> 202</w:t>
      </w:r>
      <w:r>
        <w:t>1</w:t>
      </w:r>
      <w:r>
        <w:t>).</w:t>
      </w:r>
    </w:p>
    <w:p w14:paraId="77C23EE3" w14:textId="71F37EFA" w:rsidR="00D53E7E" w:rsidRDefault="00D53E7E" w:rsidP="004623CE">
      <w:pPr>
        <w:pStyle w:val="ListParagraph"/>
        <w:spacing w:line="204" w:lineRule="auto"/>
        <w:rPr>
          <w:rFonts w:eastAsiaTheme="minorEastAsia"/>
          <w:color w:val="262626"/>
          <w:kern w:val="24"/>
          <w14:textFill>
            <w14:solidFill>
              <w14:srgbClr w14:val="262626">
                <w14:lumMod w14:val="85000"/>
                <w14:lumOff w14:val="15000"/>
              </w14:srgbClr>
            </w14:solidFill>
          </w14:textFill>
        </w:rPr>
      </w:pPr>
    </w:p>
    <w:p w14:paraId="255B280B" w14:textId="77777777" w:rsidR="00D53E7E" w:rsidRPr="004C15B9" w:rsidRDefault="00D53E7E" w:rsidP="004623CE">
      <w:pPr>
        <w:pStyle w:val="ListParagraph"/>
        <w:spacing w:line="204" w:lineRule="auto"/>
      </w:pPr>
    </w:p>
    <w:p w14:paraId="1A6682DB" w14:textId="7D92C251" w:rsidR="00B11A20" w:rsidRPr="004C15B9" w:rsidRDefault="00B11A20" w:rsidP="00B11A20">
      <w:pPr>
        <w:pStyle w:val="ListParagraph"/>
        <w:spacing w:line="204" w:lineRule="auto"/>
        <w:rPr>
          <w:rFonts w:eastAsiaTheme="minorEastAsia"/>
          <w:color w:val="262626" w:themeColor="text1" w:themeTint="D9"/>
          <w:kern w:val="24"/>
        </w:rPr>
      </w:pPr>
      <w:r w:rsidRPr="004C15B9">
        <w:rPr>
          <w:rFonts w:eastAsiaTheme="minorEastAsia"/>
          <w:color w:val="262626" w:themeColor="text1" w:themeTint="D9"/>
          <w:kern w:val="24"/>
        </w:rPr>
        <w:t xml:space="preserve">Patton, M. (2015) </w:t>
      </w:r>
      <w:r w:rsidRPr="004C15B9">
        <w:rPr>
          <w:rFonts w:eastAsiaTheme="minorEastAsia"/>
          <w:i/>
          <w:iCs/>
          <w:color w:val="262626" w:themeColor="text1" w:themeTint="D9"/>
          <w:kern w:val="24"/>
        </w:rPr>
        <w:t xml:space="preserve">Why is patient consent so important. http://student.notes.themdu.com </w:t>
      </w:r>
      <w:r w:rsidRPr="004C15B9">
        <w:rPr>
          <w:rFonts w:eastAsiaTheme="minorEastAsia"/>
          <w:color w:val="262626" w:themeColor="text1" w:themeTint="D9"/>
          <w:kern w:val="24"/>
        </w:rPr>
        <w:t>(Accessed on: 13</w:t>
      </w:r>
      <w:r w:rsidRPr="004C15B9">
        <w:rPr>
          <w:rFonts w:eastAsiaTheme="minorEastAsia"/>
          <w:color w:val="262626" w:themeColor="text1" w:themeTint="D9"/>
          <w:kern w:val="24"/>
          <w:position w:val="10"/>
          <w:vertAlign w:val="superscript"/>
        </w:rPr>
        <w:t>th</w:t>
      </w:r>
      <w:r w:rsidRPr="004C15B9">
        <w:rPr>
          <w:rFonts w:eastAsiaTheme="minorEastAsia"/>
          <w:color w:val="262626" w:themeColor="text1" w:themeTint="D9"/>
          <w:kern w:val="24"/>
        </w:rPr>
        <w:t xml:space="preserve"> of January 2021).</w:t>
      </w:r>
    </w:p>
    <w:p w14:paraId="02359FF4" w14:textId="5E46174D" w:rsidR="00B11A20" w:rsidRPr="004C15B9" w:rsidRDefault="00B11A20" w:rsidP="00B11A20">
      <w:pPr>
        <w:pStyle w:val="ListParagraph"/>
        <w:spacing w:line="204" w:lineRule="auto"/>
        <w:rPr>
          <w:rFonts w:eastAsiaTheme="minorEastAsia"/>
          <w:color w:val="262626" w:themeColor="text1" w:themeTint="D9"/>
          <w:kern w:val="24"/>
        </w:rPr>
      </w:pPr>
    </w:p>
    <w:p w14:paraId="41F8BFA3" w14:textId="77777777" w:rsidR="00B11A20" w:rsidRPr="004C15B9" w:rsidRDefault="00B11A20" w:rsidP="00B11A20">
      <w:pPr>
        <w:pStyle w:val="ListParagraph"/>
        <w:spacing w:line="204" w:lineRule="auto"/>
      </w:pPr>
    </w:p>
    <w:p w14:paraId="7681270C" w14:textId="77777777" w:rsidR="0043109D" w:rsidRPr="004C15B9" w:rsidRDefault="0043109D" w:rsidP="0043109D">
      <w:pPr>
        <w:pStyle w:val="ListParagraph"/>
        <w:spacing w:line="204" w:lineRule="auto"/>
      </w:pPr>
      <w:r w:rsidRPr="004C15B9">
        <w:rPr>
          <w:rFonts w:eastAsiaTheme="minorEastAsia"/>
          <w:color w:val="262626"/>
          <w:kern w:val="24"/>
          <w14:textFill>
            <w14:solidFill>
              <w14:srgbClr w14:val="262626">
                <w14:lumMod w14:val="85000"/>
                <w14:lumOff w14:val="15000"/>
              </w14:srgbClr>
            </w14:solidFill>
          </w14:textFill>
        </w:rPr>
        <w:t xml:space="preserve">Social Care institute for excellence (2020) </w:t>
      </w:r>
      <w:r w:rsidRPr="004C15B9">
        <w:rPr>
          <w:rFonts w:eastAsiaTheme="minorEastAsia"/>
          <w:i/>
          <w:iCs/>
          <w:color w:val="262626"/>
          <w:kern w:val="24"/>
          <w14:textFill>
            <w14:solidFill>
              <w14:srgbClr w14:val="262626">
                <w14:lumMod w14:val="85000"/>
                <w14:lumOff w14:val="15000"/>
              </w14:srgbClr>
            </w14:solidFill>
          </w14:textFill>
        </w:rPr>
        <w:t xml:space="preserve">Mental capacity act 2005. </w:t>
      </w:r>
      <w:r w:rsidRPr="004C15B9">
        <w:rPr>
          <w:rFonts w:eastAsiaTheme="minorEastAsia"/>
          <w:color w:val="000000"/>
          <w:kern w:val="24"/>
        </w:rPr>
        <w:t xml:space="preserve">www.scie.org.uk </w:t>
      </w:r>
      <w:r w:rsidRPr="004C15B9">
        <w:rPr>
          <w:rFonts w:eastAsiaTheme="minorEastAsia"/>
          <w:color w:val="262626"/>
          <w:kern w:val="24"/>
          <w14:textFill>
            <w14:solidFill>
              <w14:srgbClr w14:val="262626">
                <w14:lumMod w14:val="85000"/>
                <w14:lumOff w14:val="15000"/>
              </w14:srgbClr>
            </w14:solidFill>
          </w14:textFill>
        </w:rPr>
        <w:t>(Accessed on: 13</w:t>
      </w:r>
      <w:r w:rsidRPr="004C15B9">
        <w:rPr>
          <w:rFonts w:eastAsiaTheme="minorEastAsia"/>
          <w:color w:val="262626"/>
          <w:kern w:val="24"/>
          <w:position w:val="10"/>
          <w:vertAlign w:val="superscript"/>
          <w14:textFill>
            <w14:solidFill>
              <w14:srgbClr w14:val="262626">
                <w14:lumMod w14:val="85000"/>
                <w14:lumOff w14:val="15000"/>
              </w14:srgbClr>
            </w14:solidFill>
          </w14:textFill>
        </w:rPr>
        <w:t>th</w:t>
      </w:r>
      <w:r w:rsidRPr="004C15B9">
        <w:rPr>
          <w:rFonts w:eastAsiaTheme="minorEastAsia"/>
          <w:color w:val="262626"/>
          <w:kern w:val="24"/>
          <w14:textFill>
            <w14:solidFill>
              <w14:srgbClr w14:val="262626">
                <w14:lumMod w14:val="85000"/>
                <w14:lumOff w14:val="15000"/>
              </w14:srgbClr>
            </w14:solidFill>
          </w14:textFill>
        </w:rPr>
        <w:t xml:space="preserve"> of February 2021).</w:t>
      </w:r>
    </w:p>
    <w:p w14:paraId="4040B1E0" w14:textId="6AC44239" w:rsidR="007033C3" w:rsidRPr="004C15B9" w:rsidRDefault="007033C3" w:rsidP="007033C3">
      <w:pPr>
        <w:pStyle w:val="ListParagraph"/>
        <w:spacing w:line="204" w:lineRule="auto"/>
      </w:pPr>
    </w:p>
    <w:p w14:paraId="1B72E2A3" w14:textId="77777777" w:rsidR="00770B36" w:rsidRPr="004C15B9" w:rsidRDefault="00770B36" w:rsidP="00770B36">
      <w:pPr>
        <w:pStyle w:val="ListParagraph"/>
        <w:spacing w:line="204" w:lineRule="auto"/>
      </w:pPr>
      <w:r w:rsidRPr="004C15B9">
        <w:rPr>
          <w:rFonts w:eastAsiaTheme="minorEastAsia"/>
          <w:color w:val="262626" w:themeColor="text1" w:themeTint="D9"/>
          <w:kern w:val="24"/>
        </w:rPr>
        <w:t xml:space="preserve">Shah, P,. Thornton, I., Turrin, D and Hipskind, E, J. (2020) </w:t>
      </w:r>
      <w:r w:rsidRPr="004C15B9">
        <w:rPr>
          <w:rFonts w:eastAsiaTheme="minorEastAsia"/>
          <w:i/>
          <w:iCs/>
          <w:color w:val="262626" w:themeColor="text1" w:themeTint="D9"/>
          <w:kern w:val="24"/>
        </w:rPr>
        <w:t xml:space="preserve">Treassure Ilsand: Informed consent. </w:t>
      </w:r>
      <w:r w:rsidRPr="004C15B9">
        <w:rPr>
          <w:rFonts w:eastAsiaTheme="minorEastAsia"/>
          <w:color w:val="262626" w:themeColor="text1" w:themeTint="D9"/>
          <w:kern w:val="24"/>
        </w:rPr>
        <w:t>Statpearls Publishing.</w:t>
      </w:r>
    </w:p>
    <w:p w14:paraId="062D7B2C" w14:textId="77777777" w:rsidR="0043109D" w:rsidRPr="007033C3" w:rsidRDefault="0043109D" w:rsidP="007033C3">
      <w:pPr>
        <w:pStyle w:val="ListParagraph"/>
        <w:spacing w:line="204" w:lineRule="auto"/>
      </w:pPr>
    </w:p>
    <w:sectPr w:rsidR="0043109D" w:rsidRPr="007033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61374"/>
    <w:multiLevelType w:val="hybridMultilevel"/>
    <w:tmpl w:val="1D0244CA"/>
    <w:lvl w:ilvl="0" w:tplc="6B6C82C6">
      <w:start w:val="1"/>
      <w:numFmt w:val="bullet"/>
      <w:lvlText w:val="•"/>
      <w:lvlJc w:val="left"/>
      <w:pPr>
        <w:tabs>
          <w:tab w:val="num" w:pos="720"/>
        </w:tabs>
        <w:ind w:left="720" w:hanging="360"/>
      </w:pPr>
      <w:rPr>
        <w:rFonts w:ascii="Arial" w:hAnsi="Arial" w:hint="default"/>
      </w:rPr>
    </w:lvl>
    <w:lvl w:ilvl="1" w:tplc="4E2A1712" w:tentative="1">
      <w:start w:val="1"/>
      <w:numFmt w:val="bullet"/>
      <w:lvlText w:val="•"/>
      <w:lvlJc w:val="left"/>
      <w:pPr>
        <w:tabs>
          <w:tab w:val="num" w:pos="1440"/>
        </w:tabs>
        <w:ind w:left="1440" w:hanging="360"/>
      </w:pPr>
      <w:rPr>
        <w:rFonts w:ascii="Arial" w:hAnsi="Arial" w:hint="default"/>
      </w:rPr>
    </w:lvl>
    <w:lvl w:ilvl="2" w:tplc="711A8FFC" w:tentative="1">
      <w:start w:val="1"/>
      <w:numFmt w:val="bullet"/>
      <w:lvlText w:val="•"/>
      <w:lvlJc w:val="left"/>
      <w:pPr>
        <w:tabs>
          <w:tab w:val="num" w:pos="2160"/>
        </w:tabs>
        <w:ind w:left="2160" w:hanging="360"/>
      </w:pPr>
      <w:rPr>
        <w:rFonts w:ascii="Arial" w:hAnsi="Arial" w:hint="default"/>
      </w:rPr>
    </w:lvl>
    <w:lvl w:ilvl="3" w:tplc="1A3CC54C" w:tentative="1">
      <w:start w:val="1"/>
      <w:numFmt w:val="bullet"/>
      <w:lvlText w:val="•"/>
      <w:lvlJc w:val="left"/>
      <w:pPr>
        <w:tabs>
          <w:tab w:val="num" w:pos="2880"/>
        </w:tabs>
        <w:ind w:left="2880" w:hanging="360"/>
      </w:pPr>
      <w:rPr>
        <w:rFonts w:ascii="Arial" w:hAnsi="Arial" w:hint="default"/>
      </w:rPr>
    </w:lvl>
    <w:lvl w:ilvl="4" w:tplc="922E857A" w:tentative="1">
      <w:start w:val="1"/>
      <w:numFmt w:val="bullet"/>
      <w:lvlText w:val="•"/>
      <w:lvlJc w:val="left"/>
      <w:pPr>
        <w:tabs>
          <w:tab w:val="num" w:pos="3600"/>
        </w:tabs>
        <w:ind w:left="3600" w:hanging="360"/>
      </w:pPr>
      <w:rPr>
        <w:rFonts w:ascii="Arial" w:hAnsi="Arial" w:hint="default"/>
      </w:rPr>
    </w:lvl>
    <w:lvl w:ilvl="5" w:tplc="07882AFE" w:tentative="1">
      <w:start w:val="1"/>
      <w:numFmt w:val="bullet"/>
      <w:lvlText w:val="•"/>
      <w:lvlJc w:val="left"/>
      <w:pPr>
        <w:tabs>
          <w:tab w:val="num" w:pos="4320"/>
        </w:tabs>
        <w:ind w:left="4320" w:hanging="360"/>
      </w:pPr>
      <w:rPr>
        <w:rFonts w:ascii="Arial" w:hAnsi="Arial" w:hint="default"/>
      </w:rPr>
    </w:lvl>
    <w:lvl w:ilvl="6" w:tplc="AAC86FF0" w:tentative="1">
      <w:start w:val="1"/>
      <w:numFmt w:val="bullet"/>
      <w:lvlText w:val="•"/>
      <w:lvlJc w:val="left"/>
      <w:pPr>
        <w:tabs>
          <w:tab w:val="num" w:pos="5040"/>
        </w:tabs>
        <w:ind w:left="5040" w:hanging="360"/>
      </w:pPr>
      <w:rPr>
        <w:rFonts w:ascii="Arial" w:hAnsi="Arial" w:hint="default"/>
      </w:rPr>
    </w:lvl>
    <w:lvl w:ilvl="7" w:tplc="E758DC70" w:tentative="1">
      <w:start w:val="1"/>
      <w:numFmt w:val="bullet"/>
      <w:lvlText w:val="•"/>
      <w:lvlJc w:val="left"/>
      <w:pPr>
        <w:tabs>
          <w:tab w:val="num" w:pos="5760"/>
        </w:tabs>
        <w:ind w:left="5760" w:hanging="360"/>
      </w:pPr>
      <w:rPr>
        <w:rFonts w:ascii="Arial" w:hAnsi="Arial" w:hint="default"/>
      </w:rPr>
    </w:lvl>
    <w:lvl w:ilvl="8" w:tplc="5DBEB16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1C4C65"/>
    <w:multiLevelType w:val="hybridMultilevel"/>
    <w:tmpl w:val="02E6824A"/>
    <w:lvl w:ilvl="0" w:tplc="AEF81656">
      <w:start w:val="1"/>
      <w:numFmt w:val="bullet"/>
      <w:lvlText w:val="•"/>
      <w:lvlJc w:val="left"/>
      <w:pPr>
        <w:tabs>
          <w:tab w:val="num" w:pos="720"/>
        </w:tabs>
        <w:ind w:left="720" w:hanging="360"/>
      </w:pPr>
      <w:rPr>
        <w:rFonts w:ascii="Arial" w:hAnsi="Arial" w:hint="default"/>
      </w:rPr>
    </w:lvl>
    <w:lvl w:ilvl="1" w:tplc="216484B4" w:tentative="1">
      <w:start w:val="1"/>
      <w:numFmt w:val="bullet"/>
      <w:lvlText w:val="•"/>
      <w:lvlJc w:val="left"/>
      <w:pPr>
        <w:tabs>
          <w:tab w:val="num" w:pos="1440"/>
        </w:tabs>
        <w:ind w:left="1440" w:hanging="360"/>
      </w:pPr>
      <w:rPr>
        <w:rFonts w:ascii="Arial" w:hAnsi="Arial" w:hint="default"/>
      </w:rPr>
    </w:lvl>
    <w:lvl w:ilvl="2" w:tplc="7EC0EDA8" w:tentative="1">
      <w:start w:val="1"/>
      <w:numFmt w:val="bullet"/>
      <w:lvlText w:val="•"/>
      <w:lvlJc w:val="left"/>
      <w:pPr>
        <w:tabs>
          <w:tab w:val="num" w:pos="2160"/>
        </w:tabs>
        <w:ind w:left="2160" w:hanging="360"/>
      </w:pPr>
      <w:rPr>
        <w:rFonts w:ascii="Arial" w:hAnsi="Arial" w:hint="default"/>
      </w:rPr>
    </w:lvl>
    <w:lvl w:ilvl="3" w:tplc="D4704D40" w:tentative="1">
      <w:start w:val="1"/>
      <w:numFmt w:val="bullet"/>
      <w:lvlText w:val="•"/>
      <w:lvlJc w:val="left"/>
      <w:pPr>
        <w:tabs>
          <w:tab w:val="num" w:pos="2880"/>
        </w:tabs>
        <w:ind w:left="2880" w:hanging="360"/>
      </w:pPr>
      <w:rPr>
        <w:rFonts w:ascii="Arial" w:hAnsi="Arial" w:hint="default"/>
      </w:rPr>
    </w:lvl>
    <w:lvl w:ilvl="4" w:tplc="F7506512" w:tentative="1">
      <w:start w:val="1"/>
      <w:numFmt w:val="bullet"/>
      <w:lvlText w:val="•"/>
      <w:lvlJc w:val="left"/>
      <w:pPr>
        <w:tabs>
          <w:tab w:val="num" w:pos="3600"/>
        </w:tabs>
        <w:ind w:left="3600" w:hanging="360"/>
      </w:pPr>
      <w:rPr>
        <w:rFonts w:ascii="Arial" w:hAnsi="Arial" w:hint="default"/>
      </w:rPr>
    </w:lvl>
    <w:lvl w:ilvl="5" w:tplc="F98E43C2" w:tentative="1">
      <w:start w:val="1"/>
      <w:numFmt w:val="bullet"/>
      <w:lvlText w:val="•"/>
      <w:lvlJc w:val="left"/>
      <w:pPr>
        <w:tabs>
          <w:tab w:val="num" w:pos="4320"/>
        </w:tabs>
        <w:ind w:left="4320" w:hanging="360"/>
      </w:pPr>
      <w:rPr>
        <w:rFonts w:ascii="Arial" w:hAnsi="Arial" w:hint="default"/>
      </w:rPr>
    </w:lvl>
    <w:lvl w:ilvl="6" w:tplc="C58400AC" w:tentative="1">
      <w:start w:val="1"/>
      <w:numFmt w:val="bullet"/>
      <w:lvlText w:val="•"/>
      <w:lvlJc w:val="left"/>
      <w:pPr>
        <w:tabs>
          <w:tab w:val="num" w:pos="5040"/>
        </w:tabs>
        <w:ind w:left="5040" w:hanging="360"/>
      </w:pPr>
      <w:rPr>
        <w:rFonts w:ascii="Arial" w:hAnsi="Arial" w:hint="default"/>
      </w:rPr>
    </w:lvl>
    <w:lvl w:ilvl="7" w:tplc="06148016" w:tentative="1">
      <w:start w:val="1"/>
      <w:numFmt w:val="bullet"/>
      <w:lvlText w:val="•"/>
      <w:lvlJc w:val="left"/>
      <w:pPr>
        <w:tabs>
          <w:tab w:val="num" w:pos="5760"/>
        </w:tabs>
        <w:ind w:left="5760" w:hanging="360"/>
      </w:pPr>
      <w:rPr>
        <w:rFonts w:ascii="Arial" w:hAnsi="Arial" w:hint="default"/>
      </w:rPr>
    </w:lvl>
    <w:lvl w:ilvl="8" w:tplc="58F897F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F671675"/>
    <w:multiLevelType w:val="hybridMultilevel"/>
    <w:tmpl w:val="7CB0E532"/>
    <w:lvl w:ilvl="0" w:tplc="7660D27A">
      <w:start w:val="1"/>
      <w:numFmt w:val="bullet"/>
      <w:lvlText w:val="•"/>
      <w:lvlJc w:val="left"/>
      <w:pPr>
        <w:tabs>
          <w:tab w:val="num" w:pos="720"/>
        </w:tabs>
        <w:ind w:left="720" w:hanging="360"/>
      </w:pPr>
      <w:rPr>
        <w:rFonts w:ascii="Arial" w:hAnsi="Arial" w:hint="default"/>
      </w:rPr>
    </w:lvl>
    <w:lvl w:ilvl="1" w:tplc="1870001A" w:tentative="1">
      <w:start w:val="1"/>
      <w:numFmt w:val="bullet"/>
      <w:lvlText w:val="•"/>
      <w:lvlJc w:val="left"/>
      <w:pPr>
        <w:tabs>
          <w:tab w:val="num" w:pos="1440"/>
        </w:tabs>
        <w:ind w:left="1440" w:hanging="360"/>
      </w:pPr>
      <w:rPr>
        <w:rFonts w:ascii="Arial" w:hAnsi="Arial" w:hint="default"/>
      </w:rPr>
    </w:lvl>
    <w:lvl w:ilvl="2" w:tplc="640222FC" w:tentative="1">
      <w:start w:val="1"/>
      <w:numFmt w:val="bullet"/>
      <w:lvlText w:val="•"/>
      <w:lvlJc w:val="left"/>
      <w:pPr>
        <w:tabs>
          <w:tab w:val="num" w:pos="2160"/>
        </w:tabs>
        <w:ind w:left="2160" w:hanging="360"/>
      </w:pPr>
      <w:rPr>
        <w:rFonts w:ascii="Arial" w:hAnsi="Arial" w:hint="default"/>
      </w:rPr>
    </w:lvl>
    <w:lvl w:ilvl="3" w:tplc="86E6A934" w:tentative="1">
      <w:start w:val="1"/>
      <w:numFmt w:val="bullet"/>
      <w:lvlText w:val="•"/>
      <w:lvlJc w:val="left"/>
      <w:pPr>
        <w:tabs>
          <w:tab w:val="num" w:pos="2880"/>
        </w:tabs>
        <w:ind w:left="2880" w:hanging="360"/>
      </w:pPr>
      <w:rPr>
        <w:rFonts w:ascii="Arial" w:hAnsi="Arial" w:hint="default"/>
      </w:rPr>
    </w:lvl>
    <w:lvl w:ilvl="4" w:tplc="9CC6BFF8" w:tentative="1">
      <w:start w:val="1"/>
      <w:numFmt w:val="bullet"/>
      <w:lvlText w:val="•"/>
      <w:lvlJc w:val="left"/>
      <w:pPr>
        <w:tabs>
          <w:tab w:val="num" w:pos="3600"/>
        </w:tabs>
        <w:ind w:left="3600" w:hanging="360"/>
      </w:pPr>
      <w:rPr>
        <w:rFonts w:ascii="Arial" w:hAnsi="Arial" w:hint="default"/>
      </w:rPr>
    </w:lvl>
    <w:lvl w:ilvl="5" w:tplc="0AF250B2" w:tentative="1">
      <w:start w:val="1"/>
      <w:numFmt w:val="bullet"/>
      <w:lvlText w:val="•"/>
      <w:lvlJc w:val="left"/>
      <w:pPr>
        <w:tabs>
          <w:tab w:val="num" w:pos="4320"/>
        </w:tabs>
        <w:ind w:left="4320" w:hanging="360"/>
      </w:pPr>
      <w:rPr>
        <w:rFonts w:ascii="Arial" w:hAnsi="Arial" w:hint="default"/>
      </w:rPr>
    </w:lvl>
    <w:lvl w:ilvl="6" w:tplc="2D349FF0" w:tentative="1">
      <w:start w:val="1"/>
      <w:numFmt w:val="bullet"/>
      <w:lvlText w:val="•"/>
      <w:lvlJc w:val="left"/>
      <w:pPr>
        <w:tabs>
          <w:tab w:val="num" w:pos="5040"/>
        </w:tabs>
        <w:ind w:left="5040" w:hanging="360"/>
      </w:pPr>
      <w:rPr>
        <w:rFonts w:ascii="Arial" w:hAnsi="Arial" w:hint="default"/>
      </w:rPr>
    </w:lvl>
    <w:lvl w:ilvl="7" w:tplc="4DD6613E" w:tentative="1">
      <w:start w:val="1"/>
      <w:numFmt w:val="bullet"/>
      <w:lvlText w:val="•"/>
      <w:lvlJc w:val="left"/>
      <w:pPr>
        <w:tabs>
          <w:tab w:val="num" w:pos="5760"/>
        </w:tabs>
        <w:ind w:left="5760" w:hanging="360"/>
      </w:pPr>
      <w:rPr>
        <w:rFonts w:ascii="Arial" w:hAnsi="Arial" w:hint="default"/>
      </w:rPr>
    </w:lvl>
    <w:lvl w:ilvl="8" w:tplc="1900665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2EB0377"/>
    <w:multiLevelType w:val="hybridMultilevel"/>
    <w:tmpl w:val="3E4EA356"/>
    <w:lvl w:ilvl="0" w:tplc="98E03246">
      <w:start w:val="1"/>
      <w:numFmt w:val="bullet"/>
      <w:lvlText w:val="•"/>
      <w:lvlJc w:val="left"/>
      <w:pPr>
        <w:tabs>
          <w:tab w:val="num" w:pos="720"/>
        </w:tabs>
        <w:ind w:left="720" w:hanging="360"/>
      </w:pPr>
      <w:rPr>
        <w:rFonts w:ascii="Arial" w:hAnsi="Arial" w:hint="default"/>
      </w:rPr>
    </w:lvl>
    <w:lvl w:ilvl="1" w:tplc="ED38407A" w:tentative="1">
      <w:start w:val="1"/>
      <w:numFmt w:val="bullet"/>
      <w:lvlText w:val="•"/>
      <w:lvlJc w:val="left"/>
      <w:pPr>
        <w:tabs>
          <w:tab w:val="num" w:pos="1440"/>
        </w:tabs>
        <w:ind w:left="1440" w:hanging="360"/>
      </w:pPr>
      <w:rPr>
        <w:rFonts w:ascii="Arial" w:hAnsi="Arial" w:hint="default"/>
      </w:rPr>
    </w:lvl>
    <w:lvl w:ilvl="2" w:tplc="D2E07042" w:tentative="1">
      <w:start w:val="1"/>
      <w:numFmt w:val="bullet"/>
      <w:lvlText w:val="•"/>
      <w:lvlJc w:val="left"/>
      <w:pPr>
        <w:tabs>
          <w:tab w:val="num" w:pos="2160"/>
        </w:tabs>
        <w:ind w:left="2160" w:hanging="360"/>
      </w:pPr>
      <w:rPr>
        <w:rFonts w:ascii="Arial" w:hAnsi="Arial" w:hint="default"/>
      </w:rPr>
    </w:lvl>
    <w:lvl w:ilvl="3" w:tplc="1C8A5206" w:tentative="1">
      <w:start w:val="1"/>
      <w:numFmt w:val="bullet"/>
      <w:lvlText w:val="•"/>
      <w:lvlJc w:val="left"/>
      <w:pPr>
        <w:tabs>
          <w:tab w:val="num" w:pos="2880"/>
        </w:tabs>
        <w:ind w:left="2880" w:hanging="360"/>
      </w:pPr>
      <w:rPr>
        <w:rFonts w:ascii="Arial" w:hAnsi="Arial" w:hint="default"/>
      </w:rPr>
    </w:lvl>
    <w:lvl w:ilvl="4" w:tplc="465A44DC" w:tentative="1">
      <w:start w:val="1"/>
      <w:numFmt w:val="bullet"/>
      <w:lvlText w:val="•"/>
      <w:lvlJc w:val="left"/>
      <w:pPr>
        <w:tabs>
          <w:tab w:val="num" w:pos="3600"/>
        </w:tabs>
        <w:ind w:left="3600" w:hanging="360"/>
      </w:pPr>
      <w:rPr>
        <w:rFonts w:ascii="Arial" w:hAnsi="Arial" w:hint="default"/>
      </w:rPr>
    </w:lvl>
    <w:lvl w:ilvl="5" w:tplc="2DC0A876" w:tentative="1">
      <w:start w:val="1"/>
      <w:numFmt w:val="bullet"/>
      <w:lvlText w:val="•"/>
      <w:lvlJc w:val="left"/>
      <w:pPr>
        <w:tabs>
          <w:tab w:val="num" w:pos="4320"/>
        </w:tabs>
        <w:ind w:left="4320" w:hanging="360"/>
      </w:pPr>
      <w:rPr>
        <w:rFonts w:ascii="Arial" w:hAnsi="Arial" w:hint="default"/>
      </w:rPr>
    </w:lvl>
    <w:lvl w:ilvl="6" w:tplc="45E86278" w:tentative="1">
      <w:start w:val="1"/>
      <w:numFmt w:val="bullet"/>
      <w:lvlText w:val="•"/>
      <w:lvlJc w:val="left"/>
      <w:pPr>
        <w:tabs>
          <w:tab w:val="num" w:pos="5040"/>
        </w:tabs>
        <w:ind w:left="5040" w:hanging="360"/>
      </w:pPr>
      <w:rPr>
        <w:rFonts w:ascii="Arial" w:hAnsi="Arial" w:hint="default"/>
      </w:rPr>
    </w:lvl>
    <w:lvl w:ilvl="7" w:tplc="25B043EC" w:tentative="1">
      <w:start w:val="1"/>
      <w:numFmt w:val="bullet"/>
      <w:lvlText w:val="•"/>
      <w:lvlJc w:val="left"/>
      <w:pPr>
        <w:tabs>
          <w:tab w:val="num" w:pos="5760"/>
        </w:tabs>
        <w:ind w:left="5760" w:hanging="360"/>
      </w:pPr>
      <w:rPr>
        <w:rFonts w:ascii="Arial" w:hAnsi="Arial" w:hint="default"/>
      </w:rPr>
    </w:lvl>
    <w:lvl w:ilvl="8" w:tplc="1170609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7EE3227"/>
    <w:multiLevelType w:val="hybridMultilevel"/>
    <w:tmpl w:val="67049B9C"/>
    <w:lvl w:ilvl="0" w:tplc="2140DC60">
      <w:start w:val="1"/>
      <w:numFmt w:val="bullet"/>
      <w:lvlText w:val="•"/>
      <w:lvlJc w:val="left"/>
      <w:pPr>
        <w:tabs>
          <w:tab w:val="num" w:pos="720"/>
        </w:tabs>
        <w:ind w:left="720" w:hanging="360"/>
      </w:pPr>
      <w:rPr>
        <w:rFonts w:ascii="Arial" w:hAnsi="Arial" w:hint="default"/>
      </w:rPr>
    </w:lvl>
    <w:lvl w:ilvl="1" w:tplc="115E92D4" w:tentative="1">
      <w:start w:val="1"/>
      <w:numFmt w:val="bullet"/>
      <w:lvlText w:val="•"/>
      <w:lvlJc w:val="left"/>
      <w:pPr>
        <w:tabs>
          <w:tab w:val="num" w:pos="1440"/>
        </w:tabs>
        <w:ind w:left="1440" w:hanging="360"/>
      </w:pPr>
      <w:rPr>
        <w:rFonts w:ascii="Arial" w:hAnsi="Arial" w:hint="default"/>
      </w:rPr>
    </w:lvl>
    <w:lvl w:ilvl="2" w:tplc="670CBA42" w:tentative="1">
      <w:start w:val="1"/>
      <w:numFmt w:val="bullet"/>
      <w:lvlText w:val="•"/>
      <w:lvlJc w:val="left"/>
      <w:pPr>
        <w:tabs>
          <w:tab w:val="num" w:pos="2160"/>
        </w:tabs>
        <w:ind w:left="2160" w:hanging="360"/>
      </w:pPr>
      <w:rPr>
        <w:rFonts w:ascii="Arial" w:hAnsi="Arial" w:hint="default"/>
      </w:rPr>
    </w:lvl>
    <w:lvl w:ilvl="3" w:tplc="2B5828D2" w:tentative="1">
      <w:start w:val="1"/>
      <w:numFmt w:val="bullet"/>
      <w:lvlText w:val="•"/>
      <w:lvlJc w:val="left"/>
      <w:pPr>
        <w:tabs>
          <w:tab w:val="num" w:pos="2880"/>
        </w:tabs>
        <w:ind w:left="2880" w:hanging="360"/>
      </w:pPr>
      <w:rPr>
        <w:rFonts w:ascii="Arial" w:hAnsi="Arial" w:hint="default"/>
      </w:rPr>
    </w:lvl>
    <w:lvl w:ilvl="4" w:tplc="474237D6" w:tentative="1">
      <w:start w:val="1"/>
      <w:numFmt w:val="bullet"/>
      <w:lvlText w:val="•"/>
      <w:lvlJc w:val="left"/>
      <w:pPr>
        <w:tabs>
          <w:tab w:val="num" w:pos="3600"/>
        </w:tabs>
        <w:ind w:left="3600" w:hanging="360"/>
      </w:pPr>
      <w:rPr>
        <w:rFonts w:ascii="Arial" w:hAnsi="Arial" w:hint="default"/>
      </w:rPr>
    </w:lvl>
    <w:lvl w:ilvl="5" w:tplc="8BE43FEA" w:tentative="1">
      <w:start w:val="1"/>
      <w:numFmt w:val="bullet"/>
      <w:lvlText w:val="•"/>
      <w:lvlJc w:val="left"/>
      <w:pPr>
        <w:tabs>
          <w:tab w:val="num" w:pos="4320"/>
        </w:tabs>
        <w:ind w:left="4320" w:hanging="360"/>
      </w:pPr>
      <w:rPr>
        <w:rFonts w:ascii="Arial" w:hAnsi="Arial" w:hint="default"/>
      </w:rPr>
    </w:lvl>
    <w:lvl w:ilvl="6" w:tplc="655C0CB2" w:tentative="1">
      <w:start w:val="1"/>
      <w:numFmt w:val="bullet"/>
      <w:lvlText w:val="•"/>
      <w:lvlJc w:val="left"/>
      <w:pPr>
        <w:tabs>
          <w:tab w:val="num" w:pos="5040"/>
        </w:tabs>
        <w:ind w:left="5040" w:hanging="360"/>
      </w:pPr>
      <w:rPr>
        <w:rFonts w:ascii="Arial" w:hAnsi="Arial" w:hint="default"/>
      </w:rPr>
    </w:lvl>
    <w:lvl w:ilvl="7" w:tplc="75AE30B4" w:tentative="1">
      <w:start w:val="1"/>
      <w:numFmt w:val="bullet"/>
      <w:lvlText w:val="•"/>
      <w:lvlJc w:val="left"/>
      <w:pPr>
        <w:tabs>
          <w:tab w:val="num" w:pos="5760"/>
        </w:tabs>
        <w:ind w:left="5760" w:hanging="360"/>
      </w:pPr>
      <w:rPr>
        <w:rFonts w:ascii="Arial" w:hAnsi="Arial" w:hint="default"/>
      </w:rPr>
    </w:lvl>
    <w:lvl w:ilvl="8" w:tplc="F8BCFDA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8716952"/>
    <w:multiLevelType w:val="hybridMultilevel"/>
    <w:tmpl w:val="640CBB1A"/>
    <w:lvl w:ilvl="0" w:tplc="638A0870">
      <w:start w:val="1"/>
      <w:numFmt w:val="bullet"/>
      <w:lvlText w:val="•"/>
      <w:lvlJc w:val="left"/>
      <w:pPr>
        <w:tabs>
          <w:tab w:val="num" w:pos="720"/>
        </w:tabs>
        <w:ind w:left="720" w:hanging="360"/>
      </w:pPr>
      <w:rPr>
        <w:rFonts w:ascii="Arial" w:hAnsi="Arial" w:hint="default"/>
      </w:rPr>
    </w:lvl>
    <w:lvl w:ilvl="1" w:tplc="194AA490" w:tentative="1">
      <w:start w:val="1"/>
      <w:numFmt w:val="bullet"/>
      <w:lvlText w:val="•"/>
      <w:lvlJc w:val="left"/>
      <w:pPr>
        <w:tabs>
          <w:tab w:val="num" w:pos="1440"/>
        </w:tabs>
        <w:ind w:left="1440" w:hanging="360"/>
      </w:pPr>
      <w:rPr>
        <w:rFonts w:ascii="Arial" w:hAnsi="Arial" w:hint="default"/>
      </w:rPr>
    </w:lvl>
    <w:lvl w:ilvl="2" w:tplc="A3F2F37E" w:tentative="1">
      <w:start w:val="1"/>
      <w:numFmt w:val="bullet"/>
      <w:lvlText w:val="•"/>
      <w:lvlJc w:val="left"/>
      <w:pPr>
        <w:tabs>
          <w:tab w:val="num" w:pos="2160"/>
        </w:tabs>
        <w:ind w:left="2160" w:hanging="360"/>
      </w:pPr>
      <w:rPr>
        <w:rFonts w:ascii="Arial" w:hAnsi="Arial" w:hint="default"/>
      </w:rPr>
    </w:lvl>
    <w:lvl w:ilvl="3" w:tplc="B5DEBB3A" w:tentative="1">
      <w:start w:val="1"/>
      <w:numFmt w:val="bullet"/>
      <w:lvlText w:val="•"/>
      <w:lvlJc w:val="left"/>
      <w:pPr>
        <w:tabs>
          <w:tab w:val="num" w:pos="2880"/>
        </w:tabs>
        <w:ind w:left="2880" w:hanging="360"/>
      </w:pPr>
      <w:rPr>
        <w:rFonts w:ascii="Arial" w:hAnsi="Arial" w:hint="default"/>
      </w:rPr>
    </w:lvl>
    <w:lvl w:ilvl="4" w:tplc="1C34778C" w:tentative="1">
      <w:start w:val="1"/>
      <w:numFmt w:val="bullet"/>
      <w:lvlText w:val="•"/>
      <w:lvlJc w:val="left"/>
      <w:pPr>
        <w:tabs>
          <w:tab w:val="num" w:pos="3600"/>
        </w:tabs>
        <w:ind w:left="3600" w:hanging="360"/>
      </w:pPr>
      <w:rPr>
        <w:rFonts w:ascii="Arial" w:hAnsi="Arial" w:hint="default"/>
      </w:rPr>
    </w:lvl>
    <w:lvl w:ilvl="5" w:tplc="A4A00A68" w:tentative="1">
      <w:start w:val="1"/>
      <w:numFmt w:val="bullet"/>
      <w:lvlText w:val="•"/>
      <w:lvlJc w:val="left"/>
      <w:pPr>
        <w:tabs>
          <w:tab w:val="num" w:pos="4320"/>
        </w:tabs>
        <w:ind w:left="4320" w:hanging="360"/>
      </w:pPr>
      <w:rPr>
        <w:rFonts w:ascii="Arial" w:hAnsi="Arial" w:hint="default"/>
      </w:rPr>
    </w:lvl>
    <w:lvl w:ilvl="6" w:tplc="A8927968" w:tentative="1">
      <w:start w:val="1"/>
      <w:numFmt w:val="bullet"/>
      <w:lvlText w:val="•"/>
      <w:lvlJc w:val="left"/>
      <w:pPr>
        <w:tabs>
          <w:tab w:val="num" w:pos="5040"/>
        </w:tabs>
        <w:ind w:left="5040" w:hanging="360"/>
      </w:pPr>
      <w:rPr>
        <w:rFonts w:ascii="Arial" w:hAnsi="Arial" w:hint="default"/>
      </w:rPr>
    </w:lvl>
    <w:lvl w:ilvl="7" w:tplc="0FEE9B44" w:tentative="1">
      <w:start w:val="1"/>
      <w:numFmt w:val="bullet"/>
      <w:lvlText w:val="•"/>
      <w:lvlJc w:val="left"/>
      <w:pPr>
        <w:tabs>
          <w:tab w:val="num" w:pos="5760"/>
        </w:tabs>
        <w:ind w:left="5760" w:hanging="360"/>
      </w:pPr>
      <w:rPr>
        <w:rFonts w:ascii="Arial" w:hAnsi="Arial" w:hint="default"/>
      </w:rPr>
    </w:lvl>
    <w:lvl w:ilvl="8" w:tplc="16062E7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E5E2718"/>
    <w:multiLevelType w:val="hybridMultilevel"/>
    <w:tmpl w:val="FCA04B96"/>
    <w:lvl w:ilvl="0" w:tplc="0A802C7C">
      <w:start w:val="1"/>
      <w:numFmt w:val="bullet"/>
      <w:lvlText w:val="•"/>
      <w:lvlJc w:val="left"/>
      <w:pPr>
        <w:tabs>
          <w:tab w:val="num" w:pos="720"/>
        </w:tabs>
        <w:ind w:left="720" w:hanging="360"/>
      </w:pPr>
      <w:rPr>
        <w:rFonts w:ascii="Arial" w:hAnsi="Arial" w:hint="default"/>
      </w:rPr>
    </w:lvl>
    <w:lvl w:ilvl="1" w:tplc="E8580582" w:tentative="1">
      <w:start w:val="1"/>
      <w:numFmt w:val="bullet"/>
      <w:lvlText w:val="•"/>
      <w:lvlJc w:val="left"/>
      <w:pPr>
        <w:tabs>
          <w:tab w:val="num" w:pos="1440"/>
        </w:tabs>
        <w:ind w:left="1440" w:hanging="360"/>
      </w:pPr>
      <w:rPr>
        <w:rFonts w:ascii="Arial" w:hAnsi="Arial" w:hint="default"/>
      </w:rPr>
    </w:lvl>
    <w:lvl w:ilvl="2" w:tplc="B38EFAE2" w:tentative="1">
      <w:start w:val="1"/>
      <w:numFmt w:val="bullet"/>
      <w:lvlText w:val="•"/>
      <w:lvlJc w:val="left"/>
      <w:pPr>
        <w:tabs>
          <w:tab w:val="num" w:pos="2160"/>
        </w:tabs>
        <w:ind w:left="2160" w:hanging="360"/>
      </w:pPr>
      <w:rPr>
        <w:rFonts w:ascii="Arial" w:hAnsi="Arial" w:hint="default"/>
      </w:rPr>
    </w:lvl>
    <w:lvl w:ilvl="3" w:tplc="7C5E9ABA" w:tentative="1">
      <w:start w:val="1"/>
      <w:numFmt w:val="bullet"/>
      <w:lvlText w:val="•"/>
      <w:lvlJc w:val="left"/>
      <w:pPr>
        <w:tabs>
          <w:tab w:val="num" w:pos="2880"/>
        </w:tabs>
        <w:ind w:left="2880" w:hanging="360"/>
      </w:pPr>
      <w:rPr>
        <w:rFonts w:ascii="Arial" w:hAnsi="Arial" w:hint="default"/>
      </w:rPr>
    </w:lvl>
    <w:lvl w:ilvl="4" w:tplc="387EBE26" w:tentative="1">
      <w:start w:val="1"/>
      <w:numFmt w:val="bullet"/>
      <w:lvlText w:val="•"/>
      <w:lvlJc w:val="left"/>
      <w:pPr>
        <w:tabs>
          <w:tab w:val="num" w:pos="3600"/>
        </w:tabs>
        <w:ind w:left="3600" w:hanging="360"/>
      </w:pPr>
      <w:rPr>
        <w:rFonts w:ascii="Arial" w:hAnsi="Arial" w:hint="default"/>
      </w:rPr>
    </w:lvl>
    <w:lvl w:ilvl="5" w:tplc="72CC6242" w:tentative="1">
      <w:start w:val="1"/>
      <w:numFmt w:val="bullet"/>
      <w:lvlText w:val="•"/>
      <w:lvlJc w:val="left"/>
      <w:pPr>
        <w:tabs>
          <w:tab w:val="num" w:pos="4320"/>
        </w:tabs>
        <w:ind w:left="4320" w:hanging="360"/>
      </w:pPr>
      <w:rPr>
        <w:rFonts w:ascii="Arial" w:hAnsi="Arial" w:hint="default"/>
      </w:rPr>
    </w:lvl>
    <w:lvl w:ilvl="6" w:tplc="EBD25928" w:tentative="1">
      <w:start w:val="1"/>
      <w:numFmt w:val="bullet"/>
      <w:lvlText w:val="•"/>
      <w:lvlJc w:val="left"/>
      <w:pPr>
        <w:tabs>
          <w:tab w:val="num" w:pos="5040"/>
        </w:tabs>
        <w:ind w:left="5040" w:hanging="360"/>
      </w:pPr>
      <w:rPr>
        <w:rFonts w:ascii="Arial" w:hAnsi="Arial" w:hint="default"/>
      </w:rPr>
    </w:lvl>
    <w:lvl w:ilvl="7" w:tplc="DAB4C80A" w:tentative="1">
      <w:start w:val="1"/>
      <w:numFmt w:val="bullet"/>
      <w:lvlText w:val="•"/>
      <w:lvlJc w:val="left"/>
      <w:pPr>
        <w:tabs>
          <w:tab w:val="num" w:pos="5760"/>
        </w:tabs>
        <w:ind w:left="5760" w:hanging="360"/>
      </w:pPr>
      <w:rPr>
        <w:rFonts w:ascii="Arial" w:hAnsi="Arial" w:hint="default"/>
      </w:rPr>
    </w:lvl>
    <w:lvl w:ilvl="8" w:tplc="C9542A1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A787613"/>
    <w:multiLevelType w:val="hybridMultilevel"/>
    <w:tmpl w:val="EDB4B61C"/>
    <w:lvl w:ilvl="0" w:tplc="04822BB4">
      <w:start w:val="1"/>
      <w:numFmt w:val="bullet"/>
      <w:lvlText w:val="•"/>
      <w:lvlJc w:val="left"/>
      <w:pPr>
        <w:tabs>
          <w:tab w:val="num" w:pos="720"/>
        </w:tabs>
        <w:ind w:left="720" w:hanging="360"/>
      </w:pPr>
      <w:rPr>
        <w:rFonts w:ascii="Arial" w:hAnsi="Arial" w:hint="default"/>
      </w:rPr>
    </w:lvl>
    <w:lvl w:ilvl="1" w:tplc="21E46D3C" w:tentative="1">
      <w:start w:val="1"/>
      <w:numFmt w:val="bullet"/>
      <w:lvlText w:val="•"/>
      <w:lvlJc w:val="left"/>
      <w:pPr>
        <w:tabs>
          <w:tab w:val="num" w:pos="1440"/>
        </w:tabs>
        <w:ind w:left="1440" w:hanging="360"/>
      </w:pPr>
      <w:rPr>
        <w:rFonts w:ascii="Arial" w:hAnsi="Arial" w:hint="default"/>
      </w:rPr>
    </w:lvl>
    <w:lvl w:ilvl="2" w:tplc="351CBFCE" w:tentative="1">
      <w:start w:val="1"/>
      <w:numFmt w:val="bullet"/>
      <w:lvlText w:val="•"/>
      <w:lvlJc w:val="left"/>
      <w:pPr>
        <w:tabs>
          <w:tab w:val="num" w:pos="2160"/>
        </w:tabs>
        <w:ind w:left="2160" w:hanging="360"/>
      </w:pPr>
      <w:rPr>
        <w:rFonts w:ascii="Arial" w:hAnsi="Arial" w:hint="default"/>
      </w:rPr>
    </w:lvl>
    <w:lvl w:ilvl="3" w:tplc="BF3CF5E6" w:tentative="1">
      <w:start w:val="1"/>
      <w:numFmt w:val="bullet"/>
      <w:lvlText w:val="•"/>
      <w:lvlJc w:val="left"/>
      <w:pPr>
        <w:tabs>
          <w:tab w:val="num" w:pos="2880"/>
        </w:tabs>
        <w:ind w:left="2880" w:hanging="360"/>
      </w:pPr>
      <w:rPr>
        <w:rFonts w:ascii="Arial" w:hAnsi="Arial" w:hint="default"/>
      </w:rPr>
    </w:lvl>
    <w:lvl w:ilvl="4" w:tplc="2E94372E" w:tentative="1">
      <w:start w:val="1"/>
      <w:numFmt w:val="bullet"/>
      <w:lvlText w:val="•"/>
      <w:lvlJc w:val="left"/>
      <w:pPr>
        <w:tabs>
          <w:tab w:val="num" w:pos="3600"/>
        </w:tabs>
        <w:ind w:left="3600" w:hanging="360"/>
      </w:pPr>
      <w:rPr>
        <w:rFonts w:ascii="Arial" w:hAnsi="Arial" w:hint="default"/>
      </w:rPr>
    </w:lvl>
    <w:lvl w:ilvl="5" w:tplc="59685358" w:tentative="1">
      <w:start w:val="1"/>
      <w:numFmt w:val="bullet"/>
      <w:lvlText w:val="•"/>
      <w:lvlJc w:val="left"/>
      <w:pPr>
        <w:tabs>
          <w:tab w:val="num" w:pos="4320"/>
        </w:tabs>
        <w:ind w:left="4320" w:hanging="360"/>
      </w:pPr>
      <w:rPr>
        <w:rFonts w:ascii="Arial" w:hAnsi="Arial" w:hint="default"/>
      </w:rPr>
    </w:lvl>
    <w:lvl w:ilvl="6" w:tplc="F01E52C6" w:tentative="1">
      <w:start w:val="1"/>
      <w:numFmt w:val="bullet"/>
      <w:lvlText w:val="•"/>
      <w:lvlJc w:val="left"/>
      <w:pPr>
        <w:tabs>
          <w:tab w:val="num" w:pos="5040"/>
        </w:tabs>
        <w:ind w:left="5040" w:hanging="360"/>
      </w:pPr>
      <w:rPr>
        <w:rFonts w:ascii="Arial" w:hAnsi="Arial" w:hint="default"/>
      </w:rPr>
    </w:lvl>
    <w:lvl w:ilvl="7" w:tplc="ED380E78" w:tentative="1">
      <w:start w:val="1"/>
      <w:numFmt w:val="bullet"/>
      <w:lvlText w:val="•"/>
      <w:lvlJc w:val="left"/>
      <w:pPr>
        <w:tabs>
          <w:tab w:val="num" w:pos="5760"/>
        </w:tabs>
        <w:ind w:left="5760" w:hanging="360"/>
      </w:pPr>
      <w:rPr>
        <w:rFonts w:ascii="Arial" w:hAnsi="Arial" w:hint="default"/>
      </w:rPr>
    </w:lvl>
    <w:lvl w:ilvl="8" w:tplc="63563A2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5792D25"/>
    <w:multiLevelType w:val="hybridMultilevel"/>
    <w:tmpl w:val="553E983C"/>
    <w:lvl w:ilvl="0" w:tplc="D8D4FF82">
      <w:start w:val="1"/>
      <w:numFmt w:val="bullet"/>
      <w:lvlText w:val="•"/>
      <w:lvlJc w:val="left"/>
      <w:pPr>
        <w:tabs>
          <w:tab w:val="num" w:pos="720"/>
        </w:tabs>
        <w:ind w:left="720" w:hanging="360"/>
      </w:pPr>
      <w:rPr>
        <w:rFonts w:ascii="Arial" w:hAnsi="Arial" w:hint="default"/>
      </w:rPr>
    </w:lvl>
    <w:lvl w:ilvl="1" w:tplc="BFE0853E" w:tentative="1">
      <w:start w:val="1"/>
      <w:numFmt w:val="bullet"/>
      <w:lvlText w:val="•"/>
      <w:lvlJc w:val="left"/>
      <w:pPr>
        <w:tabs>
          <w:tab w:val="num" w:pos="1440"/>
        </w:tabs>
        <w:ind w:left="1440" w:hanging="360"/>
      </w:pPr>
      <w:rPr>
        <w:rFonts w:ascii="Arial" w:hAnsi="Arial" w:hint="default"/>
      </w:rPr>
    </w:lvl>
    <w:lvl w:ilvl="2" w:tplc="4636FEF6" w:tentative="1">
      <w:start w:val="1"/>
      <w:numFmt w:val="bullet"/>
      <w:lvlText w:val="•"/>
      <w:lvlJc w:val="left"/>
      <w:pPr>
        <w:tabs>
          <w:tab w:val="num" w:pos="2160"/>
        </w:tabs>
        <w:ind w:left="2160" w:hanging="360"/>
      </w:pPr>
      <w:rPr>
        <w:rFonts w:ascii="Arial" w:hAnsi="Arial" w:hint="default"/>
      </w:rPr>
    </w:lvl>
    <w:lvl w:ilvl="3" w:tplc="B54CB358" w:tentative="1">
      <w:start w:val="1"/>
      <w:numFmt w:val="bullet"/>
      <w:lvlText w:val="•"/>
      <w:lvlJc w:val="left"/>
      <w:pPr>
        <w:tabs>
          <w:tab w:val="num" w:pos="2880"/>
        </w:tabs>
        <w:ind w:left="2880" w:hanging="360"/>
      </w:pPr>
      <w:rPr>
        <w:rFonts w:ascii="Arial" w:hAnsi="Arial" w:hint="default"/>
      </w:rPr>
    </w:lvl>
    <w:lvl w:ilvl="4" w:tplc="C4E88BFA" w:tentative="1">
      <w:start w:val="1"/>
      <w:numFmt w:val="bullet"/>
      <w:lvlText w:val="•"/>
      <w:lvlJc w:val="left"/>
      <w:pPr>
        <w:tabs>
          <w:tab w:val="num" w:pos="3600"/>
        </w:tabs>
        <w:ind w:left="3600" w:hanging="360"/>
      </w:pPr>
      <w:rPr>
        <w:rFonts w:ascii="Arial" w:hAnsi="Arial" w:hint="default"/>
      </w:rPr>
    </w:lvl>
    <w:lvl w:ilvl="5" w:tplc="66C4D27E" w:tentative="1">
      <w:start w:val="1"/>
      <w:numFmt w:val="bullet"/>
      <w:lvlText w:val="•"/>
      <w:lvlJc w:val="left"/>
      <w:pPr>
        <w:tabs>
          <w:tab w:val="num" w:pos="4320"/>
        </w:tabs>
        <w:ind w:left="4320" w:hanging="360"/>
      </w:pPr>
      <w:rPr>
        <w:rFonts w:ascii="Arial" w:hAnsi="Arial" w:hint="default"/>
      </w:rPr>
    </w:lvl>
    <w:lvl w:ilvl="6" w:tplc="E68E6154" w:tentative="1">
      <w:start w:val="1"/>
      <w:numFmt w:val="bullet"/>
      <w:lvlText w:val="•"/>
      <w:lvlJc w:val="left"/>
      <w:pPr>
        <w:tabs>
          <w:tab w:val="num" w:pos="5040"/>
        </w:tabs>
        <w:ind w:left="5040" w:hanging="360"/>
      </w:pPr>
      <w:rPr>
        <w:rFonts w:ascii="Arial" w:hAnsi="Arial" w:hint="default"/>
      </w:rPr>
    </w:lvl>
    <w:lvl w:ilvl="7" w:tplc="68309906" w:tentative="1">
      <w:start w:val="1"/>
      <w:numFmt w:val="bullet"/>
      <w:lvlText w:val="•"/>
      <w:lvlJc w:val="left"/>
      <w:pPr>
        <w:tabs>
          <w:tab w:val="num" w:pos="5760"/>
        </w:tabs>
        <w:ind w:left="5760" w:hanging="360"/>
      </w:pPr>
      <w:rPr>
        <w:rFonts w:ascii="Arial" w:hAnsi="Arial" w:hint="default"/>
      </w:rPr>
    </w:lvl>
    <w:lvl w:ilvl="8" w:tplc="EFECC21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70A2892"/>
    <w:multiLevelType w:val="hybridMultilevel"/>
    <w:tmpl w:val="4E3EF16C"/>
    <w:lvl w:ilvl="0" w:tplc="5E6CEC90">
      <w:start w:val="1"/>
      <w:numFmt w:val="bullet"/>
      <w:lvlText w:val="•"/>
      <w:lvlJc w:val="left"/>
      <w:pPr>
        <w:tabs>
          <w:tab w:val="num" w:pos="720"/>
        </w:tabs>
        <w:ind w:left="720" w:hanging="360"/>
      </w:pPr>
      <w:rPr>
        <w:rFonts w:ascii="Arial" w:hAnsi="Arial" w:hint="default"/>
      </w:rPr>
    </w:lvl>
    <w:lvl w:ilvl="1" w:tplc="DF0C80C2" w:tentative="1">
      <w:start w:val="1"/>
      <w:numFmt w:val="bullet"/>
      <w:lvlText w:val="•"/>
      <w:lvlJc w:val="left"/>
      <w:pPr>
        <w:tabs>
          <w:tab w:val="num" w:pos="1440"/>
        </w:tabs>
        <w:ind w:left="1440" w:hanging="360"/>
      </w:pPr>
      <w:rPr>
        <w:rFonts w:ascii="Arial" w:hAnsi="Arial" w:hint="default"/>
      </w:rPr>
    </w:lvl>
    <w:lvl w:ilvl="2" w:tplc="18F849CC" w:tentative="1">
      <w:start w:val="1"/>
      <w:numFmt w:val="bullet"/>
      <w:lvlText w:val="•"/>
      <w:lvlJc w:val="left"/>
      <w:pPr>
        <w:tabs>
          <w:tab w:val="num" w:pos="2160"/>
        </w:tabs>
        <w:ind w:left="2160" w:hanging="360"/>
      </w:pPr>
      <w:rPr>
        <w:rFonts w:ascii="Arial" w:hAnsi="Arial" w:hint="default"/>
      </w:rPr>
    </w:lvl>
    <w:lvl w:ilvl="3" w:tplc="9A52CACA" w:tentative="1">
      <w:start w:val="1"/>
      <w:numFmt w:val="bullet"/>
      <w:lvlText w:val="•"/>
      <w:lvlJc w:val="left"/>
      <w:pPr>
        <w:tabs>
          <w:tab w:val="num" w:pos="2880"/>
        </w:tabs>
        <w:ind w:left="2880" w:hanging="360"/>
      </w:pPr>
      <w:rPr>
        <w:rFonts w:ascii="Arial" w:hAnsi="Arial" w:hint="default"/>
      </w:rPr>
    </w:lvl>
    <w:lvl w:ilvl="4" w:tplc="66BEFA72" w:tentative="1">
      <w:start w:val="1"/>
      <w:numFmt w:val="bullet"/>
      <w:lvlText w:val="•"/>
      <w:lvlJc w:val="left"/>
      <w:pPr>
        <w:tabs>
          <w:tab w:val="num" w:pos="3600"/>
        </w:tabs>
        <w:ind w:left="3600" w:hanging="360"/>
      </w:pPr>
      <w:rPr>
        <w:rFonts w:ascii="Arial" w:hAnsi="Arial" w:hint="default"/>
      </w:rPr>
    </w:lvl>
    <w:lvl w:ilvl="5" w:tplc="A1969B42" w:tentative="1">
      <w:start w:val="1"/>
      <w:numFmt w:val="bullet"/>
      <w:lvlText w:val="•"/>
      <w:lvlJc w:val="left"/>
      <w:pPr>
        <w:tabs>
          <w:tab w:val="num" w:pos="4320"/>
        </w:tabs>
        <w:ind w:left="4320" w:hanging="360"/>
      </w:pPr>
      <w:rPr>
        <w:rFonts w:ascii="Arial" w:hAnsi="Arial" w:hint="default"/>
      </w:rPr>
    </w:lvl>
    <w:lvl w:ilvl="6" w:tplc="D7F43402" w:tentative="1">
      <w:start w:val="1"/>
      <w:numFmt w:val="bullet"/>
      <w:lvlText w:val="•"/>
      <w:lvlJc w:val="left"/>
      <w:pPr>
        <w:tabs>
          <w:tab w:val="num" w:pos="5040"/>
        </w:tabs>
        <w:ind w:left="5040" w:hanging="360"/>
      </w:pPr>
      <w:rPr>
        <w:rFonts w:ascii="Arial" w:hAnsi="Arial" w:hint="default"/>
      </w:rPr>
    </w:lvl>
    <w:lvl w:ilvl="7" w:tplc="A5180B22" w:tentative="1">
      <w:start w:val="1"/>
      <w:numFmt w:val="bullet"/>
      <w:lvlText w:val="•"/>
      <w:lvlJc w:val="left"/>
      <w:pPr>
        <w:tabs>
          <w:tab w:val="num" w:pos="5760"/>
        </w:tabs>
        <w:ind w:left="5760" w:hanging="360"/>
      </w:pPr>
      <w:rPr>
        <w:rFonts w:ascii="Arial" w:hAnsi="Arial" w:hint="default"/>
      </w:rPr>
    </w:lvl>
    <w:lvl w:ilvl="8" w:tplc="85E8B4B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E987E73"/>
    <w:multiLevelType w:val="hybridMultilevel"/>
    <w:tmpl w:val="9C920162"/>
    <w:lvl w:ilvl="0" w:tplc="4D285D6C">
      <w:start w:val="1"/>
      <w:numFmt w:val="bullet"/>
      <w:lvlText w:val="•"/>
      <w:lvlJc w:val="left"/>
      <w:pPr>
        <w:tabs>
          <w:tab w:val="num" w:pos="720"/>
        </w:tabs>
        <w:ind w:left="720" w:hanging="360"/>
      </w:pPr>
      <w:rPr>
        <w:rFonts w:ascii="Arial" w:hAnsi="Arial" w:hint="default"/>
      </w:rPr>
    </w:lvl>
    <w:lvl w:ilvl="1" w:tplc="7D6E651A" w:tentative="1">
      <w:start w:val="1"/>
      <w:numFmt w:val="bullet"/>
      <w:lvlText w:val="•"/>
      <w:lvlJc w:val="left"/>
      <w:pPr>
        <w:tabs>
          <w:tab w:val="num" w:pos="1440"/>
        </w:tabs>
        <w:ind w:left="1440" w:hanging="360"/>
      </w:pPr>
      <w:rPr>
        <w:rFonts w:ascii="Arial" w:hAnsi="Arial" w:hint="default"/>
      </w:rPr>
    </w:lvl>
    <w:lvl w:ilvl="2" w:tplc="12385284" w:tentative="1">
      <w:start w:val="1"/>
      <w:numFmt w:val="bullet"/>
      <w:lvlText w:val="•"/>
      <w:lvlJc w:val="left"/>
      <w:pPr>
        <w:tabs>
          <w:tab w:val="num" w:pos="2160"/>
        </w:tabs>
        <w:ind w:left="2160" w:hanging="360"/>
      </w:pPr>
      <w:rPr>
        <w:rFonts w:ascii="Arial" w:hAnsi="Arial" w:hint="default"/>
      </w:rPr>
    </w:lvl>
    <w:lvl w:ilvl="3" w:tplc="0386A180" w:tentative="1">
      <w:start w:val="1"/>
      <w:numFmt w:val="bullet"/>
      <w:lvlText w:val="•"/>
      <w:lvlJc w:val="left"/>
      <w:pPr>
        <w:tabs>
          <w:tab w:val="num" w:pos="2880"/>
        </w:tabs>
        <w:ind w:left="2880" w:hanging="360"/>
      </w:pPr>
      <w:rPr>
        <w:rFonts w:ascii="Arial" w:hAnsi="Arial" w:hint="default"/>
      </w:rPr>
    </w:lvl>
    <w:lvl w:ilvl="4" w:tplc="43A6A24A" w:tentative="1">
      <w:start w:val="1"/>
      <w:numFmt w:val="bullet"/>
      <w:lvlText w:val="•"/>
      <w:lvlJc w:val="left"/>
      <w:pPr>
        <w:tabs>
          <w:tab w:val="num" w:pos="3600"/>
        </w:tabs>
        <w:ind w:left="3600" w:hanging="360"/>
      </w:pPr>
      <w:rPr>
        <w:rFonts w:ascii="Arial" w:hAnsi="Arial" w:hint="default"/>
      </w:rPr>
    </w:lvl>
    <w:lvl w:ilvl="5" w:tplc="9224E3B2" w:tentative="1">
      <w:start w:val="1"/>
      <w:numFmt w:val="bullet"/>
      <w:lvlText w:val="•"/>
      <w:lvlJc w:val="left"/>
      <w:pPr>
        <w:tabs>
          <w:tab w:val="num" w:pos="4320"/>
        </w:tabs>
        <w:ind w:left="4320" w:hanging="360"/>
      </w:pPr>
      <w:rPr>
        <w:rFonts w:ascii="Arial" w:hAnsi="Arial" w:hint="default"/>
      </w:rPr>
    </w:lvl>
    <w:lvl w:ilvl="6" w:tplc="C95C693E" w:tentative="1">
      <w:start w:val="1"/>
      <w:numFmt w:val="bullet"/>
      <w:lvlText w:val="•"/>
      <w:lvlJc w:val="left"/>
      <w:pPr>
        <w:tabs>
          <w:tab w:val="num" w:pos="5040"/>
        </w:tabs>
        <w:ind w:left="5040" w:hanging="360"/>
      </w:pPr>
      <w:rPr>
        <w:rFonts w:ascii="Arial" w:hAnsi="Arial" w:hint="default"/>
      </w:rPr>
    </w:lvl>
    <w:lvl w:ilvl="7" w:tplc="F0D25C2C" w:tentative="1">
      <w:start w:val="1"/>
      <w:numFmt w:val="bullet"/>
      <w:lvlText w:val="•"/>
      <w:lvlJc w:val="left"/>
      <w:pPr>
        <w:tabs>
          <w:tab w:val="num" w:pos="5760"/>
        </w:tabs>
        <w:ind w:left="5760" w:hanging="360"/>
      </w:pPr>
      <w:rPr>
        <w:rFonts w:ascii="Arial" w:hAnsi="Arial" w:hint="default"/>
      </w:rPr>
    </w:lvl>
    <w:lvl w:ilvl="8" w:tplc="8338A02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48022E9"/>
    <w:multiLevelType w:val="hybridMultilevel"/>
    <w:tmpl w:val="119A9858"/>
    <w:lvl w:ilvl="0" w:tplc="0E7635D8">
      <w:start w:val="1"/>
      <w:numFmt w:val="bullet"/>
      <w:lvlText w:val="•"/>
      <w:lvlJc w:val="left"/>
      <w:pPr>
        <w:tabs>
          <w:tab w:val="num" w:pos="720"/>
        </w:tabs>
        <w:ind w:left="720" w:hanging="360"/>
      </w:pPr>
      <w:rPr>
        <w:rFonts w:ascii="Arial" w:hAnsi="Arial" w:hint="default"/>
      </w:rPr>
    </w:lvl>
    <w:lvl w:ilvl="1" w:tplc="2B7A2D1E" w:tentative="1">
      <w:start w:val="1"/>
      <w:numFmt w:val="bullet"/>
      <w:lvlText w:val="•"/>
      <w:lvlJc w:val="left"/>
      <w:pPr>
        <w:tabs>
          <w:tab w:val="num" w:pos="1440"/>
        </w:tabs>
        <w:ind w:left="1440" w:hanging="360"/>
      </w:pPr>
      <w:rPr>
        <w:rFonts w:ascii="Arial" w:hAnsi="Arial" w:hint="default"/>
      </w:rPr>
    </w:lvl>
    <w:lvl w:ilvl="2" w:tplc="580C37A4" w:tentative="1">
      <w:start w:val="1"/>
      <w:numFmt w:val="bullet"/>
      <w:lvlText w:val="•"/>
      <w:lvlJc w:val="left"/>
      <w:pPr>
        <w:tabs>
          <w:tab w:val="num" w:pos="2160"/>
        </w:tabs>
        <w:ind w:left="2160" w:hanging="360"/>
      </w:pPr>
      <w:rPr>
        <w:rFonts w:ascii="Arial" w:hAnsi="Arial" w:hint="default"/>
      </w:rPr>
    </w:lvl>
    <w:lvl w:ilvl="3" w:tplc="FE709E7A" w:tentative="1">
      <w:start w:val="1"/>
      <w:numFmt w:val="bullet"/>
      <w:lvlText w:val="•"/>
      <w:lvlJc w:val="left"/>
      <w:pPr>
        <w:tabs>
          <w:tab w:val="num" w:pos="2880"/>
        </w:tabs>
        <w:ind w:left="2880" w:hanging="360"/>
      </w:pPr>
      <w:rPr>
        <w:rFonts w:ascii="Arial" w:hAnsi="Arial" w:hint="default"/>
      </w:rPr>
    </w:lvl>
    <w:lvl w:ilvl="4" w:tplc="5C3E08B8" w:tentative="1">
      <w:start w:val="1"/>
      <w:numFmt w:val="bullet"/>
      <w:lvlText w:val="•"/>
      <w:lvlJc w:val="left"/>
      <w:pPr>
        <w:tabs>
          <w:tab w:val="num" w:pos="3600"/>
        </w:tabs>
        <w:ind w:left="3600" w:hanging="360"/>
      </w:pPr>
      <w:rPr>
        <w:rFonts w:ascii="Arial" w:hAnsi="Arial" w:hint="default"/>
      </w:rPr>
    </w:lvl>
    <w:lvl w:ilvl="5" w:tplc="CEEA60F6" w:tentative="1">
      <w:start w:val="1"/>
      <w:numFmt w:val="bullet"/>
      <w:lvlText w:val="•"/>
      <w:lvlJc w:val="left"/>
      <w:pPr>
        <w:tabs>
          <w:tab w:val="num" w:pos="4320"/>
        </w:tabs>
        <w:ind w:left="4320" w:hanging="360"/>
      </w:pPr>
      <w:rPr>
        <w:rFonts w:ascii="Arial" w:hAnsi="Arial" w:hint="default"/>
      </w:rPr>
    </w:lvl>
    <w:lvl w:ilvl="6" w:tplc="39EC9FCC" w:tentative="1">
      <w:start w:val="1"/>
      <w:numFmt w:val="bullet"/>
      <w:lvlText w:val="•"/>
      <w:lvlJc w:val="left"/>
      <w:pPr>
        <w:tabs>
          <w:tab w:val="num" w:pos="5040"/>
        </w:tabs>
        <w:ind w:left="5040" w:hanging="360"/>
      </w:pPr>
      <w:rPr>
        <w:rFonts w:ascii="Arial" w:hAnsi="Arial" w:hint="default"/>
      </w:rPr>
    </w:lvl>
    <w:lvl w:ilvl="7" w:tplc="E1F408AA" w:tentative="1">
      <w:start w:val="1"/>
      <w:numFmt w:val="bullet"/>
      <w:lvlText w:val="•"/>
      <w:lvlJc w:val="left"/>
      <w:pPr>
        <w:tabs>
          <w:tab w:val="num" w:pos="5760"/>
        </w:tabs>
        <w:ind w:left="5760" w:hanging="360"/>
      </w:pPr>
      <w:rPr>
        <w:rFonts w:ascii="Arial" w:hAnsi="Arial" w:hint="default"/>
      </w:rPr>
    </w:lvl>
    <w:lvl w:ilvl="8" w:tplc="A31CF78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D7954C5"/>
    <w:multiLevelType w:val="hybridMultilevel"/>
    <w:tmpl w:val="BE0670B8"/>
    <w:lvl w:ilvl="0" w:tplc="B7CC9FB8">
      <w:start w:val="1"/>
      <w:numFmt w:val="bullet"/>
      <w:lvlText w:val="•"/>
      <w:lvlJc w:val="left"/>
      <w:pPr>
        <w:tabs>
          <w:tab w:val="num" w:pos="720"/>
        </w:tabs>
        <w:ind w:left="720" w:hanging="360"/>
      </w:pPr>
      <w:rPr>
        <w:rFonts w:ascii="Arial" w:hAnsi="Arial" w:hint="default"/>
      </w:rPr>
    </w:lvl>
    <w:lvl w:ilvl="1" w:tplc="00E6BEA2" w:tentative="1">
      <w:start w:val="1"/>
      <w:numFmt w:val="bullet"/>
      <w:lvlText w:val="•"/>
      <w:lvlJc w:val="left"/>
      <w:pPr>
        <w:tabs>
          <w:tab w:val="num" w:pos="1440"/>
        </w:tabs>
        <w:ind w:left="1440" w:hanging="360"/>
      </w:pPr>
      <w:rPr>
        <w:rFonts w:ascii="Arial" w:hAnsi="Arial" w:hint="default"/>
      </w:rPr>
    </w:lvl>
    <w:lvl w:ilvl="2" w:tplc="F2A64E12" w:tentative="1">
      <w:start w:val="1"/>
      <w:numFmt w:val="bullet"/>
      <w:lvlText w:val="•"/>
      <w:lvlJc w:val="left"/>
      <w:pPr>
        <w:tabs>
          <w:tab w:val="num" w:pos="2160"/>
        </w:tabs>
        <w:ind w:left="2160" w:hanging="360"/>
      </w:pPr>
      <w:rPr>
        <w:rFonts w:ascii="Arial" w:hAnsi="Arial" w:hint="default"/>
      </w:rPr>
    </w:lvl>
    <w:lvl w:ilvl="3" w:tplc="63809830" w:tentative="1">
      <w:start w:val="1"/>
      <w:numFmt w:val="bullet"/>
      <w:lvlText w:val="•"/>
      <w:lvlJc w:val="left"/>
      <w:pPr>
        <w:tabs>
          <w:tab w:val="num" w:pos="2880"/>
        </w:tabs>
        <w:ind w:left="2880" w:hanging="360"/>
      </w:pPr>
      <w:rPr>
        <w:rFonts w:ascii="Arial" w:hAnsi="Arial" w:hint="default"/>
      </w:rPr>
    </w:lvl>
    <w:lvl w:ilvl="4" w:tplc="EC8EA5FA" w:tentative="1">
      <w:start w:val="1"/>
      <w:numFmt w:val="bullet"/>
      <w:lvlText w:val="•"/>
      <w:lvlJc w:val="left"/>
      <w:pPr>
        <w:tabs>
          <w:tab w:val="num" w:pos="3600"/>
        </w:tabs>
        <w:ind w:left="3600" w:hanging="360"/>
      </w:pPr>
      <w:rPr>
        <w:rFonts w:ascii="Arial" w:hAnsi="Arial" w:hint="default"/>
      </w:rPr>
    </w:lvl>
    <w:lvl w:ilvl="5" w:tplc="EF9E0D1C" w:tentative="1">
      <w:start w:val="1"/>
      <w:numFmt w:val="bullet"/>
      <w:lvlText w:val="•"/>
      <w:lvlJc w:val="left"/>
      <w:pPr>
        <w:tabs>
          <w:tab w:val="num" w:pos="4320"/>
        </w:tabs>
        <w:ind w:left="4320" w:hanging="360"/>
      </w:pPr>
      <w:rPr>
        <w:rFonts w:ascii="Arial" w:hAnsi="Arial" w:hint="default"/>
      </w:rPr>
    </w:lvl>
    <w:lvl w:ilvl="6" w:tplc="4260C1BE" w:tentative="1">
      <w:start w:val="1"/>
      <w:numFmt w:val="bullet"/>
      <w:lvlText w:val="•"/>
      <w:lvlJc w:val="left"/>
      <w:pPr>
        <w:tabs>
          <w:tab w:val="num" w:pos="5040"/>
        </w:tabs>
        <w:ind w:left="5040" w:hanging="360"/>
      </w:pPr>
      <w:rPr>
        <w:rFonts w:ascii="Arial" w:hAnsi="Arial" w:hint="default"/>
      </w:rPr>
    </w:lvl>
    <w:lvl w:ilvl="7" w:tplc="40A0AE4C" w:tentative="1">
      <w:start w:val="1"/>
      <w:numFmt w:val="bullet"/>
      <w:lvlText w:val="•"/>
      <w:lvlJc w:val="left"/>
      <w:pPr>
        <w:tabs>
          <w:tab w:val="num" w:pos="5760"/>
        </w:tabs>
        <w:ind w:left="5760" w:hanging="360"/>
      </w:pPr>
      <w:rPr>
        <w:rFonts w:ascii="Arial" w:hAnsi="Arial" w:hint="default"/>
      </w:rPr>
    </w:lvl>
    <w:lvl w:ilvl="8" w:tplc="16A049D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6E64B0E"/>
    <w:multiLevelType w:val="hybridMultilevel"/>
    <w:tmpl w:val="1FAA0A50"/>
    <w:lvl w:ilvl="0" w:tplc="F5A8DC7C">
      <w:start w:val="1"/>
      <w:numFmt w:val="bullet"/>
      <w:lvlText w:val="•"/>
      <w:lvlJc w:val="left"/>
      <w:pPr>
        <w:tabs>
          <w:tab w:val="num" w:pos="720"/>
        </w:tabs>
        <w:ind w:left="720" w:hanging="360"/>
      </w:pPr>
      <w:rPr>
        <w:rFonts w:ascii="Arial" w:hAnsi="Arial" w:hint="default"/>
      </w:rPr>
    </w:lvl>
    <w:lvl w:ilvl="1" w:tplc="3CB423D0" w:tentative="1">
      <w:start w:val="1"/>
      <w:numFmt w:val="bullet"/>
      <w:lvlText w:val="•"/>
      <w:lvlJc w:val="left"/>
      <w:pPr>
        <w:tabs>
          <w:tab w:val="num" w:pos="1440"/>
        </w:tabs>
        <w:ind w:left="1440" w:hanging="360"/>
      </w:pPr>
      <w:rPr>
        <w:rFonts w:ascii="Arial" w:hAnsi="Arial" w:hint="default"/>
      </w:rPr>
    </w:lvl>
    <w:lvl w:ilvl="2" w:tplc="57468F2A" w:tentative="1">
      <w:start w:val="1"/>
      <w:numFmt w:val="bullet"/>
      <w:lvlText w:val="•"/>
      <w:lvlJc w:val="left"/>
      <w:pPr>
        <w:tabs>
          <w:tab w:val="num" w:pos="2160"/>
        </w:tabs>
        <w:ind w:left="2160" w:hanging="360"/>
      </w:pPr>
      <w:rPr>
        <w:rFonts w:ascii="Arial" w:hAnsi="Arial" w:hint="default"/>
      </w:rPr>
    </w:lvl>
    <w:lvl w:ilvl="3" w:tplc="CD249714" w:tentative="1">
      <w:start w:val="1"/>
      <w:numFmt w:val="bullet"/>
      <w:lvlText w:val="•"/>
      <w:lvlJc w:val="left"/>
      <w:pPr>
        <w:tabs>
          <w:tab w:val="num" w:pos="2880"/>
        </w:tabs>
        <w:ind w:left="2880" w:hanging="360"/>
      </w:pPr>
      <w:rPr>
        <w:rFonts w:ascii="Arial" w:hAnsi="Arial" w:hint="default"/>
      </w:rPr>
    </w:lvl>
    <w:lvl w:ilvl="4" w:tplc="7694A2AE" w:tentative="1">
      <w:start w:val="1"/>
      <w:numFmt w:val="bullet"/>
      <w:lvlText w:val="•"/>
      <w:lvlJc w:val="left"/>
      <w:pPr>
        <w:tabs>
          <w:tab w:val="num" w:pos="3600"/>
        </w:tabs>
        <w:ind w:left="3600" w:hanging="360"/>
      </w:pPr>
      <w:rPr>
        <w:rFonts w:ascii="Arial" w:hAnsi="Arial" w:hint="default"/>
      </w:rPr>
    </w:lvl>
    <w:lvl w:ilvl="5" w:tplc="6588AF3E" w:tentative="1">
      <w:start w:val="1"/>
      <w:numFmt w:val="bullet"/>
      <w:lvlText w:val="•"/>
      <w:lvlJc w:val="left"/>
      <w:pPr>
        <w:tabs>
          <w:tab w:val="num" w:pos="4320"/>
        </w:tabs>
        <w:ind w:left="4320" w:hanging="360"/>
      </w:pPr>
      <w:rPr>
        <w:rFonts w:ascii="Arial" w:hAnsi="Arial" w:hint="default"/>
      </w:rPr>
    </w:lvl>
    <w:lvl w:ilvl="6" w:tplc="6B1CAB7E" w:tentative="1">
      <w:start w:val="1"/>
      <w:numFmt w:val="bullet"/>
      <w:lvlText w:val="•"/>
      <w:lvlJc w:val="left"/>
      <w:pPr>
        <w:tabs>
          <w:tab w:val="num" w:pos="5040"/>
        </w:tabs>
        <w:ind w:left="5040" w:hanging="360"/>
      </w:pPr>
      <w:rPr>
        <w:rFonts w:ascii="Arial" w:hAnsi="Arial" w:hint="default"/>
      </w:rPr>
    </w:lvl>
    <w:lvl w:ilvl="7" w:tplc="734E1B90" w:tentative="1">
      <w:start w:val="1"/>
      <w:numFmt w:val="bullet"/>
      <w:lvlText w:val="•"/>
      <w:lvlJc w:val="left"/>
      <w:pPr>
        <w:tabs>
          <w:tab w:val="num" w:pos="5760"/>
        </w:tabs>
        <w:ind w:left="5760" w:hanging="360"/>
      </w:pPr>
      <w:rPr>
        <w:rFonts w:ascii="Arial" w:hAnsi="Arial" w:hint="default"/>
      </w:rPr>
    </w:lvl>
    <w:lvl w:ilvl="8" w:tplc="BAEA376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77C45CC"/>
    <w:multiLevelType w:val="hybridMultilevel"/>
    <w:tmpl w:val="ACCECDB8"/>
    <w:lvl w:ilvl="0" w:tplc="8C40D548">
      <w:start w:val="1"/>
      <w:numFmt w:val="bullet"/>
      <w:lvlText w:val="•"/>
      <w:lvlJc w:val="left"/>
      <w:pPr>
        <w:tabs>
          <w:tab w:val="num" w:pos="720"/>
        </w:tabs>
        <w:ind w:left="720" w:hanging="360"/>
      </w:pPr>
      <w:rPr>
        <w:rFonts w:ascii="Arial" w:hAnsi="Arial" w:hint="default"/>
      </w:rPr>
    </w:lvl>
    <w:lvl w:ilvl="1" w:tplc="E260046A" w:tentative="1">
      <w:start w:val="1"/>
      <w:numFmt w:val="bullet"/>
      <w:lvlText w:val="•"/>
      <w:lvlJc w:val="left"/>
      <w:pPr>
        <w:tabs>
          <w:tab w:val="num" w:pos="1440"/>
        </w:tabs>
        <w:ind w:left="1440" w:hanging="360"/>
      </w:pPr>
      <w:rPr>
        <w:rFonts w:ascii="Arial" w:hAnsi="Arial" w:hint="default"/>
      </w:rPr>
    </w:lvl>
    <w:lvl w:ilvl="2" w:tplc="D9CC0E76" w:tentative="1">
      <w:start w:val="1"/>
      <w:numFmt w:val="bullet"/>
      <w:lvlText w:val="•"/>
      <w:lvlJc w:val="left"/>
      <w:pPr>
        <w:tabs>
          <w:tab w:val="num" w:pos="2160"/>
        </w:tabs>
        <w:ind w:left="2160" w:hanging="360"/>
      </w:pPr>
      <w:rPr>
        <w:rFonts w:ascii="Arial" w:hAnsi="Arial" w:hint="default"/>
      </w:rPr>
    </w:lvl>
    <w:lvl w:ilvl="3" w:tplc="33163254" w:tentative="1">
      <w:start w:val="1"/>
      <w:numFmt w:val="bullet"/>
      <w:lvlText w:val="•"/>
      <w:lvlJc w:val="left"/>
      <w:pPr>
        <w:tabs>
          <w:tab w:val="num" w:pos="2880"/>
        </w:tabs>
        <w:ind w:left="2880" w:hanging="360"/>
      </w:pPr>
      <w:rPr>
        <w:rFonts w:ascii="Arial" w:hAnsi="Arial" w:hint="default"/>
      </w:rPr>
    </w:lvl>
    <w:lvl w:ilvl="4" w:tplc="257A4624" w:tentative="1">
      <w:start w:val="1"/>
      <w:numFmt w:val="bullet"/>
      <w:lvlText w:val="•"/>
      <w:lvlJc w:val="left"/>
      <w:pPr>
        <w:tabs>
          <w:tab w:val="num" w:pos="3600"/>
        </w:tabs>
        <w:ind w:left="3600" w:hanging="360"/>
      </w:pPr>
      <w:rPr>
        <w:rFonts w:ascii="Arial" w:hAnsi="Arial" w:hint="default"/>
      </w:rPr>
    </w:lvl>
    <w:lvl w:ilvl="5" w:tplc="3A7063C6" w:tentative="1">
      <w:start w:val="1"/>
      <w:numFmt w:val="bullet"/>
      <w:lvlText w:val="•"/>
      <w:lvlJc w:val="left"/>
      <w:pPr>
        <w:tabs>
          <w:tab w:val="num" w:pos="4320"/>
        </w:tabs>
        <w:ind w:left="4320" w:hanging="360"/>
      </w:pPr>
      <w:rPr>
        <w:rFonts w:ascii="Arial" w:hAnsi="Arial" w:hint="default"/>
      </w:rPr>
    </w:lvl>
    <w:lvl w:ilvl="6" w:tplc="06B83EE4" w:tentative="1">
      <w:start w:val="1"/>
      <w:numFmt w:val="bullet"/>
      <w:lvlText w:val="•"/>
      <w:lvlJc w:val="left"/>
      <w:pPr>
        <w:tabs>
          <w:tab w:val="num" w:pos="5040"/>
        </w:tabs>
        <w:ind w:left="5040" w:hanging="360"/>
      </w:pPr>
      <w:rPr>
        <w:rFonts w:ascii="Arial" w:hAnsi="Arial" w:hint="default"/>
      </w:rPr>
    </w:lvl>
    <w:lvl w:ilvl="7" w:tplc="039AA63C" w:tentative="1">
      <w:start w:val="1"/>
      <w:numFmt w:val="bullet"/>
      <w:lvlText w:val="•"/>
      <w:lvlJc w:val="left"/>
      <w:pPr>
        <w:tabs>
          <w:tab w:val="num" w:pos="5760"/>
        </w:tabs>
        <w:ind w:left="5760" w:hanging="360"/>
      </w:pPr>
      <w:rPr>
        <w:rFonts w:ascii="Arial" w:hAnsi="Arial" w:hint="default"/>
      </w:rPr>
    </w:lvl>
    <w:lvl w:ilvl="8" w:tplc="ED928874" w:tentative="1">
      <w:start w:val="1"/>
      <w:numFmt w:val="bullet"/>
      <w:lvlText w:val="•"/>
      <w:lvlJc w:val="left"/>
      <w:pPr>
        <w:tabs>
          <w:tab w:val="num" w:pos="6480"/>
        </w:tabs>
        <w:ind w:left="6480" w:hanging="360"/>
      </w:pPr>
      <w:rPr>
        <w:rFonts w:ascii="Arial" w:hAnsi="Arial" w:hint="default"/>
      </w:rPr>
    </w:lvl>
  </w:abstractNum>
  <w:num w:numId="1">
    <w:abstractNumId w:val="13"/>
  </w:num>
  <w:num w:numId="2">
    <w:abstractNumId w:val="5"/>
  </w:num>
  <w:num w:numId="3">
    <w:abstractNumId w:val="6"/>
  </w:num>
  <w:num w:numId="4">
    <w:abstractNumId w:val="4"/>
  </w:num>
  <w:num w:numId="5">
    <w:abstractNumId w:val="11"/>
  </w:num>
  <w:num w:numId="6">
    <w:abstractNumId w:val="9"/>
  </w:num>
  <w:num w:numId="7">
    <w:abstractNumId w:val="14"/>
  </w:num>
  <w:num w:numId="8">
    <w:abstractNumId w:val="7"/>
  </w:num>
  <w:num w:numId="9">
    <w:abstractNumId w:val="0"/>
  </w:num>
  <w:num w:numId="10">
    <w:abstractNumId w:val="10"/>
  </w:num>
  <w:num w:numId="11">
    <w:abstractNumId w:val="1"/>
  </w:num>
  <w:num w:numId="12">
    <w:abstractNumId w:val="3"/>
  </w:num>
  <w:num w:numId="13">
    <w:abstractNumId w:val="2"/>
  </w:num>
  <w:num w:numId="14">
    <w:abstractNumId w:val="8"/>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94E"/>
    <w:rsid w:val="00060D91"/>
    <w:rsid w:val="00073129"/>
    <w:rsid w:val="000F636E"/>
    <w:rsid w:val="001258B9"/>
    <w:rsid w:val="0013386D"/>
    <w:rsid w:val="00176C1F"/>
    <w:rsid w:val="001A23E2"/>
    <w:rsid w:val="001E0167"/>
    <w:rsid w:val="001E4A74"/>
    <w:rsid w:val="001F5A5C"/>
    <w:rsid w:val="00206313"/>
    <w:rsid w:val="00234FF3"/>
    <w:rsid w:val="00282FA3"/>
    <w:rsid w:val="00302299"/>
    <w:rsid w:val="00307700"/>
    <w:rsid w:val="0033509E"/>
    <w:rsid w:val="00336909"/>
    <w:rsid w:val="003A3861"/>
    <w:rsid w:val="0043109D"/>
    <w:rsid w:val="00451CA6"/>
    <w:rsid w:val="004533F9"/>
    <w:rsid w:val="004623CE"/>
    <w:rsid w:val="004A125A"/>
    <w:rsid w:val="004A5425"/>
    <w:rsid w:val="004C15B9"/>
    <w:rsid w:val="004F4922"/>
    <w:rsid w:val="00561573"/>
    <w:rsid w:val="005C7981"/>
    <w:rsid w:val="006001E5"/>
    <w:rsid w:val="00641750"/>
    <w:rsid w:val="0065483F"/>
    <w:rsid w:val="006734B7"/>
    <w:rsid w:val="00696159"/>
    <w:rsid w:val="006F440A"/>
    <w:rsid w:val="00700756"/>
    <w:rsid w:val="007033C3"/>
    <w:rsid w:val="00711F47"/>
    <w:rsid w:val="007317E4"/>
    <w:rsid w:val="00744E96"/>
    <w:rsid w:val="00770B36"/>
    <w:rsid w:val="007F1979"/>
    <w:rsid w:val="0080209A"/>
    <w:rsid w:val="00803B27"/>
    <w:rsid w:val="008667DF"/>
    <w:rsid w:val="00870533"/>
    <w:rsid w:val="008B686B"/>
    <w:rsid w:val="008F1FD1"/>
    <w:rsid w:val="00937059"/>
    <w:rsid w:val="009834EB"/>
    <w:rsid w:val="009B0D21"/>
    <w:rsid w:val="009C0188"/>
    <w:rsid w:val="009C11BD"/>
    <w:rsid w:val="009D6ECF"/>
    <w:rsid w:val="00A04432"/>
    <w:rsid w:val="00A12402"/>
    <w:rsid w:val="00A23C5F"/>
    <w:rsid w:val="00A635D0"/>
    <w:rsid w:val="00AF0D4D"/>
    <w:rsid w:val="00B107E0"/>
    <w:rsid w:val="00B11A20"/>
    <w:rsid w:val="00B242CA"/>
    <w:rsid w:val="00B53DC6"/>
    <w:rsid w:val="00B8224F"/>
    <w:rsid w:val="00B93157"/>
    <w:rsid w:val="00BB5C26"/>
    <w:rsid w:val="00BC29DF"/>
    <w:rsid w:val="00BC2B7E"/>
    <w:rsid w:val="00BC4429"/>
    <w:rsid w:val="00C109C7"/>
    <w:rsid w:val="00C36ABE"/>
    <w:rsid w:val="00CC18AD"/>
    <w:rsid w:val="00CD291A"/>
    <w:rsid w:val="00D22C07"/>
    <w:rsid w:val="00D53E7E"/>
    <w:rsid w:val="00D6369A"/>
    <w:rsid w:val="00D677E6"/>
    <w:rsid w:val="00D700F1"/>
    <w:rsid w:val="00D746D0"/>
    <w:rsid w:val="00D9494E"/>
    <w:rsid w:val="00DC61F3"/>
    <w:rsid w:val="00DE1C76"/>
    <w:rsid w:val="00DF3227"/>
    <w:rsid w:val="00E46898"/>
    <w:rsid w:val="00E6015E"/>
    <w:rsid w:val="00E60A35"/>
    <w:rsid w:val="00E84350"/>
    <w:rsid w:val="00E97F64"/>
    <w:rsid w:val="00EC2E6E"/>
    <w:rsid w:val="00ED1DE0"/>
    <w:rsid w:val="00EF45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D9339"/>
  <w15:chartTrackingRefBased/>
  <w15:docId w15:val="{C9BC7B9F-FF34-47D2-AA08-D450043E5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0A35"/>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34FF3"/>
    <w:rPr>
      <w:color w:val="0563C1" w:themeColor="hyperlink"/>
      <w:u w:val="single"/>
    </w:rPr>
  </w:style>
  <w:style w:type="character" w:styleId="UnresolvedMention">
    <w:name w:val="Unresolved Mention"/>
    <w:basedOn w:val="DefaultParagraphFont"/>
    <w:uiPriority w:val="99"/>
    <w:semiHidden/>
    <w:unhideWhenUsed/>
    <w:rsid w:val="00234F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386966">
      <w:bodyDiv w:val="1"/>
      <w:marLeft w:val="0"/>
      <w:marRight w:val="0"/>
      <w:marTop w:val="0"/>
      <w:marBottom w:val="0"/>
      <w:divBdr>
        <w:top w:val="none" w:sz="0" w:space="0" w:color="auto"/>
        <w:left w:val="none" w:sz="0" w:space="0" w:color="auto"/>
        <w:bottom w:val="none" w:sz="0" w:space="0" w:color="auto"/>
        <w:right w:val="none" w:sz="0" w:space="0" w:color="auto"/>
      </w:divBdr>
      <w:divsChild>
        <w:div w:id="743726854">
          <w:marLeft w:val="144"/>
          <w:marRight w:val="0"/>
          <w:marTop w:val="260"/>
          <w:marBottom w:val="0"/>
          <w:divBdr>
            <w:top w:val="none" w:sz="0" w:space="0" w:color="auto"/>
            <w:left w:val="none" w:sz="0" w:space="0" w:color="auto"/>
            <w:bottom w:val="none" w:sz="0" w:space="0" w:color="auto"/>
            <w:right w:val="none" w:sz="0" w:space="0" w:color="auto"/>
          </w:divBdr>
        </w:div>
        <w:div w:id="105463357">
          <w:marLeft w:val="144"/>
          <w:marRight w:val="0"/>
          <w:marTop w:val="260"/>
          <w:marBottom w:val="0"/>
          <w:divBdr>
            <w:top w:val="none" w:sz="0" w:space="0" w:color="auto"/>
            <w:left w:val="none" w:sz="0" w:space="0" w:color="auto"/>
            <w:bottom w:val="none" w:sz="0" w:space="0" w:color="auto"/>
            <w:right w:val="none" w:sz="0" w:space="0" w:color="auto"/>
          </w:divBdr>
        </w:div>
        <w:div w:id="825975953">
          <w:marLeft w:val="144"/>
          <w:marRight w:val="0"/>
          <w:marTop w:val="260"/>
          <w:marBottom w:val="0"/>
          <w:divBdr>
            <w:top w:val="none" w:sz="0" w:space="0" w:color="auto"/>
            <w:left w:val="none" w:sz="0" w:space="0" w:color="auto"/>
            <w:bottom w:val="none" w:sz="0" w:space="0" w:color="auto"/>
            <w:right w:val="none" w:sz="0" w:space="0" w:color="auto"/>
          </w:divBdr>
        </w:div>
        <w:div w:id="1147283537">
          <w:marLeft w:val="144"/>
          <w:marRight w:val="0"/>
          <w:marTop w:val="260"/>
          <w:marBottom w:val="0"/>
          <w:divBdr>
            <w:top w:val="none" w:sz="0" w:space="0" w:color="auto"/>
            <w:left w:val="none" w:sz="0" w:space="0" w:color="auto"/>
            <w:bottom w:val="none" w:sz="0" w:space="0" w:color="auto"/>
            <w:right w:val="none" w:sz="0" w:space="0" w:color="auto"/>
          </w:divBdr>
        </w:div>
        <w:div w:id="1413702959">
          <w:marLeft w:val="144"/>
          <w:marRight w:val="0"/>
          <w:marTop w:val="260"/>
          <w:marBottom w:val="0"/>
          <w:divBdr>
            <w:top w:val="none" w:sz="0" w:space="0" w:color="auto"/>
            <w:left w:val="none" w:sz="0" w:space="0" w:color="auto"/>
            <w:bottom w:val="none" w:sz="0" w:space="0" w:color="auto"/>
            <w:right w:val="none" w:sz="0" w:space="0" w:color="auto"/>
          </w:divBdr>
        </w:div>
        <w:div w:id="605576836">
          <w:marLeft w:val="144"/>
          <w:marRight w:val="0"/>
          <w:marTop w:val="260"/>
          <w:marBottom w:val="0"/>
          <w:divBdr>
            <w:top w:val="none" w:sz="0" w:space="0" w:color="auto"/>
            <w:left w:val="none" w:sz="0" w:space="0" w:color="auto"/>
            <w:bottom w:val="none" w:sz="0" w:space="0" w:color="auto"/>
            <w:right w:val="none" w:sz="0" w:space="0" w:color="auto"/>
          </w:divBdr>
        </w:div>
      </w:divsChild>
    </w:div>
    <w:div w:id="274945864">
      <w:bodyDiv w:val="1"/>
      <w:marLeft w:val="0"/>
      <w:marRight w:val="0"/>
      <w:marTop w:val="0"/>
      <w:marBottom w:val="0"/>
      <w:divBdr>
        <w:top w:val="none" w:sz="0" w:space="0" w:color="auto"/>
        <w:left w:val="none" w:sz="0" w:space="0" w:color="auto"/>
        <w:bottom w:val="none" w:sz="0" w:space="0" w:color="auto"/>
        <w:right w:val="none" w:sz="0" w:space="0" w:color="auto"/>
      </w:divBdr>
      <w:divsChild>
        <w:div w:id="372997806">
          <w:marLeft w:val="144"/>
          <w:marRight w:val="0"/>
          <w:marTop w:val="260"/>
          <w:marBottom w:val="0"/>
          <w:divBdr>
            <w:top w:val="none" w:sz="0" w:space="0" w:color="auto"/>
            <w:left w:val="none" w:sz="0" w:space="0" w:color="auto"/>
            <w:bottom w:val="none" w:sz="0" w:space="0" w:color="auto"/>
            <w:right w:val="none" w:sz="0" w:space="0" w:color="auto"/>
          </w:divBdr>
        </w:div>
      </w:divsChild>
    </w:div>
    <w:div w:id="349838470">
      <w:bodyDiv w:val="1"/>
      <w:marLeft w:val="0"/>
      <w:marRight w:val="0"/>
      <w:marTop w:val="0"/>
      <w:marBottom w:val="0"/>
      <w:divBdr>
        <w:top w:val="none" w:sz="0" w:space="0" w:color="auto"/>
        <w:left w:val="none" w:sz="0" w:space="0" w:color="auto"/>
        <w:bottom w:val="none" w:sz="0" w:space="0" w:color="auto"/>
        <w:right w:val="none" w:sz="0" w:space="0" w:color="auto"/>
      </w:divBdr>
      <w:divsChild>
        <w:div w:id="1801340169">
          <w:marLeft w:val="144"/>
          <w:marRight w:val="0"/>
          <w:marTop w:val="260"/>
          <w:marBottom w:val="0"/>
          <w:divBdr>
            <w:top w:val="none" w:sz="0" w:space="0" w:color="auto"/>
            <w:left w:val="none" w:sz="0" w:space="0" w:color="auto"/>
            <w:bottom w:val="none" w:sz="0" w:space="0" w:color="auto"/>
            <w:right w:val="none" w:sz="0" w:space="0" w:color="auto"/>
          </w:divBdr>
        </w:div>
      </w:divsChild>
    </w:div>
    <w:div w:id="485778144">
      <w:bodyDiv w:val="1"/>
      <w:marLeft w:val="0"/>
      <w:marRight w:val="0"/>
      <w:marTop w:val="0"/>
      <w:marBottom w:val="0"/>
      <w:divBdr>
        <w:top w:val="none" w:sz="0" w:space="0" w:color="auto"/>
        <w:left w:val="none" w:sz="0" w:space="0" w:color="auto"/>
        <w:bottom w:val="none" w:sz="0" w:space="0" w:color="auto"/>
        <w:right w:val="none" w:sz="0" w:space="0" w:color="auto"/>
      </w:divBdr>
      <w:divsChild>
        <w:div w:id="143815632">
          <w:marLeft w:val="144"/>
          <w:marRight w:val="0"/>
          <w:marTop w:val="260"/>
          <w:marBottom w:val="0"/>
          <w:divBdr>
            <w:top w:val="none" w:sz="0" w:space="0" w:color="auto"/>
            <w:left w:val="none" w:sz="0" w:space="0" w:color="auto"/>
            <w:bottom w:val="none" w:sz="0" w:space="0" w:color="auto"/>
            <w:right w:val="none" w:sz="0" w:space="0" w:color="auto"/>
          </w:divBdr>
        </w:div>
      </w:divsChild>
    </w:div>
    <w:div w:id="515774477">
      <w:bodyDiv w:val="1"/>
      <w:marLeft w:val="0"/>
      <w:marRight w:val="0"/>
      <w:marTop w:val="0"/>
      <w:marBottom w:val="0"/>
      <w:divBdr>
        <w:top w:val="none" w:sz="0" w:space="0" w:color="auto"/>
        <w:left w:val="none" w:sz="0" w:space="0" w:color="auto"/>
        <w:bottom w:val="none" w:sz="0" w:space="0" w:color="auto"/>
        <w:right w:val="none" w:sz="0" w:space="0" w:color="auto"/>
      </w:divBdr>
      <w:divsChild>
        <w:div w:id="484056387">
          <w:marLeft w:val="144"/>
          <w:marRight w:val="0"/>
          <w:marTop w:val="260"/>
          <w:marBottom w:val="0"/>
          <w:divBdr>
            <w:top w:val="none" w:sz="0" w:space="0" w:color="auto"/>
            <w:left w:val="none" w:sz="0" w:space="0" w:color="auto"/>
            <w:bottom w:val="none" w:sz="0" w:space="0" w:color="auto"/>
            <w:right w:val="none" w:sz="0" w:space="0" w:color="auto"/>
          </w:divBdr>
        </w:div>
      </w:divsChild>
    </w:div>
    <w:div w:id="774448490">
      <w:bodyDiv w:val="1"/>
      <w:marLeft w:val="0"/>
      <w:marRight w:val="0"/>
      <w:marTop w:val="0"/>
      <w:marBottom w:val="0"/>
      <w:divBdr>
        <w:top w:val="none" w:sz="0" w:space="0" w:color="auto"/>
        <w:left w:val="none" w:sz="0" w:space="0" w:color="auto"/>
        <w:bottom w:val="none" w:sz="0" w:space="0" w:color="auto"/>
        <w:right w:val="none" w:sz="0" w:space="0" w:color="auto"/>
      </w:divBdr>
      <w:divsChild>
        <w:div w:id="2044281345">
          <w:marLeft w:val="144"/>
          <w:marRight w:val="0"/>
          <w:marTop w:val="260"/>
          <w:marBottom w:val="0"/>
          <w:divBdr>
            <w:top w:val="none" w:sz="0" w:space="0" w:color="auto"/>
            <w:left w:val="none" w:sz="0" w:space="0" w:color="auto"/>
            <w:bottom w:val="none" w:sz="0" w:space="0" w:color="auto"/>
            <w:right w:val="none" w:sz="0" w:space="0" w:color="auto"/>
          </w:divBdr>
        </w:div>
      </w:divsChild>
    </w:div>
    <w:div w:id="777142131">
      <w:bodyDiv w:val="1"/>
      <w:marLeft w:val="0"/>
      <w:marRight w:val="0"/>
      <w:marTop w:val="0"/>
      <w:marBottom w:val="0"/>
      <w:divBdr>
        <w:top w:val="none" w:sz="0" w:space="0" w:color="auto"/>
        <w:left w:val="none" w:sz="0" w:space="0" w:color="auto"/>
        <w:bottom w:val="none" w:sz="0" w:space="0" w:color="auto"/>
        <w:right w:val="none" w:sz="0" w:space="0" w:color="auto"/>
      </w:divBdr>
      <w:divsChild>
        <w:div w:id="829521777">
          <w:marLeft w:val="144"/>
          <w:marRight w:val="0"/>
          <w:marTop w:val="260"/>
          <w:marBottom w:val="0"/>
          <w:divBdr>
            <w:top w:val="none" w:sz="0" w:space="0" w:color="auto"/>
            <w:left w:val="none" w:sz="0" w:space="0" w:color="auto"/>
            <w:bottom w:val="none" w:sz="0" w:space="0" w:color="auto"/>
            <w:right w:val="none" w:sz="0" w:space="0" w:color="auto"/>
          </w:divBdr>
        </w:div>
      </w:divsChild>
    </w:div>
    <w:div w:id="881940385">
      <w:bodyDiv w:val="1"/>
      <w:marLeft w:val="0"/>
      <w:marRight w:val="0"/>
      <w:marTop w:val="0"/>
      <w:marBottom w:val="0"/>
      <w:divBdr>
        <w:top w:val="none" w:sz="0" w:space="0" w:color="auto"/>
        <w:left w:val="none" w:sz="0" w:space="0" w:color="auto"/>
        <w:bottom w:val="none" w:sz="0" w:space="0" w:color="auto"/>
        <w:right w:val="none" w:sz="0" w:space="0" w:color="auto"/>
      </w:divBdr>
      <w:divsChild>
        <w:div w:id="1838572667">
          <w:marLeft w:val="144"/>
          <w:marRight w:val="0"/>
          <w:marTop w:val="260"/>
          <w:marBottom w:val="0"/>
          <w:divBdr>
            <w:top w:val="none" w:sz="0" w:space="0" w:color="auto"/>
            <w:left w:val="none" w:sz="0" w:space="0" w:color="auto"/>
            <w:bottom w:val="none" w:sz="0" w:space="0" w:color="auto"/>
            <w:right w:val="none" w:sz="0" w:space="0" w:color="auto"/>
          </w:divBdr>
        </w:div>
        <w:div w:id="1252278991">
          <w:marLeft w:val="144"/>
          <w:marRight w:val="0"/>
          <w:marTop w:val="260"/>
          <w:marBottom w:val="0"/>
          <w:divBdr>
            <w:top w:val="none" w:sz="0" w:space="0" w:color="auto"/>
            <w:left w:val="none" w:sz="0" w:space="0" w:color="auto"/>
            <w:bottom w:val="none" w:sz="0" w:space="0" w:color="auto"/>
            <w:right w:val="none" w:sz="0" w:space="0" w:color="auto"/>
          </w:divBdr>
        </w:div>
        <w:div w:id="117116492">
          <w:marLeft w:val="144"/>
          <w:marRight w:val="0"/>
          <w:marTop w:val="260"/>
          <w:marBottom w:val="0"/>
          <w:divBdr>
            <w:top w:val="none" w:sz="0" w:space="0" w:color="auto"/>
            <w:left w:val="none" w:sz="0" w:space="0" w:color="auto"/>
            <w:bottom w:val="none" w:sz="0" w:space="0" w:color="auto"/>
            <w:right w:val="none" w:sz="0" w:space="0" w:color="auto"/>
          </w:divBdr>
        </w:div>
        <w:div w:id="422381327">
          <w:marLeft w:val="144"/>
          <w:marRight w:val="0"/>
          <w:marTop w:val="260"/>
          <w:marBottom w:val="0"/>
          <w:divBdr>
            <w:top w:val="none" w:sz="0" w:space="0" w:color="auto"/>
            <w:left w:val="none" w:sz="0" w:space="0" w:color="auto"/>
            <w:bottom w:val="none" w:sz="0" w:space="0" w:color="auto"/>
            <w:right w:val="none" w:sz="0" w:space="0" w:color="auto"/>
          </w:divBdr>
        </w:div>
        <w:div w:id="39330753">
          <w:marLeft w:val="144"/>
          <w:marRight w:val="0"/>
          <w:marTop w:val="260"/>
          <w:marBottom w:val="0"/>
          <w:divBdr>
            <w:top w:val="none" w:sz="0" w:space="0" w:color="auto"/>
            <w:left w:val="none" w:sz="0" w:space="0" w:color="auto"/>
            <w:bottom w:val="none" w:sz="0" w:space="0" w:color="auto"/>
            <w:right w:val="none" w:sz="0" w:space="0" w:color="auto"/>
          </w:divBdr>
        </w:div>
        <w:div w:id="1638802078">
          <w:marLeft w:val="144"/>
          <w:marRight w:val="0"/>
          <w:marTop w:val="260"/>
          <w:marBottom w:val="0"/>
          <w:divBdr>
            <w:top w:val="none" w:sz="0" w:space="0" w:color="auto"/>
            <w:left w:val="none" w:sz="0" w:space="0" w:color="auto"/>
            <w:bottom w:val="none" w:sz="0" w:space="0" w:color="auto"/>
            <w:right w:val="none" w:sz="0" w:space="0" w:color="auto"/>
          </w:divBdr>
        </w:div>
        <w:div w:id="151991224">
          <w:marLeft w:val="144"/>
          <w:marRight w:val="0"/>
          <w:marTop w:val="260"/>
          <w:marBottom w:val="0"/>
          <w:divBdr>
            <w:top w:val="none" w:sz="0" w:space="0" w:color="auto"/>
            <w:left w:val="none" w:sz="0" w:space="0" w:color="auto"/>
            <w:bottom w:val="none" w:sz="0" w:space="0" w:color="auto"/>
            <w:right w:val="none" w:sz="0" w:space="0" w:color="auto"/>
          </w:divBdr>
        </w:div>
        <w:div w:id="694964698">
          <w:marLeft w:val="144"/>
          <w:marRight w:val="0"/>
          <w:marTop w:val="260"/>
          <w:marBottom w:val="0"/>
          <w:divBdr>
            <w:top w:val="none" w:sz="0" w:space="0" w:color="auto"/>
            <w:left w:val="none" w:sz="0" w:space="0" w:color="auto"/>
            <w:bottom w:val="none" w:sz="0" w:space="0" w:color="auto"/>
            <w:right w:val="none" w:sz="0" w:space="0" w:color="auto"/>
          </w:divBdr>
        </w:div>
        <w:div w:id="1429424779">
          <w:marLeft w:val="144"/>
          <w:marRight w:val="0"/>
          <w:marTop w:val="260"/>
          <w:marBottom w:val="0"/>
          <w:divBdr>
            <w:top w:val="none" w:sz="0" w:space="0" w:color="auto"/>
            <w:left w:val="none" w:sz="0" w:space="0" w:color="auto"/>
            <w:bottom w:val="none" w:sz="0" w:space="0" w:color="auto"/>
            <w:right w:val="none" w:sz="0" w:space="0" w:color="auto"/>
          </w:divBdr>
        </w:div>
        <w:div w:id="2110350805">
          <w:marLeft w:val="144"/>
          <w:marRight w:val="0"/>
          <w:marTop w:val="260"/>
          <w:marBottom w:val="0"/>
          <w:divBdr>
            <w:top w:val="none" w:sz="0" w:space="0" w:color="auto"/>
            <w:left w:val="none" w:sz="0" w:space="0" w:color="auto"/>
            <w:bottom w:val="none" w:sz="0" w:space="0" w:color="auto"/>
            <w:right w:val="none" w:sz="0" w:space="0" w:color="auto"/>
          </w:divBdr>
        </w:div>
        <w:div w:id="776173938">
          <w:marLeft w:val="144"/>
          <w:marRight w:val="0"/>
          <w:marTop w:val="260"/>
          <w:marBottom w:val="0"/>
          <w:divBdr>
            <w:top w:val="none" w:sz="0" w:space="0" w:color="auto"/>
            <w:left w:val="none" w:sz="0" w:space="0" w:color="auto"/>
            <w:bottom w:val="none" w:sz="0" w:space="0" w:color="auto"/>
            <w:right w:val="none" w:sz="0" w:space="0" w:color="auto"/>
          </w:divBdr>
        </w:div>
        <w:div w:id="577442832">
          <w:marLeft w:val="144"/>
          <w:marRight w:val="0"/>
          <w:marTop w:val="260"/>
          <w:marBottom w:val="0"/>
          <w:divBdr>
            <w:top w:val="none" w:sz="0" w:space="0" w:color="auto"/>
            <w:left w:val="none" w:sz="0" w:space="0" w:color="auto"/>
            <w:bottom w:val="none" w:sz="0" w:space="0" w:color="auto"/>
            <w:right w:val="none" w:sz="0" w:space="0" w:color="auto"/>
          </w:divBdr>
        </w:div>
      </w:divsChild>
    </w:div>
    <w:div w:id="1190411050">
      <w:bodyDiv w:val="1"/>
      <w:marLeft w:val="0"/>
      <w:marRight w:val="0"/>
      <w:marTop w:val="0"/>
      <w:marBottom w:val="0"/>
      <w:divBdr>
        <w:top w:val="none" w:sz="0" w:space="0" w:color="auto"/>
        <w:left w:val="none" w:sz="0" w:space="0" w:color="auto"/>
        <w:bottom w:val="none" w:sz="0" w:space="0" w:color="auto"/>
        <w:right w:val="none" w:sz="0" w:space="0" w:color="auto"/>
      </w:divBdr>
    </w:div>
    <w:div w:id="1209957500">
      <w:bodyDiv w:val="1"/>
      <w:marLeft w:val="0"/>
      <w:marRight w:val="0"/>
      <w:marTop w:val="0"/>
      <w:marBottom w:val="0"/>
      <w:divBdr>
        <w:top w:val="none" w:sz="0" w:space="0" w:color="auto"/>
        <w:left w:val="none" w:sz="0" w:space="0" w:color="auto"/>
        <w:bottom w:val="none" w:sz="0" w:space="0" w:color="auto"/>
        <w:right w:val="none" w:sz="0" w:space="0" w:color="auto"/>
      </w:divBdr>
      <w:divsChild>
        <w:div w:id="1562322662">
          <w:marLeft w:val="144"/>
          <w:marRight w:val="0"/>
          <w:marTop w:val="260"/>
          <w:marBottom w:val="0"/>
          <w:divBdr>
            <w:top w:val="none" w:sz="0" w:space="0" w:color="auto"/>
            <w:left w:val="none" w:sz="0" w:space="0" w:color="auto"/>
            <w:bottom w:val="none" w:sz="0" w:space="0" w:color="auto"/>
            <w:right w:val="none" w:sz="0" w:space="0" w:color="auto"/>
          </w:divBdr>
        </w:div>
      </w:divsChild>
    </w:div>
    <w:div w:id="1276986998">
      <w:bodyDiv w:val="1"/>
      <w:marLeft w:val="0"/>
      <w:marRight w:val="0"/>
      <w:marTop w:val="0"/>
      <w:marBottom w:val="0"/>
      <w:divBdr>
        <w:top w:val="none" w:sz="0" w:space="0" w:color="auto"/>
        <w:left w:val="none" w:sz="0" w:space="0" w:color="auto"/>
        <w:bottom w:val="none" w:sz="0" w:space="0" w:color="auto"/>
        <w:right w:val="none" w:sz="0" w:space="0" w:color="auto"/>
      </w:divBdr>
      <w:divsChild>
        <w:div w:id="1128470155">
          <w:marLeft w:val="144"/>
          <w:marRight w:val="0"/>
          <w:marTop w:val="260"/>
          <w:marBottom w:val="0"/>
          <w:divBdr>
            <w:top w:val="none" w:sz="0" w:space="0" w:color="auto"/>
            <w:left w:val="none" w:sz="0" w:space="0" w:color="auto"/>
            <w:bottom w:val="none" w:sz="0" w:space="0" w:color="auto"/>
            <w:right w:val="none" w:sz="0" w:space="0" w:color="auto"/>
          </w:divBdr>
        </w:div>
        <w:div w:id="1537041061">
          <w:marLeft w:val="144"/>
          <w:marRight w:val="0"/>
          <w:marTop w:val="260"/>
          <w:marBottom w:val="0"/>
          <w:divBdr>
            <w:top w:val="none" w:sz="0" w:space="0" w:color="auto"/>
            <w:left w:val="none" w:sz="0" w:space="0" w:color="auto"/>
            <w:bottom w:val="none" w:sz="0" w:space="0" w:color="auto"/>
            <w:right w:val="none" w:sz="0" w:space="0" w:color="auto"/>
          </w:divBdr>
        </w:div>
        <w:div w:id="431359603">
          <w:marLeft w:val="144"/>
          <w:marRight w:val="0"/>
          <w:marTop w:val="260"/>
          <w:marBottom w:val="0"/>
          <w:divBdr>
            <w:top w:val="none" w:sz="0" w:space="0" w:color="auto"/>
            <w:left w:val="none" w:sz="0" w:space="0" w:color="auto"/>
            <w:bottom w:val="none" w:sz="0" w:space="0" w:color="auto"/>
            <w:right w:val="none" w:sz="0" w:space="0" w:color="auto"/>
          </w:divBdr>
        </w:div>
        <w:div w:id="1199244883">
          <w:marLeft w:val="144"/>
          <w:marRight w:val="0"/>
          <w:marTop w:val="260"/>
          <w:marBottom w:val="0"/>
          <w:divBdr>
            <w:top w:val="none" w:sz="0" w:space="0" w:color="auto"/>
            <w:left w:val="none" w:sz="0" w:space="0" w:color="auto"/>
            <w:bottom w:val="none" w:sz="0" w:space="0" w:color="auto"/>
            <w:right w:val="none" w:sz="0" w:space="0" w:color="auto"/>
          </w:divBdr>
        </w:div>
        <w:div w:id="1257789612">
          <w:marLeft w:val="144"/>
          <w:marRight w:val="0"/>
          <w:marTop w:val="260"/>
          <w:marBottom w:val="0"/>
          <w:divBdr>
            <w:top w:val="none" w:sz="0" w:space="0" w:color="auto"/>
            <w:left w:val="none" w:sz="0" w:space="0" w:color="auto"/>
            <w:bottom w:val="none" w:sz="0" w:space="0" w:color="auto"/>
            <w:right w:val="none" w:sz="0" w:space="0" w:color="auto"/>
          </w:divBdr>
        </w:div>
        <w:div w:id="88086829">
          <w:marLeft w:val="144"/>
          <w:marRight w:val="0"/>
          <w:marTop w:val="260"/>
          <w:marBottom w:val="0"/>
          <w:divBdr>
            <w:top w:val="none" w:sz="0" w:space="0" w:color="auto"/>
            <w:left w:val="none" w:sz="0" w:space="0" w:color="auto"/>
            <w:bottom w:val="none" w:sz="0" w:space="0" w:color="auto"/>
            <w:right w:val="none" w:sz="0" w:space="0" w:color="auto"/>
          </w:divBdr>
        </w:div>
        <w:div w:id="1588224426">
          <w:marLeft w:val="144"/>
          <w:marRight w:val="0"/>
          <w:marTop w:val="260"/>
          <w:marBottom w:val="0"/>
          <w:divBdr>
            <w:top w:val="none" w:sz="0" w:space="0" w:color="auto"/>
            <w:left w:val="none" w:sz="0" w:space="0" w:color="auto"/>
            <w:bottom w:val="none" w:sz="0" w:space="0" w:color="auto"/>
            <w:right w:val="none" w:sz="0" w:space="0" w:color="auto"/>
          </w:divBdr>
        </w:div>
        <w:div w:id="1510676029">
          <w:marLeft w:val="144"/>
          <w:marRight w:val="0"/>
          <w:marTop w:val="260"/>
          <w:marBottom w:val="0"/>
          <w:divBdr>
            <w:top w:val="none" w:sz="0" w:space="0" w:color="auto"/>
            <w:left w:val="none" w:sz="0" w:space="0" w:color="auto"/>
            <w:bottom w:val="none" w:sz="0" w:space="0" w:color="auto"/>
            <w:right w:val="none" w:sz="0" w:space="0" w:color="auto"/>
          </w:divBdr>
        </w:div>
        <w:div w:id="563107198">
          <w:marLeft w:val="144"/>
          <w:marRight w:val="0"/>
          <w:marTop w:val="260"/>
          <w:marBottom w:val="0"/>
          <w:divBdr>
            <w:top w:val="none" w:sz="0" w:space="0" w:color="auto"/>
            <w:left w:val="none" w:sz="0" w:space="0" w:color="auto"/>
            <w:bottom w:val="none" w:sz="0" w:space="0" w:color="auto"/>
            <w:right w:val="none" w:sz="0" w:space="0" w:color="auto"/>
          </w:divBdr>
        </w:div>
        <w:div w:id="441265137">
          <w:marLeft w:val="144"/>
          <w:marRight w:val="0"/>
          <w:marTop w:val="260"/>
          <w:marBottom w:val="0"/>
          <w:divBdr>
            <w:top w:val="none" w:sz="0" w:space="0" w:color="auto"/>
            <w:left w:val="none" w:sz="0" w:space="0" w:color="auto"/>
            <w:bottom w:val="none" w:sz="0" w:space="0" w:color="auto"/>
            <w:right w:val="none" w:sz="0" w:space="0" w:color="auto"/>
          </w:divBdr>
        </w:div>
        <w:div w:id="609898727">
          <w:marLeft w:val="144"/>
          <w:marRight w:val="0"/>
          <w:marTop w:val="260"/>
          <w:marBottom w:val="0"/>
          <w:divBdr>
            <w:top w:val="none" w:sz="0" w:space="0" w:color="auto"/>
            <w:left w:val="none" w:sz="0" w:space="0" w:color="auto"/>
            <w:bottom w:val="none" w:sz="0" w:space="0" w:color="auto"/>
            <w:right w:val="none" w:sz="0" w:space="0" w:color="auto"/>
          </w:divBdr>
        </w:div>
        <w:div w:id="115412585">
          <w:marLeft w:val="144"/>
          <w:marRight w:val="0"/>
          <w:marTop w:val="260"/>
          <w:marBottom w:val="0"/>
          <w:divBdr>
            <w:top w:val="none" w:sz="0" w:space="0" w:color="auto"/>
            <w:left w:val="none" w:sz="0" w:space="0" w:color="auto"/>
            <w:bottom w:val="none" w:sz="0" w:space="0" w:color="auto"/>
            <w:right w:val="none" w:sz="0" w:space="0" w:color="auto"/>
          </w:divBdr>
        </w:div>
      </w:divsChild>
    </w:div>
    <w:div w:id="1311591891">
      <w:bodyDiv w:val="1"/>
      <w:marLeft w:val="0"/>
      <w:marRight w:val="0"/>
      <w:marTop w:val="0"/>
      <w:marBottom w:val="0"/>
      <w:divBdr>
        <w:top w:val="none" w:sz="0" w:space="0" w:color="auto"/>
        <w:left w:val="none" w:sz="0" w:space="0" w:color="auto"/>
        <w:bottom w:val="none" w:sz="0" w:space="0" w:color="auto"/>
        <w:right w:val="none" w:sz="0" w:space="0" w:color="auto"/>
      </w:divBdr>
      <w:divsChild>
        <w:div w:id="1516187179">
          <w:marLeft w:val="144"/>
          <w:marRight w:val="0"/>
          <w:marTop w:val="260"/>
          <w:marBottom w:val="0"/>
          <w:divBdr>
            <w:top w:val="none" w:sz="0" w:space="0" w:color="auto"/>
            <w:left w:val="none" w:sz="0" w:space="0" w:color="auto"/>
            <w:bottom w:val="none" w:sz="0" w:space="0" w:color="auto"/>
            <w:right w:val="none" w:sz="0" w:space="0" w:color="auto"/>
          </w:divBdr>
        </w:div>
      </w:divsChild>
    </w:div>
    <w:div w:id="1397049596">
      <w:bodyDiv w:val="1"/>
      <w:marLeft w:val="0"/>
      <w:marRight w:val="0"/>
      <w:marTop w:val="0"/>
      <w:marBottom w:val="0"/>
      <w:divBdr>
        <w:top w:val="none" w:sz="0" w:space="0" w:color="auto"/>
        <w:left w:val="none" w:sz="0" w:space="0" w:color="auto"/>
        <w:bottom w:val="none" w:sz="0" w:space="0" w:color="auto"/>
        <w:right w:val="none" w:sz="0" w:space="0" w:color="auto"/>
      </w:divBdr>
      <w:divsChild>
        <w:div w:id="2116630297">
          <w:marLeft w:val="144"/>
          <w:marRight w:val="0"/>
          <w:marTop w:val="260"/>
          <w:marBottom w:val="0"/>
          <w:divBdr>
            <w:top w:val="none" w:sz="0" w:space="0" w:color="auto"/>
            <w:left w:val="none" w:sz="0" w:space="0" w:color="auto"/>
            <w:bottom w:val="none" w:sz="0" w:space="0" w:color="auto"/>
            <w:right w:val="none" w:sz="0" w:space="0" w:color="auto"/>
          </w:divBdr>
        </w:div>
      </w:divsChild>
    </w:div>
    <w:div w:id="1547452561">
      <w:bodyDiv w:val="1"/>
      <w:marLeft w:val="0"/>
      <w:marRight w:val="0"/>
      <w:marTop w:val="0"/>
      <w:marBottom w:val="0"/>
      <w:divBdr>
        <w:top w:val="none" w:sz="0" w:space="0" w:color="auto"/>
        <w:left w:val="none" w:sz="0" w:space="0" w:color="auto"/>
        <w:bottom w:val="none" w:sz="0" w:space="0" w:color="auto"/>
        <w:right w:val="none" w:sz="0" w:space="0" w:color="auto"/>
      </w:divBdr>
      <w:divsChild>
        <w:div w:id="2027830655">
          <w:marLeft w:val="144"/>
          <w:marRight w:val="0"/>
          <w:marTop w:val="260"/>
          <w:marBottom w:val="0"/>
          <w:divBdr>
            <w:top w:val="none" w:sz="0" w:space="0" w:color="auto"/>
            <w:left w:val="none" w:sz="0" w:space="0" w:color="auto"/>
            <w:bottom w:val="none" w:sz="0" w:space="0" w:color="auto"/>
            <w:right w:val="none" w:sz="0" w:space="0" w:color="auto"/>
          </w:divBdr>
        </w:div>
      </w:divsChild>
    </w:div>
    <w:div w:id="1577713799">
      <w:bodyDiv w:val="1"/>
      <w:marLeft w:val="0"/>
      <w:marRight w:val="0"/>
      <w:marTop w:val="0"/>
      <w:marBottom w:val="0"/>
      <w:divBdr>
        <w:top w:val="none" w:sz="0" w:space="0" w:color="auto"/>
        <w:left w:val="none" w:sz="0" w:space="0" w:color="auto"/>
        <w:bottom w:val="none" w:sz="0" w:space="0" w:color="auto"/>
        <w:right w:val="none" w:sz="0" w:space="0" w:color="auto"/>
      </w:divBdr>
      <w:divsChild>
        <w:div w:id="2037391725">
          <w:marLeft w:val="144"/>
          <w:marRight w:val="0"/>
          <w:marTop w:val="260"/>
          <w:marBottom w:val="0"/>
          <w:divBdr>
            <w:top w:val="none" w:sz="0" w:space="0" w:color="auto"/>
            <w:left w:val="none" w:sz="0" w:space="0" w:color="auto"/>
            <w:bottom w:val="none" w:sz="0" w:space="0" w:color="auto"/>
            <w:right w:val="none" w:sz="0" w:space="0" w:color="auto"/>
          </w:divBdr>
        </w:div>
      </w:divsChild>
    </w:div>
    <w:div w:id="2123450075">
      <w:bodyDiv w:val="1"/>
      <w:marLeft w:val="0"/>
      <w:marRight w:val="0"/>
      <w:marTop w:val="0"/>
      <w:marBottom w:val="0"/>
      <w:divBdr>
        <w:top w:val="none" w:sz="0" w:space="0" w:color="auto"/>
        <w:left w:val="none" w:sz="0" w:space="0" w:color="auto"/>
        <w:bottom w:val="none" w:sz="0" w:space="0" w:color="auto"/>
        <w:right w:val="none" w:sz="0" w:space="0" w:color="auto"/>
      </w:divBdr>
      <w:divsChild>
        <w:div w:id="285894880">
          <w:marLeft w:val="144"/>
          <w:marRight w:val="0"/>
          <w:marTop w:val="26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nmc.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Pages>3</Pages>
  <Words>1085</Words>
  <Characters>6187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Whatling</dc:creator>
  <cp:keywords/>
  <dc:description/>
  <cp:lastModifiedBy>Lauren Whatling</cp:lastModifiedBy>
  <cp:revision>82</cp:revision>
  <dcterms:created xsi:type="dcterms:W3CDTF">2021-02-23T16:51:00Z</dcterms:created>
  <dcterms:modified xsi:type="dcterms:W3CDTF">2021-03-12T12:34:00Z</dcterms:modified>
</cp:coreProperties>
</file>