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C8D457" w14:textId="00632D7B" w:rsidR="000804FF" w:rsidRDefault="00EE56CC" w:rsidP="00EE56CC">
      <w:pPr>
        <w:jc w:val="center"/>
        <w:rPr>
          <w:b/>
          <w:bCs/>
          <w:u w:val="single"/>
        </w:rPr>
      </w:pPr>
      <w:r w:rsidRPr="00EE56CC">
        <w:rPr>
          <w:b/>
          <w:bCs/>
          <w:u w:val="single"/>
        </w:rPr>
        <w:t>Analysis of findings</w:t>
      </w:r>
    </w:p>
    <w:p w14:paraId="2BBF7A01" w14:textId="77777777" w:rsidR="00EE56CC" w:rsidRDefault="00EE56CC" w:rsidP="00EE56CC">
      <w:pPr>
        <w:jc w:val="center"/>
        <w:rPr>
          <w:b/>
          <w:bCs/>
          <w:u w:val="single"/>
        </w:rPr>
      </w:pPr>
    </w:p>
    <w:p w14:paraId="6FC06F18" w14:textId="416917DE" w:rsidR="0017540E" w:rsidRDefault="00EE56CC" w:rsidP="00EE56CC">
      <w:r>
        <w:t xml:space="preserve">Since the introduction of Football Banning Orders in England and Wales, supporters who have been issued Football Banning Orders had steadily </w:t>
      </w:r>
      <w:proofErr w:type="gramStart"/>
      <w:r w:rsidR="00F53C31">
        <w:t>risen</w:t>
      </w:r>
      <w:r w:rsidR="0092405A">
        <w:t xml:space="preserve"> </w:t>
      </w:r>
      <w:r w:rsidR="00F53C31">
        <w:t>up</w:t>
      </w:r>
      <w:proofErr w:type="gramEnd"/>
      <w:r w:rsidR="00F53C31">
        <w:t xml:space="preserve"> </w:t>
      </w:r>
      <w:r w:rsidR="0092405A">
        <w:t xml:space="preserve">until the end of the 2010 – 2011 football season. </w:t>
      </w:r>
      <w:r w:rsidR="003D7B13">
        <w:t xml:space="preserve"> </w:t>
      </w:r>
      <w:r w:rsidR="0092405A">
        <w:t>S</w:t>
      </w:r>
      <w:r w:rsidR="003D7B13">
        <w:t xml:space="preserve">ince </w:t>
      </w:r>
      <w:r w:rsidR="0092405A">
        <w:t>its</w:t>
      </w:r>
      <w:r w:rsidR="003D7B13">
        <w:t xml:space="preserve"> introduction in 2000, 687 Football Banning Orders were issued to supporters</w:t>
      </w:r>
      <w:r w:rsidR="0092405A">
        <w:t xml:space="preserve"> and steadily rose to 3,174 Banning orders</w:t>
      </w:r>
      <w:r w:rsidR="00536817">
        <w:t xml:space="preserve"> at the end of the 2011 season.</w:t>
      </w:r>
      <w:r w:rsidR="0092405A">
        <w:t xml:space="preserve"> </w:t>
      </w:r>
      <w:r w:rsidR="006E35BD">
        <w:t xml:space="preserve">Since the conclusion of the 2011 season, Football Banning Order that were issued to supporters decreased to 1,308 at the end of the 2022 season. </w:t>
      </w:r>
      <w:r w:rsidR="005C7C9E">
        <w:t>These are not all newly issued banning orders</w:t>
      </w:r>
      <w:r w:rsidR="00002D6B">
        <w:t xml:space="preserve">, as Banning Orders </w:t>
      </w:r>
      <w:r w:rsidR="00BE3597">
        <w:t xml:space="preserve">can last between 3-5 years. </w:t>
      </w:r>
      <w:r w:rsidR="00C4027B">
        <w:t xml:space="preserve">A Banning Order </w:t>
      </w:r>
      <w:r w:rsidR="00987E30">
        <w:t>prohibits supporters from attending all football grounds in the U.K</w:t>
      </w:r>
      <w:r w:rsidR="008E3E7A">
        <w:t>,</w:t>
      </w:r>
      <w:r w:rsidR="00987E30">
        <w:t xml:space="preserve"> going to national team matches aboard and requires supporters to hand in their passport</w:t>
      </w:r>
      <w:r w:rsidR="008E3E7A">
        <w:t>s during match days and major tournaments</w:t>
      </w:r>
      <w:r w:rsidR="006A5F84">
        <w:t>.</w:t>
      </w:r>
      <w:r w:rsidR="006E3EFF">
        <w:t xml:space="preserve"> The </w:t>
      </w:r>
      <w:r w:rsidR="00BA0B66">
        <w:t xml:space="preserve">flex-use of the order (as both punitive and preventive) meant that policing </w:t>
      </w:r>
      <w:r w:rsidR="0061182B">
        <w:t>agencies saw them as a central tool for controlling repeat disorder (CPS,2023)</w:t>
      </w:r>
    </w:p>
    <w:p w14:paraId="77C58510" w14:textId="77777777" w:rsidR="007337A0" w:rsidRDefault="007337A0" w:rsidP="00EE56CC"/>
    <w:p w14:paraId="5C213053" w14:textId="317E0581" w:rsidR="007337A0" w:rsidRPr="00291510" w:rsidRDefault="007337A0" w:rsidP="007337A0">
      <w:r>
        <w:t>Since the introduction of the Football Banning Order</w:t>
      </w:r>
      <w:r w:rsidR="003130C1">
        <w:t xml:space="preserve"> 2000, in the first 10 football season</w:t>
      </w:r>
      <w:r w:rsidR="004E2CA9">
        <w:t>s</w:t>
      </w:r>
      <w:r w:rsidR="003130C1">
        <w:t xml:space="preserve"> of their introduction</w:t>
      </w:r>
      <w:r w:rsidR="004E2CA9">
        <w:t xml:space="preserve"> up to the year 2011</w:t>
      </w:r>
      <w:r w:rsidR="003130C1">
        <w:t xml:space="preserve">, the </w:t>
      </w:r>
      <w:r w:rsidR="00ED0895">
        <w:t xml:space="preserve">amount of supporters who were issued Football Banning Orders steadily increased </w:t>
      </w:r>
      <w:r w:rsidR="00834E03">
        <w:t xml:space="preserve">by over 2,500 being issued, according to Government figures, </w:t>
      </w:r>
      <w:r w:rsidR="0035459D">
        <w:t xml:space="preserve">Stott </w:t>
      </w:r>
      <w:r>
        <w:t xml:space="preserve">&amp; Pearson (2006) say that police forces increasingly identify “repeat offenders” or travelling supporters as risks and sort banning orders as part of the match day risk management </w:t>
      </w:r>
      <w:r w:rsidR="004E2CA9">
        <w:t>and issu</w:t>
      </w:r>
      <w:r w:rsidR="00EE5D6B">
        <w:t>ing these “repeat offenders” was a preventive way to stop violent disorder and anti-social behaviour</w:t>
      </w:r>
      <w:r w:rsidR="00C0089B">
        <w:t xml:space="preserve">. </w:t>
      </w:r>
      <w:r w:rsidR="004679F7">
        <w:t xml:space="preserve">Managing </w:t>
      </w:r>
      <w:r w:rsidR="000353D8">
        <w:t xml:space="preserve">“repeat offenders” from attending football matches </w:t>
      </w:r>
      <w:r w:rsidR="00F3556A">
        <w:t xml:space="preserve">helped maintain the </w:t>
      </w:r>
      <w:r w:rsidR="00582D07">
        <w:t xml:space="preserve">peace in and around the stadium, with ringleaders of “firms” being handed football banning orders </w:t>
      </w:r>
      <w:r w:rsidR="0075620D">
        <w:t>with</w:t>
      </w:r>
      <w:r w:rsidR="00291510">
        <w:t xml:space="preserve"> Andy Nicholls </w:t>
      </w:r>
      <w:r w:rsidR="00D315E5">
        <w:t xml:space="preserve">a notorious </w:t>
      </w:r>
      <w:r w:rsidR="002247E8">
        <w:t xml:space="preserve">hooligan, </w:t>
      </w:r>
      <w:r w:rsidR="005E79D3">
        <w:t>‘</w:t>
      </w:r>
      <w:r w:rsidR="005E79D3" w:rsidRPr="005E79D3">
        <w:t>He is also an obsessive soccer fan and, as a Category C hooligan</w:t>
      </w:r>
      <w:r w:rsidR="00291510">
        <w:t xml:space="preserve">, </w:t>
      </w:r>
      <w:r w:rsidR="00291510" w:rsidRPr="00291510">
        <w:t>the highest-rating of the National Football Intelligence Unit</w:t>
      </w:r>
      <w:r w:rsidR="002247E8">
        <w:t xml:space="preserve">’ </w:t>
      </w:r>
      <w:r w:rsidR="00C15711">
        <w:t xml:space="preserve">(Nicholls, 2004) </w:t>
      </w:r>
      <w:r w:rsidR="00E361EC">
        <w:t>being issued a Football Banning Order in 200</w:t>
      </w:r>
      <w:r w:rsidR="00AA1AFC">
        <w:t>3</w:t>
      </w:r>
      <w:r w:rsidR="00BC7EF9">
        <w:t xml:space="preserve"> for years </w:t>
      </w:r>
      <w:r w:rsidR="00CB2A66">
        <w:t>off violence on the terraces</w:t>
      </w:r>
      <w:r w:rsidR="00BD5786">
        <w:t xml:space="preserve">. </w:t>
      </w:r>
    </w:p>
    <w:p w14:paraId="10A319CB" w14:textId="77777777" w:rsidR="007337A0" w:rsidRDefault="007337A0" w:rsidP="00EE56CC"/>
    <w:p w14:paraId="77D9E938" w14:textId="77777777" w:rsidR="00E064C2" w:rsidRDefault="00E064C2" w:rsidP="00EE56CC"/>
    <w:p w14:paraId="6EDC68A0" w14:textId="0069EAE7" w:rsidR="00E064C2" w:rsidRDefault="00E064C2" w:rsidP="00EE56CC">
      <w:r>
        <w:t xml:space="preserve">The drop in banning orders issued has decreased since the 2011 season </w:t>
      </w:r>
      <w:r w:rsidR="00B84B5C">
        <w:t xml:space="preserve">up to the 2022 season, </w:t>
      </w:r>
      <w:r>
        <w:t xml:space="preserve">as a change in policing football matches </w:t>
      </w:r>
      <w:r w:rsidR="000D6F00">
        <w:t>occurred</w:t>
      </w:r>
      <w:r w:rsidR="00321792">
        <w:t xml:space="preserve">, moving from a more reactive nature of policing </w:t>
      </w:r>
      <w:r w:rsidR="00BE2E68">
        <w:t xml:space="preserve">to a more intelligence-led and preventive approach. </w:t>
      </w:r>
      <w:r w:rsidR="00AF61C0">
        <w:t xml:space="preserve">During high profile games or local derby games, </w:t>
      </w:r>
      <w:r w:rsidR="00196A48">
        <w:t xml:space="preserve">the police working with the clubs and </w:t>
      </w:r>
      <w:r w:rsidR="00C47258">
        <w:t>supporters’</w:t>
      </w:r>
      <w:r w:rsidR="00196A48">
        <w:t xml:space="preserve"> groups to try and prevent any violent or anti-social behaviour in and around the grounds</w:t>
      </w:r>
      <w:r w:rsidR="009779CD">
        <w:t xml:space="preserve">, with away supporters being bought to the ground </w:t>
      </w:r>
      <w:r w:rsidR="007F0370">
        <w:t xml:space="preserve">on official club supporters buses and ticket being handed on whilst on the bus, </w:t>
      </w:r>
      <w:r w:rsidR="0074722E">
        <w:t xml:space="preserve">allowing the football clubs to monitor who </w:t>
      </w:r>
      <w:r w:rsidR="00476194">
        <w:t xml:space="preserve">and </w:t>
      </w:r>
      <w:r w:rsidR="00476194">
        <w:lastRenderedPageBreak/>
        <w:t>where all supporters who have been issued tickets are to be sat.</w:t>
      </w:r>
      <w:r w:rsidR="00EE5D6B">
        <w:t xml:space="preserve"> The police have achieved this by moving</w:t>
      </w:r>
      <w:r w:rsidR="00211460">
        <w:t xml:space="preserve"> the kick off times of these </w:t>
      </w:r>
      <w:r w:rsidR="00C0089B">
        <w:t>high-profile</w:t>
      </w:r>
      <w:r w:rsidR="00211460">
        <w:t xml:space="preserve"> games, to late morning or dinner time, this prevents </w:t>
      </w:r>
      <w:r w:rsidR="003C34D4">
        <w:t>supporters from consuming to much alcohol or ill</w:t>
      </w:r>
      <w:r w:rsidR="008F14C1">
        <w:t xml:space="preserve">egal </w:t>
      </w:r>
      <w:r w:rsidR="003C34D4">
        <w:t>substances</w:t>
      </w:r>
      <w:r w:rsidR="008F14C1">
        <w:t xml:space="preserve"> beforehand. </w:t>
      </w:r>
      <w:r w:rsidR="00476194">
        <w:t xml:space="preserve"> </w:t>
      </w:r>
      <w:r w:rsidR="00833581">
        <w:t xml:space="preserve">Football </w:t>
      </w:r>
      <w:r w:rsidR="000F6A96">
        <w:t>clubs’</w:t>
      </w:r>
      <w:r w:rsidR="00833581">
        <w:t xml:space="preserve"> stadia improved, with better segregation</w:t>
      </w:r>
      <w:r w:rsidR="005D22D0">
        <w:t xml:space="preserve"> facilities, enhanced stewarding and investment in CCTV</w:t>
      </w:r>
    </w:p>
    <w:p w14:paraId="0470557D" w14:textId="77777777" w:rsidR="0017540E" w:rsidRDefault="0017540E" w:rsidP="00EE56CC"/>
    <w:p w14:paraId="15651289" w14:textId="145B7CF4" w:rsidR="00EE56CC" w:rsidRDefault="00536817" w:rsidP="001F66C6">
      <w:r>
        <w:t xml:space="preserve">The threshold since </w:t>
      </w:r>
      <w:r w:rsidR="0017540E">
        <w:t>its</w:t>
      </w:r>
      <w:r>
        <w:t xml:space="preserve"> introduction, banning order to be served were for Disorderedly and threatening behaviour, Affray, violent disorder, running on the pitch, racial/indecent chanting and Throwing missiles. Several more offences have since been added the </w:t>
      </w:r>
      <w:r w:rsidR="003D48CA">
        <w:t>Football Banning Order legislation</w:t>
      </w:r>
      <w:r w:rsidR="0052356A">
        <w:t xml:space="preserve"> in November 2022</w:t>
      </w:r>
      <w:r>
        <w:t xml:space="preserve"> including possession of class of A </w:t>
      </w:r>
      <w:r w:rsidR="0017540E">
        <w:t>drugs, possession of an offensive weapon and possession of pyrotechnics</w:t>
      </w:r>
      <w:r w:rsidR="004B28EE">
        <w:t>, where supporters guilty of these offences, can be issued a Football Banning Order.</w:t>
      </w:r>
      <w:r w:rsidR="00577194">
        <w:t xml:space="preserve"> </w:t>
      </w:r>
      <w:r w:rsidR="00480109">
        <w:t xml:space="preserve">Since the introduction of </w:t>
      </w:r>
      <w:r w:rsidR="001F66C6">
        <w:t>these</w:t>
      </w:r>
      <w:r w:rsidR="00480109">
        <w:t xml:space="preserve"> additional offences being added</w:t>
      </w:r>
      <w:r w:rsidR="0052356A">
        <w:t>,</w:t>
      </w:r>
      <w:r w:rsidR="001F66C6">
        <w:t xml:space="preserve"> </w:t>
      </w:r>
      <w:r w:rsidR="000D3126">
        <w:t xml:space="preserve">an increase of the Football Banning Orders being issued </w:t>
      </w:r>
      <w:r w:rsidR="003164CA">
        <w:t xml:space="preserve">has risen </w:t>
      </w:r>
      <w:r w:rsidR="0048326D">
        <w:t>32</w:t>
      </w:r>
      <w:r w:rsidR="006967B3">
        <w:t>%</w:t>
      </w:r>
      <w:r w:rsidR="00827998">
        <w:t xml:space="preserve"> (1,</w:t>
      </w:r>
      <w:r w:rsidR="0076527B">
        <w:t>624)</w:t>
      </w:r>
      <w:r w:rsidR="006967B3">
        <w:t xml:space="preserve"> </w:t>
      </w:r>
      <w:r w:rsidR="004B597B">
        <w:t>during</w:t>
      </w:r>
      <w:r w:rsidR="006967B3">
        <w:t xml:space="preserve"> the season 2021 – 2022 and risen again by another 24%</w:t>
      </w:r>
      <w:r w:rsidR="004B597B">
        <w:t xml:space="preserve"> </w:t>
      </w:r>
      <w:r w:rsidR="0076527B">
        <w:t xml:space="preserve">(682) </w:t>
      </w:r>
      <w:r w:rsidR="004B597B">
        <w:t>during the 2022 – 2023 season</w:t>
      </w:r>
      <w:r w:rsidR="00BF1802">
        <w:t xml:space="preserve">. In the season </w:t>
      </w:r>
      <w:r w:rsidR="00C22F97">
        <w:t>2020 – 202</w:t>
      </w:r>
      <w:r w:rsidR="00571809">
        <w:t>1 (during COVID)</w:t>
      </w:r>
      <w:r w:rsidR="00C22F97">
        <w:t xml:space="preserve"> only 13 arrest</w:t>
      </w:r>
      <w:r w:rsidR="00DD62F9">
        <w:t>s</w:t>
      </w:r>
      <w:r w:rsidR="00C22F97">
        <w:t xml:space="preserve"> for possession of Class A drugs and then the following season </w:t>
      </w:r>
      <w:r w:rsidR="00DD62F9">
        <w:t>2021 – 2022, 213 arrests for the same offence</w:t>
      </w:r>
      <w:r w:rsidR="000F1946">
        <w:t xml:space="preserve"> (figures from the UK </w:t>
      </w:r>
      <w:r w:rsidR="00DE6D05">
        <w:t>Government, 2024)</w:t>
      </w:r>
      <w:r w:rsidR="001662D4">
        <w:t xml:space="preserve">. </w:t>
      </w:r>
    </w:p>
    <w:p w14:paraId="62B7BAB0" w14:textId="77777777" w:rsidR="00D20FD7" w:rsidRDefault="00D20FD7" w:rsidP="001F66C6"/>
    <w:p w14:paraId="3793777A" w14:textId="3CA996E7" w:rsidR="006C0784" w:rsidRDefault="00265AF6" w:rsidP="001F66C6">
      <w:r>
        <w:t xml:space="preserve">Concluding the 2024- 2025 season, </w:t>
      </w:r>
      <w:r w:rsidR="00397624">
        <w:t>Deputy Chief Constable Mark Roberts</w:t>
      </w:r>
      <w:r w:rsidR="00B8727C">
        <w:t xml:space="preserve"> of </w:t>
      </w:r>
      <w:r>
        <w:t>Chesire Police</w:t>
      </w:r>
      <w:r w:rsidR="005007F1">
        <w:t xml:space="preserve"> (2025)</w:t>
      </w:r>
      <w:r>
        <w:t xml:space="preserve"> </w:t>
      </w:r>
      <w:r w:rsidR="00AE4C10">
        <w:t>has</w:t>
      </w:r>
      <w:r w:rsidR="00F019B0">
        <w:t xml:space="preserve"> documented </w:t>
      </w:r>
      <w:r w:rsidR="00B8727C">
        <w:t xml:space="preserve">on their website </w:t>
      </w:r>
      <w:r w:rsidR="00F019B0">
        <w:t>that an 18%</w:t>
      </w:r>
      <w:r w:rsidR="00B56D4A">
        <w:t xml:space="preserve"> (</w:t>
      </w:r>
      <w:r w:rsidR="004F6BE4">
        <w:t xml:space="preserve">1,583 in 2024/2025 compared to </w:t>
      </w:r>
      <w:r w:rsidR="00FA58E5">
        <w:t>1,341 in 2023/2024)</w:t>
      </w:r>
      <w:r w:rsidR="00F019B0">
        <w:t xml:space="preserve"> increase in number of football matches </w:t>
      </w:r>
      <w:r w:rsidR="00CB4C38">
        <w:t xml:space="preserve">with reported incidents across England and Wales </w:t>
      </w:r>
      <w:r w:rsidR="00D576CC">
        <w:t>h</w:t>
      </w:r>
      <w:r w:rsidR="00D576CC" w:rsidRPr="00D576CC">
        <w:t xml:space="preserve">ate crime (+6%) and drugs in football stadiums (+25%) make up </w:t>
      </w:r>
      <w:proofErr w:type="gramStart"/>
      <w:r w:rsidR="00D576CC" w:rsidRPr="00D576CC">
        <w:t>the majority of</w:t>
      </w:r>
      <w:proofErr w:type="gramEnd"/>
      <w:r w:rsidR="00D576CC" w:rsidRPr="00D576CC">
        <w:t xml:space="preserve"> the increase.</w:t>
      </w:r>
      <w:r w:rsidR="005E04E2">
        <w:t xml:space="preserve"> </w:t>
      </w:r>
      <w:r w:rsidR="00A91E27">
        <w:t>T</w:t>
      </w:r>
      <w:r w:rsidR="00A91E27" w:rsidRPr="00A91E27">
        <w:rPr>
          <w:rFonts w:ascii="Arial" w:hAnsi="Arial" w:cs="Arial"/>
          <w:color w:val="1F2025"/>
          <w:shd w:val="clear" w:color="auto" w:fill="FFFFFF"/>
        </w:rPr>
        <w:t>h</w:t>
      </w:r>
      <w:r w:rsidR="00A91E27" w:rsidRPr="00A91E27">
        <w:t>e</w:t>
      </w:r>
      <w:r w:rsidR="00A91E27" w:rsidRPr="00A91E27">
        <w:t xml:space="preserve"> number of Football Banning Orders (FBOs) has continued to increase (2,439 in June 2025 compared to 2,172 in August 2024) demonstrating that positive action is being taken to tackle football-related crime.</w:t>
      </w:r>
      <w:r w:rsidR="00F220FC">
        <w:t xml:space="preserve"> </w:t>
      </w:r>
      <w:r w:rsidR="00F71B1E">
        <w:t xml:space="preserve">Since the introduction </w:t>
      </w:r>
      <w:r w:rsidR="003A15D9">
        <w:t xml:space="preserve">of the new offences in November 2022, a steady increase of incidents and arrests </w:t>
      </w:r>
      <w:r w:rsidR="006948C4">
        <w:t>at football matches and surrounding areas</w:t>
      </w:r>
      <w:r w:rsidR="00B87A12">
        <w:t xml:space="preserve">, but a lot of incidents are being dealt slow time, as football matches are under resourced due to </w:t>
      </w:r>
      <w:r w:rsidR="001C6350">
        <w:t xml:space="preserve">police resources of balancing policing football matches and </w:t>
      </w:r>
      <w:r w:rsidR="00C44FA0">
        <w:t xml:space="preserve">retaining enough staff to police the </w:t>
      </w:r>
      <w:r w:rsidR="00046650">
        <w:t xml:space="preserve">communities. </w:t>
      </w:r>
    </w:p>
    <w:p w14:paraId="128267BB" w14:textId="77777777" w:rsidR="007807C9" w:rsidRDefault="007807C9" w:rsidP="001F66C6"/>
    <w:p w14:paraId="2D2A520A" w14:textId="63C703F0" w:rsidR="007807C9" w:rsidRDefault="007807C9" w:rsidP="001F66C6">
      <w:r>
        <w:t xml:space="preserve">The rise, decline and rise again of Football Banning Orders </w:t>
      </w:r>
      <w:r w:rsidR="006C47FC">
        <w:t xml:space="preserve">being issued to supporters, are a product of multiple factors, </w:t>
      </w:r>
      <w:r w:rsidR="0056797A">
        <w:t xml:space="preserve">the early years of policing football </w:t>
      </w:r>
      <w:r w:rsidR="00552861">
        <w:t>was very reactive and clubs and the police didn’t plan ahead to prevent any violence or disorder at football matches,</w:t>
      </w:r>
      <w:r w:rsidR="002C5C90">
        <w:t xml:space="preserve"> but as the years have passed, more preventative measures have been implemented </w:t>
      </w:r>
      <w:r w:rsidR="00923A8F">
        <w:t>by police, by using information and intelligence provided by football clubs, supporters clubs</w:t>
      </w:r>
      <w:r w:rsidR="0014401A">
        <w:t xml:space="preserve"> and general public, this shows the decline in Football Banning </w:t>
      </w:r>
      <w:r w:rsidR="0014401A">
        <w:lastRenderedPageBreak/>
        <w:t>Orders</w:t>
      </w:r>
      <w:r w:rsidR="00395D0A">
        <w:t xml:space="preserve"> </w:t>
      </w:r>
      <w:r w:rsidR="00327DFD">
        <w:t>and h</w:t>
      </w:r>
      <w:r w:rsidR="00823CCA">
        <w:t xml:space="preserve">ow working together can prevent anti-social behaviour. Since the introduction of further </w:t>
      </w:r>
      <w:r w:rsidR="001B4294">
        <w:t>offences added in November 2022, Football Banning Orders have increased quite significantly due mainly to the offence of possession of Class A Drugs</w:t>
      </w:r>
      <w:r w:rsidR="00556515">
        <w:t xml:space="preserve"> with a 25% increase </w:t>
      </w:r>
      <w:r w:rsidR="00CC43C4">
        <w:t>in arrests due to this offence</w:t>
      </w:r>
      <w:r w:rsidR="00A81CD1">
        <w:t xml:space="preserve"> from the end of season 20</w:t>
      </w:r>
      <w:r w:rsidR="0073666A">
        <w:t>2</w:t>
      </w:r>
      <w:r w:rsidR="0064786B">
        <w:t xml:space="preserve">3 to 2024 season. </w:t>
      </w:r>
    </w:p>
    <w:p w14:paraId="5C2253D4" w14:textId="77777777" w:rsidR="007F249D" w:rsidRDefault="007F249D" w:rsidP="00EE56CC"/>
    <w:p w14:paraId="381C312F" w14:textId="3FE57544" w:rsidR="007F249D" w:rsidRPr="00890E30" w:rsidRDefault="00890E30" w:rsidP="00EE56CC">
      <w:pPr>
        <w:rPr>
          <w:b/>
          <w:bCs/>
          <w:u w:val="single"/>
        </w:rPr>
      </w:pPr>
      <w:r w:rsidRPr="00890E30">
        <w:rPr>
          <w:b/>
          <w:bCs/>
          <w:u w:val="single"/>
        </w:rPr>
        <w:t xml:space="preserve">Bibliography </w:t>
      </w:r>
    </w:p>
    <w:p w14:paraId="51DC17D4" w14:textId="0AC60F76" w:rsidR="007F249D" w:rsidRDefault="00890E30" w:rsidP="00EE56CC">
      <w:pPr>
        <w:rPr>
          <w:i/>
          <w:iCs/>
        </w:rPr>
      </w:pPr>
      <w:r>
        <w:t xml:space="preserve">CPS (2023) </w:t>
      </w:r>
      <w:hyperlink r:id="rId4" w:history="1">
        <w:r w:rsidR="007F249D" w:rsidRPr="00890E30">
          <w:rPr>
            <w:rStyle w:val="Hyperlink"/>
            <w:i/>
            <w:iCs/>
            <w:color w:val="auto"/>
            <w:u w:val="none"/>
          </w:rPr>
          <w:t>Football Related Offences and Football Banning Orders | The Crown Prosecution Service</w:t>
        </w:r>
      </w:hyperlink>
    </w:p>
    <w:p w14:paraId="3A3C1B75" w14:textId="77777777" w:rsidR="00C15711" w:rsidRDefault="00C15711" w:rsidP="00EE56CC"/>
    <w:p w14:paraId="549AB0AB" w14:textId="56D8121F" w:rsidR="00124834" w:rsidRDefault="00124834" w:rsidP="00EE56CC">
      <w:pPr>
        <w:rPr>
          <w:i/>
          <w:iCs/>
        </w:rPr>
      </w:pPr>
      <w:r w:rsidRPr="00124834">
        <w:t xml:space="preserve">Stott, C. and Pearson, G., 2006. </w:t>
      </w:r>
      <w:r w:rsidRPr="00124834">
        <w:rPr>
          <w:i/>
          <w:iCs/>
        </w:rPr>
        <w:t xml:space="preserve">Football banning orders, proportionality, and public order policing. The </w:t>
      </w:r>
      <w:proofErr w:type="spellStart"/>
      <w:r w:rsidRPr="00124834">
        <w:rPr>
          <w:i/>
          <w:iCs/>
        </w:rPr>
        <w:t>howard</w:t>
      </w:r>
      <w:proofErr w:type="spellEnd"/>
      <w:r w:rsidRPr="00124834">
        <w:rPr>
          <w:i/>
          <w:iCs/>
        </w:rPr>
        <w:t xml:space="preserve"> journal of criminal justice, 45(3), pp.241-254.</w:t>
      </w:r>
    </w:p>
    <w:p w14:paraId="185A2F5F" w14:textId="77777777" w:rsidR="00C15711" w:rsidRDefault="00C15711" w:rsidP="00EE56CC">
      <w:pPr>
        <w:rPr>
          <w:i/>
          <w:iCs/>
        </w:rPr>
      </w:pPr>
    </w:p>
    <w:p w14:paraId="680A5B85" w14:textId="56731785" w:rsidR="00C15711" w:rsidRDefault="00C15711" w:rsidP="00EE56CC">
      <w:pPr>
        <w:rPr>
          <w:i/>
          <w:iCs/>
        </w:rPr>
      </w:pPr>
      <w:r w:rsidRPr="00C15711">
        <w:rPr>
          <w:i/>
          <w:iCs/>
        </w:rPr>
        <w:t>Nicholls, A., 2004. Scally: Confessions of a category c football hooligan. Milo Books Ltd.</w:t>
      </w:r>
    </w:p>
    <w:p w14:paraId="30BB3044" w14:textId="77777777" w:rsidR="00872C67" w:rsidRDefault="00872C67" w:rsidP="00EE56CC">
      <w:pPr>
        <w:rPr>
          <w:i/>
          <w:iCs/>
        </w:rPr>
      </w:pPr>
    </w:p>
    <w:p w14:paraId="6037573B" w14:textId="78671F31" w:rsidR="0081244A" w:rsidRDefault="00FF3E52" w:rsidP="00EE56CC">
      <w:r>
        <w:rPr>
          <w:i/>
          <w:iCs/>
        </w:rPr>
        <w:t xml:space="preserve">UK Government (2024) </w:t>
      </w:r>
      <w:r w:rsidR="00D86581" w:rsidRPr="00D86581">
        <w:rPr>
          <w:i/>
          <w:iCs/>
        </w:rPr>
        <w:t>Football-related arrests and banning order statistics</w:t>
      </w:r>
      <w:r w:rsidR="00D86581">
        <w:rPr>
          <w:i/>
          <w:iCs/>
        </w:rPr>
        <w:t xml:space="preserve"> </w:t>
      </w:r>
      <w:hyperlink r:id="rId5" w:history="1">
        <w:r w:rsidR="00D86581" w:rsidRPr="00D86581">
          <w:rPr>
            <w:rStyle w:val="Hyperlink"/>
            <w:color w:val="auto"/>
            <w:u w:val="none"/>
          </w:rPr>
          <w:t>https://assets.publishing.service.gov.uk/media/66ebde5f7e1cc5c579ad5c52/football-related-arrests-banning-orders-2024-tables.ods</w:t>
        </w:r>
      </w:hyperlink>
    </w:p>
    <w:p w14:paraId="0854EBC7" w14:textId="77777777" w:rsidR="00D86581" w:rsidRPr="00D86581" w:rsidRDefault="00D86581" w:rsidP="00EE56CC">
      <w:pPr>
        <w:rPr>
          <w:i/>
          <w:iCs/>
        </w:rPr>
      </w:pPr>
    </w:p>
    <w:p w14:paraId="276E48A2" w14:textId="4861130D" w:rsidR="0081244A" w:rsidRPr="00124834" w:rsidRDefault="0081244A" w:rsidP="00EE56CC">
      <w:pPr>
        <w:rPr>
          <w:i/>
          <w:iCs/>
        </w:rPr>
      </w:pPr>
      <w:r>
        <w:rPr>
          <w:i/>
          <w:iCs/>
        </w:rPr>
        <w:t xml:space="preserve">Chesire Constabulary (2025) </w:t>
      </w:r>
      <w:hyperlink r:id="rId6" w:history="1">
        <w:r w:rsidRPr="0081244A">
          <w:rPr>
            <w:rStyle w:val="Hyperlink"/>
            <w:i/>
            <w:iCs/>
            <w:color w:val="auto"/>
            <w:u w:val="none"/>
          </w:rPr>
          <w:t>Football disorder stats show 18% rise in incidents at football matches | Cheshire Constabulary</w:t>
        </w:r>
      </w:hyperlink>
    </w:p>
    <w:sectPr w:rsidR="0081244A" w:rsidRPr="001248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56CC"/>
    <w:rsid w:val="00002D6B"/>
    <w:rsid w:val="00030C0A"/>
    <w:rsid w:val="000353D8"/>
    <w:rsid w:val="00046650"/>
    <w:rsid w:val="000804FF"/>
    <w:rsid w:val="000929CF"/>
    <w:rsid w:val="000D3126"/>
    <w:rsid w:val="000D6F00"/>
    <w:rsid w:val="000F1946"/>
    <w:rsid w:val="000F354F"/>
    <w:rsid w:val="000F6A96"/>
    <w:rsid w:val="00124834"/>
    <w:rsid w:val="0014401A"/>
    <w:rsid w:val="001662D4"/>
    <w:rsid w:val="0017540E"/>
    <w:rsid w:val="00196A48"/>
    <w:rsid w:val="001B4294"/>
    <w:rsid w:val="001C6350"/>
    <w:rsid w:val="001F66C6"/>
    <w:rsid w:val="00204943"/>
    <w:rsid w:val="00211460"/>
    <w:rsid w:val="002247E8"/>
    <w:rsid w:val="00265AF6"/>
    <w:rsid w:val="00291510"/>
    <w:rsid w:val="002A16D4"/>
    <w:rsid w:val="002A673A"/>
    <w:rsid w:val="002C5C90"/>
    <w:rsid w:val="003130C1"/>
    <w:rsid w:val="003164CA"/>
    <w:rsid w:val="00321792"/>
    <w:rsid w:val="00327DFD"/>
    <w:rsid w:val="0035459D"/>
    <w:rsid w:val="003808ED"/>
    <w:rsid w:val="00395D0A"/>
    <w:rsid w:val="00397624"/>
    <w:rsid w:val="003A15D9"/>
    <w:rsid w:val="003C34D4"/>
    <w:rsid w:val="003D48CA"/>
    <w:rsid w:val="003D7B13"/>
    <w:rsid w:val="00417DC9"/>
    <w:rsid w:val="004679F7"/>
    <w:rsid w:val="00476194"/>
    <w:rsid w:val="00480109"/>
    <w:rsid w:val="0048326D"/>
    <w:rsid w:val="004B28EE"/>
    <w:rsid w:val="004B597B"/>
    <w:rsid w:val="004C40D4"/>
    <w:rsid w:val="004E2CA9"/>
    <w:rsid w:val="004F6BE4"/>
    <w:rsid w:val="005007F1"/>
    <w:rsid w:val="0052356A"/>
    <w:rsid w:val="00536817"/>
    <w:rsid w:val="00552861"/>
    <w:rsid w:val="00556515"/>
    <w:rsid w:val="0056797A"/>
    <w:rsid w:val="00571809"/>
    <w:rsid w:val="00577194"/>
    <w:rsid w:val="00582D07"/>
    <w:rsid w:val="005A3152"/>
    <w:rsid w:val="005C7C9E"/>
    <w:rsid w:val="005D22D0"/>
    <w:rsid w:val="005E04E2"/>
    <w:rsid w:val="005E79D3"/>
    <w:rsid w:val="0061182B"/>
    <w:rsid w:val="0064786B"/>
    <w:rsid w:val="006948C4"/>
    <w:rsid w:val="006967B3"/>
    <w:rsid w:val="006A5F84"/>
    <w:rsid w:val="006C0784"/>
    <w:rsid w:val="006C47FC"/>
    <w:rsid w:val="006E35BD"/>
    <w:rsid w:val="006E3EFF"/>
    <w:rsid w:val="007268B6"/>
    <w:rsid w:val="007337A0"/>
    <w:rsid w:val="0073666A"/>
    <w:rsid w:val="0074722E"/>
    <w:rsid w:val="0075620D"/>
    <w:rsid w:val="0076065F"/>
    <w:rsid w:val="0076527B"/>
    <w:rsid w:val="007807C9"/>
    <w:rsid w:val="007F0370"/>
    <w:rsid w:val="007F249D"/>
    <w:rsid w:val="0081244A"/>
    <w:rsid w:val="008159AB"/>
    <w:rsid w:val="00823CCA"/>
    <w:rsid w:val="00827998"/>
    <w:rsid w:val="00833581"/>
    <w:rsid w:val="00834E03"/>
    <w:rsid w:val="00872C67"/>
    <w:rsid w:val="00890E30"/>
    <w:rsid w:val="008E3E7A"/>
    <w:rsid w:val="008F14C1"/>
    <w:rsid w:val="0090115D"/>
    <w:rsid w:val="009012E7"/>
    <w:rsid w:val="00923A8F"/>
    <w:rsid w:val="0092405A"/>
    <w:rsid w:val="009779CD"/>
    <w:rsid w:val="00987E30"/>
    <w:rsid w:val="00A81CD1"/>
    <w:rsid w:val="00A911DB"/>
    <w:rsid w:val="00A91E27"/>
    <w:rsid w:val="00AA1AFC"/>
    <w:rsid w:val="00AE4C10"/>
    <w:rsid w:val="00AF61C0"/>
    <w:rsid w:val="00B05445"/>
    <w:rsid w:val="00B078B1"/>
    <w:rsid w:val="00B56D4A"/>
    <w:rsid w:val="00B8411D"/>
    <w:rsid w:val="00B84B5C"/>
    <w:rsid w:val="00B8727C"/>
    <w:rsid w:val="00B87A12"/>
    <w:rsid w:val="00BA0B66"/>
    <w:rsid w:val="00BC7EF9"/>
    <w:rsid w:val="00BD5786"/>
    <w:rsid w:val="00BE2E68"/>
    <w:rsid w:val="00BE3597"/>
    <w:rsid w:val="00BF1802"/>
    <w:rsid w:val="00C0089B"/>
    <w:rsid w:val="00C15711"/>
    <w:rsid w:val="00C163CD"/>
    <w:rsid w:val="00C22F97"/>
    <w:rsid w:val="00C4027B"/>
    <w:rsid w:val="00C44FA0"/>
    <w:rsid w:val="00C4514B"/>
    <w:rsid w:val="00C47258"/>
    <w:rsid w:val="00C53380"/>
    <w:rsid w:val="00CB2A66"/>
    <w:rsid w:val="00CB4C38"/>
    <w:rsid w:val="00CC43C4"/>
    <w:rsid w:val="00D05FFD"/>
    <w:rsid w:val="00D20FD7"/>
    <w:rsid w:val="00D315E5"/>
    <w:rsid w:val="00D576CC"/>
    <w:rsid w:val="00D86581"/>
    <w:rsid w:val="00DD62F9"/>
    <w:rsid w:val="00DE6D05"/>
    <w:rsid w:val="00E064C2"/>
    <w:rsid w:val="00E361EC"/>
    <w:rsid w:val="00E41D49"/>
    <w:rsid w:val="00EC1D62"/>
    <w:rsid w:val="00ED0895"/>
    <w:rsid w:val="00EE56CC"/>
    <w:rsid w:val="00EE5D6B"/>
    <w:rsid w:val="00F019B0"/>
    <w:rsid w:val="00F220FC"/>
    <w:rsid w:val="00F32E9E"/>
    <w:rsid w:val="00F3556A"/>
    <w:rsid w:val="00F53C31"/>
    <w:rsid w:val="00F71B1E"/>
    <w:rsid w:val="00FA58E5"/>
    <w:rsid w:val="00FF3E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75363"/>
  <w15:chartTrackingRefBased/>
  <w15:docId w15:val="{E2EFCEBB-3EA3-47B2-9584-AFF217BE15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56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56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56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56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56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56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56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56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56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56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56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56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56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56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56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56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56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56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56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56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56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E56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56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E56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56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56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56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56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56C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F249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249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8658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heshire.police.uk/news/cheshire/news/articles/2025/7/football-disorder-stats-show-18-rise-in-incidents-at-football-matches/" TargetMode="External"/><Relationship Id="rId5" Type="http://schemas.openxmlformats.org/officeDocument/2006/relationships/hyperlink" Target="https://assets.publishing.service.gov.uk/media/66ebde5f7e1cc5c579ad5c52/football-related-arrests-banning-orders-2024-tables.ods" TargetMode="External"/><Relationship Id="rId4" Type="http://schemas.openxmlformats.org/officeDocument/2006/relationships/hyperlink" Target="https://www.cps.gov.uk/legal-guidance/football-related-offences-and-football-banning-ord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4774</TotalTime>
  <Pages>3</Pages>
  <Words>1024</Words>
  <Characters>5838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6849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Sergent, Alex</dc:creator>
  <cp:keywords/>
  <dc:description/>
  <cp:lastModifiedBy>Sergent, Alex</cp:lastModifiedBy>
  <cp:revision>143</cp:revision>
  <dcterms:created xsi:type="dcterms:W3CDTF">2025-09-26T10:05:00Z</dcterms:created>
  <dcterms:modified xsi:type="dcterms:W3CDTF">2025-10-27T21:55:00Z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2025-09-26T11:24:38Z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5cde0ee9-f125-4bd4-bbb7-95bd1f2dec0c</vt:lpwstr>
  </property>
  <property fmtid="{D5CDD505-2E9C-101B-9397-08002B2CF9AE}" pid="8" name="MSIP_Label_f2acd28b-79a3-4a0f-b0ff-4b75658b1549_ContentBits">
    <vt:lpwstr>0</vt:lpwstr>
  </property>
  <property fmtid="{D5CDD505-2E9C-101B-9397-08002B2CF9AE}" pid="9" name="MSIP_Label_f2acd28b-79a3-4a0f-b0ff-4b75658b1549_Tag">
    <vt:lpwstr>10, 3, 0, 1</vt:lpwstr>
  </property>
</Properties>
</file>