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FB717" w14:textId="77362B89" w:rsidR="00265B15" w:rsidRPr="00265B15" w:rsidRDefault="00265B15" w:rsidP="00265B15">
      <w:pPr>
        <w:spacing w:line="276" w:lineRule="auto"/>
        <w:ind w:right="531"/>
        <w:rPr>
          <w:rFonts w:ascii="Arial" w:eastAsia="Times New Roman" w:hAnsi="Arial" w:cs="Arial"/>
          <w:color w:val="000000" w:themeColor="text1"/>
          <w:sz w:val="24"/>
          <w:szCs w:val="24"/>
          <w:lang w:eastAsia="en-GB"/>
        </w:rPr>
      </w:pPr>
      <w:r w:rsidRPr="00265B15">
        <w:rPr>
          <w:rFonts w:ascii="Arial" w:eastAsia="Times New Roman" w:hAnsi="Arial" w:cs="Arial"/>
          <w:color w:val="000000" w:themeColor="text1"/>
          <w:sz w:val="24"/>
          <w:szCs w:val="24"/>
          <w:u w:val="single"/>
          <w:lang w:eastAsia="en-GB"/>
        </w:rPr>
        <w:t>Assess</w:t>
      </w:r>
      <w:r w:rsidRPr="00265B15">
        <w:rPr>
          <w:rFonts w:ascii="Arial" w:eastAsia="Times New Roman" w:hAnsi="Arial" w:cs="Arial"/>
          <w:color w:val="000000" w:themeColor="text1"/>
          <w:sz w:val="24"/>
          <w:szCs w:val="24"/>
          <w:lang w:eastAsia="en-GB"/>
        </w:rPr>
        <w:t xml:space="preserve"> the role of community policing in preventing terrorism and supporting counter-terrorism policing. Your answer must be based on academic research, although you may make reference to recent, relevant case studies. </w:t>
      </w:r>
      <w:r>
        <w:rPr>
          <w:rFonts w:ascii="Arial" w:eastAsia="Times New Roman" w:hAnsi="Arial" w:cs="Arial"/>
          <w:color w:val="000000" w:themeColor="text1"/>
          <w:sz w:val="24"/>
          <w:szCs w:val="24"/>
          <w:lang w:eastAsia="en-GB"/>
        </w:rPr>
        <w:br/>
      </w:r>
      <w:r>
        <w:rPr>
          <w:rFonts w:ascii="Arial" w:eastAsia="Times New Roman" w:hAnsi="Arial" w:cs="Arial"/>
          <w:color w:val="000000" w:themeColor="text1"/>
          <w:sz w:val="24"/>
          <w:szCs w:val="24"/>
          <w:lang w:eastAsia="en-GB"/>
        </w:rPr>
        <w:br/>
      </w:r>
      <w:r>
        <w:rPr>
          <w:rFonts w:ascii="Arial" w:eastAsia="Times New Roman" w:hAnsi="Arial" w:cs="Arial"/>
          <w:color w:val="000000" w:themeColor="text1"/>
          <w:sz w:val="24"/>
          <w:szCs w:val="24"/>
          <w:lang w:eastAsia="en-GB"/>
        </w:rPr>
        <w:br/>
      </w:r>
      <w:r w:rsidRPr="00265B15">
        <w:rPr>
          <w:rFonts w:ascii="Arial" w:eastAsia="Times New Roman" w:hAnsi="Arial" w:cs="Arial"/>
          <w:color w:val="000000" w:themeColor="text1"/>
          <w:sz w:val="24"/>
          <w:szCs w:val="24"/>
          <w:lang w:eastAsia="en-GB"/>
        </w:rPr>
        <w:t xml:space="preserve">In this essay I will explain the role of a community police officer and explain how community police officers are an essential element to policing. I will discuss the positives of community officers in relation to preventing terrorisms, and the benefits of working in partnerships with counter-terrorism police. I will also briefly discuss a terrorist attack known as 9/11, I will talk about the negatives of community policing within terrorism and the changes that have come since 9/11. </w:t>
      </w:r>
      <w:r w:rsidRPr="00265B15">
        <w:rPr>
          <w:rFonts w:ascii="Arial" w:eastAsia="Times New Roman" w:hAnsi="Arial" w:cs="Arial"/>
          <w:color w:val="000000" w:themeColor="text1"/>
          <w:sz w:val="24"/>
          <w:szCs w:val="24"/>
          <w:lang w:eastAsia="en-GB"/>
        </w:rPr>
        <w:br/>
      </w:r>
      <w:r>
        <w:rPr>
          <w:rFonts w:ascii="Arial" w:eastAsia="Times New Roman" w:hAnsi="Arial" w:cs="Arial"/>
          <w:color w:val="000000" w:themeColor="text1"/>
          <w:sz w:val="24"/>
          <w:szCs w:val="24"/>
          <w:lang w:eastAsia="en-GB"/>
        </w:rPr>
        <w:br/>
      </w:r>
      <w:r w:rsidRPr="00265B15">
        <w:rPr>
          <w:rFonts w:ascii="Arial" w:eastAsia="Times New Roman" w:hAnsi="Arial" w:cs="Arial"/>
          <w:color w:val="000000" w:themeColor="text1"/>
          <w:sz w:val="24"/>
          <w:szCs w:val="24"/>
          <w:lang w:eastAsia="en-GB"/>
        </w:rPr>
        <w:t xml:space="preserve">Community police officers are also known as </w:t>
      </w:r>
      <w:r w:rsidRPr="00265B15">
        <w:rPr>
          <w:rFonts w:ascii="Arial" w:hAnsi="Arial" w:cs="Arial"/>
          <w:color w:val="000000" w:themeColor="text1"/>
          <w:sz w:val="24"/>
          <w:szCs w:val="24"/>
        </w:rPr>
        <w:t xml:space="preserve">Neighbourhood police. They are a key element to overall policing, as they police numerous different communities and deal with community issues. Neighbourhood police will come up with plans, operations, and ideas to prevent any threat, harm or risk and come out with the best outcomes in order to protect the community and fix the issues that are reported or identified, College of policing, (2023).  </w:t>
      </w:r>
      <w:r w:rsidRPr="00265B15">
        <w:rPr>
          <w:rFonts w:ascii="Arial" w:eastAsia="Times New Roman" w:hAnsi="Arial" w:cs="Arial"/>
          <w:color w:val="000000" w:themeColor="text1"/>
          <w:sz w:val="24"/>
          <w:szCs w:val="24"/>
          <w:lang w:eastAsia="en-GB"/>
        </w:rPr>
        <w:t xml:space="preserve">Neighbourhood police officers have many different areas that they cover, and their main focuses are to be build positive rapports with the community including residents and businesses. They often work alongside different partner agencies to protect the community and create problem solving techniques. Neighbourhood police often work closely with people and are seen as a trusted resource which helps build public confidence, </w:t>
      </w:r>
      <w:r w:rsidR="00017B94">
        <w:rPr>
          <w:rFonts w:ascii="Arial" w:eastAsia="Times New Roman" w:hAnsi="Arial" w:cs="Arial"/>
          <w:color w:val="000000" w:themeColor="text1"/>
          <w:sz w:val="24"/>
          <w:szCs w:val="24"/>
          <w:lang w:eastAsia="en-GB"/>
        </w:rPr>
        <w:t>Join the Police, (N.D</w:t>
      </w:r>
      <w:r w:rsidRPr="00265B15">
        <w:rPr>
          <w:rFonts w:ascii="Arial" w:eastAsia="Times New Roman" w:hAnsi="Arial" w:cs="Arial"/>
          <w:color w:val="000000" w:themeColor="text1"/>
          <w:sz w:val="24"/>
          <w:szCs w:val="24"/>
          <w:lang w:eastAsia="en-GB"/>
        </w:rPr>
        <w:t>)</w:t>
      </w:r>
      <w:r w:rsidR="00017B94">
        <w:rPr>
          <w:rFonts w:ascii="Arial" w:eastAsia="Times New Roman" w:hAnsi="Arial" w:cs="Arial"/>
          <w:color w:val="000000" w:themeColor="text1"/>
          <w:sz w:val="24"/>
          <w:szCs w:val="24"/>
          <w:lang w:eastAsia="en-GB"/>
        </w:rPr>
        <w:t>.</w:t>
      </w:r>
      <w:r w:rsidRPr="00265B15">
        <w:rPr>
          <w:rFonts w:ascii="Arial" w:eastAsia="Times New Roman" w:hAnsi="Arial" w:cs="Arial"/>
          <w:color w:val="000000" w:themeColor="text1"/>
          <w:sz w:val="24"/>
          <w:szCs w:val="24"/>
          <w:lang w:eastAsia="en-GB"/>
        </w:rPr>
        <w:t xml:space="preserve"> </w:t>
      </w:r>
      <w:r w:rsidRPr="00265B15">
        <w:rPr>
          <w:rFonts w:ascii="Arial" w:eastAsia="Times New Roman" w:hAnsi="Arial" w:cs="Arial"/>
          <w:color w:val="000000" w:themeColor="text1"/>
          <w:sz w:val="24"/>
          <w:szCs w:val="24"/>
          <w:lang w:eastAsia="en-GB"/>
        </w:rPr>
        <w:br/>
      </w:r>
      <w:r>
        <w:rPr>
          <w:rFonts w:ascii="Arial" w:hAnsi="Arial" w:cs="Arial"/>
          <w:color w:val="000000" w:themeColor="text1"/>
          <w:sz w:val="24"/>
          <w:szCs w:val="24"/>
          <w:shd w:val="clear" w:color="auto" w:fill="FFFFFF"/>
        </w:rPr>
        <w:br/>
      </w:r>
      <w:r w:rsidRPr="00265B15">
        <w:rPr>
          <w:rFonts w:ascii="Arial" w:hAnsi="Arial" w:cs="Arial"/>
          <w:color w:val="000000" w:themeColor="text1"/>
          <w:sz w:val="24"/>
          <w:szCs w:val="24"/>
          <w:shd w:val="clear" w:color="auto" w:fill="FFFFFF"/>
        </w:rPr>
        <w:t>The police mainly focus on creating trust between them and the public, this is an extremely important part of policing. However, this can only be efficient if police are also willing to enjoy the public’s support and approval. Merging the police with public, creating a partnership is important for the public’s support and the public’s attitude towards the police, this can often create a positive outcome within policing, Schafer</w:t>
      </w:r>
      <w:r w:rsidR="00017B94">
        <w:rPr>
          <w:rFonts w:ascii="Arial" w:hAnsi="Arial" w:cs="Arial"/>
          <w:color w:val="000000" w:themeColor="text1"/>
          <w:sz w:val="24"/>
          <w:szCs w:val="24"/>
          <w:shd w:val="clear" w:color="auto" w:fill="FFFFFF"/>
        </w:rPr>
        <w:t xml:space="preserve"> et al</w:t>
      </w:r>
      <w:r w:rsidRPr="00265B15">
        <w:rPr>
          <w:rFonts w:ascii="Arial" w:hAnsi="Arial" w:cs="Arial"/>
          <w:color w:val="000000" w:themeColor="text1"/>
          <w:sz w:val="24"/>
          <w:szCs w:val="24"/>
          <w:shd w:val="clear" w:color="auto" w:fill="FFFFFF"/>
        </w:rPr>
        <w:t xml:space="preserve">, </w:t>
      </w:r>
      <w:r w:rsidR="00017B94">
        <w:rPr>
          <w:rFonts w:ascii="Arial" w:hAnsi="Arial" w:cs="Arial"/>
          <w:color w:val="000000" w:themeColor="text1"/>
          <w:sz w:val="24"/>
          <w:szCs w:val="24"/>
          <w:shd w:val="clear" w:color="auto" w:fill="FFFFFF"/>
        </w:rPr>
        <w:t>(</w:t>
      </w:r>
      <w:r w:rsidRPr="00265B15">
        <w:rPr>
          <w:rFonts w:ascii="Arial" w:hAnsi="Arial" w:cs="Arial"/>
          <w:color w:val="000000" w:themeColor="text1"/>
          <w:sz w:val="24"/>
          <w:szCs w:val="24"/>
          <w:shd w:val="clear" w:color="auto" w:fill="FFFFFF"/>
        </w:rPr>
        <w:t xml:space="preserve">2003). If the public and police did not work in partnership together effectively, police would not be able to work off intelligence and would fail in prevention and detection of crime. </w:t>
      </w:r>
      <w:r w:rsidRPr="00265B15">
        <w:rPr>
          <w:rFonts w:ascii="Arial" w:hAnsi="Arial" w:cs="Arial"/>
          <w:color w:val="000000" w:themeColor="text1"/>
          <w:sz w:val="24"/>
          <w:szCs w:val="24"/>
        </w:rPr>
        <w:t>Pickering</w:t>
      </w:r>
      <w:r w:rsidR="00017B94">
        <w:rPr>
          <w:rFonts w:ascii="Arial" w:hAnsi="Arial" w:cs="Arial"/>
          <w:color w:val="000000" w:themeColor="text1"/>
          <w:sz w:val="24"/>
          <w:szCs w:val="24"/>
        </w:rPr>
        <w:t xml:space="preserve"> et al</w:t>
      </w:r>
      <w:r w:rsidRPr="00265B15">
        <w:rPr>
          <w:rFonts w:ascii="Arial" w:hAnsi="Arial" w:cs="Arial"/>
          <w:color w:val="000000" w:themeColor="text1"/>
          <w:sz w:val="24"/>
          <w:szCs w:val="24"/>
        </w:rPr>
        <w:t xml:space="preserve">, </w:t>
      </w:r>
      <w:r w:rsidR="00017B94">
        <w:rPr>
          <w:rFonts w:ascii="Arial" w:hAnsi="Arial" w:cs="Arial"/>
          <w:color w:val="000000" w:themeColor="text1"/>
          <w:sz w:val="24"/>
          <w:szCs w:val="24"/>
        </w:rPr>
        <w:t>(</w:t>
      </w:r>
      <w:r w:rsidRPr="00265B15">
        <w:rPr>
          <w:rFonts w:ascii="Arial" w:hAnsi="Arial" w:cs="Arial"/>
          <w:color w:val="000000" w:themeColor="text1"/>
          <w:sz w:val="24"/>
          <w:szCs w:val="24"/>
        </w:rPr>
        <w:t xml:space="preserve">2007) talks about how to help the community grow and develop there needs to be strong partnership within police and the community members. He talks about how police are the public and the public are the police. This is an essential part of helping the community in preventing and detecting crime. </w:t>
      </w:r>
      <w:r>
        <w:rPr>
          <w:rFonts w:ascii="Arial" w:eastAsia="Times New Roman" w:hAnsi="Arial" w:cs="Arial"/>
          <w:color w:val="000000" w:themeColor="text1"/>
          <w:sz w:val="24"/>
          <w:szCs w:val="24"/>
          <w:lang w:eastAsia="en-GB"/>
        </w:rPr>
        <w:br/>
      </w:r>
      <w:r>
        <w:rPr>
          <w:rFonts w:ascii="Arial" w:eastAsia="Times New Roman" w:hAnsi="Arial" w:cs="Arial"/>
          <w:color w:val="000000" w:themeColor="text1"/>
          <w:sz w:val="24"/>
          <w:szCs w:val="24"/>
          <w:lang w:eastAsia="en-GB"/>
        </w:rPr>
        <w:br/>
      </w:r>
      <w:r>
        <w:rPr>
          <w:rFonts w:ascii="Arial" w:eastAsia="Times New Roman" w:hAnsi="Arial" w:cs="Arial"/>
          <w:color w:val="000000" w:themeColor="text1"/>
          <w:sz w:val="24"/>
          <w:szCs w:val="24"/>
          <w:lang w:eastAsia="en-GB"/>
        </w:rPr>
        <w:br/>
      </w:r>
      <w:r>
        <w:rPr>
          <w:rFonts w:ascii="Arial" w:eastAsia="Times New Roman" w:hAnsi="Arial" w:cs="Arial"/>
          <w:color w:val="000000" w:themeColor="text1"/>
          <w:sz w:val="24"/>
          <w:szCs w:val="24"/>
          <w:lang w:eastAsia="en-GB"/>
        </w:rPr>
        <w:br/>
      </w:r>
      <w:r>
        <w:rPr>
          <w:rFonts w:ascii="Arial" w:eastAsia="Times New Roman" w:hAnsi="Arial" w:cs="Arial"/>
          <w:color w:val="000000" w:themeColor="text1"/>
          <w:sz w:val="24"/>
          <w:szCs w:val="24"/>
          <w:lang w:eastAsia="en-GB"/>
        </w:rPr>
        <w:br/>
      </w:r>
      <w:r>
        <w:rPr>
          <w:rFonts w:ascii="Arial" w:eastAsia="Times New Roman" w:hAnsi="Arial" w:cs="Arial"/>
          <w:color w:val="000000" w:themeColor="text1"/>
          <w:sz w:val="24"/>
          <w:szCs w:val="24"/>
          <w:lang w:eastAsia="en-GB"/>
        </w:rPr>
        <w:br/>
      </w:r>
      <w:r>
        <w:rPr>
          <w:rFonts w:ascii="Arial" w:eastAsia="Times New Roman" w:hAnsi="Arial" w:cs="Arial"/>
          <w:color w:val="000000" w:themeColor="text1"/>
          <w:sz w:val="24"/>
          <w:szCs w:val="24"/>
          <w:lang w:eastAsia="en-GB"/>
        </w:rPr>
        <w:br/>
      </w:r>
      <w:r w:rsidRPr="00265B15">
        <w:rPr>
          <w:rFonts w:ascii="Arial" w:hAnsi="Arial" w:cs="Arial"/>
          <w:color w:val="000000" w:themeColor="text1"/>
          <w:sz w:val="24"/>
          <w:szCs w:val="24"/>
        </w:rPr>
        <w:lastRenderedPageBreak/>
        <w:t>There are many operations and problem-solving techniques in policing which looks to work closely with the community and build rapport with the community members. However, studies illustrate that people who have an African American ethnicity background are less supportive of police than people who have a White ethnicity background, Cordner</w:t>
      </w:r>
      <w:r w:rsidR="00017B94">
        <w:rPr>
          <w:rFonts w:ascii="Arial" w:hAnsi="Arial" w:cs="Arial"/>
          <w:color w:val="000000" w:themeColor="text1"/>
          <w:sz w:val="24"/>
          <w:szCs w:val="24"/>
        </w:rPr>
        <w:t xml:space="preserve">, </w:t>
      </w:r>
      <w:r w:rsidRPr="00265B15">
        <w:rPr>
          <w:rFonts w:ascii="Arial" w:hAnsi="Arial" w:cs="Arial"/>
          <w:color w:val="000000" w:themeColor="text1"/>
          <w:sz w:val="24"/>
          <w:szCs w:val="24"/>
        </w:rPr>
        <w:t xml:space="preserve"> </w:t>
      </w:r>
      <w:r w:rsidR="00017B94">
        <w:rPr>
          <w:rFonts w:ascii="Arial" w:hAnsi="Arial" w:cs="Arial"/>
          <w:color w:val="000000" w:themeColor="text1"/>
          <w:sz w:val="24"/>
          <w:szCs w:val="24"/>
        </w:rPr>
        <w:t>(</w:t>
      </w:r>
      <w:r w:rsidRPr="00265B15">
        <w:rPr>
          <w:rFonts w:ascii="Arial" w:hAnsi="Arial" w:cs="Arial"/>
          <w:color w:val="000000" w:themeColor="text1"/>
          <w:sz w:val="24"/>
          <w:szCs w:val="24"/>
        </w:rPr>
        <w:t xml:space="preserve">2014). This can make community policing within the Islamic and Muslim community more difficult as police are not seen as a trusted resource and the community do not believe that police will work in partnership with them. </w:t>
      </w:r>
      <w:r w:rsidRPr="00265B15">
        <w:rPr>
          <w:rFonts w:ascii="Arial" w:hAnsi="Arial" w:cs="Arial"/>
          <w:color w:val="000000" w:themeColor="text1"/>
          <w:sz w:val="24"/>
          <w:szCs w:val="24"/>
          <w:shd w:val="clear" w:color="auto" w:fill="FFFFFF"/>
        </w:rPr>
        <w:t xml:space="preserve">Tilley, </w:t>
      </w:r>
      <w:r w:rsidR="00017B94">
        <w:rPr>
          <w:rFonts w:ascii="Arial" w:hAnsi="Arial" w:cs="Arial"/>
          <w:color w:val="000000" w:themeColor="text1"/>
          <w:sz w:val="24"/>
          <w:szCs w:val="24"/>
          <w:shd w:val="clear" w:color="auto" w:fill="FFFFFF"/>
        </w:rPr>
        <w:t>(</w:t>
      </w:r>
      <w:r w:rsidRPr="00265B15">
        <w:rPr>
          <w:rFonts w:ascii="Arial" w:hAnsi="Arial" w:cs="Arial"/>
          <w:color w:val="000000" w:themeColor="text1"/>
          <w:sz w:val="24"/>
          <w:szCs w:val="24"/>
          <w:shd w:val="clear" w:color="auto" w:fill="FFFFFF"/>
        </w:rPr>
        <w:t>2012) states ‘that mistrust among substantial sections of the community makes policing difficult. Policing by consent implies community confidence that the police are acting with and for citizens’.</w:t>
      </w:r>
    </w:p>
    <w:p w14:paraId="322FE039" w14:textId="74310EEB" w:rsidR="00265B15" w:rsidRPr="00265B15" w:rsidRDefault="00265B15" w:rsidP="00265B15">
      <w:pPr>
        <w:tabs>
          <w:tab w:val="left" w:pos="5860"/>
        </w:tabs>
        <w:rPr>
          <w:rFonts w:ascii="Arial" w:hAnsi="Arial" w:cs="Arial"/>
          <w:color w:val="000000" w:themeColor="text1"/>
          <w:sz w:val="24"/>
          <w:szCs w:val="24"/>
          <w:shd w:val="clear" w:color="auto" w:fill="FFFFFF"/>
        </w:rPr>
      </w:pPr>
      <w:r w:rsidRPr="00265B15">
        <w:rPr>
          <w:rFonts w:ascii="Arial" w:hAnsi="Arial" w:cs="Arial"/>
          <w:color w:val="000000" w:themeColor="text1"/>
          <w:sz w:val="24"/>
          <w:szCs w:val="24"/>
          <w:shd w:val="clear" w:color="auto" w:fill="FFFFFF"/>
        </w:rPr>
        <w:t xml:space="preserve">Community police often rely on good rapport with the community, without this the partnership will not work and can make overall policing a challenge. Rapport building is a technique used by numerous different police forces and officer’s nationally and internationally. It is often used for interviewing suspects in order to retrieve information about an incident that may have occurred. Building a rapport with a person can illustrate a more sincere relationship and creates a feeling of safety whereby a person is more likely to share or overshare on information, Villalba, </w:t>
      </w:r>
      <w:r w:rsidR="00017B94">
        <w:rPr>
          <w:rFonts w:ascii="Arial" w:hAnsi="Arial" w:cs="Arial"/>
          <w:color w:val="000000" w:themeColor="text1"/>
          <w:sz w:val="24"/>
          <w:szCs w:val="24"/>
          <w:shd w:val="clear" w:color="auto" w:fill="FFFFFF"/>
        </w:rPr>
        <w:t>(</w:t>
      </w:r>
      <w:r w:rsidRPr="00265B15">
        <w:rPr>
          <w:rFonts w:ascii="Arial" w:hAnsi="Arial" w:cs="Arial"/>
          <w:color w:val="000000" w:themeColor="text1"/>
          <w:sz w:val="24"/>
          <w:szCs w:val="24"/>
          <w:shd w:val="clear" w:color="auto" w:fill="FFFFFF"/>
        </w:rPr>
        <w:t xml:space="preserve">2014). Rapport building is not just used for interviewing it is used in everyday policing. Whether that is responding to emergency calls or dealing with members in the public in general, it is essential that you have a positive rapport to detect changes in the community which could later have an effect, this effect could either be positive or negative, however if a positive rapport it built going forward within the community will more than likely have a positive outcome.  </w:t>
      </w:r>
    </w:p>
    <w:p w14:paraId="3FF869AE" w14:textId="608966B7" w:rsidR="00265B15" w:rsidRPr="00265B15" w:rsidRDefault="00265B15" w:rsidP="00265B15">
      <w:pPr>
        <w:tabs>
          <w:tab w:val="left" w:pos="5860"/>
        </w:tabs>
        <w:rPr>
          <w:rFonts w:ascii="Arial" w:eastAsia="Times New Roman" w:hAnsi="Arial" w:cs="Arial"/>
          <w:color w:val="000000" w:themeColor="text1"/>
          <w:sz w:val="24"/>
          <w:szCs w:val="24"/>
          <w:lang w:eastAsia="en-GB"/>
        </w:rPr>
      </w:pPr>
      <w:r w:rsidRPr="00265B15">
        <w:rPr>
          <w:rFonts w:ascii="Arial" w:eastAsia="Times New Roman" w:hAnsi="Arial" w:cs="Arial"/>
          <w:color w:val="000000" w:themeColor="text1"/>
          <w:sz w:val="24"/>
          <w:szCs w:val="24"/>
          <w:lang w:eastAsia="en-GB"/>
        </w:rPr>
        <w:br/>
      </w:r>
      <w:r w:rsidRPr="00265B15">
        <w:rPr>
          <w:rFonts w:ascii="Arial" w:hAnsi="Arial" w:cs="Arial"/>
          <w:color w:val="000000" w:themeColor="text1"/>
          <w:sz w:val="24"/>
          <w:szCs w:val="24"/>
          <w:shd w:val="clear" w:color="auto" w:fill="FFFFFF"/>
        </w:rPr>
        <w:t>Neighbourhood officer’s work closely with and in the communities. They often know or are aware of the community members or the community members often known who their local neighbourhood officers are. This makes it easier for neighbourhood officers to recognize when changes in the community have been made no matter how small. Neighbourhood officers are in better position to be aware of particular leaders of communities such as Islamic and Arabic communities. Neighbourhood officers can use their rapports that they have built within these communities in order request information or for help with development of information</w:t>
      </w:r>
      <w:r w:rsidR="00017B94">
        <w:rPr>
          <w:rFonts w:ascii="Arial" w:hAnsi="Arial" w:cs="Arial"/>
          <w:color w:val="000000" w:themeColor="text1"/>
          <w:sz w:val="24"/>
          <w:szCs w:val="24"/>
          <w:shd w:val="clear" w:color="auto" w:fill="FFFFFF"/>
        </w:rPr>
        <w:t xml:space="preserve">, </w:t>
      </w:r>
      <w:r w:rsidRPr="00265B15">
        <w:rPr>
          <w:rFonts w:ascii="Arial" w:hAnsi="Arial" w:cs="Arial"/>
          <w:color w:val="000000" w:themeColor="text1"/>
          <w:sz w:val="24"/>
          <w:szCs w:val="24"/>
          <w:shd w:val="clear" w:color="auto" w:fill="FFFFFF"/>
        </w:rPr>
        <w:t>Clarke</w:t>
      </w:r>
      <w:r w:rsidR="00017B94">
        <w:rPr>
          <w:rFonts w:ascii="Arial" w:hAnsi="Arial" w:cs="Arial"/>
          <w:color w:val="000000" w:themeColor="text1"/>
          <w:sz w:val="24"/>
          <w:szCs w:val="24"/>
          <w:shd w:val="clear" w:color="auto" w:fill="FFFFFF"/>
        </w:rPr>
        <w:t xml:space="preserve"> and Newman </w:t>
      </w:r>
      <w:r w:rsidRPr="00265B15">
        <w:rPr>
          <w:rFonts w:ascii="Arial" w:hAnsi="Arial" w:cs="Arial"/>
          <w:color w:val="000000" w:themeColor="text1"/>
          <w:sz w:val="24"/>
          <w:szCs w:val="24"/>
          <w:shd w:val="clear" w:color="auto" w:fill="FFFFFF"/>
        </w:rPr>
        <w:t xml:space="preserve">, </w:t>
      </w:r>
      <w:r w:rsidR="00017B94">
        <w:rPr>
          <w:rFonts w:ascii="Arial" w:hAnsi="Arial" w:cs="Arial"/>
          <w:color w:val="000000" w:themeColor="text1"/>
          <w:sz w:val="24"/>
          <w:szCs w:val="24"/>
          <w:shd w:val="clear" w:color="auto" w:fill="FFFFFF"/>
        </w:rPr>
        <w:t>(</w:t>
      </w:r>
      <w:r w:rsidRPr="00265B15">
        <w:rPr>
          <w:rFonts w:ascii="Arial" w:hAnsi="Arial" w:cs="Arial"/>
          <w:color w:val="000000" w:themeColor="text1"/>
          <w:sz w:val="24"/>
          <w:szCs w:val="24"/>
          <w:shd w:val="clear" w:color="auto" w:fill="FFFFFF"/>
        </w:rPr>
        <w:t>2007). Police forces all around the world will try to come up with new techniques on how to engage with the community. one example of this being Australian Police.</w:t>
      </w:r>
      <w:r w:rsidRPr="00265B15">
        <w:rPr>
          <w:rFonts w:ascii="Arial" w:eastAsia="Times New Roman" w:hAnsi="Arial" w:cs="Arial"/>
          <w:color w:val="000000" w:themeColor="text1"/>
          <w:sz w:val="24"/>
          <w:szCs w:val="24"/>
          <w:lang w:eastAsia="en-GB"/>
        </w:rPr>
        <w:br/>
        <w:t>Australia’s police force introduced a strategy whereby community liaison officer worked closely with Muslim communities. This contact within the community was public and involved different partnerships. They worked closely with building a rapport with the Muslim community in order to be a trusted presence. This strategy was known as The NSW Police Force’s Counter Radicalisation. Although some of the community members did not participate or engage with the community officer’s the majority saw the benefits of police visibility and creating a partnership with the community by making them feel involved by completing surveys about how they feel, (Dunn</w:t>
      </w:r>
      <w:r w:rsidR="00017B94">
        <w:rPr>
          <w:rFonts w:ascii="Arial" w:eastAsia="Times New Roman" w:hAnsi="Arial" w:cs="Arial"/>
          <w:color w:val="000000" w:themeColor="text1"/>
          <w:sz w:val="24"/>
          <w:szCs w:val="24"/>
          <w:lang w:eastAsia="en-GB"/>
        </w:rPr>
        <w:t xml:space="preserve"> et al,</w:t>
      </w:r>
      <w:r w:rsidRPr="00265B15">
        <w:rPr>
          <w:rFonts w:ascii="Arial" w:eastAsia="Times New Roman" w:hAnsi="Arial" w:cs="Arial"/>
          <w:color w:val="000000" w:themeColor="text1"/>
          <w:sz w:val="24"/>
          <w:szCs w:val="24"/>
          <w:lang w:eastAsia="en-GB"/>
        </w:rPr>
        <w:t xml:space="preserve"> </w:t>
      </w:r>
      <w:r w:rsidR="00017B94">
        <w:rPr>
          <w:rFonts w:ascii="Arial" w:eastAsia="Times New Roman" w:hAnsi="Arial" w:cs="Arial"/>
          <w:color w:val="000000" w:themeColor="text1"/>
          <w:sz w:val="24"/>
          <w:szCs w:val="24"/>
          <w:lang w:eastAsia="en-GB"/>
        </w:rPr>
        <w:t>(</w:t>
      </w:r>
      <w:r w:rsidRPr="00265B15">
        <w:rPr>
          <w:rFonts w:ascii="Arial" w:eastAsia="Times New Roman" w:hAnsi="Arial" w:cs="Arial"/>
          <w:color w:val="000000" w:themeColor="text1"/>
          <w:sz w:val="24"/>
          <w:szCs w:val="24"/>
          <w:lang w:eastAsia="en-GB"/>
        </w:rPr>
        <w:t xml:space="preserve">2016). </w:t>
      </w:r>
      <w:r>
        <w:rPr>
          <w:rFonts w:ascii="Arial" w:eastAsia="Times New Roman" w:hAnsi="Arial" w:cs="Arial"/>
          <w:color w:val="000000" w:themeColor="text1"/>
          <w:sz w:val="24"/>
          <w:szCs w:val="24"/>
          <w:lang w:eastAsia="en-GB"/>
        </w:rPr>
        <w:br/>
      </w:r>
      <w:r>
        <w:rPr>
          <w:rFonts w:ascii="Arial" w:eastAsia="Times New Roman" w:hAnsi="Arial" w:cs="Arial"/>
          <w:color w:val="000000" w:themeColor="text1"/>
          <w:sz w:val="24"/>
          <w:szCs w:val="24"/>
          <w:lang w:eastAsia="en-GB"/>
        </w:rPr>
        <w:br/>
      </w:r>
      <w:r w:rsidRPr="00265B15">
        <w:rPr>
          <w:rFonts w:ascii="Arial" w:eastAsia="Times New Roman" w:hAnsi="Arial" w:cs="Arial"/>
          <w:color w:val="000000" w:themeColor="text1"/>
          <w:sz w:val="24"/>
          <w:szCs w:val="24"/>
          <w:lang w:eastAsia="en-GB"/>
        </w:rPr>
        <w:lastRenderedPageBreak/>
        <w:t xml:space="preserve">This can assist when moving forward or if the police force attempted the same operation or strategy again. If they continued to build positive rapports within the Muslim community, it may help assist some community members opening up to community officers as they may see the benefits and how the police are trying to build positive relationships within their community. </w:t>
      </w:r>
      <w:r>
        <w:rPr>
          <w:rFonts w:ascii="Arial" w:eastAsia="Times New Roman" w:hAnsi="Arial" w:cs="Arial"/>
          <w:color w:val="000000" w:themeColor="text1"/>
          <w:sz w:val="24"/>
          <w:szCs w:val="24"/>
          <w:lang w:eastAsia="en-GB"/>
        </w:rPr>
        <w:br/>
      </w:r>
      <w:r>
        <w:rPr>
          <w:rFonts w:ascii="Arial" w:eastAsia="Times New Roman" w:hAnsi="Arial" w:cs="Arial"/>
          <w:color w:val="000000" w:themeColor="text1"/>
          <w:sz w:val="24"/>
          <w:szCs w:val="24"/>
          <w:lang w:eastAsia="en-GB"/>
        </w:rPr>
        <w:br/>
      </w:r>
      <w:r>
        <w:rPr>
          <w:rFonts w:ascii="Arial" w:eastAsia="Times New Roman" w:hAnsi="Arial" w:cs="Arial"/>
          <w:color w:val="000000" w:themeColor="text1"/>
          <w:sz w:val="24"/>
          <w:szCs w:val="24"/>
          <w:lang w:eastAsia="en-GB"/>
        </w:rPr>
        <w:br/>
      </w:r>
      <w:r w:rsidRPr="00265B15">
        <w:rPr>
          <w:rFonts w:ascii="Arial" w:hAnsi="Arial" w:cs="Arial"/>
          <w:color w:val="000000" w:themeColor="text1"/>
          <w:sz w:val="24"/>
          <w:szCs w:val="24"/>
          <w:shd w:val="clear" w:color="auto" w:fill="FFFFFF"/>
        </w:rPr>
        <w:t>Oxford</w:t>
      </w:r>
      <w:r w:rsidR="00017B94">
        <w:rPr>
          <w:rFonts w:ascii="Arial" w:hAnsi="Arial" w:cs="Arial"/>
          <w:color w:val="000000" w:themeColor="text1"/>
          <w:sz w:val="24"/>
          <w:szCs w:val="24"/>
          <w:shd w:val="clear" w:color="auto" w:fill="FFFFFF"/>
        </w:rPr>
        <w:t xml:space="preserve"> Dictionary</w:t>
      </w:r>
      <w:r w:rsidRPr="00265B15">
        <w:rPr>
          <w:rFonts w:ascii="Arial" w:hAnsi="Arial" w:cs="Arial"/>
          <w:color w:val="000000" w:themeColor="text1"/>
          <w:sz w:val="24"/>
          <w:szCs w:val="24"/>
          <w:shd w:val="clear" w:color="auto" w:fill="FFFFFF"/>
        </w:rPr>
        <w:t xml:space="preserve">, </w:t>
      </w:r>
      <w:r w:rsidR="00017B94">
        <w:rPr>
          <w:rFonts w:ascii="Arial" w:hAnsi="Arial" w:cs="Arial"/>
          <w:color w:val="000000" w:themeColor="text1"/>
          <w:sz w:val="24"/>
          <w:szCs w:val="24"/>
          <w:shd w:val="clear" w:color="auto" w:fill="FFFFFF"/>
        </w:rPr>
        <w:t>(</w:t>
      </w:r>
      <w:r w:rsidRPr="00265B15">
        <w:rPr>
          <w:rFonts w:ascii="Arial" w:hAnsi="Arial" w:cs="Arial"/>
          <w:color w:val="000000" w:themeColor="text1"/>
          <w:sz w:val="24"/>
          <w:szCs w:val="24"/>
          <w:shd w:val="clear" w:color="auto" w:fill="FFFFFF"/>
        </w:rPr>
        <w:t xml:space="preserve">2023) define Terrorism as ‘the use of violent action in order to achieve political aims or to force a government to act’ </w:t>
      </w:r>
      <w:r w:rsidRPr="00265B15">
        <w:rPr>
          <w:rFonts w:ascii="Arial" w:hAnsi="Arial" w:cs="Arial"/>
          <w:color w:val="000000" w:themeColor="text1"/>
          <w:sz w:val="24"/>
          <w:szCs w:val="24"/>
          <w:shd w:val="clear" w:color="auto" w:fill="FFFFFF"/>
        </w:rPr>
        <w:br/>
      </w:r>
      <w:r w:rsidRPr="00265B15">
        <w:rPr>
          <w:rFonts w:ascii="Arial" w:hAnsi="Arial" w:cs="Arial"/>
          <w:color w:val="000000" w:themeColor="text1"/>
          <w:sz w:val="24"/>
          <w:szCs w:val="24"/>
          <w:shd w:val="clear" w:color="auto" w:fill="FFFFFF"/>
        </w:rPr>
        <w:br/>
        <w:t xml:space="preserve">A particular terrorist attack which is known worldwide is 9/11. </w:t>
      </w:r>
      <w:r w:rsidRPr="00265B15">
        <w:rPr>
          <w:rFonts w:ascii="Arial" w:hAnsi="Arial" w:cs="Arial"/>
          <w:color w:val="000000" w:themeColor="text1"/>
          <w:sz w:val="24"/>
          <w:szCs w:val="24"/>
        </w:rPr>
        <w:t xml:space="preserve">9/11 is a terrorist attack that occurred in New York and Washington. It involved four planes that were hijacked. The hijackers were part of an Islamic extremist network called Al-Qaeda and the organisation was led by a male known as Osama Bin Laden. Two planes had struck the Twin Towers of the world Trade centre in New York, the third plan struck the western face of the pentagon which is the headquarters of the US military and the fourth plane crashed in a field in Pennsylvania. 2,977 people were killed, </w:t>
      </w:r>
      <w:r w:rsidR="00B431B6" w:rsidRPr="00B431B6">
        <w:rPr>
          <w:rFonts w:ascii="Arial" w:hAnsi="Arial" w:cs="Arial"/>
          <w:sz w:val="24"/>
          <w:szCs w:val="24"/>
        </w:rPr>
        <w:t>J</w:t>
      </w:r>
      <w:r w:rsidRPr="00265B15">
        <w:rPr>
          <w:rFonts w:ascii="Arial" w:hAnsi="Arial" w:cs="Arial"/>
          <w:sz w:val="24"/>
          <w:szCs w:val="24"/>
        </w:rPr>
        <w:t>ackson,</w:t>
      </w:r>
      <w:r w:rsidR="00B431B6" w:rsidRPr="00B431B6">
        <w:rPr>
          <w:rFonts w:ascii="Arial" w:hAnsi="Arial" w:cs="Arial"/>
          <w:sz w:val="24"/>
          <w:szCs w:val="24"/>
        </w:rPr>
        <w:t xml:space="preserve"> (</w:t>
      </w:r>
      <w:r w:rsidRPr="00265B15">
        <w:rPr>
          <w:rFonts w:ascii="Arial" w:hAnsi="Arial" w:cs="Arial"/>
          <w:sz w:val="24"/>
          <w:szCs w:val="24"/>
        </w:rPr>
        <w:t xml:space="preserve">2011). </w:t>
      </w:r>
      <w:r w:rsidRPr="00265B15">
        <w:rPr>
          <w:rFonts w:ascii="Arial" w:hAnsi="Arial" w:cs="Arial"/>
          <w:color w:val="000000" w:themeColor="text1"/>
          <w:sz w:val="24"/>
          <w:szCs w:val="24"/>
        </w:rPr>
        <w:t>This affected policing overall but especially when it came to communities engaging with police. The Muslim community became very distant from police especially in America due to their style of policing.</w:t>
      </w:r>
    </w:p>
    <w:p w14:paraId="37FB204A" w14:textId="2E8A7B78" w:rsidR="00265B15" w:rsidRPr="00265B15" w:rsidRDefault="00265B15" w:rsidP="00265B15">
      <w:pPr>
        <w:tabs>
          <w:tab w:val="left" w:pos="5860"/>
        </w:tabs>
        <w:rPr>
          <w:rFonts w:ascii="Arial" w:hAnsi="Arial" w:cs="Arial"/>
          <w:color w:val="000000" w:themeColor="text1"/>
          <w:sz w:val="24"/>
          <w:szCs w:val="24"/>
        </w:rPr>
      </w:pPr>
      <w:r w:rsidRPr="00265B15">
        <w:rPr>
          <w:rFonts w:ascii="Arial" w:hAnsi="Arial" w:cs="Arial"/>
          <w:color w:val="000000" w:themeColor="text1"/>
          <w:sz w:val="24"/>
          <w:szCs w:val="24"/>
        </w:rPr>
        <w:t xml:space="preserve">Vaughn lee, </w:t>
      </w:r>
      <w:r w:rsidR="00017B94">
        <w:rPr>
          <w:rFonts w:ascii="Arial" w:hAnsi="Arial" w:cs="Arial"/>
          <w:color w:val="000000" w:themeColor="text1"/>
          <w:sz w:val="24"/>
          <w:szCs w:val="24"/>
        </w:rPr>
        <w:t>(</w:t>
      </w:r>
      <w:r w:rsidRPr="00265B15">
        <w:rPr>
          <w:rFonts w:ascii="Arial" w:hAnsi="Arial" w:cs="Arial"/>
          <w:color w:val="000000" w:themeColor="text1"/>
          <w:sz w:val="24"/>
          <w:szCs w:val="24"/>
        </w:rPr>
        <w:t>2010) discusses the aftermath of policing after 9/11 occurred. He discusses a study on American styles of policing and the homeland security mission that was put in place after 9/11, this was in order to utilize community policing. He also discusses how more studies need to be completed in relation to policing approaches regarding terrorism. Such as, whether they engage more in enforcement orientated approach which can be from tracking terrorist cells to guarding a higher likely targeted areas or if they have taken a different approach by engaging more with community creating campaigns, to name a few. Along with American police taking a more engaged approached with communities this would build confidence and rapport back up to take a more positive approach.</w:t>
      </w:r>
    </w:p>
    <w:p w14:paraId="381275D3" w14:textId="018C5325" w:rsidR="00265B15" w:rsidRPr="00265B15" w:rsidRDefault="00265B15" w:rsidP="00265B15">
      <w:pPr>
        <w:tabs>
          <w:tab w:val="left" w:pos="5860"/>
        </w:tabs>
        <w:rPr>
          <w:rFonts w:ascii="Arial" w:hAnsi="Arial" w:cs="Arial"/>
          <w:color w:val="000000" w:themeColor="text1"/>
          <w:sz w:val="24"/>
          <w:szCs w:val="24"/>
        </w:rPr>
      </w:pPr>
      <w:r w:rsidRPr="00265B15">
        <w:rPr>
          <w:rFonts w:ascii="Arial" w:hAnsi="Arial" w:cs="Arial"/>
          <w:color w:val="000000" w:themeColor="text1"/>
          <w:sz w:val="24"/>
          <w:szCs w:val="24"/>
        </w:rPr>
        <w:t xml:space="preserve">Another case study which was conducted after 9/11 was where two special branch officer’s took part in research which solely focus on Muslim Contact Unit (MCU) a counter-terrorism policing unit. The MCU police officer’s work closely with Muslim communities and worked alongside them instead of the members of the community being informants. The MCU found that working in partnership was more successful than traditional policing with community members being informants, </w:t>
      </w:r>
      <w:r w:rsidR="00017B94">
        <w:rPr>
          <w:rFonts w:ascii="Arial" w:hAnsi="Arial" w:cs="Arial"/>
          <w:color w:val="000000" w:themeColor="text1"/>
          <w:sz w:val="24"/>
          <w:szCs w:val="24"/>
        </w:rPr>
        <w:t>S</w:t>
      </w:r>
      <w:r w:rsidRPr="00265B15">
        <w:rPr>
          <w:rFonts w:ascii="Arial" w:hAnsi="Arial" w:cs="Arial"/>
          <w:color w:val="000000" w:themeColor="text1"/>
          <w:sz w:val="24"/>
          <w:szCs w:val="24"/>
        </w:rPr>
        <w:t>palek,</w:t>
      </w:r>
      <w:r w:rsidR="00017B94">
        <w:rPr>
          <w:rFonts w:ascii="Arial" w:hAnsi="Arial" w:cs="Arial"/>
          <w:color w:val="000000" w:themeColor="text1"/>
          <w:sz w:val="24"/>
          <w:szCs w:val="24"/>
        </w:rPr>
        <w:t xml:space="preserve"> (</w:t>
      </w:r>
      <w:r w:rsidRPr="00265B15">
        <w:rPr>
          <w:rFonts w:ascii="Arial" w:hAnsi="Arial" w:cs="Arial"/>
          <w:color w:val="000000" w:themeColor="text1"/>
          <w:sz w:val="24"/>
          <w:szCs w:val="24"/>
        </w:rPr>
        <w:t xml:space="preserve">2010). This study found to be more beneficial due to working in partnership and getting back to building a positive rapport, which makes the Muslim community feel a part of something instead of feeling like an informant. </w:t>
      </w:r>
    </w:p>
    <w:p w14:paraId="373EE94F" w14:textId="510A1D4B" w:rsidR="00265B15" w:rsidRPr="00265B15" w:rsidRDefault="00265B15" w:rsidP="00265B15">
      <w:pPr>
        <w:keepNext/>
        <w:keepLines/>
        <w:spacing w:after="0"/>
        <w:outlineLvl w:val="0"/>
        <w:rPr>
          <w:rFonts w:ascii="Arial" w:eastAsiaTheme="majorEastAsia" w:hAnsi="Arial" w:cs="Arial"/>
          <w:color w:val="000000" w:themeColor="text1"/>
          <w:sz w:val="24"/>
          <w:szCs w:val="24"/>
        </w:rPr>
      </w:pPr>
      <w:r w:rsidRPr="00265B15">
        <w:rPr>
          <w:rFonts w:ascii="Arial" w:eastAsiaTheme="majorEastAsia" w:hAnsi="Arial" w:cs="Arial"/>
          <w:color w:val="000000" w:themeColor="text1"/>
          <w:sz w:val="24"/>
          <w:szCs w:val="24"/>
          <w:shd w:val="clear" w:color="auto" w:fill="FFFFFF"/>
        </w:rPr>
        <w:lastRenderedPageBreak/>
        <w:br/>
      </w:r>
      <w:r w:rsidRPr="00265B15">
        <w:rPr>
          <w:rFonts w:ascii="Arial" w:eastAsiaTheme="majorEastAsia" w:hAnsi="Arial" w:cs="Arial"/>
          <w:color w:val="000000" w:themeColor="text1"/>
          <w:sz w:val="24"/>
          <w:szCs w:val="24"/>
          <w:bdr w:val="none" w:sz="0" w:space="0" w:color="auto" w:frame="1"/>
        </w:rPr>
        <w:t>​Cambridge</w:t>
      </w:r>
      <w:r w:rsidR="00017B94">
        <w:rPr>
          <w:rFonts w:ascii="Arial" w:eastAsiaTheme="majorEastAsia" w:hAnsi="Arial" w:cs="Arial"/>
          <w:color w:val="000000" w:themeColor="text1"/>
          <w:sz w:val="24"/>
          <w:szCs w:val="24"/>
          <w:bdr w:val="none" w:sz="0" w:space="0" w:color="auto" w:frame="1"/>
        </w:rPr>
        <w:t xml:space="preserve"> Dictionary</w:t>
      </w:r>
      <w:r w:rsidRPr="00265B15">
        <w:rPr>
          <w:rFonts w:ascii="Arial" w:eastAsiaTheme="majorEastAsia" w:hAnsi="Arial" w:cs="Arial"/>
          <w:color w:val="000000" w:themeColor="text1"/>
          <w:sz w:val="24"/>
          <w:szCs w:val="24"/>
          <w:bdr w:val="none" w:sz="0" w:space="0" w:color="auto" w:frame="1"/>
        </w:rPr>
        <w:t xml:space="preserve">, </w:t>
      </w:r>
      <w:r w:rsidR="00017B94">
        <w:rPr>
          <w:rFonts w:ascii="Arial" w:eastAsiaTheme="majorEastAsia" w:hAnsi="Arial" w:cs="Arial"/>
          <w:color w:val="000000" w:themeColor="text1"/>
          <w:sz w:val="24"/>
          <w:szCs w:val="24"/>
          <w:bdr w:val="none" w:sz="0" w:space="0" w:color="auto" w:frame="1"/>
        </w:rPr>
        <w:t>(</w:t>
      </w:r>
      <w:r w:rsidRPr="00265B15">
        <w:rPr>
          <w:rFonts w:ascii="Arial" w:eastAsiaTheme="majorEastAsia" w:hAnsi="Arial" w:cs="Arial"/>
          <w:color w:val="000000" w:themeColor="text1"/>
          <w:sz w:val="24"/>
          <w:szCs w:val="24"/>
          <w:bdr w:val="none" w:sz="0" w:space="0" w:color="auto" w:frame="1"/>
        </w:rPr>
        <w:t>2023)</w:t>
      </w:r>
      <w:r w:rsidR="00B431B6">
        <w:rPr>
          <w:rFonts w:ascii="Arial" w:eastAsiaTheme="majorEastAsia" w:hAnsi="Arial" w:cs="Arial"/>
          <w:color w:val="000000" w:themeColor="text1"/>
          <w:sz w:val="24"/>
          <w:szCs w:val="24"/>
          <w:bdr w:val="none" w:sz="0" w:space="0" w:color="auto" w:frame="1"/>
        </w:rPr>
        <w:t>,</w:t>
      </w:r>
      <w:r w:rsidRPr="00265B15">
        <w:rPr>
          <w:rFonts w:ascii="Arial" w:eastAsiaTheme="majorEastAsia" w:hAnsi="Arial" w:cs="Arial"/>
          <w:color w:val="000000" w:themeColor="text1"/>
          <w:sz w:val="24"/>
          <w:szCs w:val="24"/>
          <w:bdr w:val="none" w:sz="0" w:space="0" w:color="auto" w:frame="1"/>
        </w:rPr>
        <w:t xml:space="preserve"> define Counterterrorism as ‘action intended to prevent violence for political purpose’.</w:t>
      </w:r>
      <w:r w:rsidRPr="00265B15">
        <w:rPr>
          <w:rFonts w:ascii="Arial" w:eastAsiaTheme="majorEastAsia" w:hAnsi="Arial" w:cs="Arial"/>
          <w:color w:val="000000" w:themeColor="text1"/>
          <w:sz w:val="24"/>
          <w:szCs w:val="24"/>
          <w:bdr w:val="none" w:sz="0" w:space="0" w:color="auto" w:frame="1"/>
        </w:rPr>
        <w:br/>
      </w:r>
      <w:r>
        <w:rPr>
          <w:rFonts w:ascii="Arial" w:eastAsiaTheme="majorEastAsia" w:hAnsi="Arial" w:cs="Arial"/>
          <w:color w:val="000000" w:themeColor="text1"/>
          <w:sz w:val="24"/>
          <w:szCs w:val="24"/>
          <w:bdr w:val="none" w:sz="0" w:space="0" w:color="auto" w:frame="1"/>
        </w:rPr>
        <w:br/>
      </w:r>
      <w:r w:rsidRPr="00265B15">
        <w:rPr>
          <w:rFonts w:ascii="Arial" w:eastAsiaTheme="majorEastAsia" w:hAnsi="Arial" w:cs="Arial"/>
          <w:color w:val="000000" w:themeColor="text1"/>
          <w:sz w:val="24"/>
          <w:szCs w:val="24"/>
        </w:rPr>
        <w:t>Kearns, (2020)</w:t>
      </w:r>
      <w:r w:rsidR="00B431B6">
        <w:rPr>
          <w:rFonts w:ascii="Arial" w:eastAsiaTheme="majorEastAsia" w:hAnsi="Arial" w:cs="Arial"/>
          <w:color w:val="000000" w:themeColor="text1"/>
          <w:sz w:val="24"/>
          <w:szCs w:val="24"/>
        </w:rPr>
        <w:t>,</w:t>
      </w:r>
      <w:r w:rsidRPr="00265B15">
        <w:rPr>
          <w:rFonts w:ascii="Arial" w:eastAsiaTheme="majorEastAsia" w:hAnsi="Arial" w:cs="Arial"/>
          <w:color w:val="000000" w:themeColor="text1"/>
          <w:sz w:val="24"/>
          <w:szCs w:val="24"/>
        </w:rPr>
        <w:t xml:space="preserve"> discusses police officer’s reviews regarding community policing in counterterrorism. He discusses how officers who are already working within the community such as neighbourhood police and Police Community Support Officers (PCSO’s) will find it easier to adapt to counterterrorism operations as they work closely with the community. Also, they will find it easier to build rapports within all kinds of communities. The main role of a PCSO is to be the eyes and ears of the policing community, they build positive relationships with different people within the community. Whether this be with children or youths, or adults and different minority groups. By building a relationship they can gather information and intelligence through engagements and through conducting foot patrols within the different communities. They can assist police officers whether them being response or neighbourhood in gathering information that can potentially lead to positive outcomes. </w:t>
      </w:r>
    </w:p>
    <w:p w14:paraId="44111E6C" w14:textId="081350EF" w:rsidR="00265B15" w:rsidRPr="00265B15" w:rsidRDefault="00C620B7" w:rsidP="00265B15">
      <w:pPr>
        <w:keepNext/>
        <w:keepLines/>
        <w:spacing w:after="0"/>
        <w:outlineLvl w:val="0"/>
        <w:rPr>
          <w:rFonts w:ascii="Arial" w:eastAsiaTheme="majorEastAsia" w:hAnsi="Arial" w:cs="Arial"/>
          <w:color w:val="000000" w:themeColor="text1"/>
          <w:sz w:val="24"/>
          <w:szCs w:val="24"/>
          <w:shd w:val="clear" w:color="auto" w:fill="FFFFFF"/>
        </w:rPr>
      </w:pPr>
      <w:r>
        <w:rPr>
          <w:rFonts w:ascii="Arial" w:eastAsiaTheme="majorEastAsia" w:hAnsi="Arial" w:cs="Arial"/>
          <w:color w:val="000000" w:themeColor="text1"/>
          <w:sz w:val="24"/>
          <w:szCs w:val="24"/>
        </w:rPr>
        <w:br/>
      </w:r>
      <w:r w:rsidR="00265B15" w:rsidRPr="00265B15">
        <w:rPr>
          <w:rFonts w:ascii="Arial" w:eastAsiaTheme="majorEastAsia" w:hAnsi="Arial" w:cs="Arial"/>
          <w:color w:val="000000" w:themeColor="text1"/>
          <w:sz w:val="24"/>
          <w:szCs w:val="24"/>
        </w:rPr>
        <w:t xml:space="preserve">Police who don’t work closely within the community such as response officer’s, who solely focus of tackling crime often don’t get the opportunity to work close with communities and ask their views on how the community is and how they can help. Police who do not work in the community may find adapting to counter terrorism operations difficult as a result of this. Community </w:t>
      </w:r>
      <w:r w:rsidR="00B431B6" w:rsidRPr="00265B15">
        <w:rPr>
          <w:rFonts w:ascii="Arial" w:eastAsiaTheme="majorEastAsia" w:hAnsi="Arial" w:cs="Arial"/>
          <w:color w:val="000000" w:themeColor="text1"/>
          <w:sz w:val="24"/>
          <w:szCs w:val="24"/>
        </w:rPr>
        <w:t>officers</w:t>
      </w:r>
      <w:r w:rsidR="00265B15" w:rsidRPr="00265B15">
        <w:rPr>
          <w:rFonts w:ascii="Arial" w:eastAsiaTheme="majorEastAsia" w:hAnsi="Arial" w:cs="Arial"/>
          <w:color w:val="000000" w:themeColor="text1"/>
          <w:sz w:val="24"/>
          <w:szCs w:val="24"/>
        </w:rPr>
        <w:t xml:space="preserve"> will more likely have a higher positive view on building a rapport within counter terrorism. </w:t>
      </w:r>
    </w:p>
    <w:p w14:paraId="5FC8DF43" w14:textId="41A19F89" w:rsidR="00265B15" w:rsidRPr="00265B15" w:rsidRDefault="00265B15" w:rsidP="00265B15">
      <w:pPr>
        <w:shd w:val="clear" w:color="auto" w:fill="FFFFF6"/>
        <w:spacing w:before="100" w:beforeAutospacing="1" w:after="100" w:afterAutospacing="1"/>
        <w:rPr>
          <w:rFonts w:ascii="Arial" w:hAnsi="Arial" w:cs="Arial"/>
          <w:color w:val="000000" w:themeColor="text1"/>
          <w:sz w:val="24"/>
          <w:szCs w:val="24"/>
        </w:rPr>
      </w:pPr>
      <w:r w:rsidRPr="00265B15">
        <w:rPr>
          <w:rFonts w:ascii="Arial" w:hAnsi="Arial" w:cs="Arial"/>
          <w:color w:val="000000" w:themeColor="text1"/>
          <w:sz w:val="24"/>
          <w:szCs w:val="24"/>
        </w:rPr>
        <w:t>However, despite the majority of community policing regarding terrorism have received more positive feedback than negative</w:t>
      </w:r>
      <w:r w:rsidR="00B431B6">
        <w:rPr>
          <w:rFonts w:ascii="Arial" w:hAnsi="Arial" w:cs="Arial"/>
          <w:color w:val="000000" w:themeColor="text1"/>
          <w:sz w:val="24"/>
          <w:szCs w:val="24"/>
        </w:rPr>
        <w:t>.</w:t>
      </w:r>
      <w:r w:rsidRPr="00265B15">
        <w:rPr>
          <w:rFonts w:ascii="Arial" w:hAnsi="Arial" w:cs="Arial"/>
          <w:color w:val="000000" w:themeColor="text1"/>
          <w:sz w:val="24"/>
          <w:szCs w:val="24"/>
        </w:rPr>
        <w:t xml:space="preserve"> Kl</w:t>
      </w:r>
      <w:r w:rsidR="00B431B6">
        <w:rPr>
          <w:rFonts w:ascii="Arial" w:hAnsi="Arial" w:cs="Arial"/>
          <w:color w:val="000000" w:themeColor="text1"/>
          <w:sz w:val="24"/>
          <w:szCs w:val="24"/>
        </w:rPr>
        <w:t>a</w:t>
      </w:r>
      <w:r w:rsidRPr="00265B15">
        <w:rPr>
          <w:rFonts w:ascii="Arial" w:hAnsi="Arial" w:cs="Arial"/>
          <w:color w:val="000000" w:themeColor="text1"/>
          <w:sz w:val="24"/>
          <w:szCs w:val="24"/>
        </w:rPr>
        <w:t>usen</w:t>
      </w:r>
      <w:r w:rsidR="00B431B6">
        <w:rPr>
          <w:rFonts w:ascii="Arial" w:hAnsi="Arial" w:cs="Arial"/>
          <w:color w:val="000000" w:themeColor="text1"/>
          <w:sz w:val="24"/>
          <w:szCs w:val="24"/>
        </w:rPr>
        <w:t xml:space="preserve">, </w:t>
      </w:r>
      <w:r w:rsidRPr="00265B15">
        <w:rPr>
          <w:rFonts w:ascii="Arial" w:hAnsi="Arial" w:cs="Arial"/>
          <w:color w:val="000000" w:themeColor="text1"/>
          <w:sz w:val="24"/>
          <w:szCs w:val="24"/>
        </w:rPr>
        <w:t xml:space="preserve">(2009) discusses how the use of community police for the sole purpose of dealing with terrorism creates a presumption that terrorism is a community problem. Whereby this is not a correct understanding of the nature of certain terrorist groups, it is often an individual or group which is not part the community.  This can then create a divide between police and the community as it appears that police are making assumptions about the overall community. This could also indicate to certain communities that the police branch them all together rather than sub communities that can be within a wider community area. </w:t>
      </w:r>
      <w:r w:rsidRPr="00265B15">
        <w:rPr>
          <w:rFonts w:ascii="Arial" w:hAnsi="Arial" w:cs="Arial"/>
          <w:color w:val="000000" w:themeColor="text1"/>
          <w:sz w:val="24"/>
          <w:szCs w:val="24"/>
          <w:shd w:val="clear" w:color="auto" w:fill="FFFFFF"/>
        </w:rPr>
        <w:br/>
      </w:r>
      <w:r w:rsidRPr="00265B15">
        <w:rPr>
          <w:rFonts w:ascii="Arial" w:hAnsi="Arial" w:cs="Arial"/>
          <w:color w:val="000000" w:themeColor="text1"/>
          <w:sz w:val="24"/>
          <w:szCs w:val="24"/>
        </w:rPr>
        <w:br/>
        <w:t xml:space="preserve">Murray, </w:t>
      </w:r>
      <w:r w:rsidR="00B431B6">
        <w:rPr>
          <w:rFonts w:ascii="Arial" w:hAnsi="Arial" w:cs="Arial"/>
          <w:color w:val="000000" w:themeColor="text1"/>
          <w:sz w:val="24"/>
          <w:szCs w:val="24"/>
        </w:rPr>
        <w:t>(</w:t>
      </w:r>
      <w:r w:rsidRPr="00265B15">
        <w:rPr>
          <w:rFonts w:ascii="Arial" w:hAnsi="Arial" w:cs="Arial"/>
          <w:color w:val="000000" w:themeColor="text1"/>
          <w:sz w:val="24"/>
          <w:szCs w:val="24"/>
        </w:rPr>
        <w:t xml:space="preserve">2005) discusses how police having a good relationship with the community, which is built off trust and respect, is more helpful in identifying terrorists. When formal approaches have been taken by police it creates a divide between the community and the police whereby the only contact being reporting of other criminal activities. Having a good relationship with the community creates trusts and suspicious information is more likely to be disclosed as the community feel they are in control and working in partnership with the police. This is also indicated through the police gaining the trust of the community. If the community see action taking place from information that has been disclosed, it can illustrate how the police take the different communities seriously and value the information they give. </w:t>
      </w:r>
      <w:r w:rsidRPr="00265B15">
        <w:rPr>
          <w:rFonts w:ascii="Arial" w:hAnsi="Arial" w:cs="Arial"/>
          <w:color w:val="000000" w:themeColor="text1"/>
          <w:sz w:val="24"/>
          <w:szCs w:val="24"/>
        </w:rPr>
        <w:br/>
      </w:r>
      <w:r w:rsidRPr="00265B15">
        <w:rPr>
          <w:rFonts w:ascii="Arial" w:hAnsi="Arial" w:cs="Arial"/>
          <w:color w:val="000000" w:themeColor="text1"/>
          <w:sz w:val="24"/>
          <w:szCs w:val="24"/>
          <w:shd w:val="clear" w:color="auto" w:fill="FFFFFF"/>
        </w:rPr>
        <w:lastRenderedPageBreak/>
        <w:br/>
      </w:r>
      <w:r w:rsidRPr="00265B15">
        <w:rPr>
          <w:rFonts w:ascii="Arial" w:hAnsi="Arial" w:cs="Arial"/>
          <w:color w:val="000000" w:themeColor="text1"/>
          <w:sz w:val="24"/>
          <w:szCs w:val="24"/>
        </w:rPr>
        <w:t xml:space="preserve">In this essay I have explained the role of a community police officer. I have evaluated the importance of building rapports within communities and the benefits that this have for the community and policing. I have briefly discussed a well-known terrorist attack that occurred in America and spoke about case studies that study police approaches with the community following this. I agree that community policing is the key element to police, they are the eyes and ears on for the police force and without them policing would be proven difficult. It is essential that police forces continue to promote community policing and continue to develop new techniques on how to thrive in the community. I have also discussed the benefits of community police officer’s working in partnership with particular communities such as the Muslim communities in order to prevent and deter criminal activities such as terrorism. </w:t>
      </w:r>
      <w:r w:rsidRPr="00265B15">
        <w:rPr>
          <w:rFonts w:ascii="Arial" w:hAnsi="Arial" w:cs="Arial"/>
          <w:color w:val="000000" w:themeColor="text1"/>
          <w:sz w:val="24"/>
          <w:szCs w:val="24"/>
        </w:rPr>
        <w:br/>
      </w:r>
      <w:r>
        <w:rPr>
          <w:rFonts w:ascii="Arial" w:hAnsi="Arial" w:cs="Arial"/>
          <w:color w:val="000000" w:themeColor="text1"/>
          <w:sz w:val="24"/>
          <w:szCs w:val="24"/>
        </w:rPr>
        <w:br/>
        <w:t xml:space="preserve">Word Count: </w:t>
      </w:r>
      <w:r w:rsidR="00C620B7">
        <w:rPr>
          <w:rFonts w:ascii="Arial" w:hAnsi="Arial" w:cs="Arial"/>
          <w:color w:val="000000" w:themeColor="text1"/>
          <w:sz w:val="24"/>
          <w:szCs w:val="24"/>
        </w:rPr>
        <w:t>1968</w:t>
      </w:r>
    </w:p>
    <w:p w14:paraId="3829F8DD" w14:textId="77777777" w:rsidR="00265B15" w:rsidRPr="00265B15" w:rsidRDefault="00265B15" w:rsidP="00265B15">
      <w:pPr>
        <w:tabs>
          <w:tab w:val="left" w:pos="5860"/>
        </w:tabs>
        <w:rPr>
          <w:rFonts w:ascii="Arial" w:hAnsi="Arial" w:cs="Arial"/>
          <w:color w:val="000000" w:themeColor="text1"/>
          <w:sz w:val="24"/>
          <w:szCs w:val="24"/>
        </w:rPr>
      </w:pPr>
    </w:p>
    <w:p w14:paraId="3D3D02DD" w14:textId="77777777" w:rsidR="00265B15" w:rsidRPr="00265B15" w:rsidRDefault="00265B15" w:rsidP="00265B15">
      <w:pPr>
        <w:tabs>
          <w:tab w:val="left" w:pos="5860"/>
        </w:tabs>
        <w:rPr>
          <w:rFonts w:ascii="Arial" w:hAnsi="Arial" w:cs="Arial"/>
          <w:color w:val="000000" w:themeColor="text1"/>
          <w:sz w:val="24"/>
          <w:szCs w:val="24"/>
          <w:shd w:val="clear" w:color="auto" w:fill="FFFFFF"/>
        </w:rPr>
      </w:pPr>
      <w:r w:rsidRPr="00265B15">
        <w:rPr>
          <w:rFonts w:ascii="Arial" w:hAnsi="Arial" w:cs="Arial"/>
          <w:color w:val="000000" w:themeColor="text1"/>
          <w:sz w:val="24"/>
          <w:szCs w:val="24"/>
        </w:rPr>
        <w:br/>
      </w:r>
    </w:p>
    <w:p w14:paraId="2081D8DB" w14:textId="3034A4C8" w:rsidR="0071158E" w:rsidRDefault="0071158E"/>
    <w:p w14:paraId="6EA2472C" w14:textId="62915DDD" w:rsidR="00017B94" w:rsidRDefault="00017B94"/>
    <w:p w14:paraId="7DCAE34A" w14:textId="6B7E7F52" w:rsidR="00017B94" w:rsidRDefault="00017B94"/>
    <w:p w14:paraId="6EE76D4A" w14:textId="3F589D81" w:rsidR="00017B94" w:rsidRDefault="00017B94"/>
    <w:p w14:paraId="459F2DD0" w14:textId="06AD5723" w:rsidR="00017B94" w:rsidRDefault="00017B94"/>
    <w:p w14:paraId="42F493A2" w14:textId="3BD0975A" w:rsidR="00017B94" w:rsidRDefault="00017B94"/>
    <w:p w14:paraId="4C4B27F1" w14:textId="7A4836FE" w:rsidR="00017B94" w:rsidRDefault="00017B94"/>
    <w:p w14:paraId="3F72A470" w14:textId="2C1B2166" w:rsidR="00017B94" w:rsidRDefault="00017B94"/>
    <w:p w14:paraId="27DD0F30" w14:textId="669C62B3" w:rsidR="00017B94" w:rsidRDefault="00017B94"/>
    <w:p w14:paraId="18836B0F" w14:textId="04AEE5DC" w:rsidR="00017B94" w:rsidRDefault="00017B94"/>
    <w:p w14:paraId="44B4E05E" w14:textId="6A105FDF" w:rsidR="00017B94" w:rsidRDefault="00017B94"/>
    <w:p w14:paraId="113AD32B" w14:textId="18C3D457" w:rsidR="00017B94" w:rsidRDefault="00017B94"/>
    <w:p w14:paraId="2BB5DE88" w14:textId="7B26C179" w:rsidR="00017B94" w:rsidRDefault="00017B94"/>
    <w:p w14:paraId="18D93665" w14:textId="600888D9" w:rsidR="00017B94" w:rsidRDefault="00017B94"/>
    <w:p w14:paraId="4276C399" w14:textId="613AAB75" w:rsidR="00017B94" w:rsidRDefault="00017B94"/>
    <w:p w14:paraId="22D09068" w14:textId="3640A4A6" w:rsidR="00017B94" w:rsidRDefault="00017B94"/>
    <w:p w14:paraId="68F936FD" w14:textId="3BBF7B13" w:rsidR="00017B94" w:rsidRDefault="00017B94"/>
    <w:p w14:paraId="41C9C70B" w14:textId="77777777" w:rsidR="00017B94" w:rsidRDefault="00017B94" w:rsidP="00017B94">
      <w:pPr>
        <w:pStyle w:val="NormalWeb"/>
        <w:shd w:val="clear" w:color="auto" w:fill="FFFFFF"/>
        <w:spacing w:before="0" w:beforeAutospacing="0" w:after="375" w:afterAutospacing="0"/>
        <w:rPr>
          <w:rFonts w:ascii="Arial" w:hAnsi="Arial" w:cs="Arial"/>
          <w:color w:val="000000" w:themeColor="text1"/>
          <w:u w:val="single"/>
        </w:rPr>
      </w:pPr>
      <w:r>
        <w:rPr>
          <w:rFonts w:ascii="Arial" w:hAnsi="Arial" w:cs="Arial"/>
          <w:color w:val="000000" w:themeColor="text1"/>
          <w:u w:val="single"/>
        </w:rPr>
        <w:br/>
      </w:r>
    </w:p>
    <w:p w14:paraId="1106B427" w14:textId="3D108AC1" w:rsidR="00017B94" w:rsidRPr="00A11910" w:rsidRDefault="00017B94" w:rsidP="00017B94">
      <w:pPr>
        <w:pStyle w:val="NormalWeb"/>
        <w:shd w:val="clear" w:color="auto" w:fill="FFFFFF"/>
        <w:spacing w:before="0" w:beforeAutospacing="0" w:after="375" w:afterAutospacing="0"/>
        <w:rPr>
          <w:rFonts w:ascii="Arial" w:hAnsi="Arial" w:cs="Arial"/>
          <w:color w:val="000000" w:themeColor="text1"/>
        </w:rPr>
      </w:pPr>
      <w:r w:rsidRPr="00A11910">
        <w:rPr>
          <w:rFonts w:ascii="Arial" w:hAnsi="Arial" w:cs="Arial"/>
          <w:color w:val="000000" w:themeColor="text1"/>
          <w:u w:val="single"/>
        </w:rPr>
        <w:lastRenderedPageBreak/>
        <w:t>Critically analyse</w:t>
      </w:r>
      <w:r w:rsidRPr="00A11910">
        <w:rPr>
          <w:rFonts w:ascii="Arial" w:hAnsi="Arial" w:cs="Arial"/>
          <w:color w:val="000000" w:themeColor="text1"/>
        </w:rPr>
        <w:t xml:space="preserve"> the role of police within joint emergency services operations, and </w:t>
      </w:r>
      <w:r w:rsidRPr="00A11910">
        <w:rPr>
          <w:rFonts w:ascii="Arial" w:hAnsi="Arial" w:cs="Arial"/>
          <w:color w:val="000000" w:themeColor="text1"/>
          <w:u w:val="single"/>
        </w:rPr>
        <w:t>examine</w:t>
      </w:r>
      <w:r w:rsidRPr="00A11910">
        <w:rPr>
          <w:rFonts w:ascii="Arial" w:hAnsi="Arial" w:cs="Arial"/>
          <w:color w:val="000000" w:themeColor="text1"/>
        </w:rPr>
        <w:t xml:space="preserve"> the potential impact of such incidents on officers’ mental wellbeing. Your answer must be based on academic research rather than personal experience, but you may refer to examples of high-profile critical and major incidents.</w:t>
      </w:r>
      <w:r w:rsidRPr="00A11910">
        <w:rPr>
          <w:rFonts w:asciiTheme="majorHAnsi" w:hAnsiTheme="majorHAnsi" w:cstheme="majorHAnsi"/>
          <w:color w:val="000000" w:themeColor="text1"/>
          <w:sz w:val="22"/>
          <w:szCs w:val="22"/>
        </w:rPr>
        <w:br/>
      </w:r>
      <w:r>
        <w:rPr>
          <w:rFonts w:asciiTheme="majorHAnsi" w:hAnsiTheme="majorHAnsi" w:cstheme="majorHAnsi"/>
          <w:color w:val="000000" w:themeColor="text1"/>
          <w:sz w:val="22"/>
          <w:szCs w:val="22"/>
        </w:rPr>
        <w:br/>
      </w:r>
      <w:r w:rsidRPr="00A11910">
        <w:rPr>
          <w:rFonts w:asciiTheme="majorHAnsi" w:hAnsiTheme="majorHAnsi" w:cstheme="majorHAnsi"/>
          <w:color w:val="000000" w:themeColor="text1"/>
          <w:sz w:val="22"/>
          <w:szCs w:val="22"/>
        </w:rPr>
        <w:br/>
      </w:r>
      <w:r w:rsidRPr="00A11910">
        <w:rPr>
          <w:rFonts w:ascii="Arial" w:hAnsi="Arial" w:cs="Arial"/>
          <w:color w:val="000000" w:themeColor="text1"/>
        </w:rPr>
        <w:t>In this essay I will explain the role of a police officer when dealing with incidents that can be classed as major and critical incidents. I will explain what major and critical incidents are, and how they should be dealt with. I will discuss previous police failings when working with joint emergency services and the changes that have been put in place to improve this for future incidents that may occur. I will also discuss how police officer’s being exposed to trauma over the course of their career can have a negative impact on their mental health.</w:t>
      </w:r>
      <w:r>
        <w:rPr>
          <w:rFonts w:ascii="Arial" w:hAnsi="Arial" w:cs="Arial"/>
          <w:color w:val="000000" w:themeColor="text1"/>
        </w:rPr>
        <w:br/>
      </w:r>
      <w:r>
        <w:rPr>
          <w:rFonts w:ascii="Arial" w:hAnsi="Arial" w:cs="Arial"/>
          <w:color w:val="000000" w:themeColor="text1"/>
        </w:rPr>
        <w:br/>
      </w:r>
      <w:r w:rsidRPr="00A11910">
        <w:rPr>
          <w:rFonts w:ascii="Arial" w:hAnsi="Arial" w:cs="Arial"/>
          <w:color w:val="000000" w:themeColor="text1"/>
        </w:rPr>
        <w:t xml:space="preserve">The role of the police when working with other emergency services solely depends on the incident itself, this is due to each incident being different and may need a certain emergency service team to take lead. For example, the fire service would take lead on a house fire, where the police would assist in any way they can, example being traffic control to ensure the safety of crew members and the public. More often than not if the police service is working with other emergencies services it may be down to two particular events, one being a critical incident and the other being a major incident but there are other occasions where police will work in partnership for smaller incidents. </w:t>
      </w:r>
      <w:r>
        <w:rPr>
          <w:rFonts w:ascii="Arial" w:hAnsi="Arial" w:cs="Arial"/>
          <w:color w:val="000000" w:themeColor="text1"/>
        </w:rPr>
        <w:br/>
      </w:r>
      <w:r w:rsidRPr="00A11910">
        <w:rPr>
          <w:rFonts w:ascii="Arial" w:hAnsi="Arial" w:cs="Arial"/>
          <w:color w:val="000000" w:themeColor="text1"/>
        </w:rPr>
        <w:t>The College of policing, (2023), defines a major incident as “an event or situation requiring a response under one or more of the emergency services major incident plans. This usually include involving a large number of people, either directly or indirectly.”</w:t>
      </w:r>
      <w:r>
        <w:rPr>
          <w:rFonts w:ascii="Arial" w:hAnsi="Arial" w:cs="Arial"/>
          <w:color w:val="000000" w:themeColor="text1"/>
        </w:rPr>
        <w:br/>
      </w:r>
      <w:r>
        <w:rPr>
          <w:rFonts w:ascii="Arial" w:hAnsi="Arial" w:cs="Arial"/>
          <w:color w:val="000000" w:themeColor="text1"/>
        </w:rPr>
        <w:br/>
      </w:r>
      <w:r w:rsidRPr="00A11910">
        <w:rPr>
          <w:rFonts w:ascii="Arial" w:hAnsi="Arial" w:cs="Arial"/>
          <w:color w:val="000000" w:themeColor="text1"/>
        </w:rPr>
        <w:t xml:space="preserve">When the police believe they have been met with a major incident they will declare a mnemonic known as “METHANE”. METHANE stands for Major incident, Exact Location, Type of Incident, Hazards, Access, Number of casualties and Emergency services. </w:t>
      </w:r>
      <w:r w:rsidRPr="00A11910">
        <w:rPr>
          <w:rFonts w:ascii="Arial" w:hAnsi="Arial" w:cs="Arial"/>
          <w:color w:val="000000" w:themeColor="text1"/>
        </w:rPr>
        <w:br/>
        <w:t>The METHANE mnemonic is used by numerous emergency services not just police, this is used by services to pass information to the control room, to other organisations attending and other officers who may attend the scene of the incident. This is used in order to create a safe and rapid response from the police service and other emergency services that are required, JESIP, (</w:t>
      </w:r>
      <w:r w:rsidR="00B431B6">
        <w:rPr>
          <w:rFonts w:ascii="Arial" w:hAnsi="Arial" w:cs="Arial"/>
          <w:color w:val="000000" w:themeColor="text1"/>
        </w:rPr>
        <w:t>2022</w:t>
      </w:r>
      <w:r w:rsidRPr="00A11910">
        <w:rPr>
          <w:rFonts w:ascii="Arial" w:hAnsi="Arial" w:cs="Arial"/>
          <w:color w:val="000000" w:themeColor="text1"/>
        </w:rPr>
        <w:t xml:space="preserve">). The mnemonic covers all essential questions that are required to be answered by the officer’s declaring in order to protect the community and officer’s attending the incident. It allows other organisations to be prepared for which equipment they may need for the incident. It may be that another emergency service has arrived and declared this first, however this information will still be passed to the police service so they too can also prepare for the incident they are attending. </w:t>
      </w:r>
    </w:p>
    <w:p w14:paraId="53A75D98" w14:textId="77777777" w:rsidR="00017B94" w:rsidRDefault="00017B94" w:rsidP="00017B94">
      <w:pPr>
        <w:spacing w:after="360" w:line="240" w:lineRule="auto"/>
        <w:rPr>
          <w:rFonts w:ascii="Arial" w:hAnsi="Arial" w:cs="Arial"/>
          <w:color w:val="000000" w:themeColor="text1"/>
          <w:sz w:val="24"/>
          <w:szCs w:val="24"/>
        </w:rPr>
      </w:pPr>
      <w:r w:rsidRPr="00A11910">
        <w:rPr>
          <w:rFonts w:ascii="Arial" w:hAnsi="Arial" w:cs="Arial"/>
          <w:color w:val="000000" w:themeColor="text1"/>
          <w:sz w:val="24"/>
          <w:szCs w:val="24"/>
        </w:rPr>
        <w:t>METHANE works very well for police with how it effectively communicates with other services, however, this has not always been the case. On 15</w:t>
      </w:r>
      <w:r w:rsidRPr="00A11910">
        <w:rPr>
          <w:rFonts w:ascii="Arial" w:hAnsi="Arial" w:cs="Arial"/>
          <w:color w:val="000000" w:themeColor="text1"/>
          <w:sz w:val="24"/>
          <w:szCs w:val="24"/>
          <w:vertAlign w:val="superscript"/>
        </w:rPr>
        <w:t>th</w:t>
      </w:r>
      <w:r w:rsidRPr="00A11910">
        <w:rPr>
          <w:rFonts w:ascii="Arial" w:hAnsi="Arial" w:cs="Arial"/>
          <w:color w:val="000000" w:themeColor="text1"/>
          <w:sz w:val="24"/>
          <w:szCs w:val="24"/>
        </w:rPr>
        <w:t xml:space="preserve"> April 1989 there was a FA Cup Semi- final football match between Liverpool and Nottingham Forest which led to 97 Liverpool fans losing their lives. Shortly after the game started at Leppings Lane end terrace, inside the stadium the Liverpool fans were crushed, (IOPC, 2018). The disaster was known as Hillsborough. </w:t>
      </w:r>
    </w:p>
    <w:p w14:paraId="699DD248" w14:textId="4060C56F" w:rsidR="00017B94" w:rsidRPr="00A11910" w:rsidRDefault="00017B94" w:rsidP="00017B94">
      <w:pPr>
        <w:spacing w:after="360" w:line="240" w:lineRule="auto"/>
        <w:rPr>
          <w:rFonts w:ascii="Arial" w:hAnsi="Arial" w:cs="Arial"/>
          <w:color w:val="000000" w:themeColor="text1"/>
          <w:sz w:val="24"/>
          <w:szCs w:val="24"/>
        </w:rPr>
      </w:pPr>
      <w:r w:rsidRPr="00A11910">
        <w:rPr>
          <w:rFonts w:ascii="Arial" w:hAnsi="Arial" w:cs="Arial"/>
          <w:color w:val="000000" w:themeColor="text1"/>
          <w:sz w:val="24"/>
          <w:szCs w:val="24"/>
        </w:rPr>
        <w:lastRenderedPageBreak/>
        <w:t>This event was failed by police for poor crowd control and poor communication throughout the incident.</w:t>
      </w:r>
      <w:r w:rsidRPr="00A11910">
        <w:rPr>
          <w:rFonts w:ascii="Arial" w:hAnsi="Arial" w:cs="Arial"/>
          <w:color w:val="000000" w:themeColor="text1"/>
          <w:sz w:val="24"/>
          <w:szCs w:val="24"/>
        </w:rPr>
        <w:br/>
        <w:t>Scraton,</w:t>
      </w:r>
      <w:r w:rsidR="00B431B6">
        <w:rPr>
          <w:rFonts w:ascii="Arial" w:hAnsi="Arial" w:cs="Arial"/>
          <w:color w:val="000000" w:themeColor="text1"/>
          <w:sz w:val="24"/>
          <w:szCs w:val="24"/>
        </w:rPr>
        <w:t xml:space="preserve"> </w:t>
      </w:r>
      <w:r w:rsidRPr="00A11910">
        <w:rPr>
          <w:rFonts w:ascii="Arial" w:hAnsi="Arial" w:cs="Arial"/>
          <w:color w:val="000000" w:themeColor="text1"/>
          <w:sz w:val="24"/>
          <w:szCs w:val="24"/>
        </w:rPr>
        <w:t>(1999)</w:t>
      </w:r>
      <w:r w:rsidR="00B431B6">
        <w:rPr>
          <w:rFonts w:ascii="Arial" w:hAnsi="Arial" w:cs="Arial"/>
          <w:color w:val="000000" w:themeColor="text1"/>
          <w:sz w:val="24"/>
          <w:szCs w:val="24"/>
        </w:rPr>
        <w:t xml:space="preserve">, </w:t>
      </w:r>
      <w:r w:rsidRPr="00A11910">
        <w:rPr>
          <w:rFonts w:ascii="Arial" w:hAnsi="Arial" w:cs="Arial"/>
          <w:color w:val="000000" w:themeColor="text1"/>
          <w:sz w:val="24"/>
          <w:szCs w:val="24"/>
        </w:rPr>
        <w:t>talks about how the police failed at this event as they failed to organise the crowd, he talks about how the main reasons was the way in which the police did not control the crowd which led to the overcrowding. The police for many years failed to take responsibility for this disaster and were blamed by the public massively. Other emergency services such as Ambulance were not blamed as they were seen as attempting to save lives instead of police attempting to control a crowd which was far beyond their control.</w:t>
      </w:r>
      <w:r w:rsidRPr="00A11910">
        <w:rPr>
          <w:rFonts w:ascii="Arial" w:hAnsi="Arial" w:cs="Arial"/>
          <w:color w:val="000000" w:themeColor="text1"/>
          <w:sz w:val="24"/>
          <w:szCs w:val="24"/>
        </w:rPr>
        <w:br/>
        <w:t>The police for many years after still did not take responsibility for the actions at Hillsborough until January 2023 when a report was released from the National Police Chief’s Council (NPCC). In the report it states about how the police were at fault and apologises had been given, it was also followed by amendments that will be made by the policing services such as a new code of ethics and forces having to sign a charter for bereaved families where the police organisations are honest and open about their mistakes,</w:t>
      </w:r>
      <w:r w:rsidR="00B431B6">
        <w:rPr>
          <w:rFonts w:ascii="Arial" w:hAnsi="Arial" w:cs="Arial"/>
          <w:color w:val="000000" w:themeColor="text1"/>
          <w:sz w:val="24"/>
          <w:szCs w:val="24"/>
        </w:rPr>
        <w:t xml:space="preserve"> </w:t>
      </w:r>
      <w:r w:rsidRPr="00A11910">
        <w:rPr>
          <w:rFonts w:ascii="Arial" w:hAnsi="Arial" w:cs="Arial"/>
          <w:color w:val="000000" w:themeColor="text1"/>
          <w:sz w:val="24"/>
          <w:szCs w:val="24"/>
        </w:rPr>
        <w:t>Conn, (2023)</w:t>
      </w:r>
      <w:r>
        <w:rPr>
          <w:rFonts w:ascii="Arial" w:hAnsi="Arial" w:cs="Arial"/>
          <w:color w:val="000000" w:themeColor="text1"/>
          <w:sz w:val="24"/>
          <w:szCs w:val="24"/>
        </w:rPr>
        <w:t>.</w:t>
      </w:r>
      <w:r>
        <w:rPr>
          <w:rFonts w:ascii="Arial" w:hAnsi="Arial" w:cs="Arial"/>
          <w:color w:val="000000" w:themeColor="text1"/>
          <w:sz w:val="24"/>
          <w:szCs w:val="24"/>
        </w:rPr>
        <w:br/>
      </w:r>
      <w:r>
        <w:rPr>
          <w:rFonts w:ascii="Arial" w:hAnsi="Arial" w:cs="Arial"/>
          <w:color w:val="000000" w:themeColor="text1"/>
          <w:sz w:val="24"/>
          <w:szCs w:val="24"/>
        </w:rPr>
        <w:br/>
      </w:r>
      <w:r w:rsidRPr="00A11910">
        <w:rPr>
          <w:rFonts w:ascii="Arial" w:hAnsi="Arial" w:cs="Arial"/>
          <w:color w:val="000000" w:themeColor="text1"/>
          <w:sz w:val="24"/>
          <w:szCs w:val="24"/>
        </w:rPr>
        <w:t xml:space="preserve">In 2012 a new programme was introduced known as the Joint Emergency Services Interoperability Programme also known as JESIP. This was introduced in order to improve how  the emergency services such as fire, police, and ambulance work together during major, complex, or critical incidents. This was mainly introduced after the ways of working in partnerships with other emergency services were challenged by members of the public due to past incidents such as Hillsborough. Previously, partnerships working together proved poorly as it was unclear about the roles and responsibility which created confusion at the most crucial times, Flanagan, </w:t>
      </w:r>
      <w:r w:rsidR="00B431B6">
        <w:rPr>
          <w:rFonts w:ascii="Arial" w:hAnsi="Arial" w:cs="Arial"/>
          <w:color w:val="000000" w:themeColor="text1"/>
          <w:sz w:val="24"/>
          <w:szCs w:val="24"/>
        </w:rPr>
        <w:t>(</w:t>
      </w:r>
      <w:r w:rsidRPr="00A11910">
        <w:rPr>
          <w:rFonts w:ascii="Arial" w:hAnsi="Arial" w:cs="Arial"/>
          <w:color w:val="000000" w:themeColor="text1"/>
          <w:sz w:val="24"/>
          <w:szCs w:val="24"/>
        </w:rPr>
        <w:t>2014</w:t>
      </w:r>
      <w:r w:rsidR="00B431B6">
        <w:rPr>
          <w:rFonts w:ascii="Arial" w:hAnsi="Arial" w:cs="Arial"/>
          <w:color w:val="000000" w:themeColor="text1"/>
          <w:sz w:val="24"/>
          <w:szCs w:val="24"/>
        </w:rPr>
        <w:t>)</w:t>
      </w:r>
      <w:r>
        <w:rPr>
          <w:rFonts w:ascii="Arial" w:hAnsi="Arial" w:cs="Arial"/>
          <w:color w:val="000000" w:themeColor="text1"/>
          <w:sz w:val="24"/>
          <w:szCs w:val="24"/>
        </w:rPr>
        <w:t>.</w:t>
      </w:r>
      <w:r>
        <w:rPr>
          <w:rFonts w:ascii="Arial" w:hAnsi="Arial" w:cs="Arial"/>
          <w:color w:val="000000" w:themeColor="text1"/>
          <w:sz w:val="24"/>
          <w:szCs w:val="24"/>
        </w:rPr>
        <w:br/>
      </w:r>
      <w:r>
        <w:rPr>
          <w:rFonts w:ascii="Arial" w:hAnsi="Arial" w:cs="Arial"/>
          <w:color w:val="000000" w:themeColor="text1"/>
          <w:sz w:val="24"/>
          <w:szCs w:val="24"/>
        </w:rPr>
        <w:br/>
      </w:r>
      <w:r w:rsidRPr="00A11910">
        <w:rPr>
          <w:rFonts w:ascii="Arial" w:hAnsi="Arial" w:cs="Arial"/>
          <w:color w:val="000000" w:themeColor="text1"/>
          <w:sz w:val="24"/>
          <w:szCs w:val="24"/>
        </w:rPr>
        <w:t xml:space="preserve">JESIP’s sole purpose was to identify any persistent issues that emergency services had previously had when working together to aim to understand what the problem was. They commissioned the cabinet officer emergency planning college to research this and the outcome of the research was a report known as the Pollock Report. </w:t>
      </w:r>
      <w:r w:rsidRPr="00A11910">
        <w:rPr>
          <w:rFonts w:ascii="Arial" w:hAnsi="Arial" w:cs="Arial"/>
          <w:color w:val="000000" w:themeColor="text1"/>
          <w:sz w:val="24"/>
          <w:szCs w:val="24"/>
        </w:rPr>
        <w:br/>
        <w:t xml:space="preserve">The Pollock Report also known as the Pollock Review was introduced in 2013. The report focused on police failings and encouraged police to report and take responsibility for their errors. An example of this was as previously mentioned, the Police service failed to recognise their mistakes made as Hillsborough which delayed active learning which could have been made from these mistakes. It promoted that when police make mistakes at the crucial incidents to not only learn from them but to recognise what went wrong and why. The idea is to make changes moving forward but in order for the changes to be made the mistakes need to be recognised, Pollock, </w:t>
      </w:r>
      <w:r w:rsidR="00B431B6">
        <w:rPr>
          <w:rFonts w:ascii="Arial" w:hAnsi="Arial" w:cs="Arial"/>
          <w:color w:val="000000" w:themeColor="text1"/>
          <w:sz w:val="24"/>
          <w:szCs w:val="24"/>
        </w:rPr>
        <w:t>(</w:t>
      </w:r>
      <w:r w:rsidRPr="00A11910">
        <w:rPr>
          <w:rFonts w:ascii="Arial" w:hAnsi="Arial" w:cs="Arial"/>
          <w:color w:val="000000" w:themeColor="text1"/>
          <w:sz w:val="24"/>
          <w:szCs w:val="24"/>
        </w:rPr>
        <w:t>2013)</w:t>
      </w:r>
      <w:r>
        <w:rPr>
          <w:rFonts w:ascii="Arial" w:hAnsi="Arial" w:cs="Arial"/>
          <w:color w:val="000000" w:themeColor="text1"/>
          <w:sz w:val="24"/>
          <w:szCs w:val="24"/>
        </w:rPr>
        <w:t>.</w:t>
      </w:r>
      <w:r>
        <w:rPr>
          <w:rFonts w:ascii="Arial" w:hAnsi="Arial" w:cs="Arial"/>
          <w:color w:val="000000" w:themeColor="text1"/>
          <w:sz w:val="24"/>
          <w:szCs w:val="24"/>
        </w:rPr>
        <w:br/>
      </w:r>
      <w:r>
        <w:rPr>
          <w:rFonts w:ascii="Arial" w:hAnsi="Arial" w:cs="Arial"/>
          <w:color w:val="000000" w:themeColor="text1"/>
          <w:sz w:val="24"/>
          <w:szCs w:val="24"/>
        </w:rPr>
        <w:br/>
      </w:r>
      <w:r w:rsidRPr="00A11910">
        <w:rPr>
          <w:rFonts w:ascii="Arial" w:hAnsi="Arial" w:cs="Arial"/>
          <w:color w:val="000000" w:themeColor="text1"/>
          <w:sz w:val="24"/>
          <w:szCs w:val="24"/>
        </w:rPr>
        <w:t xml:space="preserve">It is essential that a meeting point and time is established for when emergency services are attending an incident. It is also essential to establish a Forward Command Post also known as FCP in order provide situational awareness, information and command resources, College of policing, </w:t>
      </w:r>
      <w:r w:rsidR="00B431B6">
        <w:rPr>
          <w:rFonts w:ascii="Arial" w:hAnsi="Arial" w:cs="Arial"/>
          <w:color w:val="000000" w:themeColor="text1"/>
          <w:sz w:val="24"/>
          <w:szCs w:val="24"/>
        </w:rPr>
        <w:t>(</w:t>
      </w:r>
      <w:r w:rsidRPr="00A11910">
        <w:rPr>
          <w:rFonts w:ascii="Arial" w:hAnsi="Arial" w:cs="Arial"/>
          <w:color w:val="000000" w:themeColor="text1"/>
          <w:sz w:val="24"/>
          <w:szCs w:val="24"/>
        </w:rPr>
        <w:t xml:space="preserve">2023). Despite both a meeting point and FCP being essential it solely depends on the incident in front of you, these can only be established if it is safe to do so, where that decision will be made by those who are already at the scene and their supervisors, this can be done by any emergency services and their supervisors. </w:t>
      </w:r>
    </w:p>
    <w:p w14:paraId="191965D2" w14:textId="642F230C" w:rsidR="00017B94" w:rsidRPr="00017B94" w:rsidRDefault="00017B94" w:rsidP="00017B94">
      <w:pPr>
        <w:spacing w:after="360" w:line="240" w:lineRule="auto"/>
        <w:rPr>
          <w:rFonts w:ascii="Arial" w:eastAsia="Times New Roman" w:hAnsi="Arial" w:cs="Arial"/>
          <w:color w:val="000000" w:themeColor="text1"/>
          <w:sz w:val="24"/>
          <w:szCs w:val="24"/>
          <w:lang w:eastAsia="en-GB"/>
        </w:rPr>
      </w:pPr>
      <w:r w:rsidRPr="00B431B6">
        <w:rPr>
          <w:rFonts w:ascii="Arial" w:eastAsia="Times New Roman" w:hAnsi="Arial" w:cs="Arial"/>
          <w:sz w:val="24"/>
          <w:szCs w:val="24"/>
          <w:lang w:eastAsia="en-GB"/>
        </w:rPr>
        <w:lastRenderedPageBreak/>
        <w:t>Hesketh</w:t>
      </w:r>
      <w:r w:rsidR="00B431B6" w:rsidRPr="00B431B6">
        <w:rPr>
          <w:rFonts w:ascii="Arial" w:eastAsia="Times New Roman" w:hAnsi="Arial" w:cs="Arial"/>
          <w:sz w:val="24"/>
          <w:szCs w:val="24"/>
          <w:lang w:eastAsia="en-GB"/>
        </w:rPr>
        <w:t xml:space="preserve"> et al</w:t>
      </w:r>
      <w:r w:rsidRPr="00B431B6">
        <w:rPr>
          <w:rFonts w:ascii="Arial" w:eastAsia="Times New Roman" w:hAnsi="Arial" w:cs="Arial"/>
          <w:sz w:val="24"/>
          <w:szCs w:val="24"/>
          <w:lang w:eastAsia="en-GB"/>
        </w:rPr>
        <w:t xml:space="preserve">, </w:t>
      </w:r>
      <w:r w:rsidR="00B431B6">
        <w:rPr>
          <w:rFonts w:ascii="Arial" w:eastAsia="Times New Roman" w:hAnsi="Arial" w:cs="Arial"/>
          <w:color w:val="000000" w:themeColor="text1"/>
          <w:sz w:val="24"/>
          <w:szCs w:val="24"/>
          <w:lang w:eastAsia="en-GB"/>
        </w:rPr>
        <w:t>(</w:t>
      </w:r>
      <w:r w:rsidRPr="00A11910">
        <w:rPr>
          <w:rFonts w:ascii="Arial" w:eastAsia="Times New Roman" w:hAnsi="Arial" w:cs="Arial"/>
          <w:color w:val="000000" w:themeColor="text1"/>
          <w:sz w:val="24"/>
          <w:szCs w:val="24"/>
          <w:lang w:eastAsia="en-GB"/>
        </w:rPr>
        <w:t>2020) discusses an approach known the Five R’s when dealing with major incidents. The five Rs are Recognise, review, respond, refresh, and renew and respect. This guide is designed to recognise the affect the incident will have had on the officer’s, along with how to be able to identify this. This comes from the National Police Wellbeing Service (NPWS). The recognise section is designed for officer’s themselves to recognise the risks that come with being exposed to traumatic incidents. The review section comes with a review of the physical and psychological risks that comes with being exposed to trauma and how to improve this for future reference if having to respond to another major incident in the future. The respond section is all about communication between the officer who has been exposed and the person reviewing this. Refresh and renew is to monitor the performance of the officer and look for anything will show they may be struggling. The respect section discusses the process through the use of open and honest consultation which uses inclusive approaches to respond to disability and diversity needs.</w:t>
      </w:r>
      <w:r>
        <w:rPr>
          <w:rFonts w:ascii="Arial" w:eastAsia="Times New Roman" w:hAnsi="Arial" w:cs="Arial"/>
          <w:color w:val="000000" w:themeColor="text1"/>
          <w:sz w:val="24"/>
          <w:szCs w:val="24"/>
          <w:lang w:eastAsia="en-GB"/>
        </w:rPr>
        <w:br/>
      </w:r>
      <w:r>
        <w:rPr>
          <w:rFonts w:ascii="Arial" w:eastAsia="Times New Roman" w:hAnsi="Arial" w:cs="Arial"/>
          <w:color w:val="000000" w:themeColor="text1"/>
          <w:sz w:val="24"/>
          <w:szCs w:val="24"/>
          <w:lang w:eastAsia="en-GB"/>
        </w:rPr>
        <w:br/>
      </w:r>
      <w:r w:rsidRPr="00A11910">
        <w:rPr>
          <w:rFonts w:ascii="Arial" w:eastAsia="Times New Roman" w:hAnsi="Arial" w:cs="Arial"/>
          <w:color w:val="000000" w:themeColor="text1"/>
          <w:sz w:val="24"/>
          <w:szCs w:val="24"/>
          <w:lang w:eastAsia="en-GB"/>
        </w:rPr>
        <w:t xml:space="preserve">Templeton, </w:t>
      </w:r>
      <w:r w:rsidR="00B431B6">
        <w:rPr>
          <w:rFonts w:ascii="Arial" w:eastAsia="Times New Roman" w:hAnsi="Arial" w:cs="Arial"/>
          <w:color w:val="000000" w:themeColor="text1"/>
          <w:sz w:val="24"/>
          <w:szCs w:val="24"/>
          <w:lang w:eastAsia="en-GB"/>
        </w:rPr>
        <w:t>(</w:t>
      </w:r>
      <w:r w:rsidRPr="00A11910">
        <w:rPr>
          <w:rFonts w:ascii="Arial" w:eastAsia="Times New Roman" w:hAnsi="Arial" w:cs="Arial"/>
          <w:color w:val="000000" w:themeColor="text1"/>
          <w:sz w:val="24"/>
          <w:szCs w:val="24"/>
          <w:lang w:eastAsia="en-GB"/>
        </w:rPr>
        <w:t>2017) states that a critical incident also known as CI is defined as: ‘any incident where the effectiveness of the police response is likely to have a significant impact on the confidence of the victim, their family and/or the community’.</w:t>
      </w:r>
      <w:r>
        <w:rPr>
          <w:rFonts w:ascii="Arial" w:eastAsiaTheme="majorEastAsia" w:hAnsi="Arial" w:cs="Arial"/>
          <w:color w:val="000000" w:themeColor="text1"/>
          <w:sz w:val="24"/>
          <w:szCs w:val="24"/>
        </w:rPr>
        <w:br/>
      </w:r>
      <w:r w:rsidRPr="00A11910">
        <w:rPr>
          <w:rFonts w:ascii="Arial" w:eastAsiaTheme="majorEastAsia" w:hAnsi="Arial" w:cs="Arial"/>
          <w:color w:val="000000" w:themeColor="text1"/>
          <w:sz w:val="24"/>
          <w:szCs w:val="24"/>
        </w:rPr>
        <w:t xml:space="preserve">When dealing with a Critical incident there are three phases that should be completed. Phase one is preparing for the critical incident. Although critical incidents cannot be predicted, it is essential that supervisors ensure that staff have the training and resources able to deal with a critical incident effectively, this is the supervisor’s responsibility, and this is essential as this reflects on the force. </w:t>
      </w:r>
      <w:r w:rsidRPr="00A11910">
        <w:rPr>
          <w:rFonts w:ascii="Arial" w:eastAsiaTheme="majorEastAsia" w:hAnsi="Arial" w:cs="Arial"/>
          <w:color w:val="000000" w:themeColor="text1"/>
          <w:sz w:val="24"/>
          <w:szCs w:val="24"/>
        </w:rPr>
        <w:br/>
        <w:t xml:space="preserve">Phase two is managing critical incidents, this is down to the officer who believes there to be or that there is going to be a critical incident. It does not require an officer of rank to identify this, however an officer of rank should be informed. </w:t>
      </w:r>
      <w:r w:rsidRPr="00A11910">
        <w:rPr>
          <w:rFonts w:ascii="Arial" w:eastAsiaTheme="majorEastAsia" w:hAnsi="Arial" w:cs="Arial"/>
          <w:color w:val="000000" w:themeColor="text1"/>
          <w:sz w:val="24"/>
          <w:szCs w:val="24"/>
        </w:rPr>
        <w:br/>
        <w:t xml:space="preserve">Phase three is restoring public confidence, critical incidents can have a massive impact on the community and public confidence. It is essential that police rebuild this through different techniques such as public inquiries and community engagement, </w:t>
      </w:r>
      <w:r w:rsidR="00B431B6">
        <w:rPr>
          <w:rFonts w:ascii="Arial" w:eastAsiaTheme="majorEastAsia" w:hAnsi="Arial" w:cs="Arial"/>
          <w:color w:val="000000" w:themeColor="text1"/>
          <w:sz w:val="24"/>
          <w:szCs w:val="24"/>
        </w:rPr>
        <w:t>C</w:t>
      </w:r>
      <w:r w:rsidRPr="00A11910">
        <w:rPr>
          <w:rFonts w:ascii="Arial" w:eastAsiaTheme="majorEastAsia" w:hAnsi="Arial" w:cs="Arial"/>
          <w:color w:val="000000" w:themeColor="text1"/>
          <w:sz w:val="24"/>
          <w:szCs w:val="24"/>
        </w:rPr>
        <w:t xml:space="preserve">ollege of </w:t>
      </w:r>
      <w:r w:rsidR="00B431B6">
        <w:rPr>
          <w:rFonts w:ascii="Arial" w:eastAsiaTheme="majorEastAsia" w:hAnsi="Arial" w:cs="Arial"/>
          <w:color w:val="000000" w:themeColor="text1"/>
          <w:sz w:val="24"/>
          <w:szCs w:val="24"/>
        </w:rPr>
        <w:t>P</w:t>
      </w:r>
      <w:r w:rsidRPr="00A11910">
        <w:rPr>
          <w:rFonts w:ascii="Arial" w:eastAsiaTheme="majorEastAsia" w:hAnsi="Arial" w:cs="Arial"/>
          <w:color w:val="000000" w:themeColor="text1"/>
          <w:sz w:val="24"/>
          <w:szCs w:val="24"/>
        </w:rPr>
        <w:t>olicing (2013)</w:t>
      </w:r>
      <w:r>
        <w:rPr>
          <w:rFonts w:ascii="Arial" w:eastAsiaTheme="majorEastAsia" w:hAnsi="Arial" w:cs="Arial"/>
          <w:color w:val="000000" w:themeColor="text1"/>
          <w:sz w:val="24"/>
          <w:szCs w:val="24"/>
        </w:rPr>
        <w:t>.</w:t>
      </w:r>
      <w:r>
        <w:rPr>
          <w:rFonts w:ascii="Arial" w:eastAsiaTheme="majorEastAsia" w:hAnsi="Arial" w:cs="Arial"/>
          <w:color w:val="000000" w:themeColor="text1"/>
          <w:sz w:val="24"/>
          <w:szCs w:val="24"/>
        </w:rPr>
        <w:br/>
      </w:r>
      <w:r>
        <w:rPr>
          <w:rFonts w:ascii="Arial" w:eastAsiaTheme="majorEastAsia" w:hAnsi="Arial" w:cs="Arial"/>
          <w:color w:val="000000" w:themeColor="text1"/>
          <w:sz w:val="24"/>
          <w:szCs w:val="24"/>
        </w:rPr>
        <w:br/>
      </w:r>
      <w:r w:rsidRPr="00A11910">
        <w:rPr>
          <w:rFonts w:ascii="Arial" w:eastAsia="Times New Roman" w:hAnsi="Arial" w:cs="Arial"/>
          <w:color w:val="000000" w:themeColor="text1"/>
          <w:spacing w:val="3"/>
          <w:sz w:val="24"/>
          <w:szCs w:val="24"/>
          <w:lang w:eastAsia="en-GB"/>
        </w:rPr>
        <w:t>There are many events that can be classed as critical incidents, a few examples are, death of a colleague, severe trauma or death of a child and incidents involving a death or multiple deaths, Moad</w:t>
      </w:r>
      <w:r w:rsidR="00B431B6">
        <w:rPr>
          <w:rFonts w:ascii="Arial" w:eastAsia="Times New Roman" w:hAnsi="Arial" w:cs="Arial"/>
          <w:color w:val="000000" w:themeColor="text1"/>
          <w:spacing w:val="3"/>
          <w:sz w:val="24"/>
          <w:szCs w:val="24"/>
          <w:lang w:eastAsia="en-GB"/>
        </w:rPr>
        <w:t>, (</w:t>
      </w:r>
      <w:r w:rsidRPr="00A11910">
        <w:rPr>
          <w:rFonts w:ascii="Arial" w:eastAsia="Times New Roman" w:hAnsi="Arial" w:cs="Arial"/>
          <w:color w:val="000000" w:themeColor="text1"/>
          <w:spacing w:val="3"/>
          <w:sz w:val="24"/>
          <w:szCs w:val="24"/>
          <w:lang w:eastAsia="en-GB"/>
        </w:rPr>
        <w:t>2011). All these incidents can have an effect on the community but also have a major impact of the mental wellbeing of police officers. It solely depends on the person themselves however if a death of a child occurs whilst an officer is on duty it may affect them more if they have a child of their own whereas someone who does not have children it may not impact as much. Any incident an officer deals with can affect them in different ways, or it can potentially not affect them at all at the time of the incident. When you attend a scene or major incident, you conduct your job to the best of your ability and have adrenaline running through your body to ensure you can help as many people as possible. When the incident has come to an end, this is when it can affect an officer’s mental health more than originally thought. It can sometimes occur when you have conducted the incident and then have time to run through the incident in your mind.</w:t>
      </w:r>
    </w:p>
    <w:p w14:paraId="7E63F2CA" w14:textId="23FBA5C6" w:rsidR="00017B94" w:rsidRPr="00A11910" w:rsidRDefault="00C620B7" w:rsidP="00017B94">
      <w:pPr>
        <w:pStyle w:val="NormalWeb"/>
        <w:shd w:val="clear" w:color="auto" w:fill="FFFFFF"/>
        <w:spacing w:before="0" w:beforeAutospacing="0" w:after="375" w:afterAutospacing="0"/>
        <w:rPr>
          <w:rFonts w:ascii="Arial" w:hAnsi="Arial" w:cs="Arial"/>
          <w:color w:val="000000" w:themeColor="text1"/>
        </w:rPr>
      </w:pPr>
      <w:r>
        <w:rPr>
          <w:rFonts w:ascii="Arial" w:hAnsi="Arial" w:cs="Arial"/>
          <w:shd w:val="clear" w:color="auto" w:fill="FFFFFF"/>
        </w:rPr>
        <w:br/>
      </w:r>
      <w:r>
        <w:rPr>
          <w:rFonts w:ascii="Arial" w:hAnsi="Arial" w:cs="Arial"/>
          <w:shd w:val="clear" w:color="auto" w:fill="FFFFFF"/>
        </w:rPr>
        <w:br/>
      </w:r>
      <w:r w:rsidR="00017B94" w:rsidRPr="00C620B7">
        <w:rPr>
          <w:rFonts w:ascii="Arial" w:hAnsi="Arial" w:cs="Arial"/>
          <w:shd w:val="clear" w:color="auto" w:fill="FFFFFF"/>
        </w:rPr>
        <w:t>Stevelink</w:t>
      </w:r>
      <w:r w:rsidRPr="00C620B7">
        <w:rPr>
          <w:rFonts w:ascii="Arial" w:hAnsi="Arial" w:cs="Arial"/>
          <w:shd w:val="clear" w:color="auto" w:fill="FFFFFF"/>
        </w:rPr>
        <w:t xml:space="preserve"> et al</w:t>
      </w:r>
      <w:r w:rsidR="00017B94" w:rsidRPr="00C620B7">
        <w:rPr>
          <w:rFonts w:ascii="Arial" w:hAnsi="Arial" w:cs="Arial"/>
          <w:shd w:val="clear" w:color="auto" w:fill="FFFFFF"/>
        </w:rPr>
        <w:t xml:space="preserve">, </w:t>
      </w:r>
      <w:r w:rsidR="00B431B6" w:rsidRPr="00C620B7">
        <w:rPr>
          <w:rFonts w:ascii="Arial" w:hAnsi="Arial" w:cs="Arial"/>
          <w:shd w:val="clear" w:color="auto" w:fill="FFFFFF"/>
        </w:rPr>
        <w:t>(</w:t>
      </w:r>
      <w:r w:rsidR="00017B94" w:rsidRPr="00A11910">
        <w:rPr>
          <w:rFonts w:ascii="Arial" w:hAnsi="Arial" w:cs="Arial"/>
          <w:color w:val="000000" w:themeColor="text1"/>
          <w:shd w:val="clear" w:color="auto" w:fill="FFFFFF"/>
        </w:rPr>
        <w:t xml:space="preserve">2020) completed a data survey on the mental health of police </w:t>
      </w:r>
      <w:r w:rsidR="00017B94" w:rsidRPr="00A11910">
        <w:rPr>
          <w:rFonts w:ascii="Arial" w:hAnsi="Arial" w:cs="Arial"/>
          <w:color w:val="000000" w:themeColor="text1"/>
          <w:shd w:val="clear" w:color="auto" w:fill="FFFFFF"/>
        </w:rPr>
        <w:lastRenderedPageBreak/>
        <w:t xml:space="preserve">officer’s and general public. He found that there was not much of a difference between police officer’s and the general public, this illustrates how police are just the same as the general public and can be affected. It did show that emergency responders that have been exposed to trauma incidents had higher rates of PTSD and heavy alcohol use. The results suggest that emergency responders require additional support for their mental wellbeing and need encouragement to seek support regarding this. Whether this be to talk to someone within the job role such as a colleague to share experience and understand how each other are feeling due to the incident, or to speak with a professionals regarding the affect the incident has had on the officers mental health. </w:t>
      </w:r>
      <w:r w:rsidR="00017B94">
        <w:rPr>
          <w:rFonts w:ascii="Arial" w:hAnsi="Arial" w:cs="Arial"/>
          <w:color w:val="000000" w:themeColor="text1"/>
          <w:shd w:val="clear" w:color="auto" w:fill="FFFFFF"/>
        </w:rPr>
        <w:br/>
      </w:r>
      <w:r w:rsidR="00017B94">
        <w:rPr>
          <w:rFonts w:ascii="Arial" w:hAnsi="Arial" w:cs="Arial"/>
          <w:color w:val="000000" w:themeColor="text1"/>
          <w:shd w:val="clear" w:color="auto" w:fill="FFFFFF"/>
        </w:rPr>
        <w:br/>
      </w:r>
      <w:r w:rsidR="00017B94" w:rsidRPr="00A11910">
        <w:rPr>
          <w:rFonts w:ascii="Arial" w:hAnsi="Arial" w:cs="Arial"/>
          <w:color w:val="000000" w:themeColor="text1"/>
          <w:shd w:val="clear" w:color="auto" w:fill="FFFFFF"/>
        </w:rPr>
        <w:t xml:space="preserve">Another survey that was completed between 2016/17 on all police forces in the United Kingdom showed that there has been a seven per cent increase in officer’s poor mental health. A total of 9,267 police officer had taken time off with mental ill health, </w:t>
      </w:r>
      <w:r w:rsidR="00B431B6">
        <w:rPr>
          <w:rFonts w:ascii="Arial" w:hAnsi="Arial" w:cs="Arial"/>
          <w:color w:val="000000" w:themeColor="text1"/>
          <w:shd w:val="clear" w:color="auto" w:fill="FFFFFF"/>
        </w:rPr>
        <w:t>PFOA</w:t>
      </w:r>
      <w:r w:rsidR="00017B94" w:rsidRPr="00A11910">
        <w:rPr>
          <w:rFonts w:ascii="Arial" w:hAnsi="Arial" w:cs="Arial"/>
          <w:color w:val="000000" w:themeColor="text1"/>
          <w:shd w:val="clear" w:color="auto" w:fill="FFFFFF"/>
        </w:rPr>
        <w:t xml:space="preserve">, </w:t>
      </w:r>
      <w:r w:rsidR="00B431B6">
        <w:rPr>
          <w:rFonts w:ascii="Arial" w:hAnsi="Arial" w:cs="Arial"/>
          <w:color w:val="000000" w:themeColor="text1"/>
          <w:shd w:val="clear" w:color="auto" w:fill="FFFFFF"/>
        </w:rPr>
        <w:t>(</w:t>
      </w:r>
      <w:r w:rsidR="00017B94" w:rsidRPr="00A11910">
        <w:rPr>
          <w:rFonts w:ascii="Arial" w:hAnsi="Arial" w:cs="Arial"/>
          <w:color w:val="000000" w:themeColor="text1"/>
          <w:shd w:val="clear" w:color="auto" w:fill="FFFFFF"/>
        </w:rPr>
        <w:t>2017)</w:t>
      </w:r>
      <w:r w:rsidR="00017B94">
        <w:rPr>
          <w:rFonts w:ascii="Arial" w:hAnsi="Arial" w:cs="Arial"/>
          <w:color w:val="000000" w:themeColor="text1"/>
          <w:shd w:val="clear" w:color="auto" w:fill="FFFFFF"/>
        </w:rPr>
        <w:t>.</w:t>
      </w:r>
      <w:r w:rsidR="00017B94">
        <w:rPr>
          <w:rFonts w:ascii="Arial" w:hAnsi="Arial" w:cs="Arial"/>
          <w:color w:val="000000" w:themeColor="text1"/>
          <w:shd w:val="clear" w:color="auto" w:fill="FFFFFF"/>
        </w:rPr>
        <w:br/>
      </w:r>
      <w:r w:rsidR="00017B94" w:rsidRPr="00A11910">
        <w:rPr>
          <w:rFonts w:ascii="Arial" w:hAnsi="Arial" w:cs="Arial"/>
          <w:color w:val="000000" w:themeColor="text1"/>
          <w:shd w:val="clear" w:color="auto" w:fill="FFFFFF"/>
        </w:rPr>
        <w:t xml:space="preserve">According to Synergy Health Programme, </w:t>
      </w:r>
      <w:r w:rsidR="00B431B6">
        <w:rPr>
          <w:rFonts w:ascii="Arial" w:hAnsi="Arial" w:cs="Arial"/>
          <w:color w:val="000000" w:themeColor="text1"/>
          <w:shd w:val="clear" w:color="auto" w:fill="FFFFFF"/>
        </w:rPr>
        <w:t>(</w:t>
      </w:r>
      <w:r w:rsidR="00017B94" w:rsidRPr="00A11910">
        <w:rPr>
          <w:rFonts w:ascii="Arial" w:hAnsi="Arial" w:cs="Arial"/>
          <w:color w:val="000000" w:themeColor="text1"/>
          <w:shd w:val="clear" w:color="auto" w:fill="FFFFFF"/>
        </w:rPr>
        <w:t>2021) they state that on average an officer will witness 188 critical incidents over their career which can cause PTSD, inability to cope with future incidents and vulnerability.</w:t>
      </w:r>
      <w:r w:rsidR="00017B94" w:rsidRPr="00A11910">
        <w:rPr>
          <w:rFonts w:ascii="Arial" w:hAnsi="Arial" w:cs="Arial"/>
          <w:color w:val="000000" w:themeColor="text1"/>
        </w:rPr>
        <w:t xml:space="preserve"> </w:t>
      </w:r>
      <w:r w:rsidR="00017B94">
        <w:rPr>
          <w:rFonts w:ascii="Arial" w:hAnsi="Arial" w:cs="Arial"/>
          <w:color w:val="000000" w:themeColor="text1"/>
        </w:rPr>
        <w:br/>
      </w:r>
      <w:r w:rsidR="00017B94">
        <w:rPr>
          <w:rFonts w:ascii="Arial" w:hAnsi="Arial" w:cs="Arial"/>
          <w:color w:val="000000" w:themeColor="text1"/>
        </w:rPr>
        <w:br/>
      </w:r>
      <w:r w:rsidR="00017B94" w:rsidRPr="00A11910">
        <w:rPr>
          <w:rFonts w:ascii="Arial" w:hAnsi="Arial" w:cs="Arial"/>
          <w:color w:val="000000" w:themeColor="text1"/>
        </w:rPr>
        <w:t xml:space="preserve">Within this essay I have explained the role of a police officer when dealing with incidents classed as major and critical. I have explained the definitions of what a major and critical incident are and how they are dealt with. I have touched upon previous police failings within critical and major incidents and how they can be improved for the future of policing. Lastly, I have discussed how a major and critical incident can have a determent to an officer’s mental health by being exposed to trauma over the course of their career. </w:t>
      </w:r>
    </w:p>
    <w:p w14:paraId="564A2A68" w14:textId="7649ACE6" w:rsidR="00017B94" w:rsidRDefault="00017B94"/>
    <w:p w14:paraId="6B202B96" w14:textId="193798FC" w:rsidR="00017B94" w:rsidRPr="00533DB8" w:rsidRDefault="00017B94" w:rsidP="00017B94">
      <w:pPr>
        <w:rPr>
          <w:color w:val="000000" w:themeColor="text1"/>
          <w:sz w:val="24"/>
          <w:szCs w:val="24"/>
        </w:rPr>
      </w:pPr>
      <w:r>
        <w:t>Word Count:</w:t>
      </w:r>
      <w:r w:rsidR="00C620B7">
        <w:t xml:space="preserve"> 1982</w:t>
      </w:r>
      <w:r>
        <w:br/>
      </w:r>
      <w:r>
        <w:br/>
      </w:r>
      <w:r>
        <w:br/>
      </w:r>
      <w:r>
        <w:br/>
      </w:r>
      <w:r>
        <w:br/>
      </w:r>
      <w:r>
        <w:br/>
      </w:r>
      <w:r>
        <w:br/>
      </w:r>
      <w:r>
        <w:br/>
      </w:r>
      <w:r>
        <w:br/>
      </w:r>
      <w:r>
        <w:br/>
      </w:r>
      <w:r>
        <w:br/>
      </w:r>
      <w:r>
        <w:br/>
      </w:r>
      <w:r>
        <w:br/>
      </w:r>
      <w:r>
        <w:br/>
      </w:r>
      <w:r>
        <w:br/>
      </w:r>
      <w:r>
        <w:br/>
      </w:r>
      <w:r>
        <w:br/>
      </w:r>
      <w:r>
        <w:br/>
      </w:r>
      <w:r>
        <w:br/>
      </w:r>
      <w:r>
        <w:br/>
      </w:r>
      <w:r>
        <w:lastRenderedPageBreak/>
        <w:br/>
        <w:t>Bibliography:</w:t>
      </w:r>
      <w:r>
        <w:br/>
      </w:r>
    </w:p>
    <w:p w14:paraId="2B1C3F84" w14:textId="74AF650E" w:rsidR="00017B94" w:rsidRPr="00A43EAB" w:rsidRDefault="00017B94" w:rsidP="00017B94">
      <w:pPr>
        <w:rPr>
          <w:rFonts w:ascii="Arial" w:hAnsi="Arial" w:cs="Arial"/>
          <w:color w:val="000000" w:themeColor="text1"/>
          <w:sz w:val="24"/>
          <w:szCs w:val="24"/>
        </w:rPr>
      </w:pPr>
      <w:r w:rsidRPr="00533DB8">
        <w:rPr>
          <w:rFonts w:ascii="Arial" w:hAnsi="Arial" w:cs="Arial"/>
          <w:color w:val="000000" w:themeColor="text1"/>
          <w:sz w:val="24"/>
          <w:szCs w:val="24"/>
        </w:rPr>
        <w:t xml:space="preserve">Cambridge Dictionary (2023). Counterterrorism. </w:t>
      </w:r>
      <w:r w:rsidRPr="00533DB8">
        <w:rPr>
          <w:rFonts w:ascii="Arial" w:hAnsi="Arial" w:cs="Arial"/>
          <w:color w:val="000000" w:themeColor="text1"/>
          <w:sz w:val="24"/>
          <w:szCs w:val="24"/>
        </w:rPr>
        <w:br/>
        <w:t xml:space="preserve">Available at: </w:t>
      </w:r>
      <w:hyperlink r:id="rId6" w:history="1">
        <w:r w:rsidRPr="00A43EAB">
          <w:rPr>
            <w:rFonts w:ascii="Arial" w:hAnsi="Arial" w:cs="Arial"/>
            <w:color w:val="000000" w:themeColor="text1"/>
            <w:sz w:val="24"/>
            <w:szCs w:val="24"/>
            <w:u w:val="single"/>
          </w:rPr>
          <w:t>COUNT</w:t>
        </w:r>
        <w:r w:rsidRPr="00A43EAB">
          <w:rPr>
            <w:rFonts w:ascii="Arial" w:hAnsi="Arial" w:cs="Arial"/>
            <w:color w:val="000000" w:themeColor="text1"/>
            <w:sz w:val="24"/>
            <w:szCs w:val="24"/>
            <w:u w:val="single"/>
          </w:rPr>
          <w:t>ERTERRORISM | English meaning - Cambridge Dictionary</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r>
      <w:r w:rsidRPr="00533DB8">
        <w:rPr>
          <w:rFonts w:ascii="Arial" w:hAnsi="Arial" w:cs="Arial"/>
          <w:color w:val="000000" w:themeColor="text1"/>
          <w:sz w:val="24"/>
          <w:szCs w:val="24"/>
          <w:shd w:val="clear" w:color="auto" w:fill="FFFFFF"/>
        </w:rPr>
        <w:t>Clarke, R. and Newman, G. (</w:t>
      </w:r>
      <w:r w:rsidR="00C620B7">
        <w:rPr>
          <w:rFonts w:ascii="Arial" w:hAnsi="Arial" w:cs="Arial"/>
          <w:color w:val="000000" w:themeColor="text1"/>
          <w:sz w:val="24"/>
          <w:szCs w:val="24"/>
          <w:shd w:val="clear" w:color="auto" w:fill="FFFFFF"/>
        </w:rPr>
        <w:t>N</w:t>
      </w:r>
      <w:r w:rsidRPr="00533DB8">
        <w:rPr>
          <w:rFonts w:ascii="Arial" w:hAnsi="Arial" w:cs="Arial"/>
          <w:color w:val="000000" w:themeColor="text1"/>
          <w:sz w:val="24"/>
          <w:szCs w:val="24"/>
          <w:shd w:val="clear" w:color="auto" w:fill="FFFFFF"/>
        </w:rPr>
        <w:t>.</w:t>
      </w:r>
      <w:r w:rsidR="00C620B7">
        <w:rPr>
          <w:rFonts w:ascii="Arial" w:hAnsi="Arial" w:cs="Arial"/>
          <w:color w:val="000000" w:themeColor="text1"/>
          <w:sz w:val="24"/>
          <w:szCs w:val="24"/>
          <w:shd w:val="clear" w:color="auto" w:fill="FFFFFF"/>
        </w:rPr>
        <w:t>D</w:t>
      </w:r>
      <w:r w:rsidRPr="00533DB8">
        <w:rPr>
          <w:rFonts w:ascii="Arial" w:hAnsi="Arial" w:cs="Arial"/>
          <w:color w:val="000000" w:themeColor="text1"/>
          <w:sz w:val="24"/>
          <w:szCs w:val="24"/>
          <w:shd w:val="clear" w:color="auto" w:fill="FFFFFF"/>
        </w:rPr>
        <w:t>). Police and the Prevention of terrorisms.</w:t>
      </w:r>
      <w:r w:rsidRPr="00533DB8">
        <w:rPr>
          <w:rFonts w:ascii="Arial" w:hAnsi="Arial" w:cs="Arial"/>
          <w:color w:val="000000" w:themeColor="text1"/>
          <w:sz w:val="24"/>
          <w:szCs w:val="24"/>
          <w:shd w:val="clear" w:color="auto" w:fill="FFFFFF"/>
        </w:rPr>
        <w:br/>
        <w:t>Available at:</w:t>
      </w:r>
      <w:r w:rsidRPr="00A43EAB">
        <w:rPr>
          <w:rFonts w:ascii="Arial" w:hAnsi="Arial" w:cs="Arial"/>
          <w:color w:val="000000" w:themeColor="text1"/>
          <w:sz w:val="24"/>
          <w:szCs w:val="24"/>
        </w:rPr>
        <w:t xml:space="preserve"> </w:t>
      </w:r>
      <w:r w:rsidRPr="00A43EAB">
        <w:rPr>
          <w:rFonts w:ascii="Arial" w:hAnsi="Arial" w:cs="Arial"/>
          <w:color w:val="000000" w:themeColor="text1"/>
          <w:sz w:val="24"/>
          <w:szCs w:val="24"/>
        </w:rPr>
        <w:fldChar w:fldCharType="begin"/>
      </w:r>
      <w:r w:rsidRPr="00A43EAB">
        <w:rPr>
          <w:rFonts w:ascii="Arial" w:hAnsi="Arial" w:cs="Arial"/>
          <w:color w:val="000000" w:themeColor="text1"/>
          <w:sz w:val="24"/>
          <w:szCs w:val="24"/>
        </w:rPr>
        <w:instrText xml:space="preserve"> HYPERLINK "https://citeseerx.ist.psu.edu/document?repid=rep1&amp;type=pdf&amp;doi=89a8c684b998e8a1409ab82c103ac03248d83870" </w:instrText>
      </w:r>
      <w:r w:rsidRPr="00A43EAB">
        <w:rPr>
          <w:rFonts w:ascii="Arial" w:hAnsi="Arial" w:cs="Arial"/>
          <w:color w:val="000000" w:themeColor="text1"/>
          <w:sz w:val="24"/>
          <w:szCs w:val="24"/>
        </w:rPr>
        <w:fldChar w:fldCharType="separate"/>
      </w:r>
      <w:r w:rsidRPr="00A43EAB">
        <w:rPr>
          <w:rFonts w:ascii="Arial" w:hAnsi="Arial" w:cs="Arial"/>
          <w:color w:val="000000" w:themeColor="text1"/>
          <w:sz w:val="24"/>
          <w:szCs w:val="24"/>
          <w:u w:val="single"/>
        </w:rPr>
        <w:t>pam003.</w:t>
      </w:r>
      <w:r w:rsidRPr="00A43EAB">
        <w:rPr>
          <w:rFonts w:ascii="Arial" w:hAnsi="Arial" w:cs="Arial"/>
          <w:color w:val="000000" w:themeColor="text1"/>
          <w:sz w:val="24"/>
          <w:szCs w:val="24"/>
          <w:u w:val="single"/>
        </w:rPr>
        <w:t>dvi</w:t>
      </w:r>
      <w:r w:rsidRPr="00A43EAB">
        <w:rPr>
          <w:rFonts w:ascii="Arial" w:hAnsi="Arial" w:cs="Arial"/>
          <w:color w:val="000000" w:themeColor="text1"/>
          <w:sz w:val="24"/>
          <w:szCs w:val="24"/>
          <w:u w:val="single"/>
        </w:rPr>
        <w:t xml:space="preserve"> (psu.edu)</w:t>
      </w:r>
      <w:r w:rsidRPr="00A43EAB">
        <w:rPr>
          <w:rFonts w:ascii="Arial" w:hAnsi="Arial" w:cs="Arial"/>
          <w:color w:val="000000" w:themeColor="text1"/>
          <w:sz w:val="24"/>
          <w:szCs w:val="24"/>
        </w:rPr>
        <w:fldChar w:fldCharType="end"/>
      </w:r>
      <w:r w:rsidRPr="00533DB8">
        <w:rPr>
          <w:rFonts w:ascii="Arial" w:hAnsi="Arial" w:cs="Arial"/>
          <w:color w:val="000000" w:themeColor="text1"/>
          <w:sz w:val="24"/>
          <w:szCs w:val="24"/>
        </w:rPr>
        <w:br/>
      </w:r>
      <w:r w:rsidRPr="00533DB8">
        <w:rPr>
          <w:rFonts w:ascii="Arial" w:hAnsi="Arial" w:cs="Arial"/>
          <w:color w:val="000000" w:themeColor="text1"/>
          <w:sz w:val="24"/>
          <w:szCs w:val="24"/>
        </w:rPr>
        <w:br/>
        <w:t xml:space="preserve">College of Policing (2018). Definitions. </w:t>
      </w:r>
      <w:r w:rsidRPr="00533DB8">
        <w:rPr>
          <w:rFonts w:ascii="Arial" w:hAnsi="Arial" w:cs="Arial"/>
          <w:color w:val="000000" w:themeColor="text1"/>
          <w:sz w:val="24"/>
          <w:szCs w:val="24"/>
        </w:rPr>
        <w:br/>
        <w:t xml:space="preserve">Available at: </w:t>
      </w:r>
      <w:hyperlink r:id="rId7" w:history="1">
        <w:r w:rsidRPr="00533DB8">
          <w:rPr>
            <w:rFonts w:ascii="Arial" w:hAnsi="Arial" w:cs="Arial"/>
            <w:color w:val="000000" w:themeColor="text1"/>
            <w:sz w:val="24"/>
            <w:szCs w:val="24"/>
            <w:u w:val="single"/>
          </w:rPr>
          <w:t>Definitio</w:t>
        </w:r>
        <w:r w:rsidRPr="00533DB8">
          <w:rPr>
            <w:rFonts w:ascii="Arial" w:hAnsi="Arial" w:cs="Arial"/>
            <w:color w:val="000000" w:themeColor="text1"/>
            <w:sz w:val="24"/>
            <w:szCs w:val="24"/>
            <w:u w:val="single"/>
          </w:rPr>
          <w:t>ns | C</w:t>
        </w:r>
        <w:r w:rsidRPr="00533DB8">
          <w:rPr>
            <w:rFonts w:ascii="Arial" w:hAnsi="Arial" w:cs="Arial"/>
            <w:color w:val="000000" w:themeColor="text1"/>
            <w:sz w:val="24"/>
            <w:szCs w:val="24"/>
            <w:u w:val="single"/>
          </w:rPr>
          <w:t>ollege of Policing</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t xml:space="preserve">College of Police (2013). Introduction and Types of Critical Incidents. </w:t>
      </w:r>
      <w:r w:rsidRPr="00533DB8">
        <w:rPr>
          <w:rFonts w:ascii="Arial" w:hAnsi="Arial" w:cs="Arial"/>
          <w:color w:val="000000" w:themeColor="text1"/>
          <w:sz w:val="24"/>
          <w:szCs w:val="24"/>
        </w:rPr>
        <w:br/>
        <w:t xml:space="preserve">Available at: </w:t>
      </w:r>
      <w:hyperlink r:id="rId8" w:history="1">
        <w:r w:rsidRPr="00533DB8">
          <w:rPr>
            <w:rFonts w:ascii="Arial" w:hAnsi="Arial" w:cs="Arial"/>
            <w:color w:val="000000" w:themeColor="text1"/>
            <w:sz w:val="24"/>
            <w:szCs w:val="24"/>
            <w:u w:val="single"/>
          </w:rPr>
          <w:t>Introduction and types of critical incidents | College of Policing</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t xml:space="preserve">College of Policing (2023). Neighbourhood Policing Constable. </w:t>
      </w:r>
      <w:r w:rsidRPr="00533DB8">
        <w:rPr>
          <w:rFonts w:ascii="Arial" w:hAnsi="Arial" w:cs="Arial"/>
          <w:color w:val="000000" w:themeColor="text1"/>
          <w:sz w:val="24"/>
          <w:szCs w:val="24"/>
        </w:rPr>
        <w:br/>
        <w:t>Available at:</w:t>
      </w:r>
      <w:bookmarkStart w:id="0" w:name="_Hlk136790330"/>
      <w:r w:rsidRPr="00A43EAB">
        <w:rPr>
          <w:rFonts w:ascii="Arial" w:hAnsi="Arial" w:cs="Arial"/>
          <w:color w:val="000000" w:themeColor="text1"/>
          <w:sz w:val="24"/>
          <w:szCs w:val="24"/>
        </w:rPr>
        <w:t xml:space="preserve"> </w:t>
      </w:r>
      <w:bookmarkEnd w:id="0"/>
      <w:r w:rsidRPr="00A43EAB">
        <w:rPr>
          <w:rFonts w:ascii="Arial" w:hAnsi="Arial" w:cs="Arial"/>
          <w:color w:val="000000" w:themeColor="text1"/>
          <w:sz w:val="24"/>
          <w:szCs w:val="24"/>
        </w:rPr>
        <w:fldChar w:fldCharType="begin"/>
      </w:r>
      <w:r w:rsidRPr="00A43EAB">
        <w:rPr>
          <w:rFonts w:ascii="Arial" w:hAnsi="Arial" w:cs="Arial"/>
          <w:color w:val="000000" w:themeColor="text1"/>
          <w:sz w:val="24"/>
          <w:szCs w:val="24"/>
        </w:rPr>
        <w:instrText xml:space="preserve"> HYPERLINK "https://profdev.college.police.uk/professional-profile/neighbourhood-policing-constable/" </w:instrText>
      </w:r>
      <w:r w:rsidRPr="00A43EAB">
        <w:rPr>
          <w:rFonts w:ascii="Arial" w:hAnsi="Arial" w:cs="Arial"/>
          <w:color w:val="000000" w:themeColor="text1"/>
          <w:sz w:val="24"/>
          <w:szCs w:val="24"/>
        </w:rPr>
        <w:fldChar w:fldCharType="separate"/>
      </w:r>
      <w:r w:rsidRPr="00A43EAB">
        <w:rPr>
          <w:rFonts w:ascii="Arial" w:hAnsi="Arial" w:cs="Arial"/>
          <w:color w:val="000000" w:themeColor="text1"/>
          <w:sz w:val="24"/>
          <w:szCs w:val="24"/>
          <w:u w:val="single"/>
        </w:rPr>
        <w:t>Neighbourhoo</w:t>
      </w:r>
      <w:r w:rsidRPr="00A43EAB">
        <w:rPr>
          <w:rFonts w:ascii="Arial" w:hAnsi="Arial" w:cs="Arial"/>
          <w:color w:val="000000" w:themeColor="text1"/>
          <w:sz w:val="24"/>
          <w:szCs w:val="24"/>
          <w:u w:val="single"/>
        </w:rPr>
        <w:t>d Policing Constable - College of Policing</w:t>
      </w:r>
      <w:r w:rsidRPr="00A43EAB">
        <w:rPr>
          <w:rFonts w:ascii="Arial" w:hAnsi="Arial" w:cs="Arial"/>
          <w:color w:val="000000" w:themeColor="text1"/>
          <w:sz w:val="24"/>
          <w:szCs w:val="24"/>
        </w:rPr>
        <w:fldChar w:fldCharType="end"/>
      </w:r>
      <w:r w:rsidRPr="00533DB8">
        <w:rPr>
          <w:rFonts w:ascii="Arial" w:hAnsi="Arial" w:cs="Arial"/>
          <w:color w:val="000000" w:themeColor="text1"/>
          <w:sz w:val="24"/>
          <w:szCs w:val="24"/>
        </w:rPr>
        <w:br/>
      </w:r>
      <w:r w:rsidRPr="00533DB8">
        <w:rPr>
          <w:rFonts w:ascii="Arial" w:hAnsi="Arial" w:cs="Arial"/>
          <w:color w:val="000000" w:themeColor="text1"/>
          <w:sz w:val="24"/>
          <w:szCs w:val="24"/>
        </w:rPr>
        <w:br/>
        <w:t>College of Policing (2013). Response and Recovery.</w:t>
      </w:r>
      <w:r w:rsidRPr="00533DB8">
        <w:rPr>
          <w:rFonts w:ascii="Arial" w:hAnsi="Arial" w:cs="Arial"/>
          <w:color w:val="000000" w:themeColor="text1"/>
          <w:sz w:val="24"/>
          <w:szCs w:val="24"/>
        </w:rPr>
        <w:br/>
        <w:t xml:space="preserve">Available at: </w:t>
      </w:r>
      <w:hyperlink r:id="rId9" w:history="1">
        <w:r w:rsidRPr="00533DB8">
          <w:rPr>
            <w:rFonts w:ascii="Arial" w:hAnsi="Arial" w:cs="Arial"/>
            <w:color w:val="000000" w:themeColor="text1"/>
            <w:sz w:val="24"/>
            <w:szCs w:val="24"/>
            <w:u w:val="single"/>
          </w:rPr>
          <w:t>Response and recovery | College o</w:t>
        </w:r>
        <w:r w:rsidRPr="00533DB8">
          <w:rPr>
            <w:rFonts w:ascii="Arial" w:hAnsi="Arial" w:cs="Arial"/>
            <w:color w:val="000000" w:themeColor="text1"/>
            <w:sz w:val="24"/>
            <w:szCs w:val="24"/>
            <w:u w:val="single"/>
          </w:rPr>
          <w:t>f Policing</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t xml:space="preserve">Conn, D. (2023). Police chiefs apologise for Hillsborough failures. </w:t>
      </w:r>
      <w:r w:rsidRPr="00533DB8">
        <w:rPr>
          <w:rFonts w:ascii="Arial" w:hAnsi="Arial" w:cs="Arial"/>
          <w:color w:val="000000" w:themeColor="text1"/>
          <w:sz w:val="24"/>
          <w:szCs w:val="24"/>
        </w:rPr>
        <w:br/>
        <w:t xml:space="preserve">Available at: </w:t>
      </w:r>
      <w:hyperlink r:id="rId10" w:history="1">
        <w:r w:rsidRPr="00533DB8">
          <w:rPr>
            <w:rFonts w:ascii="Arial" w:hAnsi="Arial" w:cs="Arial"/>
            <w:color w:val="000000" w:themeColor="text1"/>
            <w:sz w:val="24"/>
            <w:szCs w:val="24"/>
            <w:u w:val="single"/>
          </w:rPr>
          <w:t>Police c</w:t>
        </w:r>
        <w:r w:rsidRPr="00533DB8">
          <w:rPr>
            <w:rFonts w:ascii="Arial" w:hAnsi="Arial" w:cs="Arial"/>
            <w:color w:val="000000" w:themeColor="text1"/>
            <w:sz w:val="24"/>
            <w:szCs w:val="24"/>
            <w:u w:val="single"/>
          </w:rPr>
          <w:t>hiefs apologise for Hillsborou</w:t>
        </w:r>
        <w:r w:rsidRPr="00533DB8">
          <w:rPr>
            <w:rFonts w:ascii="Arial" w:hAnsi="Arial" w:cs="Arial"/>
            <w:color w:val="000000" w:themeColor="text1"/>
            <w:sz w:val="24"/>
            <w:szCs w:val="24"/>
            <w:u w:val="single"/>
          </w:rPr>
          <w:t>gh failures | Hillsborough disaster | The Guardian</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r>
      <w:r w:rsidRPr="00533DB8">
        <w:rPr>
          <w:rFonts w:ascii="Arial" w:hAnsi="Arial" w:cs="Arial"/>
          <w:color w:val="000000" w:themeColor="text1"/>
          <w:sz w:val="24"/>
          <w:szCs w:val="24"/>
          <w:shd w:val="clear" w:color="auto" w:fill="FFFFFF"/>
        </w:rPr>
        <w:t xml:space="preserve">Cordner, G. (2014) Community Policing. </w:t>
      </w:r>
      <w:r w:rsidRPr="00533DB8">
        <w:rPr>
          <w:rFonts w:ascii="Arial" w:hAnsi="Arial" w:cs="Arial"/>
          <w:i/>
          <w:iCs/>
          <w:color w:val="000000" w:themeColor="text1"/>
          <w:sz w:val="24"/>
          <w:szCs w:val="24"/>
          <w:shd w:val="clear" w:color="auto" w:fill="FFFFFF"/>
        </w:rPr>
        <w:t>The Oxford handbook of police and policing</w:t>
      </w:r>
      <w:r w:rsidRPr="00533DB8">
        <w:rPr>
          <w:rFonts w:ascii="Arial" w:hAnsi="Arial" w:cs="Arial"/>
          <w:color w:val="000000" w:themeColor="text1"/>
          <w:sz w:val="24"/>
          <w:szCs w:val="24"/>
          <w:shd w:val="clear" w:color="auto" w:fill="FFFFFF"/>
        </w:rPr>
        <w:t>, pp.148-171.</w:t>
      </w:r>
      <w:r w:rsidRPr="00533DB8">
        <w:rPr>
          <w:rFonts w:ascii="Arial" w:hAnsi="Arial" w:cs="Arial"/>
          <w:color w:val="000000" w:themeColor="text1"/>
          <w:sz w:val="24"/>
          <w:szCs w:val="24"/>
          <w:shd w:val="clear" w:color="auto" w:fill="FFFFFF"/>
        </w:rPr>
        <w:br/>
        <w:t xml:space="preserve">Available at: </w:t>
      </w:r>
      <w:hyperlink r:id="rId11" w:anchor="page=163" w:history="1">
        <w:r w:rsidRPr="00A43EAB">
          <w:rPr>
            <w:rFonts w:ascii="Arial" w:hAnsi="Arial" w:cs="Arial"/>
            <w:color w:val="000000" w:themeColor="text1"/>
            <w:sz w:val="24"/>
            <w:szCs w:val="24"/>
            <w:u w:val="single"/>
          </w:rPr>
          <w:t>The Oxford Handbook of Police and Policing (squarespa</w:t>
        </w:r>
        <w:r w:rsidRPr="00A43EAB">
          <w:rPr>
            <w:rFonts w:ascii="Arial" w:hAnsi="Arial" w:cs="Arial"/>
            <w:color w:val="000000" w:themeColor="text1"/>
            <w:sz w:val="24"/>
            <w:szCs w:val="24"/>
            <w:u w:val="single"/>
          </w:rPr>
          <w:t>ce.com)</w:t>
        </w:r>
      </w:hyperlink>
      <w:r w:rsidR="00C620B7">
        <w:rPr>
          <w:rFonts w:ascii="Arial" w:hAnsi="Arial" w:cs="Arial"/>
          <w:color w:val="000000" w:themeColor="text1"/>
          <w:sz w:val="24"/>
          <w:szCs w:val="24"/>
        </w:rPr>
        <w:br/>
      </w:r>
      <w:r w:rsidR="00C620B7">
        <w:rPr>
          <w:rFonts w:ascii="Arial" w:hAnsi="Arial" w:cs="Arial"/>
          <w:color w:val="000000" w:themeColor="text1"/>
          <w:sz w:val="24"/>
          <w:szCs w:val="24"/>
        </w:rPr>
        <w:br/>
      </w:r>
      <w:r w:rsidR="00C620B7">
        <w:rPr>
          <w:rFonts w:ascii="Arial" w:hAnsi="Arial" w:cs="Arial"/>
          <w:color w:val="000000" w:themeColor="text1"/>
          <w:sz w:val="24"/>
          <w:szCs w:val="24"/>
        </w:rPr>
        <w:t>Dr Hesketh, I. Dr Tehrani, N. Eades, L,.</w:t>
      </w:r>
      <w:r w:rsidR="00C620B7" w:rsidRPr="00533DB8">
        <w:rPr>
          <w:rFonts w:ascii="Arial" w:hAnsi="Arial" w:cs="Arial"/>
          <w:color w:val="000000" w:themeColor="text1"/>
          <w:sz w:val="24"/>
          <w:szCs w:val="24"/>
        </w:rPr>
        <w:t xml:space="preserve"> (2020). Police wellbeing and major incidents.</w:t>
      </w:r>
      <w:r w:rsidR="00C620B7" w:rsidRPr="00533DB8">
        <w:rPr>
          <w:rFonts w:ascii="Arial" w:hAnsi="Arial" w:cs="Arial"/>
          <w:color w:val="000000" w:themeColor="text1"/>
          <w:sz w:val="24"/>
          <w:szCs w:val="24"/>
        </w:rPr>
        <w:br/>
        <w:t xml:space="preserve">Available at: </w:t>
      </w:r>
      <w:hyperlink r:id="rId12" w:anchor=":~:text=However%2C%20major%20incidents%20such%20as%20those%20involving%20major,mouth%29%20can%20seriously%20impact%20on%20emergency%20services%20operations." w:history="1">
        <w:r w:rsidR="00C620B7" w:rsidRPr="00533DB8">
          <w:rPr>
            <w:rFonts w:ascii="Arial" w:hAnsi="Arial" w:cs="Arial"/>
            <w:color w:val="000000" w:themeColor="text1"/>
            <w:sz w:val="24"/>
            <w:szCs w:val="24"/>
            <w:u w:val="single"/>
          </w:rPr>
          <w:t>Police wellbe</w:t>
        </w:r>
        <w:r w:rsidR="00C620B7" w:rsidRPr="00533DB8">
          <w:rPr>
            <w:rFonts w:ascii="Arial" w:hAnsi="Arial" w:cs="Arial"/>
            <w:color w:val="000000" w:themeColor="text1"/>
            <w:sz w:val="24"/>
            <w:szCs w:val="24"/>
            <w:u w:val="single"/>
          </w:rPr>
          <w:t>ing and major incidents | Oscar Kilo</w:t>
        </w:r>
      </w:hyperlink>
      <w:r w:rsidR="00C620B7">
        <w:rPr>
          <w:rFonts w:ascii="Arial" w:hAnsi="Arial" w:cs="Arial"/>
          <w:color w:val="000000" w:themeColor="text1"/>
          <w:sz w:val="24"/>
          <w:szCs w:val="24"/>
        </w:rPr>
        <w:br/>
      </w:r>
      <w:r w:rsidR="00C620B7">
        <w:rPr>
          <w:rFonts w:ascii="Arial" w:hAnsi="Arial" w:cs="Arial"/>
          <w:color w:val="000000" w:themeColor="text1"/>
          <w:sz w:val="24"/>
          <w:szCs w:val="24"/>
        </w:rPr>
        <w:br/>
      </w:r>
      <w:r w:rsidRPr="00533DB8">
        <w:rPr>
          <w:rFonts w:ascii="Arial" w:hAnsi="Arial" w:cs="Arial"/>
          <w:color w:val="000000" w:themeColor="text1"/>
          <w:sz w:val="24"/>
          <w:szCs w:val="24"/>
          <w:shd w:val="clear" w:color="auto" w:fill="FFFFFF"/>
        </w:rPr>
        <w:t xml:space="preserve">Dunn, K.M., Atie, R., Kennedy, M., Ali, J.A., O’Reilly, J. and Rogerson, L. (2015). Can you use community policing for counter terrorism? </w:t>
      </w:r>
      <w:r w:rsidRPr="00533DB8">
        <w:rPr>
          <w:rFonts w:ascii="Arial" w:hAnsi="Arial" w:cs="Arial"/>
          <w:i/>
          <w:iCs/>
          <w:color w:val="000000" w:themeColor="text1"/>
          <w:sz w:val="24"/>
          <w:szCs w:val="24"/>
          <w:shd w:val="clear" w:color="auto" w:fill="FFFFFF"/>
        </w:rPr>
        <w:t>Evidence from NSW, Australia. Police Practise and Research</w:t>
      </w:r>
      <w:r w:rsidRPr="00533DB8">
        <w:rPr>
          <w:rFonts w:ascii="Arial" w:hAnsi="Arial" w:cs="Arial"/>
          <w:color w:val="000000" w:themeColor="text1"/>
          <w:sz w:val="24"/>
          <w:szCs w:val="24"/>
          <w:shd w:val="clear" w:color="auto" w:fill="FFFFFF"/>
        </w:rPr>
        <w:t>, 17(3), pp.196-211.</w:t>
      </w:r>
      <w:r w:rsidRPr="00A43EAB">
        <w:rPr>
          <w:rFonts w:ascii="Arial" w:hAnsi="Arial" w:cs="Arial"/>
          <w:color w:val="000000" w:themeColor="text1"/>
          <w:sz w:val="24"/>
          <w:szCs w:val="24"/>
        </w:rPr>
        <w:br/>
        <w:t xml:space="preserve">Available at:  </w:t>
      </w:r>
      <w:hyperlink r:id="rId13" w:history="1">
        <w:r w:rsidRPr="00A43EAB">
          <w:rPr>
            <w:rFonts w:ascii="Arial" w:hAnsi="Arial" w:cs="Arial"/>
            <w:color w:val="000000" w:themeColor="text1"/>
            <w:sz w:val="24"/>
            <w:szCs w:val="24"/>
            <w:u w:val="single"/>
          </w:rPr>
          <w:t>Can you use community policing for counter terroris</w:t>
        </w:r>
        <w:r w:rsidRPr="00A43EAB">
          <w:rPr>
            <w:rFonts w:ascii="Arial" w:hAnsi="Arial" w:cs="Arial"/>
            <w:color w:val="000000" w:themeColor="text1"/>
            <w:sz w:val="24"/>
            <w:szCs w:val="24"/>
            <w:u w:val="single"/>
          </w:rPr>
          <w:t>m? Evidence from NSW, Australia (cve-kenya.org)</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r>
      <w:r w:rsidRPr="00533DB8">
        <w:rPr>
          <w:rFonts w:ascii="Arial" w:hAnsi="Arial" w:cs="Arial"/>
          <w:color w:val="000000" w:themeColor="text1"/>
          <w:sz w:val="24"/>
          <w:szCs w:val="24"/>
          <w:shd w:val="clear" w:color="auto" w:fill="FFFFFF"/>
        </w:rPr>
        <w:t xml:space="preserve">Flanagan, J., (2014). Joint emergency services interoperability programme: </w:t>
      </w:r>
      <w:r w:rsidRPr="00533DB8">
        <w:rPr>
          <w:rFonts w:ascii="Arial" w:hAnsi="Arial" w:cs="Arial"/>
          <w:i/>
          <w:iCs/>
          <w:color w:val="000000" w:themeColor="text1"/>
          <w:sz w:val="24"/>
          <w:szCs w:val="24"/>
          <w:shd w:val="clear" w:color="auto" w:fill="FFFFFF"/>
        </w:rPr>
        <w:t>working together saving lives. Journal of Paramedic Practice</w:t>
      </w:r>
      <w:r w:rsidRPr="00533DB8">
        <w:rPr>
          <w:rFonts w:ascii="Arial" w:hAnsi="Arial" w:cs="Arial"/>
          <w:color w:val="000000" w:themeColor="text1"/>
          <w:sz w:val="24"/>
          <w:szCs w:val="24"/>
          <w:shd w:val="clear" w:color="auto" w:fill="FFFFFF"/>
        </w:rPr>
        <w:t>, 6(6), pp.284-287.</w:t>
      </w:r>
      <w:r w:rsidRPr="00533DB8">
        <w:rPr>
          <w:rFonts w:ascii="Arial" w:hAnsi="Arial" w:cs="Arial"/>
          <w:color w:val="000000" w:themeColor="text1"/>
          <w:sz w:val="24"/>
          <w:szCs w:val="24"/>
          <w:shd w:val="clear" w:color="auto" w:fill="FFFFFF"/>
        </w:rPr>
        <w:br/>
      </w:r>
      <w:hyperlink r:id="rId14" w:history="1">
        <w:r w:rsidRPr="00533DB8">
          <w:rPr>
            <w:rFonts w:ascii="Arial" w:hAnsi="Arial" w:cs="Arial"/>
            <w:color w:val="000000" w:themeColor="text1"/>
            <w:sz w:val="24"/>
            <w:szCs w:val="24"/>
            <w:u w:val="single"/>
          </w:rPr>
          <w:t>Joint Emergency Services Interoperability Programme: working together saving lives (magonlinelibrary.com)</w:t>
        </w:r>
      </w:hyperlink>
      <w:r w:rsidR="00C620B7">
        <w:rPr>
          <w:rFonts w:ascii="Arial" w:hAnsi="Arial" w:cs="Arial"/>
          <w:color w:val="000000" w:themeColor="text1"/>
          <w:sz w:val="24"/>
          <w:szCs w:val="24"/>
        </w:rPr>
        <w:br/>
      </w:r>
      <w:r w:rsidR="00C620B7">
        <w:rPr>
          <w:rFonts w:ascii="Arial" w:hAnsi="Arial" w:cs="Arial"/>
          <w:color w:val="000000" w:themeColor="text1"/>
          <w:sz w:val="24"/>
          <w:szCs w:val="24"/>
        </w:rPr>
        <w:br/>
      </w:r>
      <w:r w:rsidRPr="00533DB8">
        <w:rPr>
          <w:rFonts w:ascii="Arial" w:hAnsi="Arial" w:cs="Arial"/>
          <w:color w:val="000000" w:themeColor="text1"/>
          <w:sz w:val="24"/>
          <w:szCs w:val="24"/>
        </w:rPr>
        <w:t>IOPC. (2018). Hillsborough investigation.</w:t>
      </w:r>
      <w:r w:rsidRPr="00533DB8">
        <w:rPr>
          <w:rFonts w:ascii="Arial" w:hAnsi="Arial" w:cs="Arial"/>
          <w:color w:val="000000" w:themeColor="text1"/>
          <w:sz w:val="24"/>
          <w:szCs w:val="24"/>
        </w:rPr>
        <w:br/>
        <w:t xml:space="preserve">Available at: </w:t>
      </w:r>
      <w:hyperlink r:id="rId15" w:history="1">
        <w:r w:rsidRPr="00533DB8">
          <w:rPr>
            <w:rFonts w:ascii="Arial" w:hAnsi="Arial" w:cs="Arial"/>
            <w:color w:val="000000" w:themeColor="text1"/>
            <w:sz w:val="24"/>
            <w:szCs w:val="24"/>
            <w:u w:val="single"/>
          </w:rPr>
          <w:t>Hillsborough investigation | Independent Office for Police C</w:t>
        </w:r>
        <w:r w:rsidRPr="00533DB8">
          <w:rPr>
            <w:rFonts w:ascii="Arial" w:hAnsi="Arial" w:cs="Arial"/>
            <w:color w:val="000000" w:themeColor="text1"/>
            <w:sz w:val="24"/>
            <w:szCs w:val="24"/>
            <w:u w:val="single"/>
          </w:rPr>
          <w:t>onduct</w:t>
        </w:r>
      </w:hyperlink>
      <w:r w:rsidR="00C620B7">
        <w:rPr>
          <w:rFonts w:ascii="Arial" w:hAnsi="Arial" w:cs="Arial"/>
          <w:color w:val="000000" w:themeColor="text1"/>
          <w:sz w:val="24"/>
          <w:szCs w:val="24"/>
        </w:rPr>
        <w:br/>
      </w:r>
      <w:r w:rsidR="00C620B7">
        <w:rPr>
          <w:rFonts w:ascii="Arial" w:hAnsi="Arial" w:cs="Arial"/>
          <w:color w:val="000000" w:themeColor="text1"/>
          <w:sz w:val="24"/>
          <w:szCs w:val="24"/>
        </w:rPr>
        <w:br/>
      </w:r>
      <w:r w:rsidR="00C620B7">
        <w:rPr>
          <w:rFonts w:ascii="Arial" w:hAnsi="Arial" w:cs="Arial"/>
          <w:color w:val="000000" w:themeColor="text1"/>
          <w:sz w:val="24"/>
          <w:szCs w:val="24"/>
        </w:rPr>
        <w:lastRenderedPageBreak/>
        <w:br/>
      </w:r>
      <w:r w:rsidRPr="00533DB8">
        <w:rPr>
          <w:rFonts w:ascii="Arial" w:hAnsi="Arial" w:cs="Arial"/>
          <w:color w:val="000000" w:themeColor="text1"/>
          <w:sz w:val="24"/>
          <w:szCs w:val="24"/>
        </w:rPr>
        <w:t xml:space="preserve">Jackson, P. (2021). September 11 attacks: </w:t>
      </w:r>
      <w:r w:rsidRPr="00533DB8">
        <w:rPr>
          <w:rFonts w:ascii="Arial" w:hAnsi="Arial" w:cs="Arial"/>
          <w:i/>
          <w:iCs/>
          <w:color w:val="000000" w:themeColor="text1"/>
          <w:sz w:val="24"/>
          <w:szCs w:val="24"/>
        </w:rPr>
        <w:t>What happened that day and after.</w:t>
      </w:r>
      <w:r w:rsidRPr="00533DB8">
        <w:rPr>
          <w:rFonts w:ascii="Arial" w:hAnsi="Arial" w:cs="Arial"/>
          <w:color w:val="000000" w:themeColor="text1"/>
          <w:sz w:val="24"/>
          <w:szCs w:val="24"/>
        </w:rPr>
        <w:br/>
        <w:t xml:space="preserve">Available at: </w:t>
      </w:r>
      <w:hyperlink r:id="rId16" w:history="1">
        <w:r w:rsidRPr="00A43EAB">
          <w:rPr>
            <w:rFonts w:ascii="Arial" w:hAnsi="Arial" w:cs="Arial"/>
            <w:color w:val="000000" w:themeColor="text1"/>
            <w:sz w:val="24"/>
            <w:szCs w:val="24"/>
            <w:u w:val="single"/>
          </w:rPr>
          <w:t>September 11 attacks: What happened on 9/11? -</w:t>
        </w:r>
        <w:r w:rsidRPr="00A43EAB">
          <w:rPr>
            <w:rFonts w:ascii="Arial" w:hAnsi="Arial" w:cs="Arial"/>
            <w:color w:val="000000" w:themeColor="text1"/>
            <w:sz w:val="24"/>
            <w:szCs w:val="24"/>
            <w:u w:val="single"/>
          </w:rPr>
          <w:t xml:space="preserve"> BBC News</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t>Join the police. (n.d). Neighbourhood policing.</w:t>
      </w:r>
      <w:r w:rsidRPr="00533DB8">
        <w:rPr>
          <w:rFonts w:ascii="Arial" w:hAnsi="Arial" w:cs="Arial"/>
          <w:color w:val="000000" w:themeColor="text1"/>
          <w:sz w:val="24"/>
          <w:szCs w:val="24"/>
        </w:rPr>
        <w:br/>
        <w:t xml:space="preserve">Available at: </w:t>
      </w:r>
      <w:hyperlink r:id="rId17" w:history="1">
        <w:r w:rsidRPr="00A43EAB">
          <w:rPr>
            <w:rFonts w:ascii="Arial" w:hAnsi="Arial" w:cs="Arial"/>
            <w:color w:val="000000" w:themeColor="text1"/>
            <w:sz w:val="24"/>
            <w:szCs w:val="24"/>
            <w:u w:val="single"/>
          </w:rPr>
          <w:t>Neighbourhood policing | Join The Police (jo</w:t>
        </w:r>
        <w:r w:rsidRPr="00A43EAB">
          <w:rPr>
            <w:rFonts w:ascii="Arial" w:hAnsi="Arial" w:cs="Arial"/>
            <w:color w:val="000000" w:themeColor="text1"/>
            <w:sz w:val="24"/>
            <w:szCs w:val="24"/>
            <w:u w:val="single"/>
          </w:rPr>
          <w:t>iningthepolice.co.uk)</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t xml:space="preserve">Kearns, E.M., (2020). Exploring officer views of community policing in counterterrorism. </w:t>
      </w:r>
      <w:r w:rsidRPr="00533DB8">
        <w:rPr>
          <w:rFonts w:ascii="Arial" w:hAnsi="Arial" w:cs="Arial"/>
          <w:i/>
          <w:iCs/>
          <w:color w:val="000000" w:themeColor="text1"/>
          <w:sz w:val="24"/>
          <w:szCs w:val="24"/>
        </w:rPr>
        <w:t>Police practise and research</w:t>
      </w:r>
      <w:r w:rsidRPr="00533DB8">
        <w:rPr>
          <w:rFonts w:ascii="Arial" w:hAnsi="Arial" w:cs="Arial"/>
          <w:color w:val="000000" w:themeColor="text1"/>
          <w:sz w:val="24"/>
          <w:szCs w:val="24"/>
        </w:rPr>
        <w:t>, 21(1), pp.18-32.</w:t>
      </w:r>
      <w:r w:rsidRPr="00533DB8">
        <w:rPr>
          <w:rFonts w:ascii="Arial" w:hAnsi="Arial" w:cs="Arial"/>
          <w:color w:val="000000" w:themeColor="text1"/>
          <w:sz w:val="24"/>
          <w:szCs w:val="24"/>
        </w:rPr>
        <w:br/>
        <w:t xml:space="preserve">Available at: </w:t>
      </w:r>
      <w:hyperlink r:id="rId18" w:history="1">
        <w:r w:rsidRPr="00A43EAB">
          <w:rPr>
            <w:rFonts w:ascii="Arial" w:hAnsi="Arial" w:cs="Arial"/>
            <w:color w:val="000000" w:themeColor="text1"/>
            <w:sz w:val="24"/>
            <w:szCs w:val="24"/>
            <w:u w:val="single"/>
          </w:rPr>
          <w:t>Exploring officer views of community policing in counterterrorism (unomaha.edu)</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r>
      <w:r w:rsidRPr="00A43EAB">
        <w:rPr>
          <w:rFonts w:ascii="Arial" w:hAnsi="Arial" w:cs="Arial"/>
          <w:color w:val="000000" w:themeColor="text1"/>
          <w:sz w:val="24"/>
          <w:szCs w:val="24"/>
          <w:shd w:val="clear" w:color="auto" w:fill="FFFFFF"/>
        </w:rPr>
        <w:t xml:space="preserve">Klausen, J., </w:t>
      </w:r>
      <w:r w:rsidRPr="00533DB8">
        <w:rPr>
          <w:rFonts w:ascii="Arial" w:hAnsi="Arial" w:cs="Arial"/>
          <w:color w:val="000000" w:themeColor="text1"/>
          <w:sz w:val="24"/>
          <w:szCs w:val="24"/>
          <w:shd w:val="clear" w:color="auto" w:fill="FFFFFF"/>
        </w:rPr>
        <w:t>(</w:t>
      </w:r>
      <w:r w:rsidRPr="00A43EAB">
        <w:rPr>
          <w:rFonts w:ascii="Arial" w:hAnsi="Arial" w:cs="Arial"/>
          <w:color w:val="000000" w:themeColor="text1"/>
          <w:sz w:val="24"/>
          <w:szCs w:val="24"/>
          <w:shd w:val="clear" w:color="auto" w:fill="FFFFFF"/>
        </w:rPr>
        <w:t>2009</w:t>
      </w:r>
      <w:r w:rsidRPr="00533DB8">
        <w:rPr>
          <w:rFonts w:ascii="Arial" w:hAnsi="Arial" w:cs="Arial"/>
          <w:color w:val="000000" w:themeColor="text1"/>
          <w:sz w:val="24"/>
          <w:szCs w:val="24"/>
          <w:shd w:val="clear" w:color="auto" w:fill="FFFFFF"/>
        </w:rPr>
        <w:t>)</w:t>
      </w:r>
      <w:r w:rsidRPr="00A43EAB">
        <w:rPr>
          <w:rFonts w:ascii="Arial" w:hAnsi="Arial" w:cs="Arial"/>
          <w:color w:val="000000" w:themeColor="text1"/>
          <w:sz w:val="24"/>
          <w:szCs w:val="24"/>
          <w:shd w:val="clear" w:color="auto" w:fill="FFFFFF"/>
        </w:rPr>
        <w:t xml:space="preserve">. British </w:t>
      </w:r>
      <w:r w:rsidRPr="00533DB8">
        <w:rPr>
          <w:rFonts w:ascii="Arial" w:hAnsi="Arial" w:cs="Arial"/>
          <w:color w:val="000000" w:themeColor="text1"/>
          <w:sz w:val="24"/>
          <w:szCs w:val="24"/>
          <w:shd w:val="clear" w:color="auto" w:fill="FFFFFF"/>
        </w:rPr>
        <w:t>counterterrorism</w:t>
      </w:r>
      <w:r w:rsidRPr="00A43EAB">
        <w:rPr>
          <w:rFonts w:ascii="Arial" w:hAnsi="Arial" w:cs="Arial"/>
          <w:color w:val="000000" w:themeColor="text1"/>
          <w:sz w:val="24"/>
          <w:szCs w:val="24"/>
          <w:shd w:val="clear" w:color="auto" w:fill="FFFFFF"/>
        </w:rPr>
        <w:t xml:space="preserve"> after 7/7</w:t>
      </w:r>
      <w:r w:rsidRPr="00A43EAB">
        <w:rPr>
          <w:rFonts w:ascii="Arial" w:hAnsi="Arial" w:cs="Arial"/>
          <w:i/>
          <w:iCs/>
          <w:color w:val="000000" w:themeColor="text1"/>
          <w:sz w:val="24"/>
          <w:szCs w:val="24"/>
          <w:shd w:val="clear" w:color="auto" w:fill="FFFFFF"/>
        </w:rPr>
        <w:t>: Adapting community policing to the fight against domestic terrorism. Journal of ethnic and migration studies</w:t>
      </w:r>
      <w:r w:rsidRPr="00A43EAB">
        <w:rPr>
          <w:rFonts w:ascii="Arial" w:hAnsi="Arial" w:cs="Arial"/>
          <w:color w:val="000000" w:themeColor="text1"/>
          <w:sz w:val="24"/>
          <w:szCs w:val="24"/>
          <w:shd w:val="clear" w:color="auto" w:fill="FFFFFF"/>
        </w:rPr>
        <w:t>, 35(3), pp.403-420.</w:t>
      </w:r>
      <w:r w:rsidRPr="00A43EAB">
        <w:rPr>
          <w:rFonts w:ascii="Arial" w:hAnsi="Arial" w:cs="Arial"/>
          <w:color w:val="000000" w:themeColor="text1"/>
          <w:sz w:val="24"/>
          <w:szCs w:val="24"/>
          <w:shd w:val="clear" w:color="auto" w:fill="FFFFFF"/>
        </w:rPr>
        <w:br/>
      </w:r>
      <w:r w:rsidRPr="00A43EAB">
        <w:rPr>
          <w:rFonts w:ascii="Arial" w:hAnsi="Arial" w:cs="Arial"/>
          <w:color w:val="000000" w:themeColor="text1"/>
          <w:sz w:val="24"/>
          <w:szCs w:val="24"/>
        </w:rPr>
        <w:t xml:space="preserve">Available at: </w:t>
      </w:r>
      <w:hyperlink r:id="rId19" w:history="1">
        <w:r w:rsidRPr="00A43EAB">
          <w:rPr>
            <w:rFonts w:ascii="Arial" w:hAnsi="Arial" w:cs="Arial"/>
            <w:color w:val="000000" w:themeColor="text1"/>
            <w:sz w:val="24"/>
            <w:szCs w:val="24"/>
            <w:u w:val="single"/>
          </w:rPr>
          <w:t>British Counter-Terrorism After 7/7: Adapting Community Policing to the Fight Against Domestic Terrorism - Journal of Ethnic and Migration Studies (cve-kenya.org)</w:t>
        </w:r>
      </w:hyperlink>
      <w:r w:rsidR="00C620B7">
        <w:rPr>
          <w:rFonts w:ascii="Arial" w:hAnsi="Arial" w:cs="Arial"/>
          <w:color w:val="000000" w:themeColor="text1"/>
          <w:sz w:val="24"/>
          <w:szCs w:val="24"/>
        </w:rPr>
        <w:br/>
      </w:r>
      <w:r w:rsidR="00C620B7">
        <w:rPr>
          <w:rFonts w:ascii="Arial" w:hAnsi="Arial" w:cs="Arial"/>
          <w:color w:val="000000" w:themeColor="text1"/>
          <w:sz w:val="24"/>
          <w:szCs w:val="24"/>
        </w:rPr>
        <w:br/>
      </w:r>
      <w:r w:rsidRPr="00533DB8">
        <w:rPr>
          <w:rFonts w:ascii="Arial" w:hAnsi="Arial" w:cs="Arial"/>
          <w:color w:val="000000" w:themeColor="text1"/>
          <w:sz w:val="24"/>
          <w:szCs w:val="24"/>
        </w:rPr>
        <w:t>JESIP (2022). M/ETHANE.</w:t>
      </w:r>
      <w:r w:rsidRPr="00533DB8">
        <w:rPr>
          <w:rFonts w:ascii="Arial" w:hAnsi="Arial" w:cs="Arial"/>
          <w:color w:val="000000" w:themeColor="text1"/>
          <w:sz w:val="24"/>
          <w:szCs w:val="24"/>
        </w:rPr>
        <w:br/>
        <w:t xml:space="preserve">Available at: </w:t>
      </w:r>
      <w:hyperlink r:id="rId20" w:history="1">
        <w:r w:rsidRPr="00533DB8">
          <w:rPr>
            <w:rFonts w:ascii="Arial" w:hAnsi="Arial" w:cs="Arial"/>
            <w:color w:val="000000" w:themeColor="text1"/>
            <w:sz w:val="24"/>
            <w:szCs w:val="24"/>
            <w:u w:val="single"/>
          </w:rPr>
          <w:t xml:space="preserve">M/ETHANE - JESIP </w:t>
        </w:r>
        <w:r w:rsidRPr="00533DB8">
          <w:rPr>
            <w:rFonts w:ascii="Arial" w:hAnsi="Arial" w:cs="Arial"/>
            <w:color w:val="000000" w:themeColor="text1"/>
            <w:sz w:val="24"/>
            <w:szCs w:val="24"/>
            <w:u w:val="single"/>
          </w:rPr>
          <w:t>Website</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r>
      <w:r w:rsidRPr="00533DB8">
        <w:rPr>
          <w:rFonts w:ascii="Arial" w:hAnsi="Arial" w:cs="Arial"/>
          <w:color w:val="000000" w:themeColor="text1"/>
          <w:sz w:val="24"/>
          <w:szCs w:val="24"/>
          <w:shd w:val="clear" w:color="auto" w:fill="FFFFFF"/>
        </w:rPr>
        <w:t>Moad, S.C., (2011). Critical incidents:</w:t>
      </w:r>
      <w:r w:rsidRPr="00533DB8">
        <w:rPr>
          <w:rFonts w:ascii="Arial" w:hAnsi="Arial" w:cs="Arial"/>
          <w:i/>
          <w:iCs/>
          <w:color w:val="000000" w:themeColor="text1"/>
          <w:sz w:val="24"/>
          <w:szCs w:val="24"/>
          <w:shd w:val="clear" w:color="auto" w:fill="FFFFFF"/>
        </w:rPr>
        <w:t xml:space="preserve"> Responding to police officer trauma. Criminal Justice Institute.</w:t>
      </w:r>
      <w:r w:rsidRPr="00533DB8">
        <w:rPr>
          <w:rFonts w:ascii="Arial" w:hAnsi="Arial" w:cs="Arial"/>
          <w:color w:val="000000" w:themeColor="text1"/>
          <w:sz w:val="24"/>
          <w:szCs w:val="24"/>
          <w:shd w:val="clear" w:color="auto" w:fill="FFFFFF"/>
        </w:rPr>
        <w:br/>
        <w:t>Available at:</w:t>
      </w:r>
      <w:r w:rsidRPr="00533DB8">
        <w:rPr>
          <w:rFonts w:ascii="Arial" w:hAnsi="Arial" w:cs="Arial"/>
          <w:color w:val="000000" w:themeColor="text1"/>
          <w:sz w:val="24"/>
          <w:szCs w:val="24"/>
        </w:rPr>
        <w:t xml:space="preserve"> </w:t>
      </w:r>
      <w:hyperlink r:id="rId21" w:history="1">
        <w:r w:rsidRPr="00533DB8">
          <w:rPr>
            <w:rFonts w:ascii="Arial" w:hAnsi="Arial" w:cs="Arial"/>
            <w:color w:val="000000" w:themeColor="text1"/>
            <w:sz w:val="24"/>
            <w:szCs w:val="24"/>
            <w:u w:val="single"/>
          </w:rPr>
          <w:t>Critical Incidents: Responding to Police Officer Trauma (cji.edu)</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r>
      <w:r w:rsidRPr="00A43EAB">
        <w:rPr>
          <w:rFonts w:ascii="Arial" w:hAnsi="Arial" w:cs="Arial"/>
          <w:color w:val="000000" w:themeColor="text1"/>
          <w:sz w:val="24"/>
          <w:szCs w:val="24"/>
          <w:shd w:val="clear" w:color="auto" w:fill="FFFFFF"/>
        </w:rPr>
        <w:t xml:space="preserve">Murray, J., </w:t>
      </w:r>
      <w:r w:rsidRPr="00533DB8">
        <w:rPr>
          <w:rFonts w:ascii="Arial" w:hAnsi="Arial" w:cs="Arial"/>
          <w:color w:val="000000" w:themeColor="text1"/>
          <w:sz w:val="24"/>
          <w:szCs w:val="24"/>
          <w:shd w:val="clear" w:color="auto" w:fill="FFFFFF"/>
        </w:rPr>
        <w:t>(</w:t>
      </w:r>
      <w:r w:rsidRPr="00A43EAB">
        <w:rPr>
          <w:rFonts w:ascii="Arial" w:hAnsi="Arial" w:cs="Arial"/>
          <w:color w:val="000000" w:themeColor="text1"/>
          <w:sz w:val="24"/>
          <w:szCs w:val="24"/>
          <w:shd w:val="clear" w:color="auto" w:fill="FFFFFF"/>
        </w:rPr>
        <w:t>2005</w:t>
      </w:r>
      <w:r w:rsidRPr="00533DB8">
        <w:rPr>
          <w:rFonts w:ascii="Arial" w:hAnsi="Arial" w:cs="Arial"/>
          <w:color w:val="000000" w:themeColor="text1"/>
          <w:sz w:val="24"/>
          <w:szCs w:val="24"/>
          <w:shd w:val="clear" w:color="auto" w:fill="FFFFFF"/>
        </w:rPr>
        <w:t>)</w:t>
      </w:r>
      <w:r w:rsidRPr="00A43EAB">
        <w:rPr>
          <w:rFonts w:ascii="Arial" w:hAnsi="Arial" w:cs="Arial"/>
          <w:color w:val="000000" w:themeColor="text1"/>
          <w:sz w:val="24"/>
          <w:szCs w:val="24"/>
          <w:shd w:val="clear" w:color="auto" w:fill="FFFFFF"/>
        </w:rPr>
        <w:t>. Policing terrorism</w:t>
      </w:r>
      <w:r w:rsidRPr="00A43EAB">
        <w:rPr>
          <w:rFonts w:ascii="Arial" w:hAnsi="Arial" w:cs="Arial"/>
          <w:i/>
          <w:iCs/>
          <w:color w:val="000000" w:themeColor="text1"/>
          <w:sz w:val="24"/>
          <w:szCs w:val="24"/>
          <w:shd w:val="clear" w:color="auto" w:fill="FFFFFF"/>
        </w:rPr>
        <w:t xml:space="preserve">: A threat to community policing or just a shift in </w:t>
      </w:r>
      <w:r w:rsidRPr="00533DB8">
        <w:rPr>
          <w:rFonts w:ascii="Arial" w:hAnsi="Arial" w:cs="Arial"/>
          <w:i/>
          <w:iCs/>
          <w:color w:val="000000" w:themeColor="text1"/>
          <w:sz w:val="24"/>
          <w:szCs w:val="24"/>
          <w:shd w:val="clear" w:color="auto" w:fill="FFFFFF"/>
        </w:rPr>
        <w:t>priorities?</w:t>
      </w:r>
      <w:r w:rsidRPr="00A43EAB">
        <w:rPr>
          <w:rFonts w:ascii="Arial" w:hAnsi="Arial" w:cs="Arial"/>
          <w:i/>
          <w:iCs/>
          <w:color w:val="000000" w:themeColor="text1"/>
          <w:sz w:val="24"/>
          <w:szCs w:val="24"/>
          <w:shd w:val="clear" w:color="auto" w:fill="FFFFFF"/>
        </w:rPr>
        <w:t> Police practice and research</w:t>
      </w:r>
      <w:r w:rsidRPr="00A43EAB">
        <w:rPr>
          <w:rFonts w:ascii="Arial" w:hAnsi="Arial" w:cs="Arial"/>
          <w:color w:val="000000" w:themeColor="text1"/>
          <w:sz w:val="24"/>
          <w:szCs w:val="24"/>
          <w:shd w:val="clear" w:color="auto" w:fill="FFFFFF"/>
        </w:rPr>
        <w:t>, 6(4), pp.347-361.</w:t>
      </w:r>
      <w:r w:rsidRPr="00A43EAB">
        <w:rPr>
          <w:rFonts w:ascii="Arial" w:hAnsi="Arial" w:cs="Arial"/>
          <w:color w:val="000000" w:themeColor="text1"/>
          <w:sz w:val="24"/>
          <w:szCs w:val="24"/>
        </w:rPr>
        <w:t xml:space="preserve"> </w:t>
      </w:r>
      <w:r w:rsidRPr="00533DB8">
        <w:rPr>
          <w:rFonts w:ascii="Arial" w:hAnsi="Arial" w:cs="Arial"/>
          <w:color w:val="000000" w:themeColor="text1"/>
          <w:sz w:val="24"/>
          <w:szCs w:val="24"/>
        </w:rPr>
        <w:br/>
      </w:r>
      <w:r w:rsidRPr="00A43EAB">
        <w:rPr>
          <w:rFonts w:ascii="Arial" w:hAnsi="Arial" w:cs="Arial"/>
          <w:color w:val="000000" w:themeColor="text1"/>
          <w:sz w:val="24"/>
          <w:szCs w:val="24"/>
        </w:rPr>
        <w:t xml:space="preserve">Available at: </w:t>
      </w:r>
      <w:hyperlink r:id="rId22" w:history="1">
        <w:r w:rsidRPr="00A43EAB">
          <w:rPr>
            <w:rFonts w:ascii="Arial" w:hAnsi="Arial" w:cs="Arial"/>
            <w:color w:val="000000" w:themeColor="text1"/>
            <w:sz w:val="24"/>
            <w:szCs w:val="24"/>
            <w:u w:val="single"/>
          </w:rPr>
          <w:t>MURRAY_2005_Policing_Terrorism_-_A_Threat_to_Community_Policing_of_Just_a_Shift_in_Priorities.pdf (cve-kenya.org)</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t xml:space="preserve">Oxford learners dictionary. (2023). Terrorism noun – </w:t>
      </w:r>
      <w:r w:rsidRPr="00533DB8">
        <w:rPr>
          <w:rFonts w:ascii="Arial" w:hAnsi="Arial" w:cs="Arial"/>
          <w:i/>
          <w:iCs/>
          <w:color w:val="000000" w:themeColor="text1"/>
          <w:sz w:val="24"/>
          <w:szCs w:val="24"/>
        </w:rPr>
        <w:t>Definition, pictures, pronunciation, and usage notes.</w:t>
      </w:r>
      <w:r w:rsidRPr="00533DB8">
        <w:rPr>
          <w:rFonts w:ascii="Arial" w:eastAsiaTheme="majorEastAsia" w:hAnsi="Arial" w:cs="Arial"/>
          <w:i/>
          <w:iCs/>
          <w:color w:val="000000" w:themeColor="text1"/>
          <w:sz w:val="24"/>
          <w:szCs w:val="24"/>
          <w:shd w:val="clear" w:color="auto" w:fill="FFFFFF"/>
        </w:rPr>
        <w:t xml:space="preserve"> </w:t>
      </w:r>
      <w:r w:rsidRPr="00A43EAB">
        <w:rPr>
          <w:rFonts w:ascii="Arial" w:eastAsiaTheme="majorEastAsia" w:hAnsi="Arial" w:cs="Arial"/>
          <w:i/>
          <w:iCs/>
          <w:color w:val="000000" w:themeColor="text1"/>
          <w:sz w:val="24"/>
          <w:szCs w:val="24"/>
          <w:shd w:val="clear" w:color="auto" w:fill="FFFFFF"/>
        </w:rPr>
        <w:br/>
      </w:r>
      <w:r w:rsidRPr="00A43EAB">
        <w:rPr>
          <w:rFonts w:ascii="Arial" w:eastAsiaTheme="majorEastAsia" w:hAnsi="Arial" w:cs="Arial"/>
          <w:color w:val="000000" w:themeColor="text1"/>
          <w:sz w:val="24"/>
          <w:szCs w:val="24"/>
        </w:rPr>
        <w:t>Available at:</w:t>
      </w:r>
      <w:r w:rsidRPr="00A43EAB">
        <w:rPr>
          <w:rFonts w:ascii="Arial" w:hAnsi="Arial" w:cs="Arial"/>
          <w:color w:val="000000" w:themeColor="text1"/>
          <w:sz w:val="24"/>
          <w:szCs w:val="24"/>
        </w:rPr>
        <w:t xml:space="preserve"> </w:t>
      </w:r>
      <w:hyperlink r:id="rId23" w:history="1">
        <w:r w:rsidRPr="00A43EAB">
          <w:rPr>
            <w:rFonts w:ascii="Arial" w:hAnsi="Arial" w:cs="Arial"/>
            <w:color w:val="000000" w:themeColor="text1"/>
            <w:sz w:val="24"/>
            <w:szCs w:val="24"/>
            <w:u w:val="single"/>
          </w:rPr>
          <w:t>terrorism noun - D</w:t>
        </w:r>
        <w:r w:rsidRPr="00A43EAB">
          <w:rPr>
            <w:rFonts w:ascii="Arial" w:hAnsi="Arial" w:cs="Arial"/>
            <w:color w:val="000000" w:themeColor="text1"/>
            <w:sz w:val="24"/>
            <w:szCs w:val="24"/>
            <w:u w:val="single"/>
          </w:rPr>
          <w:t>efinition, pictures, pronunciation and usage notes | Oxford Advanced Learner's Dictionary at OxfordLearnersDictionaries.com</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t>PFOA. (2017). Police mental health sickness up by 47%.</w:t>
      </w:r>
      <w:r w:rsidRPr="00533DB8">
        <w:rPr>
          <w:rFonts w:ascii="Arial" w:hAnsi="Arial" w:cs="Arial"/>
          <w:color w:val="000000" w:themeColor="text1"/>
          <w:sz w:val="24"/>
          <w:szCs w:val="24"/>
        </w:rPr>
        <w:br/>
        <w:t xml:space="preserve">Available at: </w:t>
      </w:r>
      <w:hyperlink r:id="rId24" w:history="1">
        <w:r w:rsidRPr="00533DB8">
          <w:rPr>
            <w:rFonts w:ascii="Arial" w:hAnsi="Arial" w:cs="Arial"/>
            <w:color w:val="000000" w:themeColor="text1"/>
            <w:sz w:val="24"/>
            <w:szCs w:val="24"/>
            <w:u w:val="single"/>
          </w:rPr>
          <w:t>Police Mental Health sickness up by 47% - The PFOA Ne</w:t>
        </w:r>
        <w:r w:rsidRPr="00533DB8">
          <w:rPr>
            <w:rFonts w:ascii="Arial" w:hAnsi="Arial" w:cs="Arial"/>
            <w:color w:val="000000" w:themeColor="text1"/>
            <w:sz w:val="24"/>
            <w:szCs w:val="24"/>
            <w:u w:val="single"/>
          </w:rPr>
          <w:t>ws feed</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r>
      <w:r w:rsidRPr="00A43EAB">
        <w:rPr>
          <w:rFonts w:ascii="Arial" w:eastAsia="Times New Roman" w:hAnsi="Arial" w:cs="Arial"/>
          <w:color w:val="000000" w:themeColor="text1"/>
          <w:sz w:val="24"/>
          <w:szCs w:val="24"/>
          <w:lang w:eastAsia="en-GB"/>
        </w:rPr>
        <w:t xml:space="preserve">Pickering, S., Wright-Neville, D. and McCulloch, J., </w:t>
      </w:r>
      <w:r w:rsidRPr="00533DB8">
        <w:rPr>
          <w:rFonts w:ascii="Arial" w:eastAsia="Times New Roman" w:hAnsi="Arial" w:cs="Arial"/>
          <w:color w:val="000000" w:themeColor="text1"/>
          <w:sz w:val="24"/>
          <w:szCs w:val="24"/>
          <w:lang w:eastAsia="en-GB"/>
        </w:rPr>
        <w:t>(</w:t>
      </w:r>
      <w:r w:rsidRPr="00A43EAB">
        <w:rPr>
          <w:rFonts w:ascii="Arial" w:eastAsia="Times New Roman" w:hAnsi="Arial" w:cs="Arial"/>
          <w:color w:val="000000" w:themeColor="text1"/>
          <w:sz w:val="24"/>
          <w:szCs w:val="24"/>
          <w:lang w:eastAsia="en-GB"/>
        </w:rPr>
        <w:t>2007</w:t>
      </w:r>
      <w:r w:rsidRPr="00533DB8">
        <w:rPr>
          <w:rFonts w:ascii="Arial" w:eastAsia="Times New Roman" w:hAnsi="Arial" w:cs="Arial"/>
          <w:color w:val="000000" w:themeColor="text1"/>
          <w:sz w:val="24"/>
          <w:szCs w:val="24"/>
          <w:lang w:eastAsia="en-GB"/>
        </w:rPr>
        <w:t>)</w:t>
      </w:r>
      <w:r w:rsidRPr="00A43EAB">
        <w:rPr>
          <w:rFonts w:ascii="Arial" w:eastAsia="Times New Roman" w:hAnsi="Arial" w:cs="Arial"/>
          <w:color w:val="000000" w:themeColor="text1"/>
          <w:sz w:val="24"/>
          <w:szCs w:val="24"/>
          <w:lang w:eastAsia="en-GB"/>
        </w:rPr>
        <w:t xml:space="preserve">. Counter-terrorism policing and culturally diverse communities. </w:t>
      </w:r>
      <w:r w:rsidRPr="00A43EAB">
        <w:rPr>
          <w:rFonts w:ascii="Arial" w:eastAsia="Times New Roman" w:hAnsi="Arial" w:cs="Arial"/>
          <w:i/>
          <w:iCs/>
          <w:color w:val="000000" w:themeColor="text1"/>
          <w:sz w:val="24"/>
          <w:szCs w:val="24"/>
          <w:lang w:eastAsia="en-GB"/>
        </w:rPr>
        <w:t>In Counter-Terrorism International Conference</w:t>
      </w:r>
      <w:r w:rsidRPr="00533DB8">
        <w:rPr>
          <w:rFonts w:ascii="Arial" w:eastAsia="Times New Roman" w:hAnsi="Arial" w:cs="Arial"/>
          <w:i/>
          <w:iCs/>
          <w:color w:val="000000" w:themeColor="text1"/>
          <w:sz w:val="24"/>
          <w:szCs w:val="24"/>
          <w:lang w:eastAsia="en-GB"/>
        </w:rPr>
        <w:t>,</w:t>
      </w:r>
      <w:r w:rsidRPr="00A43EAB">
        <w:rPr>
          <w:rFonts w:ascii="Arial" w:eastAsia="Times New Roman" w:hAnsi="Arial" w:cs="Arial"/>
          <w:color w:val="000000" w:themeColor="text1"/>
          <w:sz w:val="24"/>
          <w:szCs w:val="24"/>
          <w:lang w:eastAsia="en-GB"/>
        </w:rPr>
        <w:t> (p. 8).</w:t>
      </w:r>
      <w:r w:rsidRPr="00A43EAB">
        <w:rPr>
          <w:rFonts w:ascii="Arial" w:hAnsi="Arial" w:cs="Arial"/>
          <w:color w:val="000000" w:themeColor="text1"/>
          <w:sz w:val="24"/>
          <w:szCs w:val="24"/>
        </w:rPr>
        <w:t xml:space="preserve"> </w:t>
      </w:r>
      <w:r w:rsidRPr="00A43EAB">
        <w:rPr>
          <w:rFonts w:ascii="Arial" w:hAnsi="Arial" w:cs="Arial"/>
          <w:color w:val="000000" w:themeColor="text1"/>
          <w:sz w:val="24"/>
          <w:szCs w:val="24"/>
        </w:rPr>
        <w:br/>
        <w:t xml:space="preserve">Available at:  </w:t>
      </w:r>
      <w:hyperlink r:id="rId25" w:anchor="page=10" w:history="1">
        <w:r w:rsidRPr="00A43EAB">
          <w:rPr>
            <w:rFonts w:ascii="Arial" w:hAnsi="Arial" w:cs="Arial"/>
            <w:color w:val="000000" w:themeColor="text1"/>
            <w:sz w:val="24"/>
            <w:szCs w:val="24"/>
            <w:u w:val="single"/>
          </w:rPr>
          <w:t>counterterrorreport08.pdf (monash.edu)</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r>
      <w:r w:rsidRPr="00533DB8">
        <w:rPr>
          <w:rFonts w:ascii="Arial" w:hAnsi="Arial" w:cs="Arial"/>
          <w:color w:val="000000" w:themeColor="text1"/>
          <w:sz w:val="24"/>
          <w:szCs w:val="24"/>
        </w:rPr>
        <w:br/>
      </w:r>
      <w:r w:rsidR="00C620B7">
        <w:rPr>
          <w:rFonts w:ascii="Arial" w:hAnsi="Arial" w:cs="Arial"/>
          <w:color w:val="000000" w:themeColor="text1"/>
          <w:sz w:val="24"/>
          <w:szCs w:val="24"/>
        </w:rPr>
        <w:lastRenderedPageBreak/>
        <w:br/>
      </w:r>
      <w:r w:rsidRPr="00533DB8">
        <w:rPr>
          <w:rFonts w:ascii="Arial" w:hAnsi="Arial" w:cs="Arial"/>
          <w:color w:val="000000" w:themeColor="text1"/>
          <w:sz w:val="24"/>
          <w:szCs w:val="24"/>
        </w:rPr>
        <w:t xml:space="preserve">Pollock, K. (2013). Emergency Planning College Occasional Papers New Series Number 6 Review of Persistent Lessons Identified Relating to Interoperability from Emergencies and Major Incidents since 1986. </w:t>
      </w:r>
      <w:r w:rsidRPr="00533DB8">
        <w:rPr>
          <w:rFonts w:ascii="Arial" w:hAnsi="Arial" w:cs="Arial"/>
          <w:i/>
          <w:iCs/>
          <w:color w:val="000000" w:themeColor="text1"/>
          <w:sz w:val="24"/>
          <w:szCs w:val="24"/>
        </w:rPr>
        <w:t xml:space="preserve">A Report commissioned by the Cabinet Office Civil Contingencies Secretariat. </w:t>
      </w:r>
      <w:r w:rsidRPr="00533DB8">
        <w:rPr>
          <w:rFonts w:ascii="Arial" w:hAnsi="Arial" w:cs="Arial"/>
          <w:color w:val="000000" w:themeColor="text1"/>
          <w:sz w:val="24"/>
          <w:szCs w:val="24"/>
        </w:rPr>
        <w:br/>
        <w:t xml:space="preserve">Available at: </w:t>
      </w:r>
      <w:hyperlink r:id="rId26" w:history="1">
        <w:r w:rsidRPr="00533DB8">
          <w:rPr>
            <w:rFonts w:ascii="Arial" w:hAnsi="Arial" w:cs="Arial"/>
            <w:color w:val="000000" w:themeColor="text1"/>
            <w:sz w:val="24"/>
            <w:szCs w:val="24"/>
            <w:u w:val="single"/>
          </w:rPr>
          <w:t>Pollock_Review_Oct_2013.pdf (jesi</w:t>
        </w:r>
        <w:r w:rsidRPr="00533DB8">
          <w:rPr>
            <w:rFonts w:ascii="Arial" w:hAnsi="Arial" w:cs="Arial"/>
            <w:color w:val="000000" w:themeColor="text1"/>
            <w:sz w:val="24"/>
            <w:szCs w:val="24"/>
            <w:u w:val="single"/>
          </w:rPr>
          <w:t>p.org.uk)</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r>
      <w:r w:rsidRPr="00A43EAB">
        <w:rPr>
          <w:rFonts w:ascii="Arial" w:hAnsi="Arial" w:cs="Arial"/>
          <w:color w:val="000000" w:themeColor="text1"/>
          <w:sz w:val="24"/>
          <w:szCs w:val="24"/>
          <w:shd w:val="clear" w:color="auto" w:fill="FFFFFF"/>
        </w:rPr>
        <w:t xml:space="preserve">Schafer, J.A., Huebner, B.M. and Bynum, T.S., </w:t>
      </w:r>
      <w:r w:rsidRPr="00533DB8">
        <w:rPr>
          <w:rFonts w:ascii="Arial" w:hAnsi="Arial" w:cs="Arial"/>
          <w:color w:val="000000" w:themeColor="text1"/>
          <w:sz w:val="24"/>
          <w:szCs w:val="24"/>
          <w:shd w:val="clear" w:color="auto" w:fill="FFFFFF"/>
        </w:rPr>
        <w:t>(</w:t>
      </w:r>
      <w:r w:rsidRPr="00A43EAB">
        <w:rPr>
          <w:rFonts w:ascii="Arial" w:hAnsi="Arial" w:cs="Arial"/>
          <w:color w:val="000000" w:themeColor="text1"/>
          <w:sz w:val="24"/>
          <w:szCs w:val="24"/>
          <w:shd w:val="clear" w:color="auto" w:fill="FFFFFF"/>
        </w:rPr>
        <w:t>2003</w:t>
      </w:r>
      <w:r w:rsidRPr="00533DB8">
        <w:rPr>
          <w:rFonts w:ascii="Arial" w:hAnsi="Arial" w:cs="Arial"/>
          <w:color w:val="000000" w:themeColor="text1"/>
          <w:sz w:val="24"/>
          <w:szCs w:val="24"/>
          <w:shd w:val="clear" w:color="auto" w:fill="FFFFFF"/>
        </w:rPr>
        <w:t>)</w:t>
      </w:r>
      <w:r w:rsidRPr="00A43EAB">
        <w:rPr>
          <w:rFonts w:ascii="Arial" w:hAnsi="Arial" w:cs="Arial"/>
          <w:color w:val="000000" w:themeColor="text1"/>
          <w:sz w:val="24"/>
          <w:szCs w:val="24"/>
          <w:shd w:val="clear" w:color="auto" w:fill="FFFFFF"/>
        </w:rPr>
        <w:t xml:space="preserve">. Citizen perceptions of police services: </w:t>
      </w:r>
      <w:r w:rsidRPr="00A43EAB">
        <w:rPr>
          <w:rFonts w:ascii="Arial" w:hAnsi="Arial" w:cs="Arial"/>
          <w:i/>
          <w:iCs/>
          <w:color w:val="000000" w:themeColor="text1"/>
          <w:sz w:val="24"/>
          <w:szCs w:val="24"/>
          <w:shd w:val="clear" w:color="auto" w:fill="FFFFFF"/>
        </w:rPr>
        <w:t xml:space="preserve">Race, </w:t>
      </w:r>
      <w:r w:rsidRPr="00533DB8">
        <w:rPr>
          <w:rFonts w:ascii="Arial" w:hAnsi="Arial" w:cs="Arial"/>
          <w:i/>
          <w:iCs/>
          <w:color w:val="000000" w:themeColor="text1"/>
          <w:sz w:val="24"/>
          <w:szCs w:val="24"/>
          <w:shd w:val="clear" w:color="auto" w:fill="FFFFFF"/>
        </w:rPr>
        <w:t>neighbourhood</w:t>
      </w:r>
      <w:r w:rsidRPr="00A43EAB">
        <w:rPr>
          <w:rFonts w:ascii="Arial" w:hAnsi="Arial" w:cs="Arial"/>
          <w:i/>
          <w:iCs/>
          <w:color w:val="000000" w:themeColor="text1"/>
          <w:sz w:val="24"/>
          <w:szCs w:val="24"/>
          <w:shd w:val="clear" w:color="auto" w:fill="FFFFFF"/>
        </w:rPr>
        <w:t xml:space="preserve"> context, and community policing. Police quarterly</w:t>
      </w:r>
      <w:r w:rsidRPr="00A43EAB">
        <w:rPr>
          <w:rFonts w:ascii="Arial" w:hAnsi="Arial" w:cs="Arial"/>
          <w:color w:val="000000" w:themeColor="text1"/>
          <w:sz w:val="24"/>
          <w:szCs w:val="24"/>
          <w:shd w:val="clear" w:color="auto" w:fill="FFFFFF"/>
        </w:rPr>
        <w:t>, 6(4), pp.440-468.</w:t>
      </w:r>
      <w:r w:rsidRPr="00A43EAB">
        <w:rPr>
          <w:rFonts w:ascii="Arial" w:hAnsi="Arial" w:cs="Arial"/>
          <w:color w:val="000000" w:themeColor="text1"/>
          <w:sz w:val="24"/>
          <w:szCs w:val="24"/>
          <w:shd w:val="clear" w:color="auto" w:fill="FFFFFF"/>
        </w:rPr>
        <w:br/>
      </w:r>
      <w:r w:rsidRPr="00A43EAB">
        <w:rPr>
          <w:rFonts w:ascii="Arial" w:hAnsi="Arial" w:cs="Arial"/>
          <w:color w:val="000000" w:themeColor="text1"/>
          <w:sz w:val="24"/>
          <w:szCs w:val="24"/>
        </w:rPr>
        <w:t xml:space="preserve">Available at:  </w:t>
      </w:r>
      <w:hyperlink r:id="rId27" w:history="1">
        <w:r w:rsidRPr="00A43EAB">
          <w:rPr>
            <w:rFonts w:ascii="Arial" w:hAnsi="Arial" w:cs="Arial"/>
            <w:color w:val="000000" w:themeColor="text1"/>
            <w:sz w:val="24"/>
            <w:szCs w:val="24"/>
            <w:u w:val="single"/>
          </w:rPr>
          <w:t>Citizen-Perceptions-of-Police-Services-Race-Neighborhood-Context-and-Community-Policing.pdf (researchgate.net)</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t xml:space="preserve">Scraton, P., (1999). Policing with contempt: </w:t>
      </w:r>
      <w:r w:rsidRPr="00533DB8">
        <w:rPr>
          <w:rFonts w:ascii="Arial" w:hAnsi="Arial" w:cs="Arial"/>
          <w:i/>
          <w:iCs/>
          <w:color w:val="000000" w:themeColor="text1"/>
          <w:sz w:val="24"/>
          <w:szCs w:val="24"/>
        </w:rPr>
        <w:t>The degrading of truth and denial of justice in the aftermath of the Hillsborough disaster. Journal of Law and Society,</w:t>
      </w:r>
      <w:r w:rsidRPr="00533DB8">
        <w:rPr>
          <w:rFonts w:ascii="Arial" w:hAnsi="Arial" w:cs="Arial"/>
          <w:color w:val="000000" w:themeColor="text1"/>
          <w:sz w:val="24"/>
          <w:szCs w:val="24"/>
        </w:rPr>
        <w:t xml:space="preserve"> 26(3), pp.273-297.</w:t>
      </w:r>
      <w:r w:rsidRPr="00533DB8">
        <w:rPr>
          <w:rFonts w:ascii="Arial" w:hAnsi="Arial" w:cs="Arial"/>
          <w:color w:val="000000" w:themeColor="text1"/>
          <w:sz w:val="24"/>
          <w:szCs w:val="24"/>
        </w:rPr>
        <w:br/>
        <w:t xml:space="preserve">Available at: </w:t>
      </w:r>
      <w:hyperlink r:id="rId28" w:history="1">
        <w:r w:rsidRPr="00533DB8">
          <w:rPr>
            <w:rFonts w:ascii="Arial" w:hAnsi="Arial" w:cs="Arial"/>
            <w:color w:val="000000" w:themeColor="text1"/>
            <w:sz w:val="24"/>
            <w:szCs w:val="24"/>
            <w:u w:val="single"/>
          </w:rPr>
          <w:t>Policing with Contempt: The Degrading of Truth and Denial of Justice in the Aftermath of the Hillsborough Disaster (researchgate.net)</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r>
      <w:r w:rsidRPr="00A43EAB">
        <w:rPr>
          <w:rFonts w:ascii="Arial" w:hAnsi="Arial" w:cs="Arial"/>
          <w:color w:val="000000" w:themeColor="text1"/>
          <w:sz w:val="24"/>
          <w:szCs w:val="24"/>
          <w:shd w:val="clear" w:color="auto" w:fill="FFFFFF"/>
        </w:rPr>
        <w:t xml:space="preserve">Spalek, B., </w:t>
      </w:r>
      <w:r w:rsidRPr="00533DB8">
        <w:rPr>
          <w:rFonts w:ascii="Arial" w:hAnsi="Arial" w:cs="Arial"/>
          <w:color w:val="000000" w:themeColor="text1"/>
          <w:sz w:val="24"/>
          <w:szCs w:val="24"/>
          <w:shd w:val="clear" w:color="auto" w:fill="FFFFFF"/>
        </w:rPr>
        <w:t>(</w:t>
      </w:r>
      <w:r w:rsidRPr="00A43EAB">
        <w:rPr>
          <w:rFonts w:ascii="Arial" w:hAnsi="Arial" w:cs="Arial"/>
          <w:color w:val="000000" w:themeColor="text1"/>
          <w:sz w:val="24"/>
          <w:szCs w:val="24"/>
          <w:shd w:val="clear" w:color="auto" w:fill="FFFFFF"/>
        </w:rPr>
        <w:t>2010</w:t>
      </w:r>
      <w:r w:rsidRPr="00533DB8">
        <w:rPr>
          <w:rFonts w:ascii="Arial" w:hAnsi="Arial" w:cs="Arial"/>
          <w:color w:val="000000" w:themeColor="text1"/>
          <w:sz w:val="24"/>
          <w:szCs w:val="24"/>
          <w:shd w:val="clear" w:color="auto" w:fill="FFFFFF"/>
        </w:rPr>
        <w:t>)</w:t>
      </w:r>
      <w:r w:rsidRPr="00A43EAB">
        <w:rPr>
          <w:rFonts w:ascii="Arial" w:hAnsi="Arial" w:cs="Arial"/>
          <w:color w:val="000000" w:themeColor="text1"/>
          <w:sz w:val="24"/>
          <w:szCs w:val="24"/>
          <w:shd w:val="clear" w:color="auto" w:fill="FFFFFF"/>
        </w:rPr>
        <w:t>. Community policing, trust, and Muslim communities in relation to “New Terrorism”. </w:t>
      </w:r>
      <w:r w:rsidRPr="00A43EAB">
        <w:rPr>
          <w:rFonts w:ascii="Arial" w:hAnsi="Arial" w:cs="Arial"/>
          <w:i/>
          <w:iCs/>
          <w:color w:val="000000" w:themeColor="text1"/>
          <w:sz w:val="24"/>
          <w:szCs w:val="24"/>
          <w:shd w:val="clear" w:color="auto" w:fill="FFFFFF"/>
        </w:rPr>
        <w:t>Politics &amp; policy</w:t>
      </w:r>
      <w:r w:rsidRPr="00A43EAB">
        <w:rPr>
          <w:rFonts w:ascii="Arial" w:hAnsi="Arial" w:cs="Arial"/>
          <w:color w:val="000000" w:themeColor="text1"/>
          <w:sz w:val="24"/>
          <w:szCs w:val="24"/>
          <w:shd w:val="clear" w:color="auto" w:fill="FFFFFF"/>
        </w:rPr>
        <w:t>, 38(4), pp.789-815.</w:t>
      </w:r>
      <w:r w:rsidRPr="00A43EAB">
        <w:rPr>
          <w:rFonts w:ascii="Arial" w:hAnsi="Arial" w:cs="Arial"/>
          <w:color w:val="000000" w:themeColor="text1"/>
          <w:sz w:val="24"/>
          <w:szCs w:val="24"/>
          <w:shd w:val="clear" w:color="auto" w:fill="FFFFFF"/>
        </w:rPr>
        <w:br/>
      </w:r>
      <w:r w:rsidRPr="00A43EAB">
        <w:rPr>
          <w:rFonts w:ascii="Arial" w:hAnsi="Arial" w:cs="Arial"/>
          <w:color w:val="000000" w:themeColor="text1"/>
          <w:sz w:val="24"/>
          <w:szCs w:val="24"/>
        </w:rPr>
        <w:t xml:space="preserve">Available at:  </w:t>
      </w:r>
      <w:hyperlink r:id="rId29" w:history="1">
        <w:r w:rsidRPr="00A43EAB">
          <w:rPr>
            <w:rFonts w:ascii="Arial" w:hAnsi="Arial" w:cs="Arial"/>
            <w:color w:val="000000" w:themeColor="text1"/>
            <w:sz w:val="24"/>
            <w:szCs w:val="24"/>
            <w:u w:val="single"/>
          </w:rPr>
          <w:t>Community Policing, Trust, and Muslim Communities in Relation to New Terrorism (cve-kenya.org)</w:t>
        </w:r>
      </w:hyperlink>
      <w:r w:rsidR="00C620B7">
        <w:rPr>
          <w:rFonts w:ascii="Arial" w:hAnsi="Arial" w:cs="Arial"/>
          <w:color w:val="000000" w:themeColor="text1"/>
          <w:sz w:val="24"/>
          <w:szCs w:val="24"/>
        </w:rPr>
        <w:br/>
      </w:r>
      <w:r w:rsidR="00C620B7">
        <w:rPr>
          <w:rFonts w:ascii="Arial" w:hAnsi="Arial" w:cs="Arial"/>
          <w:color w:val="000000" w:themeColor="text1"/>
          <w:sz w:val="24"/>
          <w:szCs w:val="24"/>
        </w:rPr>
        <w:br/>
      </w:r>
      <w:r w:rsidR="00C620B7" w:rsidRPr="00C620B7">
        <w:rPr>
          <w:rFonts w:ascii="Arial" w:hAnsi="Arial" w:cs="Arial"/>
          <w:sz w:val="24"/>
          <w:szCs w:val="24"/>
          <w:shd w:val="clear" w:color="auto" w:fill="FFFFFF"/>
        </w:rPr>
        <w:t>Stevelink, S. </w:t>
      </w:r>
      <w:r w:rsidR="00C620B7" w:rsidRPr="00C620B7">
        <w:rPr>
          <w:rFonts w:ascii="Arial" w:hAnsi="Arial" w:cs="Arial"/>
          <w:sz w:val="24"/>
          <w:szCs w:val="24"/>
          <w:bdr w:val="single" w:sz="2" w:space="0" w:color="ECEDEE" w:frame="1"/>
          <w:shd w:val="clear" w:color="auto" w:fill="FFFFFF"/>
        </w:rPr>
        <w:t>et al.</w:t>
      </w:r>
      <w:r w:rsidR="00C620B7" w:rsidRPr="00C620B7">
        <w:rPr>
          <w:rFonts w:ascii="Arial" w:hAnsi="Arial" w:cs="Arial"/>
          <w:sz w:val="24"/>
          <w:szCs w:val="24"/>
          <w:shd w:val="clear" w:color="auto" w:fill="FFFFFF"/>
        </w:rPr>
        <w:t xml:space="preserve"> (2020) “Probable PTSD, depression and anxiety in 40,299 UK police officers and staff: </w:t>
      </w:r>
      <w:r w:rsidR="00C620B7" w:rsidRPr="00C620B7">
        <w:rPr>
          <w:rFonts w:ascii="Arial" w:hAnsi="Arial" w:cs="Arial"/>
          <w:i/>
          <w:iCs/>
          <w:sz w:val="24"/>
          <w:szCs w:val="24"/>
          <w:shd w:val="clear" w:color="auto" w:fill="FFFFFF"/>
        </w:rPr>
        <w:t>Prevalence, risk factors and associations with blood pressure,”</w:t>
      </w:r>
      <w:r w:rsidR="00C620B7" w:rsidRPr="00C620B7">
        <w:rPr>
          <w:rFonts w:ascii="Arial" w:hAnsi="Arial" w:cs="Arial"/>
          <w:i/>
          <w:iCs/>
          <w:color w:val="000000" w:themeColor="text1"/>
          <w:sz w:val="24"/>
          <w:szCs w:val="24"/>
        </w:rPr>
        <w:t>.</w:t>
      </w:r>
      <w:r w:rsidR="00C620B7" w:rsidRPr="00C620B7">
        <w:rPr>
          <w:rFonts w:ascii="Arial" w:hAnsi="Arial" w:cs="Arial"/>
          <w:i/>
          <w:iCs/>
          <w:color w:val="000000" w:themeColor="text1"/>
          <w:sz w:val="24"/>
          <w:szCs w:val="24"/>
        </w:rPr>
        <w:br/>
      </w:r>
      <w:r w:rsidR="00C620B7">
        <w:rPr>
          <w:rFonts w:ascii="Arial" w:hAnsi="Arial" w:cs="Arial"/>
          <w:color w:val="000000" w:themeColor="text1"/>
          <w:sz w:val="24"/>
          <w:szCs w:val="24"/>
        </w:rPr>
        <w:t>Available at:</w:t>
      </w:r>
      <w:r w:rsidR="00C620B7" w:rsidRPr="00C620B7">
        <w:t xml:space="preserve"> </w:t>
      </w:r>
      <w:hyperlink r:id="rId30" w:anchor="pone.0240902.ref008" w:history="1">
        <w:r w:rsidR="00C620B7" w:rsidRPr="00C620B7">
          <w:rPr>
            <w:rStyle w:val="Hyperlink"/>
            <w:rFonts w:ascii="Arial" w:hAnsi="Arial" w:cs="Arial"/>
            <w:color w:val="auto"/>
            <w:sz w:val="24"/>
            <w:szCs w:val="24"/>
          </w:rPr>
          <w:t>Probable PTSD, depression and anxiety in 40,299 UK police officers and staff: Prevalence, risk factors and associations with blood pressure | PLOS ONE</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t>Synergy Health Programs (2021). Police Suicide Prevention, Police Mental Health Statistics.</w:t>
      </w:r>
      <w:r w:rsidRPr="00533DB8">
        <w:rPr>
          <w:rFonts w:ascii="Arial" w:hAnsi="Arial" w:cs="Arial"/>
          <w:color w:val="000000" w:themeColor="text1"/>
          <w:sz w:val="24"/>
          <w:szCs w:val="24"/>
        </w:rPr>
        <w:br/>
        <w:t xml:space="preserve">Available at: </w:t>
      </w:r>
      <w:hyperlink r:id="rId31" w:anchor=":~:text=On%20average%2C%20officers%20will%20witness%20188%20%E2%80%98critical%20incidents%E2%80%99,vulnerability%2C%20and%20inability%20to%20cope%20with%20future%20occurrences." w:history="1">
        <w:r w:rsidRPr="00533DB8">
          <w:rPr>
            <w:rFonts w:ascii="Arial" w:hAnsi="Arial" w:cs="Arial"/>
            <w:color w:val="000000" w:themeColor="text1"/>
            <w:sz w:val="24"/>
            <w:szCs w:val="24"/>
            <w:u w:val="single"/>
          </w:rPr>
          <w:t>Police Suicide Prevention, Police Mental Health Statistics (synergyh</w:t>
        </w:r>
        <w:r w:rsidRPr="00533DB8">
          <w:rPr>
            <w:rFonts w:ascii="Arial" w:hAnsi="Arial" w:cs="Arial"/>
            <w:color w:val="000000" w:themeColor="text1"/>
            <w:sz w:val="24"/>
            <w:szCs w:val="24"/>
            <w:u w:val="single"/>
          </w:rPr>
          <w:t>ealthprograms.com)</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t>Templeton. (2017). Critical Incident Policy.</w:t>
      </w:r>
      <w:r w:rsidRPr="00533DB8">
        <w:rPr>
          <w:rFonts w:ascii="Arial" w:hAnsi="Arial" w:cs="Arial"/>
          <w:color w:val="000000" w:themeColor="text1"/>
          <w:sz w:val="24"/>
          <w:szCs w:val="24"/>
        </w:rPr>
        <w:br/>
        <w:t xml:space="preserve">Available at: </w:t>
      </w:r>
      <w:hyperlink r:id="rId32" w:anchor=":~:text=critical%20incident%20%28CI%29%20is%20defined%20as%3A%20any%20incident,of%20the%20victim%2C%20their%20family%20and%2For%20the%20community." w:history="1">
        <w:r w:rsidRPr="00533DB8">
          <w:rPr>
            <w:rFonts w:ascii="Arial" w:hAnsi="Arial" w:cs="Arial"/>
            <w:color w:val="000000" w:themeColor="text1"/>
            <w:sz w:val="24"/>
            <w:szCs w:val="24"/>
            <w:u w:val="single"/>
          </w:rPr>
          <w:t>critical-incident-policy (gloucestershire.po</w:t>
        </w:r>
        <w:r w:rsidRPr="00533DB8">
          <w:rPr>
            <w:rFonts w:ascii="Arial" w:hAnsi="Arial" w:cs="Arial"/>
            <w:color w:val="000000" w:themeColor="text1"/>
            <w:sz w:val="24"/>
            <w:szCs w:val="24"/>
            <w:u w:val="single"/>
          </w:rPr>
          <w:t>lice.uk)</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r>
      <w:r w:rsidRPr="00A43EAB">
        <w:rPr>
          <w:rFonts w:ascii="Arial" w:hAnsi="Arial" w:cs="Arial"/>
          <w:color w:val="000000" w:themeColor="text1"/>
          <w:sz w:val="24"/>
          <w:szCs w:val="24"/>
          <w:shd w:val="clear" w:color="auto" w:fill="FFFFFF"/>
        </w:rPr>
        <w:t xml:space="preserve">Tilley, N., </w:t>
      </w:r>
      <w:r w:rsidRPr="00533DB8">
        <w:rPr>
          <w:rFonts w:ascii="Arial" w:hAnsi="Arial" w:cs="Arial"/>
          <w:color w:val="000000" w:themeColor="text1"/>
          <w:sz w:val="24"/>
          <w:szCs w:val="24"/>
          <w:shd w:val="clear" w:color="auto" w:fill="FFFFFF"/>
        </w:rPr>
        <w:t>(</w:t>
      </w:r>
      <w:r w:rsidRPr="00A43EAB">
        <w:rPr>
          <w:rFonts w:ascii="Arial" w:hAnsi="Arial" w:cs="Arial"/>
          <w:color w:val="000000" w:themeColor="text1"/>
          <w:sz w:val="24"/>
          <w:szCs w:val="24"/>
          <w:shd w:val="clear" w:color="auto" w:fill="FFFFFF"/>
        </w:rPr>
        <w:t>2012</w:t>
      </w:r>
      <w:r w:rsidRPr="00533DB8">
        <w:rPr>
          <w:rFonts w:ascii="Arial" w:hAnsi="Arial" w:cs="Arial"/>
          <w:color w:val="000000" w:themeColor="text1"/>
          <w:sz w:val="24"/>
          <w:szCs w:val="24"/>
          <w:shd w:val="clear" w:color="auto" w:fill="FFFFFF"/>
        </w:rPr>
        <w:t>)</w:t>
      </w:r>
      <w:r w:rsidRPr="00A43EAB">
        <w:rPr>
          <w:rFonts w:ascii="Arial" w:hAnsi="Arial" w:cs="Arial"/>
          <w:color w:val="000000" w:themeColor="text1"/>
          <w:sz w:val="24"/>
          <w:szCs w:val="24"/>
          <w:shd w:val="clear" w:color="auto" w:fill="FFFFFF"/>
        </w:rPr>
        <w:t>. Modern approaches to policing: community, problem-oriented and intelligence-led. In Handbook of policing (pp. 401-431). Willan.</w:t>
      </w:r>
      <w:r w:rsidRPr="00A43EAB">
        <w:rPr>
          <w:rFonts w:ascii="Arial" w:hAnsi="Arial" w:cs="Arial"/>
          <w:color w:val="000000" w:themeColor="text1"/>
          <w:sz w:val="24"/>
          <w:szCs w:val="24"/>
          <w:shd w:val="clear" w:color="auto" w:fill="FFFFFF"/>
        </w:rPr>
        <w:br/>
      </w:r>
      <w:r w:rsidRPr="00A43EAB">
        <w:rPr>
          <w:rFonts w:ascii="Arial" w:hAnsi="Arial" w:cs="Arial"/>
          <w:color w:val="000000" w:themeColor="text1"/>
          <w:sz w:val="24"/>
          <w:szCs w:val="24"/>
        </w:rPr>
        <w:t xml:space="preserve">Available at:  </w:t>
      </w:r>
      <w:hyperlink r:id="rId33" w:anchor="page=402" w:history="1">
        <w:r w:rsidRPr="00A43EAB">
          <w:rPr>
            <w:rFonts w:ascii="Arial" w:hAnsi="Arial" w:cs="Arial"/>
            <w:color w:val="000000" w:themeColor="text1"/>
            <w:sz w:val="24"/>
            <w:szCs w:val="24"/>
            <w:u w:val="single"/>
          </w:rPr>
          <w:t>hapoply (squarespace.com)</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r>
      <w:r w:rsidRPr="00A43EAB">
        <w:rPr>
          <w:rFonts w:ascii="Arial" w:hAnsi="Arial" w:cs="Arial"/>
          <w:color w:val="000000" w:themeColor="text1"/>
          <w:sz w:val="24"/>
          <w:szCs w:val="24"/>
          <w:shd w:val="clear" w:color="auto" w:fill="FFFFFF"/>
        </w:rPr>
        <w:t xml:space="preserve">Vaughn Lee, J., </w:t>
      </w:r>
      <w:r w:rsidRPr="00533DB8">
        <w:rPr>
          <w:rFonts w:ascii="Arial" w:hAnsi="Arial" w:cs="Arial"/>
          <w:color w:val="000000" w:themeColor="text1"/>
          <w:sz w:val="24"/>
          <w:szCs w:val="24"/>
          <w:shd w:val="clear" w:color="auto" w:fill="FFFFFF"/>
        </w:rPr>
        <w:t>(</w:t>
      </w:r>
      <w:r w:rsidRPr="00A43EAB">
        <w:rPr>
          <w:rFonts w:ascii="Arial" w:hAnsi="Arial" w:cs="Arial"/>
          <w:color w:val="000000" w:themeColor="text1"/>
          <w:sz w:val="24"/>
          <w:szCs w:val="24"/>
          <w:shd w:val="clear" w:color="auto" w:fill="FFFFFF"/>
        </w:rPr>
        <w:t>2010</w:t>
      </w:r>
      <w:r w:rsidRPr="00533DB8">
        <w:rPr>
          <w:rFonts w:ascii="Arial" w:hAnsi="Arial" w:cs="Arial"/>
          <w:color w:val="000000" w:themeColor="text1"/>
          <w:sz w:val="24"/>
          <w:szCs w:val="24"/>
          <w:shd w:val="clear" w:color="auto" w:fill="FFFFFF"/>
        </w:rPr>
        <w:t>)</w:t>
      </w:r>
      <w:r w:rsidRPr="00A43EAB">
        <w:rPr>
          <w:rFonts w:ascii="Arial" w:hAnsi="Arial" w:cs="Arial"/>
          <w:color w:val="000000" w:themeColor="text1"/>
          <w:sz w:val="24"/>
          <w:szCs w:val="24"/>
          <w:shd w:val="clear" w:color="auto" w:fill="FFFFFF"/>
        </w:rPr>
        <w:t xml:space="preserve">. Policing after 9/11: </w:t>
      </w:r>
      <w:r w:rsidRPr="00A43EAB">
        <w:rPr>
          <w:rFonts w:ascii="Arial" w:hAnsi="Arial" w:cs="Arial"/>
          <w:i/>
          <w:iCs/>
          <w:color w:val="000000" w:themeColor="text1"/>
          <w:sz w:val="24"/>
          <w:szCs w:val="24"/>
          <w:shd w:val="clear" w:color="auto" w:fill="FFFFFF"/>
        </w:rPr>
        <w:t>Community policing in an age of homeland security. Police quarterly,</w:t>
      </w:r>
      <w:r w:rsidRPr="00A43EAB">
        <w:rPr>
          <w:rFonts w:ascii="Arial" w:hAnsi="Arial" w:cs="Arial"/>
          <w:color w:val="000000" w:themeColor="text1"/>
          <w:sz w:val="24"/>
          <w:szCs w:val="24"/>
          <w:shd w:val="clear" w:color="auto" w:fill="FFFFFF"/>
        </w:rPr>
        <w:t> 13(4), pp.347-366.</w:t>
      </w:r>
      <w:r w:rsidRPr="00A43EAB">
        <w:rPr>
          <w:rFonts w:ascii="Arial" w:hAnsi="Arial" w:cs="Arial"/>
          <w:color w:val="000000" w:themeColor="text1"/>
          <w:sz w:val="24"/>
          <w:szCs w:val="24"/>
          <w:shd w:val="clear" w:color="auto" w:fill="FFFFFF"/>
        </w:rPr>
        <w:br/>
      </w:r>
      <w:r w:rsidRPr="00A43EAB">
        <w:rPr>
          <w:rFonts w:ascii="Arial" w:hAnsi="Arial" w:cs="Arial"/>
          <w:color w:val="000000" w:themeColor="text1"/>
          <w:sz w:val="24"/>
          <w:szCs w:val="24"/>
        </w:rPr>
        <w:t xml:space="preserve">Available at:  </w:t>
      </w:r>
      <w:hyperlink r:id="rId34" w:history="1">
        <w:r w:rsidRPr="00A43EAB">
          <w:rPr>
            <w:rFonts w:ascii="Arial" w:hAnsi="Arial" w:cs="Arial"/>
            <w:color w:val="000000" w:themeColor="text1"/>
            <w:sz w:val="24"/>
            <w:szCs w:val="24"/>
            <w:u w:val="single"/>
          </w:rPr>
          <w:t>Policing_sept11-libre.pdf (d1wqtxts1xzle7.cloudfront.net)</w:t>
        </w:r>
      </w:hyperlink>
      <w:r w:rsidRPr="00533DB8">
        <w:rPr>
          <w:rFonts w:ascii="Arial" w:hAnsi="Arial" w:cs="Arial"/>
          <w:color w:val="000000" w:themeColor="text1"/>
          <w:sz w:val="24"/>
          <w:szCs w:val="24"/>
        </w:rPr>
        <w:br/>
      </w:r>
      <w:r w:rsidRPr="00533DB8">
        <w:rPr>
          <w:rFonts w:ascii="Arial" w:hAnsi="Arial" w:cs="Arial"/>
          <w:color w:val="000000" w:themeColor="text1"/>
          <w:sz w:val="24"/>
          <w:szCs w:val="24"/>
        </w:rPr>
        <w:br/>
      </w:r>
      <w:r w:rsidR="00C620B7">
        <w:rPr>
          <w:rFonts w:ascii="Arial" w:hAnsi="Arial" w:cs="Arial"/>
          <w:color w:val="000000" w:themeColor="text1"/>
          <w:sz w:val="24"/>
          <w:szCs w:val="24"/>
          <w:shd w:val="clear" w:color="auto" w:fill="FFFFFF"/>
        </w:rPr>
        <w:lastRenderedPageBreak/>
        <w:br/>
      </w:r>
      <w:r w:rsidRPr="00A43EAB">
        <w:rPr>
          <w:rFonts w:ascii="Arial" w:hAnsi="Arial" w:cs="Arial"/>
          <w:color w:val="000000" w:themeColor="text1"/>
          <w:sz w:val="24"/>
          <w:szCs w:val="24"/>
          <w:shd w:val="clear" w:color="auto" w:fill="FFFFFF"/>
        </w:rPr>
        <w:t xml:space="preserve">Villalba, D.K., </w:t>
      </w:r>
      <w:r w:rsidRPr="00533DB8">
        <w:rPr>
          <w:rFonts w:ascii="Arial" w:hAnsi="Arial" w:cs="Arial"/>
          <w:color w:val="000000" w:themeColor="text1"/>
          <w:sz w:val="24"/>
          <w:szCs w:val="24"/>
          <w:shd w:val="clear" w:color="auto" w:fill="FFFFFF"/>
        </w:rPr>
        <w:t>(</w:t>
      </w:r>
      <w:r w:rsidRPr="00A43EAB">
        <w:rPr>
          <w:rFonts w:ascii="Arial" w:hAnsi="Arial" w:cs="Arial"/>
          <w:color w:val="000000" w:themeColor="text1"/>
          <w:sz w:val="24"/>
          <w:szCs w:val="24"/>
          <w:shd w:val="clear" w:color="auto" w:fill="FFFFFF"/>
        </w:rPr>
        <w:t>2014</w:t>
      </w:r>
      <w:r w:rsidRPr="00533DB8">
        <w:rPr>
          <w:rFonts w:ascii="Arial" w:hAnsi="Arial" w:cs="Arial"/>
          <w:color w:val="000000" w:themeColor="text1"/>
          <w:sz w:val="24"/>
          <w:szCs w:val="24"/>
          <w:shd w:val="clear" w:color="auto" w:fill="FFFFFF"/>
        </w:rPr>
        <w:t>)</w:t>
      </w:r>
      <w:r w:rsidRPr="00A43EAB">
        <w:rPr>
          <w:rFonts w:ascii="Arial" w:hAnsi="Arial" w:cs="Arial"/>
          <w:color w:val="000000" w:themeColor="text1"/>
          <w:sz w:val="24"/>
          <w:szCs w:val="24"/>
          <w:shd w:val="clear" w:color="auto" w:fill="FFFFFF"/>
        </w:rPr>
        <w:t xml:space="preserve">. The effect of rapport building in police interrogations: </w:t>
      </w:r>
      <w:r w:rsidRPr="00A43EAB">
        <w:rPr>
          <w:rFonts w:ascii="Arial" w:hAnsi="Arial" w:cs="Arial"/>
          <w:i/>
          <w:iCs/>
          <w:color w:val="000000" w:themeColor="text1"/>
          <w:sz w:val="24"/>
          <w:szCs w:val="24"/>
          <w:shd w:val="clear" w:color="auto" w:fill="FFFFFF"/>
        </w:rPr>
        <w:t xml:space="preserve">can rapport improve the </w:t>
      </w:r>
      <w:r w:rsidRPr="00533DB8">
        <w:rPr>
          <w:rFonts w:ascii="Arial" w:hAnsi="Arial" w:cs="Arial"/>
          <w:i/>
          <w:iCs/>
          <w:color w:val="000000" w:themeColor="text1"/>
          <w:sz w:val="24"/>
          <w:szCs w:val="24"/>
          <w:shd w:val="clear" w:color="auto" w:fill="FFFFFF"/>
        </w:rPr>
        <w:t xml:space="preserve">diagnosticly </w:t>
      </w:r>
      <w:r w:rsidRPr="00A43EAB">
        <w:rPr>
          <w:rFonts w:ascii="Arial" w:hAnsi="Arial" w:cs="Arial"/>
          <w:i/>
          <w:iCs/>
          <w:color w:val="000000" w:themeColor="text1"/>
          <w:sz w:val="24"/>
          <w:szCs w:val="24"/>
          <w:shd w:val="clear" w:color="auto" w:fill="FFFFFF"/>
        </w:rPr>
        <w:t>of confession evidence?.</w:t>
      </w:r>
      <w:r w:rsidRPr="00A43EAB">
        <w:rPr>
          <w:rFonts w:ascii="Arial" w:hAnsi="Arial" w:cs="Arial"/>
          <w:i/>
          <w:iCs/>
          <w:color w:val="000000" w:themeColor="text1"/>
          <w:sz w:val="24"/>
          <w:szCs w:val="24"/>
          <w:shd w:val="clear" w:color="auto" w:fill="FFFFFF"/>
        </w:rPr>
        <w:br/>
      </w:r>
      <w:r w:rsidRPr="00A43EAB">
        <w:rPr>
          <w:rFonts w:ascii="Arial" w:hAnsi="Arial" w:cs="Arial"/>
          <w:color w:val="000000" w:themeColor="text1"/>
          <w:sz w:val="24"/>
          <w:szCs w:val="24"/>
        </w:rPr>
        <w:t xml:space="preserve">Available at:  </w:t>
      </w:r>
      <w:hyperlink r:id="rId35" w:history="1">
        <w:r w:rsidRPr="00A43EAB">
          <w:rPr>
            <w:rFonts w:ascii="Arial" w:hAnsi="Arial" w:cs="Arial"/>
            <w:color w:val="000000" w:themeColor="text1"/>
            <w:sz w:val="24"/>
            <w:szCs w:val="24"/>
            <w:u w:val="single"/>
          </w:rPr>
          <w:t>The Effect of Rapport Building in Police Interrogations: Can Rapport Improve the Diagnosticity of Confession Evidence? (fiu.edu)</w:t>
        </w:r>
      </w:hyperlink>
    </w:p>
    <w:p w14:paraId="4CEA4940" w14:textId="77777777" w:rsidR="00017B94" w:rsidRDefault="00017B94"/>
    <w:sectPr w:rsidR="00017B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A5C15" w14:textId="77777777" w:rsidR="00C620B7" w:rsidRDefault="00C620B7" w:rsidP="00C620B7">
      <w:pPr>
        <w:spacing w:after="0" w:line="240" w:lineRule="auto"/>
      </w:pPr>
      <w:r>
        <w:separator/>
      </w:r>
    </w:p>
  </w:endnote>
  <w:endnote w:type="continuationSeparator" w:id="0">
    <w:p w14:paraId="37406535" w14:textId="77777777" w:rsidR="00C620B7" w:rsidRDefault="00C620B7" w:rsidP="00C620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87981" w14:textId="77777777" w:rsidR="00C620B7" w:rsidRDefault="00C620B7" w:rsidP="00C620B7">
      <w:pPr>
        <w:spacing w:after="0" w:line="240" w:lineRule="auto"/>
      </w:pPr>
      <w:r>
        <w:separator/>
      </w:r>
    </w:p>
  </w:footnote>
  <w:footnote w:type="continuationSeparator" w:id="0">
    <w:p w14:paraId="452B31B1" w14:textId="77777777" w:rsidR="00C620B7" w:rsidRDefault="00C620B7" w:rsidP="00C620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58E"/>
    <w:rsid w:val="00017B94"/>
    <w:rsid w:val="00265B15"/>
    <w:rsid w:val="0071158E"/>
    <w:rsid w:val="00B431B6"/>
    <w:rsid w:val="00C62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F09AB9"/>
  <w15:chartTrackingRefBased/>
  <w15:docId w15:val="{74C24F75-487B-4AD4-AADC-C30FC5672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7B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620B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critical-incident-management/introduction-and-types-critical-incidents" TargetMode="External"/><Relationship Id="rId13" Type="http://schemas.openxmlformats.org/officeDocument/2006/relationships/hyperlink" Target="https://www.cve-kenya.org/media/library/Dunn_et_al_2016_Can_you_use_community_policing_for_counter_terrorism_Evidence_from_NSW_Australia.pdf" TargetMode="External"/><Relationship Id="rId18" Type="http://schemas.openxmlformats.org/officeDocument/2006/relationships/hyperlink" Target="https://digitalcommons.unomaha.edu/cgi/viewcontent.cgi?article=1121&amp;context=criminaljusticefacpub" TargetMode="External"/><Relationship Id="rId26" Type="http://schemas.openxmlformats.org/officeDocument/2006/relationships/hyperlink" Target="https://www.jesip.org.uk/uploads/media/pdf/Pollock_Review_Oct_2013.pdf" TargetMode="External"/><Relationship Id="rId3" Type="http://schemas.openxmlformats.org/officeDocument/2006/relationships/webSettings" Target="webSettings.xml"/><Relationship Id="rId21" Type="http://schemas.openxmlformats.org/officeDocument/2006/relationships/hyperlink" Target="https://www.cji.edu/wp-content/uploads/2019/04/chrismoad.pdf" TargetMode="External"/><Relationship Id="rId34" Type="http://schemas.openxmlformats.org/officeDocument/2006/relationships/hyperlink" Target="https://d1wqtxts1xzle7.cloudfront.net/38173938/Policing_sept11-libre.pdf?1436796975=&amp;response-content-disposition=inline%3B+filename%3DPolicing_After_9_11_Community_Policing_i.pdf&amp;Expires=1685835142&amp;Signature=MQApMxOmgRXYohrydzcsxvXKQj-sWzSQv20q1TpusYFQ9yl0AOKI-xn9k1FrDgtMZwAzf3ZJkU-~1W9oU40Qd9Btf1XnFwr-dI01JjjeRz0njj7T~gjYk7sPzGZN3Rb20jC96~Vfcjf97FyDUODQNvzQm60p9paIb1mCsNS2zaAGoGJs4gLj1y5xjTXDUbl9NiUbm1ZNMIthWWKDFU5VeCuu9VajtR~IOxmmWV8F5-6FzJBZfljrtC3o0NMTYiV71GjDL41l1osjaT~Qq9grkbZ63SFwhRzLsrDDNa~~ov13qZ2sSQfZl4NgrZVJWvFIo4UMQMPrNrhnDJjFE0ktKg__&amp;Key-Pair-Id=APKAJLOHF5GGSLRBV4ZA" TargetMode="External"/><Relationship Id="rId7" Type="http://schemas.openxmlformats.org/officeDocument/2006/relationships/hyperlink" Target="https://www.college.police.uk/app/civil-emergencies/disaster-victim-identification/definitions" TargetMode="External"/><Relationship Id="rId12" Type="http://schemas.openxmlformats.org/officeDocument/2006/relationships/hyperlink" Target="https://www.oscarkilo.org.uk/news/police-wellbeing-and-major-incidents" TargetMode="External"/><Relationship Id="rId17" Type="http://schemas.openxmlformats.org/officeDocument/2006/relationships/hyperlink" Target="https://www.joiningthepolice.co.uk/training-progression/career-progression/role-spotlights/neighbourhood-policing" TargetMode="External"/><Relationship Id="rId25" Type="http://schemas.openxmlformats.org/officeDocument/2006/relationships/hyperlink" Target="https://www.monash.edu/__data/assets/pdf_file/0010/1672732/counterterrorreport08.pdf" TargetMode="External"/><Relationship Id="rId33" Type="http://schemas.openxmlformats.org/officeDocument/2006/relationships/hyperlink" Target="https://static1.squarespace.com/static/5b7ea2794cde7a79e7c00582/t/632d9bcc133e185bbb0f350a/1663933391323/handbook-of-policing-.pdf" TargetMode="External"/><Relationship Id="rId2" Type="http://schemas.openxmlformats.org/officeDocument/2006/relationships/settings" Target="settings.xml"/><Relationship Id="rId16" Type="http://schemas.openxmlformats.org/officeDocument/2006/relationships/hyperlink" Target="https://www.bbc.co.uk/news/world-us-canada-57698668" TargetMode="External"/><Relationship Id="rId20" Type="http://schemas.openxmlformats.org/officeDocument/2006/relationships/hyperlink" Target="https://www.jesip.org.uk/joint-doctrine/m-ethane/" TargetMode="External"/><Relationship Id="rId29" Type="http://schemas.openxmlformats.org/officeDocument/2006/relationships/hyperlink" Target="https://cve-kenya.org/media/library/Spalek_2010_Community_Policing_Trust_and_Muslim_Communities_in_Relation_to_New_Terrorism.pdf" TargetMode="External"/><Relationship Id="rId1" Type="http://schemas.openxmlformats.org/officeDocument/2006/relationships/styles" Target="styles.xml"/><Relationship Id="rId6" Type="http://schemas.openxmlformats.org/officeDocument/2006/relationships/hyperlink" Target="https://dictionary.cambridge.org/dictionary/english/counterterrorism?q=counter-terrorism" TargetMode="External"/><Relationship Id="rId11" Type="http://schemas.openxmlformats.org/officeDocument/2006/relationships/hyperlink" Target="https://static1.squarespace.com/static/5b7ea2794cde7a79e7c00582/t/63029c42d198e1452ae503a9/1661115466048/police-and-policing.pdf" TargetMode="External"/><Relationship Id="rId24" Type="http://schemas.openxmlformats.org/officeDocument/2006/relationships/hyperlink" Target="https://www.pfoa.co.uk/blog/police-mental-health-sickness-up-by-47" TargetMode="External"/><Relationship Id="rId32" Type="http://schemas.openxmlformats.org/officeDocument/2006/relationships/hyperlink" Target="https://www.gloucestershire.police.uk/SysSiteAssets/foi-media/gloucestershire/policies/critical-incident-policy"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policeconduct.gov.uk/investigations/hillsborough-investigation" TargetMode="External"/><Relationship Id="rId23" Type="http://schemas.openxmlformats.org/officeDocument/2006/relationships/hyperlink" Target="https://www.oxfordlearnersdictionaries.com/definition/english/terrorism?q=terrorism" TargetMode="External"/><Relationship Id="rId28" Type="http://schemas.openxmlformats.org/officeDocument/2006/relationships/hyperlink" Target="https://www.researchgate.net/profile/Phil-Scraton-2/publication/227893003_Policing_with_Contempt_The_Degrading_of_Truth_and_Denial_of_Justice_in_the_Aftermath_of_the_Hillsborough_Disaster/links/5ad47dd3a6fdcc2935804363/Policing-with-Contempt-The-Degrading-of-Truth-and-Denial-of-Justice-in-the-Aftermath-of-the-Hillsborough-Disaster.pdf" TargetMode="External"/><Relationship Id="rId36" Type="http://schemas.openxmlformats.org/officeDocument/2006/relationships/fontTable" Target="fontTable.xml"/><Relationship Id="rId10" Type="http://schemas.openxmlformats.org/officeDocument/2006/relationships/hyperlink" Target="https://www.theguardian.com/football/2023/jan/31/police-chiefs-apologise-for-hillsborough-failures" TargetMode="External"/><Relationship Id="rId19" Type="http://schemas.openxmlformats.org/officeDocument/2006/relationships/hyperlink" Target="https://www.cve-kenya.org/media/library/Klausen_2009__British_Counter-Terrorism_After_7-7-_Adapting_Community_Policing_to_the_Fight_Against_Domestic_Terrorism_-_Journal_of_Ethnic.pdf" TargetMode="External"/><Relationship Id="rId31" Type="http://schemas.openxmlformats.org/officeDocument/2006/relationships/hyperlink" Target="https://synergyhealthprograms.com/police-suicide-prevention/" TargetMode="External"/><Relationship Id="rId4" Type="http://schemas.openxmlformats.org/officeDocument/2006/relationships/footnotes" Target="footnotes.xml"/><Relationship Id="rId9" Type="http://schemas.openxmlformats.org/officeDocument/2006/relationships/hyperlink" Target="https://www.college.police.uk/app/civil-emergencies/civil-contingencies/response-and-recovery" TargetMode="External"/><Relationship Id="rId14" Type="http://schemas.openxmlformats.org/officeDocument/2006/relationships/hyperlink" Target="https://www.magonlinelibrary.com/doi/pdf/10.12968/jpar.2014.6.6.284" TargetMode="External"/><Relationship Id="rId22" Type="http://schemas.openxmlformats.org/officeDocument/2006/relationships/hyperlink" Target="https://cve-kenya.org/media/library/MURRAY_2005_Policing_Terrorism_-_A_Threat_to_Community_Policing_of_Just_a_Shift_in_Priorities.pdf" TargetMode="External"/><Relationship Id="rId27" Type="http://schemas.openxmlformats.org/officeDocument/2006/relationships/hyperlink" Target="https://www.researchgate.net/profile/Beth-Huebner/publication/258179907_Citizen_Perceptions_of_Police_Services_Race_Neighborhood_Context_and_Community_Policing/links/5730acc908ae100ae5574005/Citizen-Perceptions-of-Police-Services-Race-Neighborhood-Context-and-Community-Policing.pdf?_sg%5B0%5D=started_experiment_milestone&amp;origin=journalDetail" TargetMode="External"/><Relationship Id="rId30" Type="http://schemas.openxmlformats.org/officeDocument/2006/relationships/hyperlink" Target="https://journals.plos.org/plosone/article?id=10.1371/journal.pone.0240902" TargetMode="External"/><Relationship Id="rId35" Type="http://schemas.openxmlformats.org/officeDocument/2006/relationships/hyperlink" Target="https://digitalcommons.fiu.edu/cgi/viewcontent.cgi?article=2804&amp;context=et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13</Pages>
  <Words>5465</Words>
  <Characters>31155</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Sanchia</dc:creator>
  <cp:keywords/>
  <dc:description/>
  <cp:lastModifiedBy>Johnson, Sanchia</cp:lastModifiedBy>
  <cp:revision>1</cp:revision>
  <dcterms:created xsi:type="dcterms:W3CDTF">2023-06-04T17:42:00Z</dcterms:created>
  <dcterms:modified xsi:type="dcterms:W3CDTF">2023-06-04T19:09:00Z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2023-06-04T17:42:30Z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6c0f47c8-265f-4737-a59f-9c44bec40806</vt:lpwstr>
  </property>
  <property fmtid="{D5CDD505-2E9C-101B-9397-08002B2CF9AE}" pid="8" name="MSIP_Label_f2acd28b-79a3-4a0f-b0ff-4b75658b1549_ContentBits">
    <vt:lpwstr>0</vt:lpwstr>
  </property>
</Properties>
</file>