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7EE4C" w14:textId="77777777" w:rsidR="00AC3A10" w:rsidRPr="008271D0" w:rsidRDefault="002F0998" w:rsidP="008271D0">
      <w:pPr>
        <w:pStyle w:val="Normal1"/>
        <w:spacing w:line="360" w:lineRule="auto"/>
        <w:jc w:val="both"/>
        <w:rPr>
          <w:rFonts w:ascii="Times New Roman" w:eastAsia="Times New Roman" w:hAnsi="Times New Roman" w:cs="Times New Roman"/>
          <w:b/>
          <w:sz w:val="24"/>
          <w:szCs w:val="24"/>
        </w:rPr>
      </w:pPr>
      <w:r w:rsidRPr="008271D0">
        <w:rPr>
          <w:rFonts w:ascii="Times New Roman" w:eastAsia="Times New Roman" w:hAnsi="Times New Roman" w:cs="Times New Roman"/>
          <w:b/>
          <w:noProof/>
          <w:sz w:val="24"/>
          <w:szCs w:val="24"/>
        </w:rPr>
        <w:drawing>
          <wp:inline distT="114300" distB="114300" distL="114300" distR="114300" wp14:anchorId="7A29A72E" wp14:editId="2AFF83C7">
            <wp:extent cx="2457450" cy="106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2457450" cy="1066800"/>
                    </a:xfrm>
                    <a:prstGeom prst="rect">
                      <a:avLst/>
                    </a:prstGeom>
                  </pic:spPr>
                </pic:pic>
              </a:graphicData>
            </a:graphic>
          </wp:inline>
        </w:drawing>
      </w:r>
    </w:p>
    <w:p w14:paraId="33825530" w14:textId="77777777" w:rsidR="008271D0" w:rsidRDefault="008271D0" w:rsidP="008271D0">
      <w:pPr>
        <w:pStyle w:val="Normal1"/>
        <w:spacing w:line="360" w:lineRule="auto"/>
        <w:jc w:val="center"/>
        <w:rPr>
          <w:rFonts w:ascii="Times New Roman" w:eastAsia="Times New Roman" w:hAnsi="Times New Roman" w:cs="Times New Roman"/>
          <w:b/>
          <w:sz w:val="36"/>
          <w:szCs w:val="36"/>
        </w:rPr>
      </w:pPr>
    </w:p>
    <w:p w14:paraId="7D87CEF3" w14:textId="77777777" w:rsidR="008271D0" w:rsidRPr="00574824" w:rsidRDefault="008271D0" w:rsidP="008271D0">
      <w:pPr>
        <w:pStyle w:val="Normal1"/>
        <w:spacing w:line="360" w:lineRule="auto"/>
        <w:jc w:val="center"/>
        <w:rPr>
          <w:rFonts w:ascii="Times New Roman" w:eastAsia="Times New Roman" w:hAnsi="Times New Roman" w:cs="Times New Roman"/>
          <w:b/>
          <w:sz w:val="40"/>
          <w:szCs w:val="40"/>
        </w:rPr>
      </w:pPr>
      <w:bookmarkStart w:id="0" w:name="_Hlk173773057"/>
    </w:p>
    <w:p w14:paraId="329DD1DF" w14:textId="2A0ADB32" w:rsidR="00AC3A10" w:rsidRPr="00574824" w:rsidRDefault="002F0998" w:rsidP="008271D0">
      <w:pPr>
        <w:pStyle w:val="Normal1"/>
        <w:spacing w:line="360" w:lineRule="auto"/>
        <w:jc w:val="center"/>
        <w:rPr>
          <w:rFonts w:ascii="Times New Roman" w:eastAsia="Times New Roman" w:hAnsi="Times New Roman" w:cs="Times New Roman"/>
          <w:b/>
          <w:sz w:val="40"/>
          <w:szCs w:val="40"/>
        </w:rPr>
      </w:pPr>
      <w:bookmarkStart w:id="1" w:name="_Hlk173773101"/>
      <w:r w:rsidRPr="00574824">
        <w:rPr>
          <w:rFonts w:ascii="Times New Roman" w:eastAsia="Times New Roman" w:hAnsi="Times New Roman" w:cs="Times New Roman"/>
          <w:b/>
          <w:sz w:val="40"/>
          <w:szCs w:val="40"/>
        </w:rPr>
        <w:t>Programme: BA (Hons) Leadership and Management Skills for the Workplace</w:t>
      </w:r>
    </w:p>
    <w:bookmarkEnd w:id="1"/>
    <w:p w14:paraId="0D1C7E02" w14:textId="0F8A1719" w:rsidR="00AC3A10" w:rsidRPr="00574824" w:rsidRDefault="002F0998" w:rsidP="008271D0">
      <w:pPr>
        <w:pStyle w:val="Normal1"/>
        <w:spacing w:line="360" w:lineRule="auto"/>
        <w:jc w:val="center"/>
        <w:rPr>
          <w:rFonts w:ascii="Times New Roman" w:eastAsia="Times New Roman" w:hAnsi="Times New Roman" w:cs="Times New Roman"/>
          <w:b/>
          <w:sz w:val="40"/>
          <w:szCs w:val="40"/>
        </w:rPr>
      </w:pPr>
      <w:r w:rsidRPr="00574824">
        <w:rPr>
          <w:rFonts w:ascii="Times New Roman" w:eastAsia="Times New Roman" w:hAnsi="Times New Roman" w:cs="Times New Roman"/>
          <w:b/>
          <w:sz w:val="40"/>
          <w:szCs w:val="40"/>
        </w:rPr>
        <w:t>Reflective Statement</w:t>
      </w:r>
    </w:p>
    <w:p w14:paraId="2F125F1A" w14:textId="77777777" w:rsidR="00574824" w:rsidRPr="00574824" w:rsidRDefault="00574824" w:rsidP="00574824">
      <w:pPr>
        <w:widowControl w:val="0"/>
        <w:spacing w:line="360" w:lineRule="auto"/>
        <w:jc w:val="both"/>
        <w:rPr>
          <w:rFonts w:ascii="Times New Roman" w:eastAsia="Times New Roman" w:hAnsi="Times New Roman" w:cs="Times New Roman"/>
          <w:b/>
          <w:color w:val="0E101A"/>
          <w:sz w:val="40"/>
          <w:szCs w:val="40"/>
        </w:rPr>
      </w:pPr>
    </w:p>
    <w:p w14:paraId="6ED74102" w14:textId="77777777" w:rsidR="00574824" w:rsidRPr="00574824" w:rsidRDefault="00574824" w:rsidP="00574824">
      <w:pPr>
        <w:widowControl w:val="0"/>
        <w:spacing w:line="360" w:lineRule="auto"/>
        <w:jc w:val="both"/>
        <w:rPr>
          <w:rFonts w:ascii="Times New Roman" w:eastAsia="Times New Roman" w:hAnsi="Times New Roman" w:cs="Times New Roman"/>
          <w:b/>
          <w:color w:val="0E101A"/>
          <w:sz w:val="40"/>
          <w:szCs w:val="40"/>
        </w:rPr>
      </w:pPr>
    </w:p>
    <w:p w14:paraId="5791751F" w14:textId="77777777" w:rsidR="00574824" w:rsidRPr="00574824" w:rsidRDefault="00574824" w:rsidP="00574824">
      <w:pPr>
        <w:widowControl w:val="0"/>
        <w:spacing w:line="360" w:lineRule="auto"/>
        <w:jc w:val="center"/>
        <w:rPr>
          <w:rFonts w:ascii="Times New Roman" w:eastAsia="Times New Roman" w:hAnsi="Times New Roman" w:cs="Times New Roman"/>
          <w:b/>
          <w:color w:val="0E101A"/>
          <w:sz w:val="36"/>
          <w:szCs w:val="36"/>
        </w:rPr>
      </w:pPr>
    </w:p>
    <w:p w14:paraId="02471B74" w14:textId="77777777" w:rsidR="00574824" w:rsidRPr="00574824" w:rsidRDefault="00574824" w:rsidP="00574824">
      <w:pPr>
        <w:rPr>
          <w:rFonts w:ascii="Times New Roman" w:hAnsi="Times New Roman" w:cs="Times New Roman"/>
          <w:sz w:val="36"/>
          <w:szCs w:val="36"/>
        </w:rPr>
      </w:pPr>
      <w:r w:rsidRPr="00574824">
        <w:rPr>
          <w:rFonts w:ascii="Times New Roman" w:hAnsi="Times New Roman" w:cs="Times New Roman"/>
          <w:sz w:val="36"/>
          <w:szCs w:val="36"/>
        </w:rPr>
        <w:t>Student Name: Ionut Cojan 2109652</w:t>
      </w:r>
    </w:p>
    <w:p w14:paraId="7CF4E7E9" w14:textId="77777777" w:rsidR="00574824" w:rsidRPr="00574824" w:rsidRDefault="00574824" w:rsidP="00574824">
      <w:pPr>
        <w:rPr>
          <w:rFonts w:ascii="Times New Roman" w:hAnsi="Times New Roman" w:cs="Times New Roman"/>
          <w:sz w:val="36"/>
          <w:szCs w:val="36"/>
        </w:rPr>
      </w:pPr>
    </w:p>
    <w:p w14:paraId="5A71CD62" w14:textId="5ACEC222" w:rsidR="00574824" w:rsidRPr="00574824" w:rsidRDefault="00574824" w:rsidP="00574824">
      <w:pPr>
        <w:rPr>
          <w:rFonts w:ascii="Times New Roman" w:eastAsia="Times New Roman" w:hAnsi="Times New Roman" w:cs="Times New Roman"/>
          <w:color w:val="0E101A"/>
          <w:sz w:val="36"/>
          <w:szCs w:val="36"/>
        </w:rPr>
      </w:pPr>
      <w:r w:rsidRPr="00574824">
        <w:rPr>
          <w:rFonts w:ascii="Times New Roman" w:hAnsi="Times New Roman" w:cs="Times New Roman"/>
          <w:sz w:val="36"/>
          <w:szCs w:val="36"/>
        </w:rPr>
        <w:t>Module: Coaching &amp; Mentoring Skills for the Workplace</w:t>
      </w:r>
    </w:p>
    <w:p w14:paraId="5AE0FD32" w14:textId="77777777" w:rsidR="00574824" w:rsidRPr="00574824" w:rsidRDefault="00574824" w:rsidP="00574824">
      <w:pPr>
        <w:pStyle w:val="Title"/>
        <w:rPr>
          <w:rFonts w:ascii="Times New Roman" w:hAnsi="Times New Roman" w:cs="Times New Roman"/>
          <w:sz w:val="36"/>
          <w:szCs w:val="36"/>
        </w:rPr>
      </w:pPr>
    </w:p>
    <w:p w14:paraId="045E43C8" w14:textId="42C0CDFA" w:rsidR="00574824" w:rsidRPr="00574824" w:rsidRDefault="00574824" w:rsidP="00574824">
      <w:pPr>
        <w:pStyle w:val="Title"/>
        <w:rPr>
          <w:rFonts w:ascii="Times New Roman" w:hAnsi="Times New Roman" w:cs="Times New Roman"/>
          <w:sz w:val="36"/>
          <w:szCs w:val="36"/>
        </w:rPr>
      </w:pPr>
      <w:r w:rsidRPr="00574824">
        <w:rPr>
          <w:rFonts w:ascii="Times New Roman" w:hAnsi="Times New Roman" w:cs="Times New Roman"/>
          <w:sz w:val="36"/>
          <w:szCs w:val="36"/>
        </w:rPr>
        <w:t>Module code: BMSW6105</w:t>
      </w:r>
    </w:p>
    <w:p w14:paraId="2F5AF040" w14:textId="77777777" w:rsidR="00574824" w:rsidRPr="00574824" w:rsidRDefault="00574824" w:rsidP="00574824">
      <w:pPr>
        <w:rPr>
          <w:rFonts w:ascii="Times New Roman" w:hAnsi="Times New Roman" w:cs="Times New Roman"/>
          <w:sz w:val="36"/>
          <w:szCs w:val="36"/>
        </w:rPr>
      </w:pPr>
    </w:p>
    <w:p w14:paraId="4EBFA19D" w14:textId="16792851" w:rsidR="00574824" w:rsidRPr="00574824" w:rsidRDefault="00574824" w:rsidP="00574824">
      <w:pPr>
        <w:pStyle w:val="Title"/>
        <w:rPr>
          <w:rFonts w:ascii="Times New Roman" w:hAnsi="Times New Roman" w:cs="Times New Roman"/>
          <w:sz w:val="36"/>
          <w:szCs w:val="36"/>
        </w:rPr>
      </w:pPr>
      <w:r w:rsidRPr="00574824">
        <w:rPr>
          <w:rFonts w:ascii="Times New Roman" w:hAnsi="Times New Roman" w:cs="Times New Roman"/>
          <w:sz w:val="36"/>
          <w:szCs w:val="36"/>
        </w:rPr>
        <w:t>Module Lecturer: Charles Nwaogwugwu</w:t>
      </w:r>
    </w:p>
    <w:bookmarkEnd w:id="0"/>
    <w:p w14:paraId="05DA7667" w14:textId="77777777" w:rsidR="008271D0" w:rsidRDefault="008271D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81525CA" w14:textId="77777777" w:rsidR="008271D0" w:rsidRPr="008271D0" w:rsidRDefault="008271D0" w:rsidP="008271D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rPr>
          <w:rFonts w:ascii="Arial" w:eastAsia="Arial" w:hAnsi="Arial" w:cs="Arial"/>
          <w:color w:val="auto"/>
          <w:sz w:val="22"/>
          <w:szCs w:val="22"/>
          <w:lang w:val=""/>
        </w:rPr>
        <w:id w:val="-1607493016"/>
        <w:docPartObj>
          <w:docPartGallery w:val="Table of Contents"/>
          <w:docPartUnique/>
        </w:docPartObj>
      </w:sdtPr>
      <w:sdtEndPr>
        <w:rPr>
          <w:rFonts w:ascii="Times New Roman" w:hAnsi="Times New Roman" w:cs="Times New Roman"/>
          <w:b/>
          <w:bCs/>
          <w:noProof/>
          <w:sz w:val="24"/>
          <w:szCs w:val="24"/>
        </w:rPr>
      </w:sdtEndPr>
      <w:sdtContent>
        <w:p w14:paraId="5E57BBC2" w14:textId="7ACC14B9" w:rsidR="008271D0" w:rsidRDefault="008271D0">
          <w:pPr>
            <w:pStyle w:val="TOCHeading"/>
          </w:pPr>
        </w:p>
        <w:p w14:paraId="01FE009A" w14:textId="7C3AC728" w:rsidR="008271D0" w:rsidRPr="008271D0" w:rsidRDefault="008271D0" w:rsidP="008271D0">
          <w:pPr>
            <w:pStyle w:val="TOC1"/>
            <w:rPr>
              <w:rFonts w:ascii="Times New Roman" w:eastAsiaTheme="minorEastAsia" w:hAnsi="Times New Roman" w:cs="Times New Roman"/>
              <w:noProof/>
              <w:kern w:val="2"/>
              <w:sz w:val="24"/>
              <w:szCs w:val="24"/>
              <w:lang w:val="en-IN" w:eastAsia="zh-CN"/>
              <w14:ligatures w14:val="standardContextual"/>
            </w:rPr>
          </w:pPr>
          <w:r w:rsidRPr="008271D0">
            <w:rPr>
              <w:rFonts w:ascii="Times New Roman" w:hAnsi="Times New Roman" w:cs="Times New Roman"/>
              <w:sz w:val="24"/>
              <w:szCs w:val="24"/>
            </w:rPr>
            <w:fldChar w:fldCharType="begin"/>
          </w:r>
          <w:r w:rsidRPr="008271D0">
            <w:rPr>
              <w:rFonts w:ascii="Times New Roman" w:hAnsi="Times New Roman" w:cs="Times New Roman"/>
              <w:sz w:val="24"/>
              <w:szCs w:val="24"/>
            </w:rPr>
            <w:instrText xml:space="preserve"> TOC \o "1-3" \h \z \u </w:instrText>
          </w:r>
          <w:r w:rsidRPr="008271D0">
            <w:rPr>
              <w:rFonts w:ascii="Times New Roman" w:hAnsi="Times New Roman" w:cs="Times New Roman"/>
              <w:sz w:val="24"/>
              <w:szCs w:val="24"/>
            </w:rPr>
            <w:fldChar w:fldCharType="separate"/>
          </w:r>
          <w:hyperlink w:anchor="_Toc171174463" w:history="1">
            <w:r w:rsidRPr="008271D0">
              <w:rPr>
                <w:rStyle w:val="Hyperlink"/>
                <w:rFonts w:ascii="Times New Roman" w:hAnsi="Times New Roman" w:cs="Times New Roman"/>
                <w:noProof/>
                <w:sz w:val="24"/>
                <w:szCs w:val="24"/>
              </w:rPr>
              <w:t>Introduction</w:t>
            </w:r>
            <w:r w:rsidRPr="008271D0">
              <w:rPr>
                <w:rFonts w:ascii="Times New Roman" w:hAnsi="Times New Roman" w:cs="Times New Roman"/>
                <w:noProof/>
                <w:webHidden/>
                <w:sz w:val="24"/>
                <w:szCs w:val="24"/>
              </w:rPr>
              <w:tab/>
            </w:r>
            <w:r w:rsidRPr="008271D0">
              <w:rPr>
                <w:rFonts w:ascii="Times New Roman" w:hAnsi="Times New Roman" w:cs="Times New Roman"/>
                <w:noProof/>
                <w:webHidden/>
                <w:sz w:val="24"/>
                <w:szCs w:val="24"/>
              </w:rPr>
              <w:fldChar w:fldCharType="begin"/>
            </w:r>
            <w:r w:rsidRPr="008271D0">
              <w:rPr>
                <w:rFonts w:ascii="Times New Roman" w:hAnsi="Times New Roman" w:cs="Times New Roman"/>
                <w:noProof/>
                <w:webHidden/>
                <w:sz w:val="24"/>
                <w:szCs w:val="24"/>
              </w:rPr>
              <w:instrText xml:space="preserve"> PAGEREF _Toc171174463 \h </w:instrText>
            </w:r>
            <w:r w:rsidRPr="008271D0">
              <w:rPr>
                <w:rFonts w:ascii="Times New Roman" w:hAnsi="Times New Roman" w:cs="Times New Roman"/>
                <w:noProof/>
                <w:webHidden/>
                <w:sz w:val="24"/>
                <w:szCs w:val="24"/>
              </w:rPr>
            </w:r>
            <w:r w:rsidRPr="008271D0">
              <w:rPr>
                <w:rFonts w:ascii="Times New Roman" w:hAnsi="Times New Roman" w:cs="Times New Roman"/>
                <w:noProof/>
                <w:webHidden/>
                <w:sz w:val="24"/>
                <w:szCs w:val="24"/>
              </w:rPr>
              <w:fldChar w:fldCharType="separate"/>
            </w:r>
            <w:r w:rsidR="002442C9">
              <w:rPr>
                <w:rFonts w:ascii="Times New Roman" w:hAnsi="Times New Roman" w:cs="Times New Roman"/>
                <w:noProof/>
                <w:webHidden/>
                <w:sz w:val="24"/>
                <w:szCs w:val="24"/>
              </w:rPr>
              <w:t>3</w:t>
            </w:r>
            <w:r w:rsidRPr="008271D0">
              <w:rPr>
                <w:rFonts w:ascii="Times New Roman" w:hAnsi="Times New Roman" w:cs="Times New Roman"/>
                <w:noProof/>
                <w:webHidden/>
                <w:sz w:val="24"/>
                <w:szCs w:val="24"/>
              </w:rPr>
              <w:fldChar w:fldCharType="end"/>
            </w:r>
          </w:hyperlink>
        </w:p>
        <w:p w14:paraId="0869B285" w14:textId="698BF679" w:rsidR="008271D0" w:rsidRPr="008271D0" w:rsidRDefault="00000000" w:rsidP="008271D0">
          <w:pPr>
            <w:pStyle w:val="TOC1"/>
            <w:rPr>
              <w:rFonts w:ascii="Times New Roman" w:eastAsiaTheme="minorEastAsia" w:hAnsi="Times New Roman" w:cs="Times New Roman"/>
              <w:noProof/>
              <w:kern w:val="2"/>
              <w:sz w:val="24"/>
              <w:szCs w:val="24"/>
              <w:lang w:val="en-IN" w:eastAsia="zh-CN"/>
              <w14:ligatures w14:val="standardContextual"/>
            </w:rPr>
          </w:pPr>
          <w:hyperlink w:anchor="_Toc171174464" w:history="1">
            <w:r w:rsidR="008271D0" w:rsidRPr="008271D0">
              <w:rPr>
                <w:rStyle w:val="Hyperlink"/>
                <w:rFonts w:ascii="Times New Roman" w:hAnsi="Times New Roman" w:cs="Times New Roman"/>
                <w:noProof/>
                <w:sz w:val="24"/>
                <w:szCs w:val="24"/>
              </w:rPr>
              <w:t>A reflection of your coaching session: What went well/what would you do differently in future</w:t>
            </w:r>
            <w:r w:rsidR="008271D0" w:rsidRPr="008271D0">
              <w:rPr>
                <w:rFonts w:ascii="Times New Roman" w:hAnsi="Times New Roman" w:cs="Times New Roman"/>
                <w:noProof/>
                <w:webHidden/>
                <w:sz w:val="24"/>
                <w:szCs w:val="24"/>
              </w:rPr>
              <w:tab/>
            </w:r>
            <w:r w:rsidR="008271D0" w:rsidRPr="008271D0">
              <w:rPr>
                <w:rFonts w:ascii="Times New Roman" w:hAnsi="Times New Roman" w:cs="Times New Roman"/>
                <w:noProof/>
                <w:webHidden/>
                <w:sz w:val="24"/>
                <w:szCs w:val="24"/>
              </w:rPr>
              <w:fldChar w:fldCharType="begin"/>
            </w:r>
            <w:r w:rsidR="008271D0" w:rsidRPr="008271D0">
              <w:rPr>
                <w:rFonts w:ascii="Times New Roman" w:hAnsi="Times New Roman" w:cs="Times New Roman"/>
                <w:noProof/>
                <w:webHidden/>
                <w:sz w:val="24"/>
                <w:szCs w:val="24"/>
              </w:rPr>
              <w:instrText xml:space="preserve"> PAGEREF _Toc171174464 \h </w:instrText>
            </w:r>
            <w:r w:rsidR="008271D0" w:rsidRPr="008271D0">
              <w:rPr>
                <w:rFonts w:ascii="Times New Roman" w:hAnsi="Times New Roman" w:cs="Times New Roman"/>
                <w:noProof/>
                <w:webHidden/>
                <w:sz w:val="24"/>
                <w:szCs w:val="24"/>
              </w:rPr>
            </w:r>
            <w:r w:rsidR="008271D0" w:rsidRPr="008271D0">
              <w:rPr>
                <w:rFonts w:ascii="Times New Roman" w:hAnsi="Times New Roman" w:cs="Times New Roman"/>
                <w:noProof/>
                <w:webHidden/>
                <w:sz w:val="24"/>
                <w:szCs w:val="24"/>
              </w:rPr>
              <w:fldChar w:fldCharType="separate"/>
            </w:r>
            <w:r w:rsidR="002442C9">
              <w:rPr>
                <w:rFonts w:ascii="Times New Roman" w:hAnsi="Times New Roman" w:cs="Times New Roman"/>
                <w:noProof/>
                <w:webHidden/>
                <w:sz w:val="24"/>
                <w:szCs w:val="24"/>
              </w:rPr>
              <w:t>3</w:t>
            </w:r>
            <w:r w:rsidR="008271D0" w:rsidRPr="008271D0">
              <w:rPr>
                <w:rFonts w:ascii="Times New Roman" w:hAnsi="Times New Roman" w:cs="Times New Roman"/>
                <w:noProof/>
                <w:webHidden/>
                <w:sz w:val="24"/>
                <w:szCs w:val="24"/>
              </w:rPr>
              <w:fldChar w:fldCharType="end"/>
            </w:r>
          </w:hyperlink>
        </w:p>
        <w:p w14:paraId="59F24FFD" w14:textId="7E415495" w:rsidR="008271D0" w:rsidRPr="008271D0" w:rsidRDefault="00000000" w:rsidP="008271D0">
          <w:pPr>
            <w:pStyle w:val="TOC1"/>
            <w:rPr>
              <w:rFonts w:ascii="Times New Roman" w:eastAsiaTheme="minorEastAsia" w:hAnsi="Times New Roman" w:cs="Times New Roman"/>
              <w:noProof/>
              <w:kern w:val="2"/>
              <w:sz w:val="24"/>
              <w:szCs w:val="24"/>
              <w:lang w:val="en-IN" w:eastAsia="zh-CN"/>
              <w14:ligatures w14:val="standardContextual"/>
            </w:rPr>
          </w:pPr>
          <w:hyperlink w:anchor="_Toc171174465" w:history="1">
            <w:r w:rsidR="008271D0" w:rsidRPr="008271D0">
              <w:rPr>
                <w:rStyle w:val="Hyperlink"/>
                <w:rFonts w:ascii="Times New Roman" w:hAnsi="Times New Roman" w:cs="Times New Roman"/>
                <w:noProof/>
                <w:sz w:val="24"/>
                <w:szCs w:val="24"/>
              </w:rPr>
              <w:t>A critical evaluation of whether and how coaching and mentoring within this context could lead to improved performance/moral</w:t>
            </w:r>
            <w:r w:rsidR="008271D0" w:rsidRPr="008271D0">
              <w:rPr>
                <w:rFonts w:ascii="Times New Roman" w:hAnsi="Times New Roman" w:cs="Times New Roman"/>
                <w:noProof/>
                <w:webHidden/>
                <w:sz w:val="24"/>
                <w:szCs w:val="24"/>
              </w:rPr>
              <w:tab/>
            </w:r>
            <w:r w:rsidR="008271D0" w:rsidRPr="008271D0">
              <w:rPr>
                <w:rFonts w:ascii="Times New Roman" w:hAnsi="Times New Roman" w:cs="Times New Roman"/>
                <w:noProof/>
                <w:webHidden/>
                <w:sz w:val="24"/>
                <w:szCs w:val="24"/>
              </w:rPr>
              <w:fldChar w:fldCharType="begin"/>
            </w:r>
            <w:r w:rsidR="008271D0" w:rsidRPr="008271D0">
              <w:rPr>
                <w:rFonts w:ascii="Times New Roman" w:hAnsi="Times New Roman" w:cs="Times New Roman"/>
                <w:noProof/>
                <w:webHidden/>
                <w:sz w:val="24"/>
                <w:szCs w:val="24"/>
              </w:rPr>
              <w:instrText xml:space="preserve"> PAGEREF _Toc171174465 \h </w:instrText>
            </w:r>
            <w:r w:rsidR="008271D0" w:rsidRPr="008271D0">
              <w:rPr>
                <w:rFonts w:ascii="Times New Roman" w:hAnsi="Times New Roman" w:cs="Times New Roman"/>
                <w:noProof/>
                <w:webHidden/>
                <w:sz w:val="24"/>
                <w:szCs w:val="24"/>
              </w:rPr>
            </w:r>
            <w:r w:rsidR="008271D0" w:rsidRPr="008271D0">
              <w:rPr>
                <w:rFonts w:ascii="Times New Roman" w:hAnsi="Times New Roman" w:cs="Times New Roman"/>
                <w:noProof/>
                <w:webHidden/>
                <w:sz w:val="24"/>
                <w:szCs w:val="24"/>
              </w:rPr>
              <w:fldChar w:fldCharType="separate"/>
            </w:r>
            <w:r w:rsidR="002442C9">
              <w:rPr>
                <w:rFonts w:ascii="Times New Roman" w:hAnsi="Times New Roman" w:cs="Times New Roman"/>
                <w:noProof/>
                <w:webHidden/>
                <w:sz w:val="24"/>
                <w:szCs w:val="24"/>
              </w:rPr>
              <w:t>5</w:t>
            </w:r>
            <w:r w:rsidR="008271D0" w:rsidRPr="008271D0">
              <w:rPr>
                <w:rFonts w:ascii="Times New Roman" w:hAnsi="Times New Roman" w:cs="Times New Roman"/>
                <w:noProof/>
                <w:webHidden/>
                <w:sz w:val="24"/>
                <w:szCs w:val="24"/>
              </w:rPr>
              <w:fldChar w:fldCharType="end"/>
            </w:r>
          </w:hyperlink>
        </w:p>
        <w:p w14:paraId="3FF38C2B" w14:textId="6936B210" w:rsidR="008271D0" w:rsidRPr="008271D0" w:rsidRDefault="00000000" w:rsidP="008271D0">
          <w:pPr>
            <w:pStyle w:val="TOC1"/>
            <w:rPr>
              <w:rFonts w:ascii="Times New Roman" w:eastAsiaTheme="minorEastAsia" w:hAnsi="Times New Roman" w:cs="Times New Roman"/>
              <w:noProof/>
              <w:kern w:val="2"/>
              <w:sz w:val="24"/>
              <w:szCs w:val="24"/>
              <w:lang w:val="en-IN" w:eastAsia="zh-CN"/>
              <w14:ligatures w14:val="standardContextual"/>
            </w:rPr>
          </w:pPr>
          <w:hyperlink w:anchor="_Toc171174466" w:history="1">
            <w:r w:rsidR="008271D0" w:rsidRPr="008271D0">
              <w:rPr>
                <w:rStyle w:val="Hyperlink"/>
                <w:rFonts w:ascii="Times New Roman" w:hAnsi="Times New Roman" w:cs="Times New Roman"/>
                <w:noProof/>
                <w:sz w:val="24"/>
                <w:szCs w:val="24"/>
              </w:rPr>
              <w:t>An analysis of the skills, behaviours, attitudes, beliefs and values of an effective coach or mentor</w:t>
            </w:r>
            <w:r w:rsidR="008271D0" w:rsidRPr="008271D0">
              <w:rPr>
                <w:rFonts w:ascii="Times New Roman" w:hAnsi="Times New Roman" w:cs="Times New Roman"/>
                <w:noProof/>
                <w:webHidden/>
                <w:sz w:val="24"/>
                <w:szCs w:val="24"/>
              </w:rPr>
              <w:tab/>
            </w:r>
            <w:r w:rsidR="008271D0" w:rsidRPr="008271D0">
              <w:rPr>
                <w:rFonts w:ascii="Times New Roman" w:hAnsi="Times New Roman" w:cs="Times New Roman"/>
                <w:noProof/>
                <w:webHidden/>
                <w:sz w:val="24"/>
                <w:szCs w:val="24"/>
              </w:rPr>
              <w:fldChar w:fldCharType="begin"/>
            </w:r>
            <w:r w:rsidR="008271D0" w:rsidRPr="008271D0">
              <w:rPr>
                <w:rFonts w:ascii="Times New Roman" w:hAnsi="Times New Roman" w:cs="Times New Roman"/>
                <w:noProof/>
                <w:webHidden/>
                <w:sz w:val="24"/>
                <w:szCs w:val="24"/>
              </w:rPr>
              <w:instrText xml:space="preserve"> PAGEREF _Toc171174466 \h </w:instrText>
            </w:r>
            <w:r w:rsidR="008271D0" w:rsidRPr="008271D0">
              <w:rPr>
                <w:rFonts w:ascii="Times New Roman" w:hAnsi="Times New Roman" w:cs="Times New Roman"/>
                <w:noProof/>
                <w:webHidden/>
                <w:sz w:val="24"/>
                <w:szCs w:val="24"/>
              </w:rPr>
            </w:r>
            <w:r w:rsidR="008271D0" w:rsidRPr="008271D0">
              <w:rPr>
                <w:rFonts w:ascii="Times New Roman" w:hAnsi="Times New Roman" w:cs="Times New Roman"/>
                <w:noProof/>
                <w:webHidden/>
                <w:sz w:val="24"/>
                <w:szCs w:val="24"/>
              </w:rPr>
              <w:fldChar w:fldCharType="separate"/>
            </w:r>
            <w:r w:rsidR="002442C9">
              <w:rPr>
                <w:rFonts w:ascii="Times New Roman" w:hAnsi="Times New Roman" w:cs="Times New Roman"/>
                <w:noProof/>
                <w:webHidden/>
                <w:sz w:val="24"/>
                <w:szCs w:val="24"/>
              </w:rPr>
              <w:t>7</w:t>
            </w:r>
            <w:r w:rsidR="008271D0" w:rsidRPr="008271D0">
              <w:rPr>
                <w:rFonts w:ascii="Times New Roman" w:hAnsi="Times New Roman" w:cs="Times New Roman"/>
                <w:noProof/>
                <w:webHidden/>
                <w:sz w:val="24"/>
                <w:szCs w:val="24"/>
              </w:rPr>
              <w:fldChar w:fldCharType="end"/>
            </w:r>
          </w:hyperlink>
        </w:p>
        <w:p w14:paraId="7D55346B" w14:textId="790B8779" w:rsidR="008271D0" w:rsidRPr="008271D0" w:rsidRDefault="00000000" w:rsidP="008271D0">
          <w:pPr>
            <w:pStyle w:val="TOC1"/>
            <w:rPr>
              <w:rFonts w:ascii="Times New Roman" w:eastAsiaTheme="minorEastAsia" w:hAnsi="Times New Roman" w:cs="Times New Roman"/>
              <w:noProof/>
              <w:kern w:val="2"/>
              <w:sz w:val="24"/>
              <w:szCs w:val="24"/>
              <w:lang w:val="en-IN" w:eastAsia="zh-CN"/>
              <w14:ligatures w14:val="standardContextual"/>
            </w:rPr>
          </w:pPr>
          <w:hyperlink w:anchor="_Toc171174467" w:history="1">
            <w:r w:rsidR="008271D0" w:rsidRPr="008271D0">
              <w:rPr>
                <w:rStyle w:val="Hyperlink"/>
                <w:rFonts w:ascii="Times New Roman" w:hAnsi="Times New Roman" w:cs="Times New Roman"/>
                <w:noProof/>
                <w:sz w:val="24"/>
                <w:szCs w:val="24"/>
              </w:rPr>
              <w:t>Conclusion</w:t>
            </w:r>
            <w:r w:rsidR="008271D0" w:rsidRPr="008271D0">
              <w:rPr>
                <w:rFonts w:ascii="Times New Roman" w:hAnsi="Times New Roman" w:cs="Times New Roman"/>
                <w:noProof/>
                <w:webHidden/>
                <w:sz w:val="24"/>
                <w:szCs w:val="24"/>
              </w:rPr>
              <w:tab/>
            </w:r>
            <w:r w:rsidR="008271D0" w:rsidRPr="008271D0">
              <w:rPr>
                <w:rFonts w:ascii="Times New Roman" w:hAnsi="Times New Roman" w:cs="Times New Roman"/>
                <w:noProof/>
                <w:webHidden/>
                <w:sz w:val="24"/>
                <w:szCs w:val="24"/>
              </w:rPr>
              <w:fldChar w:fldCharType="begin"/>
            </w:r>
            <w:r w:rsidR="008271D0" w:rsidRPr="008271D0">
              <w:rPr>
                <w:rFonts w:ascii="Times New Roman" w:hAnsi="Times New Roman" w:cs="Times New Roman"/>
                <w:noProof/>
                <w:webHidden/>
                <w:sz w:val="24"/>
                <w:szCs w:val="24"/>
              </w:rPr>
              <w:instrText xml:space="preserve"> PAGEREF _Toc171174467 \h </w:instrText>
            </w:r>
            <w:r w:rsidR="008271D0" w:rsidRPr="008271D0">
              <w:rPr>
                <w:rFonts w:ascii="Times New Roman" w:hAnsi="Times New Roman" w:cs="Times New Roman"/>
                <w:noProof/>
                <w:webHidden/>
                <w:sz w:val="24"/>
                <w:szCs w:val="24"/>
              </w:rPr>
            </w:r>
            <w:r w:rsidR="008271D0" w:rsidRPr="008271D0">
              <w:rPr>
                <w:rFonts w:ascii="Times New Roman" w:hAnsi="Times New Roman" w:cs="Times New Roman"/>
                <w:noProof/>
                <w:webHidden/>
                <w:sz w:val="24"/>
                <w:szCs w:val="24"/>
              </w:rPr>
              <w:fldChar w:fldCharType="separate"/>
            </w:r>
            <w:r w:rsidR="002442C9">
              <w:rPr>
                <w:rFonts w:ascii="Times New Roman" w:hAnsi="Times New Roman" w:cs="Times New Roman"/>
                <w:noProof/>
                <w:webHidden/>
                <w:sz w:val="24"/>
                <w:szCs w:val="24"/>
              </w:rPr>
              <w:t>8</w:t>
            </w:r>
            <w:r w:rsidR="008271D0" w:rsidRPr="008271D0">
              <w:rPr>
                <w:rFonts w:ascii="Times New Roman" w:hAnsi="Times New Roman" w:cs="Times New Roman"/>
                <w:noProof/>
                <w:webHidden/>
                <w:sz w:val="24"/>
                <w:szCs w:val="24"/>
              </w:rPr>
              <w:fldChar w:fldCharType="end"/>
            </w:r>
          </w:hyperlink>
        </w:p>
        <w:bookmarkStart w:id="2" w:name="_Hlk175206646"/>
        <w:p w14:paraId="48C8F52A" w14:textId="296F54B4" w:rsidR="008271D0" w:rsidRPr="008271D0" w:rsidRDefault="00000000" w:rsidP="008271D0">
          <w:pPr>
            <w:pStyle w:val="TOC1"/>
            <w:rPr>
              <w:rFonts w:ascii="Times New Roman" w:eastAsiaTheme="minorEastAsia" w:hAnsi="Times New Roman" w:cs="Times New Roman"/>
              <w:noProof/>
              <w:kern w:val="2"/>
              <w:sz w:val="24"/>
              <w:szCs w:val="24"/>
              <w:lang w:val="en-IN" w:eastAsia="zh-CN"/>
              <w14:ligatures w14:val="standardContextual"/>
            </w:rPr>
          </w:pPr>
          <w:r>
            <w:fldChar w:fldCharType="begin"/>
          </w:r>
          <w:r>
            <w:instrText>HYPERLINK \l "_Toc171174468"</w:instrText>
          </w:r>
          <w:r>
            <w:fldChar w:fldCharType="separate"/>
          </w:r>
          <w:r w:rsidR="008271D0" w:rsidRPr="008271D0">
            <w:rPr>
              <w:rStyle w:val="Hyperlink"/>
              <w:rFonts w:ascii="Times New Roman" w:hAnsi="Times New Roman" w:cs="Times New Roman"/>
              <w:noProof/>
              <w:sz w:val="24"/>
              <w:szCs w:val="24"/>
            </w:rPr>
            <w:t>Reference lists</w:t>
          </w:r>
          <w:r w:rsidR="008271D0" w:rsidRPr="008271D0">
            <w:rPr>
              <w:rFonts w:ascii="Times New Roman" w:hAnsi="Times New Roman" w:cs="Times New Roman"/>
              <w:noProof/>
              <w:webHidden/>
              <w:sz w:val="24"/>
              <w:szCs w:val="24"/>
            </w:rPr>
            <w:tab/>
          </w:r>
          <w:r w:rsidR="008271D0" w:rsidRPr="008271D0">
            <w:rPr>
              <w:rFonts w:ascii="Times New Roman" w:hAnsi="Times New Roman" w:cs="Times New Roman"/>
              <w:noProof/>
              <w:webHidden/>
              <w:sz w:val="24"/>
              <w:szCs w:val="24"/>
            </w:rPr>
            <w:fldChar w:fldCharType="begin"/>
          </w:r>
          <w:r w:rsidR="008271D0" w:rsidRPr="008271D0">
            <w:rPr>
              <w:rFonts w:ascii="Times New Roman" w:hAnsi="Times New Roman" w:cs="Times New Roman"/>
              <w:noProof/>
              <w:webHidden/>
              <w:sz w:val="24"/>
              <w:szCs w:val="24"/>
            </w:rPr>
            <w:instrText xml:space="preserve"> PAGEREF _Toc171174468 \h </w:instrText>
          </w:r>
          <w:r w:rsidR="008271D0" w:rsidRPr="008271D0">
            <w:rPr>
              <w:rFonts w:ascii="Times New Roman" w:hAnsi="Times New Roman" w:cs="Times New Roman"/>
              <w:noProof/>
              <w:webHidden/>
              <w:sz w:val="24"/>
              <w:szCs w:val="24"/>
            </w:rPr>
          </w:r>
          <w:r w:rsidR="008271D0" w:rsidRPr="008271D0">
            <w:rPr>
              <w:rFonts w:ascii="Times New Roman" w:hAnsi="Times New Roman" w:cs="Times New Roman"/>
              <w:noProof/>
              <w:webHidden/>
              <w:sz w:val="24"/>
              <w:szCs w:val="24"/>
            </w:rPr>
            <w:fldChar w:fldCharType="separate"/>
          </w:r>
          <w:r w:rsidR="002442C9">
            <w:rPr>
              <w:rFonts w:ascii="Times New Roman" w:hAnsi="Times New Roman" w:cs="Times New Roman"/>
              <w:noProof/>
              <w:webHidden/>
              <w:sz w:val="24"/>
              <w:szCs w:val="24"/>
            </w:rPr>
            <w:t>10</w:t>
          </w:r>
          <w:r w:rsidR="008271D0" w:rsidRPr="008271D0">
            <w:rPr>
              <w:rFonts w:ascii="Times New Roman" w:hAnsi="Times New Roman" w:cs="Times New Roman"/>
              <w:noProof/>
              <w:webHidden/>
              <w:sz w:val="24"/>
              <w:szCs w:val="24"/>
            </w:rPr>
            <w:fldChar w:fldCharType="end"/>
          </w:r>
          <w:r>
            <w:rPr>
              <w:rFonts w:ascii="Times New Roman" w:hAnsi="Times New Roman" w:cs="Times New Roman"/>
              <w:noProof/>
              <w:sz w:val="24"/>
              <w:szCs w:val="24"/>
            </w:rPr>
            <w:fldChar w:fldCharType="end"/>
          </w:r>
        </w:p>
        <w:bookmarkEnd w:id="2"/>
        <w:p w14:paraId="1F18813A" w14:textId="0F05E08F" w:rsidR="000C1100" w:rsidRPr="008271D0" w:rsidRDefault="008271D0" w:rsidP="000C1100">
          <w:pPr>
            <w:pStyle w:val="TOC1"/>
            <w:rPr>
              <w:rFonts w:ascii="Times New Roman" w:eastAsiaTheme="minorEastAsia" w:hAnsi="Times New Roman" w:cs="Times New Roman"/>
              <w:noProof/>
              <w:kern w:val="2"/>
              <w:sz w:val="24"/>
              <w:szCs w:val="24"/>
              <w:lang w:val="en-IN" w:eastAsia="zh-CN"/>
              <w14:ligatures w14:val="standardContextual"/>
            </w:rPr>
          </w:pPr>
          <w:r w:rsidRPr="008271D0">
            <w:rPr>
              <w:rFonts w:ascii="Times New Roman" w:hAnsi="Times New Roman" w:cs="Times New Roman"/>
              <w:b/>
              <w:bCs/>
              <w:noProof/>
              <w:sz w:val="24"/>
              <w:szCs w:val="24"/>
            </w:rPr>
            <w:fldChar w:fldCharType="end"/>
          </w:r>
          <w:r w:rsidR="000C1100" w:rsidRPr="008271D0">
            <w:rPr>
              <w:rFonts w:ascii="Times New Roman" w:eastAsiaTheme="minorEastAsia" w:hAnsi="Times New Roman" w:cs="Times New Roman"/>
              <w:noProof/>
              <w:kern w:val="2"/>
              <w:sz w:val="24"/>
              <w:szCs w:val="24"/>
              <w:lang w:val="en-IN" w:eastAsia="zh-CN"/>
              <w14:ligatures w14:val="standardContextual"/>
            </w:rPr>
            <w:t xml:space="preserve"> </w:t>
          </w:r>
          <w:r w:rsidR="000C1100">
            <w:rPr>
              <w:rFonts w:ascii="Times New Roman" w:eastAsiaTheme="minorEastAsia" w:hAnsi="Times New Roman" w:cs="Times New Roman"/>
              <w:noProof/>
              <w:kern w:val="2"/>
              <w:sz w:val="24"/>
              <w:szCs w:val="24"/>
              <w:lang w:val="en-IN" w:eastAsia="zh-CN"/>
              <w14:ligatures w14:val="standardContextual"/>
            </w:rPr>
            <w:t>Appendix …………………………………………………………………………………….12</w:t>
          </w:r>
        </w:p>
        <w:p w14:paraId="2E519A93" w14:textId="0A2247C5" w:rsidR="000C1100" w:rsidRPr="008271D0" w:rsidRDefault="000C1100" w:rsidP="000C1100">
          <w:pPr>
            <w:pStyle w:val="TOC1"/>
            <w:rPr>
              <w:rFonts w:ascii="Times New Roman" w:eastAsiaTheme="minorEastAsia" w:hAnsi="Times New Roman" w:cs="Times New Roman"/>
              <w:noProof/>
              <w:kern w:val="2"/>
              <w:sz w:val="24"/>
              <w:szCs w:val="24"/>
              <w:lang w:val="en-IN" w:eastAsia="zh-CN"/>
              <w14:ligatures w14:val="standardContextual"/>
            </w:rPr>
          </w:pPr>
        </w:p>
        <w:p w14:paraId="719FFFA1" w14:textId="0BA3CE26" w:rsidR="000C1100" w:rsidRPr="008271D0" w:rsidRDefault="000C1100" w:rsidP="000C1100">
          <w:pPr>
            <w:pStyle w:val="TOC1"/>
            <w:rPr>
              <w:rFonts w:ascii="Times New Roman" w:eastAsiaTheme="minorEastAsia" w:hAnsi="Times New Roman" w:cs="Times New Roman"/>
              <w:noProof/>
              <w:kern w:val="2"/>
              <w:sz w:val="24"/>
              <w:szCs w:val="24"/>
              <w:lang w:val="en-IN" w:eastAsia="zh-CN"/>
              <w14:ligatures w14:val="standardContextual"/>
            </w:rPr>
          </w:pPr>
        </w:p>
        <w:p w14:paraId="66CAD851" w14:textId="221EAF63" w:rsidR="008271D0" w:rsidRPr="008271D0" w:rsidRDefault="00000000" w:rsidP="008271D0">
          <w:pPr>
            <w:spacing w:line="360" w:lineRule="auto"/>
            <w:jc w:val="both"/>
            <w:rPr>
              <w:rFonts w:ascii="Times New Roman" w:hAnsi="Times New Roman" w:cs="Times New Roman"/>
              <w:sz w:val="24"/>
              <w:szCs w:val="24"/>
            </w:rPr>
          </w:pPr>
        </w:p>
      </w:sdtContent>
    </w:sdt>
    <w:p w14:paraId="5682C265" w14:textId="031FDAAF" w:rsidR="008271D0" w:rsidRPr="008271D0" w:rsidRDefault="008271D0" w:rsidP="008271D0">
      <w:pPr>
        <w:pStyle w:val="Normal1"/>
        <w:spacing w:line="360" w:lineRule="auto"/>
        <w:jc w:val="both"/>
        <w:rPr>
          <w:rFonts w:ascii="Times New Roman" w:eastAsia="Times New Roman" w:hAnsi="Times New Roman" w:cs="Times New Roman"/>
          <w:b/>
          <w:sz w:val="24"/>
          <w:szCs w:val="24"/>
        </w:rPr>
      </w:pPr>
    </w:p>
    <w:p w14:paraId="1CAEC19B" w14:textId="77777777" w:rsidR="008271D0" w:rsidRDefault="008271D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91ABFD6" w14:textId="07E95000" w:rsidR="00AC3A10" w:rsidRPr="008271D0" w:rsidRDefault="002F0998" w:rsidP="008271D0">
      <w:pPr>
        <w:pStyle w:val="Heading1"/>
      </w:pPr>
      <w:bookmarkStart w:id="3" w:name="_Toc171174463"/>
      <w:r w:rsidRPr="008271D0">
        <w:t>Introduction</w:t>
      </w:r>
      <w:bookmarkEnd w:id="3"/>
      <w:r w:rsidRPr="008271D0">
        <w:t xml:space="preserve"> </w:t>
      </w:r>
    </w:p>
    <w:p w14:paraId="323E358E" w14:textId="5836E7B5"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sz w:val="24"/>
          <w:szCs w:val="24"/>
        </w:rPr>
        <w:t xml:space="preserve">Coaching and mentoring as people development practices have gained significance in organisations through the promotion of productivity among employees. This reflective account will discuss my recent coaching practice as a means of exploring the features that proved effective and the issues, which could be done better (Karanja, 2018). Moreover, it shall discuss the effectiveness of coaching and mentoring on performance and motivation and look at the key components of the competencies of a competent coach/mentor. The coaching session's major goal was to identify the specific issues with the team members and how the performance, as well as morale, can be enhanced. </w:t>
      </w:r>
      <w:r w:rsidR="00BA02AD" w:rsidRPr="00BA02AD">
        <w:rPr>
          <w:rFonts w:ascii="Times New Roman" w:eastAsia="Times New Roman" w:hAnsi="Times New Roman" w:cs="Times New Roman"/>
          <w:sz w:val="24"/>
          <w:szCs w:val="24"/>
        </w:rPr>
        <w:t>This reflective statement examines a coaching session in which I employed the GROW model—a structured approach that facilitates goal setting, exploration of reality, identification of options, and commitment to a way forward.</w:t>
      </w:r>
      <w:r w:rsidRPr="008271D0">
        <w:rPr>
          <w:rFonts w:ascii="Times New Roman" w:eastAsia="Times New Roman" w:hAnsi="Times New Roman" w:cs="Times New Roman"/>
          <w:sz w:val="24"/>
          <w:szCs w:val="24"/>
        </w:rPr>
        <w:t xml:space="preserve"> </w:t>
      </w:r>
    </w:p>
    <w:p w14:paraId="17996700"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sz w:val="24"/>
          <w:szCs w:val="24"/>
        </w:rPr>
        <w:t xml:space="preserve">In providing a case study the given coaching session revealed the effectiveness of coaching and mentoring practices in boosting work outcomes and employees' job attitude. Engaging support makes them opt to stay with the company, this is because they are encouraged and they feel they belong to the company. This statement will assess the success of the most recent coaching session with </w:t>
      </w:r>
      <w:r w:rsidRPr="008271D0">
        <w:rPr>
          <w:rFonts w:ascii="Times New Roman" w:eastAsia="Times New Roman" w:hAnsi="Times New Roman" w:cs="Times New Roman"/>
          <w:b/>
          <w:sz w:val="24"/>
          <w:szCs w:val="24"/>
        </w:rPr>
        <w:t>Maria Cook</w:t>
      </w:r>
      <w:r w:rsidRPr="008271D0">
        <w:rPr>
          <w:rFonts w:ascii="Times New Roman" w:eastAsia="Times New Roman" w:hAnsi="Times New Roman" w:cs="Times New Roman"/>
          <w:sz w:val="24"/>
          <w:szCs w:val="24"/>
        </w:rPr>
        <w:t xml:space="preserve">, highlighting both the process's strengths and weaknesses, based on our interaction. Additionally, it will examine the potential advantages and appropriate applications of mentoring and coaching about employee performance and morale within our company. This study it will critically evaluate personal reflection through the coaching and mentoring sessions. It helps to increase the skills, behaviours and attitudes by influencing the reflective ways. </w:t>
      </w:r>
    </w:p>
    <w:p w14:paraId="73111961" w14:textId="28FCF3DC" w:rsidR="00AC3A10" w:rsidRPr="008271D0" w:rsidRDefault="002F0998" w:rsidP="008271D0">
      <w:pPr>
        <w:pStyle w:val="Heading1"/>
      </w:pPr>
      <w:bookmarkStart w:id="4" w:name="_Toc171174464"/>
      <w:r w:rsidRPr="008271D0">
        <w:t>A reflection of your coaching session: What went well/what would you do differently in future</w:t>
      </w:r>
      <w:bookmarkEnd w:id="4"/>
    </w:p>
    <w:p w14:paraId="720788C9" w14:textId="3B5BCAFB"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sz w:val="24"/>
          <w:szCs w:val="24"/>
        </w:rPr>
        <w:t xml:space="preserve">In analysing my coaching session for Healthcare International I find that there are successful and unsuccessful components. The situation Analysis of the coaching session would focus on the particular worry of a team member working in the Quality Assurance department, while at the same taking humbler to changes within the organisation, in this case, changes that entail reduction of costs. This reflection will give a broad view of the overall results of the session and key findings of possible future improvements. </w:t>
      </w:r>
      <w:r w:rsidR="00BA02AD" w:rsidRPr="00BA02AD">
        <w:rPr>
          <w:rFonts w:ascii="Times New Roman" w:eastAsia="Times New Roman" w:hAnsi="Times New Roman" w:cs="Times New Roman"/>
          <w:sz w:val="24"/>
          <w:szCs w:val="24"/>
        </w:rPr>
        <w:t xml:space="preserve">At first I felt a mixture of excitement and fear. While I was confident in my understanding of the GROW model, I also understood the responsibility that comes with guiding one through personal and professional challenges. During the session, I noticed that </w:t>
      </w:r>
      <w:r w:rsidR="00BA02AD">
        <w:rPr>
          <w:rFonts w:ascii="Times New Roman" w:eastAsia="Times New Roman" w:hAnsi="Times New Roman" w:cs="Times New Roman"/>
          <w:sz w:val="24"/>
          <w:szCs w:val="24"/>
        </w:rPr>
        <w:t xml:space="preserve">Robert </w:t>
      </w:r>
      <w:r w:rsidR="00BA02AD" w:rsidRPr="00BA02AD">
        <w:rPr>
          <w:rFonts w:ascii="Times New Roman" w:eastAsia="Times New Roman" w:hAnsi="Times New Roman" w:cs="Times New Roman"/>
          <w:sz w:val="24"/>
          <w:szCs w:val="24"/>
        </w:rPr>
        <w:t>seemed a little hesitant when talking about his current situation, and I wondered if I was asking the right questions</w:t>
      </w:r>
      <w:r w:rsidR="00BA02AD">
        <w:rPr>
          <w:rFonts w:ascii="Times New Roman" w:eastAsia="Times New Roman" w:hAnsi="Times New Roman" w:cs="Times New Roman"/>
          <w:sz w:val="24"/>
          <w:szCs w:val="24"/>
        </w:rPr>
        <w:t>.</w:t>
      </w:r>
    </w:p>
    <w:p w14:paraId="26176C40"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 xml:space="preserve">Building a relationship: </w:t>
      </w:r>
      <w:r w:rsidRPr="008271D0">
        <w:rPr>
          <w:rFonts w:ascii="Times New Roman" w:eastAsia="Times New Roman" w:hAnsi="Times New Roman" w:cs="Times New Roman"/>
          <w:sz w:val="24"/>
          <w:szCs w:val="24"/>
        </w:rPr>
        <w:t xml:space="preserve">As one of the results of the successful coaching session, it was possible to establish what could be considered as the rapport with the coach. Coaching relationships are an integral part of any kind of coaching and establishing trust and an open relationship is always the cornerstone. To achieve this, I concentrated on fostering a protective background in which the coach would be secure in expressing his or her ideas and fears. This helped me understand the core of the issue because after the coach knows that I care for them this creates a rapport. They found that this approach not only enabled them as they were able to comprehend their view but also developed the essence of trust which is vital in a coaching relationship. The types of interventions used within the athletic context with participants during the training and competitive season include the Structured Coaching Model. </w:t>
      </w:r>
    </w:p>
    <w:p w14:paraId="6BA09602" w14:textId="4C7053B6"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 xml:space="preserve">Utilising a structural coaching and mentoring model: </w:t>
      </w:r>
      <w:r w:rsidRPr="008271D0">
        <w:rPr>
          <w:rFonts w:ascii="Times New Roman" w:eastAsia="Times New Roman" w:hAnsi="Times New Roman" w:cs="Times New Roman"/>
          <w:sz w:val="24"/>
          <w:szCs w:val="24"/>
        </w:rPr>
        <w:t xml:space="preserve">Another element that went well was adopting a structured method of coaching, where the academic utilised the </w:t>
      </w:r>
      <w:r w:rsidRPr="008271D0">
        <w:rPr>
          <w:rFonts w:ascii="Times New Roman" w:eastAsia="Times New Roman" w:hAnsi="Times New Roman" w:cs="Times New Roman"/>
          <w:b/>
          <w:sz w:val="24"/>
          <w:szCs w:val="24"/>
        </w:rPr>
        <w:t>GROW coaching model</w:t>
      </w:r>
      <w:r w:rsidR="00BA02AD">
        <w:rPr>
          <w:rFonts w:ascii="Times New Roman" w:eastAsia="Times New Roman" w:hAnsi="Times New Roman" w:cs="Times New Roman"/>
          <w:sz w:val="24"/>
          <w:szCs w:val="24"/>
        </w:rPr>
        <w:t>, this</w:t>
      </w:r>
      <w:r w:rsidR="00BA02AD" w:rsidRPr="00BA02AD">
        <w:rPr>
          <w:rFonts w:ascii="Times New Roman" w:eastAsia="Times New Roman" w:hAnsi="Times New Roman" w:cs="Times New Roman"/>
          <w:sz w:val="24"/>
          <w:szCs w:val="24"/>
        </w:rPr>
        <w:t xml:space="preserve"> helped </w:t>
      </w:r>
      <w:r w:rsidR="00BA02AD">
        <w:rPr>
          <w:rFonts w:ascii="Times New Roman" w:eastAsia="Times New Roman" w:hAnsi="Times New Roman" w:cs="Times New Roman"/>
          <w:sz w:val="24"/>
          <w:szCs w:val="24"/>
        </w:rPr>
        <w:t>Robert</w:t>
      </w:r>
      <w:r w:rsidR="00BA02AD" w:rsidRPr="00BA02AD">
        <w:rPr>
          <w:rFonts w:ascii="Times New Roman" w:eastAsia="Times New Roman" w:hAnsi="Times New Roman" w:cs="Times New Roman"/>
          <w:sz w:val="24"/>
          <w:szCs w:val="24"/>
        </w:rPr>
        <w:t xml:space="preserve"> and I focus on key goals</w:t>
      </w:r>
      <w:r w:rsidR="00BA02AD">
        <w:rPr>
          <w:rFonts w:ascii="Times New Roman" w:eastAsia="Times New Roman" w:hAnsi="Times New Roman" w:cs="Times New Roman"/>
          <w:sz w:val="24"/>
          <w:szCs w:val="24"/>
        </w:rPr>
        <w:t>.</w:t>
      </w:r>
      <w:r w:rsidRPr="008271D0">
        <w:rPr>
          <w:rFonts w:ascii="Times New Roman" w:eastAsia="Times New Roman" w:hAnsi="Times New Roman" w:cs="Times New Roman"/>
          <w:sz w:val="24"/>
          <w:szCs w:val="24"/>
        </w:rPr>
        <w:t>These helped in the organisation of the session by giving a structure to follow, especially in ensuring that all the discussions were relevant to the set goals for the session (</w:t>
      </w:r>
      <w:r w:rsidRPr="008271D0">
        <w:rPr>
          <w:rFonts w:ascii="Times New Roman" w:hAnsi="Times New Roman" w:cs="Times New Roman"/>
          <w:color w:val="222222"/>
          <w:sz w:val="24"/>
          <w:szCs w:val="24"/>
          <w:highlight w:val="white"/>
        </w:rPr>
        <w:t>Panchal and Riddell, 2020)</w:t>
      </w:r>
      <w:r w:rsidRPr="008271D0">
        <w:rPr>
          <w:rFonts w:ascii="Times New Roman" w:eastAsia="Times New Roman" w:hAnsi="Times New Roman" w:cs="Times New Roman"/>
          <w:sz w:val="24"/>
          <w:szCs w:val="24"/>
        </w:rPr>
        <w:t xml:space="preserve">. Since clear goals were set right from the beginning, the focus tended to be more on what the coach could do to solve his/her problems. Following this GROW coaching model it made me rectify my misconception as well as improve my skills to meet the organisational demand. The contingency provided a sequential method of going from appreciating the situation at hand to considering possible opportunities and finally choosing to implement change. Not only this, it also assisted in keeping the session clear and coached the coach towards self-directed development. </w:t>
      </w:r>
    </w:p>
    <w:p w14:paraId="0AA7C4DD"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Active listening and open communication skills:</w:t>
      </w:r>
      <w:r w:rsidRPr="008271D0">
        <w:rPr>
          <w:rFonts w:ascii="Times New Roman" w:eastAsia="Times New Roman" w:hAnsi="Times New Roman" w:cs="Times New Roman"/>
          <w:sz w:val="24"/>
          <w:szCs w:val="24"/>
        </w:rPr>
        <w:t xml:space="preserve"> From this coaching and mentoring session I improved my listening skills and built a strong confidence level, open communication as well as effective questioning. As engaging in the health care international I evaluated the importance of open communication. My mentor and coach provided strong guidance to face the challenges and get an active solution. The head of HR arranged a proper training session for improving effective listening skills to explore the team goal and make the right way to adapt to recent organisational challenges (</w:t>
      </w:r>
      <w:r w:rsidRPr="008271D0">
        <w:rPr>
          <w:rFonts w:ascii="Times New Roman" w:hAnsi="Times New Roman" w:cs="Times New Roman"/>
          <w:color w:val="222222"/>
          <w:sz w:val="24"/>
          <w:szCs w:val="24"/>
          <w:highlight w:val="white"/>
        </w:rPr>
        <w:t>Kluger and Itzchakov, 2022)</w:t>
      </w:r>
      <w:r w:rsidRPr="008271D0">
        <w:rPr>
          <w:rFonts w:ascii="Times New Roman" w:eastAsia="Times New Roman" w:hAnsi="Times New Roman" w:cs="Times New Roman"/>
          <w:sz w:val="24"/>
          <w:szCs w:val="24"/>
        </w:rPr>
        <w:t xml:space="preserve">. This sparked an interesting conversation about the desire to advance professionally and the action that one takes to improve the knowledge and standing within the organisation. </w:t>
      </w:r>
    </w:p>
    <w:p w14:paraId="613808C2"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 xml:space="preserve">Addressing individual improvement: </w:t>
      </w:r>
      <w:r w:rsidRPr="008271D0">
        <w:rPr>
          <w:rFonts w:ascii="Times New Roman" w:eastAsia="Times New Roman" w:hAnsi="Times New Roman" w:cs="Times New Roman"/>
          <w:sz w:val="24"/>
          <w:szCs w:val="24"/>
        </w:rPr>
        <w:t xml:space="preserve">All in all, scrutinising the results of the session, it can be stated that several essential questions of the coach were detected and discussed effectively. It was imperative to adjust the tone and content of the conversation with reference to the problems faced by that particular person. I proposed to focus on how to work effectively, divide duties, and utilise his background knowledge to address the new company’s schedule. The attendance of a meeting was identified thus making the session unique which impacted the coach. </w:t>
      </w:r>
    </w:p>
    <w:p w14:paraId="3DB4D657"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sz w:val="24"/>
          <w:szCs w:val="24"/>
        </w:rPr>
        <w:t xml:space="preserve">Hence, although the session presented many strengths, it showed one important limitation concerning the lack of adequate time management. Thus, while the process is still managed within the framework of certain guidelines and instructions, there were cases when the discussion went away from the key issues, which led to time constraints. For the subsequent meetings, a stricter adherence to the time should be arranged in respect to particular questions to be discussed, so that all the important points could be covered during the allotted time. Stating the expectations and politely guiding people back to the business at hand is rather effective in keeping the focus on targeted goals. </w:t>
      </w:r>
    </w:p>
    <w:p w14:paraId="5D8F959B"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 xml:space="preserve">Providing feedback: </w:t>
      </w:r>
      <w:r w:rsidRPr="008271D0">
        <w:rPr>
          <w:rFonts w:ascii="Times New Roman" w:eastAsia="Times New Roman" w:hAnsi="Times New Roman" w:cs="Times New Roman"/>
          <w:sz w:val="24"/>
          <w:szCs w:val="24"/>
        </w:rPr>
        <w:t xml:space="preserve">Another field that can be introduced for development is feedback and follow-up. Despite the fact that the session was defined as constructive criticism, I would like to point out that there are some more detailed and practical improvements that could be made. In future meetings, I would pay more attention to giving more pointed comments and more emphasis on the specific actions that the coach can take towards the purpose envisioned. Also, it is essential to set a process for the follow-up to ensure that he or she gets support after some time of practising it. This could include making a monthly or bi-weekly call on progress, new issues that require intervention and modifications to the action items plan. Coaching follow-up means that the coach will be encouraged to continue on the path to his/her personal and/or professional development. </w:t>
      </w:r>
    </w:p>
    <w:p w14:paraId="686B3884" w14:textId="77777777" w:rsidR="00AC3A10" w:rsidRPr="008271D0" w:rsidRDefault="002F0998" w:rsidP="008271D0">
      <w:pPr>
        <w:pStyle w:val="Heading1"/>
      </w:pPr>
      <w:bookmarkStart w:id="5" w:name="_Toc171174465"/>
      <w:r w:rsidRPr="008271D0">
        <w:t>A critical evaluation of whether and how coaching and mentoring within this context could lead to improved performance/moral</w:t>
      </w:r>
      <w:bookmarkEnd w:id="5"/>
      <w:r w:rsidRPr="008271D0">
        <w:t xml:space="preserve"> </w:t>
      </w:r>
    </w:p>
    <w:p w14:paraId="74641EA7"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sz w:val="24"/>
          <w:szCs w:val="24"/>
        </w:rPr>
        <w:t xml:space="preserve">As I was providing the case study of Healthcare International I faced several challenges like cost-cutting pressure, staff reduction, need for increasing efficiency that must be correct to mentoring and coaching sessions. </w:t>
      </w:r>
    </w:p>
    <w:p w14:paraId="3FF8F2CA"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Impact on Performance:</w:t>
      </w:r>
      <w:r w:rsidRPr="008271D0">
        <w:rPr>
          <w:rFonts w:ascii="Times New Roman" w:eastAsia="Times New Roman" w:hAnsi="Times New Roman" w:cs="Times New Roman"/>
          <w:sz w:val="24"/>
          <w:szCs w:val="24"/>
        </w:rPr>
        <w:t xml:space="preserve"> Training especially through coaching and mentoring can boost the productivity of workers in the workplace through the utilisation of knowledgeable people. In the environment of learning intervention meant for Robert, the coaching focused on enhancing his skills regarding fresh automated tools and appropriate time division (</w:t>
      </w:r>
      <w:r w:rsidRPr="008271D0">
        <w:rPr>
          <w:rFonts w:ascii="Times New Roman" w:hAnsi="Times New Roman" w:cs="Times New Roman"/>
          <w:color w:val="222222"/>
          <w:sz w:val="24"/>
          <w:szCs w:val="24"/>
          <w:highlight w:val="white"/>
        </w:rPr>
        <w:t xml:space="preserve">Wollesen </w:t>
      </w:r>
      <w:r w:rsidRPr="008271D0">
        <w:rPr>
          <w:rFonts w:ascii="Times New Roman" w:hAnsi="Times New Roman" w:cs="Times New Roman"/>
          <w:i/>
          <w:color w:val="222222"/>
          <w:sz w:val="24"/>
          <w:szCs w:val="24"/>
          <w:highlight w:val="white"/>
        </w:rPr>
        <w:t>et al.</w:t>
      </w:r>
      <w:r w:rsidRPr="008271D0">
        <w:rPr>
          <w:rFonts w:ascii="Times New Roman" w:hAnsi="Times New Roman" w:cs="Times New Roman"/>
          <w:color w:val="222222"/>
          <w:sz w:val="24"/>
          <w:szCs w:val="24"/>
          <w:highlight w:val="white"/>
        </w:rPr>
        <w:t>, 2022)</w:t>
      </w:r>
      <w:r w:rsidRPr="008271D0">
        <w:rPr>
          <w:rFonts w:ascii="Times New Roman" w:eastAsia="Times New Roman" w:hAnsi="Times New Roman" w:cs="Times New Roman"/>
          <w:sz w:val="24"/>
          <w:szCs w:val="24"/>
        </w:rPr>
        <w:t>. The comprehensible and systematic approach of setting goals and developing an action plan assists in achieving the desired objectives as well as inculcating appropriate knowledge and positive attitudes among the personnel aiding them in performing their responsibilities more efficiently. This structured support guarantees employee functionality is enhanced and that the employee is well equipped to deliver on his duties hence better performance results. Thus, being able to receive directions and have people point out their mistakes in their assignments, they are better placed to go about their tasks with more ease and precision.</w:t>
      </w:r>
    </w:p>
    <w:p w14:paraId="4C870E9E" w14:textId="77777777" w:rsidR="00AC3A10" w:rsidRPr="008271D0" w:rsidRDefault="002F0998" w:rsidP="008271D0">
      <w:pPr>
        <w:pStyle w:val="Normal1"/>
        <w:spacing w:line="360" w:lineRule="auto"/>
        <w:jc w:val="both"/>
        <w:rPr>
          <w:rFonts w:ascii="Times New Roman" w:eastAsia="Times New Roman" w:hAnsi="Times New Roman" w:cs="Times New Roman"/>
          <w:b/>
          <w:sz w:val="24"/>
          <w:szCs w:val="24"/>
        </w:rPr>
      </w:pPr>
      <w:r w:rsidRPr="008271D0">
        <w:rPr>
          <w:rFonts w:ascii="Times New Roman" w:eastAsia="Times New Roman" w:hAnsi="Times New Roman" w:cs="Times New Roman"/>
          <w:b/>
          <w:sz w:val="24"/>
          <w:szCs w:val="24"/>
        </w:rPr>
        <w:t>Enhancing Communication:</w:t>
      </w:r>
      <w:r w:rsidRPr="008271D0">
        <w:rPr>
          <w:rFonts w:ascii="Times New Roman" w:eastAsia="Times New Roman" w:hAnsi="Times New Roman" w:cs="Times New Roman"/>
          <w:sz w:val="24"/>
          <w:szCs w:val="24"/>
        </w:rPr>
        <w:t xml:space="preserve"> The quality of interactions between employees and their superiors increases when coaching sessions are conducted on a routine basis, it is preferred to conduct such sessions weekly. Through these constant interactions, the employees are able to build rapport, which creates healthy employee relations.</w:t>
      </w:r>
    </w:p>
    <w:p w14:paraId="74489811"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Impact on Morale:</w:t>
      </w:r>
      <w:r w:rsidRPr="008271D0">
        <w:rPr>
          <w:rFonts w:ascii="Times New Roman" w:eastAsia="Times New Roman" w:hAnsi="Times New Roman" w:cs="Times New Roman"/>
          <w:sz w:val="24"/>
          <w:szCs w:val="24"/>
        </w:rPr>
        <w:t xml:space="preserve"> According to </w:t>
      </w:r>
      <w:r w:rsidRPr="008271D0">
        <w:rPr>
          <w:rFonts w:ascii="Times New Roman" w:eastAsia="Times New Roman" w:hAnsi="Times New Roman" w:cs="Times New Roman"/>
          <w:i/>
          <w:sz w:val="24"/>
          <w:szCs w:val="24"/>
        </w:rPr>
        <w:t>Obeng et al.,</w:t>
      </w:r>
      <w:r w:rsidRPr="008271D0">
        <w:rPr>
          <w:rFonts w:ascii="Times New Roman" w:eastAsia="Times New Roman" w:hAnsi="Times New Roman" w:cs="Times New Roman"/>
          <w:sz w:val="24"/>
          <w:szCs w:val="24"/>
        </w:rPr>
        <w:t xml:space="preserve"> (2021), employee morale is closely associated with the employee's attitudes towards workplace conditions and their interaction with the management. Effective coaching and mentoring play a critical role in boosting morale through various mechanisms: Effective coaching and mentoring play a critical role in boosting morale through various mechanisms:</w:t>
      </w:r>
    </w:p>
    <w:p w14:paraId="1FFEA7C2"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Providing Support:</w:t>
      </w:r>
      <w:r w:rsidRPr="008271D0">
        <w:rPr>
          <w:rFonts w:ascii="Times New Roman" w:eastAsia="Times New Roman" w:hAnsi="Times New Roman" w:cs="Times New Roman"/>
          <w:sz w:val="24"/>
          <w:szCs w:val="24"/>
        </w:rPr>
        <w:t xml:space="preserve"> Personal attention boosts the morale of the employees as they are guided on what is expected of them. The personalised support helps the workers to have a higher job satisfaction and this makes them consequent in the company.</w:t>
      </w:r>
    </w:p>
    <w:p w14:paraId="07768064"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Empowering Employees:</w:t>
      </w:r>
      <w:r w:rsidRPr="008271D0">
        <w:rPr>
          <w:rFonts w:ascii="Times New Roman" w:eastAsia="Times New Roman" w:hAnsi="Times New Roman" w:cs="Times New Roman"/>
          <w:sz w:val="24"/>
          <w:szCs w:val="24"/>
        </w:rPr>
        <w:t xml:space="preserve"> As per the view of </w:t>
      </w:r>
      <w:r w:rsidRPr="008271D0">
        <w:rPr>
          <w:rFonts w:ascii="Times New Roman" w:hAnsi="Times New Roman" w:cs="Times New Roman"/>
          <w:color w:val="222222"/>
          <w:sz w:val="24"/>
          <w:szCs w:val="24"/>
          <w:highlight w:val="white"/>
        </w:rPr>
        <w:t xml:space="preserve">Mokhniuk </w:t>
      </w:r>
      <w:r w:rsidRPr="008271D0">
        <w:rPr>
          <w:rFonts w:ascii="Times New Roman" w:hAnsi="Times New Roman" w:cs="Times New Roman"/>
          <w:i/>
          <w:color w:val="222222"/>
          <w:sz w:val="24"/>
          <w:szCs w:val="24"/>
          <w:highlight w:val="white"/>
        </w:rPr>
        <w:t>et al.,</w:t>
      </w:r>
      <w:r w:rsidRPr="008271D0">
        <w:rPr>
          <w:rFonts w:ascii="Times New Roman" w:hAnsi="Times New Roman" w:cs="Times New Roman"/>
          <w:color w:val="222222"/>
          <w:sz w:val="24"/>
          <w:szCs w:val="24"/>
          <w:highlight w:val="white"/>
        </w:rPr>
        <w:t xml:space="preserve"> </w:t>
      </w:r>
      <w:r w:rsidRPr="008271D0">
        <w:rPr>
          <w:rFonts w:ascii="Times New Roman" w:eastAsia="Times New Roman" w:hAnsi="Times New Roman" w:cs="Times New Roman"/>
          <w:sz w:val="24"/>
          <w:szCs w:val="24"/>
        </w:rPr>
        <w:t>(2023), opening up an invitation for the employees in plan formulation &amp; plan implementation makes them appreciate their input in the organisation. This empowers them to do their work which in turn boosts their morale and duty of responsibility.</w:t>
      </w:r>
    </w:p>
    <w:p w14:paraId="682837AB"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Addressing Concerns:</w:t>
      </w:r>
      <w:r w:rsidRPr="008271D0">
        <w:rPr>
          <w:rFonts w:ascii="Times New Roman" w:eastAsia="Times New Roman" w:hAnsi="Times New Roman" w:cs="Times New Roman"/>
          <w:sz w:val="24"/>
          <w:szCs w:val="24"/>
        </w:rPr>
        <w:t xml:space="preserve"> Coaching gives the employees an opportunity to air their concerns on matters affecting them at the workplace. Managers can then address these concerns; thus, increasing workplace morale Even though this process is good when it comes to increasing satisfaction in the workplace,</w:t>
      </w:r>
    </w:p>
    <w:p w14:paraId="69EC95ED"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sz w:val="24"/>
          <w:szCs w:val="24"/>
        </w:rPr>
        <w:t>Although mentoring and coaching have many advantages, there are drawbacks as well as things to keep in mind:</w:t>
      </w:r>
    </w:p>
    <w:p w14:paraId="34409A23"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Resource Allocation</w:t>
      </w:r>
      <w:r w:rsidRPr="008271D0">
        <w:rPr>
          <w:rFonts w:ascii="Times New Roman" w:eastAsia="Times New Roman" w:hAnsi="Times New Roman" w:cs="Times New Roman"/>
          <w:sz w:val="24"/>
          <w:szCs w:val="24"/>
        </w:rPr>
        <w:t>: A vast coaching and mentoring program is not a small project that can be undertaken in a small fraction of time and should not be applied at a small cost. There is nothing more important for the programmes to work and deliver the desired results than integration into the organisational culture. This entails making sure that the coaches or anyone who is in the practice of mentorship receive the tools needed for the same, and perhaps having the sessions during working hours. This way, proper structures that will facilitate the running of the program are put in place (</w:t>
      </w:r>
      <w:r w:rsidRPr="008271D0">
        <w:rPr>
          <w:rFonts w:ascii="Times New Roman" w:hAnsi="Times New Roman" w:cs="Times New Roman"/>
          <w:color w:val="222222"/>
          <w:sz w:val="24"/>
          <w:szCs w:val="24"/>
          <w:highlight w:val="white"/>
        </w:rPr>
        <w:t xml:space="preserve">Bachkirova </w:t>
      </w:r>
      <w:r w:rsidRPr="008271D0">
        <w:rPr>
          <w:rFonts w:ascii="Times New Roman" w:hAnsi="Times New Roman" w:cs="Times New Roman"/>
          <w:i/>
          <w:color w:val="222222"/>
          <w:sz w:val="24"/>
          <w:szCs w:val="24"/>
          <w:highlight w:val="white"/>
        </w:rPr>
        <w:t>et al</w:t>
      </w:r>
      <w:r w:rsidRPr="008271D0">
        <w:rPr>
          <w:rFonts w:ascii="Times New Roman" w:eastAsia="Times New Roman" w:hAnsi="Times New Roman" w:cs="Times New Roman"/>
          <w:i/>
          <w:sz w:val="24"/>
          <w:szCs w:val="24"/>
        </w:rPr>
        <w:t>.,</w:t>
      </w:r>
      <w:r w:rsidRPr="008271D0">
        <w:rPr>
          <w:rFonts w:ascii="Times New Roman" w:eastAsia="Times New Roman" w:hAnsi="Times New Roman" w:cs="Times New Roman"/>
          <w:sz w:val="24"/>
          <w:szCs w:val="24"/>
        </w:rPr>
        <w:t xml:space="preserve"> 2020).</w:t>
      </w:r>
    </w:p>
    <w:p w14:paraId="2D65FFEA"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 xml:space="preserve">Consistency: </w:t>
      </w:r>
      <w:r w:rsidRPr="008271D0">
        <w:rPr>
          <w:rFonts w:ascii="Times New Roman" w:eastAsia="Times New Roman" w:hAnsi="Times New Roman" w:cs="Times New Roman"/>
          <w:sz w:val="24"/>
          <w:szCs w:val="24"/>
        </w:rPr>
        <w:t>For any form of coaching and or mentoring to be fruitful, it has to occur frequently and on a regular basis. The last type of telecounseling sessions can be ineffectual, and clients taking part in the program can be disengaged due to irregular or sporadic sessions (</w:t>
      </w:r>
      <w:r w:rsidRPr="008271D0">
        <w:rPr>
          <w:rFonts w:ascii="Times New Roman" w:hAnsi="Times New Roman" w:cs="Times New Roman"/>
          <w:color w:val="222222"/>
          <w:sz w:val="24"/>
          <w:szCs w:val="24"/>
          <w:highlight w:val="white"/>
        </w:rPr>
        <w:t xml:space="preserve">Abualdenien </w:t>
      </w:r>
      <w:r w:rsidRPr="008271D0">
        <w:rPr>
          <w:rFonts w:ascii="Times New Roman" w:hAnsi="Times New Roman" w:cs="Times New Roman"/>
          <w:i/>
          <w:color w:val="222222"/>
          <w:sz w:val="24"/>
          <w:szCs w:val="24"/>
          <w:highlight w:val="white"/>
        </w:rPr>
        <w:t>et al</w:t>
      </w:r>
      <w:r w:rsidRPr="008271D0">
        <w:rPr>
          <w:rFonts w:ascii="Times New Roman" w:eastAsia="Times New Roman" w:hAnsi="Times New Roman" w:cs="Times New Roman"/>
          <w:i/>
          <w:sz w:val="24"/>
          <w:szCs w:val="24"/>
        </w:rPr>
        <w:t>.,</w:t>
      </w:r>
      <w:r w:rsidRPr="008271D0">
        <w:rPr>
          <w:rFonts w:ascii="Times New Roman" w:eastAsia="Times New Roman" w:hAnsi="Times New Roman" w:cs="Times New Roman"/>
          <w:sz w:val="24"/>
          <w:szCs w:val="24"/>
        </w:rPr>
        <w:t xml:space="preserve"> 2020). This approach of the intensely organised sessions combined with written and verbal feedback throughout the learning process provides continuity and support to sustain the progress. Consistency and a structured format for both the program and feedback are major ways of making it work.</w:t>
      </w:r>
    </w:p>
    <w:p w14:paraId="3D178D9F"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Measurement and Evaluation:</w:t>
      </w:r>
      <w:r w:rsidRPr="008271D0">
        <w:rPr>
          <w:rFonts w:ascii="Times New Roman" w:eastAsia="Times New Roman" w:hAnsi="Times New Roman" w:cs="Times New Roman"/>
          <w:sz w:val="24"/>
          <w:szCs w:val="24"/>
        </w:rPr>
        <w:t xml:space="preserve"> The goal of this white paper is to articulate specific guidelines for evaluating the impact of coaching and mentoring interventions. Evaluation entails an assessment of how the program is faring, voicing out the findings and changes or improvements made based upon the findings. Measures like the output per employee, engagement levels and satisfaction with the offered programs help determine the effectiveness of the program. For this reason, it is recommended that the aforementioned ratios be checked on a routine basis to ensure that the program is attaining the intended purpose of maintaining and enhancing the objectives of the affiliated organisation.</w:t>
      </w:r>
    </w:p>
    <w:p w14:paraId="4BA0EFE4" w14:textId="77777777" w:rsidR="00AC3A10" w:rsidRPr="008271D0" w:rsidRDefault="002F0998" w:rsidP="008271D0">
      <w:pPr>
        <w:pStyle w:val="Heading1"/>
      </w:pPr>
      <w:bookmarkStart w:id="6" w:name="_Toc171174466"/>
      <w:r w:rsidRPr="008271D0">
        <w:t>An analysis of the skills, behaviours, attitudes, beliefs and values of an effective coach or mentor</w:t>
      </w:r>
      <w:bookmarkEnd w:id="6"/>
      <w:r w:rsidRPr="008271D0">
        <w:t xml:space="preserve"> </w:t>
      </w:r>
    </w:p>
    <w:p w14:paraId="781FE394"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sz w:val="24"/>
          <w:szCs w:val="24"/>
        </w:rPr>
        <w:t xml:space="preserve">Effective coaching and mentoring must focus on improving skills, attitudes, beliefs and values to foster growth and development in a professional career. </w:t>
      </w:r>
    </w:p>
    <w:p w14:paraId="7A6A983A" w14:textId="77777777" w:rsidR="00AC3A10" w:rsidRPr="008271D0" w:rsidRDefault="002F0998" w:rsidP="008271D0">
      <w:pPr>
        <w:pStyle w:val="Normal1"/>
        <w:spacing w:line="360" w:lineRule="auto"/>
        <w:jc w:val="both"/>
        <w:rPr>
          <w:rFonts w:ascii="Times New Roman" w:eastAsia="Times New Roman" w:hAnsi="Times New Roman" w:cs="Times New Roman"/>
          <w:b/>
          <w:sz w:val="24"/>
          <w:szCs w:val="24"/>
        </w:rPr>
      </w:pPr>
      <w:r w:rsidRPr="008271D0">
        <w:rPr>
          <w:rFonts w:ascii="Times New Roman" w:eastAsia="Times New Roman" w:hAnsi="Times New Roman" w:cs="Times New Roman"/>
          <w:b/>
          <w:sz w:val="24"/>
          <w:szCs w:val="24"/>
        </w:rPr>
        <w:t>Skill-</w:t>
      </w:r>
    </w:p>
    <w:p w14:paraId="665EE5D3"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Communication skill:</w:t>
      </w:r>
      <w:r w:rsidRPr="008271D0">
        <w:rPr>
          <w:rFonts w:ascii="Times New Roman" w:eastAsia="Times New Roman" w:hAnsi="Times New Roman" w:cs="Times New Roman"/>
          <w:sz w:val="24"/>
          <w:szCs w:val="24"/>
        </w:rPr>
        <w:t xml:space="preserve"> Guiding by expert coaches or mentors helps to improve communication. In that case, effective communication keeps a long-chain relationship among the staff members to ensure team productivity (</w:t>
      </w:r>
      <w:r w:rsidRPr="008271D0">
        <w:rPr>
          <w:rFonts w:ascii="Times New Roman" w:hAnsi="Times New Roman" w:cs="Times New Roman"/>
          <w:color w:val="222222"/>
          <w:sz w:val="24"/>
          <w:szCs w:val="24"/>
          <w:highlight w:val="white"/>
        </w:rPr>
        <w:t xml:space="preserve">Rothwell </w:t>
      </w:r>
      <w:r w:rsidRPr="008271D0">
        <w:rPr>
          <w:rFonts w:ascii="Times New Roman" w:hAnsi="Times New Roman" w:cs="Times New Roman"/>
          <w:i/>
          <w:color w:val="222222"/>
          <w:sz w:val="24"/>
          <w:szCs w:val="24"/>
          <w:highlight w:val="white"/>
        </w:rPr>
        <w:t>et al</w:t>
      </w:r>
      <w:r w:rsidRPr="008271D0">
        <w:rPr>
          <w:rFonts w:ascii="Times New Roman" w:eastAsia="Times New Roman" w:hAnsi="Times New Roman" w:cs="Times New Roman"/>
          <w:i/>
          <w:sz w:val="24"/>
          <w:szCs w:val="24"/>
        </w:rPr>
        <w:t>.,</w:t>
      </w:r>
      <w:r w:rsidRPr="008271D0">
        <w:rPr>
          <w:rFonts w:ascii="Times New Roman" w:eastAsia="Times New Roman" w:hAnsi="Times New Roman" w:cs="Times New Roman"/>
          <w:sz w:val="24"/>
          <w:szCs w:val="24"/>
        </w:rPr>
        <w:t xml:space="preserve"> 2020). </w:t>
      </w:r>
    </w:p>
    <w:p w14:paraId="61A3BA20"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Active listening skill:</w:t>
      </w:r>
      <w:r w:rsidRPr="008271D0">
        <w:rPr>
          <w:rFonts w:ascii="Times New Roman" w:eastAsia="Times New Roman" w:hAnsi="Times New Roman" w:cs="Times New Roman"/>
          <w:sz w:val="24"/>
          <w:szCs w:val="24"/>
        </w:rPr>
        <w:t xml:space="preserve"> Competent mentors and coaches listen well—that is, they actively listen. This entails listening intently, understanding what is being said, responding appropriately, and keeping the message's main points in mind (</w:t>
      </w:r>
      <w:r w:rsidRPr="008271D0">
        <w:rPr>
          <w:rFonts w:ascii="Times New Roman" w:hAnsi="Times New Roman" w:cs="Times New Roman"/>
          <w:color w:val="222222"/>
          <w:sz w:val="24"/>
          <w:szCs w:val="24"/>
          <w:highlight w:val="white"/>
        </w:rPr>
        <w:t>Shelton, 2023)</w:t>
      </w:r>
      <w:r w:rsidRPr="008271D0">
        <w:rPr>
          <w:rFonts w:ascii="Times New Roman" w:eastAsia="Times New Roman" w:hAnsi="Times New Roman" w:cs="Times New Roman"/>
          <w:sz w:val="24"/>
          <w:szCs w:val="24"/>
        </w:rPr>
        <w:t xml:space="preserve">. It builds trust and shows genuine interest in the concerns and objectives of the staff, which increases support.  </w:t>
      </w:r>
    </w:p>
    <w:p w14:paraId="61283BBC"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Goal setting:</w:t>
      </w:r>
      <w:r w:rsidRPr="008271D0">
        <w:rPr>
          <w:rFonts w:ascii="Times New Roman" w:eastAsia="Times New Roman" w:hAnsi="Times New Roman" w:cs="Times New Roman"/>
          <w:sz w:val="24"/>
          <w:szCs w:val="24"/>
        </w:rPr>
        <w:t xml:space="preserve"> A coach or mentor must also possess the critical skill of goal setting. Achievable goals with obvious indicators of progress can be set by working with the employee to create goals that are characterised by the acronym SMART (</w:t>
      </w:r>
      <w:r w:rsidRPr="008271D0">
        <w:rPr>
          <w:rFonts w:ascii="Times New Roman" w:hAnsi="Times New Roman" w:cs="Times New Roman"/>
          <w:color w:val="222222"/>
          <w:sz w:val="24"/>
          <w:szCs w:val="24"/>
          <w:highlight w:val="white"/>
        </w:rPr>
        <w:t>Barzen, 2021)</w:t>
      </w:r>
      <w:r w:rsidRPr="008271D0">
        <w:rPr>
          <w:rFonts w:ascii="Times New Roman" w:eastAsia="Times New Roman" w:hAnsi="Times New Roman" w:cs="Times New Roman"/>
          <w:sz w:val="24"/>
          <w:szCs w:val="24"/>
        </w:rPr>
        <w:t xml:space="preserve">. Along with providing a map of development, this instils discipline in the workforce.  </w:t>
      </w:r>
    </w:p>
    <w:p w14:paraId="5F887A87"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Problem-solving:</w:t>
      </w:r>
      <w:r w:rsidRPr="008271D0">
        <w:rPr>
          <w:rFonts w:ascii="Times New Roman" w:eastAsia="Times New Roman" w:hAnsi="Times New Roman" w:cs="Times New Roman"/>
          <w:sz w:val="24"/>
          <w:szCs w:val="24"/>
        </w:rPr>
        <w:t xml:space="preserve"> The mentoring session has been improving the problem-solving technique. An expert mentor or coach evaluates the individual performance and brainstorming ideas to the core value of the problem and guides effective advice to resolve this problem. </w:t>
      </w:r>
    </w:p>
    <w:p w14:paraId="11D18814"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 xml:space="preserve">Supportive leadership skill: </w:t>
      </w:r>
      <w:r w:rsidRPr="008271D0">
        <w:rPr>
          <w:rFonts w:ascii="Times New Roman" w:eastAsia="Times New Roman" w:hAnsi="Times New Roman" w:cs="Times New Roman"/>
          <w:sz w:val="24"/>
          <w:szCs w:val="24"/>
        </w:rPr>
        <w:t xml:space="preserve">An expert coach or mentor provides supportive guidance to improve leadership skills. In the mentoring session, individuals can assess the value of leadership. </w:t>
      </w:r>
    </w:p>
    <w:p w14:paraId="2E5E247C"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Behaviour-</w:t>
      </w:r>
    </w:p>
    <w:p w14:paraId="6CAA6BE1"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Patience:</w:t>
      </w:r>
      <w:r w:rsidRPr="008271D0">
        <w:rPr>
          <w:rFonts w:ascii="Times New Roman" w:eastAsia="Times New Roman" w:hAnsi="Times New Roman" w:cs="Times New Roman"/>
          <w:sz w:val="24"/>
          <w:szCs w:val="24"/>
        </w:rPr>
        <w:t xml:space="preserve"> Expert coaches or mentors provide guidance to enhance the patient level to combat professional as well as personal problems. They give an actual process on how to keep patience. </w:t>
      </w:r>
    </w:p>
    <w:p w14:paraId="60F997D7"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Adaptivity:</w:t>
      </w:r>
      <w:r w:rsidRPr="008271D0">
        <w:rPr>
          <w:rFonts w:ascii="Times New Roman" w:eastAsia="Times New Roman" w:hAnsi="Times New Roman" w:cs="Times New Roman"/>
          <w:sz w:val="24"/>
          <w:szCs w:val="24"/>
        </w:rPr>
        <w:t xml:space="preserve"> It's critical to be adaptive and flexible to the individual needs of every worker. This entails modifying tactics and plans to suit unique situations. </w:t>
      </w:r>
    </w:p>
    <w:p w14:paraId="6242EBBE" w14:textId="77777777" w:rsidR="00AC3A10" w:rsidRPr="008271D0" w:rsidRDefault="002F0998" w:rsidP="008271D0">
      <w:pPr>
        <w:pStyle w:val="Normal1"/>
        <w:spacing w:line="360" w:lineRule="auto"/>
        <w:jc w:val="both"/>
        <w:rPr>
          <w:rFonts w:ascii="Times New Roman" w:eastAsia="Times New Roman" w:hAnsi="Times New Roman" w:cs="Times New Roman"/>
          <w:b/>
          <w:sz w:val="24"/>
          <w:szCs w:val="24"/>
        </w:rPr>
      </w:pPr>
      <w:r w:rsidRPr="008271D0">
        <w:rPr>
          <w:rFonts w:ascii="Times New Roman" w:eastAsia="Times New Roman" w:hAnsi="Times New Roman" w:cs="Times New Roman"/>
          <w:b/>
          <w:sz w:val="24"/>
          <w:szCs w:val="24"/>
        </w:rPr>
        <w:t>Attitudes-</w:t>
      </w:r>
    </w:p>
    <w:p w14:paraId="3C5AD3A8"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Empathy:</w:t>
      </w:r>
      <w:r w:rsidRPr="008271D0">
        <w:rPr>
          <w:rFonts w:ascii="Times New Roman" w:eastAsia="Times New Roman" w:hAnsi="Times New Roman" w:cs="Times New Roman"/>
          <w:sz w:val="24"/>
          <w:szCs w:val="24"/>
        </w:rPr>
        <w:t xml:space="preserve"> Establishing employee relations that give workers the impression that their coworkers understand them requires empathy. Recognizing the feelings and experiences of the staff member fosters trust and encourages open communication.  </w:t>
      </w:r>
    </w:p>
    <w:p w14:paraId="0376A2A3"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Open-minded:</w:t>
      </w:r>
      <w:r w:rsidRPr="008271D0">
        <w:rPr>
          <w:rFonts w:ascii="Times New Roman" w:eastAsia="Times New Roman" w:hAnsi="Times New Roman" w:cs="Times New Roman"/>
          <w:sz w:val="24"/>
          <w:szCs w:val="24"/>
        </w:rPr>
        <w:t xml:space="preserve"> Coaches or mentors should provide active guidance in open communication. In that case, mindedness will increase and share decisions among staff members. </w:t>
      </w:r>
    </w:p>
    <w:p w14:paraId="7949E914" w14:textId="77777777" w:rsidR="00AC3A10" w:rsidRPr="008271D0" w:rsidRDefault="002F0998" w:rsidP="008271D0">
      <w:pPr>
        <w:pStyle w:val="Normal1"/>
        <w:spacing w:line="360" w:lineRule="auto"/>
        <w:jc w:val="both"/>
        <w:rPr>
          <w:rFonts w:ascii="Times New Roman" w:eastAsia="Times New Roman" w:hAnsi="Times New Roman" w:cs="Times New Roman"/>
          <w:b/>
          <w:sz w:val="24"/>
          <w:szCs w:val="24"/>
        </w:rPr>
      </w:pPr>
      <w:r w:rsidRPr="008271D0">
        <w:rPr>
          <w:rFonts w:ascii="Times New Roman" w:eastAsia="Times New Roman" w:hAnsi="Times New Roman" w:cs="Times New Roman"/>
          <w:b/>
          <w:sz w:val="24"/>
          <w:szCs w:val="24"/>
        </w:rPr>
        <w:t>Beliefs</w:t>
      </w:r>
    </w:p>
    <w:p w14:paraId="237FA85E" w14:textId="77777777" w:rsidR="00AC3A10" w:rsidRPr="008271D0" w:rsidRDefault="002F0998" w:rsidP="008271D0">
      <w:pPr>
        <w:pStyle w:val="Normal1"/>
        <w:spacing w:line="360" w:lineRule="auto"/>
        <w:jc w:val="both"/>
        <w:rPr>
          <w:rFonts w:ascii="Times New Roman" w:eastAsia="Times New Roman" w:hAnsi="Times New Roman" w:cs="Times New Roman"/>
          <w:b/>
          <w:sz w:val="24"/>
          <w:szCs w:val="24"/>
        </w:rPr>
      </w:pPr>
      <w:r w:rsidRPr="008271D0">
        <w:rPr>
          <w:rFonts w:ascii="Times New Roman" w:eastAsia="Times New Roman" w:hAnsi="Times New Roman" w:cs="Times New Roman"/>
          <w:b/>
          <w:sz w:val="24"/>
          <w:szCs w:val="24"/>
        </w:rPr>
        <w:t xml:space="preserve">Value of feedback: </w:t>
      </w:r>
      <w:r w:rsidRPr="008271D0">
        <w:rPr>
          <w:rFonts w:ascii="Times New Roman" w:eastAsia="Times New Roman" w:hAnsi="Times New Roman" w:cs="Times New Roman"/>
          <w:sz w:val="24"/>
          <w:szCs w:val="24"/>
        </w:rPr>
        <w:t xml:space="preserve">It is essential to think that feedback is important for ongoing improvement. Rather than being viewed as criticism, constructive feedback is seen as a tool for learning. </w:t>
      </w:r>
    </w:p>
    <w:p w14:paraId="736ADA9D" w14:textId="77777777" w:rsidR="00AC3A10" w:rsidRPr="008271D0" w:rsidRDefault="002F0998" w:rsidP="008271D0">
      <w:pPr>
        <w:pStyle w:val="Normal1"/>
        <w:spacing w:line="360" w:lineRule="auto"/>
        <w:jc w:val="both"/>
        <w:rPr>
          <w:rFonts w:ascii="Times New Roman" w:eastAsia="Times New Roman" w:hAnsi="Times New Roman" w:cs="Times New Roman"/>
          <w:b/>
          <w:sz w:val="24"/>
          <w:szCs w:val="24"/>
        </w:rPr>
      </w:pPr>
      <w:r w:rsidRPr="008271D0">
        <w:rPr>
          <w:rFonts w:ascii="Times New Roman" w:eastAsia="Times New Roman" w:hAnsi="Times New Roman" w:cs="Times New Roman"/>
          <w:b/>
          <w:sz w:val="24"/>
          <w:szCs w:val="24"/>
        </w:rPr>
        <w:t xml:space="preserve">Self-awareness: </w:t>
      </w:r>
      <w:r w:rsidRPr="008271D0">
        <w:rPr>
          <w:rFonts w:ascii="Times New Roman" w:eastAsia="Times New Roman" w:hAnsi="Times New Roman" w:cs="Times New Roman"/>
          <w:sz w:val="24"/>
          <w:szCs w:val="24"/>
        </w:rPr>
        <w:t xml:space="preserve">Self-awareness is regarded by coaches and mentors as a crucial element of both professional and personal development. They push staff members to consider their advantages, disadvantages, and opportunities for growth. </w:t>
      </w:r>
    </w:p>
    <w:p w14:paraId="6551A947" w14:textId="77777777" w:rsidR="00AC3A10" w:rsidRPr="008271D0" w:rsidRDefault="002F0998" w:rsidP="008271D0">
      <w:pPr>
        <w:pStyle w:val="Normal1"/>
        <w:spacing w:line="360" w:lineRule="auto"/>
        <w:jc w:val="both"/>
        <w:rPr>
          <w:rFonts w:ascii="Times New Roman" w:eastAsia="Times New Roman" w:hAnsi="Times New Roman" w:cs="Times New Roman"/>
          <w:b/>
          <w:sz w:val="24"/>
          <w:szCs w:val="24"/>
        </w:rPr>
      </w:pPr>
      <w:r w:rsidRPr="008271D0">
        <w:rPr>
          <w:rFonts w:ascii="Times New Roman" w:eastAsia="Times New Roman" w:hAnsi="Times New Roman" w:cs="Times New Roman"/>
          <w:b/>
          <w:sz w:val="24"/>
          <w:szCs w:val="24"/>
        </w:rPr>
        <w:t>Values-</w:t>
      </w:r>
    </w:p>
    <w:p w14:paraId="08D7E688"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Integrity:</w:t>
      </w:r>
      <w:r w:rsidRPr="008271D0">
        <w:rPr>
          <w:rFonts w:ascii="Times New Roman" w:eastAsia="Times New Roman" w:hAnsi="Times New Roman" w:cs="Times New Roman"/>
          <w:sz w:val="24"/>
          <w:szCs w:val="24"/>
        </w:rPr>
        <w:t xml:space="preserve"> Establishing trust in the coaching relationship requires acting honourably and truthfully. </w:t>
      </w:r>
    </w:p>
    <w:p w14:paraId="5DB3ABCC"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 xml:space="preserve">Empowerment: </w:t>
      </w:r>
      <w:r w:rsidRPr="008271D0">
        <w:rPr>
          <w:rFonts w:ascii="Times New Roman" w:eastAsia="Times New Roman" w:hAnsi="Times New Roman" w:cs="Times New Roman"/>
          <w:sz w:val="24"/>
          <w:szCs w:val="24"/>
        </w:rPr>
        <w:t xml:space="preserve">Mentors and coaches place a high importance on employee empowerment, working to give staff members the knowledge and self-assurance to take charge of their own personal development. </w:t>
      </w:r>
    </w:p>
    <w:p w14:paraId="50D29A62"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b/>
          <w:sz w:val="24"/>
          <w:szCs w:val="24"/>
        </w:rPr>
        <w:t>Confidentiality:</w:t>
      </w:r>
      <w:r w:rsidRPr="008271D0">
        <w:rPr>
          <w:rFonts w:ascii="Times New Roman" w:eastAsia="Times New Roman" w:hAnsi="Times New Roman" w:cs="Times New Roman"/>
          <w:sz w:val="24"/>
          <w:szCs w:val="24"/>
        </w:rPr>
        <w:t xml:space="preserve"> Confidentiality preservation is essential to establishing a secure and reliable environment. Workers need to know that their conversations will be kept confidential.</w:t>
      </w:r>
    </w:p>
    <w:p w14:paraId="3A79834F" w14:textId="77777777" w:rsidR="00AC3A10" w:rsidRPr="008271D0" w:rsidRDefault="002F0998" w:rsidP="008271D0">
      <w:pPr>
        <w:pStyle w:val="Heading1"/>
      </w:pPr>
      <w:bookmarkStart w:id="7" w:name="_Toc171174467"/>
      <w:r w:rsidRPr="008271D0">
        <w:t>Conclusion</w:t>
      </w:r>
      <w:bookmarkEnd w:id="7"/>
      <w:r w:rsidRPr="008271D0">
        <w:t xml:space="preserve"> </w:t>
      </w:r>
    </w:p>
    <w:p w14:paraId="62AF4224"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sz w:val="24"/>
          <w:szCs w:val="24"/>
        </w:rPr>
        <w:t xml:space="preserve">Reflecting on the coaching and mentoring session I evaluated the importance of active listening, communication, and leadership skills. While the session makes or identifies the potential strength a gives full support in the professional growth. Joining this session My designation as a microbiologist improves my productivity and efficiency. The meeting was successful in building rapport, defining objectives, and creating a well-organised action plan. A deeper examination of the difficulties and the inclusion of regular feedback mechanisms are still possible, though. </w:t>
      </w:r>
    </w:p>
    <w:p w14:paraId="7889541D" w14:textId="77777777" w:rsidR="00AC3A10" w:rsidRPr="008271D0" w:rsidRDefault="002F0998"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sz w:val="24"/>
          <w:szCs w:val="24"/>
        </w:rPr>
        <w:t xml:space="preserve">When used properly, coaching and mentoring can greatly improve employee morale and performance within the company. They empower staff members, encourage candid communication, offer individualised support, and proactively handle issues. The effectiveness of these programs is largely dependent on the abilities, dispositions, convictions, and values of an effective coach or mentor. A positive and productive coaching environment is largely created by active listening, questioning, providing feedback, empathetic communication, consistency, patience, adaptability, encouragement, open-mindedness, nonjudgmental attitudes, belief in potential, commitment to growth, the value of feedback, the importance of self-awareness, respect, integrity, confidentiality, and empowerment. </w:t>
      </w:r>
    </w:p>
    <w:p w14:paraId="476CD219" w14:textId="77777777" w:rsidR="00AC3A10" w:rsidRPr="008271D0" w:rsidRDefault="00AC3A10" w:rsidP="008271D0">
      <w:pPr>
        <w:pStyle w:val="Normal1"/>
        <w:spacing w:line="360" w:lineRule="auto"/>
        <w:jc w:val="both"/>
        <w:rPr>
          <w:rFonts w:ascii="Times New Roman" w:eastAsia="Times New Roman" w:hAnsi="Times New Roman" w:cs="Times New Roman"/>
          <w:sz w:val="24"/>
          <w:szCs w:val="24"/>
        </w:rPr>
      </w:pPr>
    </w:p>
    <w:p w14:paraId="003C89AB" w14:textId="0B23F95F" w:rsidR="00AC3A10" w:rsidRPr="008271D0" w:rsidRDefault="002F0998" w:rsidP="008271D0">
      <w:pPr>
        <w:pStyle w:val="Normal1"/>
        <w:spacing w:line="360" w:lineRule="auto"/>
        <w:jc w:val="both"/>
        <w:rPr>
          <w:rFonts w:ascii="Times New Roman" w:eastAsia="Times New Roman" w:hAnsi="Times New Roman" w:cs="Times New Roman"/>
          <w:b/>
          <w:sz w:val="24"/>
          <w:szCs w:val="24"/>
        </w:rPr>
      </w:pPr>
      <w:r w:rsidRPr="008271D0">
        <w:rPr>
          <w:rFonts w:ascii="Times New Roman" w:hAnsi="Times New Roman" w:cs="Times New Roman"/>
          <w:sz w:val="24"/>
          <w:szCs w:val="24"/>
        </w:rPr>
        <w:br w:type="page"/>
      </w:r>
    </w:p>
    <w:p w14:paraId="151EEC9F" w14:textId="5729A32E" w:rsidR="008271D0" w:rsidRPr="008271D0" w:rsidRDefault="002F0998" w:rsidP="008271D0">
      <w:pPr>
        <w:pStyle w:val="Heading1"/>
      </w:pPr>
      <w:bookmarkStart w:id="8" w:name="_Toc171174468"/>
      <w:r w:rsidRPr="008271D0">
        <w:t>Reference lists</w:t>
      </w:r>
      <w:bookmarkEnd w:id="8"/>
    </w:p>
    <w:p w14:paraId="5E684C14" w14:textId="77777777" w:rsidR="008271D0" w:rsidRPr="008271D0" w:rsidRDefault="008271D0" w:rsidP="008271D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8271D0">
        <w:rPr>
          <w:rFonts w:ascii="Times New Roman" w:hAnsi="Times New Roman" w:cs="Times New Roman"/>
          <w:color w:val="222222"/>
          <w:sz w:val="24"/>
          <w:szCs w:val="24"/>
          <w:highlight w:val="white"/>
        </w:rPr>
        <w:t xml:space="preserve">Abualdenien, J., Schneider-Marin, P., Zahedi, A., Harter, H., Exner, H., Steiner, D., Singh, M.M., Borrmann, A., Lang, W., Petzold, F. and König, M., (2020). Consistent management and evaluation of building models in the early design stages. </w:t>
      </w:r>
      <w:r w:rsidRPr="008271D0">
        <w:rPr>
          <w:rFonts w:ascii="Times New Roman" w:hAnsi="Times New Roman" w:cs="Times New Roman"/>
          <w:i/>
          <w:color w:val="222222"/>
          <w:sz w:val="24"/>
          <w:szCs w:val="24"/>
          <w:highlight w:val="white"/>
        </w:rPr>
        <w:t>Journal of Information Technology in Construction</w:t>
      </w:r>
      <w:r w:rsidRPr="008271D0">
        <w:rPr>
          <w:rFonts w:ascii="Times New Roman" w:hAnsi="Times New Roman" w:cs="Times New Roman"/>
          <w:color w:val="222222"/>
          <w:sz w:val="24"/>
          <w:szCs w:val="24"/>
          <w:highlight w:val="white"/>
        </w:rPr>
        <w:t xml:space="preserve">, </w:t>
      </w:r>
      <w:r w:rsidRPr="008271D0">
        <w:rPr>
          <w:rFonts w:ascii="Times New Roman" w:hAnsi="Times New Roman" w:cs="Times New Roman"/>
          <w:i/>
          <w:color w:val="222222"/>
          <w:sz w:val="24"/>
          <w:szCs w:val="24"/>
          <w:highlight w:val="white"/>
        </w:rPr>
        <w:t>25</w:t>
      </w:r>
      <w:r w:rsidRPr="008271D0">
        <w:rPr>
          <w:rFonts w:ascii="Times New Roman" w:hAnsi="Times New Roman" w:cs="Times New Roman"/>
          <w:color w:val="222222"/>
          <w:sz w:val="24"/>
          <w:szCs w:val="24"/>
          <w:highlight w:val="white"/>
        </w:rPr>
        <w:t>, pp.212-232.</w:t>
      </w:r>
    </w:p>
    <w:p w14:paraId="623B7D92" w14:textId="77777777" w:rsidR="008271D0" w:rsidRPr="008271D0" w:rsidRDefault="008271D0" w:rsidP="008271D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8271D0">
        <w:rPr>
          <w:rFonts w:ascii="Times New Roman" w:hAnsi="Times New Roman" w:cs="Times New Roman"/>
          <w:color w:val="222222"/>
          <w:sz w:val="24"/>
          <w:szCs w:val="24"/>
          <w:highlight w:val="white"/>
        </w:rPr>
        <w:t xml:space="preserve">Bachkirova, T., Arthur, L. and Reading, E., (2020). Evaluating a coaching and mentoring program: Challenges and solutions. </w:t>
      </w:r>
      <w:r w:rsidRPr="008271D0">
        <w:rPr>
          <w:rFonts w:ascii="Times New Roman" w:hAnsi="Times New Roman" w:cs="Times New Roman"/>
          <w:i/>
          <w:color w:val="222222"/>
          <w:sz w:val="24"/>
          <w:szCs w:val="24"/>
          <w:highlight w:val="white"/>
        </w:rPr>
        <w:t>Coaching researched: A coaching psychology reader</w:t>
      </w:r>
      <w:r w:rsidRPr="008271D0">
        <w:rPr>
          <w:rFonts w:ascii="Times New Roman" w:hAnsi="Times New Roman" w:cs="Times New Roman"/>
          <w:color w:val="222222"/>
          <w:sz w:val="24"/>
          <w:szCs w:val="24"/>
          <w:highlight w:val="white"/>
        </w:rPr>
        <w:t>, pp.361-378.</w:t>
      </w:r>
    </w:p>
    <w:p w14:paraId="1F4D2FDE" w14:textId="77777777" w:rsidR="008271D0" w:rsidRPr="008271D0" w:rsidRDefault="008271D0" w:rsidP="008271D0">
      <w:pPr>
        <w:pStyle w:val="Normal1"/>
        <w:spacing w:line="360" w:lineRule="auto"/>
        <w:jc w:val="both"/>
        <w:rPr>
          <w:rFonts w:ascii="Times New Roman" w:hAnsi="Times New Roman" w:cs="Times New Roman"/>
          <w:color w:val="222222"/>
          <w:sz w:val="24"/>
          <w:szCs w:val="24"/>
          <w:highlight w:val="white"/>
        </w:rPr>
      </w:pPr>
      <w:r w:rsidRPr="008271D0">
        <w:rPr>
          <w:rFonts w:ascii="Times New Roman" w:hAnsi="Times New Roman" w:cs="Times New Roman"/>
          <w:color w:val="222222"/>
          <w:sz w:val="24"/>
          <w:szCs w:val="24"/>
          <w:highlight w:val="white"/>
        </w:rPr>
        <w:t xml:space="preserve">Barzen, I., (2021). </w:t>
      </w:r>
      <w:r w:rsidRPr="008271D0">
        <w:rPr>
          <w:rFonts w:ascii="Times New Roman" w:hAnsi="Times New Roman" w:cs="Times New Roman"/>
          <w:i/>
          <w:color w:val="222222"/>
          <w:sz w:val="24"/>
          <w:szCs w:val="24"/>
          <w:highlight w:val="white"/>
        </w:rPr>
        <w:t>Is an Evidence-based Goal-Setting &amp; Planning Intervention More Effective Than SMART Goals?</w:t>
      </w:r>
      <w:r w:rsidRPr="008271D0">
        <w:rPr>
          <w:rFonts w:ascii="Times New Roman" w:hAnsi="Times New Roman" w:cs="Times New Roman"/>
          <w:color w:val="222222"/>
          <w:sz w:val="24"/>
          <w:szCs w:val="24"/>
          <w:highlight w:val="white"/>
        </w:rPr>
        <w:t xml:space="preserve"> (Doctoral dissertation, Paris-Lodron Universität Salzburg).</w:t>
      </w:r>
    </w:p>
    <w:p w14:paraId="6F322BB7" w14:textId="77777777" w:rsidR="008271D0" w:rsidRPr="008271D0" w:rsidRDefault="008271D0" w:rsidP="008271D0">
      <w:pPr>
        <w:pStyle w:val="Normal1"/>
        <w:spacing w:before="240" w:after="240"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sz w:val="24"/>
          <w:szCs w:val="24"/>
        </w:rPr>
        <w:t xml:space="preserve">Karanja, B. (2018). </w:t>
      </w:r>
      <w:r w:rsidRPr="008271D0">
        <w:rPr>
          <w:rFonts w:ascii="Times New Roman" w:eastAsia="Times New Roman" w:hAnsi="Times New Roman" w:cs="Times New Roman"/>
          <w:i/>
          <w:sz w:val="24"/>
          <w:szCs w:val="24"/>
        </w:rPr>
        <w:t>Why coaching and mentoring is important?</w:t>
      </w:r>
      <w:r w:rsidRPr="008271D0">
        <w:rPr>
          <w:rFonts w:ascii="Times New Roman" w:eastAsia="Times New Roman" w:hAnsi="Times New Roman" w:cs="Times New Roman"/>
          <w:sz w:val="24"/>
          <w:szCs w:val="24"/>
        </w:rPr>
        <w:t xml:space="preserve">, </w:t>
      </w:r>
      <w:r w:rsidRPr="008271D0">
        <w:rPr>
          <w:rFonts w:ascii="Times New Roman" w:eastAsia="Times New Roman" w:hAnsi="Times New Roman" w:cs="Times New Roman"/>
          <w:i/>
          <w:sz w:val="24"/>
          <w:szCs w:val="24"/>
        </w:rPr>
        <w:t>LinkedIn</w:t>
      </w:r>
      <w:r w:rsidRPr="008271D0">
        <w:rPr>
          <w:rFonts w:ascii="Times New Roman" w:eastAsia="Times New Roman" w:hAnsi="Times New Roman" w:cs="Times New Roman"/>
          <w:sz w:val="24"/>
          <w:szCs w:val="24"/>
        </w:rPr>
        <w:t xml:space="preserve">. Available at: https://www.linkedin.com/pulse/why-coaching-mentoring-important-bernadette-karanja (Accessed: 06 July 2024). </w:t>
      </w:r>
    </w:p>
    <w:p w14:paraId="72C4040A" w14:textId="77777777" w:rsidR="008271D0" w:rsidRPr="008271D0" w:rsidRDefault="008271D0" w:rsidP="008271D0">
      <w:pPr>
        <w:pStyle w:val="Normal1"/>
        <w:spacing w:line="360" w:lineRule="auto"/>
        <w:jc w:val="both"/>
        <w:rPr>
          <w:rFonts w:ascii="Times New Roman" w:eastAsia="Times New Roman" w:hAnsi="Times New Roman" w:cs="Times New Roman"/>
          <w:sz w:val="24"/>
          <w:szCs w:val="24"/>
        </w:rPr>
      </w:pPr>
      <w:r w:rsidRPr="008271D0">
        <w:rPr>
          <w:rFonts w:ascii="Times New Roman" w:eastAsia="Times New Roman" w:hAnsi="Times New Roman" w:cs="Times New Roman"/>
          <w:sz w:val="24"/>
          <w:szCs w:val="24"/>
        </w:rPr>
        <w:t>Kluger, A.N. and Itzchakov, G., (2022). The power of listening at work. Annual Review of Organizational Psychology and Organizational Behavior, 9(1), pp.121-146.</w:t>
      </w:r>
    </w:p>
    <w:p w14:paraId="64DBD783" w14:textId="77777777" w:rsidR="008271D0" w:rsidRPr="008271D0" w:rsidRDefault="008271D0" w:rsidP="008271D0">
      <w:pPr>
        <w:pStyle w:val="Normal1"/>
        <w:spacing w:before="240" w:after="240" w:line="360" w:lineRule="auto"/>
        <w:jc w:val="both"/>
        <w:rPr>
          <w:rFonts w:ascii="Times New Roman" w:eastAsia="Times New Roman" w:hAnsi="Times New Roman" w:cs="Times New Roman"/>
          <w:sz w:val="24"/>
          <w:szCs w:val="24"/>
        </w:rPr>
      </w:pPr>
      <w:r w:rsidRPr="008271D0">
        <w:rPr>
          <w:rFonts w:ascii="Times New Roman" w:hAnsi="Times New Roman" w:cs="Times New Roman"/>
          <w:color w:val="222222"/>
          <w:sz w:val="24"/>
          <w:szCs w:val="24"/>
          <w:highlight w:val="white"/>
        </w:rPr>
        <w:t xml:space="preserve">Kluger, A.N. and Itzchakov, G., (2022). The power of listening at work. </w:t>
      </w:r>
      <w:r w:rsidRPr="008271D0">
        <w:rPr>
          <w:rFonts w:ascii="Times New Roman" w:hAnsi="Times New Roman" w:cs="Times New Roman"/>
          <w:i/>
          <w:color w:val="222222"/>
          <w:sz w:val="24"/>
          <w:szCs w:val="24"/>
          <w:highlight w:val="white"/>
        </w:rPr>
        <w:t>Annual Review of Organizational Psychology and Organizational Behavior</w:t>
      </w:r>
      <w:r w:rsidRPr="008271D0">
        <w:rPr>
          <w:rFonts w:ascii="Times New Roman" w:hAnsi="Times New Roman" w:cs="Times New Roman"/>
          <w:color w:val="222222"/>
          <w:sz w:val="24"/>
          <w:szCs w:val="24"/>
          <w:highlight w:val="white"/>
        </w:rPr>
        <w:t xml:space="preserve">, </w:t>
      </w:r>
      <w:r w:rsidRPr="008271D0">
        <w:rPr>
          <w:rFonts w:ascii="Times New Roman" w:hAnsi="Times New Roman" w:cs="Times New Roman"/>
          <w:i/>
          <w:color w:val="222222"/>
          <w:sz w:val="24"/>
          <w:szCs w:val="24"/>
          <w:highlight w:val="white"/>
        </w:rPr>
        <w:t>9</w:t>
      </w:r>
      <w:r w:rsidRPr="008271D0">
        <w:rPr>
          <w:rFonts w:ascii="Times New Roman" w:hAnsi="Times New Roman" w:cs="Times New Roman"/>
          <w:color w:val="222222"/>
          <w:sz w:val="24"/>
          <w:szCs w:val="24"/>
          <w:highlight w:val="white"/>
        </w:rPr>
        <w:t>(1), pp.121-146.</w:t>
      </w:r>
    </w:p>
    <w:p w14:paraId="60E79B5F" w14:textId="77777777" w:rsidR="008271D0" w:rsidRPr="008271D0" w:rsidRDefault="008271D0" w:rsidP="008271D0">
      <w:pPr>
        <w:pStyle w:val="Normal1"/>
        <w:spacing w:line="360" w:lineRule="auto"/>
        <w:jc w:val="both"/>
        <w:rPr>
          <w:rFonts w:ascii="Times New Roman" w:hAnsi="Times New Roman" w:cs="Times New Roman"/>
          <w:color w:val="222222"/>
          <w:sz w:val="24"/>
          <w:szCs w:val="24"/>
          <w:highlight w:val="white"/>
        </w:rPr>
      </w:pPr>
      <w:r w:rsidRPr="008271D0">
        <w:rPr>
          <w:rFonts w:ascii="Times New Roman" w:hAnsi="Times New Roman" w:cs="Times New Roman"/>
          <w:color w:val="222222"/>
          <w:sz w:val="24"/>
          <w:szCs w:val="24"/>
          <w:highlight w:val="white"/>
        </w:rPr>
        <w:t>Mokhniuk, A., Shostak, L. and Pavlov, K., (2023). Business Training: practical training guideline.</w:t>
      </w:r>
    </w:p>
    <w:p w14:paraId="30408319" w14:textId="77777777" w:rsidR="008271D0" w:rsidRPr="008271D0" w:rsidRDefault="008271D0" w:rsidP="008271D0">
      <w:pPr>
        <w:pStyle w:val="Normal1"/>
        <w:spacing w:line="360" w:lineRule="auto"/>
        <w:jc w:val="both"/>
        <w:rPr>
          <w:rFonts w:ascii="Times New Roman" w:eastAsia="Times New Roman" w:hAnsi="Times New Roman" w:cs="Times New Roman"/>
          <w:color w:val="222222"/>
          <w:sz w:val="24"/>
          <w:szCs w:val="24"/>
          <w:highlight w:val="white"/>
        </w:rPr>
      </w:pPr>
      <w:r w:rsidRPr="008271D0">
        <w:rPr>
          <w:rFonts w:ascii="Times New Roman" w:eastAsia="Times New Roman" w:hAnsi="Times New Roman" w:cs="Times New Roman"/>
          <w:color w:val="222222"/>
          <w:sz w:val="24"/>
          <w:szCs w:val="24"/>
          <w:highlight w:val="white"/>
        </w:rPr>
        <w:t xml:space="preserve">Obeng, A.F., Zhu, Y., Quansah, P.E., Ntarmah, A.H. and Cobbinah, E., (2021). High-performance work practices and turnover intention: Investigating the mediating role of employee morale and the moderating role of psychological capital. </w:t>
      </w:r>
      <w:r w:rsidRPr="008271D0">
        <w:rPr>
          <w:rFonts w:ascii="Times New Roman" w:eastAsia="Times New Roman" w:hAnsi="Times New Roman" w:cs="Times New Roman"/>
          <w:i/>
          <w:color w:val="222222"/>
          <w:sz w:val="24"/>
          <w:szCs w:val="24"/>
          <w:highlight w:val="white"/>
        </w:rPr>
        <w:t>Sage Open</w:t>
      </w:r>
      <w:r w:rsidRPr="008271D0">
        <w:rPr>
          <w:rFonts w:ascii="Times New Roman" w:eastAsia="Times New Roman" w:hAnsi="Times New Roman" w:cs="Times New Roman"/>
          <w:color w:val="222222"/>
          <w:sz w:val="24"/>
          <w:szCs w:val="24"/>
          <w:highlight w:val="white"/>
        </w:rPr>
        <w:t xml:space="preserve">, </w:t>
      </w:r>
      <w:r w:rsidRPr="008271D0">
        <w:rPr>
          <w:rFonts w:ascii="Times New Roman" w:eastAsia="Times New Roman" w:hAnsi="Times New Roman" w:cs="Times New Roman"/>
          <w:i/>
          <w:color w:val="222222"/>
          <w:sz w:val="24"/>
          <w:szCs w:val="24"/>
          <w:highlight w:val="white"/>
        </w:rPr>
        <w:t>11</w:t>
      </w:r>
      <w:r w:rsidRPr="008271D0">
        <w:rPr>
          <w:rFonts w:ascii="Times New Roman" w:eastAsia="Times New Roman" w:hAnsi="Times New Roman" w:cs="Times New Roman"/>
          <w:color w:val="222222"/>
          <w:sz w:val="24"/>
          <w:szCs w:val="24"/>
          <w:highlight w:val="white"/>
        </w:rPr>
        <w:t>(1), p.2158244020988557.</w:t>
      </w:r>
    </w:p>
    <w:p w14:paraId="35F22C07" w14:textId="77777777" w:rsidR="008271D0" w:rsidRPr="008271D0" w:rsidRDefault="008271D0" w:rsidP="008271D0">
      <w:pPr>
        <w:pStyle w:val="Normal1"/>
        <w:spacing w:before="240" w:after="240" w:line="360" w:lineRule="auto"/>
        <w:jc w:val="both"/>
        <w:rPr>
          <w:rFonts w:ascii="Times New Roman" w:eastAsia="Times New Roman" w:hAnsi="Times New Roman" w:cs="Times New Roman"/>
          <w:sz w:val="24"/>
          <w:szCs w:val="24"/>
        </w:rPr>
      </w:pPr>
      <w:r w:rsidRPr="008271D0">
        <w:rPr>
          <w:rFonts w:ascii="Times New Roman" w:hAnsi="Times New Roman" w:cs="Times New Roman"/>
          <w:color w:val="222222"/>
          <w:sz w:val="24"/>
          <w:szCs w:val="24"/>
          <w:highlight w:val="white"/>
        </w:rPr>
        <w:t xml:space="preserve">Panchal, S. and Riddell, P., (2020). The GROWS model: extending the GROW coaching model to support behavioural change. </w:t>
      </w:r>
      <w:r w:rsidRPr="008271D0">
        <w:rPr>
          <w:rFonts w:ascii="Times New Roman" w:hAnsi="Times New Roman" w:cs="Times New Roman"/>
          <w:i/>
          <w:color w:val="222222"/>
          <w:sz w:val="24"/>
          <w:szCs w:val="24"/>
          <w:highlight w:val="white"/>
        </w:rPr>
        <w:t>The Coaching Psychologist</w:t>
      </w:r>
      <w:r w:rsidRPr="008271D0">
        <w:rPr>
          <w:rFonts w:ascii="Times New Roman" w:hAnsi="Times New Roman" w:cs="Times New Roman"/>
          <w:color w:val="222222"/>
          <w:sz w:val="24"/>
          <w:szCs w:val="24"/>
          <w:highlight w:val="white"/>
        </w:rPr>
        <w:t xml:space="preserve">, </w:t>
      </w:r>
      <w:r w:rsidRPr="008271D0">
        <w:rPr>
          <w:rFonts w:ascii="Times New Roman" w:hAnsi="Times New Roman" w:cs="Times New Roman"/>
          <w:i/>
          <w:color w:val="222222"/>
          <w:sz w:val="24"/>
          <w:szCs w:val="24"/>
          <w:highlight w:val="white"/>
        </w:rPr>
        <w:t>16</w:t>
      </w:r>
      <w:r w:rsidRPr="008271D0">
        <w:rPr>
          <w:rFonts w:ascii="Times New Roman" w:hAnsi="Times New Roman" w:cs="Times New Roman"/>
          <w:color w:val="222222"/>
          <w:sz w:val="24"/>
          <w:szCs w:val="24"/>
          <w:highlight w:val="white"/>
        </w:rPr>
        <w:t>(2), pp.12-25.</w:t>
      </w:r>
    </w:p>
    <w:p w14:paraId="268FC922" w14:textId="77777777" w:rsidR="008271D0" w:rsidRPr="008271D0" w:rsidRDefault="008271D0" w:rsidP="008271D0">
      <w:pPr>
        <w:pStyle w:val="Normal1"/>
        <w:spacing w:line="360" w:lineRule="auto"/>
        <w:jc w:val="both"/>
        <w:rPr>
          <w:rFonts w:ascii="Times New Roman" w:hAnsi="Times New Roman" w:cs="Times New Roman"/>
          <w:color w:val="222222"/>
          <w:sz w:val="24"/>
          <w:szCs w:val="24"/>
          <w:highlight w:val="white"/>
        </w:rPr>
      </w:pPr>
      <w:r w:rsidRPr="008271D0">
        <w:rPr>
          <w:rFonts w:ascii="Times New Roman" w:hAnsi="Times New Roman" w:cs="Times New Roman"/>
          <w:color w:val="222222"/>
          <w:sz w:val="24"/>
          <w:szCs w:val="24"/>
          <w:highlight w:val="white"/>
        </w:rPr>
        <w:t xml:space="preserve">Rothwell, W.J. and Park, C.H. eds., (2020). </w:t>
      </w:r>
      <w:r w:rsidRPr="008271D0">
        <w:rPr>
          <w:rFonts w:ascii="Times New Roman" w:hAnsi="Times New Roman" w:cs="Times New Roman"/>
          <w:i/>
          <w:color w:val="222222"/>
          <w:sz w:val="24"/>
          <w:szCs w:val="24"/>
          <w:highlight w:val="white"/>
        </w:rPr>
        <w:t>Virtual Coaching to Improve Group Relationships: Process Consultation Reimagined</w:t>
      </w:r>
      <w:r w:rsidRPr="008271D0">
        <w:rPr>
          <w:rFonts w:ascii="Times New Roman" w:hAnsi="Times New Roman" w:cs="Times New Roman"/>
          <w:color w:val="222222"/>
          <w:sz w:val="24"/>
          <w:szCs w:val="24"/>
          <w:highlight w:val="white"/>
        </w:rPr>
        <w:t>. CRC Press.</w:t>
      </w:r>
    </w:p>
    <w:p w14:paraId="7523E6DA" w14:textId="77777777" w:rsidR="008271D0" w:rsidRPr="008271D0" w:rsidRDefault="008271D0" w:rsidP="008271D0">
      <w:pPr>
        <w:pStyle w:val="Normal1"/>
        <w:spacing w:line="360" w:lineRule="auto"/>
        <w:jc w:val="both"/>
        <w:rPr>
          <w:rFonts w:ascii="Times New Roman" w:hAnsi="Times New Roman" w:cs="Times New Roman"/>
          <w:color w:val="222222"/>
          <w:sz w:val="24"/>
          <w:szCs w:val="24"/>
          <w:highlight w:val="white"/>
        </w:rPr>
      </w:pPr>
      <w:r w:rsidRPr="008271D0">
        <w:rPr>
          <w:rFonts w:ascii="Times New Roman" w:hAnsi="Times New Roman" w:cs="Times New Roman"/>
          <w:color w:val="222222"/>
          <w:sz w:val="24"/>
          <w:szCs w:val="24"/>
          <w:highlight w:val="white"/>
        </w:rPr>
        <w:t xml:space="preserve">Shelton, A., (2023). </w:t>
      </w:r>
      <w:r w:rsidRPr="008271D0">
        <w:rPr>
          <w:rFonts w:ascii="Times New Roman" w:hAnsi="Times New Roman" w:cs="Times New Roman"/>
          <w:i/>
          <w:color w:val="222222"/>
          <w:sz w:val="24"/>
          <w:szCs w:val="24"/>
          <w:highlight w:val="white"/>
        </w:rPr>
        <w:t>Training and Practice Interventions Aimed at Developing Government Leaders’ Growth Mindset, Self-Awareness, Communication/Active Listening, and Emotional Intelligence for Employee Coaching</w:t>
      </w:r>
      <w:r w:rsidRPr="008271D0">
        <w:rPr>
          <w:rFonts w:ascii="Times New Roman" w:hAnsi="Times New Roman" w:cs="Times New Roman"/>
          <w:color w:val="222222"/>
          <w:sz w:val="24"/>
          <w:szCs w:val="24"/>
          <w:highlight w:val="white"/>
        </w:rPr>
        <w:t xml:space="preserve"> (Doctoral dissertation, Capella University).</w:t>
      </w:r>
    </w:p>
    <w:p w14:paraId="7D5C40AA" w14:textId="77777777" w:rsidR="008271D0" w:rsidRDefault="008271D0" w:rsidP="008271D0">
      <w:pPr>
        <w:pStyle w:val="Normal1"/>
        <w:spacing w:line="360" w:lineRule="auto"/>
        <w:jc w:val="both"/>
        <w:rPr>
          <w:rFonts w:ascii="Times New Roman" w:hAnsi="Times New Roman" w:cs="Times New Roman"/>
          <w:color w:val="222222"/>
          <w:sz w:val="24"/>
          <w:szCs w:val="24"/>
        </w:rPr>
      </w:pPr>
      <w:r w:rsidRPr="008271D0">
        <w:rPr>
          <w:rFonts w:ascii="Times New Roman" w:hAnsi="Times New Roman" w:cs="Times New Roman"/>
          <w:color w:val="222222"/>
          <w:sz w:val="24"/>
          <w:szCs w:val="24"/>
          <w:highlight w:val="white"/>
        </w:rPr>
        <w:t xml:space="preserve">Wollesen, B., Janssen, T.I., Müller, H. and Voelcker-Rehage, C., (2022). Effects of cognitive-motor dual task training on cognitive and physical performance in healthy children and adolescents: A scoping review. </w:t>
      </w:r>
      <w:r w:rsidRPr="008271D0">
        <w:rPr>
          <w:rFonts w:ascii="Times New Roman" w:hAnsi="Times New Roman" w:cs="Times New Roman"/>
          <w:i/>
          <w:color w:val="222222"/>
          <w:sz w:val="24"/>
          <w:szCs w:val="24"/>
          <w:highlight w:val="white"/>
        </w:rPr>
        <w:t>Acta Psychologica</w:t>
      </w:r>
      <w:r w:rsidRPr="008271D0">
        <w:rPr>
          <w:rFonts w:ascii="Times New Roman" w:hAnsi="Times New Roman" w:cs="Times New Roman"/>
          <w:color w:val="222222"/>
          <w:sz w:val="24"/>
          <w:szCs w:val="24"/>
          <w:highlight w:val="white"/>
        </w:rPr>
        <w:t xml:space="preserve">, </w:t>
      </w:r>
      <w:r w:rsidRPr="008271D0">
        <w:rPr>
          <w:rFonts w:ascii="Times New Roman" w:hAnsi="Times New Roman" w:cs="Times New Roman"/>
          <w:i/>
          <w:color w:val="222222"/>
          <w:sz w:val="24"/>
          <w:szCs w:val="24"/>
          <w:highlight w:val="white"/>
        </w:rPr>
        <w:t>224</w:t>
      </w:r>
      <w:r w:rsidRPr="008271D0">
        <w:rPr>
          <w:rFonts w:ascii="Times New Roman" w:hAnsi="Times New Roman" w:cs="Times New Roman"/>
          <w:color w:val="222222"/>
          <w:sz w:val="24"/>
          <w:szCs w:val="24"/>
          <w:highlight w:val="white"/>
        </w:rPr>
        <w:t>, p.103498.</w:t>
      </w:r>
    </w:p>
    <w:p w14:paraId="3AE54799" w14:textId="77777777" w:rsidR="000C1100" w:rsidRPr="000C1100" w:rsidRDefault="000C1100" w:rsidP="000C1100"/>
    <w:p w14:paraId="40CBA54A" w14:textId="77777777" w:rsidR="000C1100" w:rsidRPr="000C1100" w:rsidRDefault="000C1100" w:rsidP="000C1100"/>
    <w:p w14:paraId="53A08E58" w14:textId="77777777" w:rsidR="000C1100" w:rsidRPr="000C1100" w:rsidRDefault="000C1100" w:rsidP="000C1100"/>
    <w:p w14:paraId="76ED8212" w14:textId="77777777" w:rsidR="000C1100" w:rsidRPr="000C1100" w:rsidRDefault="000C1100" w:rsidP="000C1100"/>
    <w:p w14:paraId="7D05B806" w14:textId="77777777" w:rsidR="000C1100" w:rsidRPr="000C1100" w:rsidRDefault="000C1100" w:rsidP="000C1100"/>
    <w:p w14:paraId="29316C52" w14:textId="77777777" w:rsidR="000C1100" w:rsidRPr="000C1100" w:rsidRDefault="000C1100" w:rsidP="000C1100"/>
    <w:p w14:paraId="12484B9C" w14:textId="77777777" w:rsidR="000C1100" w:rsidRPr="000C1100" w:rsidRDefault="000C1100" w:rsidP="000C1100"/>
    <w:p w14:paraId="0280FC62" w14:textId="77777777" w:rsidR="000C1100" w:rsidRPr="000C1100" w:rsidRDefault="000C1100" w:rsidP="000C1100"/>
    <w:p w14:paraId="3BA49151" w14:textId="77777777" w:rsidR="000C1100" w:rsidRPr="000C1100" w:rsidRDefault="000C1100" w:rsidP="000C1100"/>
    <w:p w14:paraId="2BAB1C7D" w14:textId="77777777" w:rsidR="000C1100" w:rsidRPr="000C1100" w:rsidRDefault="000C1100" w:rsidP="000C1100"/>
    <w:p w14:paraId="2373CB4D" w14:textId="77777777" w:rsidR="000C1100" w:rsidRPr="000C1100" w:rsidRDefault="000C1100" w:rsidP="000C1100"/>
    <w:p w14:paraId="53F47740" w14:textId="77777777" w:rsidR="000C1100" w:rsidRPr="000C1100" w:rsidRDefault="000C1100" w:rsidP="000C1100"/>
    <w:p w14:paraId="77B8554A" w14:textId="5AC7EB0E" w:rsidR="000C1100" w:rsidRDefault="000C1100" w:rsidP="000C1100">
      <w:r>
        <w:t xml:space="preserve">                                     </w:t>
      </w:r>
    </w:p>
    <w:p w14:paraId="5C683E1D" w14:textId="77777777" w:rsidR="000C1100" w:rsidRDefault="000C1100" w:rsidP="000C1100"/>
    <w:p w14:paraId="44174487" w14:textId="77777777" w:rsidR="000C1100" w:rsidRDefault="000C1100" w:rsidP="000C1100"/>
    <w:p w14:paraId="4086420C" w14:textId="77777777" w:rsidR="000C1100" w:rsidRDefault="000C1100" w:rsidP="000C1100"/>
    <w:p w14:paraId="21D85A15" w14:textId="77777777" w:rsidR="000C1100" w:rsidRDefault="000C1100" w:rsidP="000C1100"/>
    <w:p w14:paraId="3E8FCE83" w14:textId="77777777" w:rsidR="000C1100" w:rsidRDefault="000C1100" w:rsidP="000C1100"/>
    <w:p w14:paraId="4663E107" w14:textId="77777777" w:rsidR="000C1100" w:rsidRDefault="000C1100" w:rsidP="000C1100"/>
    <w:p w14:paraId="5E36CAE5" w14:textId="77777777" w:rsidR="000C1100" w:rsidRDefault="000C1100" w:rsidP="000C1100"/>
    <w:p w14:paraId="2059EAC8" w14:textId="77777777" w:rsidR="000C1100" w:rsidRDefault="000C1100" w:rsidP="000C1100"/>
    <w:p w14:paraId="3129B559" w14:textId="77777777" w:rsidR="000C1100" w:rsidRDefault="000C1100" w:rsidP="000C1100"/>
    <w:p w14:paraId="4370952D" w14:textId="77777777" w:rsidR="000C1100" w:rsidRDefault="000C1100" w:rsidP="000C1100"/>
    <w:p w14:paraId="181C619C" w14:textId="77777777" w:rsidR="000C1100" w:rsidRDefault="000C1100" w:rsidP="000C1100"/>
    <w:p w14:paraId="14BFDCD2" w14:textId="77777777" w:rsidR="000C1100" w:rsidRDefault="000C1100" w:rsidP="000C1100"/>
    <w:p w14:paraId="2073202A" w14:textId="77777777" w:rsidR="000C1100" w:rsidRDefault="000C1100" w:rsidP="000C1100"/>
    <w:p w14:paraId="1FAFB6F7" w14:textId="77777777" w:rsidR="000C1100" w:rsidRDefault="000C1100" w:rsidP="000C1100"/>
    <w:p w14:paraId="4522FB93" w14:textId="77777777" w:rsidR="000C1100" w:rsidRDefault="000C1100" w:rsidP="000C1100"/>
    <w:p w14:paraId="07A58CE7" w14:textId="77777777" w:rsidR="000C1100" w:rsidRDefault="000C1100" w:rsidP="000C1100"/>
    <w:p w14:paraId="2E9DCDE2" w14:textId="77777777" w:rsidR="000C1100" w:rsidRDefault="000C1100" w:rsidP="000C1100"/>
    <w:p w14:paraId="743F8580" w14:textId="77777777" w:rsidR="000C1100" w:rsidRDefault="000C1100" w:rsidP="000C1100"/>
    <w:p w14:paraId="21867C1B" w14:textId="77777777" w:rsidR="000C1100" w:rsidRDefault="000C1100" w:rsidP="000C1100"/>
    <w:p w14:paraId="1119EE1C" w14:textId="77777777" w:rsidR="000C1100" w:rsidRPr="000C1100" w:rsidRDefault="000C1100" w:rsidP="000C1100"/>
    <w:p w14:paraId="082090E2" w14:textId="77777777" w:rsidR="000C1100" w:rsidRPr="000C1100" w:rsidRDefault="000C1100" w:rsidP="000C1100"/>
    <w:p w14:paraId="408BBB67" w14:textId="77777777" w:rsidR="000C1100" w:rsidRDefault="000C1100" w:rsidP="000C1100">
      <w:pPr>
        <w:rPr>
          <w:rFonts w:ascii="Times New Roman" w:hAnsi="Times New Roman" w:cs="Times New Roman"/>
          <w:color w:val="222222"/>
          <w:sz w:val="24"/>
          <w:szCs w:val="24"/>
        </w:rPr>
      </w:pPr>
    </w:p>
    <w:p w14:paraId="6F57BF7A"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4A79486" wp14:editId="76BFFA21">
            <wp:extent cx="2781300" cy="1162050"/>
            <wp:effectExtent l="0" t="0" r="0" b="0"/>
            <wp:docPr id="1149337482" name="image1.pn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149337482" name="image1.png" descr="A close-up of a sign&#10;&#10;Description automatically generated"/>
                    <pic:cNvPicPr/>
                  </pic:nvPicPr>
                  <pic:blipFill>
                    <a:blip r:embed="rId8"/>
                    <a:stretch>
                      <a:fillRect/>
                    </a:stretch>
                  </pic:blipFill>
                  <pic:spPr>
                    <a:xfrm>
                      <a:off x="0" y="0"/>
                      <a:ext cx="2781300" cy="1162050"/>
                    </a:xfrm>
                    <a:prstGeom prst="rect">
                      <a:avLst/>
                    </a:prstGeom>
                  </pic:spPr>
                </pic:pic>
              </a:graphicData>
            </a:graphic>
          </wp:inline>
        </w:drawing>
      </w:r>
    </w:p>
    <w:p w14:paraId="14599246"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bookmarkStart w:id="9" w:name="_Hlk173671706"/>
      <w:r>
        <w:rPr>
          <w:rFonts w:ascii="Times New Roman" w:eastAsia="Times New Roman" w:hAnsi="Times New Roman" w:cs="Times New Roman"/>
          <w:b/>
          <w:sz w:val="24"/>
          <w:szCs w:val="24"/>
        </w:rPr>
        <w:t>Programme: BA (Hons) Leadership and Management Skills for the Workplace</w:t>
      </w:r>
      <w:bookmarkEnd w:id="9"/>
    </w:p>
    <w:p w14:paraId="4B4D5115" w14:textId="77777777" w:rsidR="000C1100" w:rsidRDefault="000C1100" w:rsidP="000C1100">
      <w:pPr>
        <w:rPr>
          <w:rFonts w:ascii="Times New Roman" w:eastAsia="Times New Roman" w:hAnsi="Times New Roman" w:cs="Times New Roman"/>
          <w:b/>
          <w:bCs/>
          <w:color w:val="0E101A"/>
          <w:sz w:val="36"/>
          <w:szCs w:val="36"/>
        </w:rPr>
      </w:pPr>
    </w:p>
    <w:p w14:paraId="702C81AC" w14:textId="77777777" w:rsidR="000C1100" w:rsidRDefault="000C1100" w:rsidP="000C1100">
      <w:pPr>
        <w:rPr>
          <w:rFonts w:ascii="Times New Roman" w:eastAsia="Times New Roman" w:hAnsi="Times New Roman" w:cs="Times New Roman"/>
          <w:b/>
          <w:bCs/>
          <w:color w:val="0E101A"/>
          <w:sz w:val="32"/>
          <w:szCs w:val="32"/>
        </w:rPr>
      </w:pPr>
    </w:p>
    <w:p w14:paraId="767784AA" w14:textId="77777777" w:rsidR="000C1100" w:rsidRDefault="000C1100" w:rsidP="000C1100">
      <w:pPr>
        <w:rPr>
          <w:rFonts w:ascii="Times New Roman" w:eastAsia="Times New Roman" w:hAnsi="Times New Roman" w:cs="Times New Roman"/>
          <w:b/>
          <w:bCs/>
          <w:color w:val="0E101A"/>
          <w:sz w:val="32"/>
          <w:szCs w:val="32"/>
        </w:rPr>
      </w:pPr>
      <w:r>
        <w:rPr>
          <w:rFonts w:ascii="Times New Roman" w:eastAsia="Times New Roman" w:hAnsi="Times New Roman" w:cs="Times New Roman"/>
          <w:b/>
          <w:bCs/>
          <w:color w:val="0E101A"/>
          <w:sz w:val="32"/>
          <w:szCs w:val="32"/>
        </w:rPr>
        <w:t xml:space="preserve">                 Role play</w:t>
      </w:r>
    </w:p>
    <w:p w14:paraId="62295E39" w14:textId="77777777" w:rsidR="000C1100" w:rsidRDefault="000C1100" w:rsidP="000C1100">
      <w:pPr>
        <w:jc w:val="center"/>
        <w:rPr>
          <w:rFonts w:ascii="Times New Roman" w:eastAsia="Times New Roman" w:hAnsi="Times New Roman" w:cs="Times New Roman"/>
          <w:b/>
          <w:bCs/>
          <w:color w:val="0E101A"/>
          <w:sz w:val="32"/>
          <w:szCs w:val="32"/>
        </w:rPr>
      </w:pPr>
    </w:p>
    <w:p w14:paraId="6810A345" w14:textId="77777777" w:rsidR="000C1100" w:rsidRDefault="000C1100" w:rsidP="000C1100">
      <w:pPr>
        <w:jc w:val="center"/>
        <w:rPr>
          <w:rFonts w:ascii="Times New Roman" w:eastAsia="Times New Roman" w:hAnsi="Times New Roman" w:cs="Times New Roman"/>
          <w:b/>
          <w:bCs/>
          <w:color w:val="0E101A"/>
          <w:sz w:val="32"/>
          <w:szCs w:val="32"/>
        </w:rPr>
      </w:pPr>
    </w:p>
    <w:p w14:paraId="615483DA" w14:textId="77777777" w:rsidR="000C1100" w:rsidRDefault="000C1100" w:rsidP="000C1100">
      <w:pPr>
        <w:rPr>
          <w:sz w:val="36"/>
          <w:szCs w:val="36"/>
        </w:rPr>
      </w:pPr>
      <w:r w:rsidRPr="0088182F">
        <w:rPr>
          <w:b/>
          <w:bCs/>
          <w:sz w:val="36"/>
          <w:szCs w:val="36"/>
        </w:rPr>
        <w:t>Student Name</w:t>
      </w:r>
      <w:r>
        <w:rPr>
          <w:sz w:val="36"/>
          <w:szCs w:val="36"/>
        </w:rPr>
        <w:t>: Ionut Cojan 2109652</w:t>
      </w:r>
    </w:p>
    <w:p w14:paraId="025330B8" w14:textId="77777777" w:rsidR="000C1100" w:rsidRDefault="000C1100" w:rsidP="000C1100">
      <w:pPr>
        <w:rPr>
          <w:sz w:val="36"/>
          <w:szCs w:val="36"/>
        </w:rPr>
      </w:pPr>
    </w:p>
    <w:p w14:paraId="4C80B33F" w14:textId="77777777" w:rsidR="000C1100" w:rsidRDefault="000C1100" w:rsidP="000C1100">
      <w:pPr>
        <w:rPr>
          <w:rFonts w:ascii="Times New Roman" w:eastAsia="Times New Roman" w:hAnsi="Times New Roman" w:cs="Times New Roman"/>
          <w:b/>
          <w:bCs/>
          <w:color w:val="0E101A"/>
          <w:sz w:val="36"/>
          <w:szCs w:val="36"/>
        </w:rPr>
      </w:pPr>
      <w:r w:rsidRPr="0088182F">
        <w:rPr>
          <w:b/>
          <w:bCs/>
          <w:sz w:val="36"/>
          <w:szCs w:val="36"/>
        </w:rPr>
        <w:t>Module</w:t>
      </w:r>
      <w:r>
        <w:rPr>
          <w:sz w:val="36"/>
          <w:szCs w:val="36"/>
        </w:rPr>
        <w:t xml:space="preserve">: </w:t>
      </w:r>
      <w:r>
        <w:rPr>
          <w:rFonts w:ascii="Times New Roman" w:eastAsia="Times New Roman" w:hAnsi="Times New Roman" w:cs="Times New Roman"/>
          <w:color w:val="0E101A"/>
          <w:sz w:val="36"/>
          <w:szCs w:val="36"/>
        </w:rPr>
        <w:t>Coaching &amp; Mentoring Skills for the Workplace</w:t>
      </w:r>
    </w:p>
    <w:p w14:paraId="00695EC5" w14:textId="77777777" w:rsidR="000C1100" w:rsidRDefault="000C1100" w:rsidP="000C1100">
      <w:pPr>
        <w:pStyle w:val="Title"/>
        <w:rPr>
          <w:sz w:val="36"/>
          <w:szCs w:val="36"/>
        </w:rPr>
      </w:pPr>
    </w:p>
    <w:p w14:paraId="65655EBE" w14:textId="77777777" w:rsidR="000C1100" w:rsidRDefault="000C1100" w:rsidP="000C1100">
      <w:pPr>
        <w:pStyle w:val="Title"/>
        <w:rPr>
          <w:sz w:val="36"/>
          <w:szCs w:val="36"/>
        </w:rPr>
      </w:pPr>
      <w:r w:rsidRPr="0088182F">
        <w:rPr>
          <w:b/>
          <w:bCs/>
          <w:sz w:val="36"/>
          <w:szCs w:val="36"/>
        </w:rPr>
        <w:t>Module code</w:t>
      </w:r>
      <w:r>
        <w:rPr>
          <w:sz w:val="36"/>
          <w:szCs w:val="36"/>
        </w:rPr>
        <w:t>: BMSW6105</w:t>
      </w:r>
    </w:p>
    <w:p w14:paraId="7CF07B2F" w14:textId="77777777" w:rsidR="000C1100" w:rsidRDefault="000C1100" w:rsidP="000C1100">
      <w:pPr>
        <w:rPr>
          <w:sz w:val="24"/>
          <w:szCs w:val="24"/>
        </w:rPr>
      </w:pPr>
    </w:p>
    <w:p w14:paraId="30B2B256" w14:textId="77777777" w:rsidR="000C1100" w:rsidRDefault="000C1100" w:rsidP="000C1100">
      <w:pPr>
        <w:pStyle w:val="Title"/>
        <w:rPr>
          <w:sz w:val="36"/>
          <w:szCs w:val="36"/>
        </w:rPr>
      </w:pPr>
      <w:r w:rsidRPr="0088182F">
        <w:rPr>
          <w:b/>
          <w:bCs/>
          <w:sz w:val="36"/>
          <w:szCs w:val="36"/>
        </w:rPr>
        <w:t>Module Lecturer</w:t>
      </w:r>
      <w:r>
        <w:rPr>
          <w:sz w:val="36"/>
          <w:szCs w:val="36"/>
        </w:rPr>
        <w:t>: Charles Nwaogwugwu</w:t>
      </w:r>
    </w:p>
    <w:p w14:paraId="5270553F" w14:textId="77777777" w:rsidR="000C1100" w:rsidRDefault="000C1100" w:rsidP="000C1100">
      <w:pPr>
        <w:pStyle w:val="Normal1"/>
        <w:spacing w:line="360" w:lineRule="auto"/>
        <w:jc w:val="both"/>
      </w:pPr>
      <w:r>
        <w:br w:type="page"/>
      </w:r>
    </w:p>
    <w:p w14:paraId="3A834115"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p>
    <w:p w14:paraId="58648B62"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Role play </w:t>
      </w:r>
    </w:p>
    <w:p w14:paraId="244416C1"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Characters:</w:t>
      </w:r>
    </w:p>
    <w:p w14:paraId="6329B005"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Philippa Graham - Coach </w:t>
      </w:r>
    </w:p>
    <w:p w14:paraId="51529BB6"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Robert Lee - Coachee </w:t>
      </w:r>
    </w:p>
    <w:p w14:paraId="692C8489"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Philippa:</w:t>
      </w:r>
      <w:r>
        <w:rPr>
          <w:rFonts w:ascii="Times New Roman" w:eastAsia="Times New Roman" w:hAnsi="Times New Roman" w:cs="Times New Roman"/>
          <w:sz w:val="24"/>
          <w:szCs w:val="24"/>
        </w:rPr>
        <w:t xml:space="preserve"> </w:t>
      </w:r>
    </w:p>
    <w:p w14:paraId="6BE5596D" w14:textId="77777777" w:rsidR="000C1100" w:rsidRPr="006012D7"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Hello, Good afternoon, Robert. Thank you for giving me the oportunity to discuss with you today. How are you doing? </w:t>
      </w:r>
    </w:p>
    <w:p w14:paraId="58A4ACBF"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Robert: </w:t>
      </w:r>
    </w:p>
    <w:p w14:paraId="408408DB"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(Little stressed) Good afternoon, Philippa. I can say that I am tolerably fine, just trying to manage all these changes to be honest.</w:t>
      </w:r>
    </w:p>
    <w:p w14:paraId="2454A1DC"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Philippa: </w:t>
      </w:r>
    </w:p>
    <w:p w14:paraId="5DD248C4"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do understand, Robert. Err… um, that is why I wanted to discuss it with you today. I understand things have become hard, especially with the new developments, and I wish to stand with you as much as possible.</w:t>
      </w:r>
      <w:r w:rsidRPr="0024658D">
        <w:rPr>
          <w:rFonts w:ascii="Times New Roman" w:eastAsia="Times New Roman" w:hAnsi="Times New Roman" w:cs="Times New Roman"/>
          <w:sz w:val="24"/>
          <w:szCs w:val="24"/>
        </w:rPr>
        <w:t xml:space="preserve"> </w:t>
      </w:r>
      <w:r w:rsidRPr="00042420">
        <w:rPr>
          <w:rFonts w:ascii="Times New Roman" w:eastAsia="Times New Roman" w:hAnsi="Times New Roman" w:cs="Times New Roman"/>
          <w:sz w:val="24"/>
          <w:szCs w:val="24"/>
        </w:rPr>
        <w:t>I w</w:t>
      </w:r>
      <w:r>
        <w:rPr>
          <w:rFonts w:ascii="Times New Roman" w:eastAsia="Times New Roman" w:hAnsi="Times New Roman" w:cs="Times New Roman"/>
          <w:sz w:val="24"/>
          <w:szCs w:val="24"/>
        </w:rPr>
        <w:t>ould like</w:t>
      </w:r>
      <w:r w:rsidRPr="00042420">
        <w:rPr>
          <w:rFonts w:ascii="Times New Roman" w:eastAsia="Times New Roman" w:hAnsi="Times New Roman" w:cs="Times New Roman"/>
          <w:sz w:val="24"/>
          <w:szCs w:val="24"/>
        </w:rPr>
        <w:t xml:space="preserve"> to use a framework called the GROW model to guide our discussion. It's a simple process that helps us set goals, understand current situations, explore options, and decide what to do next.</w:t>
      </w:r>
      <w:r>
        <w:rPr>
          <w:rFonts w:ascii="Times New Roman" w:eastAsia="Times New Roman" w:hAnsi="Times New Roman" w:cs="Times New Roman"/>
          <w:sz w:val="24"/>
          <w:szCs w:val="24"/>
        </w:rPr>
        <w:t>Will you be happy to help me on this ?</w:t>
      </w:r>
    </w:p>
    <w:p w14:paraId="673E6ADB" w14:textId="77777777" w:rsidR="000C1100" w:rsidRDefault="000C1100" w:rsidP="000C1100">
      <w:pPr>
        <w:pStyle w:val="Normal1"/>
        <w:spacing w:line="360" w:lineRule="auto"/>
        <w:jc w:val="both"/>
        <w:rPr>
          <w:rFonts w:ascii="Times New Roman" w:eastAsia="Times New Roman" w:hAnsi="Times New Roman" w:cs="Times New Roman"/>
          <w:sz w:val="24"/>
          <w:szCs w:val="24"/>
        </w:rPr>
      </w:pPr>
      <w:bookmarkStart w:id="10" w:name="_Hlk174538557"/>
      <w:r>
        <w:rPr>
          <w:rFonts w:ascii="Times New Roman" w:eastAsia="Times New Roman" w:hAnsi="Times New Roman" w:cs="Times New Roman"/>
          <w:b/>
          <w:sz w:val="24"/>
          <w:szCs w:val="24"/>
        </w:rPr>
        <w:t>Robert:</w:t>
      </w:r>
      <w:r>
        <w:rPr>
          <w:rFonts w:ascii="Times New Roman" w:eastAsia="Times New Roman" w:hAnsi="Times New Roman" w:cs="Times New Roman"/>
          <w:sz w:val="24"/>
          <w:szCs w:val="24"/>
        </w:rPr>
        <w:t xml:space="preserve"> </w:t>
      </w:r>
    </w:p>
    <w:bookmarkEnd w:id="10"/>
    <w:p w14:paraId="609643B9"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seems to be the key to success,let’s get moving .</w:t>
      </w:r>
    </w:p>
    <w:p w14:paraId="7FB10D2F" w14:textId="77777777" w:rsidR="000C1100" w:rsidRDefault="000C1100" w:rsidP="000C1100">
      <w:pPr>
        <w:pStyle w:val="Normal1"/>
        <w:spacing w:line="360" w:lineRule="auto"/>
        <w:jc w:val="both"/>
        <w:rPr>
          <w:rStyle w:val="Strong"/>
          <w:bdr w:val="single" w:sz="2" w:space="0" w:color="E3E3E3" w:frame="1"/>
        </w:rPr>
      </w:pPr>
      <w:r>
        <w:rPr>
          <w:rFonts w:ascii="Times New Roman" w:eastAsia="Times New Roman" w:hAnsi="Times New Roman" w:cs="Times New Roman"/>
          <w:b/>
          <w:sz w:val="24"/>
          <w:szCs w:val="24"/>
        </w:rPr>
        <w:t>Philippa:</w:t>
      </w:r>
      <w:r w:rsidRPr="0024658D">
        <w:rPr>
          <w:bdr w:val="single" w:sz="2" w:space="0" w:color="E3E3E3" w:frame="1"/>
        </w:rPr>
        <w:t xml:space="preserve"> </w:t>
      </w:r>
      <w:r>
        <w:rPr>
          <w:bdr w:val="single" w:sz="2" w:space="0" w:color="E3E3E3" w:frame="1"/>
        </w:rPr>
        <w:t>(</w:t>
      </w:r>
      <w:r>
        <w:rPr>
          <w:rStyle w:val="Strong"/>
          <w:bdr w:val="single" w:sz="2" w:space="0" w:color="E3E3E3" w:frame="1"/>
        </w:rPr>
        <w:t>Goal)</w:t>
      </w:r>
    </w:p>
    <w:p w14:paraId="4653C361" w14:textId="77777777" w:rsidR="000C1100" w:rsidRPr="00A635C9" w:rsidRDefault="000C1100" w:rsidP="000C1100">
      <w:pPr>
        <w:pStyle w:val="Normal1"/>
        <w:spacing w:line="360" w:lineRule="auto"/>
        <w:jc w:val="both"/>
        <w:rPr>
          <w:rFonts w:ascii="Times New Roman" w:eastAsia="Times New Roman" w:hAnsi="Times New Roman" w:cs="Times New Roman"/>
          <w:sz w:val="24"/>
          <w:szCs w:val="24"/>
        </w:rPr>
      </w:pPr>
      <w:r w:rsidRPr="00A635C9">
        <w:rPr>
          <w:rFonts w:ascii="Times New Roman" w:eastAsia="Times New Roman" w:hAnsi="Times New Roman" w:cs="Times New Roman"/>
          <w:sz w:val="24"/>
          <w:szCs w:val="24"/>
        </w:rPr>
        <w:t>Thanks,Robert.So tell me</w:t>
      </w:r>
      <w:r w:rsidRPr="00A635C9">
        <w:rPr>
          <w:rFonts w:ascii="Times New Roman" w:hAnsi="Times New Roman" w:cs="Times New Roman"/>
        </w:rPr>
        <w:t xml:space="preserve"> about what you hope to achieve and </w:t>
      </w:r>
      <w:r w:rsidRPr="00A635C9">
        <w:rPr>
          <w:rFonts w:ascii="Times New Roman" w:eastAsia="Times New Roman" w:hAnsi="Times New Roman" w:cs="Times New Roman"/>
          <w:sz w:val="24"/>
          <w:szCs w:val="24"/>
        </w:rPr>
        <w:t>how have you impacted or observed these new processes and the changes in the workload?</w:t>
      </w:r>
    </w:p>
    <w:p w14:paraId="167B2B18"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Robert:</w:t>
      </w:r>
      <w:r>
        <w:rPr>
          <w:rFonts w:ascii="Times New Roman" w:eastAsia="Times New Roman" w:hAnsi="Times New Roman" w:cs="Times New Roman"/>
          <w:sz w:val="24"/>
          <w:szCs w:val="24"/>
        </w:rPr>
        <w:t xml:space="preserve"> </w:t>
      </w:r>
    </w:p>
    <w:p w14:paraId="0E30FCCE"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Okay not to be dramatic but I'd have to say… It's been a hard time. The lack of staff and the complete absence of overtime policy makes it incredibly difficult to keep things moving in the right direction. The automation is really a plus but it also makes it a bit confusing. </w:t>
      </w:r>
    </w:p>
    <w:p w14:paraId="085F3073" w14:textId="77777777" w:rsidR="000C1100" w:rsidRPr="00A635C9" w:rsidRDefault="000C1100" w:rsidP="000C1100">
      <w:pPr>
        <w:pStyle w:val="Normal1"/>
        <w:spacing w:line="360" w:lineRule="auto"/>
        <w:jc w:val="both"/>
        <w:rPr>
          <w:rFonts w:ascii="Times New Roman" w:eastAsia="Times New Roman" w:hAnsi="Times New Roman" w:cs="Times New Roman"/>
          <w:sz w:val="24"/>
          <w:szCs w:val="24"/>
        </w:rPr>
      </w:pPr>
      <w:r w:rsidRPr="00A635C9">
        <w:rPr>
          <w:rFonts w:ascii="Times New Roman" w:hAnsi="Times New Roman" w:cs="Times New Roman"/>
        </w:rPr>
        <w:t xml:space="preserve">I </w:t>
      </w:r>
      <w:r>
        <w:rPr>
          <w:rFonts w:ascii="Times New Roman" w:hAnsi="Times New Roman" w:cs="Times New Roman"/>
        </w:rPr>
        <w:t xml:space="preserve">do really </w:t>
      </w:r>
      <w:r w:rsidRPr="00A635C9">
        <w:rPr>
          <w:rFonts w:ascii="Times New Roman" w:hAnsi="Times New Roman" w:cs="Times New Roman"/>
        </w:rPr>
        <w:t>want to do a good job, of course, but I don't want to be overwhelmed, especially with the new automation systems coming in.</w:t>
      </w:r>
    </w:p>
    <w:p w14:paraId="46D25570" w14:textId="77777777" w:rsidR="000C1100" w:rsidRDefault="000C1100" w:rsidP="000C1100">
      <w:pPr>
        <w:pStyle w:val="Normal1"/>
        <w:spacing w:line="360" w:lineRule="auto"/>
        <w:jc w:val="both"/>
        <w:rPr>
          <w:rStyle w:val="Strong"/>
          <w:bdr w:val="single" w:sz="2" w:space="0" w:color="E3E3E3" w:frame="1"/>
        </w:rPr>
      </w:pPr>
      <w:r>
        <w:rPr>
          <w:rFonts w:ascii="Times New Roman" w:eastAsia="Times New Roman" w:hAnsi="Times New Roman" w:cs="Times New Roman"/>
          <w:b/>
          <w:sz w:val="24"/>
          <w:szCs w:val="24"/>
        </w:rPr>
        <w:t>Philippa:</w:t>
      </w:r>
      <w:r w:rsidRPr="002E54CA">
        <w:rPr>
          <w:bdr w:val="single" w:sz="2" w:space="0" w:color="E3E3E3" w:frame="1"/>
        </w:rPr>
        <w:t xml:space="preserve"> </w:t>
      </w:r>
      <w:r>
        <w:rPr>
          <w:bdr w:val="single" w:sz="2" w:space="0" w:color="E3E3E3" w:frame="1"/>
        </w:rPr>
        <w:t>(</w:t>
      </w:r>
      <w:r>
        <w:rPr>
          <w:rStyle w:val="Strong"/>
          <w:bdr w:val="single" w:sz="2" w:space="0" w:color="E3E3E3" w:frame="1"/>
        </w:rPr>
        <w:t>Reality)</w:t>
      </w:r>
    </w:p>
    <w:p w14:paraId="0E24833B"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can see how that would be, it kinda makes sense. Change and new mechanisms might be a real issue for several people.</w:t>
      </w:r>
      <w:r w:rsidRPr="00042420">
        <w:t xml:space="preserve"> </w:t>
      </w:r>
      <w:r>
        <w:t>What’s happening right now that’s making things feel overwhelming?</w:t>
      </w:r>
    </w:p>
    <w:p w14:paraId="29CB243C" w14:textId="77777777" w:rsidR="000C1100" w:rsidRPr="00A635C9" w:rsidRDefault="000C1100" w:rsidP="000C1100">
      <w:pPr>
        <w:pStyle w:val="Normal1"/>
        <w:spacing w:line="360" w:lineRule="auto"/>
        <w:jc w:val="both"/>
        <w:rPr>
          <w:rFonts w:ascii="Times New Roman" w:eastAsia="Times New Roman" w:hAnsi="Times New Roman" w:cs="Times New Roman"/>
          <w:sz w:val="24"/>
          <w:szCs w:val="24"/>
        </w:rPr>
      </w:pPr>
      <w:r w:rsidRPr="00A635C9">
        <w:rPr>
          <w:rFonts w:ascii="Times New Roman" w:eastAsia="Times New Roman" w:hAnsi="Times New Roman" w:cs="Times New Roman"/>
          <w:b/>
          <w:sz w:val="24"/>
          <w:szCs w:val="24"/>
        </w:rPr>
        <w:t>Robert:</w:t>
      </w:r>
      <w:r w:rsidRPr="00A635C9">
        <w:rPr>
          <w:rFonts w:ascii="Times New Roman" w:eastAsia="Times New Roman" w:hAnsi="Times New Roman" w:cs="Times New Roman"/>
          <w:sz w:val="24"/>
          <w:szCs w:val="24"/>
        </w:rPr>
        <w:t xml:space="preserve"> </w:t>
      </w:r>
    </w:p>
    <w:p w14:paraId="7139D54E"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difficult thing is to plan if you have tight schedules. Due to having few people it becomes hard to make sure that one has ordered the right materials and hired the right staff at the right time. Also, I feel that the given automation may replace our positions at the workplace being our major concern. </w:t>
      </w:r>
    </w:p>
    <w:p w14:paraId="52B9046D" w14:textId="77777777" w:rsidR="000C1100" w:rsidRDefault="000C1100" w:rsidP="000C1100">
      <w:pPr>
        <w:pStyle w:val="Normal1"/>
        <w:spacing w:line="360" w:lineRule="auto"/>
        <w:jc w:val="both"/>
        <w:rPr>
          <w:rStyle w:val="Strong"/>
          <w:bdr w:val="single" w:sz="2" w:space="0" w:color="E3E3E3" w:frame="1"/>
        </w:rPr>
      </w:pPr>
      <w:r>
        <w:rPr>
          <w:rFonts w:ascii="Times New Roman" w:eastAsia="Times New Roman" w:hAnsi="Times New Roman" w:cs="Times New Roman"/>
          <w:b/>
          <w:sz w:val="24"/>
          <w:szCs w:val="24"/>
        </w:rPr>
        <w:t>Philippa:</w:t>
      </w:r>
      <w:r w:rsidRPr="009677E9">
        <w:rPr>
          <w:bdr w:val="single" w:sz="2" w:space="0" w:color="E3E3E3" w:frame="1"/>
        </w:rPr>
        <w:t xml:space="preserve"> </w:t>
      </w:r>
    </w:p>
    <w:p w14:paraId="1EEBA370"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That is true Robert, I hear you. Your concerns are valid. First of all, let us direct our attention to the scheduling problem. Has there been a change or have you attempted any new methods to deal with this with a decreased staff? </w:t>
      </w:r>
    </w:p>
    <w:p w14:paraId="50E9D15C"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Robert:</w:t>
      </w:r>
      <w:r>
        <w:rPr>
          <w:rFonts w:ascii="Times New Roman" w:eastAsia="Times New Roman" w:hAnsi="Times New Roman" w:cs="Times New Roman"/>
          <w:sz w:val="24"/>
          <w:szCs w:val="24"/>
        </w:rPr>
        <w:t xml:space="preserve"> I have followed up with priorities more strictly and reported to the team more often, yet I have the feeling that I don't have enough time or workers. </w:t>
      </w:r>
    </w:p>
    <w:p w14:paraId="35118FD0"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Philippa:</w:t>
      </w:r>
      <w:r w:rsidRPr="009677E9">
        <w:rPr>
          <w:rStyle w:val="Strong"/>
          <w:bdr w:val="single" w:sz="2" w:space="0" w:color="E3E3E3" w:frame="1"/>
        </w:rPr>
        <w:t xml:space="preserve"> </w:t>
      </w:r>
      <w:r>
        <w:rPr>
          <w:rStyle w:val="Strong"/>
          <w:bdr w:val="single" w:sz="2" w:space="0" w:color="E3E3E3" w:frame="1"/>
        </w:rPr>
        <w:t>(Options)</w:t>
      </w:r>
    </w:p>
    <w:p w14:paraId="7DC6ECC9"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Based on that, you seem to be doing a lot already. Have you considered gradually transferring some of the scheduling responsibilities to your employees who, perhaps, can handle it? </w:t>
      </w:r>
    </w:p>
    <w:p w14:paraId="5376CD22"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Robert:</w:t>
      </w:r>
      <w:r>
        <w:rPr>
          <w:rFonts w:ascii="Times New Roman" w:eastAsia="Times New Roman" w:hAnsi="Times New Roman" w:cs="Times New Roman"/>
          <w:sz w:val="24"/>
          <w:szCs w:val="24"/>
        </w:rPr>
        <w:t xml:space="preserve"> </w:t>
      </w:r>
    </w:p>
    <w:p w14:paraId="0FA883C5"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 I could I guess but I really don't know who is up for it. Everyone seems stressed. </w:t>
      </w:r>
    </w:p>
    <w:p w14:paraId="4ED3DE0E"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Philippa:</w:t>
      </w:r>
      <w:r>
        <w:rPr>
          <w:rFonts w:ascii="Times New Roman" w:eastAsia="Times New Roman" w:hAnsi="Times New Roman" w:cs="Times New Roman"/>
          <w:sz w:val="24"/>
          <w:szCs w:val="24"/>
        </w:rPr>
        <w:t xml:space="preserve"> </w:t>
      </w:r>
    </w:p>
    <w:p w14:paraId="30FA8F7C"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Understandable. Perhaps there is some adaptation that a team member could undertake to dictate the schedule. This could also help to reduce your burden a little and also afford them a better opportunity to learn new things. How does that sound? </w:t>
      </w:r>
    </w:p>
    <w:p w14:paraId="175F5E11"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Robert: </w:t>
      </w:r>
    </w:p>
    <w:p w14:paraId="40A879BC"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might work. A little more support would be preferable. </w:t>
      </w:r>
    </w:p>
    <w:p w14:paraId="1A52E6AF" w14:textId="77777777" w:rsidR="000C1100" w:rsidRDefault="000C1100" w:rsidP="000C1100">
      <w:pPr>
        <w:pStyle w:val="Normal1"/>
        <w:spacing w:line="360" w:lineRule="auto"/>
        <w:jc w:val="both"/>
        <w:rPr>
          <w:rFonts w:ascii="Times New Roman" w:eastAsia="Times New Roman" w:hAnsi="Times New Roman" w:cs="Times New Roman"/>
          <w:sz w:val="24"/>
          <w:szCs w:val="24"/>
        </w:rPr>
      </w:pPr>
    </w:p>
    <w:p w14:paraId="796882B1"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Philippa:</w:t>
      </w:r>
      <w:r w:rsidRPr="009677E9">
        <w:rPr>
          <w:bdr w:val="single" w:sz="2" w:space="0" w:color="E3E3E3" w:frame="1"/>
        </w:rPr>
        <w:t xml:space="preserve"> </w:t>
      </w:r>
      <w:r>
        <w:rPr>
          <w:bdr w:val="single" w:sz="2" w:space="0" w:color="E3E3E3" w:frame="1"/>
        </w:rPr>
        <w:t>(</w:t>
      </w:r>
      <w:r>
        <w:rPr>
          <w:rStyle w:val="Strong"/>
          <w:bdr w:val="single" w:sz="2" w:space="0" w:color="E3E3E3" w:frame="1"/>
        </w:rPr>
        <w:t>Will</w:t>
      </w:r>
      <w:r>
        <w:rPr>
          <w:rFonts w:ascii="Times New Roman" w:eastAsia="Times New Roman" w:hAnsi="Times New Roman" w:cs="Times New Roman"/>
          <w:b/>
          <w:sz w:val="24"/>
          <w:szCs w:val="24"/>
        </w:rPr>
        <w:t>)</w:t>
      </w:r>
    </w:p>
    <w:p w14:paraId="396AA634"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Great. We arranged for a meeting with the team, which will enable us to identify who would be interested in the idea. I would like to reassure you that you are still needed. Remember the automation is not to remove you but to assist you. What do you think of that? </w:t>
      </w:r>
    </w:p>
    <w:p w14:paraId="4B76F3EE"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Robert:</w:t>
      </w:r>
    </w:p>
    <w:p w14:paraId="2D78BF8A"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It is refreshing to hear that here. Perhaps I was unfamiliar with the new systems hence I was not so efficient in my work. </w:t>
      </w:r>
    </w:p>
    <w:p w14:paraId="0C58CEF4"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Philippa: </w:t>
      </w:r>
    </w:p>
    <w:p w14:paraId="4608147F"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Absolutely. If that is alright we can plan for more training sessions so that the people can familiarise themselves with the new systems. Does that sound like a plan? </w:t>
      </w:r>
    </w:p>
    <w:p w14:paraId="3F072C45"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Robert:</w:t>
      </w:r>
    </w:p>
    <w:p w14:paraId="113A2EA2"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Yes that would help in a way. Thank you, Philippa. </w:t>
      </w:r>
    </w:p>
    <w:p w14:paraId="001BAEFC"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Philippa: </w:t>
      </w:r>
    </w:p>
    <w:p w14:paraId="41149A84"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You're welcome, Robert. I would like you to know that we are in this together and like that you are supported here. Let’s follow those steps and then we will be back in two weeks to see the progress. How does that sound? </w:t>
      </w:r>
    </w:p>
    <w:p w14:paraId="4E7890CC"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Robert: </w:t>
      </w:r>
    </w:p>
    <w:p w14:paraId="0257B7FB"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sounds good. I feel more confident now , thank you for your support. </w:t>
      </w:r>
    </w:p>
    <w:p w14:paraId="7A39D1CD"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Philippa:</w:t>
      </w:r>
    </w:p>
    <w:p w14:paraId="17329978"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Anytime, Robert. I will compose an email which will contain what we discussed ,the training that we will conduct and also the exact date for our next meeting. Hope you have a good day. </w:t>
      </w:r>
    </w:p>
    <w:p w14:paraId="0B363BAE"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Robert: </w:t>
      </w:r>
    </w:p>
    <w:p w14:paraId="3A9C46B2"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too, Philippa. Thanks again. </w:t>
      </w:r>
    </w:p>
    <w:p w14:paraId="1850F541" w14:textId="77777777" w:rsidR="000C1100" w:rsidRDefault="000C1100" w:rsidP="000C1100">
      <w:pPr>
        <w:pStyle w:val="Normal1"/>
        <w:spacing w:line="360" w:lineRule="auto"/>
        <w:jc w:val="both"/>
        <w:rPr>
          <w:rFonts w:ascii="Times New Roman" w:eastAsia="Times New Roman" w:hAnsi="Times New Roman" w:cs="Times New Roman"/>
          <w:sz w:val="24"/>
          <w:szCs w:val="24"/>
        </w:rPr>
      </w:pPr>
    </w:p>
    <w:p w14:paraId="74DD893D" w14:textId="77777777" w:rsidR="000C1100" w:rsidRDefault="000C1100" w:rsidP="000C1100">
      <w:pPr>
        <w:pStyle w:val="Normal1"/>
        <w:spacing w:line="360" w:lineRule="auto"/>
        <w:jc w:val="both"/>
        <w:rPr>
          <w:rFonts w:ascii="Times New Roman" w:eastAsia="Times New Roman" w:hAnsi="Times New Roman" w:cs="Times New Roman"/>
          <w:sz w:val="24"/>
          <w:szCs w:val="24"/>
        </w:rPr>
      </w:pPr>
    </w:p>
    <w:p w14:paraId="71E6E610" w14:textId="77777777" w:rsidR="000C1100" w:rsidRDefault="000C1100" w:rsidP="000C1100">
      <w:pPr>
        <w:pStyle w:val="Normal1"/>
        <w:spacing w:line="360" w:lineRule="auto"/>
        <w:jc w:val="both"/>
        <w:rPr>
          <w:rFonts w:ascii="Times New Roman" w:eastAsia="Times New Roman" w:hAnsi="Times New Roman" w:cs="Times New Roman"/>
          <w:sz w:val="24"/>
          <w:szCs w:val="24"/>
        </w:rPr>
      </w:pPr>
    </w:p>
    <w:p w14:paraId="4214EC39" w14:textId="77777777" w:rsidR="000C1100" w:rsidRDefault="000C1100" w:rsidP="000C1100">
      <w:pPr>
        <w:pStyle w:val="Normal1"/>
        <w:spacing w:line="360" w:lineRule="auto"/>
        <w:jc w:val="both"/>
        <w:rPr>
          <w:rFonts w:ascii="Times New Roman" w:eastAsia="Times New Roman" w:hAnsi="Times New Roman" w:cs="Times New Roman"/>
          <w:sz w:val="24"/>
          <w:szCs w:val="24"/>
        </w:rPr>
      </w:pPr>
    </w:p>
    <w:p w14:paraId="37B71CA7" w14:textId="77777777" w:rsidR="000C1100" w:rsidRDefault="000C1100" w:rsidP="000C1100">
      <w:pPr>
        <w:pStyle w:val="Normal1"/>
        <w:spacing w:line="360" w:lineRule="auto"/>
        <w:jc w:val="both"/>
        <w:rPr>
          <w:rFonts w:ascii="Times New Roman" w:eastAsia="Times New Roman" w:hAnsi="Times New Roman" w:cs="Times New Roman"/>
          <w:sz w:val="24"/>
          <w:szCs w:val="24"/>
        </w:rPr>
      </w:pPr>
    </w:p>
    <w:p w14:paraId="06D2F343"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Reflection Points for Philippa </w:t>
      </w:r>
    </w:p>
    <w:p w14:paraId="65CAF47B"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What Went Well: </w:t>
      </w:r>
    </w:p>
    <w:p w14:paraId="3611F3CB"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session, Philippa used several coaching competencies as described below. On this front, she first of all got into the meeting understanding the position of Robert and establishing rapport with him safely. The peculiarities of the problem-solving approach of Philippa were also to the point. Instead of becoming quick to assume, she asked probing questions to ask about the basic problems that Robert had to deal with. </w:t>
      </w:r>
    </w:p>
    <w:p w14:paraId="69C275CE"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Areas for Improvement:</w:t>
      </w:r>
      <w:r>
        <w:rPr>
          <w:rFonts w:ascii="Times New Roman" w:eastAsia="Times New Roman" w:hAnsi="Times New Roman" w:cs="Times New Roman"/>
          <w:sz w:val="24"/>
          <w:szCs w:val="24"/>
        </w:rPr>
        <w:t xml:space="preserve"> </w:t>
      </w:r>
    </w:p>
    <w:p w14:paraId="642E4F7A"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improvements, Philippa could contact Robert and the team more often in a bid to solve any other incidences or new challenges afloat. Such a schedule would guarantee that any changes made are effective and would afford another chance to fine-tune an intervention if needed. Besides, Philippa could incorporate Robert into problem-solving procedures to a greater extent.  </w:t>
      </w:r>
    </w:p>
    <w:p w14:paraId="5FABEDE2"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Coaching and Mentoring Benefits </w:t>
      </w:r>
    </w:p>
    <w:p w14:paraId="61D1ECE3"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coaching and mentoring in this regard has the following advantages. First of all, it increases the level of employee engagement as they can see that the management listens to them or their concerns. The outcome of this may in fact be increased morale and job satisfaction. Secondly, he knows that it fosters the development of skills most of which can be benefited by anyone who takes part in the investment.  Also, coaching enables improved collaboration among teams at the workplace.  </w:t>
      </w:r>
    </w:p>
    <w:p w14:paraId="4D79AEFC" w14:textId="77777777" w:rsidR="000C1100" w:rsidRDefault="000C1100" w:rsidP="000C1100">
      <w:pPr>
        <w:pStyle w:val="Normal1"/>
        <w:spacing w:line="360" w:lineRule="auto"/>
        <w:jc w:val="both"/>
        <w:rPr>
          <w:rFonts w:ascii="Times New Roman" w:eastAsia="Times New Roman" w:hAnsi="Times New Roman" w:cs="Times New Roman"/>
          <w:sz w:val="24"/>
          <w:szCs w:val="24"/>
        </w:rPr>
      </w:pPr>
    </w:p>
    <w:p w14:paraId="503AD050" w14:textId="77777777" w:rsidR="000C1100" w:rsidRDefault="000C1100" w:rsidP="000C11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Professions and Example Behaviours Demonstrated by Philippa </w:t>
      </w:r>
    </w:p>
    <w:p w14:paraId="7B5673F0"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Active Listening:</w:t>
      </w:r>
      <w:r>
        <w:rPr>
          <w:rFonts w:ascii="Times New Roman" w:eastAsia="Times New Roman" w:hAnsi="Times New Roman" w:cs="Times New Roman"/>
          <w:sz w:val="24"/>
          <w:szCs w:val="24"/>
        </w:rPr>
        <w:t xml:space="preserve"> All these aspects were well illustrated by Philippa, through active listening. She did not intervene while Robert was discussing the problems, thus she got fully focused on the issues described. </w:t>
      </w:r>
    </w:p>
    <w:p w14:paraId="3EAAA716"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Problem-Solving:</w:t>
      </w:r>
      <w:r>
        <w:rPr>
          <w:rFonts w:ascii="Times New Roman" w:eastAsia="Times New Roman" w:hAnsi="Times New Roman" w:cs="Times New Roman"/>
          <w:sz w:val="24"/>
          <w:szCs w:val="24"/>
        </w:rPr>
        <w:t xml:space="preserve"> Philippa handled various problems, it is evident that she was logical and team-oriented. She could determine the problems of each case and the possible ways for trying their solutions and practical assistance. </w:t>
      </w:r>
    </w:p>
    <w:p w14:paraId="33D8DC39"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Communication: </w:t>
      </w:r>
      <w:r>
        <w:rPr>
          <w:rFonts w:ascii="Times New Roman" w:eastAsia="Times New Roman" w:hAnsi="Times New Roman" w:cs="Times New Roman"/>
          <w:sz w:val="24"/>
          <w:szCs w:val="24"/>
        </w:rPr>
        <w:t xml:space="preserve">She portrayed good communication skills and specifically she was articulate. She was able to clearly guide him in the next course of action making sure that he felt somehow involved, almost as if he was being let in on a secret. </w:t>
      </w:r>
    </w:p>
    <w:p w14:paraId="21853965"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Supportive Leadership:</w:t>
      </w:r>
      <w:r>
        <w:rPr>
          <w:rFonts w:ascii="Times New Roman" w:eastAsia="Times New Roman" w:hAnsi="Times New Roman" w:cs="Times New Roman"/>
          <w:sz w:val="24"/>
          <w:szCs w:val="24"/>
        </w:rPr>
        <w:t xml:space="preserve"> Thus, as a head of the department, Philippa was nurturing and encouraged her staff’s participation. She stated clearly that she is there to help Robert and the team during such times of transition and such comments can be encouraging. </w:t>
      </w:r>
    </w:p>
    <w:p w14:paraId="0EF7A47F" w14:textId="77777777" w:rsidR="000C1100" w:rsidRDefault="000C1100" w:rsidP="000C1100">
      <w:pPr>
        <w:pStyle w:val="Normal1"/>
        <w:spacing w:line="360" w:lineRule="auto"/>
        <w:jc w:val="both"/>
        <w:rPr>
          <w:rFonts w:ascii="Times New Roman" w:eastAsia="Times New Roman" w:hAnsi="Times New Roman" w:cs="Times New Roman"/>
          <w:sz w:val="24"/>
          <w:szCs w:val="24"/>
        </w:rPr>
      </w:pPr>
    </w:p>
    <w:p w14:paraId="4D6E5695" w14:textId="77777777" w:rsidR="000C1100" w:rsidRDefault="000C1100" w:rsidP="000C11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CFC5FAF" w14:textId="77777777" w:rsidR="000C1100" w:rsidRDefault="000C1100" w:rsidP="000C1100">
      <w:pPr>
        <w:pStyle w:val="Normal1"/>
        <w:spacing w:line="360" w:lineRule="auto"/>
        <w:jc w:val="both"/>
        <w:rPr>
          <w:rFonts w:ascii="Times New Roman" w:eastAsia="Times New Roman" w:hAnsi="Times New Roman" w:cs="Times New Roman"/>
          <w:sz w:val="24"/>
          <w:szCs w:val="24"/>
        </w:rPr>
      </w:pPr>
    </w:p>
    <w:p w14:paraId="18EF6FFA" w14:textId="77777777" w:rsidR="000C1100" w:rsidRDefault="000C1100" w:rsidP="000C1100">
      <w:pPr>
        <w:pStyle w:val="Normal1"/>
        <w:spacing w:line="360" w:lineRule="auto"/>
        <w:jc w:val="both"/>
        <w:rPr>
          <w:rFonts w:ascii="Times New Roman" w:eastAsia="Times New Roman" w:hAnsi="Times New Roman" w:cs="Times New Roman"/>
          <w:sz w:val="24"/>
          <w:szCs w:val="24"/>
        </w:rPr>
      </w:pPr>
    </w:p>
    <w:p w14:paraId="03B5C51E" w14:textId="77777777" w:rsidR="000C1100" w:rsidRPr="000C1100" w:rsidRDefault="000C1100" w:rsidP="000C1100"/>
    <w:sectPr w:rsidR="000C1100" w:rsidRPr="000C1100" w:rsidSect="008271D0">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36455D" w14:textId="77777777" w:rsidR="003308D3" w:rsidRDefault="003308D3" w:rsidP="008271D0">
      <w:pPr>
        <w:spacing w:line="240" w:lineRule="auto"/>
      </w:pPr>
      <w:r>
        <w:separator/>
      </w:r>
    </w:p>
  </w:endnote>
  <w:endnote w:type="continuationSeparator" w:id="0">
    <w:p w14:paraId="766A626F" w14:textId="77777777" w:rsidR="003308D3" w:rsidRDefault="003308D3" w:rsidP="008271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451039"/>
      <w:docPartObj>
        <w:docPartGallery w:val="Page Numbers (Bottom of Page)"/>
        <w:docPartUnique/>
      </w:docPartObj>
    </w:sdtPr>
    <w:sdtEndPr>
      <w:rPr>
        <w:rFonts w:ascii="Times New Roman" w:hAnsi="Times New Roman" w:cs="Times New Roman"/>
        <w:noProof/>
        <w:sz w:val="24"/>
        <w:szCs w:val="24"/>
      </w:rPr>
    </w:sdtEndPr>
    <w:sdtContent>
      <w:p w14:paraId="127A803F" w14:textId="2CF3038E" w:rsidR="008271D0" w:rsidRPr="008271D0" w:rsidRDefault="008271D0">
        <w:pPr>
          <w:pStyle w:val="Footer"/>
          <w:jc w:val="right"/>
          <w:rPr>
            <w:rFonts w:ascii="Times New Roman" w:hAnsi="Times New Roman" w:cs="Times New Roman"/>
            <w:sz w:val="24"/>
            <w:szCs w:val="24"/>
          </w:rPr>
        </w:pPr>
        <w:r w:rsidRPr="008271D0">
          <w:rPr>
            <w:rFonts w:ascii="Times New Roman" w:hAnsi="Times New Roman" w:cs="Times New Roman"/>
            <w:sz w:val="24"/>
            <w:szCs w:val="24"/>
          </w:rPr>
          <w:fldChar w:fldCharType="begin"/>
        </w:r>
        <w:r w:rsidRPr="008271D0">
          <w:rPr>
            <w:rFonts w:ascii="Times New Roman" w:hAnsi="Times New Roman" w:cs="Times New Roman"/>
            <w:sz w:val="24"/>
            <w:szCs w:val="24"/>
          </w:rPr>
          <w:instrText xml:space="preserve"> PAGE   \* MERGEFORMAT </w:instrText>
        </w:r>
        <w:r w:rsidRPr="008271D0">
          <w:rPr>
            <w:rFonts w:ascii="Times New Roman" w:hAnsi="Times New Roman" w:cs="Times New Roman"/>
            <w:sz w:val="24"/>
            <w:szCs w:val="24"/>
          </w:rPr>
          <w:fldChar w:fldCharType="separate"/>
        </w:r>
        <w:r w:rsidRPr="008271D0">
          <w:rPr>
            <w:rFonts w:ascii="Times New Roman" w:hAnsi="Times New Roman" w:cs="Times New Roman"/>
            <w:noProof/>
            <w:sz w:val="24"/>
            <w:szCs w:val="24"/>
          </w:rPr>
          <w:t>2</w:t>
        </w:r>
        <w:r w:rsidRPr="008271D0">
          <w:rPr>
            <w:rFonts w:ascii="Times New Roman" w:hAnsi="Times New Roman" w:cs="Times New Roman"/>
            <w:noProof/>
            <w:sz w:val="24"/>
            <w:szCs w:val="24"/>
          </w:rPr>
          <w:fldChar w:fldCharType="end"/>
        </w:r>
      </w:p>
    </w:sdtContent>
  </w:sdt>
  <w:p w14:paraId="0E03D9B7" w14:textId="77777777" w:rsidR="008271D0" w:rsidRDefault="008271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B3EAE5" w14:textId="77777777" w:rsidR="003308D3" w:rsidRDefault="003308D3" w:rsidP="008271D0">
      <w:pPr>
        <w:spacing w:line="240" w:lineRule="auto"/>
      </w:pPr>
      <w:r>
        <w:separator/>
      </w:r>
    </w:p>
  </w:footnote>
  <w:footnote w:type="continuationSeparator" w:id="0">
    <w:p w14:paraId="7B66D6CB" w14:textId="77777777" w:rsidR="003308D3" w:rsidRDefault="003308D3" w:rsidP="008271D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A10"/>
    <w:rsid w:val="000C1100"/>
    <w:rsid w:val="001E0184"/>
    <w:rsid w:val="002442C9"/>
    <w:rsid w:val="002F0998"/>
    <w:rsid w:val="003308D3"/>
    <w:rsid w:val="00387600"/>
    <w:rsid w:val="004A1434"/>
    <w:rsid w:val="00574824"/>
    <w:rsid w:val="005E4F84"/>
    <w:rsid w:val="0067054E"/>
    <w:rsid w:val="008271D0"/>
    <w:rsid w:val="009F2857"/>
    <w:rsid w:val="00A048C7"/>
    <w:rsid w:val="00AC3A10"/>
    <w:rsid w:val="00B931DB"/>
    <w:rsid w:val="00BA02AD"/>
    <w:rsid w:val="00D10D02"/>
    <w:rsid w:val="00D54B00"/>
    <w:rsid w:val="00E37B63"/>
    <w:rsid w:val="00F469F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38437"/>
  <w15:docId w15:val="{F0B0A58D-1AFD-448A-9E4D-4348806ED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8271D0"/>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link w:val="TitleChar"/>
    <w:uiPriority w:val="10"/>
    <w:qFormat/>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8271D0"/>
    <w:pPr>
      <w:tabs>
        <w:tab w:val="center" w:pos="4513"/>
        <w:tab w:val="right" w:pos="9026"/>
      </w:tabs>
      <w:spacing w:line="240" w:lineRule="auto"/>
    </w:pPr>
  </w:style>
  <w:style w:type="character" w:customStyle="1" w:styleId="HeaderChar">
    <w:name w:val="Header Char"/>
    <w:basedOn w:val="DefaultParagraphFont"/>
    <w:link w:val="Header"/>
    <w:uiPriority w:val="99"/>
    <w:rsid w:val="008271D0"/>
  </w:style>
  <w:style w:type="paragraph" w:styleId="Footer">
    <w:name w:val="footer"/>
    <w:basedOn w:val="Normal"/>
    <w:link w:val="FooterChar"/>
    <w:uiPriority w:val="99"/>
    <w:unhideWhenUsed/>
    <w:rsid w:val="008271D0"/>
    <w:pPr>
      <w:tabs>
        <w:tab w:val="center" w:pos="4513"/>
        <w:tab w:val="right" w:pos="9026"/>
      </w:tabs>
      <w:spacing w:line="240" w:lineRule="auto"/>
    </w:pPr>
  </w:style>
  <w:style w:type="character" w:customStyle="1" w:styleId="FooterChar">
    <w:name w:val="Footer Char"/>
    <w:basedOn w:val="DefaultParagraphFont"/>
    <w:link w:val="Footer"/>
    <w:uiPriority w:val="99"/>
    <w:rsid w:val="008271D0"/>
  </w:style>
  <w:style w:type="paragraph" w:styleId="TOCHeading">
    <w:name w:val="TOC Heading"/>
    <w:basedOn w:val="Heading1"/>
    <w:next w:val="Normal"/>
    <w:uiPriority w:val="39"/>
    <w:unhideWhenUsed/>
    <w:qFormat/>
    <w:rsid w:val="008271D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271D0"/>
    <w:pPr>
      <w:tabs>
        <w:tab w:val="right" w:leader="dot" w:pos="9019"/>
      </w:tabs>
      <w:spacing w:after="100" w:line="360" w:lineRule="auto"/>
      <w:jc w:val="both"/>
    </w:pPr>
  </w:style>
  <w:style w:type="character" w:styleId="Hyperlink">
    <w:name w:val="Hyperlink"/>
    <w:basedOn w:val="DefaultParagraphFont"/>
    <w:uiPriority w:val="99"/>
    <w:unhideWhenUsed/>
    <w:rsid w:val="008271D0"/>
    <w:rPr>
      <w:color w:val="0000FF" w:themeColor="hyperlink"/>
      <w:u w:val="single"/>
    </w:rPr>
  </w:style>
  <w:style w:type="character" w:customStyle="1" w:styleId="TitleChar">
    <w:name w:val="Title Char"/>
    <w:basedOn w:val="DefaultParagraphFont"/>
    <w:link w:val="Title"/>
    <w:uiPriority w:val="10"/>
    <w:rsid w:val="00574824"/>
    <w:rPr>
      <w:sz w:val="52"/>
      <w:szCs w:val="52"/>
    </w:rPr>
  </w:style>
  <w:style w:type="character" w:styleId="Strong">
    <w:name w:val="Strong"/>
    <w:basedOn w:val="DefaultParagraphFont"/>
    <w:uiPriority w:val="22"/>
    <w:qFormat/>
    <w:rsid w:val="000C11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84C4F-9CB6-432D-8AD9-B5BE39E00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4136</Words>
  <Characters>23579</Characters>
  <Application>Microsoft Office Word</Application>
  <DocSecurity>0</DocSecurity>
  <Lines>196</Lines>
  <Paragraphs>55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 </vt:lpstr>
      <vt:lpstr>A reflection of your coaching session: What went well/what would you do differen</vt:lpstr>
      <vt:lpstr>A critical evaluation of whether and how coaching and mentoring within this cont</vt:lpstr>
      <vt:lpstr>An analysis of the skills, behaviours, attitudes, beliefs and values of an effec</vt:lpstr>
      <vt:lpstr>Conclusion </vt:lpstr>
      <vt:lpstr>Reference lists</vt:lpstr>
    </vt:vector>
  </TitlesOfParts>
  <Company/>
  <LinksUpToDate>false</LinksUpToDate>
  <CharactersWithSpaces>27660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Ionut Cojan</cp:lastModifiedBy>
  <cp:revision>6</cp:revision>
  <dcterms:created xsi:type="dcterms:W3CDTF">2024-08-05T11:03:00Z</dcterms:created>
  <dcterms:modified xsi:type="dcterms:W3CDTF">2024-08-22T07:13:00Z</dcterms:modified>
</cp:coreProperties>
</file>