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62E78B" w14:textId="5D4792F1" w:rsidR="00050C0A" w:rsidRDefault="00050C0A" w:rsidP="00050C0A">
      <w:pPr>
        <w:spacing w:line="480" w:lineRule="auto"/>
        <w:jc w:val="center"/>
        <w:rPr>
          <w:rFonts w:ascii="Times New Roman" w:hAnsi="Times New Roman" w:cs="Times New Roman"/>
          <w:sz w:val="28"/>
          <w:szCs w:val="28"/>
          <w:u w:val="single"/>
        </w:rPr>
      </w:pPr>
      <w:r w:rsidRPr="00050C0A">
        <w:rPr>
          <w:rFonts w:ascii="Times New Roman" w:hAnsi="Times New Roman" w:cs="Times New Roman"/>
          <w:sz w:val="28"/>
          <w:szCs w:val="28"/>
          <w:u w:val="single"/>
        </w:rPr>
        <w:t>Critically reflect upon the role of a chosen Community of Practice in supporting your persona</w:t>
      </w:r>
      <w:r>
        <w:rPr>
          <w:rFonts w:ascii="Times New Roman" w:hAnsi="Times New Roman" w:cs="Times New Roman"/>
          <w:sz w:val="28"/>
          <w:szCs w:val="28"/>
          <w:u w:val="single"/>
        </w:rPr>
        <w:t>l</w:t>
      </w:r>
      <w:r w:rsidRPr="00050C0A">
        <w:rPr>
          <w:rFonts w:ascii="Times New Roman" w:hAnsi="Times New Roman" w:cs="Times New Roman"/>
          <w:sz w:val="28"/>
          <w:szCs w:val="28"/>
          <w:u w:val="single"/>
        </w:rPr>
        <w:t xml:space="preserve"> and professional development</w:t>
      </w:r>
    </w:p>
    <w:p w14:paraId="1DDD0C8E" w14:textId="00394AA4" w:rsidR="00050C0A" w:rsidRDefault="00050C0A" w:rsidP="00DA5C69">
      <w:pPr>
        <w:spacing w:line="480" w:lineRule="auto"/>
        <w:ind w:firstLine="720"/>
        <w:rPr>
          <w:rFonts w:ascii="Times New Roman" w:hAnsi="Times New Roman" w:cs="Times New Roman"/>
          <w:color w:val="222222"/>
          <w:sz w:val="24"/>
          <w:szCs w:val="24"/>
          <w:shd w:val="clear" w:color="auto" w:fill="FFFFFF"/>
        </w:rPr>
      </w:pPr>
      <w:bookmarkStart w:id="0" w:name="_GoBack"/>
      <w:r>
        <w:rPr>
          <w:rFonts w:ascii="Times New Roman" w:hAnsi="Times New Roman" w:cs="Times New Roman"/>
          <w:sz w:val="24"/>
          <w:szCs w:val="24"/>
        </w:rPr>
        <w:t xml:space="preserve">This essay will reflect upon both the positive and negative aspects related to the experiences through the community of practice </w:t>
      </w:r>
      <w:r w:rsidR="00502BA3">
        <w:rPr>
          <w:rFonts w:ascii="Times New Roman" w:hAnsi="Times New Roman" w:cs="Times New Roman"/>
          <w:sz w:val="24"/>
          <w:szCs w:val="24"/>
        </w:rPr>
        <w:t>chosen</w:t>
      </w:r>
      <w:r w:rsidR="00E65445">
        <w:rPr>
          <w:rFonts w:ascii="Times New Roman" w:hAnsi="Times New Roman" w:cs="Times New Roman"/>
          <w:sz w:val="24"/>
          <w:szCs w:val="24"/>
        </w:rPr>
        <w:t>. A community of practice can be defined as a form of social gathering (informal or formal) which</w:t>
      </w:r>
      <w:r w:rsidR="00DA5C69">
        <w:rPr>
          <w:rFonts w:ascii="Times New Roman" w:hAnsi="Times New Roman" w:cs="Times New Roman"/>
          <w:sz w:val="24"/>
          <w:szCs w:val="24"/>
        </w:rPr>
        <w:t xml:space="preserve"> ultimately</w:t>
      </w:r>
      <w:r w:rsidR="00E65445">
        <w:rPr>
          <w:rFonts w:ascii="Times New Roman" w:hAnsi="Times New Roman" w:cs="Times New Roman"/>
          <w:sz w:val="24"/>
          <w:szCs w:val="24"/>
        </w:rPr>
        <w:t xml:space="preserve"> bind</w:t>
      </w:r>
      <w:r w:rsidR="00DA5C69">
        <w:rPr>
          <w:rFonts w:ascii="Times New Roman" w:hAnsi="Times New Roman" w:cs="Times New Roman"/>
          <w:sz w:val="24"/>
          <w:szCs w:val="24"/>
        </w:rPr>
        <w:t>s</w:t>
      </w:r>
      <w:r w:rsidR="00E65445">
        <w:rPr>
          <w:rFonts w:ascii="Times New Roman" w:hAnsi="Times New Roman" w:cs="Times New Roman"/>
          <w:sz w:val="24"/>
          <w:szCs w:val="24"/>
        </w:rPr>
        <w:t xml:space="preserve"> people together </w:t>
      </w:r>
      <w:r w:rsidR="00DA5C69">
        <w:rPr>
          <w:rFonts w:ascii="Times New Roman" w:hAnsi="Times New Roman" w:cs="Times New Roman"/>
          <w:sz w:val="24"/>
          <w:szCs w:val="24"/>
        </w:rPr>
        <w:t>through</w:t>
      </w:r>
      <w:r w:rsidR="00E65445">
        <w:rPr>
          <w:rFonts w:ascii="Times New Roman" w:hAnsi="Times New Roman" w:cs="Times New Roman"/>
          <w:sz w:val="24"/>
          <w:szCs w:val="24"/>
        </w:rPr>
        <w:t xml:space="preserve"> shared understandings, beliefs or even just routines in their lives, communities of practice </w:t>
      </w:r>
      <w:r w:rsidR="00502BA3">
        <w:rPr>
          <w:rFonts w:ascii="Times New Roman" w:hAnsi="Times New Roman" w:cs="Times New Roman"/>
          <w:sz w:val="24"/>
          <w:szCs w:val="24"/>
        </w:rPr>
        <w:t xml:space="preserve">often </w:t>
      </w:r>
      <w:r w:rsidR="00E65445">
        <w:rPr>
          <w:rFonts w:ascii="Times New Roman" w:hAnsi="Times New Roman" w:cs="Times New Roman"/>
          <w:sz w:val="24"/>
          <w:szCs w:val="24"/>
        </w:rPr>
        <w:t xml:space="preserve">come into being as a showcase for what matters most to </w:t>
      </w:r>
      <w:r w:rsidR="00E65445" w:rsidRPr="00DA5C69">
        <w:rPr>
          <w:rFonts w:ascii="Times New Roman" w:hAnsi="Times New Roman" w:cs="Times New Roman"/>
          <w:sz w:val="24"/>
          <w:szCs w:val="24"/>
        </w:rPr>
        <w:t xml:space="preserve">people </w:t>
      </w:r>
      <w:r w:rsidR="00DA5C69" w:rsidRPr="00DA5C69">
        <w:rPr>
          <w:rFonts w:ascii="Times New Roman" w:hAnsi="Times New Roman" w:cs="Times New Roman"/>
          <w:sz w:val="24"/>
          <w:szCs w:val="24"/>
        </w:rPr>
        <w:t>(</w:t>
      </w:r>
      <w:r w:rsidR="00DA5C69" w:rsidRPr="00DA5C69">
        <w:rPr>
          <w:rFonts w:ascii="Times New Roman" w:hAnsi="Times New Roman" w:cs="Times New Roman"/>
          <w:color w:val="222222"/>
          <w:sz w:val="24"/>
          <w:szCs w:val="24"/>
          <w:shd w:val="clear" w:color="auto" w:fill="FFFFFF"/>
        </w:rPr>
        <w:t>Wenger, 1998).</w:t>
      </w:r>
      <w:r w:rsidR="00DA5C69">
        <w:rPr>
          <w:rFonts w:ascii="Times New Roman" w:hAnsi="Times New Roman" w:cs="Times New Roman"/>
          <w:color w:val="222222"/>
          <w:sz w:val="24"/>
          <w:szCs w:val="24"/>
          <w:shd w:val="clear" w:color="auto" w:fill="FFFFFF"/>
        </w:rPr>
        <w:t xml:space="preserve"> The chosen community of practice to be reflected upon in this essay is </w:t>
      </w:r>
      <w:r w:rsidR="00502BA3">
        <w:rPr>
          <w:rFonts w:ascii="Times New Roman" w:hAnsi="Times New Roman" w:cs="Times New Roman"/>
          <w:color w:val="222222"/>
          <w:sz w:val="24"/>
          <w:szCs w:val="24"/>
          <w:shd w:val="clear" w:color="auto" w:fill="FFFFFF"/>
        </w:rPr>
        <w:t>t</w:t>
      </w:r>
      <w:r w:rsidR="00DA5C69">
        <w:rPr>
          <w:rFonts w:ascii="Times New Roman" w:hAnsi="Times New Roman" w:cs="Times New Roman"/>
          <w:color w:val="222222"/>
          <w:sz w:val="24"/>
          <w:szCs w:val="24"/>
          <w:shd w:val="clear" w:color="auto" w:fill="FFFFFF"/>
        </w:rPr>
        <w:t>he experience of volunteering within a primary school for 4 months, this community of practice</w:t>
      </w:r>
      <w:r w:rsidR="00502BA3">
        <w:rPr>
          <w:rFonts w:ascii="Times New Roman" w:hAnsi="Times New Roman" w:cs="Times New Roman"/>
          <w:color w:val="222222"/>
          <w:sz w:val="24"/>
          <w:szCs w:val="24"/>
          <w:shd w:val="clear" w:color="auto" w:fill="FFFFFF"/>
        </w:rPr>
        <w:t xml:space="preserve"> being an example of individuals</w:t>
      </w:r>
      <w:r w:rsidR="00DA5C69">
        <w:rPr>
          <w:rFonts w:ascii="Times New Roman" w:hAnsi="Times New Roman" w:cs="Times New Roman"/>
          <w:color w:val="222222"/>
          <w:sz w:val="24"/>
          <w:szCs w:val="24"/>
          <w:shd w:val="clear" w:color="auto" w:fill="FFFFFF"/>
        </w:rPr>
        <w:t xml:space="preserve"> </w:t>
      </w:r>
      <w:r w:rsidR="00502BA3">
        <w:rPr>
          <w:rFonts w:ascii="Times New Roman" w:hAnsi="Times New Roman" w:cs="Times New Roman"/>
          <w:color w:val="222222"/>
          <w:sz w:val="24"/>
          <w:szCs w:val="24"/>
          <w:shd w:val="clear" w:color="auto" w:fill="FFFFFF"/>
        </w:rPr>
        <w:t>sharing the same</w:t>
      </w:r>
      <w:r w:rsidR="00DA5C69">
        <w:rPr>
          <w:rFonts w:ascii="Times New Roman" w:hAnsi="Times New Roman" w:cs="Times New Roman"/>
          <w:color w:val="222222"/>
          <w:sz w:val="24"/>
          <w:szCs w:val="24"/>
          <w:shd w:val="clear" w:color="auto" w:fill="FFFFFF"/>
        </w:rPr>
        <w:t xml:space="preserve"> want for an exceptional education within th</w:t>
      </w:r>
      <w:r w:rsidR="00502BA3">
        <w:rPr>
          <w:rFonts w:ascii="Times New Roman" w:hAnsi="Times New Roman" w:cs="Times New Roman"/>
          <w:color w:val="222222"/>
          <w:sz w:val="24"/>
          <w:szCs w:val="24"/>
          <w:shd w:val="clear" w:color="auto" w:fill="FFFFFF"/>
        </w:rPr>
        <w:t xml:space="preserve">e </w:t>
      </w:r>
      <w:r w:rsidR="00DA5C69">
        <w:rPr>
          <w:rFonts w:ascii="Times New Roman" w:hAnsi="Times New Roman" w:cs="Times New Roman"/>
          <w:color w:val="222222"/>
          <w:sz w:val="24"/>
          <w:szCs w:val="24"/>
          <w:shd w:val="clear" w:color="auto" w:fill="FFFFFF"/>
        </w:rPr>
        <w:t>school for pupils.</w:t>
      </w:r>
    </w:p>
    <w:p w14:paraId="21CEE491" w14:textId="2D974642" w:rsidR="0092718C" w:rsidRDefault="00DA5C69" w:rsidP="00DA5C69">
      <w:pPr>
        <w:spacing w:line="480" w:lineRule="auto"/>
        <w:ind w:firstLine="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The experience of volunteering within a primary school was very educational in itself. What was seen at the </w:t>
      </w:r>
      <w:r w:rsidR="00502BA3">
        <w:rPr>
          <w:rFonts w:ascii="Times New Roman" w:hAnsi="Times New Roman" w:cs="Times New Roman"/>
          <w:color w:val="222222"/>
          <w:sz w:val="24"/>
          <w:szCs w:val="24"/>
          <w:shd w:val="clear" w:color="auto" w:fill="FFFFFF"/>
        </w:rPr>
        <w:t>s</w:t>
      </w:r>
      <w:r>
        <w:rPr>
          <w:rFonts w:ascii="Times New Roman" w:hAnsi="Times New Roman" w:cs="Times New Roman"/>
          <w:color w:val="222222"/>
          <w:sz w:val="24"/>
          <w:szCs w:val="24"/>
          <w:shd w:val="clear" w:color="auto" w:fill="FFFFFF"/>
        </w:rPr>
        <w:t>chool was various different dynamics and interactions between the children and each teacher, depending on the strictness of th</w:t>
      </w:r>
      <w:r w:rsidR="00C052CA">
        <w:rPr>
          <w:rFonts w:ascii="Times New Roman" w:hAnsi="Times New Roman" w:cs="Times New Roman"/>
          <w:color w:val="222222"/>
          <w:sz w:val="24"/>
          <w:szCs w:val="24"/>
          <w:shd w:val="clear" w:color="auto" w:fill="FFFFFF"/>
        </w:rPr>
        <w:t>at</w:t>
      </w:r>
      <w:r>
        <w:rPr>
          <w:rFonts w:ascii="Times New Roman" w:hAnsi="Times New Roman" w:cs="Times New Roman"/>
          <w:color w:val="222222"/>
          <w:sz w:val="24"/>
          <w:szCs w:val="24"/>
          <w:shd w:val="clear" w:color="auto" w:fill="FFFFFF"/>
        </w:rPr>
        <w:t xml:space="preserve"> teacher coupled with the type of work </w:t>
      </w:r>
      <w:r w:rsidR="00C052CA">
        <w:rPr>
          <w:rFonts w:ascii="Times New Roman" w:hAnsi="Times New Roman" w:cs="Times New Roman"/>
          <w:color w:val="222222"/>
          <w:sz w:val="24"/>
          <w:szCs w:val="24"/>
          <w:shd w:val="clear" w:color="auto" w:fill="FFFFFF"/>
        </w:rPr>
        <w:t>they would provide</w:t>
      </w:r>
      <w:r>
        <w:rPr>
          <w:rFonts w:ascii="Times New Roman" w:hAnsi="Times New Roman" w:cs="Times New Roman"/>
          <w:color w:val="222222"/>
          <w:sz w:val="24"/>
          <w:szCs w:val="24"/>
          <w:shd w:val="clear" w:color="auto" w:fill="FFFFFF"/>
        </w:rPr>
        <w:t>. What was observed was the teachers which gave the most insightful work and had the calmest manner, w</w:t>
      </w:r>
      <w:r w:rsidR="00C052CA">
        <w:rPr>
          <w:rFonts w:ascii="Times New Roman" w:hAnsi="Times New Roman" w:cs="Times New Roman"/>
          <w:color w:val="222222"/>
          <w:sz w:val="24"/>
          <w:szCs w:val="24"/>
          <w:shd w:val="clear" w:color="auto" w:fill="FFFFFF"/>
        </w:rPr>
        <w:t>ere</w:t>
      </w:r>
      <w:r>
        <w:rPr>
          <w:rFonts w:ascii="Times New Roman" w:hAnsi="Times New Roman" w:cs="Times New Roman"/>
          <w:color w:val="222222"/>
          <w:sz w:val="24"/>
          <w:szCs w:val="24"/>
          <w:shd w:val="clear" w:color="auto" w:fill="FFFFFF"/>
        </w:rPr>
        <w:t xml:space="preserve"> met with better cooperation from the children</w:t>
      </w:r>
      <w:r w:rsidR="00C052CA">
        <w:rPr>
          <w:rFonts w:ascii="Times New Roman" w:hAnsi="Times New Roman" w:cs="Times New Roman"/>
          <w:color w:val="222222"/>
          <w:sz w:val="24"/>
          <w:szCs w:val="24"/>
          <w:shd w:val="clear" w:color="auto" w:fill="FFFFFF"/>
        </w:rPr>
        <w:t>.</w:t>
      </w:r>
      <w:r>
        <w:rPr>
          <w:rFonts w:ascii="Times New Roman" w:hAnsi="Times New Roman" w:cs="Times New Roman"/>
          <w:color w:val="222222"/>
          <w:sz w:val="24"/>
          <w:szCs w:val="24"/>
          <w:shd w:val="clear" w:color="auto" w:fill="FFFFFF"/>
        </w:rPr>
        <w:t xml:space="preserve"> </w:t>
      </w:r>
      <w:r w:rsidR="00C052CA">
        <w:rPr>
          <w:rFonts w:ascii="Times New Roman" w:hAnsi="Times New Roman" w:cs="Times New Roman"/>
          <w:color w:val="222222"/>
          <w:sz w:val="24"/>
          <w:szCs w:val="24"/>
          <w:shd w:val="clear" w:color="auto" w:fill="FFFFFF"/>
        </w:rPr>
        <w:t xml:space="preserve">However, </w:t>
      </w:r>
      <w:r>
        <w:rPr>
          <w:rFonts w:ascii="Times New Roman" w:hAnsi="Times New Roman" w:cs="Times New Roman"/>
          <w:color w:val="222222"/>
          <w:sz w:val="24"/>
          <w:szCs w:val="24"/>
          <w:shd w:val="clear" w:color="auto" w:fill="FFFFFF"/>
        </w:rPr>
        <w:t xml:space="preserve">the teachers which </w:t>
      </w:r>
      <w:r w:rsidR="00C052CA">
        <w:rPr>
          <w:rFonts w:ascii="Times New Roman" w:hAnsi="Times New Roman" w:cs="Times New Roman"/>
          <w:color w:val="222222"/>
          <w:sz w:val="24"/>
          <w:szCs w:val="24"/>
          <w:shd w:val="clear" w:color="auto" w:fill="FFFFFF"/>
        </w:rPr>
        <w:t xml:space="preserve">provided work </w:t>
      </w:r>
      <w:r w:rsidR="00502BA3">
        <w:rPr>
          <w:rFonts w:ascii="Times New Roman" w:hAnsi="Times New Roman" w:cs="Times New Roman"/>
          <w:color w:val="222222"/>
          <w:sz w:val="24"/>
          <w:szCs w:val="24"/>
          <w:shd w:val="clear" w:color="auto" w:fill="FFFFFF"/>
        </w:rPr>
        <w:t>that</w:t>
      </w:r>
      <w:r w:rsidR="00C052CA">
        <w:rPr>
          <w:rFonts w:ascii="Times New Roman" w:hAnsi="Times New Roman" w:cs="Times New Roman"/>
          <w:color w:val="222222"/>
          <w:sz w:val="24"/>
          <w:szCs w:val="24"/>
          <w:shd w:val="clear" w:color="auto" w:fill="FFFFFF"/>
        </w:rPr>
        <w:t xml:space="preserve"> was</w:t>
      </w:r>
      <w:r w:rsidR="00502BA3">
        <w:rPr>
          <w:rFonts w:ascii="Times New Roman" w:hAnsi="Times New Roman" w:cs="Times New Roman"/>
          <w:color w:val="222222"/>
          <w:sz w:val="24"/>
          <w:szCs w:val="24"/>
          <w:shd w:val="clear" w:color="auto" w:fill="FFFFFF"/>
        </w:rPr>
        <w:t xml:space="preserve"> seen to be either</w:t>
      </w:r>
      <w:r w:rsidR="00C052CA">
        <w:rPr>
          <w:rFonts w:ascii="Times New Roman" w:hAnsi="Times New Roman" w:cs="Times New Roman"/>
          <w:color w:val="222222"/>
          <w:sz w:val="24"/>
          <w:szCs w:val="24"/>
          <w:shd w:val="clear" w:color="auto" w:fill="FFFFFF"/>
        </w:rPr>
        <w:t xml:space="preserve"> ‘boring’ or</w:t>
      </w:r>
      <w:r w:rsidR="00263BD9">
        <w:rPr>
          <w:rFonts w:ascii="Times New Roman" w:hAnsi="Times New Roman" w:cs="Times New Roman"/>
          <w:color w:val="222222"/>
          <w:sz w:val="24"/>
          <w:szCs w:val="24"/>
          <w:shd w:val="clear" w:color="auto" w:fill="FFFFFF"/>
        </w:rPr>
        <w:t xml:space="preserve"> </w:t>
      </w:r>
      <w:r w:rsidR="00C052CA">
        <w:rPr>
          <w:rFonts w:ascii="Times New Roman" w:hAnsi="Times New Roman" w:cs="Times New Roman"/>
          <w:color w:val="222222"/>
          <w:sz w:val="24"/>
          <w:szCs w:val="24"/>
          <w:shd w:val="clear" w:color="auto" w:fill="FFFFFF"/>
        </w:rPr>
        <w:t>‘repetitive’ along with a stricter tone</w:t>
      </w:r>
      <w:r w:rsidR="00263BD9">
        <w:rPr>
          <w:rFonts w:ascii="Times New Roman" w:hAnsi="Times New Roman" w:cs="Times New Roman"/>
          <w:color w:val="222222"/>
          <w:sz w:val="24"/>
          <w:szCs w:val="24"/>
          <w:shd w:val="clear" w:color="auto" w:fill="FFFFFF"/>
        </w:rPr>
        <w:t xml:space="preserve"> or</w:t>
      </w:r>
      <w:r w:rsidR="00C052CA">
        <w:rPr>
          <w:rFonts w:ascii="Times New Roman" w:hAnsi="Times New Roman" w:cs="Times New Roman"/>
          <w:color w:val="222222"/>
          <w:sz w:val="24"/>
          <w:szCs w:val="24"/>
          <w:shd w:val="clear" w:color="auto" w:fill="FFFFFF"/>
        </w:rPr>
        <w:t xml:space="preserve"> stance to disciplining and teaching, </w:t>
      </w:r>
      <w:r w:rsidR="00395B9B">
        <w:rPr>
          <w:rFonts w:ascii="Times New Roman" w:hAnsi="Times New Roman" w:cs="Times New Roman"/>
          <w:color w:val="222222"/>
          <w:sz w:val="24"/>
          <w:szCs w:val="24"/>
          <w:shd w:val="clear" w:color="auto" w:fill="FFFFFF"/>
        </w:rPr>
        <w:t xml:space="preserve">this </w:t>
      </w:r>
      <w:r w:rsidR="00C052CA">
        <w:rPr>
          <w:rFonts w:ascii="Times New Roman" w:hAnsi="Times New Roman" w:cs="Times New Roman"/>
          <w:color w:val="222222"/>
          <w:sz w:val="24"/>
          <w:szCs w:val="24"/>
          <w:shd w:val="clear" w:color="auto" w:fill="FFFFFF"/>
        </w:rPr>
        <w:t>was met with reluctance from the children to behave appropriately. For me, the most significant aspect of this observation was that the calmer the teacher was when dealing with issues</w:t>
      </w:r>
      <w:r w:rsidR="00502BA3">
        <w:rPr>
          <w:rFonts w:ascii="Times New Roman" w:hAnsi="Times New Roman" w:cs="Times New Roman"/>
          <w:color w:val="222222"/>
          <w:sz w:val="24"/>
          <w:szCs w:val="24"/>
          <w:shd w:val="clear" w:color="auto" w:fill="FFFFFF"/>
        </w:rPr>
        <w:t xml:space="preserve"> that arose or even merely when administering work</w:t>
      </w:r>
      <w:r w:rsidR="00C052CA">
        <w:rPr>
          <w:rFonts w:ascii="Times New Roman" w:hAnsi="Times New Roman" w:cs="Times New Roman"/>
          <w:color w:val="222222"/>
          <w:sz w:val="24"/>
          <w:szCs w:val="24"/>
          <w:shd w:val="clear" w:color="auto" w:fill="FFFFFF"/>
        </w:rPr>
        <w:t>, this manner was received well and r</w:t>
      </w:r>
      <w:r w:rsidR="00502BA3">
        <w:rPr>
          <w:rFonts w:ascii="Times New Roman" w:hAnsi="Times New Roman" w:cs="Times New Roman"/>
          <w:color w:val="222222"/>
          <w:sz w:val="24"/>
          <w:szCs w:val="24"/>
          <w:shd w:val="clear" w:color="auto" w:fill="FFFFFF"/>
        </w:rPr>
        <w:t xml:space="preserve">eciprocated </w:t>
      </w:r>
      <w:r w:rsidR="00C052CA">
        <w:rPr>
          <w:rFonts w:ascii="Times New Roman" w:hAnsi="Times New Roman" w:cs="Times New Roman"/>
          <w:color w:val="222222"/>
          <w:sz w:val="24"/>
          <w:szCs w:val="24"/>
          <w:shd w:val="clear" w:color="auto" w:fill="FFFFFF"/>
        </w:rPr>
        <w:t xml:space="preserve">back from the child. </w:t>
      </w:r>
      <w:r w:rsidR="00447A75">
        <w:rPr>
          <w:rFonts w:ascii="Times New Roman" w:hAnsi="Times New Roman" w:cs="Times New Roman"/>
          <w:color w:val="222222"/>
          <w:sz w:val="24"/>
          <w:szCs w:val="24"/>
          <w:shd w:val="clear" w:color="auto" w:fill="FFFFFF"/>
        </w:rPr>
        <w:t>When cooperation from a child is lacking, this can directly affect the learning of the class, as studies have suggested that cooperative learning experiences encourage</w:t>
      </w:r>
      <w:r w:rsidR="00533DDB">
        <w:rPr>
          <w:rFonts w:ascii="Times New Roman" w:hAnsi="Times New Roman" w:cs="Times New Roman"/>
          <w:color w:val="222222"/>
          <w:sz w:val="24"/>
          <w:szCs w:val="24"/>
          <w:shd w:val="clear" w:color="auto" w:fill="FFFFFF"/>
        </w:rPr>
        <w:t xml:space="preserve"> the individual to pursue</w:t>
      </w:r>
      <w:r w:rsidR="00447A75">
        <w:rPr>
          <w:rFonts w:ascii="Times New Roman" w:hAnsi="Times New Roman" w:cs="Times New Roman"/>
          <w:color w:val="222222"/>
          <w:sz w:val="24"/>
          <w:szCs w:val="24"/>
          <w:shd w:val="clear" w:color="auto" w:fill="FFFFFF"/>
        </w:rPr>
        <w:t xml:space="preserve"> greater achievement</w:t>
      </w:r>
      <w:r w:rsidR="00533DDB">
        <w:rPr>
          <w:rFonts w:ascii="Times New Roman" w:hAnsi="Times New Roman" w:cs="Times New Roman"/>
          <w:color w:val="222222"/>
          <w:sz w:val="24"/>
          <w:szCs w:val="24"/>
          <w:shd w:val="clear" w:color="auto" w:fill="FFFFFF"/>
        </w:rPr>
        <w:t>s</w:t>
      </w:r>
      <w:r w:rsidR="00447A75">
        <w:rPr>
          <w:rFonts w:ascii="Times New Roman" w:hAnsi="Times New Roman" w:cs="Times New Roman"/>
          <w:color w:val="222222"/>
          <w:sz w:val="24"/>
          <w:szCs w:val="24"/>
          <w:shd w:val="clear" w:color="auto" w:fill="FFFFFF"/>
        </w:rPr>
        <w:t xml:space="preserve"> </w:t>
      </w:r>
      <w:r w:rsidR="00533DDB">
        <w:rPr>
          <w:rFonts w:ascii="Times New Roman" w:hAnsi="Times New Roman" w:cs="Times New Roman"/>
          <w:color w:val="222222"/>
          <w:sz w:val="24"/>
          <w:szCs w:val="24"/>
          <w:shd w:val="clear" w:color="auto" w:fill="FFFFFF"/>
        </w:rPr>
        <w:t>in their live</w:t>
      </w:r>
      <w:r w:rsidR="00447A75">
        <w:rPr>
          <w:rFonts w:ascii="Times New Roman" w:hAnsi="Times New Roman" w:cs="Times New Roman"/>
          <w:color w:val="222222"/>
          <w:sz w:val="24"/>
          <w:szCs w:val="24"/>
          <w:shd w:val="clear" w:color="auto" w:fill="FFFFFF"/>
        </w:rPr>
        <w:t xml:space="preserve">s (Maughan &amp; Webb, 2010). </w:t>
      </w:r>
      <w:r w:rsidR="00263BD9">
        <w:rPr>
          <w:rFonts w:ascii="Times New Roman" w:hAnsi="Times New Roman" w:cs="Times New Roman"/>
          <w:color w:val="222222"/>
          <w:sz w:val="24"/>
          <w:szCs w:val="24"/>
          <w:shd w:val="clear" w:color="auto" w:fill="FFFFFF"/>
        </w:rPr>
        <w:t xml:space="preserve">This type </w:t>
      </w:r>
      <w:r w:rsidR="00263BD9">
        <w:rPr>
          <w:rFonts w:ascii="Times New Roman" w:hAnsi="Times New Roman" w:cs="Times New Roman"/>
          <w:color w:val="222222"/>
          <w:sz w:val="24"/>
          <w:szCs w:val="24"/>
          <w:shd w:val="clear" w:color="auto" w:fill="FFFFFF"/>
        </w:rPr>
        <w:lastRenderedPageBreak/>
        <w:t xml:space="preserve">of learning can be said to be drawn from the social interaction aspect, which often encourages confidence within the children. </w:t>
      </w:r>
      <w:r w:rsidR="00447A75">
        <w:rPr>
          <w:rFonts w:ascii="Times New Roman" w:hAnsi="Times New Roman" w:cs="Times New Roman"/>
          <w:color w:val="222222"/>
          <w:sz w:val="24"/>
          <w:szCs w:val="24"/>
          <w:shd w:val="clear" w:color="auto" w:fill="FFFFFF"/>
        </w:rPr>
        <w:t>Subsequently, I questioned the experiences the other children, who were willing to cooperate, (in the disrupted/uncooperative classes) were having</w:t>
      </w:r>
      <w:r w:rsidR="0092718C">
        <w:rPr>
          <w:rFonts w:ascii="Times New Roman" w:hAnsi="Times New Roman" w:cs="Times New Roman"/>
          <w:color w:val="222222"/>
          <w:sz w:val="24"/>
          <w:szCs w:val="24"/>
          <w:shd w:val="clear" w:color="auto" w:fill="FFFFFF"/>
        </w:rPr>
        <w:t>, compared to the purely cooperating classes (with the calmer toned teachers)</w:t>
      </w:r>
      <w:r w:rsidR="00447A75">
        <w:rPr>
          <w:rFonts w:ascii="Times New Roman" w:hAnsi="Times New Roman" w:cs="Times New Roman"/>
          <w:color w:val="222222"/>
          <w:sz w:val="24"/>
          <w:szCs w:val="24"/>
          <w:shd w:val="clear" w:color="auto" w:fill="FFFFFF"/>
        </w:rPr>
        <w:t>.</w:t>
      </w:r>
    </w:p>
    <w:p w14:paraId="3B090228" w14:textId="1CAE6E77" w:rsidR="00DA5C69" w:rsidRDefault="00447A75" w:rsidP="00DA5C69">
      <w:pPr>
        <w:spacing w:line="480" w:lineRule="auto"/>
        <w:ind w:firstLine="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 </w:t>
      </w:r>
      <w:r w:rsidR="00B468DC">
        <w:rPr>
          <w:rFonts w:ascii="Times New Roman" w:hAnsi="Times New Roman" w:cs="Times New Roman"/>
          <w:color w:val="222222"/>
          <w:sz w:val="24"/>
          <w:szCs w:val="24"/>
          <w:shd w:val="clear" w:color="auto" w:fill="FFFFFF"/>
        </w:rPr>
        <w:t xml:space="preserve">It is suggested that </w:t>
      </w:r>
      <w:r w:rsidR="00263BD9">
        <w:rPr>
          <w:rFonts w:ascii="Times New Roman" w:hAnsi="Times New Roman" w:cs="Times New Roman"/>
          <w:color w:val="222222"/>
          <w:sz w:val="24"/>
          <w:szCs w:val="24"/>
          <w:shd w:val="clear" w:color="auto" w:fill="FFFFFF"/>
        </w:rPr>
        <w:t>individuals will</w:t>
      </w:r>
      <w:r w:rsidR="00B468DC">
        <w:rPr>
          <w:rFonts w:ascii="Times New Roman" w:hAnsi="Times New Roman" w:cs="Times New Roman"/>
          <w:color w:val="222222"/>
          <w:sz w:val="24"/>
          <w:szCs w:val="24"/>
          <w:shd w:val="clear" w:color="auto" w:fill="FFFFFF"/>
        </w:rPr>
        <w:t xml:space="preserve"> enter a community of practice as </w:t>
      </w:r>
      <w:r w:rsidR="00263BD9">
        <w:rPr>
          <w:rFonts w:ascii="Times New Roman" w:hAnsi="Times New Roman" w:cs="Times New Roman"/>
          <w:color w:val="222222"/>
          <w:sz w:val="24"/>
          <w:szCs w:val="24"/>
          <w:shd w:val="clear" w:color="auto" w:fill="FFFFFF"/>
        </w:rPr>
        <w:t xml:space="preserve">a </w:t>
      </w:r>
      <w:r w:rsidR="00B468DC">
        <w:rPr>
          <w:rFonts w:ascii="Times New Roman" w:hAnsi="Times New Roman" w:cs="Times New Roman"/>
          <w:color w:val="222222"/>
          <w:sz w:val="24"/>
          <w:szCs w:val="24"/>
          <w:shd w:val="clear" w:color="auto" w:fill="FFFFFF"/>
        </w:rPr>
        <w:t>novic</w:t>
      </w:r>
      <w:r w:rsidR="00263BD9">
        <w:rPr>
          <w:rFonts w:ascii="Times New Roman" w:hAnsi="Times New Roman" w:cs="Times New Roman"/>
          <w:color w:val="222222"/>
          <w:sz w:val="24"/>
          <w:szCs w:val="24"/>
          <w:shd w:val="clear" w:color="auto" w:fill="FFFFFF"/>
        </w:rPr>
        <w:t>e</w:t>
      </w:r>
      <w:r w:rsidR="00B468DC">
        <w:rPr>
          <w:rFonts w:ascii="Times New Roman" w:hAnsi="Times New Roman" w:cs="Times New Roman"/>
          <w:color w:val="222222"/>
          <w:sz w:val="24"/>
          <w:szCs w:val="24"/>
          <w:shd w:val="clear" w:color="auto" w:fill="FFFFFF"/>
        </w:rPr>
        <w:t xml:space="preserve"> and </w:t>
      </w:r>
      <w:r w:rsidR="00D42838">
        <w:rPr>
          <w:rFonts w:ascii="Times New Roman" w:hAnsi="Times New Roman" w:cs="Times New Roman"/>
          <w:color w:val="222222"/>
          <w:sz w:val="24"/>
          <w:szCs w:val="24"/>
          <w:shd w:val="clear" w:color="auto" w:fill="FFFFFF"/>
        </w:rPr>
        <w:t>gradually take up the group’s practices</w:t>
      </w:r>
      <w:r w:rsidR="00263BD9">
        <w:rPr>
          <w:rFonts w:ascii="Times New Roman" w:hAnsi="Times New Roman" w:cs="Times New Roman"/>
          <w:color w:val="222222"/>
          <w:sz w:val="24"/>
          <w:szCs w:val="24"/>
          <w:shd w:val="clear" w:color="auto" w:fill="FFFFFF"/>
        </w:rPr>
        <w:t xml:space="preserve"> over time through socialisation and therefore imitation</w:t>
      </w:r>
      <w:r w:rsidR="00D42838">
        <w:rPr>
          <w:rFonts w:ascii="Times New Roman" w:hAnsi="Times New Roman" w:cs="Times New Roman"/>
          <w:color w:val="222222"/>
          <w:sz w:val="24"/>
          <w:szCs w:val="24"/>
          <w:shd w:val="clear" w:color="auto" w:fill="FFFFFF"/>
        </w:rPr>
        <w:t xml:space="preserve"> (Lave &amp; Wenger, 1991). The usual practices the children would be expected to imitate (educational skills) would consequently be interrupted or limited if th</w:t>
      </w:r>
      <w:r w:rsidR="0092718C">
        <w:rPr>
          <w:rFonts w:ascii="Times New Roman" w:hAnsi="Times New Roman" w:cs="Times New Roman"/>
          <w:color w:val="222222"/>
          <w:sz w:val="24"/>
          <w:szCs w:val="24"/>
          <w:shd w:val="clear" w:color="auto" w:fill="FFFFFF"/>
        </w:rPr>
        <w:t>e</w:t>
      </w:r>
      <w:r w:rsidR="00D42838">
        <w:rPr>
          <w:rFonts w:ascii="Times New Roman" w:hAnsi="Times New Roman" w:cs="Times New Roman"/>
          <w:color w:val="222222"/>
          <w:sz w:val="24"/>
          <w:szCs w:val="24"/>
          <w:shd w:val="clear" w:color="auto" w:fill="FFFFFF"/>
        </w:rPr>
        <w:t xml:space="preserve"> sense of cooperation from the class (the community) was lacking</w:t>
      </w:r>
      <w:r w:rsidR="00263BD9">
        <w:rPr>
          <w:rFonts w:ascii="Times New Roman" w:hAnsi="Times New Roman" w:cs="Times New Roman"/>
          <w:color w:val="222222"/>
          <w:sz w:val="24"/>
          <w:szCs w:val="24"/>
          <w:shd w:val="clear" w:color="auto" w:fill="FFFFFF"/>
        </w:rPr>
        <w:t>, according to the theory suggested by Maughan &amp; Webb (2010)</w:t>
      </w:r>
      <w:r w:rsidR="00D42838">
        <w:rPr>
          <w:rFonts w:ascii="Times New Roman" w:hAnsi="Times New Roman" w:cs="Times New Roman"/>
          <w:color w:val="222222"/>
          <w:sz w:val="24"/>
          <w:szCs w:val="24"/>
          <w:shd w:val="clear" w:color="auto" w:fill="FFFFFF"/>
        </w:rPr>
        <w:t xml:space="preserve">. </w:t>
      </w:r>
      <w:r w:rsidR="0092718C" w:rsidRPr="0092718C">
        <w:rPr>
          <w:rFonts w:ascii="Times New Roman" w:hAnsi="Times New Roman" w:cs="Times New Roman"/>
          <w:color w:val="222222"/>
          <w:sz w:val="24"/>
          <w:szCs w:val="24"/>
          <w:shd w:val="clear" w:color="auto" w:fill="FFFFFF"/>
        </w:rPr>
        <w:t>Koliba &amp; Gajda</w:t>
      </w:r>
      <w:r w:rsidR="0092718C">
        <w:rPr>
          <w:rFonts w:ascii="Times New Roman" w:hAnsi="Times New Roman" w:cs="Times New Roman"/>
          <w:color w:val="222222"/>
          <w:sz w:val="24"/>
          <w:szCs w:val="24"/>
          <w:shd w:val="clear" w:color="auto" w:fill="FFFFFF"/>
        </w:rPr>
        <w:t xml:space="preserve"> </w:t>
      </w:r>
      <w:r w:rsidR="0092718C" w:rsidRPr="0092718C">
        <w:rPr>
          <w:rFonts w:ascii="Times New Roman" w:hAnsi="Times New Roman" w:cs="Times New Roman"/>
          <w:color w:val="222222"/>
          <w:sz w:val="24"/>
          <w:szCs w:val="24"/>
          <w:shd w:val="clear" w:color="auto" w:fill="FFFFFF"/>
        </w:rPr>
        <w:t>(2009)</w:t>
      </w:r>
      <w:r w:rsidR="00196C67">
        <w:rPr>
          <w:rFonts w:ascii="Times New Roman" w:hAnsi="Times New Roman" w:cs="Times New Roman"/>
          <w:color w:val="222222"/>
          <w:sz w:val="24"/>
          <w:szCs w:val="24"/>
          <w:shd w:val="clear" w:color="auto" w:fill="FFFFFF"/>
        </w:rPr>
        <w:t xml:space="preserve"> </w:t>
      </w:r>
      <w:r w:rsidR="0092718C">
        <w:rPr>
          <w:rFonts w:ascii="Times New Roman" w:hAnsi="Times New Roman" w:cs="Times New Roman"/>
          <w:color w:val="222222"/>
          <w:sz w:val="24"/>
          <w:szCs w:val="24"/>
          <w:shd w:val="clear" w:color="auto" w:fill="FFFFFF"/>
        </w:rPr>
        <w:t>suggested</w:t>
      </w:r>
      <w:r w:rsidR="00263BD9">
        <w:rPr>
          <w:rFonts w:ascii="Times New Roman" w:hAnsi="Times New Roman" w:cs="Times New Roman"/>
          <w:color w:val="222222"/>
          <w:sz w:val="24"/>
          <w:szCs w:val="24"/>
          <w:shd w:val="clear" w:color="auto" w:fill="FFFFFF"/>
        </w:rPr>
        <w:t xml:space="preserve"> an explanation as to why the group dynamic was so influential on an individual, by stating </w:t>
      </w:r>
      <w:r w:rsidR="0092718C">
        <w:rPr>
          <w:rFonts w:ascii="Times New Roman" w:hAnsi="Times New Roman" w:cs="Times New Roman"/>
          <w:color w:val="222222"/>
          <w:sz w:val="24"/>
          <w:szCs w:val="24"/>
          <w:shd w:val="clear" w:color="auto" w:fill="FFFFFF"/>
        </w:rPr>
        <w:t xml:space="preserve">that learning is a process </w:t>
      </w:r>
      <w:r w:rsidR="00263BD9">
        <w:rPr>
          <w:rFonts w:ascii="Times New Roman" w:hAnsi="Times New Roman" w:cs="Times New Roman"/>
          <w:color w:val="222222"/>
          <w:sz w:val="24"/>
          <w:szCs w:val="24"/>
          <w:shd w:val="clear" w:color="auto" w:fill="FFFFFF"/>
        </w:rPr>
        <w:t xml:space="preserve">which </w:t>
      </w:r>
      <w:r w:rsidR="0092718C">
        <w:rPr>
          <w:rFonts w:ascii="Times New Roman" w:hAnsi="Times New Roman" w:cs="Times New Roman"/>
          <w:color w:val="222222"/>
          <w:sz w:val="24"/>
          <w:szCs w:val="24"/>
          <w:shd w:val="clear" w:color="auto" w:fill="FFFFFF"/>
        </w:rPr>
        <w:t>takes place through participation and discussions with others</w:t>
      </w:r>
      <w:r w:rsidR="00263BD9">
        <w:rPr>
          <w:rFonts w:ascii="Times New Roman" w:hAnsi="Times New Roman" w:cs="Times New Roman"/>
          <w:color w:val="222222"/>
          <w:sz w:val="24"/>
          <w:szCs w:val="24"/>
          <w:shd w:val="clear" w:color="auto" w:fill="FFFFFF"/>
        </w:rPr>
        <w:t>,</w:t>
      </w:r>
      <w:r w:rsidR="0092718C">
        <w:rPr>
          <w:rFonts w:ascii="Times New Roman" w:hAnsi="Times New Roman" w:cs="Times New Roman"/>
          <w:color w:val="222222"/>
          <w:sz w:val="24"/>
          <w:szCs w:val="24"/>
          <w:shd w:val="clear" w:color="auto" w:fill="FFFFFF"/>
        </w:rPr>
        <w:t xml:space="preserve"> who may differ in perspectives on </w:t>
      </w:r>
      <w:r w:rsidR="00263BD9">
        <w:rPr>
          <w:rFonts w:ascii="Times New Roman" w:hAnsi="Times New Roman" w:cs="Times New Roman"/>
          <w:color w:val="222222"/>
          <w:sz w:val="24"/>
          <w:szCs w:val="24"/>
          <w:shd w:val="clear" w:color="auto" w:fill="FFFFFF"/>
        </w:rPr>
        <w:t>said</w:t>
      </w:r>
      <w:r w:rsidR="0092718C">
        <w:rPr>
          <w:rFonts w:ascii="Times New Roman" w:hAnsi="Times New Roman" w:cs="Times New Roman"/>
          <w:color w:val="222222"/>
          <w:sz w:val="24"/>
          <w:szCs w:val="24"/>
          <w:shd w:val="clear" w:color="auto" w:fill="FFFFFF"/>
        </w:rPr>
        <w:t xml:space="preserve"> topic. This meaning, the classes which may experience a lack of </w:t>
      </w:r>
      <w:r w:rsidR="00196C67">
        <w:rPr>
          <w:rFonts w:ascii="Times New Roman" w:hAnsi="Times New Roman" w:cs="Times New Roman"/>
          <w:color w:val="222222"/>
          <w:sz w:val="24"/>
          <w:szCs w:val="24"/>
          <w:shd w:val="clear" w:color="auto" w:fill="FFFFFF"/>
        </w:rPr>
        <w:t>‘educational’</w:t>
      </w:r>
      <w:r w:rsidR="0092718C">
        <w:rPr>
          <w:rFonts w:ascii="Times New Roman" w:hAnsi="Times New Roman" w:cs="Times New Roman"/>
          <w:color w:val="222222"/>
          <w:sz w:val="24"/>
          <w:szCs w:val="24"/>
          <w:shd w:val="clear" w:color="auto" w:fill="FFFFFF"/>
        </w:rPr>
        <w:t xml:space="preserve"> interaction</w:t>
      </w:r>
      <w:r w:rsidR="00263BD9">
        <w:rPr>
          <w:rFonts w:ascii="Times New Roman" w:hAnsi="Times New Roman" w:cs="Times New Roman"/>
          <w:color w:val="222222"/>
          <w:sz w:val="24"/>
          <w:szCs w:val="24"/>
          <w:shd w:val="clear" w:color="auto" w:fill="FFFFFF"/>
        </w:rPr>
        <w:t xml:space="preserve"> with their peers</w:t>
      </w:r>
      <w:r w:rsidR="00196C67">
        <w:rPr>
          <w:rFonts w:ascii="Times New Roman" w:hAnsi="Times New Roman" w:cs="Times New Roman"/>
          <w:color w:val="222222"/>
          <w:sz w:val="24"/>
          <w:szCs w:val="24"/>
          <w:shd w:val="clear" w:color="auto" w:fill="FFFFFF"/>
        </w:rPr>
        <w:t xml:space="preserve"> could risk their own development as an individual</w:t>
      </w:r>
      <w:r w:rsidR="00263BD9">
        <w:rPr>
          <w:rFonts w:ascii="Times New Roman" w:hAnsi="Times New Roman" w:cs="Times New Roman"/>
          <w:color w:val="222222"/>
          <w:sz w:val="24"/>
          <w:szCs w:val="24"/>
          <w:shd w:val="clear" w:color="auto" w:fill="FFFFFF"/>
        </w:rPr>
        <w:t xml:space="preserve"> growing</w:t>
      </w:r>
      <w:r w:rsidR="00196C67">
        <w:rPr>
          <w:rFonts w:ascii="Times New Roman" w:hAnsi="Times New Roman" w:cs="Times New Roman"/>
          <w:color w:val="222222"/>
          <w:sz w:val="24"/>
          <w:szCs w:val="24"/>
          <w:shd w:val="clear" w:color="auto" w:fill="FFFFFF"/>
        </w:rPr>
        <w:t xml:space="preserve"> in the educational system. This was</w:t>
      </w:r>
      <w:r w:rsidR="004214FF">
        <w:rPr>
          <w:rFonts w:ascii="Times New Roman" w:hAnsi="Times New Roman" w:cs="Times New Roman"/>
          <w:color w:val="222222"/>
          <w:sz w:val="24"/>
          <w:szCs w:val="24"/>
          <w:shd w:val="clear" w:color="auto" w:fill="FFFFFF"/>
        </w:rPr>
        <w:t xml:space="preserve"> a key</w:t>
      </w:r>
      <w:r w:rsidR="00196C67">
        <w:rPr>
          <w:rFonts w:ascii="Times New Roman" w:hAnsi="Times New Roman" w:cs="Times New Roman"/>
          <w:color w:val="222222"/>
          <w:sz w:val="24"/>
          <w:szCs w:val="24"/>
          <w:shd w:val="clear" w:color="auto" w:fill="FFFFFF"/>
        </w:rPr>
        <w:t xml:space="preserve"> aspect </w:t>
      </w:r>
      <w:r w:rsidR="00263BD9">
        <w:rPr>
          <w:rFonts w:ascii="Times New Roman" w:hAnsi="Times New Roman" w:cs="Times New Roman"/>
          <w:color w:val="222222"/>
          <w:sz w:val="24"/>
          <w:szCs w:val="24"/>
          <w:shd w:val="clear" w:color="auto" w:fill="FFFFFF"/>
        </w:rPr>
        <w:t xml:space="preserve">I </w:t>
      </w:r>
      <w:r w:rsidR="00196C67">
        <w:rPr>
          <w:rFonts w:ascii="Times New Roman" w:hAnsi="Times New Roman" w:cs="Times New Roman"/>
          <w:color w:val="222222"/>
          <w:sz w:val="24"/>
          <w:szCs w:val="24"/>
          <w:shd w:val="clear" w:color="auto" w:fill="FFFFFF"/>
        </w:rPr>
        <w:t>observed while volunteering at the primary</w:t>
      </w:r>
      <w:r w:rsidR="004214FF">
        <w:rPr>
          <w:rFonts w:ascii="Times New Roman" w:hAnsi="Times New Roman" w:cs="Times New Roman"/>
          <w:color w:val="222222"/>
          <w:sz w:val="24"/>
          <w:szCs w:val="24"/>
          <w:shd w:val="clear" w:color="auto" w:fill="FFFFFF"/>
        </w:rPr>
        <w:t xml:space="preserve"> school, as these theories offer an insight to the potential strains put on the children due to differing dynamics within a class</w:t>
      </w:r>
      <w:r w:rsidR="00196C67">
        <w:rPr>
          <w:rFonts w:ascii="Times New Roman" w:hAnsi="Times New Roman" w:cs="Times New Roman"/>
          <w:color w:val="222222"/>
          <w:sz w:val="24"/>
          <w:szCs w:val="24"/>
          <w:shd w:val="clear" w:color="auto" w:fill="FFFFFF"/>
        </w:rPr>
        <w:t>. This could have been a possibility for the classes who suffered disruption regularly from one or more pupils</w:t>
      </w:r>
      <w:r w:rsidR="00533DDB">
        <w:rPr>
          <w:rFonts w:ascii="Times New Roman" w:hAnsi="Times New Roman" w:cs="Times New Roman"/>
          <w:color w:val="222222"/>
          <w:sz w:val="24"/>
          <w:szCs w:val="24"/>
          <w:shd w:val="clear" w:color="auto" w:fill="FFFFFF"/>
        </w:rPr>
        <w:t xml:space="preserve">, especially for those individuals who were keen to </w:t>
      </w:r>
      <w:proofErr w:type="gramStart"/>
      <w:r w:rsidR="00533DDB">
        <w:rPr>
          <w:rFonts w:ascii="Times New Roman" w:hAnsi="Times New Roman" w:cs="Times New Roman"/>
          <w:color w:val="222222"/>
          <w:sz w:val="24"/>
          <w:szCs w:val="24"/>
          <w:shd w:val="clear" w:color="auto" w:fill="FFFFFF"/>
        </w:rPr>
        <w:t>learn</w:t>
      </w:r>
      <w:proofErr w:type="gramEnd"/>
      <w:r w:rsidR="00533DDB">
        <w:rPr>
          <w:rFonts w:ascii="Times New Roman" w:hAnsi="Times New Roman" w:cs="Times New Roman"/>
          <w:color w:val="222222"/>
          <w:sz w:val="24"/>
          <w:szCs w:val="24"/>
          <w:shd w:val="clear" w:color="auto" w:fill="FFFFFF"/>
        </w:rPr>
        <w:t xml:space="preserve"> and this was disrupted for them</w:t>
      </w:r>
      <w:r w:rsidR="004214FF">
        <w:rPr>
          <w:rFonts w:ascii="Times New Roman" w:hAnsi="Times New Roman" w:cs="Times New Roman"/>
          <w:color w:val="222222"/>
          <w:sz w:val="24"/>
          <w:szCs w:val="24"/>
          <w:shd w:val="clear" w:color="auto" w:fill="FFFFFF"/>
        </w:rPr>
        <w:t>. H</w:t>
      </w:r>
      <w:r w:rsidR="00196C67">
        <w:rPr>
          <w:rFonts w:ascii="Times New Roman" w:hAnsi="Times New Roman" w:cs="Times New Roman"/>
          <w:color w:val="222222"/>
          <w:sz w:val="24"/>
          <w:szCs w:val="24"/>
          <w:shd w:val="clear" w:color="auto" w:fill="FFFFFF"/>
        </w:rPr>
        <w:t>owever</w:t>
      </w:r>
      <w:r w:rsidR="004214FF">
        <w:rPr>
          <w:rFonts w:ascii="Times New Roman" w:hAnsi="Times New Roman" w:cs="Times New Roman"/>
          <w:color w:val="222222"/>
          <w:sz w:val="24"/>
          <w:szCs w:val="24"/>
          <w:shd w:val="clear" w:color="auto" w:fill="FFFFFF"/>
        </w:rPr>
        <w:t xml:space="preserve">, </w:t>
      </w:r>
      <w:r w:rsidR="00533DDB">
        <w:rPr>
          <w:rFonts w:ascii="Times New Roman" w:hAnsi="Times New Roman" w:cs="Times New Roman"/>
          <w:color w:val="222222"/>
          <w:sz w:val="24"/>
          <w:szCs w:val="24"/>
          <w:shd w:val="clear" w:color="auto" w:fill="FFFFFF"/>
        </w:rPr>
        <w:t xml:space="preserve">in this case </w:t>
      </w:r>
      <w:r w:rsidR="00196C67">
        <w:rPr>
          <w:rFonts w:ascii="Times New Roman" w:hAnsi="Times New Roman" w:cs="Times New Roman"/>
          <w:color w:val="222222"/>
          <w:sz w:val="24"/>
          <w:szCs w:val="24"/>
          <w:shd w:val="clear" w:color="auto" w:fill="FFFFFF"/>
        </w:rPr>
        <w:t xml:space="preserve">the pupils in </w:t>
      </w:r>
      <w:r w:rsidR="004214FF">
        <w:rPr>
          <w:rFonts w:ascii="Times New Roman" w:hAnsi="Times New Roman" w:cs="Times New Roman"/>
          <w:color w:val="222222"/>
          <w:sz w:val="24"/>
          <w:szCs w:val="24"/>
          <w:shd w:val="clear" w:color="auto" w:fill="FFFFFF"/>
        </w:rPr>
        <w:t>the majority of</w:t>
      </w:r>
      <w:r w:rsidR="00196C67">
        <w:rPr>
          <w:rFonts w:ascii="Times New Roman" w:hAnsi="Times New Roman" w:cs="Times New Roman"/>
          <w:color w:val="222222"/>
          <w:sz w:val="24"/>
          <w:szCs w:val="24"/>
          <w:shd w:val="clear" w:color="auto" w:fill="FFFFFF"/>
        </w:rPr>
        <w:t xml:space="preserve"> classes </w:t>
      </w:r>
      <w:r w:rsidR="00533DDB">
        <w:rPr>
          <w:rFonts w:ascii="Times New Roman" w:hAnsi="Times New Roman" w:cs="Times New Roman"/>
          <w:color w:val="222222"/>
          <w:sz w:val="24"/>
          <w:szCs w:val="24"/>
          <w:shd w:val="clear" w:color="auto" w:fill="FFFFFF"/>
        </w:rPr>
        <w:t xml:space="preserve">I worked beside </w:t>
      </w:r>
      <w:r w:rsidR="00196C67">
        <w:rPr>
          <w:rFonts w:ascii="Times New Roman" w:hAnsi="Times New Roman" w:cs="Times New Roman"/>
          <w:color w:val="222222"/>
          <w:sz w:val="24"/>
          <w:szCs w:val="24"/>
          <w:shd w:val="clear" w:color="auto" w:fill="FFFFFF"/>
        </w:rPr>
        <w:t>did not seem to be struggling with workload or understanding while having intellectual conversations regarding their work.</w:t>
      </w:r>
      <w:r w:rsidR="00533DDB">
        <w:rPr>
          <w:rFonts w:ascii="Times New Roman" w:hAnsi="Times New Roman" w:cs="Times New Roman"/>
          <w:color w:val="222222"/>
          <w:sz w:val="24"/>
          <w:szCs w:val="24"/>
          <w:shd w:val="clear" w:color="auto" w:fill="FFFFFF"/>
        </w:rPr>
        <w:t xml:space="preserve"> This coupled with normal conversations I engaged upon with the children which were not just about classwork but their everyday lives too.</w:t>
      </w:r>
      <w:r w:rsidR="00196C67">
        <w:rPr>
          <w:rFonts w:ascii="Times New Roman" w:hAnsi="Times New Roman" w:cs="Times New Roman"/>
          <w:color w:val="222222"/>
          <w:sz w:val="24"/>
          <w:szCs w:val="24"/>
          <w:shd w:val="clear" w:color="auto" w:fill="FFFFFF"/>
        </w:rPr>
        <w:t xml:space="preserve"> This might be explained by the individual’s having at least one cooperative counter part to discuss topics with throughout the day at school.</w:t>
      </w:r>
      <w:r w:rsidR="004214FF">
        <w:rPr>
          <w:rFonts w:ascii="Times New Roman" w:hAnsi="Times New Roman" w:cs="Times New Roman"/>
          <w:color w:val="222222"/>
          <w:sz w:val="24"/>
          <w:szCs w:val="24"/>
          <w:shd w:val="clear" w:color="auto" w:fill="FFFFFF"/>
        </w:rPr>
        <w:t xml:space="preserve"> This is not to say that other children may </w:t>
      </w:r>
      <w:r w:rsidR="004214FF">
        <w:rPr>
          <w:rFonts w:ascii="Times New Roman" w:hAnsi="Times New Roman" w:cs="Times New Roman"/>
          <w:color w:val="222222"/>
          <w:sz w:val="24"/>
          <w:szCs w:val="24"/>
          <w:shd w:val="clear" w:color="auto" w:fill="FFFFFF"/>
        </w:rPr>
        <w:lastRenderedPageBreak/>
        <w:t>not embark on this negative experience due to lack of encouraging attitudes within the classroom community</w:t>
      </w:r>
      <w:r w:rsidR="00263BD9">
        <w:rPr>
          <w:rFonts w:ascii="Times New Roman" w:hAnsi="Times New Roman" w:cs="Times New Roman"/>
          <w:color w:val="222222"/>
          <w:sz w:val="24"/>
          <w:szCs w:val="24"/>
          <w:shd w:val="clear" w:color="auto" w:fill="FFFFFF"/>
        </w:rPr>
        <w:t xml:space="preserve"> though</w:t>
      </w:r>
      <w:r w:rsidR="00533DDB">
        <w:rPr>
          <w:rFonts w:ascii="Times New Roman" w:hAnsi="Times New Roman" w:cs="Times New Roman"/>
          <w:color w:val="222222"/>
          <w:sz w:val="24"/>
          <w:szCs w:val="24"/>
          <w:shd w:val="clear" w:color="auto" w:fill="FFFFFF"/>
        </w:rPr>
        <w:t>, every child’s experience will have been different.</w:t>
      </w:r>
    </w:p>
    <w:p w14:paraId="2024124A" w14:textId="2DA81B40" w:rsidR="00196C67" w:rsidRDefault="009C0CCA" w:rsidP="00DA5C69">
      <w:pPr>
        <w:spacing w:line="480" w:lineRule="auto"/>
        <w:ind w:firstLine="720"/>
        <w:rPr>
          <w:rFonts w:ascii="Times New Roman" w:hAnsi="Times New Roman" w:cs="Times New Roman"/>
          <w:sz w:val="24"/>
          <w:szCs w:val="24"/>
          <w:shd w:val="clear" w:color="auto" w:fill="FFFFFF"/>
        </w:rPr>
      </w:pPr>
      <w:r>
        <w:rPr>
          <w:rFonts w:ascii="Times New Roman" w:hAnsi="Times New Roman" w:cs="Times New Roman"/>
          <w:color w:val="222222"/>
          <w:sz w:val="24"/>
          <w:szCs w:val="24"/>
          <w:shd w:val="clear" w:color="auto" w:fill="FFFFFF"/>
        </w:rPr>
        <w:t>Alternatively,</w:t>
      </w:r>
      <w:r w:rsidR="00196C67">
        <w:rPr>
          <w:rFonts w:ascii="Times New Roman" w:hAnsi="Times New Roman" w:cs="Times New Roman"/>
          <w:color w:val="222222"/>
          <w:sz w:val="24"/>
          <w:szCs w:val="24"/>
          <w:shd w:val="clear" w:color="auto" w:fill="FFFFFF"/>
        </w:rPr>
        <w:t xml:space="preserve"> to this observation</w:t>
      </w:r>
      <w:r>
        <w:rPr>
          <w:rFonts w:ascii="Times New Roman" w:hAnsi="Times New Roman" w:cs="Times New Roman"/>
          <w:color w:val="222222"/>
          <w:sz w:val="24"/>
          <w:szCs w:val="24"/>
          <w:shd w:val="clear" w:color="auto" w:fill="FFFFFF"/>
        </w:rPr>
        <w:t>, was that of the classes which responded much more to a higher standard of insightful work and a calmer toned teacher. What I began to notice was the difference in how the teachers chose to discipline a child who may have misbehaved but also how they delivered work in general to the children.</w:t>
      </w:r>
      <w:r w:rsidR="00533DDB">
        <w:rPr>
          <w:rFonts w:ascii="Times New Roman" w:hAnsi="Times New Roman" w:cs="Times New Roman"/>
          <w:color w:val="222222"/>
          <w:sz w:val="24"/>
          <w:szCs w:val="24"/>
          <w:shd w:val="clear" w:color="auto" w:fill="FFFFFF"/>
        </w:rPr>
        <w:t xml:space="preserve"> There were certain teachers which seemed to have more patience and time to take with the children in order to coax them into behaving more appropriately, without shouting or sending them out of the room.</w:t>
      </w:r>
      <w:r>
        <w:rPr>
          <w:rFonts w:ascii="Times New Roman" w:hAnsi="Times New Roman" w:cs="Times New Roman"/>
          <w:color w:val="222222"/>
          <w:sz w:val="24"/>
          <w:szCs w:val="24"/>
          <w:shd w:val="clear" w:color="auto" w:fill="FFFFFF"/>
        </w:rPr>
        <w:t xml:space="preserve"> </w:t>
      </w:r>
      <w:r w:rsidR="0090719C" w:rsidRPr="0090719C">
        <w:rPr>
          <w:rFonts w:ascii="Times New Roman" w:hAnsi="Times New Roman" w:cs="Times New Roman"/>
          <w:sz w:val="24"/>
          <w:szCs w:val="24"/>
        </w:rPr>
        <w:t>Johnson &amp; Johnson (2008</w:t>
      </w:r>
      <w:r w:rsidR="0090719C">
        <w:rPr>
          <w:rFonts w:ascii="Times New Roman" w:hAnsi="Times New Roman" w:cs="Times New Roman"/>
          <w:sz w:val="24"/>
          <w:szCs w:val="24"/>
        </w:rPr>
        <w:t xml:space="preserve">), </w:t>
      </w:r>
      <w:r w:rsidR="00CA729B">
        <w:rPr>
          <w:rFonts w:ascii="Times New Roman" w:hAnsi="Times New Roman" w:cs="Times New Roman"/>
          <w:sz w:val="24"/>
          <w:szCs w:val="24"/>
        </w:rPr>
        <w:t xml:space="preserve">spoke of </w:t>
      </w:r>
      <w:r w:rsidR="0090719C">
        <w:rPr>
          <w:rFonts w:ascii="Times New Roman" w:hAnsi="Times New Roman" w:cs="Times New Roman"/>
          <w:sz w:val="24"/>
          <w:szCs w:val="24"/>
        </w:rPr>
        <w:t xml:space="preserve">the </w:t>
      </w:r>
      <w:r w:rsidR="00867D99">
        <w:rPr>
          <w:rFonts w:ascii="Times New Roman" w:hAnsi="Times New Roman" w:cs="Times New Roman"/>
          <w:sz w:val="24"/>
          <w:szCs w:val="24"/>
        </w:rPr>
        <w:t>theory of social interdependence whereby</w:t>
      </w:r>
      <w:r w:rsidR="00D6618E">
        <w:rPr>
          <w:rFonts w:ascii="Times New Roman" w:hAnsi="Times New Roman" w:cs="Times New Roman"/>
          <w:sz w:val="24"/>
          <w:szCs w:val="24"/>
        </w:rPr>
        <w:t xml:space="preserve"> the way</w:t>
      </w:r>
      <w:r w:rsidR="0090719C">
        <w:rPr>
          <w:rFonts w:ascii="Times New Roman" w:hAnsi="Times New Roman" w:cs="Times New Roman"/>
          <w:sz w:val="24"/>
          <w:szCs w:val="24"/>
        </w:rPr>
        <w:t xml:space="preserve"> goals within the community are structured</w:t>
      </w:r>
      <w:r w:rsidR="00867D99">
        <w:rPr>
          <w:rFonts w:ascii="Times New Roman" w:hAnsi="Times New Roman" w:cs="Times New Roman"/>
          <w:sz w:val="24"/>
          <w:szCs w:val="24"/>
        </w:rPr>
        <w:t xml:space="preserve"> (</w:t>
      </w:r>
      <w:r w:rsidR="00263BD9">
        <w:rPr>
          <w:rFonts w:ascii="Times New Roman" w:hAnsi="Times New Roman" w:cs="Times New Roman"/>
          <w:sz w:val="24"/>
          <w:szCs w:val="24"/>
        </w:rPr>
        <w:t xml:space="preserve">so </w:t>
      </w:r>
      <w:r w:rsidR="00867D99">
        <w:rPr>
          <w:rFonts w:ascii="Times New Roman" w:hAnsi="Times New Roman" w:cs="Times New Roman"/>
          <w:sz w:val="24"/>
          <w:szCs w:val="24"/>
        </w:rPr>
        <w:t>planned work from the teacher)</w:t>
      </w:r>
      <w:r w:rsidR="0090719C">
        <w:rPr>
          <w:rFonts w:ascii="Times New Roman" w:hAnsi="Times New Roman" w:cs="Times New Roman"/>
          <w:sz w:val="24"/>
          <w:szCs w:val="24"/>
        </w:rPr>
        <w:t xml:space="preserve"> will determine how the individuals interact with each other, and subsequently create learning outcomes. </w:t>
      </w:r>
      <w:r w:rsidR="00230064">
        <w:rPr>
          <w:rFonts w:ascii="Times New Roman" w:hAnsi="Times New Roman" w:cs="Times New Roman"/>
          <w:sz w:val="24"/>
          <w:szCs w:val="24"/>
        </w:rPr>
        <w:t xml:space="preserve">For example, </w:t>
      </w:r>
      <w:r w:rsidR="00EB5189">
        <w:rPr>
          <w:rFonts w:ascii="Times New Roman" w:hAnsi="Times New Roman" w:cs="Times New Roman"/>
          <w:sz w:val="24"/>
          <w:szCs w:val="24"/>
        </w:rPr>
        <w:t xml:space="preserve">positive </w:t>
      </w:r>
      <w:r w:rsidR="00CD7C57">
        <w:rPr>
          <w:rFonts w:ascii="Times New Roman" w:hAnsi="Times New Roman" w:cs="Times New Roman"/>
          <w:sz w:val="24"/>
          <w:szCs w:val="24"/>
        </w:rPr>
        <w:t>s</w:t>
      </w:r>
      <w:r w:rsidR="00D6618E">
        <w:rPr>
          <w:rFonts w:ascii="Times New Roman" w:hAnsi="Times New Roman" w:cs="Times New Roman"/>
          <w:sz w:val="24"/>
          <w:szCs w:val="24"/>
        </w:rPr>
        <w:t xml:space="preserve">ocial interdependence seemed to be most prominent within the </w:t>
      </w:r>
      <w:r w:rsidR="00230064">
        <w:rPr>
          <w:rFonts w:ascii="Times New Roman" w:hAnsi="Times New Roman" w:cs="Times New Roman"/>
          <w:sz w:val="24"/>
          <w:szCs w:val="24"/>
        </w:rPr>
        <w:t xml:space="preserve">disrupted or less challenged </w:t>
      </w:r>
      <w:r w:rsidR="00CD7C57">
        <w:rPr>
          <w:rFonts w:ascii="Times New Roman" w:hAnsi="Times New Roman" w:cs="Times New Roman"/>
          <w:sz w:val="24"/>
          <w:szCs w:val="24"/>
        </w:rPr>
        <w:t xml:space="preserve">classes </w:t>
      </w:r>
      <w:r w:rsidR="00D6618E">
        <w:rPr>
          <w:rFonts w:ascii="Times New Roman" w:hAnsi="Times New Roman" w:cs="Times New Roman"/>
          <w:sz w:val="24"/>
          <w:szCs w:val="24"/>
        </w:rPr>
        <w:t>when a task for group work would arise, as the outcomes for the individuals w</w:t>
      </w:r>
      <w:r w:rsidR="00CD7C57">
        <w:rPr>
          <w:rFonts w:ascii="Times New Roman" w:hAnsi="Times New Roman" w:cs="Times New Roman"/>
          <w:sz w:val="24"/>
          <w:szCs w:val="24"/>
        </w:rPr>
        <w:t>ere</w:t>
      </w:r>
      <w:r w:rsidR="00D6618E">
        <w:rPr>
          <w:rFonts w:ascii="Times New Roman" w:hAnsi="Times New Roman" w:cs="Times New Roman"/>
          <w:sz w:val="24"/>
          <w:szCs w:val="24"/>
        </w:rPr>
        <w:t xml:space="preserve"> relied upon each members actions (Johnson &amp; Johnson, 1989). </w:t>
      </w:r>
      <w:r w:rsidR="00CD7C57">
        <w:rPr>
          <w:rFonts w:ascii="Times New Roman" w:hAnsi="Times New Roman" w:cs="Times New Roman"/>
          <w:sz w:val="24"/>
          <w:szCs w:val="24"/>
        </w:rPr>
        <w:t xml:space="preserve">This was when I saw individual children struggling as they were relying on equality within the group workload and some groups did not experience a fair chance whether it be from lack of concentration from </w:t>
      </w:r>
      <w:r w:rsidR="00967C60">
        <w:rPr>
          <w:rFonts w:ascii="Times New Roman" w:hAnsi="Times New Roman" w:cs="Times New Roman"/>
          <w:sz w:val="24"/>
          <w:szCs w:val="24"/>
        </w:rPr>
        <w:t xml:space="preserve">certain children </w:t>
      </w:r>
      <w:r w:rsidR="00CD7C57">
        <w:rPr>
          <w:rFonts w:ascii="Times New Roman" w:hAnsi="Times New Roman" w:cs="Times New Roman"/>
          <w:sz w:val="24"/>
          <w:szCs w:val="24"/>
        </w:rPr>
        <w:t>or</w:t>
      </w:r>
      <w:r w:rsidR="00967C60">
        <w:rPr>
          <w:rFonts w:ascii="Times New Roman" w:hAnsi="Times New Roman" w:cs="Times New Roman"/>
          <w:sz w:val="24"/>
          <w:szCs w:val="24"/>
        </w:rPr>
        <w:t xml:space="preserve"> those</w:t>
      </w:r>
      <w:r w:rsidR="00CD7C57">
        <w:rPr>
          <w:rFonts w:ascii="Times New Roman" w:hAnsi="Times New Roman" w:cs="Times New Roman"/>
          <w:sz w:val="24"/>
          <w:szCs w:val="24"/>
        </w:rPr>
        <w:t xml:space="preserve"> misbehaving. </w:t>
      </w:r>
      <w:r w:rsidR="00230064">
        <w:rPr>
          <w:rFonts w:ascii="Times New Roman" w:hAnsi="Times New Roman" w:cs="Times New Roman"/>
          <w:sz w:val="24"/>
          <w:szCs w:val="24"/>
        </w:rPr>
        <w:t>With this in mind</w:t>
      </w:r>
      <w:r w:rsidR="0090719C">
        <w:rPr>
          <w:rFonts w:ascii="Times New Roman" w:hAnsi="Times New Roman" w:cs="Times New Roman"/>
          <w:sz w:val="24"/>
          <w:szCs w:val="24"/>
        </w:rPr>
        <w:t xml:space="preserve">, I </w:t>
      </w:r>
      <w:r w:rsidR="00230064">
        <w:rPr>
          <w:rFonts w:ascii="Times New Roman" w:hAnsi="Times New Roman" w:cs="Times New Roman"/>
          <w:sz w:val="24"/>
          <w:szCs w:val="24"/>
        </w:rPr>
        <w:t>noticed</w:t>
      </w:r>
      <w:r w:rsidR="0090719C">
        <w:rPr>
          <w:rFonts w:ascii="Times New Roman" w:hAnsi="Times New Roman" w:cs="Times New Roman"/>
          <w:sz w:val="24"/>
          <w:szCs w:val="24"/>
        </w:rPr>
        <w:t xml:space="preserve"> that the individuals who were taught the most challenging </w:t>
      </w:r>
      <w:r w:rsidR="00967C60">
        <w:rPr>
          <w:rFonts w:ascii="Times New Roman" w:hAnsi="Times New Roman" w:cs="Times New Roman"/>
          <w:sz w:val="24"/>
          <w:szCs w:val="24"/>
        </w:rPr>
        <w:t xml:space="preserve">work, overall, </w:t>
      </w:r>
      <w:r w:rsidR="0090719C">
        <w:rPr>
          <w:rFonts w:ascii="Times New Roman" w:hAnsi="Times New Roman" w:cs="Times New Roman"/>
          <w:sz w:val="24"/>
          <w:szCs w:val="24"/>
        </w:rPr>
        <w:t>respond</w:t>
      </w:r>
      <w:r w:rsidR="00967C60">
        <w:rPr>
          <w:rFonts w:ascii="Times New Roman" w:hAnsi="Times New Roman" w:cs="Times New Roman"/>
          <w:sz w:val="24"/>
          <w:szCs w:val="24"/>
        </w:rPr>
        <w:t>ed</w:t>
      </w:r>
      <w:r w:rsidR="0090719C">
        <w:rPr>
          <w:rFonts w:ascii="Times New Roman" w:hAnsi="Times New Roman" w:cs="Times New Roman"/>
          <w:sz w:val="24"/>
          <w:szCs w:val="24"/>
        </w:rPr>
        <w:t xml:space="preserve"> clearer and more intellectually with each other, as </w:t>
      </w:r>
      <w:r w:rsidR="00230064">
        <w:rPr>
          <w:rFonts w:ascii="Times New Roman" w:hAnsi="Times New Roman" w:cs="Times New Roman"/>
          <w:sz w:val="24"/>
          <w:szCs w:val="24"/>
        </w:rPr>
        <w:t xml:space="preserve">the work would prompt </w:t>
      </w:r>
      <w:r w:rsidR="0090719C">
        <w:rPr>
          <w:rFonts w:ascii="Times New Roman" w:hAnsi="Times New Roman" w:cs="Times New Roman"/>
          <w:sz w:val="24"/>
          <w:szCs w:val="24"/>
        </w:rPr>
        <w:t xml:space="preserve">more debate among the children toward the </w:t>
      </w:r>
      <w:r w:rsidR="0090719C" w:rsidRPr="00263BD9">
        <w:rPr>
          <w:rFonts w:ascii="Times New Roman" w:hAnsi="Times New Roman" w:cs="Times New Roman"/>
          <w:sz w:val="24"/>
          <w:szCs w:val="24"/>
        </w:rPr>
        <w:t>topic</w:t>
      </w:r>
      <w:r w:rsidR="00230064">
        <w:rPr>
          <w:rFonts w:ascii="Times New Roman" w:hAnsi="Times New Roman" w:cs="Times New Roman"/>
          <w:sz w:val="24"/>
          <w:szCs w:val="24"/>
        </w:rPr>
        <w:t>s</w:t>
      </w:r>
      <w:r w:rsidR="0090719C" w:rsidRPr="00263BD9">
        <w:rPr>
          <w:rFonts w:ascii="Times New Roman" w:hAnsi="Times New Roman" w:cs="Times New Roman"/>
          <w:sz w:val="24"/>
          <w:szCs w:val="24"/>
        </w:rPr>
        <w:t xml:space="preserve"> </w:t>
      </w:r>
      <w:r w:rsidR="00867D99" w:rsidRPr="00263BD9">
        <w:rPr>
          <w:rFonts w:ascii="Times New Roman" w:hAnsi="Times New Roman" w:cs="Times New Roman"/>
          <w:sz w:val="24"/>
          <w:szCs w:val="24"/>
        </w:rPr>
        <w:t>(</w:t>
      </w:r>
      <w:r w:rsidR="0090719C" w:rsidRPr="00263BD9">
        <w:rPr>
          <w:rFonts w:ascii="Times New Roman" w:hAnsi="Times New Roman" w:cs="Times New Roman"/>
          <w:sz w:val="24"/>
          <w:szCs w:val="24"/>
        </w:rPr>
        <w:t xml:space="preserve">which </w:t>
      </w:r>
      <w:r w:rsidR="00867D99" w:rsidRPr="00263BD9">
        <w:rPr>
          <w:rFonts w:ascii="Times New Roman" w:hAnsi="Times New Roman" w:cs="Times New Roman"/>
          <w:sz w:val="24"/>
          <w:szCs w:val="24"/>
        </w:rPr>
        <w:t>was often more cognitively enhanced)</w:t>
      </w:r>
      <w:r w:rsidR="0090719C" w:rsidRPr="00263BD9">
        <w:rPr>
          <w:rFonts w:ascii="Times New Roman" w:hAnsi="Times New Roman" w:cs="Times New Roman"/>
          <w:sz w:val="24"/>
          <w:szCs w:val="24"/>
        </w:rPr>
        <w:t xml:space="preserve">. </w:t>
      </w:r>
      <w:r w:rsidR="00867D99" w:rsidRPr="00263BD9">
        <w:rPr>
          <w:rFonts w:ascii="Times New Roman" w:hAnsi="Times New Roman" w:cs="Times New Roman"/>
          <w:sz w:val="24"/>
          <w:szCs w:val="24"/>
        </w:rPr>
        <w:t xml:space="preserve">This theory compliments that of </w:t>
      </w:r>
      <w:r w:rsidR="00867D99" w:rsidRPr="00263BD9">
        <w:rPr>
          <w:rFonts w:ascii="Times New Roman" w:hAnsi="Times New Roman" w:cs="Times New Roman"/>
          <w:sz w:val="24"/>
          <w:szCs w:val="24"/>
          <w:shd w:val="clear" w:color="auto" w:fill="FFFFFF"/>
        </w:rPr>
        <w:t>Koliba &amp; Gajda (2009), as previously stated, they suggested learning was a process which occurred most prominently within a discussion with others, who differ in opinions. This is with regards to the initial presentation of the work from the teacher (and the level of this work), ultimately promotes the amount of thought put into the discussions which then results in the learning outcome from each pupil.</w:t>
      </w:r>
      <w:r w:rsidR="00967C60" w:rsidRPr="00263BD9">
        <w:rPr>
          <w:rFonts w:ascii="Times New Roman" w:hAnsi="Times New Roman" w:cs="Times New Roman"/>
          <w:sz w:val="24"/>
          <w:szCs w:val="24"/>
          <w:shd w:val="clear" w:color="auto" w:fill="FFFFFF"/>
        </w:rPr>
        <w:t xml:space="preserve"> </w:t>
      </w:r>
    </w:p>
    <w:p w14:paraId="6D386893" w14:textId="41A20F7B" w:rsidR="00B37654" w:rsidRPr="00EE723F" w:rsidRDefault="00463C3B" w:rsidP="00B37654">
      <w:pPr>
        <w:spacing w:line="480" w:lineRule="auto"/>
        <w:ind w:firstLine="72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lastRenderedPageBreak/>
        <w:t>Furthermore</w:t>
      </w:r>
      <w:r w:rsidR="00230064">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the classes which did cooperate well together </w:t>
      </w:r>
      <w:r w:rsidR="00230064">
        <w:rPr>
          <w:rFonts w:ascii="Times New Roman" w:hAnsi="Times New Roman" w:cs="Times New Roman"/>
          <w:sz w:val="24"/>
          <w:szCs w:val="24"/>
          <w:shd w:val="clear" w:color="auto" w:fill="FFFFFF"/>
        </w:rPr>
        <w:t>seemed to have less altercations in the classroom, as their focus seemed to be centred around the work at hand</w:t>
      </w:r>
      <w:r w:rsidR="00533DDB">
        <w:rPr>
          <w:rFonts w:ascii="Times New Roman" w:hAnsi="Times New Roman" w:cs="Times New Roman"/>
          <w:sz w:val="24"/>
          <w:szCs w:val="24"/>
          <w:shd w:val="clear" w:color="auto" w:fill="FFFFFF"/>
        </w:rPr>
        <w:t>, this is probably due to the brains having to be focused on a more complex task</w:t>
      </w:r>
      <w:r w:rsidR="00230064">
        <w:rPr>
          <w:rFonts w:ascii="Times New Roman" w:hAnsi="Times New Roman" w:cs="Times New Roman"/>
          <w:sz w:val="24"/>
          <w:szCs w:val="24"/>
          <w:shd w:val="clear" w:color="auto" w:fill="FFFFFF"/>
        </w:rPr>
        <w:t xml:space="preserve">. This being opposed to any informal social interactions which often caused arguments for insignificant reasons. The key to this seemed to stem from distraction, in the form of education. Lave &amp; Wenger (1991) suggested that ones ‘learner identity’ </w:t>
      </w:r>
      <w:r w:rsidR="00B37654">
        <w:rPr>
          <w:rFonts w:ascii="Times New Roman" w:hAnsi="Times New Roman" w:cs="Times New Roman"/>
          <w:sz w:val="24"/>
          <w:szCs w:val="24"/>
          <w:shd w:val="clear" w:color="auto" w:fill="FFFFFF"/>
        </w:rPr>
        <w:t>formed</w:t>
      </w:r>
      <w:r w:rsidR="00230064">
        <w:rPr>
          <w:rFonts w:ascii="Times New Roman" w:hAnsi="Times New Roman" w:cs="Times New Roman"/>
          <w:sz w:val="24"/>
          <w:szCs w:val="24"/>
          <w:shd w:val="clear" w:color="auto" w:fill="FFFFFF"/>
        </w:rPr>
        <w:t xml:space="preserve"> from and was dependent </w:t>
      </w:r>
      <w:r w:rsidR="00B37654">
        <w:rPr>
          <w:rFonts w:ascii="Times New Roman" w:hAnsi="Times New Roman" w:cs="Times New Roman"/>
          <w:sz w:val="24"/>
          <w:szCs w:val="24"/>
          <w:shd w:val="clear" w:color="auto" w:fill="FFFFFF"/>
        </w:rPr>
        <w:t>up</w:t>
      </w:r>
      <w:r w:rsidR="00230064">
        <w:rPr>
          <w:rFonts w:ascii="Times New Roman" w:hAnsi="Times New Roman" w:cs="Times New Roman"/>
          <w:sz w:val="24"/>
          <w:szCs w:val="24"/>
          <w:shd w:val="clear" w:color="auto" w:fill="FFFFFF"/>
        </w:rPr>
        <w:t>on the context of an individual ‘co- participating’. This meaning, within the context of this situation, the primary students needed to learn by participating in the real world, building ideas and</w:t>
      </w:r>
      <w:r w:rsidR="005E169A">
        <w:rPr>
          <w:rFonts w:ascii="Times New Roman" w:hAnsi="Times New Roman" w:cs="Times New Roman"/>
          <w:sz w:val="24"/>
          <w:szCs w:val="24"/>
          <w:shd w:val="clear" w:color="auto" w:fill="FFFFFF"/>
        </w:rPr>
        <w:t xml:space="preserve"> even</w:t>
      </w:r>
      <w:r w:rsidR="00230064">
        <w:rPr>
          <w:rFonts w:ascii="Times New Roman" w:hAnsi="Times New Roman" w:cs="Times New Roman"/>
          <w:sz w:val="24"/>
          <w:szCs w:val="24"/>
          <w:shd w:val="clear" w:color="auto" w:fill="FFFFFF"/>
        </w:rPr>
        <w:t xml:space="preserve"> furthering </w:t>
      </w:r>
      <w:r w:rsidR="005E169A">
        <w:rPr>
          <w:rFonts w:ascii="Times New Roman" w:hAnsi="Times New Roman" w:cs="Times New Roman"/>
          <w:sz w:val="24"/>
          <w:szCs w:val="24"/>
          <w:shd w:val="clear" w:color="auto" w:fill="FFFFFF"/>
        </w:rPr>
        <w:t>someone</w:t>
      </w:r>
      <w:r w:rsidR="00B37654">
        <w:rPr>
          <w:rFonts w:ascii="Times New Roman" w:hAnsi="Times New Roman" w:cs="Times New Roman"/>
          <w:sz w:val="24"/>
          <w:szCs w:val="24"/>
          <w:shd w:val="clear" w:color="auto" w:fill="FFFFFF"/>
        </w:rPr>
        <w:t xml:space="preserve"> else’s</w:t>
      </w:r>
      <w:r w:rsidR="005E169A">
        <w:rPr>
          <w:rFonts w:ascii="Times New Roman" w:hAnsi="Times New Roman" w:cs="Times New Roman"/>
          <w:sz w:val="24"/>
          <w:szCs w:val="24"/>
          <w:shd w:val="clear" w:color="auto" w:fill="FFFFFF"/>
        </w:rPr>
        <w:t xml:space="preserve"> notions by these kind of </w:t>
      </w:r>
      <w:r w:rsidR="00B37654">
        <w:rPr>
          <w:rFonts w:ascii="Times New Roman" w:hAnsi="Times New Roman" w:cs="Times New Roman"/>
          <w:sz w:val="24"/>
          <w:szCs w:val="24"/>
          <w:shd w:val="clear" w:color="auto" w:fill="FFFFFF"/>
        </w:rPr>
        <w:t xml:space="preserve">social </w:t>
      </w:r>
      <w:r w:rsidR="005E169A">
        <w:rPr>
          <w:rFonts w:ascii="Times New Roman" w:hAnsi="Times New Roman" w:cs="Times New Roman"/>
          <w:sz w:val="24"/>
          <w:szCs w:val="24"/>
          <w:shd w:val="clear" w:color="auto" w:fill="FFFFFF"/>
        </w:rPr>
        <w:t>interactions.</w:t>
      </w:r>
      <w:r w:rsidR="00B37654">
        <w:rPr>
          <w:rFonts w:ascii="Times New Roman" w:hAnsi="Times New Roman" w:cs="Times New Roman"/>
          <w:sz w:val="24"/>
          <w:szCs w:val="24"/>
          <w:shd w:val="clear" w:color="auto" w:fill="FFFFFF"/>
        </w:rPr>
        <w:t xml:space="preserve"> This theory ultimately supports the previous theories spoke about in this essay, as the interactions which occur within social situations will impact someone’s life skills and how they ultimately grow and learn. Their learner identity was structured around such co-participation actions, so it can be said their moral ethics and problem-solving skills which form from social bonding will shape the person they become over time. Without this aspect to a child’s </w:t>
      </w:r>
      <w:r w:rsidR="00B37654" w:rsidRPr="00B37654">
        <w:rPr>
          <w:rFonts w:ascii="Times New Roman" w:hAnsi="Times New Roman" w:cs="Times New Roman"/>
          <w:sz w:val="24"/>
          <w:szCs w:val="24"/>
          <w:shd w:val="clear" w:color="auto" w:fill="FFFFFF"/>
        </w:rPr>
        <w:t xml:space="preserve">life they may become dependent on others in adulthood or alternatively very distant due </w:t>
      </w:r>
      <w:r w:rsidR="00B37654" w:rsidRPr="00EE723F">
        <w:rPr>
          <w:rFonts w:ascii="Times New Roman" w:hAnsi="Times New Roman" w:cs="Times New Roman"/>
          <w:sz w:val="24"/>
          <w:szCs w:val="24"/>
          <w:shd w:val="clear" w:color="auto" w:fill="FFFFFF"/>
        </w:rPr>
        <w:t>to lack of social stimulation (Barton &amp; Tusting, 2005).</w:t>
      </w:r>
    </w:p>
    <w:p w14:paraId="60783186" w14:textId="47AEC8A5" w:rsidR="00B37654" w:rsidRPr="00EE723F" w:rsidRDefault="00B37654" w:rsidP="00B37654">
      <w:pPr>
        <w:spacing w:line="480" w:lineRule="auto"/>
        <w:ind w:firstLine="720"/>
        <w:rPr>
          <w:rFonts w:ascii="Times New Roman" w:hAnsi="Times New Roman" w:cs="Times New Roman"/>
          <w:sz w:val="24"/>
          <w:szCs w:val="24"/>
          <w:shd w:val="clear" w:color="auto" w:fill="FFFFFF"/>
        </w:rPr>
      </w:pPr>
      <w:r w:rsidRPr="00EE723F">
        <w:rPr>
          <w:rFonts w:ascii="Times New Roman" w:hAnsi="Times New Roman" w:cs="Times New Roman"/>
          <w:sz w:val="24"/>
          <w:szCs w:val="24"/>
        </w:rPr>
        <w:t xml:space="preserve">Pupils within any educational system may </w:t>
      </w:r>
      <w:r w:rsidR="00EE723F" w:rsidRPr="00EE723F">
        <w:rPr>
          <w:rFonts w:ascii="Times New Roman" w:hAnsi="Times New Roman" w:cs="Times New Roman"/>
          <w:sz w:val="24"/>
          <w:szCs w:val="24"/>
        </w:rPr>
        <w:t>feel they</w:t>
      </w:r>
      <w:r w:rsidRPr="00EE723F">
        <w:rPr>
          <w:rFonts w:ascii="Times New Roman" w:hAnsi="Times New Roman" w:cs="Times New Roman"/>
          <w:sz w:val="24"/>
          <w:szCs w:val="24"/>
        </w:rPr>
        <w:t xml:space="preserve"> know a</w:t>
      </w:r>
      <w:r w:rsidR="00EE723F" w:rsidRPr="00EE723F">
        <w:rPr>
          <w:rFonts w:ascii="Times New Roman" w:hAnsi="Times New Roman" w:cs="Times New Roman"/>
          <w:sz w:val="24"/>
          <w:szCs w:val="24"/>
        </w:rPr>
        <w:t xml:space="preserve"> certain</w:t>
      </w:r>
      <w:r w:rsidRPr="00EE723F">
        <w:rPr>
          <w:rFonts w:ascii="Times New Roman" w:hAnsi="Times New Roman" w:cs="Times New Roman"/>
          <w:sz w:val="24"/>
          <w:szCs w:val="24"/>
        </w:rPr>
        <w:t xml:space="preserve"> skill</w:t>
      </w:r>
      <w:r w:rsidR="00533DDB">
        <w:rPr>
          <w:rFonts w:ascii="Times New Roman" w:hAnsi="Times New Roman" w:cs="Times New Roman"/>
          <w:sz w:val="24"/>
          <w:szCs w:val="24"/>
        </w:rPr>
        <w:t xml:space="preserve"> well</w:t>
      </w:r>
      <w:r w:rsidRPr="00EE723F">
        <w:rPr>
          <w:rFonts w:ascii="Times New Roman" w:hAnsi="Times New Roman" w:cs="Times New Roman"/>
          <w:sz w:val="24"/>
          <w:szCs w:val="24"/>
        </w:rPr>
        <w:t xml:space="preserve"> </w:t>
      </w:r>
      <w:r w:rsidR="00EE723F" w:rsidRPr="00EE723F">
        <w:rPr>
          <w:rFonts w:ascii="Times New Roman" w:hAnsi="Times New Roman" w:cs="Times New Roman"/>
          <w:sz w:val="24"/>
          <w:szCs w:val="24"/>
        </w:rPr>
        <w:t>(s</w:t>
      </w:r>
      <w:r w:rsidRPr="00EE723F">
        <w:rPr>
          <w:rFonts w:ascii="Times New Roman" w:hAnsi="Times New Roman" w:cs="Times New Roman"/>
          <w:sz w:val="24"/>
          <w:szCs w:val="24"/>
        </w:rPr>
        <w:t>ol</w:t>
      </w:r>
      <w:r w:rsidR="00EE723F" w:rsidRPr="00EE723F">
        <w:rPr>
          <w:rFonts w:ascii="Times New Roman" w:hAnsi="Times New Roman" w:cs="Times New Roman"/>
          <w:sz w:val="24"/>
          <w:szCs w:val="24"/>
        </w:rPr>
        <w:t>ving an equation</w:t>
      </w:r>
      <w:r w:rsidRPr="00EE723F">
        <w:rPr>
          <w:rFonts w:ascii="Times New Roman" w:hAnsi="Times New Roman" w:cs="Times New Roman"/>
          <w:sz w:val="24"/>
          <w:szCs w:val="24"/>
        </w:rPr>
        <w:t>), but</w:t>
      </w:r>
      <w:r w:rsidR="00EE723F" w:rsidRPr="00EE723F">
        <w:rPr>
          <w:rFonts w:ascii="Times New Roman" w:hAnsi="Times New Roman" w:cs="Times New Roman"/>
          <w:sz w:val="24"/>
          <w:szCs w:val="24"/>
        </w:rPr>
        <w:t xml:space="preserve"> then</w:t>
      </w:r>
      <w:r w:rsidRPr="00EE723F">
        <w:rPr>
          <w:rFonts w:ascii="Times New Roman" w:hAnsi="Times New Roman" w:cs="Times New Roman"/>
          <w:sz w:val="24"/>
          <w:szCs w:val="24"/>
        </w:rPr>
        <w:t xml:space="preserve"> </w:t>
      </w:r>
      <w:r w:rsidR="00EE723F" w:rsidRPr="00EE723F">
        <w:rPr>
          <w:rFonts w:ascii="Times New Roman" w:hAnsi="Times New Roman" w:cs="Times New Roman"/>
          <w:sz w:val="24"/>
          <w:szCs w:val="24"/>
        </w:rPr>
        <w:t>struggle</w:t>
      </w:r>
      <w:r w:rsidRPr="00EE723F">
        <w:rPr>
          <w:rFonts w:ascii="Times New Roman" w:hAnsi="Times New Roman" w:cs="Times New Roman"/>
          <w:sz w:val="24"/>
          <w:szCs w:val="24"/>
        </w:rPr>
        <w:t xml:space="preserve"> to apply that</w:t>
      </w:r>
      <w:r w:rsidR="00EE723F" w:rsidRPr="00EE723F">
        <w:rPr>
          <w:rFonts w:ascii="Times New Roman" w:hAnsi="Times New Roman" w:cs="Times New Roman"/>
          <w:sz w:val="24"/>
          <w:szCs w:val="24"/>
        </w:rPr>
        <w:t xml:space="preserve"> same</w:t>
      </w:r>
      <w:r w:rsidRPr="00EE723F">
        <w:rPr>
          <w:rFonts w:ascii="Times New Roman" w:hAnsi="Times New Roman" w:cs="Times New Roman"/>
          <w:sz w:val="24"/>
          <w:szCs w:val="24"/>
        </w:rPr>
        <w:t xml:space="preserve"> knowledge</w:t>
      </w:r>
      <w:r w:rsidR="00EE723F" w:rsidRPr="00EE723F">
        <w:rPr>
          <w:rFonts w:ascii="Times New Roman" w:hAnsi="Times New Roman" w:cs="Times New Roman"/>
          <w:sz w:val="24"/>
          <w:szCs w:val="24"/>
        </w:rPr>
        <w:t xml:space="preserve"> (</w:t>
      </w:r>
      <w:r w:rsidRPr="00EE723F">
        <w:rPr>
          <w:rFonts w:ascii="Times New Roman" w:hAnsi="Times New Roman" w:cs="Times New Roman"/>
          <w:sz w:val="24"/>
          <w:szCs w:val="24"/>
        </w:rPr>
        <w:t>in a</w:t>
      </w:r>
      <w:r w:rsidR="00EE723F" w:rsidRPr="00EE723F">
        <w:rPr>
          <w:rFonts w:ascii="Times New Roman" w:hAnsi="Times New Roman" w:cs="Times New Roman"/>
          <w:sz w:val="24"/>
          <w:szCs w:val="24"/>
        </w:rPr>
        <w:t xml:space="preserve"> </w:t>
      </w:r>
      <w:r w:rsidRPr="00EE723F">
        <w:rPr>
          <w:rFonts w:ascii="Times New Roman" w:hAnsi="Times New Roman" w:cs="Times New Roman"/>
          <w:sz w:val="24"/>
          <w:szCs w:val="24"/>
        </w:rPr>
        <w:t xml:space="preserve">different </w:t>
      </w:r>
      <w:r w:rsidR="00EE723F" w:rsidRPr="00EE723F">
        <w:rPr>
          <w:rFonts w:ascii="Times New Roman" w:hAnsi="Times New Roman" w:cs="Times New Roman"/>
          <w:sz w:val="24"/>
          <w:szCs w:val="24"/>
        </w:rPr>
        <w:t>context) to another scenario</w:t>
      </w:r>
      <w:r w:rsidRPr="00EE723F">
        <w:rPr>
          <w:rFonts w:ascii="Times New Roman" w:hAnsi="Times New Roman" w:cs="Times New Roman"/>
          <w:sz w:val="24"/>
          <w:szCs w:val="24"/>
        </w:rPr>
        <w:t xml:space="preserve">. </w:t>
      </w:r>
      <w:r w:rsidR="00EE723F">
        <w:rPr>
          <w:rFonts w:ascii="Times New Roman" w:hAnsi="Times New Roman" w:cs="Times New Roman"/>
          <w:sz w:val="24"/>
          <w:szCs w:val="24"/>
        </w:rPr>
        <w:t>Hoadley (2012) expressed an idea that examining something at an</w:t>
      </w:r>
      <w:r w:rsidRPr="00EE723F">
        <w:rPr>
          <w:rFonts w:ascii="Times New Roman" w:hAnsi="Times New Roman" w:cs="Times New Roman"/>
          <w:sz w:val="24"/>
          <w:szCs w:val="24"/>
        </w:rPr>
        <w:t xml:space="preserve"> individual level becomes </w:t>
      </w:r>
      <w:r w:rsidR="00EE723F">
        <w:rPr>
          <w:rFonts w:ascii="Times New Roman" w:hAnsi="Times New Roman" w:cs="Times New Roman"/>
          <w:sz w:val="24"/>
          <w:szCs w:val="24"/>
        </w:rPr>
        <w:t>less of a strain</w:t>
      </w:r>
      <w:r w:rsidRPr="00EE723F">
        <w:rPr>
          <w:rFonts w:ascii="Times New Roman" w:hAnsi="Times New Roman" w:cs="Times New Roman"/>
          <w:sz w:val="24"/>
          <w:szCs w:val="24"/>
        </w:rPr>
        <w:t xml:space="preserve"> when looked at </w:t>
      </w:r>
      <w:r w:rsidR="00EE723F">
        <w:rPr>
          <w:rFonts w:ascii="Times New Roman" w:hAnsi="Times New Roman" w:cs="Times New Roman"/>
          <w:sz w:val="24"/>
          <w:szCs w:val="24"/>
        </w:rPr>
        <w:t>by</w:t>
      </w:r>
      <w:r w:rsidRPr="00EE723F">
        <w:rPr>
          <w:rFonts w:ascii="Times New Roman" w:hAnsi="Times New Roman" w:cs="Times New Roman"/>
          <w:sz w:val="24"/>
          <w:szCs w:val="24"/>
        </w:rPr>
        <w:t xml:space="preserve"> a group of people who all share </w:t>
      </w:r>
      <w:r w:rsidR="00EE723F">
        <w:rPr>
          <w:rFonts w:ascii="Times New Roman" w:hAnsi="Times New Roman" w:cs="Times New Roman"/>
          <w:sz w:val="24"/>
          <w:szCs w:val="24"/>
        </w:rPr>
        <w:t xml:space="preserve">a common interest or more commonly, a </w:t>
      </w:r>
      <w:r w:rsidRPr="00EE723F">
        <w:rPr>
          <w:rFonts w:ascii="Times New Roman" w:hAnsi="Times New Roman" w:cs="Times New Roman"/>
          <w:sz w:val="24"/>
          <w:szCs w:val="24"/>
        </w:rPr>
        <w:t>certain practice.</w:t>
      </w:r>
      <w:r w:rsidR="00EE723F">
        <w:rPr>
          <w:rFonts w:ascii="Times New Roman" w:hAnsi="Times New Roman" w:cs="Times New Roman"/>
          <w:sz w:val="24"/>
          <w:szCs w:val="24"/>
        </w:rPr>
        <w:t xml:space="preserve"> The risk </w:t>
      </w:r>
      <w:r w:rsidR="00533DDB">
        <w:rPr>
          <w:rFonts w:ascii="Times New Roman" w:hAnsi="Times New Roman" w:cs="Times New Roman"/>
          <w:sz w:val="24"/>
          <w:szCs w:val="24"/>
        </w:rPr>
        <w:t xml:space="preserve">otherwise </w:t>
      </w:r>
      <w:r w:rsidR="00EE723F">
        <w:rPr>
          <w:rFonts w:ascii="Times New Roman" w:hAnsi="Times New Roman" w:cs="Times New Roman"/>
          <w:sz w:val="24"/>
          <w:szCs w:val="24"/>
        </w:rPr>
        <w:t xml:space="preserve">can be a mere basic understanding, when purely learning alone and never developing this as a continued ‘practice’ in order to expand the knowledge into all aspects of the mind. The basic principle is the more we ‘practice’ something daily, while discussing with others, the more of a solid understanding we truly form on </w:t>
      </w:r>
      <w:r w:rsidR="00533DDB">
        <w:rPr>
          <w:rFonts w:ascii="Times New Roman" w:hAnsi="Times New Roman" w:cs="Times New Roman"/>
          <w:sz w:val="24"/>
          <w:szCs w:val="24"/>
        </w:rPr>
        <w:t>that</w:t>
      </w:r>
      <w:r w:rsidR="00EE723F">
        <w:rPr>
          <w:rFonts w:ascii="Times New Roman" w:hAnsi="Times New Roman" w:cs="Times New Roman"/>
          <w:sz w:val="24"/>
          <w:szCs w:val="24"/>
        </w:rPr>
        <w:t xml:space="preserve"> matter or </w:t>
      </w:r>
      <w:r w:rsidR="007E0F99">
        <w:rPr>
          <w:rFonts w:ascii="Times New Roman" w:hAnsi="Times New Roman" w:cs="Times New Roman"/>
          <w:sz w:val="24"/>
          <w:szCs w:val="24"/>
        </w:rPr>
        <w:t>subject.</w:t>
      </w:r>
    </w:p>
    <w:p w14:paraId="2BDAA9B0" w14:textId="77777777" w:rsidR="00CA729B" w:rsidRDefault="005E169A" w:rsidP="00CA729B">
      <w:pPr>
        <w:spacing w:line="480" w:lineRule="auto"/>
        <w:ind w:firstLine="72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lastRenderedPageBreak/>
        <w:t xml:space="preserve"> An interesting aspect to this breakdown of findings, was noticing those children which had the best attitudes toward their peers and surroundings</w:t>
      </w:r>
      <w:r w:rsidR="00B37654">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and </w:t>
      </w:r>
      <w:r w:rsidR="00B37654">
        <w:rPr>
          <w:rFonts w:ascii="Times New Roman" w:hAnsi="Times New Roman" w:cs="Times New Roman"/>
          <w:sz w:val="24"/>
          <w:szCs w:val="24"/>
          <w:shd w:val="clear" w:color="auto" w:fill="FFFFFF"/>
        </w:rPr>
        <w:t xml:space="preserve">questioning </w:t>
      </w:r>
      <w:r>
        <w:rPr>
          <w:rFonts w:ascii="Times New Roman" w:hAnsi="Times New Roman" w:cs="Times New Roman"/>
          <w:sz w:val="24"/>
          <w:szCs w:val="24"/>
          <w:shd w:val="clear" w:color="auto" w:fill="FFFFFF"/>
        </w:rPr>
        <w:t xml:space="preserve">why this was. </w:t>
      </w:r>
      <w:r w:rsidR="007E0F99">
        <w:rPr>
          <w:rFonts w:ascii="Times New Roman" w:hAnsi="Times New Roman" w:cs="Times New Roman"/>
          <w:sz w:val="24"/>
          <w:szCs w:val="24"/>
          <w:shd w:val="clear" w:color="auto" w:fill="FFFFFF"/>
        </w:rPr>
        <w:t xml:space="preserve">The more stimulating the work provided seemed to prompt the most worth-while and intellectual conversations, this stimulation in turn seemed to allow the children to be more pleasant with each other. It seemed to me that the more the children learnt, truly learnt and engaged, the better their bonds and respect levels were between one another (generally). This is not to say that the children never had a disagreement within the class, as everyone is likely to have bad days and clash with each other over something. However, the overall observation stood that the classes that were most well behaved seemed to be the ones which were most productive in class. This ultimately originates from the work put in front of them, and how this work is taught. </w:t>
      </w:r>
    </w:p>
    <w:p w14:paraId="6DC1F7D0" w14:textId="624F03C8" w:rsidR="00E3328D" w:rsidRDefault="00EB5189" w:rsidP="00E3328D">
      <w:pPr>
        <w:spacing w:line="480" w:lineRule="auto"/>
        <w:ind w:firstLine="72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Th</w:t>
      </w:r>
      <w:r w:rsidR="00CA729B">
        <w:rPr>
          <w:rFonts w:ascii="Times New Roman" w:hAnsi="Times New Roman" w:cs="Times New Roman"/>
          <w:sz w:val="24"/>
          <w:szCs w:val="24"/>
          <w:shd w:val="clear" w:color="auto" w:fill="FFFFFF"/>
        </w:rPr>
        <w:t>is observation was very positive and evoked a lot of knowledge toward the teachers who also began to notice this. T</w:t>
      </w:r>
      <w:r>
        <w:rPr>
          <w:rFonts w:ascii="Times New Roman" w:hAnsi="Times New Roman" w:cs="Times New Roman"/>
          <w:sz w:val="24"/>
          <w:szCs w:val="24"/>
          <w:shd w:val="clear" w:color="auto" w:fill="FFFFFF"/>
        </w:rPr>
        <w:t xml:space="preserve">he </w:t>
      </w:r>
      <w:r w:rsidR="00CA729B">
        <w:rPr>
          <w:rFonts w:ascii="Times New Roman" w:hAnsi="Times New Roman" w:cs="Times New Roman"/>
          <w:sz w:val="24"/>
          <w:szCs w:val="24"/>
          <w:shd w:val="clear" w:color="auto" w:fill="FFFFFF"/>
        </w:rPr>
        <w:t xml:space="preserve">children did not seem to be in competition with each other during </w:t>
      </w:r>
      <w:r w:rsidR="00CA729B" w:rsidRPr="00CA729B">
        <w:rPr>
          <w:rFonts w:ascii="Times New Roman" w:hAnsi="Times New Roman" w:cs="Times New Roman"/>
          <w:i/>
          <w:iCs/>
          <w:sz w:val="24"/>
          <w:szCs w:val="24"/>
          <w:shd w:val="clear" w:color="auto" w:fill="FFFFFF"/>
        </w:rPr>
        <w:t>most</w:t>
      </w:r>
      <w:r w:rsidR="00CA729B">
        <w:rPr>
          <w:rFonts w:ascii="Times New Roman" w:hAnsi="Times New Roman" w:cs="Times New Roman"/>
          <w:sz w:val="24"/>
          <w:szCs w:val="24"/>
          <w:shd w:val="clear" w:color="auto" w:fill="FFFFFF"/>
        </w:rPr>
        <w:t xml:space="preserve"> class discussions (seen more as friendly opinions towards topics). However, there were times in both the </w:t>
      </w:r>
      <w:r w:rsidR="00CA729B" w:rsidRPr="00CA729B">
        <w:rPr>
          <w:rFonts w:ascii="Times New Roman" w:hAnsi="Times New Roman" w:cs="Times New Roman"/>
          <w:sz w:val="24"/>
          <w:szCs w:val="24"/>
          <w:shd w:val="clear" w:color="auto" w:fill="FFFFFF"/>
        </w:rPr>
        <w:t>challenged classes and those classes who were given work not as cognitively challenging, whereby even a group scenario for completing work evoked a sense of competition between same team members. This negative social interdependence was an idea put forward by Deutsch (1949). This theory is said to come into being when certain group members believe they can only achieve their goals if others in the group fail.</w:t>
      </w:r>
      <w:r w:rsidR="00CA729B">
        <w:rPr>
          <w:rFonts w:ascii="Times New Roman" w:hAnsi="Times New Roman" w:cs="Times New Roman"/>
          <w:sz w:val="24"/>
          <w:szCs w:val="24"/>
          <w:shd w:val="clear" w:color="auto" w:fill="FFFFFF"/>
        </w:rPr>
        <w:t xml:space="preserve"> This is clearly a very toxic belief to be obtaining, as it runs the risk of sabotaging not only other</w:t>
      </w:r>
      <w:r w:rsidR="005657DF">
        <w:rPr>
          <w:rFonts w:ascii="Times New Roman" w:hAnsi="Times New Roman" w:cs="Times New Roman"/>
          <w:sz w:val="24"/>
          <w:szCs w:val="24"/>
          <w:shd w:val="clear" w:color="auto" w:fill="FFFFFF"/>
        </w:rPr>
        <w:t xml:space="preserve"> people</w:t>
      </w:r>
      <w:r w:rsidR="00E3328D">
        <w:rPr>
          <w:rFonts w:ascii="Times New Roman" w:hAnsi="Times New Roman" w:cs="Times New Roman"/>
          <w:sz w:val="24"/>
          <w:szCs w:val="24"/>
          <w:shd w:val="clear" w:color="auto" w:fill="FFFFFF"/>
        </w:rPr>
        <w:t xml:space="preserve"> in the group’s full potentials, but also their own! As the lack of constructive interactions will allow for a negative group dynamic which could strain the outlook on further group interactions but also their outcome of the project, for example. This is what I often saw in the primary</w:t>
      </w:r>
      <w:r w:rsidR="005657DF">
        <w:rPr>
          <w:rFonts w:ascii="Times New Roman" w:hAnsi="Times New Roman" w:cs="Times New Roman"/>
          <w:sz w:val="24"/>
          <w:szCs w:val="24"/>
          <w:shd w:val="clear" w:color="auto" w:fill="FFFFFF"/>
        </w:rPr>
        <w:t xml:space="preserve"> school</w:t>
      </w:r>
      <w:r w:rsidR="00E3328D">
        <w:rPr>
          <w:rFonts w:ascii="Times New Roman" w:hAnsi="Times New Roman" w:cs="Times New Roman"/>
          <w:sz w:val="24"/>
          <w:szCs w:val="24"/>
          <w:shd w:val="clear" w:color="auto" w:fill="FFFFFF"/>
        </w:rPr>
        <w:t xml:space="preserve">, with some children looking to be in the spotlight and take charge, often leaving others behind and then them consequently not fully understanding the topic or task at </w:t>
      </w:r>
      <w:r w:rsidR="00E3328D">
        <w:rPr>
          <w:rFonts w:ascii="Times New Roman" w:hAnsi="Times New Roman" w:cs="Times New Roman"/>
          <w:sz w:val="24"/>
          <w:szCs w:val="24"/>
          <w:shd w:val="clear" w:color="auto" w:fill="FFFFFF"/>
        </w:rPr>
        <w:lastRenderedPageBreak/>
        <w:t xml:space="preserve">hand. This may make it seem like certain members have done more work than others, with those in charge feeling they will therefore get the best grade or recognition. However, the group tasks were designed to see what groups would provide the best work, whereby the tasks were evenly divided and carried out by each member, equally. This is where communication came to be an essential tool, and this can be worked upon by designing such group activities. </w:t>
      </w:r>
    </w:p>
    <w:p w14:paraId="4FEB152E" w14:textId="44336F8F" w:rsidR="00E3328D" w:rsidRDefault="00E3328D" w:rsidP="00E3328D">
      <w:pPr>
        <w:spacing w:line="480" w:lineRule="auto"/>
        <w:ind w:firstLine="72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Over the course of the 4 months I volunteered at this school, I was able to see children that were previously very timid to start with, come out of their shell and flourish due to these type of interactions. The more they participated within group situations, their confidence to answering questions </w:t>
      </w:r>
      <w:r w:rsidR="003B0F70">
        <w:rPr>
          <w:rFonts w:ascii="Times New Roman" w:hAnsi="Times New Roman" w:cs="Times New Roman"/>
          <w:sz w:val="24"/>
          <w:szCs w:val="24"/>
          <w:shd w:val="clear" w:color="auto" w:fill="FFFFFF"/>
        </w:rPr>
        <w:t xml:space="preserve">in class </w:t>
      </w:r>
      <w:r>
        <w:rPr>
          <w:rFonts w:ascii="Times New Roman" w:hAnsi="Times New Roman" w:cs="Times New Roman"/>
          <w:sz w:val="24"/>
          <w:szCs w:val="24"/>
          <w:shd w:val="clear" w:color="auto" w:fill="FFFFFF"/>
        </w:rPr>
        <w:t>seemed to improve and so did their overall social skills. This subsequently greatly impacted my life going forward, as I had a far better understanding of how beneficial social interactions can be in early life. I realised, reflecting back, that I had not had that push in my young school life to participate in group activities often, which had made me somewhat timid in large group situations. However, with age this does subside as we have all gained valuable experiences and are adults who can discuss things more openly with the knowledge to back it up firmly.</w:t>
      </w:r>
      <w:r w:rsidR="008D5CF3">
        <w:rPr>
          <w:rFonts w:ascii="Times New Roman" w:hAnsi="Times New Roman" w:cs="Times New Roman"/>
          <w:sz w:val="24"/>
          <w:szCs w:val="24"/>
          <w:shd w:val="clear" w:color="auto" w:fill="FFFFFF"/>
        </w:rPr>
        <w:t xml:space="preserve"> My personal development has only got better throughout the years in education and within various roles (jobs, hobbies etc) outside of the education system which have allowed for social interactions to ensue. These have built up any lost confidence from my childhood, as you begin to interact with new people throughout every experience in life, those of all ages. This in itself is a great tool to someone’s personal and professional development. I feel this experience I gained from volunteering greatly helped how I look at certain situations within life. </w:t>
      </w:r>
    </w:p>
    <w:p w14:paraId="1055FF09" w14:textId="1FBE142E" w:rsidR="00D357CC" w:rsidRDefault="00463C3B" w:rsidP="008D5CF3">
      <w:pPr>
        <w:spacing w:line="480" w:lineRule="auto"/>
        <w:ind w:firstLine="72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Initially, these observations </w:t>
      </w:r>
      <w:r w:rsidR="008D5CF3">
        <w:rPr>
          <w:rFonts w:ascii="Times New Roman" w:hAnsi="Times New Roman" w:cs="Times New Roman"/>
          <w:sz w:val="24"/>
          <w:szCs w:val="24"/>
          <w:shd w:val="clear" w:color="auto" w:fill="FFFFFF"/>
        </w:rPr>
        <w:t xml:space="preserve">of </w:t>
      </w:r>
      <w:r w:rsidR="003B0F70">
        <w:rPr>
          <w:rFonts w:ascii="Times New Roman" w:hAnsi="Times New Roman" w:cs="Times New Roman"/>
          <w:sz w:val="24"/>
          <w:szCs w:val="24"/>
          <w:shd w:val="clear" w:color="auto" w:fill="FFFFFF"/>
        </w:rPr>
        <w:t xml:space="preserve">the </w:t>
      </w:r>
      <w:r w:rsidR="008D5CF3">
        <w:rPr>
          <w:rFonts w:ascii="Times New Roman" w:hAnsi="Times New Roman" w:cs="Times New Roman"/>
          <w:sz w:val="24"/>
          <w:szCs w:val="24"/>
          <w:shd w:val="clear" w:color="auto" w:fill="FFFFFF"/>
        </w:rPr>
        <w:t>group dynamics appearing within</w:t>
      </w:r>
      <w:r w:rsidR="003B0F70">
        <w:rPr>
          <w:rFonts w:ascii="Times New Roman" w:hAnsi="Times New Roman" w:cs="Times New Roman"/>
          <w:sz w:val="24"/>
          <w:szCs w:val="24"/>
          <w:shd w:val="clear" w:color="auto" w:fill="FFFFFF"/>
        </w:rPr>
        <w:t xml:space="preserve"> the</w:t>
      </w:r>
      <w:r w:rsidR="008D5CF3">
        <w:rPr>
          <w:rFonts w:ascii="Times New Roman" w:hAnsi="Times New Roman" w:cs="Times New Roman"/>
          <w:sz w:val="24"/>
          <w:szCs w:val="24"/>
          <w:shd w:val="clear" w:color="auto" w:fill="FFFFFF"/>
        </w:rPr>
        <w:t xml:space="preserve"> </w:t>
      </w:r>
      <w:proofErr w:type="spellStart"/>
      <w:r w:rsidR="008D5CF3">
        <w:rPr>
          <w:rFonts w:ascii="Times New Roman" w:hAnsi="Times New Roman" w:cs="Times New Roman"/>
          <w:sz w:val="24"/>
          <w:szCs w:val="24"/>
          <w:shd w:val="clear" w:color="auto" w:fill="FFFFFF"/>
        </w:rPr>
        <w:t>children</w:t>
      </w:r>
      <w:r w:rsidR="003B0F70">
        <w:rPr>
          <w:rFonts w:ascii="Times New Roman" w:hAnsi="Times New Roman" w:cs="Times New Roman"/>
          <w:sz w:val="24"/>
          <w:szCs w:val="24"/>
          <w:shd w:val="clear" w:color="auto" w:fill="FFFFFF"/>
        </w:rPr>
        <w:t>s</w:t>
      </w:r>
      <w:proofErr w:type="spellEnd"/>
      <w:r w:rsidR="008D5CF3">
        <w:rPr>
          <w:rFonts w:ascii="Times New Roman" w:hAnsi="Times New Roman" w:cs="Times New Roman"/>
          <w:sz w:val="24"/>
          <w:szCs w:val="24"/>
          <w:shd w:val="clear" w:color="auto" w:fill="FFFFFF"/>
        </w:rPr>
        <w:t xml:space="preserve"> interactions and those </w:t>
      </w:r>
      <w:r w:rsidR="003B0F70">
        <w:rPr>
          <w:rFonts w:ascii="Times New Roman" w:hAnsi="Times New Roman" w:cs="Times New Roman"/>
          <w:sz w:val="24"/>
          <w:szCs w:val="24"/>
          <w:shd w:val="clear" w:color="auto" w:fill="FFFFFF"/>
        </w:rPr>
        <w:t>between</w:t>
      </w:r>
      <w:r w:rsidR="008D5CF3">
        <w:rPr>
          <w:rFonts w:ascii="Times New Roman" w:hAnsi="Times New Roman" w:cs="Times New Roman"/>
          <w:sz w:val="24"/>
          <w:szCs w:val="24"/>
          <w:shd w:val="clear" w:color="auto" w:fill="FFFFFF"/>
        </w:rPr>
        <w:t xml:space="preserve"> the child and teacher </w:t>
      </w:r>
      <w:r>
        <w:rPr>
          <w:rFonts w:ascii="Times New Roman" w:hAnsi="Times New Roman" w:cs="Times New Roman"/>
          <w:sz w:val="24"/>
          <w:szCs w:val="24"/>
          <w:shd w:val="clear" w:color="auto" w:fill="FFFFFF"/>
        </w:rPr>
        <w:t>seemed to be quite</w:t>
      </w:r>
      <w:r w:rsidR="008D5CF3">
        <w:rPr>
          <w:rFonts w:ascii="Times New Roman" w:hAnsi="Times New Roman" w:cs="Times New Roman"/>
          <w:sz w:val="24"/>
          <w:szCs w:val="24"/>
          <w:shd w:val="clear" w:color="auto" w:fill="FFFFFF"/>
        </w:rPr>
        <w:t xml:space="preserve"> </w:t>
      </w:r>
      <w:r w:rsidR="003B0F70">
        <w:rPr>
          <w:rFonts w:ascii="Times New Roman" w:hAnsi="Times New Roman" w:cs="Times New Roman"/>
          <w:sz w:val="24"/>
          <w:szCs w:val="24"/>
          <w:shd w:val="clear" w:color="auto" w:fill="FFFFFF"/>
        </w:rPr>
        <w:t>surprising</w:t>
      </w:r>
      <w:r>
        <w:rPr>
          <w:rFonts w:ascii="Times New Roman" w:hAnsi="Times New Roman" w:cs="Times New Roman"/>
          <w:sz w:val="24"/>
          <w:szCs w:val="24"/>
          <w:shd w:val="clear" w:color="auto" w:fill="FFFFFF"/>
        </w:rPr>
        <w:t xml:space="preserve">, however as the weeks went by I realised it was more a common occurrence. </w:t>
      </w:r>
      <w:r w:rsidR="008D5CF3">
        <w:rPr>
          <w:rFonts w:ascii="Times New Roman" w:hAnsi="Times New Roman" w:cs="Times New Roman"/>
          <w:sz w:val="24"/>
          <w:szCs w:val="24"/>
          <w:shd w:val="clear" w:color="auto" w:fill="FFFFFF"/>
        </w:rPr>
        <w:t xml:space="preserve">When I began to question </w:t>
      </w:r>
      <w:r w:rsidR="008D5CF3">
        <w:rPr>
          <w:rFonts w:ascii="Times New Roman" w:hAnsi="Times New Roman" w:cs="Times New Roman"/>
          <w:sz w:val="24"/>
          <w:szCs w:val="24"/>
          <w:shd w:val="clear" w:color="auto" w:fill="FFFFFF"/>
        </w:rPr>
        <w:lastRenderedPageBreak/>
        <w:t>the behaviours I observed I began to realise that as e</w:t>
      </w:r>
      <w:r>
        <w:rPr>
          <w:rFonts w:ascii="Times New Roman" w:hAnsi="Times New Roman" w:cs="Times New Roman"/>
          <w:sz w:val="24"/>
          <w:szCs w:val="24"/>
          <w:shd w:val="clear" w:color="auto" w:fill="FFFFFF"/>
        </w:rPr>
        <w:t>very individual person is different, why would their teaching styles all be the same? The children are not robots either, and therefore each will respond to the teaching tactics differently. What may work well for some will not compliment another, so a clash of personalities perhaps.</w:t>
      </w:r>
      <w:r w:rsidR="008D5CF3">
        <w:rPr>
          <w:rFonts w:ascii="Times New Roman" w:hAnsi="Times New Roman" w:cs="Times New Roman"/>
          <w:sz w:val="24"/>
          <w:szCs w:val="24"/>
          <w:shd w:val="clear" w:color="auto" w:fill="FFFFFF"/>
        </w:rPr>
        <w:t xml:space="preserve"> These socially constructed scenarios, whereby schools, colleges and universities encourage a greater expansion of knowledge and understanding, I feel pave the way for </w:t>
      </w:r>
      <w:r w:rsidR="003B0F70">
        <w:rPr>
          <w:rFonts w:ascii="Times New Roman" w:hAnsi="Times New Roman" w:cs="Times New Roman"/>
          <w:sz w:val="24"/>
          <w:szCs w:val="24"/>
          <w:shd w:val="clear" w:color="auto" w:fill="FFFFFF"/>
        </w:rPr>
        <w:t xml:space="preserve">necessary </w:t>
      </w:r>
      <w:r w:rsidR="008D5CF3">
        <w:rPr>
          <w:rFonts w:ascii="Times New Roman" w:hAnsi="Times New Roman" w:cs="Times New Roman"/>
          <w:sz w:val="24"/>
          <w:szCs w:val="24"/>
          <w:shd w:val="clear" w:color="auto" w:fill="FFFFFF"/>
        </w:rPr>
        <w:t>parameters within everyday social interaction</w:t>
      </w:r>
      <w:r w:rsidR="003B0F70">
        <w:rPr>
          <w:rFonts w:ascii="Times New Roman" w:hAnsi="Times New Roman" w:cs="Times New Roman"/>
          <w:sz w:val="24"/>
          <w:szCs w:val="24"/>
          <w:shd w:val="clear" w:color="auto" w:fill="FFFFFF"/>
        </w:rPr>
        <w:t>s between people</w:t>
      </w:r>
      <w:r w:rsidR="008D5CF3">
        <w:rPr>
          <w:rFonts w:ascii="Times New Roman" w:hAnsi="Times New Roman" w:cs="Times New Roman"/>
          <w:sz w:val="24"/>
          <w:szCs w:val="24"/>
          <w:shd w:val="clear" w:color="auto" w:fill="FFFFFF"/>
        </w:rPr>
        <w:t xml:space="preserve"> (informal). These parameters allow for boundaries to be set in our society, meaning we have a basic understanding of what is acceptable to do and say and what is not. This common ground we share with each</w:t>
      </w:r>
      <w:r w:rsidR="00D357CC">
        <w:rPr>
          <w:rFonts w:ascii="Times New Roman" w:hAnsi="Times New Roman" w:cs="Times New Roman"/>
          <w:sz w:val="24"/>
          <w:szCs w:val="24"/>
          <w:shd w:val="clear" w:color="auto" w:fill="FFFFFF"/>
        </w:rPr>
        <w:t xml:space="preserve"> </w:t>
      </w:r>
      <w:r w:rsidR="008D5CF3">
        <w:rPr>
          <w:rFonts w:ascii="Times New Roman" w:hAnsi="Times New Roman" w:cs="Times New Roman"/>
          <w:sz w:val="24"/>
          <w:szCs w:val="24"/>
          <w:shd w:val="clear" w:color="auto" w:fill="FFFFFF"/>
        </w:rPr>
        <w:t>other (without knowing everyone on the planet) is a very strong and intelligent stance to have, as it means we all live relatively at peace with one another. In spite of some severe tragedies that have happened around the world, whereby certain individuals feel they live by their own rules</w:t>
      </w:r>
      <w:r w:rsidR="00D357CC">
        <w:rPr>
          <w:rFonts w:ascii="Times New Roman" w:hAnsi="Times New Roman" w:cs="Times New Roman"/>
          <w:sz w:val="24"/>
          <w:szCs w:val="24"/>
          <w:shd w:val="clear" w:color="auto" w:fill="FFFFFF"/>
        </w:rPr>
        <w:t xml:space="preserve">, the general consensus is that the everyday person will live fairly harmoniously with their neighbours and family members. </w:t>
      </w:r>
    </w:p>
    <w:p w14:paraId="1676F5EF" w14:textId="6F29AC86" w:rsidR="008D5CF3" w:rsidRPr="00D357CC" w:rsidRDefault="00D357CC" w:rsidP="008D5CF3">
      <w:pPr>
        <w:spacing w:line="480" w:lineRule="auto"/>
        <w:ind w:firstLine="72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However, as complex beings we have the ability to</w:t>
      </w:r>
      <w:r w:rsidR="003B0F70">
        <w:rPr>
          <w:rFonts w:ascii="Times New Roman" w:hAnsi="Times New Roman" w:cs="Times New Roman"/>
          <w:sz w:val="24"/>
          <w:szCs w:val="24"/>
          <w:shd w:val="clear" w:color="auto" w:fill="FFFFFF"/>
        </w:rPr>
        <w:t xml:space="preserve"> want to</w:t>
      </w:r>
      <w:r>
        <w:rPr>
          <w:rFonts w:ascii="Times New Roman" w:hAnsi="Times New Roman" w:cs="Times New Roman"/>
          <w:sz w:val="24"/>
          <w:szCs w:val="24"/>
          <w:shd w:val="clear" w:color="auto" w:fill="FFFFFF"/>
        </w:rPr>
        <w:t xml:space="preserve"> contradict certain laws or ideals which may be overlooked in other cultures or even within other species. The basic and raw animal</w:t>
      </w:r>
      <w:r w:rsidR="003B0F70">
        <w:rPr>
          <w:rFonts w:ascii="Times New Roman" w:hAnsi="Times New Roman" w:cs="Times New Roman"/>
          <w:sz w:val="24"/>
          <w:szCs w:val="24"/>
          <w:shd w:val="clear" w:color="auto" w:fill="FFFFFF"/>
        </w:rPr>
        <w:t xml:space="preserve"> instinct to</w:t>
      </w:r>
      <w:r>
        <w:rPr>
          <w:rFonts w:ascii="Times New Roman" w:hAnsi="Times New Roman" w:cs="Times New Roman"/>
          <w:sz w:val="24"/>
          <w:szCs w:val="24"/>
          <w:shd w:val="clear" w:color="auto" w:fill="FFFFFF"/>
        </w:rPr>
        <w:t xml:space="preserve"> </w:t>
      </w:r>
      <w:r w:rsidR="003B0F70">
        <w:rPr>
          <w:rFonts w:ascii="Times New Roman" w:hAnsi="Times New Roman" w:cs="Times New Roman"/>
          <w:sz w:val="24"/>
          <w:szCs w:val="24"/>
          <w:shd w:val="clear" w:color="auto" w:fill="FFFFFF"/>
        </w:rPr>
        <w:t>be</w:t>
      </w:r>
      <w:r>
        <w:rPr>
          <w:rFonts w:ascii="Times New Roman" w:hAnsi="Times New Roman" w:cs="Times New Roman"/>
          <w:sz w:val="24"/>
          <w:szCs w:val="24"/>
          <w:shd w:val="clear" w:color="auto" w:fill="FFFFFF"/>
        </w:rPr>
        <w:t xml:space="preserve"> ‘at the top’ and </w:t>
      </w:r>
      <w:r w:rsidR="003B0F70">
        <w:rPr>
          <w:rFonts w:ascii="Times New Roman" w:hAnsi="Times New Roman" w:cs="Times New Roman"/>
          <w:sz w:val="24"/>
          <w:szCs w:val="24"/>
          <w:shd w:val="clear" w:color="auto" w:fill="FFFFFF"/>
        </w:rPr>
        <w:t xml:space="preserve">be </w:t>
      </w:r>
      <w:r>
        <w:rPr>
          <w:rFonts w:ascii="Times New Roman" w:hAnsi="Times New Roman" w:cs="Times New Roman"/>
          <w:sz w:val="24"/>
          <w:szCs w:val="24"/>
          <w:shd w:val="clear" w:color="auto" w:fill="FFFFFF"/>
        </w:rPr>
        <w:t>the most respected is still set within us as humans</w:t>
      </w:r>
      <w:r w:rsidR="003B0F70">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w:t>
      </w:r>
      <w:r w:rsidR="003B0F70">
        <w:rPr>
          <w:rFonts w:ascii="Times New Roman" w:hAnsi="Times New Roman" w:cs="Times New Roman"/>
          <w:sz w:val="24"/>
          <w:szCs w:val="24"/>
          <w:shd w:val="clear" w:color="auto" w:fill="FFFFFF"/>
        </w:rPr>
        <w:t xml:space="preserve">This is why there are </w:t>
      </w:r>
      <w:r>
        <w:rPr>
          <w:rFonts w:ascii="Times New Roman" w:hAnsi="Times New Roman" w:cs="Times New Roman"/>
          <w:sz w:val="24"/>
          <w:szCs w:val="24"/>
          <w:shd w:val="clear" w:color="auto" w:fill="FFFFFF"/>
        </w:rPr>
        <w:t xml:space="preserve">differing opinions surrounding politics, football clubs and even parenting. These parameters are great for a foundation to social interactions, and obviously paving the way for us to gather enough knowledge to have our own opinions on things. The beauty of being a complex creature is everyone will have a differing opinion on the same topic, and delve deeper into certain areas, whereby they wouldn’t have even been an after-thought many years ago. What this experience taught me is the amount we actually rely on each other to grow </w:t>
      </w:r>
      <w:r w:rsidRPr="00D357CC">
        <w:rPr>
          <w:rFonts w:ascii="Times New Roman" w:hAnsi="Times New Roman" w:cs="Times New Roman"/>
          <w:sz w:val="24"/>
          <w:szCs w:val="24"/>
          <w:shd w:val="clear" w:color="auto" w:fill="FFFFFF"/>
        </w:rPr>
        <w:t xml:space="preserve">and mature into our own person. So, even though everyone ends up with differing opinions on various matters, we need each other to initially learn how to debate </w:t>
      </w:r>
      <w:r w:rsidRPr="00D357CC">
        <w:rPr>
          <w:rFonts w:ascii="Times New Roman" w:hAnsi="Times New Roman" w:cs="Times New Roman"/>
          <w:sz w:val="24"/>
          <w:szCs w:val="24"/>
          <w:shd w:val="clear" w:color="auto" w:fill="FFFFFF"/>
        </w:rPr>
        <w:lastRenderedPageBreak/>
        <w:t>topics and to essentially expand our knowledge in order to be able to consider a different approach to a matter.</w:t>
      </w:r>
    </w:p>
    <w:p w14:paraId="077D7888" w14:textId="65683467" w:rsidR="00B468DC" w:rsidRDefault="00D357CC" w:rsidP="00DA5C69">
      <w:pPr>
        <w:spacing w:line="480" w:lineRule="auto"/>
        <w:ind w:firstLine="720"/>
        <w:rPr>
          <w:rFonts w:ascii="Times New Roman" w:hAnsi="Times New Roman" w:cs="Times New Roman"/>
          <w:sz w:val="24"/>
          <w:szCs w:val="24"/>
          <w:shd w:val="clear" w:color="auto" w:fill="FFFFFF"/>
        </w:rPr>
      </w:pPr>
      <w:r w:rsidRPr="00D357CC">
        <w:rPr>
          <w:rFonts w:ascii="Times New Roman" w:hAnsi="Times New Roman" w:cs="Times New Roman"/>
          <w:sz w:val="24"/>
          <w:szCs w:val="24"/>
          <w:shd w:val="clear" w:color="auto" w:fill="FFFFFF"/>
        </w:rPr>
        <w:t xml:space="preserve">This knowledge </w:t>
      </w:r>
      <w:r>
        <w:rPr>
          <w:rFonts w:ascii="Times New Roman" w:hAnsi="Times New Roman" w:cs="Times New Roman"/>
          <w:sz w:val="24"/>
          <w:szCs w:val="24"/>
          <w:shd w:val="clear" w:color="auto" w:fill="FFFFFF"/>
        </w:rPr>
        <w:t>I feel is</w:t>
      </w:r>
      <w:r w:rsidRPr="00D357CC">
        <w:rPr>
          <w:rFonts w:ascii="Times New Roman" w:hAnsi="Times New Roman" w:cs="Times New Roman"/>
          <w:sz w:val="24"/>
          <w:szCs w:val="24"/>
          <w:shd w:val="clear" w:color="auto" w:fill="FFFFFF"/>
        </w:rPr>
        <w:t xml:space="preserve"> very beneficial to me as a student </w:t>
      </w:r>
      <w:r>
        <w:rPr>
          <w:rFonts w:ascii="Times New Roman" w:hAnsi="Times New Roman" w:cs="Times New Roman"/>
          <w:sz w:val="24"/>
          <w:szCs w:val="24"/>
          <w:shd w:val="clear" w:color="auto" w:fill="FFFFFF"/>
        </w:rPr>
        <w:t>but also</w:t>
      </w:r>
      <w:r w:rsidR="003B0F70">
        <w:rPr>
          <w:rFonts w:ascii="Times New Roman" w:hAnsi="Times New Roman" w:cs="Times New Roman"/>
          <w:sz w:val="24"/>
          <w:szCs w:val="24"/>
          <w:shd w:val="clear" w:color="auto" w:fill="FFFFFF"/>
        </w:rPr>
        <w:t xml:space="preserve"> for my near</w:t>
      </w:r>
      <w:r>
        <w:rPr>
          <w:rFonts w:ascii="Times New Roman" w:hAnsi="Times New Roman" w:cs="Times New Roman"/>
          <w:sz w:val="24"/>
          <w:szCs w:val="24"/>
          <w:shd w:val="clear" w:color="auto" w:fill="FFFFFF"/>
        </w:rPr>
        <w:t xml:space="preserve"> future </w:t>
      </w:r>
      <w:r w:rsidR="00FD2B72">
        <w:rPr>
          <w:rFonts w:ascii="Times New Roman" w:hAnsi="Times New Roman" w:cs="Times New Roman"/>
          <w:sz w:val="24"/>
          <w:szCs w:val="24"/>
          <w:shd w:val="clear" w:color="auto" w:fill="FFFFFF"/>
        </w:rPr>
        <w:t xml:space="preserve">in a specialised job as it gives me the understanding of just how complex we are as humans. In a </w:t>
      </w:r>
      <w:r w:rsidR="00FD2B72" w:rsidRPr="003B0F70">
        <w:rPr>
          <w:rFonts w:ascii="Times New Roman" w:hAnsi="Times New Roman" w:cs="Times New Roman"/>
          <w:sz w:val="24"/>
          <w:szCs w:val="24"/>
          <w:shd w:val="clear" w:color="auto" w:fill="FFFFFF"/>
        </w:rPr>
        <w:t>world where knowledge must be ever expanding in order to keep up with ourselves, I feel it is very useful and essential to undergo th</w:t>
      </w:r>
      <w:r w:rsidR="00CA312D">
        <w:rPr>
          <w:rFonts w:ascii="Times New Roman" w:hAnsi="Times New Roman" w:cs="Times New Roman"/>
          <w:sz w:val="24"/>
          <w:szCs w:val="24"/>
          <w:shd w:val="clear" w:color="auto" w:fill="FFFFFF"/>
        </w:rPr>
        <w:t>ese</w:t>
      </w:r>
      <w:r w:rsidR="00FD2B72" w:rsidRPr="003B0F70">
        <w:rPr>
          <w:rFonts w:ascii="Times New Roman" w:hAnsi="Times New Roman" w:cs="Times New Roman"/>
          <w:sz w:val="24"/>
          <w:szCs w:val="24"/>
          <w:shd w:val="clear" w:color="auto" w:fill="FFFFFF"/>
        </w:rPr>
        <w:t xml:space="preserve"> kind of experience</w:t>
      </w:r>
      <w:r w:rsidR="00CA312D">
        <w:rPr>
          <w:rFonts w:ascii="Times New Roman" w:hAnsi="Times New Roman" w:cs="Times New Roman"/>
          <w:sz w:val="24"/>
          <w:szCs w:val="24"/>
          <w:shd w:val="clear" w:color="auto" w:fill="FFFFFF"/>
        </w:rPr>
        <w:t>s</w:t>
      </w:r>
      <w:r w:rsidR="00FD2B72" w:rsidRPr="003B0F70">
        <w:rPr>
          <w:rFonts w:ascii="Times New Roman" w:hAnsi="Times New Roman" w:cs="Times New Roman"/>
          <w:sz w:val="24"/>
          <w:szCs w:val="24"/>
          <w:shd w:val="clear" w:color="auto" w:fill="FFFFFF"/>
        </w:rPr>
        <w:t xml:space="preserve"> in order to fully understand </w:t>
      </w:r>
      <w:r w:rsidR="00CA312D">
        <w:rPr>
          <w:rFonts w:ascii="Times New Roman" w:hAnsi="Times New Roman" w:cs="Times New Roman"/>
          <w:sz w:val="24"/>
          <w:szCs w:val="24"/>
          <w:shd w:val="clear" w:color="auto" w:fill="FFFFFF"/>
        </w:rPr>
        <w:t>and reach our full learning potential in life.</w:t>
      </w:r>
    </w:p>
    <w:bookmarkEnd w:id="0"/>
    <w:p w14:paraId="69AF3067" w14:textId="00E0C939" w:rsidR="00CA312D" w:rsidRDefault="00CA312D" w:rsidP="00DA5C69">
      <w:pPr>
        <w:spacing w:line="480" w:lineRule="auto"/>
        <w:ind w:firstLine="720"/>
        <w:rPr>
          <w:rFonts w:ascii="Times New Roman" w:hAnsi="Times New Roman" w:cs="Times New Roman"/>
          <w:sz w:val="24"/>
          <w:szCs w:val="24"/>
          <w:shd w:val="clear" w:color="auto" w:fill="FFFFFF"/>
        </w:rPr>
      </w:pPr>
    </w:p>
    <w:p w14:paraId="4A942F1A" w14:textId="31DFD668" w:rsidR="00CA312D" w:rsidRDefault="00CA312D" w:rsidP="00DA5C69">
      <w:pPr>
        <w:spacing w:line="480" w:lineRule="auto"/>
        <w:ind w:firstLine="720"/>
        <w:rPr>
          <w:rFonts w:ascii="Times New Roman" w:hAnsi="Times New Roman" w:cs="Times New Roman"/>
          <w:sz w:val="24"/>
          <w:szCs w:val="24"/>
          <w:shd w:val="clear" w:color="auto" w:fill="FFFFFF"/>
        </w:rPr>
      </w:pPr>
    </w:p>
    <w:p w14:paraId="7331308A" w14:textId="41201964" w:rsidR="00CA312D" w:rsidRDefault="00CA312D" w:rsidP="00DA5C69">
      <w:pPr>
        <w:spacing w:line="480" w:lineRule="auto"/>
        <w:ind w:firstLine="720"/>
        <w:rPr>
          <w:rFonts w:ascii="Times New Roman" w:hAnsi="Times New Roman" w:cs="Times New Roman"/>
          <w:sz w:val="24"/>
          <w:szCs w:val="24"/>
          <w:shd w:val="clear" w:color="auto" w:fill="FFFFFF"/>
        </w:rPr>
      </w:pPr>
    </w:p>
    <w:p w14:paraId="077AE387" w14:textId="10776F7D" w:rsidR="00CA312D" w:rsidRDefault="00CA312D" w:rsidP="00DA5C69">
      <w:pPr>
        <w:spacing w:line="480" w:lineRule="auto"/>
        <w:ind w:firstLine="720"/>
        <w:rPr>
          <w:rFonts w:ascii="Times New Roman" w:hAnsi="Times New Roman" w:cs="Times New Roman"/>
          <w:sz w:val="24"/>
          <w:szCs w:val="24"/>
          <w:shd w:val="clear" w:color="auto" w:fill="FFFFFF"/>
        </w:rPr>
      </w:pPr>
    </w:p>
    <w:p w14:paraId="50FCBFCA" w14:textId="0B5676C3" w:rsidR="00CA312D" w:rsidRDefault="00CA312D" w:rsidP="00DA5C69">
      <w:pPr>
        <w:spacing w:line="480" w:lineRule="auto"/>
        <w:ind w:firstLine="720"/>
        <w:rPr>
          <w:rFonts w:ascii="Times New Roman" w:hAnsi="Times New Roman" w:cs="Times New Roman"/>
          <w:sz w:val="24"/>
          <w:szCs w:val="24"/>
          <w:shd w:val="clear" w:color="auto" w:fill="FFFFFF"/>
        </w:rPr>
      </w:pPr>
    </w:p>
    <w:p w14:paraId="0F16CA2B" w14:textId="7856975A" w:rsidR="00CA312D" w:rsidRDefault="00CA312D" w:rsidP="00DA5C69">
      <w:pPr>
        <w:spacing w:line="480" w:lineRule="auto"/>
        <w:ind w:firstLine="720"/>
        <w:rPr>
          <w:rFonts w:ascii="Times New Roman" w:hAnsi="Times New Roman" w:cs="Times New Roman"/>
          <w:sz w:val="24"/>
          <w:szCs w:val="24"/>
          <w:shd w:val="clear" w:color="auto" w:fill="FFFFFF"/>
        </w:rPr>
      </w:pPr>
    </w:p>
    <w:p w14:paraId="2CF95FB1" w14:textId="75D8D6D9" w:rsidR="00CA312D" w:rsidRDefault="00CA312D" w:rsidP="00DA5C69">
      <w:pPr>
        <w:spacing w:line="480" w:lineRule="auto"/>
        <w:ind w:firstLine="720"/>
        <w:rPr>
          <w:rFonts w:ascii="Times New Roman" w:hAnsi="Times New Roman" w:cs="Times New Roman"/>
          <w:sz w:val="24"/>
          <w:szCs w:val="24"/>
          <w:shd w:val="clear" w:color="auto" w:fill="FFFFFF"/>
        </w:rPr>
      </w:pPr>
    </w:p>
    <w:p w14:paraId="1AB742F6" w14:textId="0390A239" w:rsidR="00CA312D" w:rsidRDefault="00CA312D" w:rsidP="00DA5C69">
      <w:pPr>
        <w:spacing w:line="480" w:lineRule="auto"/>
        <w:ind w:firstLine="720"/>
        <w:rPr>
          <w:rFonts w:ascii="Times New Roman" w:hAnsi="Times New Roman" w:cs="Times New Roman"/>
          <w:sz w:val="24"/>
          <w:szCs w:val="24"/>
          <w:shd w:val="clear" w:color="auto" w:fill="FFFFFF"/>
        </w:rPr>
      </w:pPr>
    </w:p>
    <w:p w14:paraId="5EAC29CA" w14:textId="0DCC165C" w:rsidR="00CA312D" w:rsidRDefault="00CA312D" w:rsidP="00DA5C69">
      <w:pPr>
        <w:spacing w:line="480" w:lineRule="auto"/>
        <w:ind w:firstLine="720"/>
        <w:rPr>
          <w:rFonts w:ascii="Times New Roman" w:hAnsi="Times New Roman" w:cs="Times New Roman"/>
          <w:sz w:val="24"/>
          <w:szCs w:val="24"/>
          <w:shd w:val="clear" w:color="auto" w:fill="FFFFFF"/>
        </w:rPr>
      </w:pPr>
    </w:p>
    <w:p w14:paraId="69827114" w14:textId="4C390C2B" w:rsidR="00CA312D" w:rsidRDefault="00CA312D" w:rsidP="00DA5C69">
      <w:pPr>
        <w:spacing w:line="480" w:lineRule="auto"/>
        <w:ind w:firstLine="720"/>
        <w:rPr>
          <w:rFonts w:ascii="Times New Roman" w:hAnsi="Times New Roman" w:cs="Times New Roman"/>
          <w:sz w:val="24"/>
          <w:szCs w:val="24"/>
          <w:shd w:val="clear" w:color="auto" w:fill="FFFFFF"/>
        </w:rPr>
      </w:pPr>
    </w:p>
    <w:p w14:paraId="4394A9C8" w14:textId="39424788" w:rsidR="00CA312D" w:rsidRDefault="00CA312D" w:rsidP="00DA5C69">
      <w:pPr>
        <w:spacing w:line="480" w:lineRule="auto"/>
        <w:ind w:firstLine="720"/>
        <w:rPr>
          <w:rFonts w:ascii="Times New Roman" w:hAnsi="Times New Roman" w:cs="Times New Roman"/>
          <w:sz w:val="24"/>
          <w:szCs w:val="24"/>
          <w:shd w:val="clear" w:color="auto" w:fill="FFFFFF"/>
        </w:rPr>
      </w:pPr>
    </w:p>
    <w:p w14:paraId="3EBEF922" w14:textId="3F686731" w:rsidR="00CA312D" w:rsidRDefault="00CA312D" w:rsidP="00DA5C69">
      <w:pPr>
        <w:spacing w:line="480" w:lineRule="auto"/>
        <w:ind w:firstLine="720"/>
        <w:rPr>
          <w:rFonts w:ascii="Times New Roman" w:hAnsi="Times New Roman" w:cs="Times New Roman"/>
          <w:sz w:val="24"/>
          <w:szCs w:val="24"/>
          <w:shd w:val="clear" w:color="auto" w:fill="FFFFFF"/>
        </w:rPr>
      </w:pPr>
    </w:p>
    <w:p w14:paraId="234B947A" w14:textId="258BBF59" w:rsidR="00CA312D" w:rsidRDefault="00CA312D" w:rsidP="00DA5C69">
      <w:pPr>
        <w:spacing w:line="480" w:lineRule="auto"/>
        <w:ind w:firstLine="720"/>
        <w:rPr>
          <w:rFonts w:ascii="Times New Roman" w:hAnsi="Times New Roman" w:cs="Times New Roman"/>
          <w:sz w:val="24"/>
          <w:szCs w:val="24"/>
          <w:shd w:val="clear" w:color="auto" w:fill="FFFFFF"/>
        </w:rPr>
      </w:pPr>
    </w:p>
    <w:p w14:paraId="7D38878E" w14:textId="77777777" w:rsidR="00CA312D" w:rsidRPr="003B0F70" w:rsidRDefault="00CA312D" w:rsidP="00DA5C69">
      <w:pPr>
        <w:spacing w:line="480" w:lineRule="auto"/>
        <w:ind w:firstLine="720"/>
        <w:rPr>
          <w:rFonts w:ascii="Times New Roman" w:hAnsi="Times New Roman" w:cs="Times New Roman"/>
          <w:sz w:val="24"/>
          <w:szCs w:val="24"/>
          <w:shd w:val="clear" w:color="auto" w:fill="FFFFFF"/>
        </w:rPr>
      </w:pPr>
    </w:p>
    <w:p w14:paraId="06B59183" w14:textId="4081B630" w:rsidR="00DA5C69" w:rsidRPr="003B0F70" w:rsidRDefault="00DA5C69" w:rsidP="00050C0A">
      <w:pPr>
        <w:spacing w:line="480" w:lineRule="auto"/>
        <w:rPr>
          <w:rFonts w:ascii="Times New Roman" w:hAnsi="Times New Roman" w:cs="Times New Roman"/>
          <w:sz w:val="32"/>
          <w:szCs w:val="32"/>
          <w:u w:val="single"/>
        </w:rPr>
      </w:pPr>
      <w:r w:rsidRPr="003B0F70">
        <w:rPr>
          <w:rFonts w:ascii="Times New Roman" w:hAnsi="Times New Roman" w:cs="Times New Roman"/>
          <w:color w:val="222222"/>
          <w:sz w:val="24"/>
          <w:szCs w:val="24"/>
          <w:u w:val="single"/>
          <w:shd w:val="clear" w:color="auto" w:fill="FFFFFF"/>
        </w:rPr>
        <w:lastRenderedPageBreak/>
        <w:t>References</w:t>
      </w:r>
    </w:p>
    <w:p w14:paraId="300B3377" w14:textId="3FA68454" w:rsidR="00B37654" w:rsidRPr="003B0F70" w:rsidRDefault="00B37654" w:rsidP="00B468DC">
      <w:pPr>
        <w:spacing w:line="480" w:lineRule="auto"/>
        <w:ind w:left="720" w:hanging="720"/>
        <w:rPr>
          <w:rFonts w:ascii="Times New Roman" w:hAnsi="Times New Roman" w:cs="Times New Roman"/>
          <w:sz w:val="24"/>
          <w:szCs w:val="24"/>
          <w:shd w:val="clear" w:color="auto" w:fill="FFFFFF"/>
        </w:rPr>
      </w:pPr>
      <w:r w:rsidRPr="003B0F70">
        <w:rPr>
          <w:rFonts w:ascii="Times New Roman" w:hAnsi="Times New Roman" w:cs="Times New Roman"/>
          <w:sz w:val="24"/>
          <w:szCs w:val="24"/>
          <w:shd w:val="clear" w:color="auto" w:fill="FFFFFF"/>
        </w:rPr>
        <w:t>Barton, D., &amp; Tusting, K. (Eds.). (2005). </w:t>
      </w:r>
      <w:r w:rsidRPr="003B0F70">
        <w:rPr>
          <w:rFonts w:ascii="Times New Roman" w:hAnsi="Times New Roman" w:cs="Times New Roman"/>
          <w:i/>
          <w:iCs/>
          <w:sz w:val="24"/>
          <w:szCs w:val="24"/>
          <w:shd w:val="clear" w:color="auto" w:fill="FFFFFF"/>
        </w:rPr>
        <w:t>Beyond communities of practice: Language power and social context</w:t>
      </w:r>
      <w:r w:rsidRPr="003B0F70">
        <w:rPr>
          <w:rFonts w:ascii="Times New Roman" w:hAnsi="Times New Roman" w:cs="Times New Roman"/>
          <w:sz w:val="24"/>
          <w:szCs w:val="24"/>
          <w:shd w:val="clear" w:color="auto" w:fill="FFFFFF"/>
        </w:rPr>
        <w:t>. Cambridge University Press.</w:t>
      </w:r>
    </w:p>
    <w:p w14:paraId="722F6254" w14:textId="7CA32441" w:rsidR="00EB5189" w:rsidRPr="00EB5189" w:rsidRDefault="00EB5189" w:rsidP="00B468DC">
      <w:pPr>
        <w:spacing w:line="480" w:lineRule="auto"/>
        <w:ind w:left="720" w:hanging="720"/>
        <w:rPr>
          <w:rFonts w:ascii="Times New Roman" w:hAnsi="Times New Roman" w:cs="Times New Roman"/>
          <w:sz w:val="24"/>
          <w:szCs w:val="24"/>
          <w:shd w:val="clear" w:color="auto" w:fill="FFFFFF"/>
        </w:rPr>
      </w:pPr>
      <w:r w:rsidRPr="00EB5189">
        <w:rPr>
          <w:rFonts w:ascii="Times New Roman" w:hAnsi="Times New Roman" w:cs="Times New Roman"/>
          <w:color w:val="222222"/>
          <w:sz w:val="24"/>
          <w:szCs w:val="24"/>
          <w:shd w:val="clear" w:color="auto" w:fill="FFFFFF"/>
        </w:rPr>
        <w:t>Deutsch, M. (1949). A theory of co-operation and competition. </w:t>
      </w:r>
      <w:r w:rsidRPr="00EB5189">
        <w:rPr>
          <w:rFonts w:ascii="Times New Roman" w:hAnsi="Times New Roman" w:cs="Times New Roman"/>
          <w:i/>
          <w:iCs/>
          <w:color w:val="222222"/>
          <w:sz w:val="24"/>
          <w:szCs w:val="24"/>
          <w:shd w:val="clear" w:color="auto" w:fill="FFFFFF"/>
        </w:rPr>
        <w:t>Human relations</w:t>
      </w:r>
      <w:r w:rsidRPr="00EB5189">
        <w:rPr>
          <w:rFonts w:ascii="Times New Roman" w:hAnsi="Times New Roman" w:cs="Times New Roman"/>
          <w:color w:val="222222"/>
          <w:sz w:val="24"/>
          <w:szCs w:val="24"/>
          <w:shd w:val="clear" w:color="auto" w:fill="FFFFFF"/>
        </w:rPr>
        <w:t>, </w:t>
      </w:r>
      <w:r w:rsidRPr="00EB5189">
        <w:rPr>
          <w:rFonts w:ascii="Times New Roman" w:hAnsi="Times New Roman" w:cs="Times New Roman"/>
          <w:i/>
          <w:iCs/>
          <w:color w:val="222222"/>
          <w:sz w:val="24"/>
          <w:szCs w:val="24"/>
          <w:shd w:val="clear" w:color="auto" w:fill="FFFFFF"/>
        </w:rPr>
        <w:t>2</w:t>
      </w:r>
      <w:r w:rsidRPr="00EB5189">
        <w:rPr>
          <w:rFonts w:ascii="Times New Roman" w:hAnsi="Times New Roman" w:cs="Times New Roman"/>
          <w:color w:val="222222"/>
          <w:sz w:val="24"/>
          <w:szCs w:val="24"/>
          <w:shd w:val="clear" w:color="auto" w:fill="FFFFFF"/>
        </w:rPr>
        <w:t>(2), 129-152.</w:t>
      </w:r>
    </w:p>
    <w:p w14:paraId="5163BA70" w14:textId="11AD1F9A" w:rsidR="00EE723F" w:rsidRPr="00EE723F" w:rsidRDefault="00EE723F" w:rsidP="00B468DC">
      <w:pPr>
        <w:spacing w:line="480" w:lineRule="auto"/>
        <w:ind w:left="720" w:hanging="720"/>
        <w:rPr>
          <w:rFonts w:ascii="Times New Roman" w:hAnsi="Times New Roman" w:cs="Times New Roman"/>
          <w:sz w:val="24"/>
          <w:szCs w:val="24"/>
        </w:rPr>
      </w:pPr>
      <w:r w:rsidRPr="00EE723F">
        <w:rPr>
          <w:rFonts w:ascii="Times New Roman" w:hAnsi="Times New Roman" w:cs="Times New Roman"/>
          <w:color w:val="222222"/>
          <w:sz w:val="24"/>
          <w:szCs w:val="24"/>
          <w:shd w:val="clear" w:color="auto" w:fill="FFFFFF"/>
        </w:rPr>
        <w:t>Hoadley, C. (2012). 12 What is a Community of Practice and How Can We Support It?. </w:t>
      </w:r>
      <w:r w:rsidRPr="00EE723F">
        <w:rPr>
          <w:rFonts w:ascii="Times New Roman" w:hAnsi="Times New Roman" w:cs="Times New Roman"/>
          <w:i/>
          <w:iCs/>
          <w:color w:val="222222"/>
          <w:sz w:val="24"/>
          <w:szCs w:val="24"/>
          <w:shd w:val="clear" w:color="auto" w:fill="FFFFFF"/>
        </w:rPr>
        <w:t>Theoretical foundations of learning environments</w:t>
      </w:r>
      <w:r w:rsidRPr="00EE723F">
        <w:rPr>
          <w:rFonts w:ascii="Times New Roman" w:hAnsi="Times New Roman" w:cs="Times New Roman"/>
          <w:color w:val="222222"/>
          <w:sz w:val="24"/>
          <w:szCs w:val="24"/>
          <w:shd w:val="clear" w:color="auto" w:fill="FFFFFF"/>
        </w:rPr>
        <w:t>, 286.</w:t>
      </w:r>
    </w:p>
    <w:p w14:paraId="34B8EE97" w14:textId="1F26D6CD" w:rsidR="0090719C" w:rsidRDefault="0090719C" w:rsidP="00B468DC">
      <w:pPr>
        <w:spacing w:line="480" w:lineRule="auto"/>
        <w:ind w:left="720" w:hanging="720"/>
        <w:rPr>
          <w:rFonts w:ascii="Times New Roman" w:hAnsi="Times New Roman" w:cs="Times New Roman"/>
          <w:sz w:val="24"/>
          <w:szCs w:val="24"/>
        </w:rPr>
      </w:pPr>
      <w:r w:rsidRPr="0090719C">
        <w:rPr>
          <w:rFonts w:ascii="Times New Roman" w:hAnsi="Times New Roman" w:cs="Times New Roman"/>
          <w:sz w:val="24"/>
          <w:szCs w:val="24"/>
        </w:rPr>
        <w:t>Johnson, D., &amp; Johnson, F. (2008). Joining together: group theory and group skills. New York: Pearson.</w:t>
      </w:r>
    </w:p>
    <w:p w14:paraId="62FC3EC7" w14:textId="2F3D10AF" w:rsidR="00D6618E" w:rsidRDefault="00D6618E" w:rsidP="00B468DC">
      <w:pPr>
        <w:spacing w:line="480" w:lineRule="auto"/>
        <w:ind w:left="720" w:hanging="720"/>
        <w:rPr>
          <w:rFonts w:ascii="Times New Roman" w:hAnsi="Times New Roman" w:cs="Times New Roman"/>
          <w:color w:val="222222"/>
          <w:sz w:val="24"/>
          <w:szCs w:val="24"/>
          <w:shd w:val="clear" w:color="auto" w:fill="FFFFFF"/>
        </w:rPr>
      </w:pPr>
      <w:r w:rsidRPr="00D6618E">
        <w:rPr>
          <w:rFonts w:ascii="Times New Roman" w:hAnsi="Times New Roman" w:cs="Times New Roman"/>
          <w:color w:val="222222"/>
          <w:sz w:val="24"/>
          <w:szCs w:val="24"/>
          <w:shd w:val="clear" w:color="auto" w:fill="FFFFFF"/>
        </w:rPr>
        <w:t>Johnson, D. W., Johnson, R. T., &amp; Stanne, M. B. (1989). Impact of goal and resource interdependence on problem-solving success. </w:t>
      </w:r>
      <w:r w:rsidRPr="00D6618E">
        <w:rPr>
          <w:rFonts w:ascii="Times New Roman" w:hAnsi="Times New Roman" w:cs="Times New Roman"/>
          <w:i/>
          <w:iCs/>
          <w:color w:val="222222"/>
          <w:sz w:val="24"/>
          <w:szCs w:val="24"/>
          <w:shd w:val="clear" w:color="auto" w:fill="FFFFFF"/>
        </w:rPr>
        <w:t>The Journal of Social Psychology</w:t>
      </w:r>
      <w:r w:rsidRPr="00D6618E">
        <w:rPr>
          <w:rFonts w:ascii="Times New Roman" w:hAnsi="Times New Roman" w:cs="Times New Roman"/>
          <w:color w:val="222222"/>
          <w:sz w:val="24"/>
          <w:szCs w:val="24"/>
          <w:shd w:val="clear" w:color="auto" w:fill="FFFFFF"/>
        </w:rPr>
        <w:t>, </w:t>
      </w:r>
      <w:r w:rsidRPr="00D6618E">
        <w:rPr>
          <w:rFonts w:ascii="Times New Roman" w:hAnsi="Times New Roman" w:cs="Times New Roman"/>
          <w:i/>
          <w:iCs/>
          <w:color w:val="222222"/>
          <w:sz w:val="24"/>
          <w:szCs w:val="24"/>
          <w:shd w:val="clear" w:color="auto" w:fill="FFFFFF"/>
        </w:rPr>
        <w:t>129</w:t>
      </w:r>
      <w:r w:rsidRPr="00D6618E">
        <w:rPr>
          <w:rFonts w:ascii="Times New Roman" w:hAnsi="Times New Roman" w:cs="Times New Roman"/>
          <w:color w:val="222222"/>
          <w:sz w:val="24"/>
          <w:szCs w:val="24"/>
          <w:shd w:val="clear" w:color="auto" w:fill="FFFFFF"/>
        </w:rPr>
        <w:t>(5), 621-629.</w:t>
      </w:r>
    </w:p>
    <w:p w14:paraId="54B5C511" w14:textId="5D3CF93E" w:rsidR="00CA729B" w:rsidRPr="00CA729B" w:rsidRDefault="00CA729B" w:rsidP="00B468DC">
      <w:pPr>
        <w:spacing w:line="480" w:lineRule="auto"/>
        <w:ind w:left="720" w:hanging="720"/>
        <w:rPr>
          <w:rFonts w:ascii="Times New Roman" w:hAnsi="Times New Roman" w:cs="Times New Roman"/>
          <w:color w:val="222222"/>
          <w:sz w:val="24"/>
          <w:szCs w:val="24"/>
          <w:shd w:val="clear" w:color="auto" w:fill="FFFFFF"/>
        </w:rPr>
      </w:pPr>
      <w:r w:rsidRPr="00CA729B">
        <w:rPr>
          <w:rFonts w:ascii="Times New Roman" w:hAnsi="Times New Roman" w:cs="Times New Roman"/>
          <w:color w:val="222222"/>
          <w:sz w:val="24"/>
          <w:szCs w:val="24"/>
          <w:shd w:val="clear" w:color="auto" w:fill="FFFFFF"/>
        </w:rPr>
        <w:t>Johnson, D. W., &amp; Johnson, R. T. (2005). New developments in social interdependence theory. </w:t>
      </w:r>
      <w:r w:rsidRPr="00CA729B">
        <w:rPr>
          <w:rFonts w:ascii="Times New Roman" w:hAnsi="Times New Roman" w:cs="Times New Roman"/>
          <w:i/>
          <w:iCs/>
          <w:color w:val="222222"/>
          <w:sz w:val="24"/>
          <w:szCs w:val="24"/>
          <w:shd w:val="clear" w:color="auto" w:fill="FFFFFF"/>
        </w:rPr>
        <w:t>Genetic, social, and general psychology monographs</w:t>
      </w:r>
      <w:r w:rsidRPr="00CA729B">
        <w:rPr>
          <w:rFonts w:ascii="Times New Roman" w:hAnsi="Times New Roman" w:cs="Times New Roman"/>
          <w:color w:val="222222"/>
          <w:sz w:val="24"/>
          <w:szCs w:val="24"/>
          <w:shd w:val="clear" w:color="auto" w:fill="FFFFFF"/>
        </w:rPr>
        <w:t>, </w:t>
      </w:r>
      <w:r w:rsidRPr="00CA729B">
        <w:rPr>
          <w:rFonts w:ascii="Times New Roman" w:hAnsi="Times New Roman" w:cs="Times New Roman"/>
          <w:i/>
          <w:iCs/>
          <w:color w:val="222222"/>
          <w:sz w:val="24"/>
          <w:szCs w:val="24"/>
          <w:shd w:val="clear" w:color="auto" w:fill="FFFFFF"/>
        </w:rPr>
        <w:t>131</w:t>
      </w:r>
      <w:r w:rsidRPr="00CA729B">
        <w:rPr>
          <w:rFonts w:ascii="Times New Roman" w:hAnsi="Times New Roman" w:cs="Times New Roman"/>
          <w:color w:val="222222"/>
          <w:sz w:val="24"/>
          <w:szCs w:val="24"/>
          <w:shd w:val="clear" w:color="auto" w:fill="FFFFFF"/>
        </w:rPr>
        <w:t>(4), 285-358.</w:t>
      </w:r>
    </w:p>
    <w:p w14:paraId="6FD671E2" w14:textId="492F400C" w:rsidR="0092718C" w:rsidRPr="0092718C" w:rsidRDefault="0092718C" w:rsidP="00B468DC">
      <w:pPr>
        <w:spacing w:line="480" w:lineRule="auto"/>
        <w:ind w:left="720" w:hanging="720"/>
        <w:rPr>
          <w:rFonts w:ascii="Times New Roman" w:hAnsi="Times New Roman" w:cs="Times New Roman"/>
          <w:sz w:val="24"/>
          <w:szCs w:val="24"/>
        </w:rPr>
      </w:pPr>
      <w:r w:rsidRPr="0092718C">
        <w:rPr>
          <w:rFonts w:ascii="Times New Roman" w:hAnsi="Times New Roman" w:cs="Times New Roman"/>
          <w:color w:val="222222"/>
          <w:sz w:val="24"/>
          <w:szCs w:val="24"/>
          <w:shd w:val="clear" w:color="auto" w:fill="FFFFFF"/>
        </w:rPr>
        <w:t>Koliba, C., &amp; Gajda, R. (2009). “Communities of practice” as an analytical construct:</w:t>
      </w:r>
      <w:r>
        <w:rPr>
          <w:rFonts w:ascii="Times New Roman" w:hAnsi="Times New Roman" w:cs="Times New Roman"/>
          <w:color w:val="222222"/>
          <w:sz w:val="24"/>
          <w:szCs w:val="24"/>
          <w:shd w:val="clear" w:color="auto" w:fill="FFFFFF"/>
        </w:rPr>
        <w:t xml:space="preserve"> </w:t>
      </w:r>
      <w:r w:rsidRPr="0092718C">
        <w:rPr>
          <w:rFonts w:ascii="Times New Roman" w:hAnsi="Times New Roman" w:cs="Times New Roman"/>
          <w:color w:val="222222"/>
          <w:sz w:val="24"/>
          <w:szCs w:val="24"/>
          <w:shd w:val="clear" w:color="auto" w:fill="FFFFFF"/>
        </w:rPr>
        <w:t>Implications for theory and practice. </w:t>
      </w:r>
      <w:r w:rsidRPr="0092718C">
        <w:rPr>
          <w:rFonts w:ascii="Times New Roman" w:hAnsi="Times New Roman" w:cs="Times New Roman"/>
          <w:i/>
          <w:iCs/>
          <w:color w:val="222222"/>
          <w:sz w:val="24"/>
          <w:szCs w:val="24"/>
          <w:shd w:val="clear" w:color="auto" w:fill="FFFFFF"/>
        </w:rPr>
        <w:t>Intl Journal of Public Administration</w:t>
      </w:r>
      <w:r w:rsidRPr="0092718C">
        <w:rPr>
          <w:rFonts w:ascii="Times New Roman" w:hAnsi="Times New Roman" w:cs="Times New Roman"/>
          <w:color w:val="222222"/>
          <w:sz w:val="24"/>
          <w:szCs w:val="24"/>
          <w:shd w:val="clear" w:color="auto" w:fill="FFFFFF"/>
        </w:rPr>
        <w:t>, </w:t>
      </w:r>
      <w:r w:rsidRPr="0092718C">
        <w:rPr>
          <w:rFonts w:ascii="Times New Roman" w:hAnsi="Times New Roman" w:cs="Times New Roman"/>
          <w:i/>
          <w:iCs/>
          <w:color w:val="222222"/>
          <w:sz w:val="24"/>
          <w:szCs w:val="24"/>
          <w:shd w:val="clear" w:color="auto" w:fill="FFFFFF"/>
        </w:rPr>
        <w:t>32</w:t>
      </w:r>
      <w:r w:rsidRPr="0092718C">
        <w:rPr>
          <w:rFonts w:ascii="Times New Roman" w:hAnsi="Times New Roman" w:cs="Times New Roman"/>
          <w:color w:val="222222"/>
          <w:sz w:val="24"/>
          <w:szCs w:val="24"/>
          <w:shd w:val="clear" w:color="auto" w:fill="FFFFFF"/>
        </w:rPr>
        <w:t>(2), 97-135.</w:t>
      </w:r>
    </w:p>
    <w:p w14:paraId="4B292D1C" w14:textId="429D940F" w:rsidR="00B468DC" w:rsidRPr="0092718C" w:rsidRDefault="00B468DC" w:rsidP="00B468DC">
      <w:pPr>
        <w:spacing w:line="480" w:lineRule="auto"/>
        <w:ind w:left="720" w:hanging="720"/>
        <w:rPr>
          <w:rFonts w:ascii="Times New Roman" w:hAnsi="Times New Roman" w:cs="Times New Roman"/>
          <w:color w:val="222222"/>
          <w:sz w:val="24"/>
          <w:szCs w:val="24"/>
          <w:shd w:val="clear" w:color="auto" w:fill="FFFFFF"/>
        </w:rPr>
      </w:pPr>
      <w:r w:rsidRPr="0092718C">
        <w:rPr>
          <w:rFonts w:ascii="Times New Roman" w:hAnsi="Times New Roman" w:cs="Times New Roman"/>
          <w:color w:val="222222"/>
          <w:sz w:val="24"/>
          <w:szCs w:val="24"/>
          <w:shd w:val="clear" w:color="auto" w:fill="FFFFFF"/>
        </w:rPr>
        <w:t>Lave, J., &amp; Wenger, E. (1991). </w:t>
      </w:r>
      <w:r w:rsidRPr="0092718C">
        <w:rPr>
          <w:rFonts w:ascii="Times New Roman" w:hAnsi="Times New Roman" w:cs="Times New Roman"/>
          <w:i/>
          <w:iCs/>
          <w:color w:val="222222"/>
          <w:sz w:val="24"/>
          <w:szCs w:val="24"/>
          <w:shd w:val="clear" w:color="auto" w:fill="FFFFFF"/>
        </w:rPr>
        <w:t>Situated learning: Legitimate peripheral participation</w:t>
      </w:r>
      <w:r w:rsidRPr="0092718C">
        <w:rPr>
          <w:rFonts w:ascii="Times New Roman" w:hAnsi="Times New Roman" w:cs="Times New Roman"/>
          <w:color w:val="222222"/>
          <w:sz w:val="24"/>
          <w:szCs w:val="24"/>
          <w:shd w:val="clear" w:color="auto" w:fill="FFFFFF"/>
        </w:rPr>
        <w:t>. Cambridge university press.</w:t>
      </w:r>
    </w:p>
    <w:p w14:paraId="3A561370" w14:textId="77777777" w:rsidR="0092718C" w:rsidRPr="00502BA3" w:rsidRDefault="0092718C" w:rsidP="0092718C">
      <w:pPr>
        <w:spacing w:line="480" w:lineRule="auto"/>
        <w:ind w:left="720" w:hanging="720"/>
        <w:rPr>
          <w:rFonts w:ascii="Times New Roman" w:hAnsi="Times New Roman" w:cs="Times New Roman"/>
          <w:sz w:val="24"/>
          <w:szCs w:val="24"/>
        </w:rPr>
      </w:pPr>
      <w:r w:rsidRPr="00502BA3">
        <w:rPr>
          <w:rFonts w:ascii="Times New Roman" w:hAnsi="Times New Roman" w:cs="Times New Roman"/>
          <w:sz w:val="24"/>
          <w:szCs w:val="24"/>
        </w:rPr>
        <w:t>Maughan, C., &amp; Webb, J. (2010). Small group learning and teaching.</w:t>
      </w:r>
    </w:p>
    <w:p w14:paraId="71526E88" w14:textId="0C48426E" w:rsidR="00DA5C69" w:rsidRDefault="00DA5C69" w:rsidP="0092718C">
      <w:pPr>
        <w:spacing w:line="480" w:lineRule="auto"/>
        <w:ind w:left="720" w:hanging="720"/>
        <w:rPr>
          <w:rFonts w:ascii="Times New Roman" w:hAnsi="Times New Roman" w:cs="Times New Roman"/>
          <w:color w:val="222222"/>
          <w:sz w:val="24"/>
          <w:szCs w:val="24"/>
          <w:shd w:val="clear" w:color="auto" w:fill="FFFFFF"/>
        </w:rPr>
      </w:pPr>
      <w:r w:rsidRPr="00DA5C69">
        <w:rPr>
          <w:rFonts w:ascii="Times New Roman" w:hAnsi="Times New Roman" w:cs="Times New Roman"/>
          <w:color w:val="222222"/>
          <w:sz w:val="24"/>
          <w:szCs w:val="24"/>
          <w:shd w:val="clear" w:color="auto" w:fill="FFFFFF"/>
        </w:rPr>
        <w:t>Wenger, E. (1998). Communities of practice: Learning as a social system. </w:t>
      </w:r>
      <w:r w:rsidRPr="00DA5C69">
        <w:rPr>
          <w:rFonts w:ascii="Times New Roman" w:hAnsi="Times New Roman" w:cs="Times New Roman"/>
          <w:i/>
          <w:iCs/>
          <w:color w:val="222222"/>
          <w:sz w:val="24"/>
          <w:szCs w:val="24"/>
          <w:shd w:val="clear" w:color="auto" w:fill="FFFFFF"/>
        </w:rPr>
        <w:t>Systems thinker</w:t>
      </w:r>
      <w:r w:rsidRPr="00DA5C69">
        <w:rPr>
          <w:rFonts w:ascii="Times New Roman" w:hAnsi="Times New Roman" w:cs="Times New Roman"/>
          <w:color w:val="222222"/>
          <w:sz w:val="24"/>
          <w:szCs w:val="24"/>
          <w:shd w:val="clear" w:color="auto" w:fill="FFFFFF"/>
        </w:rPr>
        <w:t>, </w:t>
      </w:r>
      <w:r w:rsidRPr="00DA5C69">
        <w:rPr>
          <w:rFonts w:ascii="Times New Roman" w:hAnsi="Times New Roman" w:cs="Times New Roman"/>
          <w:i/>
          <w:iCs/>
          <w:color w:val="222222"/>
          <w:sz w:val="24"/>
          <w:szCs w:val="24"/>
          <w:shd w:val="clear" w:color="auto" w:fill="FFFFFF"/>
        </w:rPr>
        <w:t>9</w:t>
      </w:r>
      <w:r w:rsidRPr="00DA5C69">
        <w:rPr>
          <w:rFonts w:ascii="Times New Roman" w:hAnsi="Times New Roman" w:cs="Times New Roman"/>
          <w:color w:val="222222"/>
          <w:sz w:val="24"/>
          <w:szCs w:val="24"/>
          <w:shd w:val="clear" w:color="auto" w:fill="FFFFFF"/>
        </w:rPr>
        <w:t>(5), 2-3.</w:t>
      </w:r>
    </w:p>
    <w:p w14:paraId="657142A3" w14:textId="31A9A623" w:rsidR="00502BA3" w:rsidRPr="00502BA3" w:rsidRDefault="00502BA3" w:rsidP="00DA5C69">
      <w:pPr>
        <w:spacing w:line="480" w:lineRule="auto"/>
        <w:ind w:left="720" w:hanging="720"/>
        <w:rPr>
          <w:rFonts w:ascii="Times New Roman" w:hAnsi="Times New Roman" w:cs="Times New Roman"/>
          <w:sz w:val="24"/>
          <w:szCs w:val="24"/>
        </w:rPr>
      </w:pPr>
    </w:p>
    <w:sectPr w:rsidR="00502BA3" w:rsidRPr="00502B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0C0A"/>
    <w:rsid w:val="00050C0A"/>
    <w:rsid w:val="00196C67"/>
    <w:rsid w:val="00230064"/>
    <w:rsid w:val="00263BD9"/>
    <w:rsid w:val="00395B9B"/>
    <w:rsid w:val="003B0F70"/>
    <w:rsid w:val="004214FF"/>
    <w:rsid w:val="00447A75"/>
    <w:rsid w:val="00463C3B"/>
    <w:rsid w:val="00502BA3"/>
    <w:rsid w:val="00533DDB"/>
    <w:rsid w:val="00542521"/>
    <w:rsid w:val="005657DF"/>
    <w:rsid w:val="005E169A"/>
    <w:rsid w:val="0077406D"/>
    <w:rsid w:val="007E0F99"/>
    <w:rsid w:val="00867D99"/>
    <w:rsid w:val="008D5CF3"/>
    <w:rsid w:val="0090719C"/>
    <w:rsid w:val="0092718C"/>
    <w:rsid w:val="00967C60"/>
    <w:rsid w:val="009C0CCA"/>
    <w:rsid w:val="00B37654"/>
    <w:rsid w:val="00B468DC"/>
    <w:rsid w:val="00C052CA"/>
    <w:rsid w:val="00CA312D"/>
    <w:rsid w:val="00CA729B"/>
    <w:rsid w:val="00CD7C57"/>
    <w:rsid w:val="00D357CC"/>
    <w:rsid w:val="00D42838"/>
    <w:rsid w:val="00D6618E"/>
    <w:rsid w:val="00DA5C69"/>
    <w:rsid w:val="00E3328D"/>
    <w:rsid w:val="00E65445"/>
    <w:rsid w:val="00EB5189"/>
    <w:rsid w:val="00EE723F"/>
    <w:rsid w:val="00FD2B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C3190"/>
  <w15:chartTrackingRefBased/>
  <w15:docId w15:val="{43E61AA9-1EA8-47EC-AA41-6058DD2E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342</TotalTime>
  <Pages>10</Pages>
  <Words>2533</Words>
  <Characters>14442</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johnson</dc:creator>
  <cp:keywords/>
  <dc:description/>
  <cp:lastModifiedBy>sophie johnson</cp:lastModifiedBy>
  <cp:revision>12</cp:revision>
  <dcterms:created xsi:type="dcterms:W3CDTF">2020-04-18T14:22:00Z</dcterms:created>
  <dcterms:modified xsi:type="dcterms:W3CDTF">2020-04-19T16:59:00Z</dcterms:modified>
</cp:coreProperties>
</file>