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24953" w14:textId="77777777" w:rsidR="00C126C2" w:rsidRDefault="00C126C2" w:rsidP="00C126C2">
      <w:pPr>
        <w:rPr>
          <w:b/>
          <w:bCs/>
          <w:sz w:val="32"/>
          <w:szCs w:val="28"/>
        </w:rPr>
      </w:pPr>
    </w:p>
    <w:p w14:paraId="0123B153" w14:textId="77777777" w:rsidR="00C126C2" w:rsidRDefault="00C126C2" w:rsidP="00C126C2">
      <w:pPr>
        <w:rPr>
          <w:b/>
          <w:bCs/>
          <w:sz w:val="32"/>
          <w:szCs w:val="28"/>
        </w:rPr>
      </w:pPr>
    </w:p>
    <w:p w14:paraId="51566B28" w14:textId="77777777" w:rsidR="00C126C2" w:rsidRDefault="00C126C2" w:rsidP="00C126C2">
      <w:pPr>
        <w:rPr>
          <w:b/>
          <w:bCs/>
          <w:sz w:val="32"/>
          <w:szCs w:val="28"/>
        </w:rPr>
      </w:pPr>
    </w:p>
    <w:p w14:paraId="7B59CB99" w14:textId="77777777" w:rsidR="00C126C2" w:rsidRDefault="00C126C2" w:rsidP="00C126C2">
      <w:pPr>
        <w:rPr>
          <w:b/>
          <w:bCs/>
          <w:sz w:val="32"/>
          <w:szCs w:val="28"/>
        </w:rPr>
      </w:pPr>
    </w:p>
    <w:p w14:paraId="3EE4B1BB" w14:textId="77777777" w:rsidR="00C126C2" w:rsidRDefault="00C126C2" w:rsidP="00C126C2">
      <w:pPr>
        <w:rPr>
          <w:b/>
          <w:bCs/>
          <w:sz w:val="32"/>
          <w:szCs w:val="28"/>
        </w:rPr>
      </w:pPr>
    </w:p>
    <w:p w14:paraId="6683243B" w14:textId="77777777" w:rsidR="00C126C2" w:rsidRDefault="00C126C2" w:rsidP="00C126C2">
      <w:pPr>
        <w:rPr>
          <w:b/>
          <w:bCs/>
          <w:sz w:val="32"/>
          <w:szCs w:val="28"/>
        </w:rPr>
      </w:pPr>
    </w:p>
    <w:p w14:paraId="5011C858" w14:textId="77777777" w:rsidR="00C126C2" w:rsidRDefault="00C126C2" w:rsidP="00C126C2">
      <w:pPr>
        <w:rPr>
          <w:b/>
          <w:bCs/>
          <w:sz w:val="32"/>
          <w:szCs w:val="28"/>
        </w:rPr>
      </w:pPr>
    </w:p>
    <w:p w14:paraId="553FBACC" w14:textId="77777777" w:rsidR="00C126C2" w:rsidRDefault="00C126C2" w:rsidP="00C126C2">
      <w:pPr>
        <w:rPr>
          <w:b/>
          <w:bCs/>
          <w:sz w:val="32"/>
          <w:szCs w:val="28"/>
        </w:rPr>
      </w:pPr>
    </w:p>
    <w:p w14:paraId="08EE145B" w14:textId="77777777" w:rsidR="00C126C2" w:rsidRDefault="00C126C2" w:rsidP="00C126C2">
      <w:pPr>
        <w:rPr>
          <w:b/>
          <w:bCs/>
          <w:sz w:val="32"/>
          <w:szCs w:val="28"/>
        </w:rPr>
      </w:pPr>
    </w:p>
    <w:p w14:paraId="308F9E48" w14:textId="77777777" w:rsidR="00C126C2" w:rsidRDefault="00C126C2" w:rsidP="00C126C2">
      <w:pPr>
        <w:rPr>
          <w:b/>
          <w:bCs/>
          <w:sz w:val="32"/>
          <w:szCs w:val="28"/>
        </w:rPr>
      </w:pPr>
    </w:p>
    <w:p w14:paraId="10B804FA" w14:textId="77777777" w:rsidR="00C126C2" w:rsidRPr="00C126C2" w:rsidRDefault="00000000" w:rsidP="00C126C2">
      <w:pPr>
        <w:jc w:val="center"/>
        <w:rPr>
          <w:b/>
          <w:bCs/>
          <w:sz w:val="32"/>
          <w:szCs w:val="28"/>
        </w:rPr>
      </w:pPr>
      <w:r w:rsidRPr="00C126C2">
        <w:rPr>
          <w:b/>
          <w:bCs/>
          <w:sz w:val="32"/>
          <w:szCs w:val="28"/>
        </w:rPr>
        <w:t>MARKETING ESSENTIALS</w:t>
      </w:r>
    </w:p>
    <w:p w14:paraId="6708711D" w14:textId="77777777" w:rsidR="00857CC2" w:rsidRDefault="00857CC2" w:rsidP="00C126C2">
      <w:pPr>
        <w:jc w:val="center"/>
        <w:rPr>
          <w:b/>
          <w:bCs/>
          <w:i/>
          <w:iCs/>
        </w:rPr>
      </w:pPr>
    </w:p>
    <w:p w14:paraId="7235251B" w14:textId="77777777" w:rsidR="00857CC2" w:rsidRDefault="00857CC2" w:rsidP="00C126C2">
      <w:pPr>
        <w:jc w:val="center"/>
        <w:rPr>
          <w:b/>
          <w:bCs/>
          <w:i/>
          <w:iCs/>
        </w:rPr>
      </w:pPr>
    </w:p>
    <w:p w14:paraId="7B9BA7A0" w14:textId="77777777" w:rsidR="00857CC2" w:rsidRDefault="00857CC2" w:rsidP="00C126C2">
      <w:pPr>
        <w:jc w:val="center"/>
        <w:rPr>
          <w:b/>
          <w:bCs/>
          <w:i/>
          <w:iCs/>
        </w:rPr>
      </w:pPr>
    </w:p>
    <w:p w14:paraId="053C583B" w14:textId="77777777" w:rsidR="00857CC2" w:rsidRDefault="00857CC2" w:rsidP="00C126C2">
      <w:pPr>
        <w:jc w:val="center"/>
        <w:rPr>
          <w:b/>
          <w:bCs/>
          <w:i/>
          <w:iCs/>
        </w:rPr>
      </w:pPr>
    </w:p>
    <w:p w14:paraId="77A101C0" w14:textId="77777777" w:rsidR="00857CC2" w:rsidRDefault="00857CC2" w:rsidP="00C126C2">
      <w:pPr>
        <w:jc w:val="center"/>
        <w:rPr>
          <w:b/>
          <w:bCs/>
          <w:i/>
          <w:iCs/>
        </w:rPr>
      </w:pPr>
    </w:p>
    <w:p w14:paraId="6988F269" w14:textId="3D955F73" w:rsidR="00C126C2" w:rsidRPr="00857CC2" w:rsidRDefault="009F637C" w:rsidP="00C126C2">
      <w:pPr>
        <w:jc w:val="center"/>
        <w:rPr>
          <w:b/>
          <w:bCs/>
          <w:i/>
          <w:iCs/>
        </w:rPr>
      </w:pPr>
      <w:r w:rsidRPr="00857CC2">
        <w:rPr>
          <w:b/>
          <w:bCs/>
          <w:i/>
          <w:iCs/>
        </w:rPr>
        <w:t xml:space="preserve">STUDENT NAME: </w:t>
      </w:r>
      <w:r w:rsidR="00C37FCF">
        <w:rPr>
          <w:b/>
          <w:bCs/>
          <w:i/>
          <w:iCs/>
        </w:rPr>
        <w:t>ALIN AXINTE</w:t>
      </w:r>
      <w:r w:rsidRPr="00857CC2">
        <w:rPr>
          <w:b/>
          <w:bCs/>
          <w:i/>
          <w:iCs/>
        </w:rPr>
        <w:br/>
        <w:t xml:space="preserve">STUDENT ID: </w:t>
      </w:r>
      <w:r w:rsidR="00C37FCF">
        <w:rPr>
          <w:b/>
          <w:bCs/>
          <w:i/>
          <w:iCs/>
        </w:rPr>
        <w:t>2234129</w:t>
      </w:r>
    </w:p>
    <w:p w14:paraId="45C8A825" w14:textId="77777777" w:rsidR="00C126C2" w:rsidRDefault="00C126C2" w:rsidP="00C126C2">
      <w:pPr>
        <w:pStyle w:val="Heading2"/>
      </w:pPr>
    </w:p>
    <w:p w14:paraId="3DE772E7" w14:textId="77777777" w:rsidR="00C126C2" w:rsidRDefault="00C126C2" w:rsidP="00C126C2">
      <w:pPr>
        <w:pStyle w:val="Heading2"/>
      </w:pPr>
    </w:p>
    <w:p w14:paraId="732FCB20" w14:textId="77777777" w:rsidR="00C126C2" w:rsidRDefault="00C126C2" w:rsidP="00C126C2">
      <w:pPr>
        <w:pStyle w:val="Heading2"/>
      </w:pPr>
    </w:p>
    <w:p w14:paraId="0B908835" w14:textId="77777777" w:rsidR="00C126C2" w:rsidRDefault="00000000">
      <w:pPr>
        <w:spacing w:line="276" w:lineRule="auto"/>
        <w:jc w:val="left"/>
        <w:rPr>
          <w:b/>
          <w:sz w:val="26"/>
        </w:rPr>
      </w:pPr>
      <w:r>
        <w:br w:type="page"/>
      </w:r>
    </w:p>
    <w:sdt>
      <w:sdtPr>
        <w:rPr>
          <w:rFonts w:ascii="Times New Roman" w:eastAsia="Arial" w:hAnsi="Times New Roman" w:cs="Arial"/>
          <w:color w:val="auto"/>
          <w:sz w:val="24"/>
          <w:szCs w:val="22"/>
          <w:lang w:val="en" w:eastAsia="en-IN"/>
        </w:rPr>
        <w:id w:val="-142584203"/>
        <w:docPartObj>
          <w:docPartGallery w:val="Table of Contents"/>
          <w:docPartUnique/>
        </w:docPartObj>
      </w:sdtPr>
      <w:sdtEndPr>
        <w:rPr>
          <w:b/>
          <w:bCs/>
          <w:noProof/>
        </w:rPr>
      </w:sdtEndPr>
      <w:sdtContent>
        <w:p w14:paraId="42C61D37" w14:textId="77777777" w:rsidR="00C126C2" w:rsidRPr="00C126C2" w:rsidRDefault="00000000" w:rsidP="00C126C2">
          <w:pPr>
            <w:pStyle w:val="TOCHeading"/>
            <w:jc w:val="center"/>
            <w:rPr>
              <w:rFonts w:ascii="Times New Roman" w:hAnsi="Times New Roman" w:cs="Times New Roman"/>
              <w:b/>
              <w:bCs/>
              <w:color w:val="auto"/>
              <w:sz w:val="24"/>
              <w:szCs w:val="24"/>
            </w:rPr>
          </w:pPr>
          <w:r w:rsidRPr="00C126C2">
            <w:rPr>
              <w:rFonts w:ascii="Times New Roman" w:hAnsi="Times New Roman" w:cs="Times New Roman"/>
              <w:b/>
              <w:bCs/>
              <w:color w:val="auto"/>
              <w:sz w:val="24"/>
              <w:szCs w:val="24"/>
            </w:rPr>
            <w:t>Table of Contents</w:t>
          </w:r>
        </w:p>
        <w:p w14:paraId="6157D1B3" w14:textId="118D2C0F" w:rsidR="00FB0B4B" w:rsidRDefault="00000000" w:rsidP="00FB0B4B">
          <w:pPr>
            <w:pStyle w:val="TOC2"/>
            <w:tabs>
              <w:tab w:val="right" w:leader="dot" w:pos="9350"/>
            </w:tabs>
            <w:ind w:left="0"/>
            <w:rPr>
              <w:rFonts w:asciiTheme="minorHAnsi" w:eastAsiaTheme="minorEastAsia" w:hAnsiTheme="minorHAnsi" w:cstheme="minorBidi"/>
              <w:noProof/>
              <w:kern w:val="2"/>
              <w:sz w:val="22"/>
              <w:lang w:val="en-IN"/>
              <w14:ligatures w14:val="standardContextual"/>
            </w:rPr>
          </w:pPr>
          <w:r>
            <w:fldChar w:fldCharType="begin"/>
          </w:r>
          <w:r>
            <w:instrText xml:space="preserve"> TOC \o "1-3" \h \z \u </w:instrText>
          </w:r>
          <w:r>
            <w:fldChar w:fldCharType="separate"/>
          </w:r>
          <w:hyperlink w:anchor="_Toc135618569" w:history="1">
            <w:r w:rsidR="00FB0B4B" w:rsidRPr="000F49CD">
              <w:rPr>
                <w:rStyle w:val="Hyperlink"/>
                <w:noProof/>
              </w:rPr>
              <w:t>Introduction</w:t>
            </w:r>
            <w:r w:rsidR="00FB0B4B">
              <w:rPr>
                <w:noProof/>
                <w:webHidden/>
              </w:rPr>
              <w:tab/>
            </w:r>
            <w:r w:rsidR="00FB0B4B">
              <w:rPr>
                <w:noProof/>
                <w:webHidden/>
              </w:rPr>
              <w:fldChar w:fldCharType="begin"/>
            </w:r>
            <w:r w:rsidR="00FB0B4B">
              <w:rPr>
                <w:noProof/>
                <w:webHidden/>
              </w:rPr>
              <w:instrText xml:space="preserve"> PAGEREF _Toc135618569 \h </w:instrText>
            </w:r>
            <w:r w:rsidR="00FB0B4B">
              <w:rPr>
                <w:noProof/>
                <w:webHidden/>
              </w:rPr>
            </w:r>
            <w:r w:rsidR="00FB0B4B">
              <w:rPr>
                <w:noProof/>
                <w:webHidden/>
              </w:rPr>
              <w:fldChar w:fldCharType="separate"/>
            </w:r>
            <w:r w:rsidR="00FB0B4B">
              <w:rPr>
                <w:noProof/>
                <w:webHidden/>
              </w:rPr>
              <w:t>2</w:t>
            </w:r>
            <w:r w:rsidR="00FB0B4B">
              <w:rPr>
                <w:noProof/>
                <w:webHidden/>
              </w:rPr>
              <w:fldChar w:fldCharType="end"/>
            </w:r>
          </w:hyperlink>
        </w:p>
        <w:p w14:paraId="0114BBAA" w14:textId="4A0D833D"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0" w:history="1">
            <w:r w:rsidR="00FB0B4B" w:rsidRPr="000F49CD">
              <w:rPr>
                <w:rStyle w:val="Hyperlink"/>
                <w:noProof/>
              </w:rPr>
              <w:t>Situational Analysis</w:t>
            </w:r>
            <w:r w:rsidR="00FB0B4B">
              <w:rPr>
                <w:noProof/>
                <w:webHidden/>
              </w:rPr>
              <w:tab/>
            </w:r>
            <w:r w:rsidR="00FB0B4B">
              <w:rPr>
                <w:noProof/>
                <w:webHidden/>
              </w:rPr>
              <w:fldChar w:fldCharType="begin"/>
            </w:r>
            <w:r w:rsidR="00FB0B4B">
              <w:rPr>
                <w:noProof/>
                <w:webHidden/>
              </w:rPr>
              <w:instrText xml:space="preserve"> PAGEREF _Toc135618570 \h </w:instrText>
            </w:r>
            <w:r w:rsidR="00FB0B4B">
              <w:rPr>
                <w:noProof/>
                <w:webHidden/>
              </w:rPr>
            </w:r>
            <w:r w:rsidR="00FB0B4B">
              <w:rPr>
                <w:noProof/>
                <w:webHidden/>
              </w:rPr>
              <w:fldChar w:fldCharType="separate"/>
            </w:r>
            <w:r w:rsidR="00FB0B4B">
              <w:rPr>
                <w:noProof/>
                <w:webHidden/>
              </w:rPr>
              <w:t>2</w:t>
            </w:r>
            <w:r w:rsidR="00FB0B4B">
              <w:rPr>
                <w:noProof/>
                <w:webHidden/>
              </w:rPr>
              <w:fldChar w:fldCharType="end"/>
            </w:r>
          </w:hyperlink>
        </w:p>
        <w:p w14:paraId="137010FF" w14:textId="7D87808F"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1" w:history="1">
            <w:r w:rsidR="00FB0B4B" w:rsidRPr="000F49CD">
              <w:rPr>
                <w:rStyle w:val="Hyperlink"/>
                <w:noProof/>
              </w:rPr>
              <w:t>Objectives</w:t>
            </w:r>
            <w:r w:rsidR="00FB0B4B">
              <w:rPr>
                <w:noProof/>
                <w:webHidden/>
              </w:rPr>
              <w:tab/>
            </w:r>
            <w:r w:rsidR="00FB0B4B">
              <w:rPr>
                <w:noProof/>
                <w:webHidden/>
              </w:rPr>
              <w:fldChar w:fldCharType="begin"/>
            </w:r>
            <w:r w:rsidR="00FB0B4B">
              <w:rPr>
                <w:noProof/>
                <w:webHidden/>
              </w:rPr>
              <w:instrText xml:space="preserve"> PAGEREF _Toc135618571 \h </w:instrText>
            </w:r>
            <w:r w:rsidR="00FB0B4B">
              <w:rPr>
                <w:noProof/>
                <w:webHidden/>
              </w:rPr>
            </w:r>
            <w:r w:rsidR="00FB0B4B">
              <w:rPr>
                <w:noProof/>
                <w:webHidden/>
              </w:rPr>
              <w:fldChar w:fldCharType="separate"/>
            </w:r>
            <w:r w:rsidR="00FB0B4B">
              <w:rPr>
                <w:noProof/>
                <w:webHidden/>
              </w:rPr>
              <w:t>5</w:t>
            </w:r>
            <w:r w:rsidR="00FB0B4B">
              <w:rPr>
                <w:noProof/>
                <w:webHidden/>
              </w:rPr>
              <w:fldChar w:fldCharType="end"/>
            </w:r>
          </w:hyperlink>
        </w:p>
        <w:p w14:paraId="4D48CEDE" w14:textId="64CD08E1"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2" w:history="1">
            <w:r w:rsidR="00FB0B4B" w:rsidRPr="000F49CD">
              <w:rPr>
                <w:rStyle w:val="Hyperlink"/>
                <w:noProof/>
              </w:rPr>
              <w:t>Strategy</w:t>
            </w:r>
            <w:r w:rsidR="00FB0B4B">
              <w:rPr>
                <w:noProof/>
                <w:webHidden/>
              </w:rPr>
              <w:tab/>
            </w:r>
            <w:r w:rsidR="00FB0B4B">
              <w:rPr>
                <w:noProof/>
                <w:webHidden/>
              </w:rPr>
              <w:fldChar w:fldCharType="begin"/>
            </w:r>
            <w:r w:rsidR="00FB0B4B">
              <w:rPr>
                <w:noProof/>
                <w:webHidden/>
              </w:rPr>
              <w:instrText xml:space="preserve"> PAGEREF _Toc135618572 \h </w:instrText>
            </w:r>
            <w:r w:rsidR="00FB0B4B">
              <w:rPr>
                <w:noProof/>
                <w:webHidden/>
              </w:rPr>
            </w:r>
            <w:r w:rsidR="00FB0B4B">
              <w:rPr>
                <w:noProof/>
                <w:webHidden/>
              </w:rPr>
              <w:fldChar w:fldCharType="separate"/>
            </w:r>
            <w:r w:rsidR="00FB0B4B">
              <w:rPr>
                <w:noProof/>
                <w:webHidden/>
              </w:rPr>
              <w:t>5</w:t>
            </w:r>
            <w:r w:rsidR="00FB0B4B">
              <w:rPr>
                <w:noProof/>
                <w:webHidden/>
              </w:rPr>
              <w:fldChar w:fldCharType="end"/>
            </w:r>
          </w:hyperlink>
        </w:p>
        <w:p w14:paraId="7D3503E2" w14:textId="06EB3F01"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3" w:history="1">
            <w:r w:rsidR="00FB0B4B" w:rsidRPr="000F49CD">
              <w:rPr>
                <w:rStyle w:val="Hyperlink"/>
                <w:noProof/>
              </w:rPr>
              <w:t>Tactics</w:t>
            </w:r>
            <w:r w:rsidR="00FB0B4B">
              <w:rPr>
                <w:noProof/>
                <w:webHidden/>
              </w:rPr>
              <w:tab/>
            </w:r>
            <w:r w:rsidR="00FB0B4B">
              <w:rPr>
                <w:noProof/>
                <w:webHidden/>
              </w:rPr>
              <w:fldChar w:fldCharType="begin"/>
            </w:r>
            <w:r w:rsidR="00FB0B4B">
              <w:rPr>
                <w:noProof/>
                <w:webHidden/>
              </w:rPr>
              <w:instrText xml:space="preserve"> PAGEREF _Toc135618573 \h </w:instrText>
            </w:r>
            <w:r w:rsidR="00FB0B4B">
              <w:rPr>
                <w:noProof/>
                <w:webHidden/>
              </w:rPr>
            </w:r>
            <w:r w:rsidR="00FB0B4B">
              <w:rPr>
                <w:noProof/>
                <w:webHidden/>
              </w:rPr>
              <w:fldChar w:fldCharType="separate"/>
            </w:r>
            <w:r w:rsidR="00FB0B4B">
              <w:rPr>
                <w:noProof/>
                <w:webHidden/>
              </w:rPr>
              <w:t>6</w:t>
            </w:r>
            <w:r w:rsidR="00FB0B4B">
              <w:rPr>
                <w:noProof/>
                <w:webHidden/>
              </w:rPr>
              <w:fldChar w:fldCharType="end"/>
            </w:r>
          </w:hyperlink>
        </w:p>
        <w:p w14:paraId="75E2E68A" w14:textId="44E22C28"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4" w:history="1">
            <w:r w:rsidR="00FB0B4B" w:rsidRPr="000F49CD">
              <w:rPr>
                <w:rStyle w:val="Hyperlink"/>
                <w:noProof/>
              </w:rPr>
              <w:t>Action</w:t>
            </w:r>
            <w:r w:rsidR="00FB0B4B">
              <w:rPr>
                <w:noProof/>
                <w:webHidden/>
              </w:rPr>
              <w:tab/>
            </w:r>
            <w:r w:rsidR="00FB0B4B">
              <w:rPr>
                <w:noProof/>
                <w:webHidden/>
              </w:rPr>
              <w:fldChar w:fldCharType="begin"/>
            </w:r>
            <w:r w:rsidR="00FB0B4B">
              <w:rPr>
                <w:noProof/>
                <w:webHidden/>
              </w:rPr>
              <w:instrText xml:space="preserve"> PAGEREF _Toc135618574 \h </w:instrText>
            </w:r>
            <w:r w:rsidR="00FB0B4B">
              <w:rPr>
                <w:noProof/>
                <w:webHidden/>
              </w:rPr>
            </w:r>
            <w:r w:rsidR="00FB0B4B">
              <w:rPr>
                <w:noProof/>
                <w:webHidden/>
              </w:rPr>
              <w:fldChar w:fldCharType="separate"/>
            </w:r>
            <w:r w:rsidR="00FB0B4B">
              <w:rPr>
                <w:noProof/>
                <w:webHidden/>
              </w:rPr>
              <w:t>7</w:t>
            </w:r>
            <w:r w:rsidR="00FB0B4B">
              <w:rPr>
                <w:noProof/>
                <w:webHidden/>
              </w:rPr>
              <w:fldChar w:fldCharType="end"/>
            </w:r>
          </w:hyperlink>
        </w:p>
        <w:p w14:paraId="1CB33CA3" w14:textId="2573C6D9"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5" w:history="1">
            <w:r w:rsidR="00FB0B4B" w:rsidRPr="000F49CD">
              <w:rPr>
                <w:rStyle w:val="Hyperlink"/>
                <w:noProof/>
              </w:rPr>
              <w:t>Control</w:t>
            </w:r>
            <w:r w:rsidR="00FB0B4B">
              <w:rPr>
                <w:noProof/>
                <w:webHidden/>
              </w:rPr>
              <w:tab/>
            </w:r>
            <w:r w:rsidR="00FB0B4B">
              <w:rPr>
                <w:noProof/>
                <w:webHidden/>
              </w:rPr>
              <w:fldChar w:fldCharType="begin"/>
            </w:r>
            <w:r w:rsidR="00FB0B4B">
              <w:rPr>
                <w:noProof/>
                <w:webHidden/>
              </w:rPr>
              <w:instrText xml:space="preserve"> PAGEREF _Toc135618575 \h </w:instrText>
            </w:r>
            <w:r w:rsidR="00FB0B4B">
              <w:rPr>
                <w:noProof/>
                <w:webHidden/>
              </w:rPr>
            </w:r>
            <w:r w:rsidR="00FB0B4B">
              <w:rPr>
                <w:noProof/>
                <w:webHidden/>
              </w:rPr>
              <w:fldChar w:fldCharType="separate"/>
            </w:r>
            <w:r w:rsidR="00FB0B4B">
              <w:rPr>
                <w:noProof/>
                <w:webHidden/>
              </w:rPr>
              <w:t>7</w:t>
            </w:r>
            <w:r w:rsidR="00FB0B4B">
              <w:rPr>
                <w:noProof/>
                <w:webHidden/>
              </w:rPr>
              <w:fldChar w:fldCharType="end"/>
            </w:r>
          </w:hyperlink>
        </w:p>
        <w:p w14:paraId="232A0079" w14:textId="6464C8BE"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6" w:history="1">
            <w:r w:rsidR="00FB0B4B" w:rsidRPr="000F49CD">
              <w:rPr>
                <w:rStyle w:val="Hyperlink"/>
                <w:noProof/>
              </w:rPr>
              <w:t>Conclusion</w:t>
            </w:r>
            <w:r w:rsidR="00FB0B4B">
              <w:rPr>
                <w:noProof/>
                <w:webHidden/>
              </w:rPr>
              <w:tab/>
            </w:r>
            <w:r w:rsidR="00FB0B4B">
              <w:rPr>
                <w:noProof/>
                <w:webHidden/>
              </w:rPr>
              <w:fldChar w:fldCharType="begin"/>
            </w:r>
            <w:r w:rsidR="00FB0B4B">
              <w:rPr>
                <w:noProof/>
                <w:webHidden/>
              </w:rPr>
              <w:instrText xml:space="preserve"> PAGEREF _Toc135618576 \h </w:instrText>
            </w:r>
            <w:r w:rsidR="00FB0B4B">
              <w:rPr>
                <w:noProof/>
                <w:webHidden/>
              </w:rPr>
            </w:r>
            <w:r w:rsidR="00FB0B4B">
              <w:rPr>
                <w:noProof/>
                <w:webHidden/>
              </w:rPr>
              <w:fldChar w:fldCharType="separate"/>
            </w:r>
            <w:r w:rsidR="00FB0B4B">
              <w:rPr>
                <w:noProof/>
                <w:webHidden/>
              </w:rPr>
              <w:t>8</w:t>
            </w:r>
            <w:r w:rsidR="00FB0B4B">
              <w:rPr>
                <w:noProof/>
                <w:webHidden/>
              </w:rPr>
              <w:fldChar w:fldCharType="end"/>
            </w:r>
          </w:hyperlink>
        </w:p>
        <w:p w14:paraId="1D60F1D5" w14:textId="746D6080"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7" w:history="1">
            <w:r w:rsidR="00FB0B4B" w:rsidRPr="000F49CD">
              <w:rPr>
                <w:rStyle w:val="Hyperlink"/>
                <w:noProof/>
              </w:rPr>
              <w:t>Reference</w:t>
            </w:r>
            <w:r w:rsidR="00FB0B4B">
              <w:rPr>
                <w:noProof/>
                <w:webHidden/>
              </w:rPr>
              <w:tab/>
            </w:r>
            <w:r w:rsidR="00FB0B4B">
              <w:rPr>
                <w:noProof/>
                <w:webHidden/>
              </w:rPr>
              <w:fldChar w:fldCharType="begin"/>
            </w:r>
            <w:r w:rsidR="00FB0B4B">
              <w:rPr>
                <w:noProof/>
                <w:webHidden/>
              </w:rPr>
              <w:instrText xml:space="preserve"> PAGEREF _Toc135618577 \h </w:instrText>
            </w:r>
            <w:r w:rsidR="00FB0B4B">
              <w:rPr>
                <w:noProof/>
                <w:webHidden/>
              </w:rPr>
            </w:r>
            <w:r w:rsidR="00FB0B4B">
              <w:rPr>
                <w:noProof/>
                <w:webHidden/>
              </w:rPr>
              <w:fldChar w:fldCharType="separate"/>
            </w:r>
            <w:r w:rsidR="00FB0B4B">
              <w:rPr>
                <w:noProof/>
                <w:webHidden/>
              </w:rPr>
              <w:t>9</w:t>
            </w:r>
            <w:r w:rsidR="00FB0B4B">
              <w:rPr>
                <w:noProof/>
                <w:webHidden/>
              </w:rPr>
              <w:fldChar w:fldCharType="end"/>
            </w:r>
          </w:hyperlink>
        </w:p>
        <w:p w14:paraId="2B2A43FC" w14:textId="2870FE5B" w:rsidR="00FB0B4B"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5618578" w:history="1">
            <w:r w:rsidR="00FB0B4B" w:rsidRPr="000F49CD">
              <w:rPr>
                <w:rStyle w:val="Hyperlink"/>
                <w:noProof/>
              </w:rPr>
              <w:t>Appendices</w:t>
            </w:r>
            <w:r w:rsidR="00FB0B4B">
              <w:rPr>
                <w:noProof/>
                <w:webHidden/>
              </w:rPr>
              <w:tab/>
            </w:r>
            <w:r w:rsidR="00FB0B4B">
              <w:rPr>
                <w:noProof/>
                <w:webHidden/>
              </w:rPr>
              <w:fldChar w:fldCharType="begin"/>
            </w:r>
            <w:r w:rsidR="00FB0B4B">
              <w:rPr>
                <w:noProof/>
                <w:webHidden/>
              </w:rPr>
              <w:instrText xml:space="preserve"> PAGEREF _Toc135618578 \h </w:instrText>
            </w:r>
            <w:r w:rsidR="00FB0B4B">
              <w:rPr>
                <w:noProof/>
                <w:webHidden/>
              </w:rPr>
            </w:r>
            <w:r w:rsidR="00FB0B4B">
              <w:rPr>
                <w:noProof/>
                <w:webHidden/>
              </w:rPr>
              <w:fldChar w:fldCharType="separate"/>
            </w:r>
            <w:r w:rsidR="00FB0B4B">
              <w:rPr>
                <w:noProof/>
                <w:webHidden/>
              </w:rPr>
              <w:t>11</w:t>
            </w:r>
            <w:r w:rsidR="00FB0B4B">
              <w:rPr>
                <w:noProof/>
                <w:webHidden/>
              </w:rPr>
              <w:fldChar w:fldCharType="end"/>
            </w:r>
          </w:hyperlink>
        </w:p>
        <w:p w14:paraId="55B8976A" w14:textId="0F7ED897" w:rsidR="00C126C2" w:rsidRDefault="00000000">
          <w:r>
            <w:rPr>
              <w:b/>
              <w:bCs/>
              <w:noProof/>
            </w:rPr>
            <w:fldChar w:fldCharType="end"/>
          </w:r>
        </w:p>
      </w:sdtContent>
    </w:sdt>
    <w:p w14:paraId="2595A822" w14:textId="77777777" w:rsidR="00C126C2" w:rsidRDefault="00C126C2">
      <w:pPr>
        <w:spacing w:line="276" w:lineRule="auto"/>
        <w:jc w:val="left"/>
        <w:rPr>
          <w:b/>
          <w:sz w:val="26"/>
        </w:rPr>
      </w:pPr>
    </w:p>
    <w:p w14:paraId="795FE608" w14:textId="77777777" w:rsidR="00C126C2" w:rsidRDefault="00000000">
      <w:pPr>
        <w:spacing w:line="276" w:lineRule="auto"/>
        <w:jc w:val="left"/>
        <w:rPr>
          <w:b/>
          <w:sz w:val="26"/>
        </w:rPr>
      </w:pPr>
      <w:r>
        <w:br w:type="page"/>
      </w:r>
    </w:p>
    <w:p w14:paraId="6F08BE42" w14:textId="77777777" w:rsidR="00FB503E" w:rsidRDefault="00000000" w:rsidP="00C126C2">
      <w:pPr>
        <w:pStyle w:val="Heading2"/>
      </w:pPr>
      <w:bookmarkStart w:id="0" w:name="_Toc135618569"/>
      <w:r w:rsidRPr="00C126C2">
        <w:lastRenderedPageBreak/>
        <w:t>Introduction</w:t>
      </w:r>
      <w:bookmarkEnd w:id="0"/>
    </w:p>
    <w:p w14:paraId="3D77E5D5" w14:textId="77777777" w:rsidR="00FB503E" w:rsidRDefault="00000000">
      <w:r>
        <w:t xml:space="preserve">The organization considered in this report is namely the Hilton </w:t>
      </w:r>
      <w:r w:rsidR="00C126C2">
        <w:t>Hotel</w:t>
      </w:r>
      <w:r>
        <w:t xml:space="preserve"> and Resorts for further analysis of the report. Hilton </w:t>
      </w:r>
      <w:r w:rsidR="00C126C2">
        <w:t>Hotels</w:t>
      </w:r>
      <w:r>
        <w:t xml:space="preserve"> and </w:t>
      </w:r>
      <w:r w:rsidR="00C126C2">
        <w:t>Resources</w:t>
      </w:r>
      <w:r>
        <w:t xml:space="preserve"> are renowned brands that have a global presence and a good consumer preference, which they developed through consistent improvement in service and quality and </w:t>
      </w:r>
      <w:r w:rsidR="00C126C2">
        <w:t>are</w:t>
      </w:r>
      <w:r>
        <w:t xml:space="preserve"> owned by the parent organization namely Hilton</w:t>
      </w:r>
      <w:r w:rsidR="00CA7E81">
        <w:t xml:space="preserve"> (Hilton, 2023)</w:t>
      </w:r>
      <w:r>
        <w:t xml:space="preserve">. The organization was established in the year 1919 and has its headquarters </w:t>
      </w:r>
      <w:r w:rsidR="00C126C2">
        <w:t>in</w:t>
      </w:r>
      <w:r>
        <w:t xml:space="preserve"> McLean, Virginia, United States for the current period. The organization has a </w:t>
      </w:r>
      <w:r w:rsidR="00C126C2">
        <w:t>well-established</w:t>
      </w:r>
      <w:r>
        <w:t xml:space="preserve"> global presence in the industry and owns a total of 584 hotels across the globe.</w:t>
      </w:r>
    </w:p>
    <w:p w14:paraId="3BB8FFF6" w14:textId="77777777" w:rsidR="00FB503E" w:rsidRDefault="00000000" w:rsidP="00C126C2">
      <w:pPr>
        <w:pStyle w:val="Heading1"/>
      </w:pPr>
      <w:bookmarkStart w:id="1" w:name="_Toc135618570"/>
      <w:r>
        <w:t>Situational Analysis</w:t>
      </w:r>
      <w:bookmarkEnd w:id="1"/>
    </w:p>
    <w:p w14:paraId="43404334" w14:textId="77777777" w:rsidR="00FB503E" w:rsidRDefault="00000000">
      <w:pPr>
        <w:rPr>
          <w:b/>
          <w:i/>
        </w:rPr>
      </w:pPr>
      <w:r>
        <w:t xml:space="preserve">The 5C analysis of the organization for the current period </w:t>
      </w:r>
      <w:r w:rsidR="00C126C2">
        <w:t>may be</w:t>
      </w:r>
      <w:r>
        <w:t xml:space="preserve"> as follows</w:t>
      </w:r>
      <w:r>
        <w:rPr>
          <w:b/>
          <w:i/>
        </w:rPr>
        <w:t>:</w:t>
      </w:r>
    </w:p>
    <w:p w14:paraId="135EFCA2" w14:textId="77777777" w:rsidR="00FB503E" w:rsidRDefault="00000000">
      <w:pPr>
        <w:rPr>
          <w:b/>
          <w:i/>
        </w:rPr>
      </w:pPr>
      <w:r>
        <w:rPr>
          <w:b/>
          <w:i/>
        </w:rPr>
        <w:t>Company</w:t>
      </w:r>
    </w:p>
    <w:p w14:paraId="3E0E850E" w14:textId="77777777" w:rsidR="00FB503E" w:rsidRDefault="00FB503E"/>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635"/>
      </w:tblGrid>
      <w:tr w:rsidR="0042390C" w14:paraId="549227CB" w14:textId="77777777">
        <w:tc>
          <w:tcPr>
            <w:tcW w:w="1725" w:type="dxa"/>
            <w:shd w:val="clear" w:color="auto" w:fill="auto"/>
            <w:tcMar>
              <w:top w:w="100" w:type="dxa"/>
              <w:left w:w="100" w:type="dxa"/>
              <w:bottom w:w="100" w:type="dxa"/>
              <w:right w:w="100" w:type="dxa"/>
            </w:tcMar>
          </w:tcPr>
          <w:p w14:paraId="4E133863" w14:textId="77777777" w:rsidR="00FB503E" w:rsidRPr="00C126C2" w:rsidRDefault="00000000" w:rsidP="00C126C2">
            <w:pPr>
              <w:widowControl w:val="0"/>
              <w:pBdr>
                <w:top w:val="nil"/>
                <w:left w:val="nil"/>
                <w:bottom w:val="nil"/>
                <w:right w:val="nil"/>
                <w:between w:val="nil"/>
              </w:pBdr>
              <w:spacing w:line="240" w:lineRule="auto"/>
              <w:jc w:val="center"/>
              <w:rPr>
                <w:b/>
                <w:bCs/>
              </w:rPr>
            </w:pPr>
            <w:r w:rsidRPr="00C126C2">
              <w:rPr>
                <w:b/>
                <w:bCs/>
              </w:rPr>
              <w:t>Reference</w:t>
            </w:r>
          </w:p>
        </w:tc>
        <w:tc>
          <w:tcPr>
            <w:tcW w:w="7635" w:type="dxa"/>
            <w:shd w:val="clear" w:color="auto" w:fill="auto"/>
            <w:tcMar>
              <w:top w:w="100" w:type="dxa"/>
              <w:left w:w="100" w:type="dxa"/>
              <w:bottom w:w="100" w:type="dxa"/>
              <w:right w:w="100" w:type="dxa"/>
            </w:tcMar>
          </w:tcPr>
          <w:p w14:paraId="526700AF" w14:textId="77777777" w:rsidR="00FB503E" w:rsidRPr="00C126C2" w:rsidRDefault="00000000" w:rsidP="00C126C2">
            <w:pPr>
              <w:widowControl w:val="0"/>
              <w:pBdr>
                <w:top w:val="nil"/>
                <w:left w:val="nil"/>
                <w:bottom w:val="nil"/>
                <w:right w:val="nil"/>
                <w:between w:val="nil"/>
              </w:pBdr>
              <w:spacing w:line="240" w:lineRule="auto"/>
              <w:jc w:val="center"/>
              <w:rPr>
                <w:b/>
                <w:bCs/>
              </w:rPr>
            </w:pPr>
            <w:r w:rsidRPr="00C126C2">
              <w:rPr>
                <w:b/>
                <w:bCs/>
              </w:rPr>
              <w:t>Description</w:t>
            </w:r>
          </w:p>
        </w:tc>
      </w:tr>
      <w:tr w:rsidR="0042390C" w14:paraId="15A5A3D3" w14:textId="77777777">
        <w:tc>
          <w:tcPr>
            <w:tcW w:w="1725" w:type="dxa"/>
            <w:shd w:val="clear" w:color="auto" w:fill="auto"/>
            <w:tcMar>
              <w:top w:w="100" w:type="dxa"/>
              <w:left w:w="100" w:type="dxa"/>
              <w:bottom w:w="100" w:type="dxa"/>
              <w:right w:w="100" w:type="dxa"/>
            </w:tcMar>
          </w:tcPr>
          <w:p w14:paraId="060D7802" w14:textId="77777777" w:rsidR="00FB503E" w:rsidRDefault="00000000">
            <w:pPr>
              <w:widowControl w:val="0"/>
              <w:pBdr>
                <w:top w:val="nil"/>
                <w:left w:val="nil"/>
                <w:bottom w:val="nil"/>
                <w:right w:val="nil"/>
                <w:between w:val="nil"/>
              </w:pBdr>
              <w:spacing w:line="240" w:lineRule="auto"/>
            </w:pPr>
            <w:r>
              <w:t>Strength</w:t>
            </w:r>
          </w:p>
        </w:tc>
        <w:tc>
          <w:tcPr>
            <w:tcW w:w="7635" w:type="dxa"/>
            <w:shd w:val="clear" w:color="auto" w:fill="auto"/>
            <w:tcMar>
              <w:top w:w="100" w:type="dxa"/>
              <w:left w:w="100" w:type="dxa"/>
              <w:bottom w:w="100" w:type="dxa"/>
              <w:right w:w="100" w:type="dxa"/>
            </w:tcMar>
          </w:tcPr>
          <w:p w14:paraId="4DC18F5C" w14:textId="77777777" w:rsidR="00FB503E" w:rsidRDefault="00000000" w:rsidP="00C126C2">
            <w:r>
              <w:t xml:space="preserve">As referred to by </w:t>
            </w:r>
            <w:r w:rsidRPr="006E31F1">
              <w:t>Liu</w:t>
            </w:r>
            <w:r>
              <w:t xml:space="preserve"> (2022), t</w:t>
            </w:r>
            <w:r w:rsidR="005821E3">
              <w:t>he presence of global hotel chains, various brands, a wide consumer base, goodwill, and premium services are the key strengths of the organization.</w:t>
            </w:r>
            <w:r w:rsidR="000B10EA">
              <w:t xml:space="preserve"> The organization owns a global chain of hotels and has approximately 6500 properties spread over 119 countries for the current period.</w:t>
            </w:r>
          </w:p>
        </w:tc>
      </w:tr>
      <w:tr w:rsidR="0042390C" w14:paraId="71FB379B" w14:textId="77777777">
        <w:tc>
          <w:tcPr>
            <w:tcW w:w="1725" w:type="dxa"/>
            <w:shd w:val="clear" w:color="auto" w:fill="auto"/>
            <w:tcMar>
              <w:top w:w="100" w:type="dxa"/>
              <w:left w:w="100" w:type="dxa"/>
              <w:bottom w:w="100" w:type="dxa"/>
              <w:right w:w="100" w:type="dxa"/>
            </w:tcMar>
          </w:tcPr>
          <w:p w14:paraId="0E8AA29B" w14:textId="77777777" w:rsidR="00FB503E" w:rsidRDefault="00000000">
            <w:pPr>
              <w:widowControl w:val="0"/>
              <w:pBdr>
                <w:top w:val="nil"/>
                <w:left w:val="nil"/>
                <w:bottom w:val="nil"/>
                <w:right w:val="nil"/>
                <w:between w:val="nil"/>
              </w:pBdr>
              <w:spacing w:line="240" w:lineRule="auto"/>
            </w:pPr>
            <w:r>
              <w:t>Weakness</w:t>
            </w:r>
          </w:p>
        </w:tc>
        <w:tc>
          <w:tcPr>
            <w:tcW w:w="7635" w:type="dxa"/>
            <w:shd w:val="clear" w:color="auto" w:fill="auto"/>
            <w:tcMar>
              <w:top w:w="100" w:type="dxa"/>
              <w:left w:w="100" w:type="dxa"/>
              <w:bottom w:w="100" w:type="dxa"/>
              <w:right w:w="100" w:type="dxa"/>
            </w:tcMar>
          </w:tcPr>
          <w:p w14:paraId="778CDCB0" w14:textId="77777777" w:rsidR="00FB503E" w:rsidRDefault="00000000" w:rsidP="00C126C2">
            <w:r>
              <w:t>The high price range of the services and products, limited area of operation, and dependency on third-party applications may be considered a weakness</w:t>
            </w:r>
            <w:r w:rsidR="006D51F5">
              <w:t>.</w:t>
            </w:r>
          </w:p>
        </w:tc>
      </w:tr>
      <w:tr w:rsidR="0042390C" w14:paraId="3BD94A82" w14:textId="77777777">
        <w:tc>
          <w:tcPr>
            <w:tcW w:w="1725" w:type="dxa"/>
            <w:shd w:val="clear" w:color="auto" w:fill="auto"/>
            <w:tcMar>
              <w:top w:w="100" w:type="dxa"/>
              <w:left w:w="100" w:type="dxa"/>
              <w:bottom w:w="100" w:type="dxa"/>
              <w:right w:w="100" w:type="dxa"/>
            </w:tcMar>
          </w:tcPr>
          <w:p w14:paraId="4D913642" w14:textId="77777777" w:rsidR="00FB503E" w:rsidRDefault="00000000">
            <w:pPr>
              <w:widowControl w:val="0"/>
              <w:pBdr>
                <w:top w:val="nil"/>
                <w:left w:val="nil"/>
                <w:bottom w:val="nil"/>
                <w:right w:val="nil"/>
                <w:between w:val="nil"/>
              </w:pBdr>
              <w:spacing w:line="240" w:lineRule="auto"/>
            </w:pPr>
            <w:r>
              <w:t>Opportunity</w:t>
            </w:r>
          </w:p>
        </w:tc>
        <w:tc>
          <w:tcPr>
            <w:tcW w:w="7635" w:type="dxa"/>
            <w:shd w:val="clear" w:color="auto" w:fill="auto"/>
            <w:tcMar>
              <w:top w:w="100" w:type="dxa"/>
              <w:left w:w="100" w:type="dxa"/>
              <w:bottom w:w="100" w:type="dxa"/>
              <w:right w:w="100" w:type="dxa"/>
            </w:tcMar>
          </w:tcPr>
          <w:p w14:paraId="56DB730B" w14:textId="77777777" w:rsidR="00FB503E" w:rsidRDefault="00000000" w:rsidP="00C126C2">
            <w:r>
              <w:t>The enormous growth of the tour and tourism industry and maintaining the market trend may be the key opportunity for the organization</w:t>
            </w:r>
            <w:r w:rsidR="00CA7E81">
              <w:t xml:space="preserve"> (</w:t>
            </w:r>
            <w:r w:rsidR="00CA7E81" w:rsidRPr="006E31F1">
              <w:t>Oginok</w:t>
            </w:r>
            <w:r w:rsidR="00CA7E81">
              <w:t xml:space="preserve"> and </w:t>
            </w:r>
            <w:r w:rsidR="00CA7E81" w:rsidRPr="006E31F1">
              <w:t>Dyka</w:t>
            </w:r>
            <w:r w:rsidR="00CA7E81">
              <w:t>, 2021)</w:t>
            </w:r>
            <w:r>
              <w:t>.</w:t>
            </w:r>
            <w:r w:rsidR="000B10EA">
              <w:t xml:space="preserve"> The organization has seen enormous growth in the tour and traveling industry and in the hospitality industry.</w:t>
            </w:r>
          </w:p>
        </w:tc>
      </w:tr>
      <w:tr w:rsidR="0042390C" w14:paraId="4CC027B7" w14:textId="77777777">
        <w:tc>
          <w:tcPr>
            <w:tcW w:w="1725" w:type="dxa"/>
            <w:shd w:val="clear" w:color="auto" w:fill="auto"/>
            <w:tcMar>
              <w:top w:w="100" w:type="dxa"/>
              <w:left w:w="100" w:type="dxa"/>
              <w:bottom w:w="100" w:type="dxa"/>
              <w:right w:w="100" w:type="dxa"/>
            </w:tcMar>
          </w:tcPr>
          <w:p w14:paraId="1A0C2B14" w14:textId="77777777" w:rsidR="00FB503E" w:rsidRDefault="00000000">
            <w:pPr>
              <w:widowControl w:val="0"/>
              <w:pBdr>
                <w:top w:val="nil"/>
                <w:left w:val="nil"/>
                <w:bottom w:val="nil"/>
                <w:right w:val="nil"/>
                <w:between w:val="nil"/>
              </w:pBdr>
              <w:spacing w:line="240" w:lineRule="auto"/>
            </w:pPr>
            <w:r>
              <w:t>Threat</w:t>
            </w:r>
          </w:p>
        </w:tc>
        <w:tc>
          <w:tcPr>
            <w:tcW w:w="7635" w:type="dxa"/>
            <w:shd w:val="clear" w:color="auto" w:fill="auto"/>
            <w:tcMar>
              <w:top w:w="100" w:type="dxa"/>
              <w:left w:w="100" w:type="dxa"/>
              <w:bottom w:w="100" w:type="dxa"/>
              <w:right w:w="100" w:type="dxa"/>
            </w:tcMar>
          </w:tcPr>
          <w:p w14:paraId="5FDD6D8A" w14:textId="77777777" w:rsidR="00FB503E" w:rsidRDefault="00000000" w:rsidP="00C126C2">
            <w:r>
              <w:t>The organization may have faced steep competition in the market because of the new entrance and competitive pricing system.</w:t>
            </w:r>
          </w:p>
        </w:tc>
      </w:tr>
    </w:tbl>
    <w:p w14:paraId="02C0767E" w14:textId="77777777" w:rsidR="00FB503E" w:rsidRDefault="00FB503E"/>
    <w:p w14:paraId="2C8E7F8A" w14:textId="77777777" w:rsidR="00FB503E" w:rsidRPr="00C126C2" w:rsidRDefault="00000000">
      <w:pPr>
        <w:jc w:val="center"/>
        <w:rPr>
          <w:b/>
          <w:bCs/>
        </w:rPr>
      </w:pPr>
      <w:r w:rsidRPr="00C126C2">
        <w:rPr>
          <w:b/>
          <w:bCs/>
        </w:rPr>
        <w:lastRenderedPageBreak/>
        <w:t>Table 1: SWOT analysis</w:t>
      </w:r>
    </w:p>
    <w:p w14:paraId="71BF9AB6" w14:textId="77777777" w:rsidR="00FB503E" w:rsidRDefault="00000000">
      <w:pPr>
        <w:jc w:val="center"/>
      </w:pPr>
      <w:r>
        <w:t>(Source: Self-created)</w:t>
      </w:r>
    </w:p>
    <w:p w14:paraId="5E9F3732" w14:textId="77777777" w:rsidR="00FB503E" w:rsidRDefault="00FB503E"/>
    <w:p w14:paraId="1D155567" w14:textId="77777777" w:rsidR="00FB503E" w:rsidRDefault="00000000">
      <w:pPr>
        <w:rPr>
          <w:b/>
          <w:i/>
        </w:rPr>
      </w:pPr>
      <w:r>
        <w:rPr>
          <w:b/>
          <w:i/>
        </w:rPr>
        <w:t>Customer</w:t>
      </w:r>
    </w:p>
    <w:p w14:paraId="567A1AE5" w14:textId="77777777" w:rsidR="00FB503E" w:rsidRDefault="00000000">
      <w:r>
        <w:rPr>
          <w:noProof/>
        </w:rPr>
        <w:drawing>
          <wp:inline distT="114300" distB="114300" distL="114300" distR="114300" wp14:anchorId="43A0056F" wp14:editId="6CFD4D89">
            <wp:extent cx="5943600" cy="2362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362200"/>
                    </a:xfrm>
                    <a:prstGeom prst="rect">
                      <a:avLst/>
                    </a:prstGeom>
                  </pic:spPr>
                </pic:pic>
              </a:graphicData>
            </a:graphic>
          </wp:inline>
        </w:drawing>
      </w:r>
    </w:p>
    <w:p w14:paraId="2566B22A" w14:textId="77777777" w:rsidR="00FB503E" w:rsidRPr="00C126C2" w:rsidRDefault="00000000">
      <w:pPr>
        <w:jc w:val="center"/>
        <w:rPr>
          <w:b/>
          <w:bCs/>
        </w:rPr>
      </w:pPr>
      <w:r w:rsidRPr="00C126C2">
        <w:rPr>
          <w:b/>
          <w:bCs/>
        </w:rPr>
        <w:t xml:space="preserve">Figure 1: Customer profile </w:t>
      </w:r>
    </w:p>
    <w:p w14:paraId="6FCDA91B" w14:textId="77777777" w:rsidR="00FB503E" w:rsidRDefault="00000000">
      <w:pPr>
        <w:jc w:val="center"/>
      </w:pPr>
      <w:r>
        <w:t xml:space="preserve">(Source: </w:t>
      </w:r>
      <w:r w:rsidR="00CA7E81">
        <w:t>S</w:t>
      </w:r>
      <w:r w:rsidR="00CA7E81" w:rsidRPr="006E31F1">
        <w:t>imilarweb</w:t>
      </w:r>
      <w:r w:rsidR="00CA7E81">
        <w:t xml:space="preserve">, </w:t>
      </w:r>
      <w:r w:rsidR="00CA7E81" w:rsidRPr="006E31F1">
        <w:t>2023)</w:t>
      </w:r>
    </w:p>
    <w:p w14:paraId="3FDD6553" w14:textId="77777777" w:rsidR="00FB503E" w:rsidRDefault="00000000">
      <w:r>
        <w:t xml:space="preserve">The customer base of the organization is mainly dynamic in nature and </w:t>
      </w:r>
      <w:r w:rsidR="00C126C2">
        <w:t>is</w:t>
      </w:r>
      <w:r>
        <w:t xml:space="preserve"> between the age group of 25 to 34 years. The gender distribution among the consumers of the </w:t>
      </w:r>
      <w:r w:rsidR="00C126C2">
        <w:t>organization</w:t>
      </w:r>
      <w:r>
        <w:t xml:space="preserve"> </w:t>
      </w:r>
      <w:r w:rsidR="00C126C2">
        <w:t>is</w:t>
      </w:r>
      <w:r>
        <w:t xml:space="preserve"> 51.04% payment and 48.96% male, which indicates a dynamic distribution of gender factors</w:t>
      </w:r>
      <w:r w:rsidR="00C126C2">
        <w:t xml:space="preserve"> </w:t>
      </w:r>
      <w:r>
        <w:t>regarding the consumer base of the organization</w:t>
      </w:r>
      <w:r w:rsidR="00CA7E81">
        <w:t xml:space="preserve"> (S</w:t>
      </w:r>
      <w:r w:rsidR="00CA7E81" w:rsidRPr="006E31F1">
        <w:t>imilarweb</w:t>
      </w:r>
      <w:r w:rsidR="00CA7E81">
        <w:t xml:space="preserve">, </w:t>
      </w:r>
      <w:r w:rsidR="00CA7E81" w:rsidRPr="006E31F1">
        <w:t>2023)</w:t>
      </w:r>
      <w:r>
        <w:t xml:space="preserve">. </w:t>
      </w:r>
    </w:p>
    <w:p w14:paraId="2B84E603" w14:textId="77777777" w:rsidR="00FB503E" w:rsidRDefault="00000000">
      <w:pPr>
        <w:rPr>
          <w:b/>
          <w:i/>
        </w:rPr>
      </w:pPr>
      <w:r>
        <w:rPr>
          <w:b/>
          <w:i/>
        </w:rPr>
        <w:t xml:space="preserve">Competitors </w:t>
      </w:r>
    </w:p>
    <w:p w14:paraId="2478D829" w14:textId="77777777" w:rsidR="00FB503E" w:rsidRDefault="00000000">
      <w:r>
        <w:t xml:space="preserve">As per Bowman's strategy clock, it may be considered that the organization primarily operates on </w:t>
      </w:r>
      <w:r w:rsidR="00C126C2">
        <w:t xml:space="preserve">a </w:t>
      </w:r>
      <w:r>
        <w:t xml:space="preserve">product differentiation strategy in the process of setting and offering dynamic prices for </w:t>
      </w:r>
      <w:r w:rsidR="00C126C2">
        <w:t>its</w:t>
      </w:r>
      <w:r>
        <w:t xml:space="preserve"> services to the potential consumers in the market.</w:t>
      </w:r>
      <w:r w:rsidR="00C126C2">
        <w:t xml:space="preserve"> </w:t>
      </w:r>
      <w:r>
        <w:t xml:space="preserve">The organization </w:t>
      </w:r>
      <w:r w:rsidR="00C126C2">
        <w:t>primarily</w:t>
      </w:r>
      <w:r>
        <w:t xml:space="preserve"> focuses on the process of providing </w:t>
      </w:r>
      <w:r w:rsidR="00C126C2">
        <w:t>high-quality</w:t>
      </w:r>
      <w:r>
        <w:t xml:space="preserve"> services and products with </w:t>
      </w:r>
      <w:r w:rsidR="00C126C2">
        <w:t>a</w:t>
      </w:r>
      <w:r>
        <w:t xml:space="preserve"> sense of uniqueness within them, which may enable the consumers to gain a premium experience over the period</w:t>
      </w:r>
      <w:r w:rsidR="00B0687D">
        <w:t xml:space="preserve"> (</w:t>
      </w:r>
      <w:r w:rsidR="00B0687D" w:rsidRPr="006E31F1">
        <w:t>Lalonde</w:t>
      </w:r>
      <w:r w:rsidR="00B0687D">
        <w:t>, 2020)</w:t>
      </w:r>
      <w:r>
        <w:t xml:space="preserve">. Therefore, it may be </w:t>
      </w:r>
      <w:r w:rsidR="006D51F5">
        <w:t>concluded</w:t>
      </w:r>
      <w:r>
        <w:t xml:space="preserve"> that the organization sets a premium price level than its competitors, for the services and products that are offered to the consumers in the market. This sets the organization apart from its competitors in the market.</w:t>
      </w:r>
    </w:p>
    <w:p w14:paraId="4B0952EB" w14:textId="77777777" w:rsidR="00FB503E" w:rsidRDefault="00000000">
      <w:pPr>
        <w:rPr>
          <w:b/>
          <w:i/>
        </w:rPr>
      </w:pPr>
      <w:r>
        <w:rPr>
          <w:b/>
          <w:i/>
        </w:rPr>
        <w:t>Climate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7020"/>
      </w:tblGrid>
      <w:tr w:rsidR="0042390C" w14:paraId="3695AC5A" w14:textId="77777777">
        <w:tc>
          <w:tcPr>
            <w:tcW w:w="2340" w:type="dxa"/>
            <w:shd w:val="clear" w:color="auto" w:fill="auto"/>
            <w:tcMar>
              <w:top w:w="100" w:type="dxa"/>
              <w:left w:w="100" w:type="dxa"/>
              <w:bottom w:w="100" w:type="dxa"/>
              <w:right w:w="100" w:type="dxa"/>
            </w:tcMar>
          </w:tcPr>
          <w:p w14:paraId="3FBED9C9" w14:textId="77777777" w:rsidR="00FB503E" w:rsidRPr="00C126C2" w:rsidRDefault="00000000" w:rsidP="00C126C2">
            <w:pPr>
              <w:jc w:val="center"/>
              <w:rPr>
                <w:b/>
                <w:bCs/>
              </w:rPr>
            </w:pPr>
            <w:r w:rsidRPr="00C126C2">
              <w:rPr>
                <w:b/>
                <w:bCs/>
              </w:rPr>
              <w:t>Reference</w:t>
            </w:r>
          </w:p>
        </w:tc>
        <w:tc>
          <w:tcPr>
            <w:tcW w:w="7020" w:type="dxa"/>
            <w:shd w:val="clear" w:color="auto" w:fill="auto"/>
            <w:tcMar>
              <w:top w:w="100" w:type="dxa"/>
              <w:left w:w="100" w:type="dxa"/>
              <w:bottom w:w="100" w:type="dxa"/>
              <w:right w:w="100" w:type="dxa"/>
            </w:tcMar>
          </w:tcPr>
          <w:p w14:paraId="17B5DAC0" w14:textId="77777777" w:rsidR="00FB503E" w:rsidRPr="00C126C2" w:rsidRDefault="00000000" w:rsidP="00C126C2">
            <w:pPr>
              <w:jc w:val="center"/>
              <w:rPr>
                <w:b/>
                <w:bCs/>
              </w:rPr>
            </w:pPr>
            <w:r w:rsidRPr="00C126C2">
              <w:rPr>
                <w:b/>
                <w:bCs/>
              </w:rPr>
              <w:t>Description</w:t>
            </w:r>
          </w:p>
        </w:tc>
      </w:tr>
      <w:tr w:rsidR="0042390C" w14:paraId="5F2596C6" w14:textId="77777777">
        <w:tc>
          <w:tcPr>
            <w:tcW w:w="2340" w:type="dxa"/>
            <w:shd w:val="clear" w:color="auto" w:fill="auto"/>
            <w:tcMar>
              <w:top w:w="100" w:type="dxa"/>
              <w:left w:w="100" w:type="dxa"/>
              <w:bottom w:w="100" w:type="dxa"/>
              <w:right w:w="100" w:type="dxa"/>
            </w:tcMar>
          </w:tcPr>
          <w:p w14:paraId="2701BFCE" w14:textId="77777777" w:rsidR="00FB503E" w:rsidRDefault="00000000" w:rsidP="00C126C2">
            <w:r>
              <w:lastRenderedPageBreak/>
              <w:t>Political</w:t>
            </w:r>
          </w:p>
        </w:tc>
        <w:tc>
          <w:tcPr>
            <w:tcW w:w="7020" w:type="dxa"/>
            <w:shd w:val="clear" w:color="auto" w:fill="auto"/>
            <w:tcMar>
              <w:top w:w="100" w:type="dxa"/>
              <w:left w:w="100" w:type="dxa"/>
              <w:bottom w:w="100" w:type="dxa"/>
              <w:right w:w="100" w:type="dxa"/>
            </w:tcMar>
          </w:tcPr>
          <w:p w14:paraId="092803C7" w14:textId="77777777" w:rsidR="00FB503E" w:rsidRDefault="00000000" w:rsidP="00C126C2">
            <w:r>
              <w:t xml:space="preserve">Changes in </w:t>
            </w:r>
            <w:r w:rsidR="00D373D1">
              <w:t xml:space="preserve">the </w:t>
            </w:r>
            <w:r>
              <w:t>rate of taxation may affect the functional aspects of the organization. Furthermore, the change in governmental bodies and political turmoil may also affect the operational aspects of the organization for the period</w:t>
            </w:r>
            <w:r w:rsidR="00B0687D">
              <w:t xml:space="preserve"> (</w:t>
            </w:r>
            <w:r w:rsidR="00B0687D" w:rsidRPr="006E31F1">
              <w:t>Reidhead</w:t>
            </w:r>
            <w:r w:rsidR="00B0687D">
              <w:t>, 2020)</w:t>
            </w:r>
            <w:r>
              <w:t>.</w:t>
            </w:r>
          </w:p>
        </w:tc>
      </w:tr>
      <w:tr w:rsidR="0042390C" w14:paraId="7EE92339" w14:textId="77777777">
        <w:tc>
          <w:tcPr>
            <w:tcW w:w="2340" w:type="dxa"/>
            <w:shd w:val="clear" w:color="auto" w:fill="auto"/>
            <w:tcMar>
              <w:top w:w="100" w:type="dxa"/>
              <w:left w:w="100" w:type="dxa"/>
              <w:bottom w:w="100" w:type="dxa"/>
              <w:right w:w="100" w:type="dxa"/>
            </w:tcMar>
          </w:tcPr>
          <w:p w14:paraId="40160D96" w14:textId="77777777" w:rsidR="00FB503E" w:rsidRDefault="00000000" w:rsidP="00C126C2">
            <w:r>
              <w:t>Economic</w:t>
            </w:r>
          </w:p>
        </w:tc>
        <w:tc>
          <w:tcPr>
            <w:tcW w:w="7020" w:type="dxa"/>
            <w:shd w:val="clear" w:color="auto" w:fill="auto"/>
            <w:tcMar>
              <w:top w:w="100" w:type="dxa"/>
              <w:left w:w="100" w:type="dxa"/>
              <w:bottom w:w="100" w:type="dxa"/>
              <w:right w:w="100" w:type="dxa"/>
            </w:tcMar>
          </w:tcPr>
          <w:p w14:paraId="2913FD4C" w14:textId="77777777" w:rsidR="00FB503E" w:rsidRDefault="00000000" w:rsidP="00C126C2">
            <w:r>
              <w:t xml:space="preserve">The growth of gross domestic production (GDP) of the nation and globalization of the economy may enable the organization to develop and explore new arenas in the market. </w:t>
            </w:r>
          </w:p>
        </w:tc>
      </w:tr>
      <w:tr w:rsidR="0042390C" w14:paraId="7DBF3AFF" w14:textId="77777777">
        <w:tc>
          <w:tcPr>
            <w:tcW w:w="2340" w:type="dxa"/>
            <w:shd w:val="clear" w:color="auto" w:fill="auto"/>
            <w:tcMar>
              <w:top w:w="100" w:type="dxa"/>
              <w:left w:w="100" w:type="dxa"/>
              <w:bottom w:w="100" w:type="dxa"/>
              <w:right w:w="100" w:type="dxa"/>
            </w:tcMar>
          </w:tcPr>
          <w:p w14:paraId="50F94102" w14:textId="77777777" w:rsidR="00FB503E" w:rsidRDefault="00000000" w:rsidP="00C126C2">
            <w:r>
              <w:t>Sociology</w:t>
            </w:r>
          </w:p>
        </w:tc>
        <w:tc>
          <w:tcPr>
            <w:tcW w:w="7020" w:type="dxa"/>
            <w:shd w:val="clear" w:color="auto" w:fill="auto"/>
            <w:tcMar>
              <w:top w:w="100" w:type="dxa"/>
              <w:left w:w="100" w:type="dxa"/>
              <w:bottom w:w="100" w:type="dxa"/>
              <w:right w:w="100" w:type="dxa"/>
            </w:tcMar>
          </w:tcPr>
          <w:p w14:paraId="053FDAF2" w14:textId="77777777" w:rsidR="00FB503E" w:rsidRDefault="00000000" w:rsidP="00C126C2">
            <w:r>
              <w:t xml:space="preserve">Changes in the </w:t>
            </w:r>
            <w:r w:rsidR="00C126C2">
              <w:t>demographic</w:t>
            </w:r>
            <w:r>
              <w:t xml:space="preserve"> nature of the nation such as </w:t>
            </w:r>
            <w:r w:rsidR="00C126C2">
              <w:t xml:space="preserve">the </w:t>
            </w:r>
            <w:r>
              <w:t xml:space="preserve">aging population, enhancement of lifestyle, presence of dynamic population, and cultural </w:t>
            </w:r>
            <w:r w:rsidR="00C126C2">
              <w:t>differences</w:t>
            </w:r>
            <w:r>
              <w:t xml:space="preserve"> may impact the operation and aspects of the organization. </w:t>
            </w:r>
          </w:p>
        </w:tc>
      </w:tr>
      <w:tr w:rsidR="0042390C" w14:paraId="77BBAA12" w14:textId="77777777">
        <w:tc>
          <w:tcPr>
            <w:tcW w:w="2340" w:type="dxa"/>
            <w:shd w:val="clear" w:color="auto" w:fill="auto"/>
            <w:tcMar>
              <w:top w:w="100" w:type="dxa"/>
              <w:left w:w="100" w:type="dxa"/>
              <w:bottom w:w="100" w:type="dxa"/>
              <w:right w:w="100" w:type="dxa"/>
            </w:tcMar>
          </w:tcPr>
          <w:p w14:paraId="2C47349C" w14:textId="77777777" w:rsidR="00FB503E" w:rsidRDefault="00000000" w:rsidP="00C126C2">
            <w:r>
              <w:t>Technology</w:t>
            </w:r>
          </w:p>
        </w:tc>
        <w:tc>
          <w:tcPr>
            <w:tcW w:w="7020" w:type="dxa"/>
            <w:shd w:val="clear" w:color="auto" w:fill="auto"/>
            <w:tcMar>
              <w:top w:w="100" w:type="dxa"/>
              <w:left w:w="100" w:type="dxa"/>
              <w:bottom w:w="100" w:type="dxa"/>
              <w:right w:w="100" w:type="dxa"/>
            </w:tcMar>
          </w:tcPr>
          <w:p w14:paraId="42BA14C5" w14:textId="77777777" w:rsidR="00FB503E" w:rsidRDefault="00000000" w:rsidP="00C126C2">
            <w:r>
              <w:t>The constant development of various technology and software may impact the tour and travel industry and the hospitality industry over the period</w:t>
            </w:r>
            <w:r w:rsidR="00B72410">
              <w:t xml:space="preserve"> (</w:t>
            </w:r>
            <w:r w:rsidR="00B72410" w:rsidRPr="006E31F1">
              <w:t>Kopuz</w:t>
            </w:r>
            <w:r w:rsidR="00B72410">
              <w:t xml:space="preserve"> and </w:t>
            </w:r>
            <w:r w:rsidR="00B72410" w:rsidRPr="006E31F1">
              <w:t>Bal</w:t>
            </w:r>
            <w:r w:rsidR="00B72410">
              <w:t>, 2020)</w:t>
            </w:r>
            <w:r>
              <w:t xml:space="preserve">. The incorporation of </w:t>
            </w:r>
            <w:r w:rsidR="00C126C2">
              <w:t xml:space="preserve">the </w:t>
            </w:r>
            <w:r>
              <w:t xml:space="preserve">automated </w:t>
            </w:r>
            <w:r w:rsidR="00C126C2">
              <w:t>chatbot</w:t>
            </w:r>
            <w:r>
              <w:t xml:space="preserve">, AI, and data </w:t>
            </w:r>
            <w:r w:rsidR="00C126C2">
              <w:t>analysis</w:t>
            </w:r>
            <w:r>
              <w:t xml:space="preserve"> software and tools have revolutionized industrial </w:t>
            </w:r>
            <w:r w:rsidR="00C126C2">
              <w:t>operations</w:t>
            </w:r>
            <w:r>
              <w:t xml:space="preserve"> over the period.</w:t>
            </w:r>
          </w:p>
        </w:tc>
      </w:tr>
      <w:tr w:rsidR="0042390C" w14:paraId="78C36E9F" w14:textId="77777777">
        <w:tc>
          <w:tcPr>
            <w:tcW w:w="2340" w:type="dxa"/>
            <w:shd w:val="clear" w:color="auto" w:fill="auto"/>
            <w:tcMar>
              <w:top w:w="100" w:type="dxa"/>
              <w:left w:w="100" w:type="dxa"/>
              <w:bottom w:w="100" w:type="dxa"/>
              <w:right w:w="100" w:type="dxa"/>
            </w:tcMar>
          </w:tcPr>
          <w:p w14:paraId="757872F1" w14:textId="77777777" w:rsidR="00FB503E" w:rsidRDefault="00000000" w:rsidP="00C126C2">
            <w:r>
              <w:t>Legal</w:t>
            </w:r>
          </w:p>
        </w:tc>
        <w:tc>
          <w:tcPr>
            <w:tcW w:w="7020" w:type="dxa"/>
            <w:shd w:val="clear" w:color="auto" w:fill="auto"/>
            <w:tcMar>
              <w:top w:w="100" w:type="dxa"/>
              <w:left w:w="100" w:type="dxa"/>
              <w:bottom w:w="100" w:type="dxa"/>
              <w:right w:w="100" w:type="dxa"/>
            </w:tcMar>
          </w:tcPr>
          <w:p w14:paraId="28DE71E0" w14:textId="77777777" w:rsidR="00FB503E" w:rsidRDefault="00000000" w:rsidP="00C126C2">
            <w:r>
              <w:t>Changes in government rules and regulations</w:t>
            </w:r>
            <w:r w:rsidR="00C126C2">
              <w:t xml:space="preserve"> </w:t>
            </w:r>
            <w:r>
              <w:t>regarding health and safety standards, level loss, and environmental rules and regulations may affect the functional aspects of the organization. The presence of various intellectual property rights may enable the organization to sustain and develop in the industry.</w:t>
            </w:r>
          </w:p>
        </w:tc>
      </w:tr>
      <w:tr w:rsidR="0042390C" w14:paraId="6B1C3289" w14:textId="77777777">
        <w:tc>
          <w:tcPr>
            <w:tcW w:w="2340" w:type="dxa"/>
            <w:shd w:val="clear" w:color="auto" w:fill="auto"/>
            <w:tcMar>
              <w:top w:w="100" w:type="dxa"/>
              <w:left w:w="100" w:type="dxa"/>
              <w:bottom w:w="100" w:type="dxa"/>
              <w:right w:w="100" w:type="dxa"/>
            </w:tcMar>
          </w:tcPr>
          <w:p w14:paraId="7C77B834" w14:textId="77777777" w:rsidR="00FB503E" w:rsidRDefault="00000000" w:rsidP="00C126C2">
            <w:r>
              <w:t>Environment</w:t>
            </w:r>
          </w:p>
        </w:tc>
        <w:tc>
          <w:tcPr>
            <w:tcW w:w="7020" w:type="dxa"/>
            <w:shd w:val="clear" w:color="auto" w:fill="auto"/>
            <w:tcMar>
              <w:top w:w="100" w:type="dxa"/>
              <w:left w:w="100" w:type="dxa"/>
              <w:bottom w:w="100" w:type="dxa"/>
              <w:right w:w="100" w:type="dxa"/>
            </w:tcMar>
          </w:tcPr>
          <w:p w14:paraId="17E29935" w14:textId="77777777" w:rsidR="00FB503E" w:rsidRDefault="00000000" w:rsidP="00C126C2">
            <w:r>
              <w:t xml:space="preserve">Climate changes such as impacts of global warming and natural calamities such as </w:t>
            </w:r>
            <w:r w:rsidR="00C126C2">
              <w:t xml:space="preserve">the </w:t>
            </w:r>
            <w:r>
              <w:t>Covid-19 pandemic period, earthquakes, and tornadoes may provide a significant impact on the tourism pattern and number of consumers availing the services</w:t>
            </w:r>
            <w:r w:rsidR="00B72410">
              <w:t xml:space="preserve"> (</w:t>
            </w:r>
            <w:r w:rsidR="00B72410" w:rsidRPr="006E31F1">
              <w:t>Kanamura</w:t>
            </w:r>
            <w:r w:rsidR="00B72410">
              <w:t>, 2023)</w:t>
            </w:r>
            <w:r>
              <w:t>. This may affect the revenue generated by the organization for the period.</w:t>
            </w:r>
          </w:p>
        </w:tc>
      </w:tr>
    </w:tbl>
    <w:p w14:paraId="33CB9906" w14:textId="77777777" w:rsidR="00FB503E" w:rsidRDefault="00000000">
      <w:pPr>
        <w:jc w:val="center"/>
        <w:rPr>
          <w:b/>
        </w:rPr>
      </w:pPr>
      <w:r>
        <w:rPr>
          <w:b/>
        </w:rPr>
        <w:t>Table 2: PESTLE analysis</w:t>
      </w:r>
    </w:p>
    <w:p w14:paraId="24BA3A59" w14:textId="77777777" w:rsidR="00FB503E" w:rsidRDefault="00000000">
      <w:pPr>
        <w:jc w:val="center"/>
      </w:pPr>
      <w:r>
        <w:t>(Source: Self-created)</w:t>
      </w:r>
    </w:p>
    <w:p w14:paraId="175D2088" w14:textId="77777777" w:rsidR="00FB503E" w:rsidRDefault="00000000" w:rsidP="00C126C2">
      <w:pPr>
        <w:pStyle w:val="Heading1"/>
      </w:pPr>
      <w:bookmarkStart w:id="2" w:name="_Toc135618571"/>
      <w:r>
        <w:lastRenderedPageBreak/>
        <w:t>Objectives</w:t>
      </w:r>
      <w:bookmarkEnd w:id="2"/>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7815"/>
      </w:tblGrid>
      <w:tr w:rsidR="0042390C" w14:paraId="781D3B6A" w14:textId="77777777">
        <w:tc>
          <w:tcPr>
            <w:tcW w:w="1545" w:type="dxa"/>
            <w:shd w:val="clear" w:color="auto" w:fill="auto"/>
            <w:tcMar>
              <w:top w:w="100" w:type="dxa"/>
              <w:left w:w="100" w:type="dxa"/>
              <w:bottom w:w="100" w:type="dxa"/>
              <w:right w:w="100" w:type="dxa"/>
            </w:tcMar>
          </w:tcPr>
          <w:p w14:paraId="6AB5BDB9" w14:textId="77777777" w:rsidR="00FB503E" w:rsidRPr="00C126C2" w:rsidRDefault="00000000" w:rsidP="00C126C2">
            <w:pPr>
              <w:jc w:val="center"/>
              <w:rPr>
                <w:b/>
                <w:bCs/>
              </w:rPr>
            </w:pPr>
            <w:r w:rsidRPr="00C126C2">
              <w:rPr>
                <w:b/>
                <w:bCs/>
              </w:rPr>
              <w:t>Reference</w:t>
            </w:r>
          </w:p>
        </w:tc>
        <w:tc>
          <w:tcPr>
            <w:tcW w:w="7815" w:type="dxa"/>
            <w:shd w:val="clear" w:color="auto" w:fill="auto"/>
            <w:tcMar>
              <w:top w:w="100" w:type="dxa"/>
              <w:left w:w="100" w:type="dxa"/>
              <w:bottom w:w="100" w:type="dxa"/>
              <w:right w:w="100" w:type="dxa"/>
            </w:tcMar>
          </w:tcPr>
          <w:p w14:paraId="593C4483" w14:textId="77777777" w:rsidR="00FB503E" w:rsidRPr="00C126C2" w:rsidRDefault="00000000" w:rsidP="00C126C2">
            <w:pPr>
              <w:jc w:val="center"/>
              <w:rPr>
                <w:b/>
                <w:bCs/>
              </w:rPr>
            </w:pPr>
            <w:r w:rsidRPr="00C126C2">
              <w:rPr>
                <w:b/>
                <w:bCs/>
              </w:rPr>
              <w:t>Description</w:t>
            </w:r>
          </w:p>
        </w:tc>
      </w:tr>
      <w:tr w:rsidR="0042390C" w14:paraId="4B2EF8EF" w14:textId="77777777">
        <w:tc>
          <w:tcPr>
            <w:tcW w:w="1545" w:type="dxa"/>
            <w:shd w:val="clear" w:color="auto" w:fill="auto"/>
            <w:tcMar>
              <w:top w:w="100" w:type="dxa"/>
              <w:left w:w="100" w:type="dxa"/>
              <w:bottom w:w="100" w:type="dxa"/>
              <w:right w:w="100" w:type="dxa"/>
            </w:tcMar>
          </w:tcPr>
          <w:p w14:paraId="147D4BF2" w14:textId="77777777" w:rsidR="00FB503E" w:rsidRDefault="00000000" w:rsidP="00C126C2">
            <w:r>
              <w:t>Specific</w:t>
            </w:r>
          </w:p>
        </w:tc>
        <w:tc>
          <w:tcPr>
            <w:tcW w:w="7815" w:type="dxa"/>
            <w:shd w:val="clear" w:color="auto" w:fill="auto"/>
            <w:tcMar>
              <w:top w:w="100" w:type="dxa"/>
              <w:left w:w="100" w:type="dxa"/>
              <w:bottom w:w="100" w:type="dxa"/>
              <w:right w:w="100" w:type="dxa"/>
            </w:tcMar>
          </w:tcPr>
          <w:p w14:paraId="25D72EE6" w14:textId="77777777" w:rsidR="00FB503E" w:rsidRDefault="00000000" w:rsidP="00C126C2">
            <w:r>
              <w:t>The market plan of the organization is to increase brand presence and consumer preference in the industry</w:t>
            </w:r>
            <w:r w:rsidR="00B72410">
              <w:t xml:space="preserve"> (C</w:t>
            </w:r>
            <w:r w:rsidR="00B72410" w:rsidRPr="006E31F1">
              <w:t>etin</w:t>
            </w:r>
            <w:r w:rsidR="00B72410">
              <w:t xml:space="preserve"> </w:t>
            </w:r>
            <w:r w:rsidR="00B72410" w:rsidRPr="006E31F1">
              <w:t>Ultav</w:t>
            </w:r>
            <w:r w:rsidR="00B72410">
              <w:t xml:space="preserve"> and </w:t>
            </w:r>
            <w:r w:rsidR="00B72410" w:rsidRPr="006E31F1">
              <w:t>Funda</w:t>
            </w:r>
            <w:r w:rsidR="00B72410">
              <w:t>, 2019)</w:t>
            </w:r>
            <w:r>
              <w:t>. To increase the revenue of the organization by 10 percent.</w:t>
            </w:r>
          </w:p>
        </w:tc>
      </w:tr>
      <w:tr w:rsidR="0042390C" w14:paraId="6395D170" w14:textId="77777777">
        <w:tc>
          <w:tcPr>
            <w:tcW w:w="1545" w:type="dxa"/>
            <w:shd w:val="clear" w:color="auto" w:fill="auto"/>
            <w:tcMar>
              <w:top w:w="100" w:type="dxa"/>
              <w:left w:w="100" w:type="dxa"/>
              <w:bottom w:w="100" w:type="dxa"/>
              <w:right w:w="100" w:type="dxa"/>
            </w:tcMar>
          </w:tcPr>
          <w:p w14:paraId="6410B852" w14:textId="77777777" w:rsidR="00FB503E" w:rsidRDefault="00000000" w:rsidP="00C126C2">
            <w:r>
              <w:t>Measurable</w:t>
            </w:r>
          </w:p>
        </w:tc>
        <w:tc>
          <w:tcPr>
            <w:tcW w:w="7815" w:type="dxa"/>
            <w:shd w:val="clear" w:color="auto" w:fill="auto"/>
            <w:tcMar>
              <w:top w:w="100" w:type="dxa"/>
              <w:left w:w="100" w:type="dxa"/>
              <w:bottom w:w="100" w:type="dxa"/>
              <w:right w:w="100" w:type="dxa"/>
            </w:tcMar>
          </w:tcPr>
          <w:p w14:paraId="707C1746" w14:textId="77777777" w:rsidR="00FB503E" w:rsidRDefault="00000000" w:rsidP="00C126C2">
            <w:r>
              <w:t>Obtaining valuable feedback from the consumers availing services, conducting periodical surveys, and enhanced consumer engagement.</w:t>
            </w:r>
          </w:p>
        </w:tc>
      </w:tr>
      <w:tr w:rsidR="0042390C" w14:paraId="30875D31" w14:textId="77777777">
        <w:tc>
          <w:tcPr>
            <w:tcW w:w="1545" w:type="dxa"/>
            <w:shd w:val="clear" w:color="auto" w:fill="auto"/>
            <w:tcMar>
              <w:top w:w="100" w:type="dxa"/>
              <w:left w:w="100" w:type="dxa"/>
              <w:bottom w:w="100" w:type="dxa"/>
              <w:right w:w="100" w:type="dxa"/>
            </w:tcMar>
          </w:tcPr>
          <w:p w14:paraId="05909D04" w14:textId="77777777" w:rsidR="00FB503E" w:rsidRDefault="00000000" w:rsidP="00C126C2">
            <w:r>
              <w:t>Attainable</w:t>
            </w:r>
          </w:p>
        </w:tc>
        <w:tc>
          <w:tcPr>
            <w:tcW w:w="7815" w:type="dxa"/>
            <w:shd w:val="clear" w:color="auto" w:fill="auto"/>
            <w:tcMar>
              <w:top w:w="100" w:type="dxa"/>
              <w:left w:w="100" w:type="dxa"/>
              <w:bottom w:w="100" w:type="dxa"/>
              <w:right w:w="100" w:type="dxa"/>
            </w:tcMar>
          </w:tcPr>
          <w:p w14:paraId="17E46870" w14:textId="77777777" w:rsidR="00FB503E" w:rsidRDefault="00000000" w:rsidP="00C126C2">
            <w:r>
              <w:t>Developing and implementing cost leadership and product differentiation strategy</w:t>
            </w:r>
            <w:r w:rsidR="00B72410">
              <w:t xml:space="preserve"> (</w:t>
            </w:r>
            <w:r w:rsidR="00B72410" w:rsidRPr="006E31F1">
              <w:t>Jeong</w:t>
            </w:r>
            <w:r w:rsidR="00B72410">
              <w:t xml:space="preserve"> </w:t>
            </w:r>
            <w:r w:rsidR="00B72410" w:rsidRPr="00B72410">
              <w:rPr>
                <w:i/>
                <w:iCs/>
              </w:rPr>
              <w:t>et al.,</w:t>
            </w:r>
            <w:r w:rsidR="00B72410">
              <w:t xml:space="preserve"> 2019)</w:t>
            </w:r>
            <w:r>
              <w:t>. Incorporating AI tools for effective data analysis and digital campaigns on targeted consumers for enhancing direct booking over websites.</w:t>
            </w:r>
          </w:p>
        </w:tc>
      </w:tr>
      <w:tr w:rsidR="0042390C" w14:paraId="6A410424" w14:textId="77777777">
        <w:tc>
          <w:tcPr>
            <w:tcW w:w="1545" w:type="dxa"/>
            <w:shd w:val="clear" w:color="auto" w:fill="auto"/>
            <w:tcMar>
              <w:top w:w="100" w:type="dxa"/>
              <w:left w:w="100" w:type="dxa"/>
              <w:bottom w:w="100" w:type="dxa"/>
              <w:right w:w="100" w:type="dxa"/>
            </w:tcMar>
          </w:tcPr>
          <w:p w14:paraId="540EE5BC" w14:textId="77777777" w:rsidR="00FB503E" w:rsidRDefault="00000000" w:rsidP="00C126C2">
            <w:r>
              <w:t>Realistic</w:t>
            </w:r>
          </w:p>
        </w:tc>
        <w:tc>
          <w:tcPr>
            <w:tcW w:w="7815" w:type="dxa"/>
            <w:shd w:val="clear" w:color="auto" w:fill="auto"/>
            <w:tcMar>
              <w:top w:w="100" w:type="dxa"/>
              <w:left w:w="100" w:type="dxa"/>
              <w:bottom w:w="100" w:type="dxa"/>
              <w:right w:w="100" w:type="dxa"/>
            </w:tcMar>
          </w:tcPr>
          <w:p w14:paraId="5A903B55" w14:textId="77777777" w:rsidR="00FB503E" w:rsidRDefault="00000000" w:rsidP="00C126C2">
            <w:r>
              <w:t xml:space="preserve">Consistent investment in the valuable consumers, </w:t>
            </w:r>
            <w:r w:rsidR="00BD098B">
              <w:t>development</w:t>
            </w:r>
            <w:r>
              <w:t xml:space="preserve"> and enhance consumer engagement, </w:t>
            </w:r>
            <w:r w:rsidR="00BD098B">
              <w:t>transparency</w:t>
            </w:r>
            <w:r>
              <w:t xml:space="preserve"> in the process of providing service, </w:t>
            </w:r>
            <w:r w:rsidR="00BD098B">
              <w:t>obtaining</w:t>
            </w:r>
            <w:r>
              <w:t xml:space="preserve"> valuable feedback, and further </w:t>
            </w:r>
            <w:r w:rsidR="00BD098B">
              <w:t>leveraging</w:t>
            </w:r>
            <w:r>
              <w:t xml:space="preserve"> data analysis processes.</w:t>
            </w:r>
          </w:p>
        </w:tc>
      </w:tr>
      <w:tr w:rsidR="0042390C" w14:paraId="474F83F0" w14:textId="77777777">
        <w:tc>
          <w:tcPr>
            <w:tcW w:w="1545" w:type="dxa"/>
            <w:shd w:val="clear" w:color="auto" w:fill="auto"/>
            <w:tcMar>
              <w:top w:w="100" w:type="dxa"/>
              <w:left w:w="100" w:type="dxa"/>
              <w:bottom w:w="100" w:type="dxa"/>
              <w:right w:w="100" w:type="dxa"/>
            </w:tcMar>
          </w:tcPr>
          <w:p w14:paraId="5B48D83B" w14:textId="77777777" w:rsidR="00FB503E" w:rsidRDefault="00000000" w:rsidP="00C126C2">
            <w:r>
              <w:t>Time-bound</w:t>
            </w:r>
          </w:p>
        </w:tc>
        <w:tc>
          <w:tcPr>
            <w:tcW w:w="7815" w:type="dxa"/>
            <w:shd w:val="clear" w:color="auto" w:fill="auto"/>
            <w:tcMar>
              <w:top w:w="100" w:type="dxa"/>
              <w:left w:w="100" w:type="dxa"/>
              <w:bottom w:w="100" w:type="dxa"/>
              <w:right w:w="100" w:type="dxa"/>
            </w:tcMar>
          </w:tcPr>
          <w:p w14:paraId="149C32A4" w14:textId="77777777" w:rsidR="00FB503E" w:rsidRDefault="00000000" w:rsidP="00C126C2">
            <w:r>
              <w:t xml:space="preserve">The </w:t>
            </w:r>
            <w:r w:rsidR="00C126C2">
              <w:t>above-stated</w:t>
            </w:r>
            <w:r>
              <w:t xml:space="preserve"> plan is targeted to achieve within a period of 18 months. </w:t>
            </w:r>
          </w:p>
        </w:tc>
      </w:tr>
    </w:tbl>
    <w:p w14:paraId="5085572B" w14:textId="77777777" w:rsidR="00FB503E" w:rsidRDefault="00000000">
      <w:pPr>
        <w:jc w:val="center"/>
        <w:rPr>
          <w:b/>
        </w:rPr>
      </w:pPr>
      <w:r>
        <w:rPr>
          <w:b/>
        </w:rPr>
        <w:t>Table 3: SMART analysis</w:t>
      </w:r>
    </w:p>
    <w:p w14:paraId="266DE351" w14:textId="77777777" w:rsidR="00FB503E" w:rsidRDefault="00000000">
      <w:pPr>
        <w:jc w:val="center"/>
      </w:pPr>
      <w:r>
        <w:t>(Source: Self-created)</w:t>
      </w:r>
    </w:p>
    <w:p w14:paraId="60B653F8" w14:textId="77777777" w:rsidR="00FB503E" w:rsidRDefault="00000000" w:rsidP="00C126C2">
      <w:pPr>
        <w:pStyle w:val="Heading1"/>
      </w:pPr>
      <w:bookmarkStart w:id="3" w:name="_Toc135618572"/>
      <w:r>
        <w:t>Strategy</w:t>
      </w:r>
      <w:bookmarkEnd w:id="3"/>
    </w:p>
    <w:p w14:paraId="4DC03E1D" w14:textId="77777777" w:rsidR="00FB503E" w:rsidRDefault="00000000">
      <w:r>
        <w:t>The organization may focus on developing strategies and frameworks for incorporating eco-tourism and sustainable hospitality management in the industry. In recent times the government and the concerned authority are more inclined in safeguarding the interest of the environment and further enhancing the quality of the environment for the betterment of the future</w:t>
      </w:r>
      <w:r w:rsidR="00862D26">
        <w:t xml:space="preserve"> (</w:t>
      </w:r>
      <w:r w:rsidR="00862D26" w:rsidRPr="006E31F1">
        <w:t>Zeng</w:t>
      </w:r>
      <w:r w:rsidR="00862D26">
        <w:t>, 2021)</w:t>
      </w:r>
      <w:r>
        <w:t xml:space="preserve">. Therefore, the organization may implement strategies and </w:t>
      </w:r>
      <w:r w:rsidR="00C126C2">
        <w:t>frameworks</w:t>
      </w:r>
      <w:r>
        <w:t xml:space="preserve"> to reduce carbon footprints, waste reduction, and adopt green energy technology to align various aspects of the business in accordance with the market trend. In accordance with the Ansoff Matrix</w:t>
      </w:r>
      <w:r w:rsidR="00C126C2">
        <w:t>,</w:t>
      </w:r>
      <w:r>
        <w:t xml:space="preserve"> the organization may </w:t>
      </w:r>
      <w:r>
        <w:lastRenderedPageBreak/>
        <w:t xml:space="preserve">consider the diversification strategy to incorporate the new plan and further explore various arenas in the market. </w:t>
      </w:r>
    </w:p>
    <w:p w14:paraId="631BC363" w14:textId="77777777" w:rsidR="00FB503E" w:rsidRDefault="00000000">
      <w:r>
        <w:t xml:space="preserve">Through the use of </w:t>
      </w:r>
      <w:r w:rsidR="00C126C2">
        <w:t xml:space="preserve">a </w:t>
      </w:r>
      <w:r>
        <w:t>diversification strategy</w:t>
      </w:r>
      <w:r w:rsidR="00C126C2">
        <w:t>,</w:t>
      </w:r>
      <w:r>
        <w:t xml:space="preserve"> the organization may acquire other organizations to expand its market share and incorporate eco-friendly business processes as discussed above</w:t>
      </w:r>
      <w:r w:rsidR="00862D26">
        <w:t xml:space="preserve"> (</w:t>
      </w:r>
      <w:r w:rsidR="00862D26" w:rsidRPr="006E31F1">
        <w:t>Pi</w:t>
      </w:r>
      <w:r w:rsidR="00862D26">
        <w:t xml:space="preserve">e </w:t>
      </w:r>
      <w:r w:rsidR="00862D26" w:rsidRPr="00862D26">
        <w:rPr>
          <w:i/>
          <w:iCs/>
        </w:rPr>
        <w:t>et al.,</w:t>
      </w:r>
      <w:r w:rsidR="00862D26">
        <w:t xml:space="preserve"> 2019)</w:t>
      </w:r>
      <w:r>
        <w:t xml:space="preserve">. This may enable the organization to offer </w:t>
      </w:r>
      <w:r w:rsidR="00C126C2">
        <w:t xml:space="preserve">a </w:t>
      </w:r>
      <w:r>
        <w:t xml:space="preserve">diversified and unique product and service range to the potential consumers in the market, maintain a premium price range, enable the organization to enhance </w:t>
      </w:r>
      <w:r w:rsidR="00C126C2">
        <w:t>its</w:t>
      </w:r>
      <w:r>
        <w:t xml:space="preserve"> brand presence, and explore other arenas in the industry. </w:t>
      </w:r>
    </w:p>
    <w:p w14:paraId="3B239989" w14:textId="77777777" w:rsidR="00FB503E" w:rsidRDefault="00000000" w:rsidP="00C126C2">
      <w:pPr>
        <w:pStyle w:val="Heading1"/>
      </w:pPr>
      <w:bookmarkStart w:id="4" w:name="_Toc135618573"/>
      <w:r>
        <w:t>Tactics</w:t>
      </w:r>
      <w:bookmarkEnd w:id="4"/>
    </w:p>
    <w:p w14:paraId="5FC5FE2D" w14:textId="77777777" w:rsidR="00FB503E" w:rsidRDefault="00000000">
      <w:r>
        <w:t xml:space="preserve">As per the problems discussed in the situational analysis, the strategies and frameworks that may </w:t>
      </w:r>
      <w:r w:rsidR="00C126C2">
        <w:t>enable</w:t>
      </w:r>
      <w:r>
        <w:t xml:space="preserve"> the organization to enhance the communication tactics to efficiently and effectively address the issues are as follows:</w:t>
      </w:r>
    </w:p>
    <w:p w14:paraId="49B4E348" w14:textId="77777777" w:rsidR="00FB503E" w:rsidRDefault="00000000">
      <w:pPr>
        <w:numPr>
          <w:ilvl w:val="0"/>
          <w:numId w:val="2"/>
        </w:numPr>
      </w:pPr>
      <w:r>
        <w:t>The organization may primarily focus on enhancing optimized search engine platforms to enhance the effectiveness of</w:t>
      </w:r>
      <w:r w:rsidR="00C126C2">
        <w:t xml:space="preserve"> </w:t>
      </w:r>
      <w:r>
        <w:t xml:space="preserve">digital marketing and increase direct booking by consumers through the </w:t>
      </w:r>
      <w:r w:rsidR="00C126C2">
        <w:t>company-owned</w:t>
      </w:r>
      <w:r>
        <w:t xml:space="preserve"> website</w:t>
      </w:r>
      <w:r w:rsidR="000D6733">
        <w:t xml:space="preserve"> (</w:t>
      </w:r>
      <w:r w:rsidR="000D6733" w:rsidRPr="006E31F1">
        <w:t>Luo</w:t>
      </w:r>
      <w:r w:rsidR="000D6733">
        <w:t xml:space="preserve"> </w:t>
      </w:r>
      <w:r w:rsidR="000D6733" w:rsidRPr="000D6733">
        <w:rPr>
          <w:i/>
          <w:iCs/>
        </w:rPr>
        <w:t>et al.,</w:t>
      </w:r>
      <w:r w:rsidR="000D6733">
        <w:t xml:space="preserve"> 2021)</w:t>
      </w:r>
      <w:r>
        <w:t>.</w:t>
      </w:r>
    </w:p>
    <w:p w14:paraId="3B802051" w14:textId="77777777" w:rsidR="00FB503E" w:rsidRDefault="00000000">
      <w:pPr>
        <w:numPr>
          <w:ilvl w:val="0"/>
          <w:numId w:val="2"/>
        </w:numPr>
      </w:pPr>
      <w:r>
        <w:t xml:space="preserve">The management of the organization may come up with </w:t>
      </w:r>
      <w:r w:rsidR="00C126C2">
        <w:t>a</w:t>
      </w:r>
      <w:r>
        <w:t xml:space="preserve"> dynamic pricing policy and loyalty programs for potential and frequent consumers in the market. This may further encourage the consumers to consider </w:t>
      </w:r>
      <w:r w:rsidR="00C126C2">
        <w:t>company-owned</w:t>
      </w:r>
      <w:r>
        <w:t xml:space="preserve"> sites for availing the services and rely less on </w:t>
      </w:r>
      <w:r w:rsidR="00C126C2">
        <w:t>third-party</w:t>
      </w:r>
      <w:r>
        <w:t xml:space="preserve"> applications and software.</w:t>
      </w:r>
    </w:p>
    <w:p w14:paraId="3D649120" w14:textId="77777777" w:rsidR="00FB503E" w:rsidRDefault="00000000">
      <w:pPr>
        <w:numPr>
          <w:ilvl w:val="0"/>
          <w:numId w:val="2"/>
        </w:numPr>
      </w:pPr>
      <w:r>
        <w:t xml:space="preserve">The management of the organization may further conduct push notification services and private marketing campaigns through social media, email, blog </w:t>
      </w:r>
      <w:r w:rsidR="00C126C2">
        <w:t>posts</w:t>
      </w:r>
      <w:r>
        <w:t xml:space="preserve">, and private </w:t>
      </w:r>
      <w:r w:rsidR="00C126C2">
        <w:t>messages</w:t>
      </w:r>
      <w:r>
        <w:t xml:space="preserve">. This may enable the organization to engage more with the consumers over the period. </w:t>
      </w:r>
    </w:p>
    <w:p w14:paraId="56206053" w14:textId="77777777" w:rsidR="00FB503E" w:rsidRDefault="00000000">
      <w:pPr>
        <w:numPr>
          <w:ilvl w:val="0"/>
          <w:numId w:val="2"/>
        </w:numPr>
      </w:pPr>
      <w:r>
        <w:t xml:space="preserve">The organization may consider social media marketing and uploading blogs on a periodical basis to keep the business ahead of the </w:t>
      </w:r>
      <w:r w:rsidR="00C126C2">
        <w:t>competition</w:t>
      </w:r>
      <w:r>
        <w:t xml:space="preserve"> in the market</w:t>
      </w:r>
      <w:r w:rsidR="00E212F7">
        <w:t xml:space="preserve"> (</w:t>
      </w:r>
      <w:r w:rsidR="00E212F7" w:rsidRPr="006E31F1">
        <w:t>Alameri</w:t>
      </w:r>
      <w:r w:rsidR="00E212F7">
        <w:t xml:space="preserve"> </w:t>
      </w:r>
      <w:r w:rsidR="00E212F7" w:rsidRPr="00E212F7">
        <w:rPr>
          <w:i/>
          <w:iCs/>
        </w:rPr>
        <w:t xml:space="preserve">et al., </w:t>
      </w:r>
      <w:r w:rsidR="00E212F7">
        <w:t>2021)</w:t>
      </w:r>
      <w:r>
        <w:t>. Furthermore, through social media posts</w:t>
      </w:r>
      <w:r w:rsidR="00C126C2">
        <w:t>,</w:t>
      </w:r>
      <w:r>
        <w:t xml:space="preserve"> the organization may further promote special events and shows that may attract other potential consumers in the market.</w:t>
      </w:r>
    </w:p>
    <w:p w14:paraId="331C38FA" w14:textId="77777777" w:rsidR="00FB503E" w:rsidRDefault="00000000">
      <w:pPr>
        <w:numPr>
          <w:ilvl w:val="0"/>
          <w:numId w:val="2"/>
        </w:numPr>
      </w:pPr>
      <w:r>
        <w:t xml:space="preserve">In the situation of economic anomalies and climate change, the organization may consider consumer loyalty programs and offer discounts to potential consumers to meet the breakeven point of operating revenue for the period. This may enable the organization to sustain and develop even through the challenging period of the business. </w:t>
      </w:r>
    </w:p>
    <w:p w14:paraId="5CC2AD14" w14:textId="77777777" w:rsidR="00FB503E" w:rsidRDefault="00000000" w:rsidP="00C126C2">
      <w:pPr>
        <w:pStyle w:val="Heading1"/>
      </w:pPr>
      <w:bookmarkStart w:id="5" w:name="_Toc135618574"/>
      <w:r>
        <w:lastRenderedPageBreak/>
        <w:t>Action</w:t>
      </w:r>
      <w:bookmarkEnd w:id="5"/>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42390C" w14:paraId="2BA69EC6" w14:textId="77777777">
        <w:tc>
          <w:tcPr>
            <w:tcW w:w="1560" w:type="dxa"/>
            <w:shd w:val="clear" w:color="auto" w:fill="auto"/>
            <w:tcMar>
              <w:top w:w="100" w:type="dxa"/>
              <w:left w:w="100" w:type="dxa"/>
              <w:bottom w:w="100" w:type="dxa"/>
              <w:right w:w="100" w:type="dxa"/>
            </w:tcMar>
          </w:tcPr>
          <w:p w14:paraId="3376C570" w14:textId="77777777" w:rsidR="00FB503E" w:rsidRPr="00C126C2" w:rsidRDefault="00000000" w:rsidP="00C126C2">
            <w:pPr>
              <w:jc w:val="center"/>
              <w:rPr>
                <w:b/>
                <w:bCs/>
              </w:rPr>
            </w:pPr>
            <w:r w:rsidRPr="00C126C2">
              <w:rPr>
                <w:b/>
                <w:bCs/>
              </w:rPr>
              <w:t>References</w:t>
            </w:r>
          </w:p>
        </w:tc>
        <w:tc>
          <w:tcPr>
            <w:tcW w:w="1560" w:type="dxa"/>
            <w:shd w:val="clear" w:color="auto" w:fill="auto"/>
            <w:tcMar>
              <w:top w:w="100" w:type="dxa"/>
              <w:left w:w="100" w:type="dxa"/>
              <w:bottom w:w="100" w:type="dxa"/>
              <w:right w:w="100" w:type="dxa"/>
            </w:tcMar>
          </w:tcPr>
          <w:p w14:paraId="6E81261D" w14:textId="77777777" w:rsidR="00FB503E" w:rsidRPr="00C126C2" w:rsidRDefault="00000000" w:rsidP="00C126C2">
            <w:pPr>
              <w:jc w:val="center"/>
              <w:rPr>
                <w:b/>
                <w:bCs/>
              </w:rPr>
            </w:pPr>
            <w:r w:rsidRPr="00C126C2">
              <w:rPr>
                <w:b/>
                <w:bCs/>
              </w:rPr>
              <w:t>Metrics</w:t>
            </w:r>
          </w:p>
        </w:tc>
        <w:tc>
          <w:tcPr>
            <w:tcW w:w="1560" w:type="dxa"/>
            <w:shd w:val="clear" w:color="auto" w:fill="auto"/>
            <w:tcMar>
              <w:top w:w="100" w:type="dxa"/>
              <w:left w:w="100" w:type="dxa"/>
              <w:bottom w:w="100" w:type="dxa"/>
              <w:right w:w="100" w:type="dxa"/>
            </w:tcMar>
          </w:tcPr>
          <w:p w14:paraId="6BA00ADD" w14:textId="77777777" w:rsidR="00FB503E" w:rsidRPr="00C126C2" w:rsidRDefault="00000000" w:rsidP="00C126C2">
            <w:pPr>
              <w:jc w:val="center"/>
              <w:rPr>
                <w:b/>
                <w:bCs/>
              </w:rPr>
            </w:pPr>
            <w:r w:rsidRPr="00C126C2">
              <w:rPr>
                <w:b/>
                <w:bCs/>
              </w:rPr>
              <w:t>Quarter 1</w:t>
            </w:r>
          </w:p>
        </w:tc>
        <w:tc>
          <w:tcPr>
            <w:tcW w:w="1560" w:type="dxa"/>
            <w:shd w:val="clear" w:color="auto" w:fill="auto"/>
            <w:tcMar>
              <w:top w:w="100" w:type="dxa"/>
              <w:left w:w="100" w:type="dxa"/>
              <w:bottom w:w="100" w:type="dxa"/>
              <w:right w:w="100" w:type="dxa"/>
            </w:tcMar>
          </w:tcPr>
          <w:p w14:paraId="75CDA283" w14:textId="77777777" w:rsidR="00FB503E" w:rsidRPr="00C126C2" w:rsidRDefault="00000000" w:rsidP="00C126C2">
            <w:pPr>
              <w:jc w:val="center"/>
              <w:rPr>
                <w:b/>
                <w:bCs/>
              </w:rPr>
            </w:pPr>
            <w:r w:rsidRPr="00C126C2">
              <w:rPr>
                <w:b/>
                <w:bCs/>
              </w:rPr>
              <w:t>Quarter 2</w:t>
            </w:r>
          </w:p>
        </w:tc>
        <w:tc>
          <w:tcPr>
            <w:tcW w:w="1560" w:type="dxa"/>
            <w:shd w:val="clear" w:color="auto" w:fill="auto"/>
            <w:tcMar>
              <w:top w:w="100" w:type="dxa"/>
              <w:left w:w="100" w:type="dxa"/>
              <w:bottom w:w="100" w:type="dxa"/>
              <w:right w:w="100" w:type="dxa"/>
            </w:tcMar>
          </w:tcPr>
          <w:p w14:paraId="6CE080E3" w14:textId="77777777" w:rsidR="00FB503E" w:rsidRPr="00C126C2" w:rsidRDefault="00000000" w:rsidP="00C126C2">
            <w:pPr>
              <w:jc w:val="center"/>
              <w:rPr>
                <w:b/>
                <w:bCs/>
              </w:rPr>
            </w:pPr>
            <w:r w:rsidRPr="00C126C2">
              <w:rPr>
                <w:b/>
                <w:bCs/>
              </w:rPr>
              <w:t>Quarter 3</w:t>
            </w:r>
          </w:p>
        </w:tc>
        <w:tc>
          <w:tcPr>
            <w:tcW w:w="1560" w:type="dxa"/>
            <w:shd w:val="clear" w:color="auto" w:fill="auto"/>
            <w:tcMar>
              <w:top w:w="100" w:type="dxa"/>
              <w:left w:w="100" w:type="dxa"/>
              <w:bottom w:w="100" w:type="dxa"/>
              <w:right w:w="100" w:type="dxa"/>
            </w:tcMar>
          </w:tcPr>
          <w:p w14:paraId="7BBD63B2" w14:textId="77777777" w:rsidR="00FB503E" w:rsidRPr="00C126C2" w:rsidRDefault="00000000" w:rsidP="00C126C2">
            <w:pPr>
              <w:jc w:val="center"/>
              <w:rPr>
                <w:b/>
                <w:bCs/>
              </w:rPr>
            </w:pPr>
            <w:r w:rsidRPr="00C126C2">
              <w:rPr>
                <w:b/>
                <w:bCs/>
              </w:rPr>
              <w:t>Quarter 4</w:t>
            </w:r>
          </w:p>
        </w:tc>
      </w:tr>
      <w:tr w:rsidR="0042390C" w14:paraId="2F4C9D15" w14:textId="77777777">
        <w:tc>
          <w:tcPr>
            <w:tcW w:w="1560" w:type="dxa"/>
            <w:shd w:val="clear" w:color="auto" w:fill="auto"/>
            <w:tcMar>
              <w:top w:w="100" w:type="dxa"/>
              <w:left w:w="100" w:type="dxa"/>
              <w:bottom w:w="100" w:type="dxa"/>
              <w:right w:w="100" w:type="dxa"/>
            </w:tcMar>
          </w:tcPr>
          <w:p w14:paraId="3225D631" w14:textId="77777777" w:rsidR="00FB503E" w:rsidRDefault="00000000" w:rsidP="00C126C2">
            <w:r>
              <w:t>Paid research</w:t>
            </w:r>
          </w:p>
          <w:p w14:paraId="7096DB7B" w14:textId="77777777" w:rsidR="00FB503E" w:rsidRDefault="00FB503E" w:rsidP="00C126C2"/>
        </w:tc>
        <w:tc>
          <w:tcPr>
            <w:tcW w:w="1560" w:type="dxa"/>
            <w:shd w:val="clear" w:color="auto" w:fill="auto"/>
            <w:tcMar>
              <w:top w:w="100" w:type="dxa"/>
              <w:left w:w="100" w:type="dxa"/>
              <w:bottom w:w="100" w:type="dxa"/>
              <w:right w:w="100" w:type="dxa"/>
            </w:tcMar>
          </w:tcPr>
          <w:p w14:paraId="666EFB09" w14:textId="77777777" w:rsidR="00FB503E" w:rsidRDefault="00000000" w:rsidP="00C126C2">
            <w:r>
              <w:t>Click per rate</w:t>
            </w:r>
          </w:p>
        </w:tc>
        <w:tc>
          <w:tcPr>
            <w:tcW w:w="1560" w:type="dxa"/>
            <w:shd w:val="clear" w:color="auto" w:fill="FFE599"/>
            <w:tcMar>
              <w:top w:w="100" w:type="dxa"/>
              <w:left w:w="100" w:type="dxa"/>
              <w:bottom w:w="100" w:type="dxa"/>
              <w:right w:w="100" w:type="dxa"/>
            </w:tcMar>
          </w:tcPr>
          <w:p w14:paraId="4AA18420" w14:textId="77777777" w:rsidR="00FB503E" w:rsidRDefault="00FB503E" w:rsidP="00C126C2"/>
        </w:tc>
        <w:tc>
          <w:tcPr>
            <w:tcW w:w="1560" w:type="dxa"/>
            <w:shd w:val="clear" w:color="auto" w:fill="FFE599"/>
            <w:tcMar>
              <w:top w:w="100" w:type="dxa"/>
              <w:left w:w="100" w:type="dxa"/>
              <w:bottom w:w="100" w:type="dxa"/>
              <w:right w:w="100" w:type="dxa"/>
            </w:tcMar>
          </w:tcPr>
          <w:p w14:paraId="3156A322" w14:textId="77777777" w:rsidR="00FB503E" w:rsidRDefault="00FB503E" w:rsidP="00C126C2"/>
        </w:tc>
        <w:tc>
          <w:tcPr>
            <w:tcW w:w="1560" w:type="dxa"/>
            <w:shd w:val="clear" w:color="auto" w:fill="auto"/>
            <w:tcMar>
              <w:top w:w="100" w:type="dxa"/>
              <w:left w:w="100" w:type="dxa"/>
              <w:bottom w:w="100" w:type="dxa"/>
              <w:right w:w="100" w:type="dxa"/>
            </w:tcMar>
          </w:tcPr>
          <w:p w14:paraId="63BD0B38" w14:textId="77777777" w:rsidR="00FB503E" w:rsidRDefault="00FB503E" w:rsidP="00C126C2"/>
        </w:tc>
        <w:tc>
          <w:tcPr>
            <w:tcW w:w="1560" w:type="dxa"/>
            <w:shd w:val="clear" w:color="auto" w:fill="auto"/>
            <w:tcMar>
              <w:top w:w="100" w:type="dxa"/>
              <w:left w:w="100" w:type="dxa"/>
              <w:bottom w:w="100" w:type="dxa"/>
              <w:right w:w="100" w:type="dxa"/>
            </w:tcMar>
          </w:tcPr>
          <w:p w14:paraId="66644233" w14:textId="77777777" w:rsidR="00FB503E" w:rsidRDefault="00FB503E" w:rsidP="00C126C2"/>
        </w:tc>
      </w:tr>
      <w:tr w:rsidR="0042390C" w14:paraId="2BA27554" w14:textId="77777777">
        <w:tc>
          <w:tcPr>
            <w:tcW w:w="1560" w:type="dxa"/>
            <w:shd w:val="clear" w:color="auto" w:fill="auto"/>
            <w:tcMar>
              <w:top w:w="100" w:type="dxa"/>
              <w:left w:w="100" w:type="dxa"/>
              <w:bottom w:w="100" w:type="dxa"/>
              <w:right w:w="100" w:type="dxa"/>
            </w:tcMar>
          </w:tcPr>
          <w:p w14:paraId="29330074" w14:textId="77777777" w:rsidR="00FB503E" w:rsidRDefault="00000000" w:rsidP="00C126C2">
            <w:r>
              <w:t>Social media advertising</w:t>
            </w:r>
          </w:p>
        </w:tc>
        <w:tc>
          <w:tcPr>
            <w:tcW w:w="1560" w:type="dxa"/>
            <w:shd w:val="clear" w:color="auto" w:fill="auto"/>
            <w:tcMar>
              <w:top w:w="100" w:type="dxa"/>
              <w:left w:w="100" w:type="dxa"/>
              <w:bottom w:w="100" w:type="dxa"/>
              <w:right w:w="100" w:type="dxa"/>
            </w:tcMar>
          </w:tcPr>
          <w:p w14:paraId="24A5231B" w14:textId="77777777" w:rsidR="00FB503E" w:rsidRDefault="00000000" w:rsidP="00C126C2">
            <w:r>
              <w:t>Cost per click</w:t>
            </w:r>
          </w:p>
        </w:tc>
        <w:tc>
          <w:tcPr>
            <w:tcW w:w="1560" w:type="dxa"/>
            <w:tcMar>
              <w:top w:w="100" w:type="dxa"/>
              <w:left w:w="100" w:type="dxa"/>
              <w:bottom w:w="100" w:type="dxa"/>
              <w:right w:w="100" w:type="dxa"/>
            </w:tcMar>
          </w:tcPr>
          <w:p w14:paraId="6E4088CA" w14:textId="77777777" w:rsidR="00FB503E" w:rsidRDefault="00FB503E" w:rsidP="00C126C2"/>
        </w:tc>
        <w:tc>
          <w:tcPr>
            <w:tcW w:w="1560" w:type="dxa"/>
            <w:shd w:val="clear" w:color="auto" w:fill="F4CCCC"/>
            <w:tcMar>
              <w:top w:w="100" w:type="dxa"/>
              <w:left w:w="100" w:type="dxa"/>
              <w:bottom w:w="100" w:type="dxa"/>
              <w:right w:w="100" w:type="dxa"/>
            </w:tcMar>
          </w:tcPr>
          <w:p w14:paraId="3CCCA040" w14:textId="77777777" w:rsidR="00FB503E" w:rsidRDefault="00FB503E" w:rsidP="00C126C2"/>
        </w:tc>
        <w:tc>
          <w:tcPr>
            <w:tcW w:w="1560" w:type="dxa"/>
            <w:shd w:val="clear" w:color="auto" w:fill="auto"/>
            <w:tcMar>
              <w:top w:w="100" w:type="dxa"/>
              <w:left w:w="100" w:type="dxa"/>
              <w:bottom w:w="100" w:type="dxa"/>
              <w:right w:w="100" w:type="dxa"/>
            </w:tcMar>
          </w:tcPr>
          <w:p w14:paraId="112C7C43" w14:textId="77777777" w:rsidR="00FB503E" w:rsidRDefault="00FB503E" w:rsidP="00C126C2"/>
        </w:tc>
        <w:tc>
          <w:tcPr>
            <w:tcW w:w="1560" w:type="dxa"/>
            <w:shd w:val="clear" w:color="auto" w:fill="auto"/>
            <w:tcMar>
              <w:top w:w="100" w:type="dxa"/>
              <w:left w:w="100" w:type="dxa"/>
              <w:bottom w:w="100" w:type="dxa"/>
              <w:right w:w="100" w:type="dxa"/>
            </w:tcMar>
          </w:tcPr>
          <w:p w14:paraId="72A7D4FA" w14:textId="77777777" w:rsidR="00FB503E" w:rsidRDefault="00FB503E" w:rsidP="00C126C2"/>
        </w:tc>
      </w:tr>
      <w:tr w:rsidR="0042390C" w14:paraId="3DA888E6" w14:textId="77777777">
        <w:tc>
          <w:tcPr>
            <w:tcW w:w="1560" w:type="dxa"/>
            <w:shd w:val="clear" w:color="auto" w:fill="auto"/>
            <w:tcMar>
              <w:top w:w="100" w:type="dxa"/>
              <w:left w:w="100" w:type="dxa"/>
              <w:bottom w:w="100" w:type="dxa"/>
              <w:right w:w="100" w:type="dxa"/>
            </w:tcMar>
          </w:tcPr>
          <w:p w14:paraId="127BF0C2" w14:textId="77777777" w:rsidR="00FB503E" w:rsidRDefault="00000000" w:rsidP="00C126C2">
            <w:r>
              <w:t xml:space="preserve">Email marketing </w:t>
            </w:r>
          </w:p>
        </w:tc>
        <w:tc>
          <w:tcPr>
            <w:tcW w:w="1560" w:type="dxa"/>
            <w:shd w:val="clear" w:color="auto" w:fill="auto"/>
            <w:tcMar>
              <w:top w:w="100" w:type="dxa"/>
              <w:left w:w="100" w:type="dxa"/>
              <w:bottom w:w="100" w:type="dxa"/>
              <w:right w:w="100" w:type="dxa"/>
            </w:tcMar>
          </w:tcPr>
          <w:p w14:paraId="37D002C4" w14:textId="77777777" w:rsidR="00FB503E" w:rsidRDefault="00000000" w:rsidP="00C126C2">
            <w:r>
              <w:t>Engagement rate</w:t>
            </w:r>
          </w:p>
        </w:tc>
        <w:tc>
          <w:tcPr>
            <w:tcW w:w="1560" w:type="dxa"/>
            <w:tcMar>
              <w:top w:w="100" w:type="dxa"/>
              <w:left w:w="100" w:type="dxa"/>
              <w:bottom w:w="100" w:type="dxa"/>
              <w:right w:w="100" w:type="dxa"/>
            </w:tcMar>
          </w:tcPr>
          <w:p w14:paraId="4206ED33" w14:textId="77777777" w:rsidR="00FB503E" w:rsidRDefault="00FB503E" w:rsidP="00C126C2"/>
        </w:tc>
        <w:tc>
          <w:tcPr>
            <w:tcW w:w="1560" w:type="dxa"/>
            <w:shd w:val="clear" w:color="auto" w:fill="C9DAF8"/>
            <w:tcMar>
              <w:top w:w="100" w:type="dxa"/>
              <w:left w:w="100" w:type="dxa"/>
              <w:bottom w:w="100" w:type="dxa"/>
              <w:right w:w="100" w:type="dxa"/>
            </w:tcMar>
          </w:tcPr>
          <w:p w14:paraId="1EC688C2" w14:textId="77777777" w:rsidR="00FB503E" w:rsidRDefault="00FB503E" w:rsidP="00C126C2"/>
        </w:tc>
        <w:tc>
          <w:tcPr>
            <w:tcW w:w="1560" w:type="dxa"/>
            <w:shd w:val="clear" w:color="auto" w:fill="C9DAF8"/>
            <w:tcMar>
              <w:top w:w="100" w:type="dxa"/>
              <w:left w:w="100" w:type="dxa"/>
              <w:bottom w:w="100" w:type="dxa"/>
              <w:right w:w="100" w:type="dxa"/>
            </w:tcMar>
          </w:tcPr>
          <w:p w14:paraId="41793C0A" w14:textId="77777777" w:rsidR="00FB503E" w:rsidRDefault="00FB503E" w:rsidP="00C126C2"/>
        </w:tc>
        <w:tc>
          <w:tcPr>
            <w:tcW w:w="1560" w:type="dxa"/>
            <w:shd w:val="clear" w:color="auto" w:fill="auto"/>
            <w:tcMar>
              <w:top w:w="100" w:type="dxa"/>
              <w:left w:w="100" w:type="dxa"/>
              <w:bottom w:w="100" w:type="dxa"/>
              <w:right w:w="100" w:type="dxa"/>
            </w:tcMar>
          </w:tcPr>
          <w:p w14:paraId="630122FF" w14:textId="77777777" w:rsidR="00FB503E" w:rsidRDefault="00FB503E" w:rsidP="00C126C2"/>
        </w:tc>
      </w:tr>
      <w:tr w:rsidR="0042390C" w14:paraId="3378CE32" w14:textId="77777777">
        <w:tc>
          <w:tcPr>
            <w:tcW w:w="1560" w:type="dxa"/>
            <w:shd w:val="clear" w:color="auto" w:fill="auto"/>
            <w:tcMar>
              <w:top w:w="100" w:type="dxa"/>
              <w:left w:w="100" w:type="dxa"/>
              <w:bottom w:w="100" w:type="dxa"/>
              <w:right w:w="100" w:type="dxa"/>
            </w:tcMar>
          </w:tcPr>
          <w:p w14:paraId="0598A77D" w14:textId="77777777" w:rsidR="00FB503E" w:rsidRDefault="00000000" w:rsidP="00C126C2">
            <w:r>
              <w:t>Content marketing</w:t>
            </w:r>
          </w:p>
        </w:tc>
        <w:tc>
          <w:tcPr>
            <w:tcW w:w="1560" w:type="dxa"/>
            <w:shd w:val="clear" w:color="auto" w:fill="auto"/>
            <w:tcMar>
              <w:top w:w="100" w:type="dxa"/>
              <w:left w:w="100" w:type="dxa"/>
              <w:bottom w:w="100" w:type="dxa"/>
              <w:right w:w="100" w:type="dxa"/>
            </w:tcMar>
          </w:tcPr>
          <w:p w14:paraId="4C5E2846" w14:textId="77777777" w:rsidR="00FB503E" w:rsidRDefault="00000000" w:rsidP="00C126C2">
            <w:r>
              <w:t>Engagement rate</w:t>
            </w:r>
          </w:p>
        </w:tc>
        <w:tc>
          <w:tcPr>
            <w:tcW w:w="1560" w:type="dxa"/>
            <w:tcMar>
              <w:top w:w="100" w:type="dxa"/>
              <w:left w:w="100" w:type="dxa"/>
              <w:bottom w:w="100" w:type="dxa"/>
              <w:right w:w="100" w:type="dxa"/>
            </w:tcMar>
          </w:tcPr>
          <w:p w14:paraId="533BD24E" w14:textId="77777777" w:rsidR="00FB503E" w:rsidRDefault="00FB503E" w:rsidP="00C126C2"/>
        </w:tc>
        <w:tc>
          <w:tcPr>
            <w:tcW w:w="1560" w:type="dxa"/>
            <w:tcMar>
              <w:top w:w="100" w:type="dxa"/>
              <w:left w:w="100" w:type="dxa"/>
              <w:bottom w:w="100" w:type="dxa"/>
              <w:right w:w="100" w:type="dxa"/>
            </w:tcMar>
          </w:tcPr>
          <w:p w14:paraId="38FFE21D" w14:textId="77777777" w:rsidR="00FB503E" w:rsidRDefault="00FB503E" w:rsidP="00C126C2"/>
        </w:tc>
        <w:tc>
          <w:tcPr>
            <w:tcW w:w="1560" w:type="dxa"/>
            <w:shd w:val="clear" w:color="auto" w:fill="C27BA0"/>
            <w:tcMar>
              <w:top w:w="100" w:type="dxa"/>
              <w:left w:w="100" w:type="dxa"/>
              <w:bottom w:w="100" w:type="dxa"/>
              <w:right w:w="100" w:type="dxa"/>
            </w:tcMar>
          </w:tcPr>
          <w:p w14:paraId="4B923BF7" w14:textId="77777777" w:rsidR="00FB503E" w:rsidRDefault="00FB503E" w:rsidP="00C126C2"/>
        </w:tc>
        <w:tc>
          <w:tcPr>
            <w:tcW w:w="1560" w:type="dxa"/>
            <w:shd w:val="clear" w:color="auto" w:fill="auto"/>
            <w:tcMar>
              <w:top w:w="100" w:type="dxa"/>
              <w:left w:w="100" w:type="dxa"/>
              <w:bottom w:w="100" w:type="dxa"/>
              <w:right w:w="100" w:type="dxa"/>
            </w:tcMar>
          </w:tcPr>
          <w:p w14:paraId="44134CDF" w14:textId="77777777" w:rsidR="00FB503E" w:rsidRDefault="00FB503E" w:rsidP="00C126C2"/>
        </w:tc>
      </w:tr>
      <w:tr w:rsidR="0042390C" w14:paraId="34FEB370" w14:textId="77777777">
        <w:tc>
          <w:tcPr>
            <w:tcW w:w="1560" w:type="dxa"/>
            <w:shd w:val="clear" w:color="auto" w:fill="auto"/>
            <w:tcMar>
              <w:top w:w="100" w:type="dxa"/>
              <w:left w:w="100" w:type="dxa"/>
              <w:bottom w:w="100" w:type="dxa"/>
              <w:right w:w="100" w:type="dxa"/>
            </w:tcMar>
          </w:tcPr>
          <w:p w14:paraId="3C8B1D12" w14:textId="77777777" w:rsidR="00FB503E" w:rsidRDefault="00000000" w:rsidP="00C126C2">
            <w:r>
              <w:t>Influencer</w:t>
            </w:r>
          </w:p>
        </w:tc>
        <w:tc>
          <w:tcPr>
            <w:tcW w:w="1560" w:type="dxa"/>
            <w:shd w:val="clear" w:color="auto" w:fill="auto"/>
            <w:tcMar>
              <w:top w:w="100" w:type="dxa"/>
              <w:left w:w="100" w:type="dxa"/>
              <w:bottom w:w="100" w:type="dxa"/>
              <w:right w:w="100" w:type="dxa"/>
            </w:tcMar>
          </w:tcPr>
          <w:p w14:paraId="3FE70B43" w14:textId="77777777" w:rsidR="00FB503E" w:rsidRDefault="00000000" w:rsidP="00C126C2">
            <w:r>
              <w:t>Customer engagement</w:t>
            </w:r>
          </w:p>
        </w:tc>
        <w:tc>
          <w:tcPr>
            <w:tcW w:w="1560" w:type="dxa"/>
            <w:tcMar>
              <w:top w:w="100" w:type="dxa"/>
              <w:left w:w="100" w:type="dxa"/>
              <w:bottom w:w="100" w:type="dxa"/>
              <w:right w:w="100" w:type="dxa"/>
            </w:tcMar>
          </w:tcPr>
          <w:p w14:paraId="1DA7ED5F" w14:textId="77777777" w:rsidR="00FB503E" w:rsidRDefault="00FB503E" w:rsidP="00C126C2"/>
        </w:tc>
        <w:tc>
          <w:tcPr>
            <w:tcW w:w="1560" w:type="dxa"/>
            <w:shd w:val="clear" w:color="auto" w:fill="B6D7A8"/>
            <w:tcMar>
              <w:top w:w="100" w:type="dxa"/>
              <w:left w:w="100" w:type="dxa"/>
              <w:bottom w:w="100" w:type="dxa"/>
              <w:right w:w="100" w:type="dxa"/>
            </w:tcMar>
          </w:tcPr>
          <w:p w14:paraId="4E4A1BCB" w14:textId="77777777" w:rsidR="00FB503E" w:rsidRDefault="00FB503E" w:rsidP="00C126C2"/>
        </w:tc>
        <w:tc>
          <w:tcPr>
            <w:tcW w:w="1560" w:type="dxa"/>
            <w:shd w:val="clear" w:color="auto" w:fill="B6D7A8"/>
            <w:tcMar>
              <w:top w:w="100" w:type="dxa"/>
              <w:left w:w="100" w:type="dxa"/>
              <w:bottom w:w="100" w:type="dxa"/>
              <w:right w:w="100" w:type="dxa"/>
            </w:tcMar>
          </w:tcPr>
          <w:p w14:paraId="0C192320" w14:textId="77777777" w:rsidR="00FB503E" w:rsidRDefault="00FB503E" w:rsidP="00C126C2"/>
        </w:tc>
        <w:tc>
          <w:tcPr>
            <w:tcW w:w="1560" w:type="dxa"/>
            <w:shd w:val="clear" w:color="auto" w:fill="B6D7A8"/>
            <w:tcMar>
              <w:top w:w="100" w:type="dxa"/>
              <w:left w:w="100" w:type="dxa"/>
              <w:bottom w:w="100" w:type="dxa"/>
              <w:right w:w="100" w:type="dxa"/>
            </w:tcMar>
          </w:tcPr>
          <w:p w14:paraId="3B653713" w14:textId="77777777" w:rsidR="00FB503E" w:rsidRDefault="00FB503E" w:rsidP="00C126C2"/>
        </w:tc>
      </w:tr>
      <w:tr w:rsidR="0042390C" w14:paraId="4E5FD00A" w14:textId="77777777">
        <w:tc>
          <w:tcPr>
            <w:tcW w:w="1560" w:type="dxa"/>
            <w:shd w:val="clear" w:color="auto" w:fill="auto"/>
            <w:tcMar>
              <w:top w:w="100" w:type="dxa"/>
              <w:left w:w="100" w:type="dxa"/>
              <w:bottom w:w="100" w:type="dxa"/>
              <w:right w:w="100" w:type="dxa"/>
            </w:tcMar>
          </w:tcPr>
          <w:p w14:paraId="2A3699DE" w14:textId="77777777" w:rsidR="00FB503E" w:rsidRDefault="00000000" w:rsidP="00C126C2">
            <w:r>
              <w:t xml:space="preserve">Experiential marketing </w:t>
            </w:r>
          </w:p>
        </w:tc>
        <w:tc>
          <w:tcPr>
            <w:tcW w:w="1560" w:type="dxa"/>
            <w:shd w:val="clear" w:color="auto" w:fill="auto"/>
            <w:tcMar>
              <w:top w:w="100" w:type="dxa"/>
              <w:left w:w="100" w:type="dxa"/>
              <w:bottom w:w="100" w:type="dxa"/>
              <w:right w:w="100" w:type="dxa"/>
            </w:tcMar>
          </w:tcPr>
          <w:p w14:paraId="0BB9ACBF" w14:textId="77777777" w:rsidR="00FB503E" w:rsidRDefault="00000000" w:rsidP="00C126C2">
            <w:r>
              <w:t>Consumer satisfaction</w:t>
            </w:r>
          </w:p>
        </w:tc>
        <w:tc>
          <w:tcPr>
            <w:tcW w:w="1560" w:type="dxa"/>
            <w:tcMar>
              <w:top w:w="100" w:type="dxa"/>
              <w:left w:w="100" w:type="dxa"/>
              <w:bottom w:w="100" w:type="dxa"/>
              <w:right w:w="100" w:type="dxa"/>
            </w:tcMar>
          </w:tcPr>
          <w:p w14:paraId="6D24DFB8" w14:textId="77777777" w:rsidR="00FB503E" w:rsidRDefault="00FB503E" w:rsidP="00C126C2"/>
        </w:tc>
        <w:tc>
          <w:tcPr>
            <w:tcW w:w="1560" w:type="dxa"/>
            <w:tcMar>
              <w:top w:w="100" w:type="dxa"/>
              <w:left w:w="100" w:type="dxa"/>
              <w:bottom w:w="100" w:type="dxa"/>
              <w:right w:w="100" w:type="dxa"/>
            </w:tcMar>
          </w:tcPr>
          <w:p w14:paraId="3AA788DC" w14:textId="77777777" w:rsidR="00FB503E" w:rsidRDefault="00FB503E" w:rsidP="00C126C2"/>
        </w:tc>
        <w:tc>
          <w:tcPr>
            <w:tcW w:w="1560" w:type="dxa"/>
            <w:shd w:val="clear" w:color="auto" w:fill="980000"/>
            <w:tcMar>
              <w:top w:w="100" w:type="dxa"/>
              <w:left w:w="100" w:type="dxa"/>
              <w:bottom w:w="100" w:type="dxa"/>
              <w:right w:w="100" w:type="dxa"/>
            </w:tcMar>
          </w:tcPr>
          <w:p w14:paraId="483A32DE" w14:textId="77777777" w:rsidR="00FB503E" w:rsidRDefault="00FB503E" w:rsidP="00C126C2"/>
        </w:tc>
        <w:tc>
          <w:tcPr>
            <w:tcW w:w="1560" w:type="dxa"/>
            <w:shd w:val="clear" w:color="auto" w:fill="980000"/>
            <w:tcMar>
              <w:top w:w="100" w:type="dxa"/>
              <w:left w:w="100" w:type="dxa"/>
              <w:bottom w:w="100" w:type="dxa"/>
              <w:right w:w="100" w:type="dxa"/>
            </w:tcMar>
          </w:tcPr>
          <w:p w14:paraId="7BBE4B68" w14:textId="77777777" w:rsidR="00FB503E" w:rsidRDefault="00FB503E" w:rsidP="00C126C2"/>
        </w:tc>
      </w:tr>
    </w:tbl>
    <w:p w14:paraId="4CBCE1D4" w14:textId="77777777" w:rsidR="00FB503E" w:rsidRDefault="00000000">
      <w:pPr>
        <w:jc w:val="center"/>
        <w:rPr>
          <w:b/>
        </w:rPr>
      </w:pPr>
      <w:r>
        <w:rPr>
          <w:b/>
        </w:rPr>
        <w:t xml:space="preserve">Table 4: </w:t>
      </w:r>
      <w:r w:rsidR="00C126C2">
        <w:rPr>
          <w:b/>
        </w:rPr>
        <w:t>Gnatt</w:t>
      </w:r>
      <w:r>
        <w:rPr>
          <w:b/>
        </w:rPr>
        <w:t xml:space="preserve"> Chart</w:t>
      </w:r>
    </w:p>
    <w:p w14:paraId="053065D3" w14:textId="77777777" w:rsidR="00FB503E" w:rsidRDefault="00000000">
      <w:pPr>
        <w:jc w:val="center"/>
      </w:pPr>
      <w:r>
        <w:t>(Source: Self-created)</w:t>
      </w:r>
    </w:p>
    <w:p w14:paraId="2CBF0108" w14:textId="77777777" w:rsidR="00FB503E" w:rsidRDefault="00000000" w:rsidP="00C126C2">
      <w:pPr>
        <w:pStyle w:val="Heading1"/>
      </w:pPr>
      <w:bookmarkStart w:id="6" w:name="_Toc135618575"/>
      <w:r>
        <w:t>Control</w:t>
      </w:r>
      <w:bookmarkEnd w:id="6"/>
    </w:p>
    <w:p w14:paraId="36975E48" w14:textId="77777777" w:rsidR="00FB503E" w:rsidRDefault="00000000">
      <w:r>
        <w:t xml:space="preserve">The process of measuring the success of the KPIs </w:t>
      </w:r>
      <w:r w:rsidR="00C126C2">
        <w:t>is</w:t>
      </w:r>
      <w:r>
        <w:t xml:space="preserve"> as follows:</w:t>
      </w:r>
    </w:p>
    <w:p w14:paraId="6808C9D8" w14:textId="77777777" w:rsidR="00FB503E" w:rsidRDefault="00000000">
      <w:pPr>
        <w:numPr>
          <w:ilvl w:val="0"/>
          <w:numId w:val="1"/>
        </w:numPr>
      </w:pPr>
      <w:r>
        <w:t>Paid research may be measured by click per rate (CPR), which represents the number of visitors browsing the website owned by the organization by using the advertisement. A high rate of CPR indicates that the customer is more engaged in</w:t>
      </w:r>
      <w:r w:rsidR="00C126C2">
        <w:t xml:space="preserve"> </w:t>
      </w:r>
      <w:r>
        <w:t>nature and that the advertisement is relevant.</w:t>
      </w:r>
    </w:p>
    <w:p w14:paraId="34344D91" w14:textId="77777777" w:rsidR="00FB503E" w:rsidRDefault="00000000">
      <w:pPr>
        <w:numPr>
          <w:ilvl w:val="0"/>
          <w:numId w:val="1"/>
        </w:numPr>
      </w:pPr>
      <w:r>
        <w:t>The effectiveness of social media marketing may be measured by cost per click (CPC), through which the organization may be able to maximize its ROI for the period.</w:t>
      </w:r>
    </w:p>
    <w:p w14:paraId="5590954E" w14:textId="77777777" w:rsidR="00FB503E" w:rsidRDefault="00000000">
      <w:pPr>
        <w:numPr>
          <w:ilvl w:val="0"/>
          <w:numId w:val="1"/>
        </w:numPr>
      </w:pPr>
      <w:r>
        <w:lastRenderedPageBreak/>
        <w:t>The effectiveness of email marketing may be measured through customer engagement and response over the period.</w:t>
      </w:r>
    </w:p>
    <w:p w14:paraId="26BCC52D" w14:textId="77777777" w:rsidR="00FB503E" w:rsidRDefault="00000000">
      <w:pPr>
        <w:numPr>
          <w:ilvl w:val="0"/>
          <w:numId w:val="1"/>
        </w:numPr>
      </w:pPr>
      <w:r>
        <w:t>consumer satisfaction and feedback may enable the organization to measure the success rate of experiential marketing.</w:t>
      </w:r>
    </w:p>
    <w:p w14:paraId="32E52225" w14:textId="77777777" w:rsidR="00FB503E" w:rsidRDefault="00000000" w:rsidP="00C126C2">
      <w:pPr>
        <w:pStyle w:val="Heading1"/>
      </w:pPr>
      <w:bookmarkStart w:id="7" w:name="_Toc135618576"/>
      <w:r>
        <w:t>Conclusion</w:t>
      </w:r>
      <w:bookmarkEnd w:id="7"/>
    </w:p>
    <w:p w14:paraId="1B5BB445" w14:textId="77777777" w:rsidR="00FB503E" w:rsidRDefault="00000000">
      <w:r>
        <w:t xml:space="preserve">The report has provided a situational analysis of the organization namely Hotel Hilton by providing </w:t>
      </w:r>
      <w:r w:rsidR="00C126C2">
        <w:t xml:space="preserve">a </w:t>
      </w:r>
      <w:r>
        <w:t>5C analysis of the organization. Secondly</w:t>
      </w:r>
      <w:r w:rsidR="00C126C2">
        <w:t>,</w:t>
      </w:r>
      <w:r>
        <w:t xml:space="preserve"> the report has provided objectives, strategies to achieve the objectives, and tactics to enhance the performance of the organization over the period. Lastly, the report has provided an action plan </w:t>
      </w:r>
      <w:r w:rsidR="00C126C2">
        <w:t>for</w:t>
      </w:r>
      <w:r>
        <w:t xml:space="preserve"> the organization to enhance the marketing channels based on the KPIs and discussed the metrics to measure the progress of the operational activities and the KPIs. </w:t>
      </w:r>
    </w:p>
    <w:p w14:paraId="281F71D7" w14:textId="77777777" w:rsidR="001F7544" w:rsidRDefault="00000000">
      <w:pPr>
        <w:spacing w:line="276" w:lineRule="auto"/>
        <w:jc w:val="left"/>
        <w:rPr>
          <w:b/>
          <w:sz w:val="28"/>
          <w:szCs w:val="40"/>
        </w:rPr>
      </w:pPr>
      <w:r>
        <w:br w:type="page"/>
      </w:r>
    </w:p>
    <w:p w14:paraId="595F167A" w14:textId="77777777" w:rsidR="002D39D8" w:rsidRDefault="00000000" w:rsidP="001F7544">
      <w:pPr>
        <w:pStyle w:val="Heading1"/>
      </w:pPr>
      <w:bookmarkStart w:id="8" w:name="_Toc135618577"/>
      <w:r>
        <w:lastRenderedPageBreak/>
        <w:t>Reference</w:t>
      </w:r>
      <w:bookmarkEnd w:id="8"/>
    </w:p>
    <w:p w14:paraId="2FEE2A33" w14:textId="77777777" w:rsidR="001F7544" w:rsidRPr="001F7544" w:rsidRDefault="00000000" w:rsidP="001F7544">
      <w:bookmarkStart w:id="9" w:name="_Hlk135581682"/>
      <w:r w:rsidRPr="001F7544">
        <w:t>Alameri</w:t>
      </w:r>
      <w:bookmarkEnd w:id="9"/>
      <w:r w:rsidRPr="001F7544">
        <w:t xml:space="preserve">, M., Alshamsi, F., Alsaedi, S., Alkaabi, A., Alamri, R., Alshamsi, M. and Nobanee, H., (2021). Financial Analysis of Hilton Holdings. Available at SSRN 3930493 </w:t>
      </w:r>
      <w:hyperlink r:id="rId9" w:history="1">
        <w:r w:rsidRPr="001F7544">
          <w:rPr>
            <w:rStyle w:val="Hyperlink"/>
          </w:rPr>
          <w:t>https://papers.ssrn.com/sol3/papers.cfm?abstract_id=3930493</w:t>
        </w:r>
      </w:hyperlink>
    </w:p>
    <w:p w14:paraId="5ED5C53C" w14:textId="77777777" w:rsidR="001F7544" w:rsidRPr="001F7544" w:rsidRDefault="00000000" w:rsidP="001F7544">
      <w:r w:rsidRPr="001F7544">
        <w:t xml:space="preserve">Cetin, H.A., Ultav, Z.T. and Funda, U.Z., (2019). Reflections of the İstanbul Hilton Hotel on Mid-century Hotel Buildings in Turkey. Art-Sanat Dergisi, (12), pp.57 </w:t>
      </w:r>
      <w:hyperlink r:id="rId10" w:history="1">
        <w:r w:rsidRPr="001F7544">
          <w:rPr>
            <w:rStyle w:val="Hyperlink"/>
          </w:rPr>
          <w:t>https://dergipark.org.tr/en/pub/iuarts/issue/47471/598494</w:t>
        </w:r>
      </w:hyperlink>
    </w:p>
    <w:p w14:paraId="49FC7F6A" w14:textId="77777777" w:rsidR="001F7544" w:rsidRPr="001F7544" w:rsidRDefault="00000000" w:rsidP="001F7544">
      <w:r w:rsidRPr="001F7544">
        <w:t>Hilton (2023) Hotel Hilton, www.hilton.com. Available at: https://www.hilton.com/en/ (Accessed: May 21, (2023).</w:t>
      </w:r>
    </w:p>
    <w:p w14:paraId="76B0DF92" w14:textId="77777777" w:rsidR="001F7544" w:rsidRPr="001F7544" w:rsidRDefault="00000000" w:rsidP="001F7544">
      <w:r w:rsidRPr="001F7544">
        <w:t xml:space="preserve">Jeong, M., Shin, H.H., Lee, M., and Lee, J., (2022). Assessing brand performance consistency from consumer-generated media: the US hotel industry. International Journal of Contemporary Hospitality Management, (ahead-of-print) </w:t>
      </w:r>
      <w:hyperlink r:id="rId11" w:history="1">
        <w:r w:rsidRPr="001F7544">
          <w:rPr>
            <w:rStyle w:val="Hyperlink"/>
          </w:rPr>
          <w:t>https://www.emerald.com/insight/content/doi/10.1108/IJCHM-12-(2021)-1516/full/HTML</w:t>
        </w:r>
      </w:hyperlink>
    </w:p>
    <w:p w14:paraId="7A7DCA9D" w14:textId="77777777" w:rsidR="001F7544" w:rsidRPr="001F7544" w:rsidRDefault="00000000" w:rsidP="001F7544">
      <w:r w:rsidRPr="001F7544">
        <w:t xml:space="preserve">Kanamura, T., (2023). An impact assessment of the COVID-19 pandemic on Japanese and US hotel stocks. Financial Innovation, 9(1), pp.1-51 </w:t>
      </w:r>
      <w:hyperlink r:id="rId12" w:history="1">
        <w:r w:rsidRPr="001F7544">
          <w:rPr>
            <w:rStyle w:val="Hyperlink"/>
          </w:rPr>
          <w:t>https://jfin-swufe.springeropen.com/articles/10.1186/s40854-023-00478-2</w:t>
        </w:r>
      </w:hyperlink>
    </w:p>
    <w:p w14:paraId="46D2DC80" w14:textId="77777777" w:rsidR="001F7544" w:rsidRPr="001F7544" w:rsidRDefault="00000000" w:rsidP="001F7544">
      <w:r w:rsidRPr="001F7544">
        <w:t xml:space="preserve">Kopuz, A.D. and Bal, A., (2023). The conservation of modern architectural heritage buildings in Turkey: İstanbul Hilton and İstanbul Çınar Hotel as a case study. Ain Shams Engineering Journal, 14(4), p.101918 </w:t>
      </w:r>
      <w:hyperlink r:id="rId13" w:history="1">
        <w:r w:rsidRPr="001F7544">
          <w:rPr>
            <w:rStyle w:val="Hyperlink"/>
          </w:rPr>
          <w:t>https://www.sciencedirect.com/science/article/pii/S2090447922002295</w:t>
        </w:r>
      </w:hyperlink>
    </w:p>
    <w:p w14:paraId="2261F0E5" w14:textId="77777777" w:rsidR="001F7544" w:rsidRPr="001F7544" w:rsidRDefault="00000000" w:rsidP="001F7544">
      <w:bookmarkStart w:id="10" w:name="_Hlk135581382"/>
      <w:r w:rsidRPr="001F7544">
        <w:t>Lalonde</w:t>
      </w:r>
      <w:bookmarkEnd w:id="10"/>
      <w:r w:rsidRPr="001F7544">
        <w:t xml:space="preserve">, S., (2020). Advocating for a More Democratic Process A critical analysis of codesign plenary sessions within a public project development (Doctoral dissertation, The Ohio State University) </w:t>
      </w:r>
      <w:hyperlink r:id="rId14" w:history="1">
        <w:r w:rsidRPr="001F7544">
          <w:rPr>
            <w:rStyle w:val="Hyperlink"/>
          </w:rPr>
          <w:t>https://rave.ohiolink.edu/etdc/view?acc_num=osu1598036287893528</w:t>
        </w:r>
      </w:hyperlink>
    </w:p>
    <w:p w14:paraId="2263453A" w14:textId="77777777" w:rsidR="001F7544" w:rsidRPr="001F7544" w:rsidRDefault="00000000" w:rsidP="001F7544">
      <w:r w:rsidRPr="001F7544">
        <w:t xml:space="preserve">Liu, Q., (2022), December. Development Trend of Hilton in the Post Epidemic Era and Development Suggestions Based on Quantitative and Qualitative Analysis Model. In (2022) 2nd International Conference on Economic Development and Business Culture (ICEDBC 2022) (pp. 1223-1229). Atlantis Press </w:t>
      </w:r>
      <w:hyperlink r:id="rId15" w:history="1">
        <w:r w:rsidRPr="001F7544">
          <w:rPr>
            <w:rStyle w:val="Hyperlink"/>
          </w:rPr>
          <w:t>https://www.atlantis-press.com/proceedings/icedbc-22/125983726</w:t>
        </w:r>
      </w:hyperlink>
    </w:p>
    <w:p w14:paraId="55639936" w14:textId="77777777" w:rsidR="001F7544" w:rsidRPr="001F7544" w:rsidRDefault="00000000" w:rsidP="001F7544">
      <w:bookmarkStart w:id="11" w:name="_Hlk135581658"/>
      <w:r w:rsidRPr="001F7544">
        <w:t>Luo</w:t>
      </w:r>
      <w:bookmarkEnd w:id="11"/>
      <w:r w:rsidRPr="001F7544">
        <w:t xml:space="preserve">, J.M., Vu, H.Q., Li, G. and Law, R., (2021). Understanding service attributes of robot hotels: A sentiment analysis of customer online reviews. International Journal of Hospitality Management, 98, p.103032 </w:t>
      </w:r>
      <w:hyperlink r:id="rId16" w:history="1">
        <w:r w:rsidRPr="001F7544">
          <w:rPr>
            <w:rStyle w:val="Hyperlink"/>
          </w:rPr>
          <w:t>https://www.sciencedirect.com/science/article/pii/S0278431921001754</w:t>
        </w:r>
      </w:hyperlink>
      <w:r w:rsidRPr="001F7544">
        <w:t xml:space="preserve"> </w:t>
      </w:r>
    </w:p>
    <w:p w14:paraId="68F98FF8" w14:textId="77777777" w:rsidR="001F7544" w:rsidRPr="001F7544" w:rsidRDefault="00000000" w:rsidP="001F7544">
      <w:r w:rsidRPr="001F7544">
        <w:lastRenderedPageBreak/>
        <w:t xml:space="preserve">Oginok, S. and Dyka, B., (2021). FEATURES OF HOTEL BUSINESS ORGANIZATION ON THE FRANCHISING CONDITIONS. Social economics, (61), pp.114-122 </w:t>
      </w:r>
      <w:hyperlink r:id="rId17" w:history="1">
        <w:r w:rsidRPr="001F7544">
          <w:rPr>
            <w:rStyle w:val="Hyperlink"/>
          </w:rPr>
          <w:t>https://scholar.archive.org/work/klku5a4whndm7fyx7bg363g5sa/access/wayback/https://periodicals.karazin.ua/soceconom/article/download/17705/16320</w:t>
        </w:r>
      </w:hyperlink>
      <w:r w:rsidRPr="001F7544">
        <w:t xml:space="preserve"> </w:t>
      </w:r>
    </w:p>
    <w:p w14:paraId="491517C0" w14:textId="77777777" w:rsidR="001F7544" w:rsidRPr="001F7544" w:rsidRDefault="00000000" w:rsidP="001F7544">
      <w:bookmarkStart w:id="12" w:name="_Hlk135581641"/>
      <w:r w:rsidRPr="001F7544">
        <w:t xml:space="preserve">Pie </w:t>
      </w:r>
      <w:bookmarkEnd w:id="12"/>
      <w:r w:rsidRPr="001F7544">
        <w:t xml:space="preserve">Dols, L., Bonillo Alcaina, I., Ribas Barceló, J. and Fabregat Aibar, L., (2019). Analysis of some economic-financial ratios to analyze the financial crisis in five-star hotels in Barcelona and Madrid. Intangible Capital, 15(2), pp.99-113 </w:t>
      </w:r>
      <w:hyperlink r:id="rId18" w:history="1">
        <w:r w:rsidRPr="001F7544">
          <w:rPr>
            <w:rStyle w:val="Hyperlink"/>
          </w:rPr>
          <w:t>https://upcommons.upc.edu/handle/2117/176057</w:t>
        </w:r>
      </w:hyperlink>
    </w:p>
    <w:p w14:paraId="493D07DA" w14:textId="77777777" w:rsidR="001F7544" w:rsidRPr="001F7544" w:rsidRDefault="00000000" w:rsidP="001F7544">
      <w:r w:rsidRPr="001F7544">
        <w:t xml:space="preserve">Reidhead, C., (2020). Impact of organizational culture on employee satisfaction: A case of Hilton hotel, United Kingdom. Journal of Economics and Business, 3(1) </w:t>
      </w:r>
      <w:hyperlink r:id="rId19" w:history="1">
        <w:r w:rsidRPr="001F7544">
          <w:rPr>
            <w:rStyle w:val="Hyperlink"/>
          </w:rPr>
          <w:t>https://papers.ssrn.com/sol3/papers.cfm?abstract_id=3563546</w:t>
        </w:r>
      </w:hyperlink>
      <w:r w:rsidRPr="001F7544">
        <w:t xml:space="preserve"> </w:t>
      </w:r>
    </w:p>
    <w:p w14:paraId="45630DA3" w14:textId="77777777" w:rsidR="001F7544" w:rsidRPr="001F7544" w:rsidRDefault="00000000" w:rsidP="001F7544">
      <w:bookmarkStart w:id="13" w:name="_Hlk135581213"/>
      <w:r w:rsidRPr="001F7544">
        <w:t>Similarweb (2023)</w:t>
      </w:r>
      <w:bookmarkEnd w:id="13"/>
      <w:r w:rsidRPr="001F7544">
        <w:t xml:space="preserve"> Challenge Validation, Challenge Validation. Available at: https://www.similarweb.com/website/hilton.com/#demographics (Accessed: May 21, (2023).</w:t>
      </w:r>
    </w:p>
    <w:p w14:paraId="040EFF15" w14:textId="77777777" w:rsidR="001F7544" w:rsidRPr="001F7544" w:rsidRDefault="00000000" w:rsidP="001F7544">
      <w:r w:rsidRPr="001F7544">
        <w:t xml:space="preserve">Zeng, L., (2021). Analysis of Hilton Worldwide Hotel Group’s Transnational Operation Strategy. Academic Journal of Business &amp; Management, 3(11), pp.20-27 </w:t>
      </w:r>
      <w:hyperlink r:id="rId20" w:history="1">
        <w:r w:rsidRPr="001F7544">
          <w:rPr>
            <w:rStyle w:val="Hyperlink"/>
          </w:rPr>
          <w:t>https://francis-press.com/uploads/papers/6WdwdrACthtaKangNJVKP6kmJOGaCSMmyeMcnTHG.pdf</w:t>
        </w:r>
      </w:hyperlink>
    </w:p>
    <w:p w14:paraId="4E5C8C70" w14:textId="77777777" w:rsidR="001F7544" w:rsidRPr="006E31F1" w:rsidRDefault="001F7544" w:rsidP="001F7544"/>
    <w:p w14:paraId="4F848D49" w14:textId="77777777" w:rsidR="001F7544" w:rsidRPr="006E31F1" w:rsidRDefault="001F7544" w:rsidP="001F7544"/>
    <w:p w14:paraId="2B2D193D" w14:textId="77777777" w:rsidR="001F7544" w:rsidRPr="006E31F1" w:rsidRDefault="001F7544" w:rsidP="001F7544"/>
    <w:p w14:paraId="7C2E0C54" w14:textId="77777777" w:rsidR="001F7544" w:rsidRPr="006E31F1" w:rsidRDefault="001F7544" w:rsidP="001F7544"/>
    <w:p w14:paraId="0D9BE42F" w14:textId="77777777" w:rsidR="001F7544" w:rsidRPr="006E31F1" w:rsidRDefault="001F7544" w:rsidP="001F7544"/>
    <w:p w14:paraId="308DA7AE" w14:textId="77777777" w:rsidR="001F7544" w:rsidRPr="006E31F1" w:rsidRDefault="001F7544" w:rsidP="001F7544"/>
    <w:p w14:paraId="4566986D" w14:textId="77777777" w:rsidR="001F7544" w:rsidRPr="00032D28" w:rsidRDefault="001F7544" w:rsidP="001F7544">
      <w:pPr>
        <w:rPr>
          <w:lang w:val="en-IN"/>
        </w:rPr>
      </w:pPr>
    </w:p>
    <w:p w14:paraId="0BF25BC0" w14:textId="77777777" w:rsidR="001F7544" w:rsidRDefault="001F7544" w:rsidP="001F7544">
      <w:pPr>
        <w:spacing w:line="276" w:lineRule="auto"/>
        <w:rPr>
          <w:b/>
          <w:sz w:val="28"/>
          <w:szCs w:val="40"/>
        </w:rPr>
      </w:pPr>
    </w:p>
    <w:p w14:paraId="6BB69988" w14:textId="77777777" w:rsidR="001F7544" w:rsidRDefault="00000000">
      <w:pPr>
        <w:spacing w:line="276" w:lineRule="auto"/>
        <w:jc w:val="left"/>
        <w:rPr>
          <w:b/>
          <w:sz w:val="28"/>
          <w:szCs w:val="40"/>
        </w:rPr>
      </w:pPr>
      <w:r>
        <w:br w:type="page"/>
      </w:r>
    </w:p>
    <w:p w14:paraId="572CECDE" w14:textId="77777777" w:rsidR="00D373D1" w:rsidRDefault="00000000" w:rsidP="00D373D1">
      <w:pPr>
        <w:pStyle w:val="Heading1"/>
      </w:pPr>
      <w:bookmarkStart w:id="14" w:name="_Toc135618578"/>
      <w:r>
        <w:lastRenderedPageBreak/>
        <w:t>Appendices</w:t>
      </w:r>
      <w:bookmarkEnd w:id="14"/>
    </w:p>
    <w:p w14:paraId="7187E13A" w14:textId="77777777" w:rsidR="00D373D1" w:rsidRPr="00D373D1" w:rsidRDefault="00000000" w:rsidP="00D373D1">
      <w:pPr>
        <w:rPr>
          <w:b/>
          <w:bCs/>
        </w:rPr>
      </w:pPr>
      <w:r w:rsidRPr="00D373D1">
        <w:rPr>
          <w:b/>
          <w:bCs/>
        </w:rPr>
        <w:t>Appendix 1</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635"/>
      </w:tblGrid>
      <w:tr w:rsidR="0042390C" w14:paraId="4A615A4A" w14:textId="77777777" w:rsidTr="00DD53B9">
        <w:tc>
          <w:tcPr>
            <w:tcW w:w="1725" w:type="dxa"/>
            <w:shd w:val="clear" w:color="auto" w:fill="auto"/>
            <w:tcMar>
              <w:top w:w="100" w:type="dxa"/>
              <w:left w:w="100" w:type="dxa"/>
              <w:bottom w:w="100" w:type="dxa"/>
              <w:right w:w="100" w:type="dxa"/>
            </w:tcMar>
          </w:tcPr>
          <w:p w14:paraId="04D87372" w14:textId="77777777" w:rsidR="00D373D1" w:rsidRPr="00C126C2" w:rsidRDefault="00000000" w:rsidP="00DD53B9">
            <w:pPr>
              <w:widowControl w:val="0"/>
              <w:pBdr>
                <w:top w:val="nil"/>
                <w:left w:val="nil"/>
                <w:bottom w:val="nil"/>
                <w:right w:val="nil"/>
                <w:between w:val="nil"/>
              </w:pBdr>
              <w:spacing w:line="240" w:lineRule="auto"/>
              <w:jc w:val="center"/>
              <w:rPr>
                <w:b/>
                <w:bCs/>
              </w:rPr>
            </w:pPr>
            <w:r w:rsidRPr="00C126C2">
              <w:rPr>
                <w:b/>
                <w:bCs/>
              </w:rPr>
              <w:t>Reference</w:t>
            </w:r>
          </w:p>
        </w:tc>
        <w:tc>
          <w:tcPr>
            <w:tcW w:w="7635" w:type="dxa"/>
            <w:shd w:val="clear" w:color="auto" w:fill="auto"/>
            <w:tcMar>
              <w:top w:w="100" w:type="dxa"/>
              <w:left w:w="100" w:type="dxa"/>
              <w:bottom w:w="100" w:type="dxa"/>
              <w:right w:w="100" w:type="dxa"/>
            </w:tcMar>
          </w:tcPr>
          <w:p w14:paraId="7ED19C2D" w14:textId="77777777" w:rsidR="00D373D1" w:rsidRPr="00C126C2" w:rsidRDefault="00000000" w:rsidP="00DD53B9">
            <w:pPr>
              <w:widowControl w:val="0"/>
              <w:pBdr>
                <w:top w:val="nil"/>
                <w:left w:val="nil"/>
                <w:bottom w:val="nil"/>
                <w:right w:val="nil"/>
                <w:between w:val="nil"/>
              </w:pBdr>
              <w:spacing w:line="240" w:lineRule="auto"/>
              <w:jc w:val="center"/>
              <w:rPr>
                <w:b/>
                <w:bCs/>
              </w:rPr>
            </w:pPr>
            <w:r w:rsidRPr="00C126C2">
              <w:rPr>
                <w:b/>
                <w:bCs/>
              </w:rPr>
              <w:t>Description</w:t>
            </w:r>
          </w:p>
        </w:tc>
      </w:tr>
      <w:tr w:rsidR="0042390C" w14:paraId="64665022" w14:textId="77777777" w:rsidTr="00DD53B9">
        <w:tc>
          <w:tcPr>
            <w:tcW w:w="1725" w:type="dxa"/>
            <w:shd w:val="clear" w:color="auto" w:fill="auto"/>
            <w:tcMar>
              <w:top w:w="100" w:type="dxa"/>
              <w:left w:w="100" w:type="dxa"/>
              <w:bottom w:w="100" w:type="dxa"/>
              <w:right w:w="100" w:type="dxa"/>
            </w:tcMar>
          </w:tcPr>
          <w:p w14:paraId="13D1B11C" w14:textId="77777777" w:rsidR="00D373D1" w:rsidRDefault="00000000" w:rsidP="00DD53B9">
            <w:pPr>
              <w:widowControl w:val="0"/>
              <w:pBdr>
                <w:top w:val="nil"/>
                <w:left w:val="nil"/>
                <w:bottom w:val="nil"/>
                <w:right w:val="nil"/>
                <w:between w:val="nil"/>
              </w:pBdr>
              <w:spacing w:line="240" w:lineRule="auto"/>
            </w:pPr>
            <w:r>
              <w:t>Strength</w:t>
            </w:r>
          </w:p>
        </w:tc>
        <w:tc>
          <w:tcPr>
            <w:tcW w:w="7635" w:type="dxa"/>
            <w:shd w:val="clear" w:color="auto" w:fill="auto"/>
            <w:tcMar>
              <w:top w:w="100" w:type="dxa"/>
              <w:left w:w="100" w:type="dxa"/>
              <w:bottom w:w="100" w:type="dxa"/>
              <w:right w:w="100" w:type="dxa"/>
            </w:tcMar>
          </w:tcPr>
          <w:p w14:paraId="6E844C0C" w14:textId="77777777" w:rsidR="00D373D1" w:rsidRDefault="00000000" w:rsidP="00DD53B9">
            <w:r>
              <w:t>The organization owns a global chain of hotels and has approximately 6500 properties spread over 119 countries for the current period. It has a strong brand reputation and consumer preference in the market and has owned various events regarding consistent service quality and Hospitality in the industry. The organization operates under a wide range of brands such as Hilton, DoubleTree, Waldorf, and Conrad and further incorporates modern technologies and software in the process of operation and providing services to their valuable consumers in the market.</w:t>
            </w:r>
          </w:p>
        </w:tc>
      </w:tr>
      <w:tr w:rsidR="0042390C" w14:paraId="77A60E33" w14:textId="77777777" w:rsidTr="00DD53B9">
        <w:tc>
          <w:tcPr>
            <w:tcW w:w="1725" w:type="dxa"/>
            <w:shd w:val="clear" w:color="auto" w:fill="auto"/>
            <w:tcMar>
              <w:top w:w="100" w:type="dxa"/>
              <w:left w:w="100" w:type="dxa"/>
              <w:bottom w:w="100" w:type="dxa"/>
              <w:right w:w="100" w:type="dxa"/>
            </w:tcMar>
          </w:tcPr>
          <w:p w14:paraId="441D1838" w14:textId="77777777" w:rsidR="00D373D1" w:rsidRDefault="00000000" w:rsidP="00DD53B9">
            <w:pPr>
              <w:widowControl w:val="0"/>
              <w:pBdr>
                <w:top w:val="nil"/>
                <w:left w:val="nil"/>
                <w:bottom w:val="nil"/>
                <w:right w:val="nil"/>
                <w:between w:val="nil"/>
              </w:pBdr>
              <w:spacing w:line="240" w:lineRule="auto"/>
            </w:pPr>
            <w:r>
              <w:t>Weakness</w:t>
            </w:r>
          </w:p>
        </w:tc>
        <w:tc>
          <w:tcPr>
            <w:tcW w:w="7635" w:type="dxa"/>
            <w:shd w:val="clear" w:color="auto" w:fill="auto"/>
            <w:tcMar>
              <w:top w:w="100" w:type="dxa"/>
              <w:left w:w="100" w:type="dxa"/>
              <w:bottom w:w="100" w:type="dxa"/>
              <w:right w:w="100" w:type="dxa"/>
            </w:tcMar>
          </w:tcPr>
          <w:p w14:paraId="2B36FD74" w14:textId="77777777" w:rsidR="00D373D1" w:rsidRDefault="00000000" w:rsidP="00DD53B9">
            <w:r>
              <w:t>The organization is primarily dependent on the market condition of the United States. Furthermore, the services that are offered by the organization have premium prices and are ranked at a higher edge than the prices that are offered by the competitors present in the market. Moreover, the applications and websites that develop for the organization are primarily dependent on the third party and are based on the knowledge and function of the third party only.</w:t>
            </w:r>
          </w:p>
        </w:tc>
      </w:tr>
      <w:tr w:rsidR="0042390C" w14:paraId="4D978E9A" w14:textId="77777777" w:rsidTr="00DD53B9">
        <w:tc>
          <w:tcPr>
            <w:tcW w:w="1725" w:type="dxa"/>
            <w:shd w:val="clear" w:color="auto" w:fill="auto"/>
            <w:tcMar>
              <w:top w:w="100" w:type="dxa"/>
              <w:left w:w="100" w:type="dxa"/>
              <w:bottom w:w="100" w:type="dxa"/>
              <w:right w:w="100" w:type="dxa"/>
            </w:tcMar>
          </w:tcPr>
          <w:p w14:paraId="387BAA2C" w14:textId="77777777" w:rsidR="00D373D1" w:rsidRDefault="00000000" w:rsidP="00DD53B9">
            <w:pPr>
              <w:widowControl w:val="0"/>
              <w:pBdr>
                <w:top w:val="nil"/>
                <w:left w:val="nil"/>
                <w:bottom w:val="nil"/>
                <w:right w:val="nil"/>
                <w:between w:val="nil"/>
              </w:pBdr>
              <w:spacing w:line="240" w:lineRule="auto"/>
            </w:pPr>
            <w:r>
              <w:t>Opportunity</w:t>
            </w:r>
          </w:p>
        </w:tc>
        <w:tc>
          <w:tcPr>
            <w:tcW w:w="7635" w:type="dxa"/>
            <w:shd w:val="clear" w:color="auto" w:fill="auto"/>
            <w:tcMar>
              <w:top w:w="100" w:type="dxa"/>
              <w:left w:w="100" w:type="dxa"/>
              <w:bottom w:w="100" w:type="dxa"/>
              <w:right w:w="100" w:type="dxa"/>
            </w:tcMar>
          </w:tcPr>
          <w:p w14:paraId="7B3C2655" w14:textId="77777777" w:rsidR="00D373D1" w:rsidRDefault="00000000" w:rsidP="00DD53B9">
            <w:r>
              <w:t>The organization has seen enormous growth in the tour and traveling industry and in the hospitality industry. Furthermore, the emerging trends in the market and maintaining consistency in the process of serving the consumers may have helped the organization explore new arenas in the market. Moreover, the merger and acquisitions that the organization has performed over the period have further helped them to maintain sustainable practices and grow in size over the period.</w:t>
            </w:r>
          </w:p>
        </w:tc>
      </w:tr>
      <w:tr w:rsidR="0042390C" w14:paraId="54A9E852" w14:textId="77777777" w:rsidTr="00DD53B9">
        <w:tc>
          <w:tcPr>
            <w:tcW w:w="1725" w:type="dxa"/>
            <w:shd w:val="clear" w:color="auto" w:fill="auto"/>
            <w:tcMar>
              <w:top w:w="100" w:type="dxa"/>
              <w:left w:w="100" w:type="dxa"/>
              <w:bottom w:w="100" w:type="dxa"/>
              <w:right w:w="100" w:type="dxa"/>
            </w:tcMar>
          </w:tcPr>
          <w:p w14:paraId="4A46905F" w14:textId="77777777" w:rsidR="00D373D1" w:rsidRDefault="00000000" w:rsidP="00DD53B9">
            <w:pPr>
              <w:widowControl w:val="0"/>
              <w:pBdr>
                <w:top w:val="nil"/>
                <w:left w:val="nil"/>
                <w:bottom w:val="nil"/>
                <w:right w:val="nil"/>
                <w:between w:val="nil"/>
              </w:pBdr>
              <w:spacing w:line="240" w:lineRule="auto"/>
            </w:pPr>
            <w:r>
              <w:t>Threat</w:t>
            </w:r>
          </w:p>
        </w:tc>
        <w:tc>
          <w:tcPr>
            <w:tcW w:w="7635" w:type="dxa"/>
            <w:shd w:val="clear" w:color="auto" w:fill="auto"/>
            <w:tcMar>
              <w:top w:w="100" w:type="dxa"/>
              <w:left w:w="100" w:type="dxa"/>
              <w:bottom w:w="100" w:type="dxa"/>
              <w:right w:w="100" w:type="dxa"/>
            </w:tcMar>
          </w:tcPr>
          <w:p w14:paraId="101D71F8" w14:textId="77777777" w:rsidR="00D373D1" w:rsidRDefault="00000000" w:rsidP="00DD53B9">
            <w:r>
              <w:t xml:space="preserve">The organization may have faced steep competition in the market because of the new entrance and competitive pricing system. Moreover, economic turmoil and inflation may have disrupted various functional aspects of the </w:t>
            </w:r>
            <w:r>
              <w:lastRenderedPageBreak/>
              <w:t xml:space="preserve">organization for a specific period. The constant evaluation of the technology and software may further prove to be a threat to the organization. </w:t>
            </w:r>
          </w:p>
        </w:tc>
      </w:tr>
    </w:tbl>
    <w:p w14:paraId="15427898" w14:textId="77777777" w:rsidR="00D373D1" w:rsidRPr="00D373D1" w:rsidRDefault="00000000" w:rsidP="00D373D1">
      <w:pPr>
        <w:jc w:val="center"/>
        <w:rPr>
          <w:b/>
          <w:bCs/>
        </w:rPr>
      </w:pPr>
      <w:r w:rsidRPr="00D373D1">
        <w:rPr>
          <w:b/>
          <w:bCs/>
        </w:rPr>
        <w:lastRenderedPageBreak/>
        <w:t>SWOT Analysis</w:t>
      </w:r>
    </w:p>
    <w:p w14:paraId="32191ACA" w14:textId="77777777" w:rsidR="00D373D1" w:rsidRPr="00D373D1" w:rsidRDefault="00000000" w:rsidP="00D373D1">
      <w:pPr>
        <w:jc w:val="left"/>
        <w:rPr>
          <w:b/>
          <w:bCs/>
        </w:rPr>
      </w:pPr>
      <w:r w:rsidRPr="00D373D1">
        <w:rPr>
          <w:b/>
          <w:bCs/>
        </w:rPr>
        <w:t>Appendix 2</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7020"/>
      </w:tblGrid>
      <w:tr w:rsidR="0042390C" w14:paraId="0C2D7EFB" w14:textId="77777777" w:rsidTr="00DD53B9">
        <w:tc>
          <w:tcPr>
            <w:tcW w:w="2340" w:type="dxa"/>
            <w:shd w:val="clear" w:color="auto" w:fill="auto"/>
            <w:tcMar>
              <w:top w:w="100" w:type="dxa"/>
              <w:left w:w="100" w:type="dxa"/>
              <w:bottom w:w="100" w:type="dxa"/>
              <w:right w:w="100" w:type="dxa"/>
            </w:tcMar>
          </w:tcPr>
          <w:p w14:paraId="08257A5F" w14:textId="77777777" w:rsidR="00D373D1" w:rsidRPr="00C126C2" w:rsidRDefault="00000000" w:rsidP="00DD53B9">
            <w:pPr>
              <w:jc w:val="center"/>
              <w:rPr>
                <w:b/>
                <w:bCs/>
              </w:rPr>
            </w:pPr>
            <w:r w:rsidRPr="00C126C2">
              <w:rPr>
                <w:b/>
                <w:bCs/>
              </w:rPr>
              <w:t>Reference</w:t>
            </w:r>
          </w:p>
        </w:tc>
        <w:tc>
          <w:tcPr>
            <w:tcW w:w="7020" w:type="dxa"/>
            <w:shd w:val="clear" w:color="auto" w:fill="auto"/>
            <w:tcMar>
              <w:top w:w="100" w:type="dxa"/>
              <w:left w:w="100" w:type="dxa"/>
              <w:bottom w:w="100" w:type="dxa"/>
              <w:right w:w="100" w:type="dxa"/>
            </w:tcMar>
          </w:tcPr>
          <w:p w14:paraId="20D450D3" w14:textId="77777777" w:rsidR="00D373D1" w:rsidRPr="00C126C2" w:rsidRDefault="00000000" w:rsidP="00DD53B9">
            <w:pPr>
              <w:jc w:val="center"/>
              <w:rPr>
                <w:b/>
                <w:bCs/>
              </w:rPr>
            </w:pPr>
            <w:r w:rsidRPr="00C126C2">
              <w:rPr>
                <w:b/>
                <w:bCs/>
              </w:rPr>
              <w:t>Description</w:t>
            </w:r>
          </w:p>
        </w:tc>
      </w:tr>
      <w:tr w:rsidR="0042390C" w14:paraId="6AB18C4F" w14:textId="77777777" w:rsidTr="00DD53B9">
        <w:tc>
          <w:tcPr>
            <w:tcW w:w="2340" w:type="dxa"/>
            <w:shd w:val="clear" w:color="auto" w:fill="auto"/>
            <w:tcMar>
              <w:top w:w="100" w:type="dxa"/>
              <w:left w:w="100" w:type="dxa"/>
              <w:bottom w:w="100" w:type="dxa"/>
              <w:right w:w="100" w:type="dxa"/>
            </w:tcMar>
          </w:tcPr>
          <w:p w14:paraId="486D0BDF" w14:textId="77777777" w:rsidR="00D373D1" w:rsidRDefault="00000000" w:rsidP="00DD53B9">
            <w:r>
              <w:t>Political</w:t>
            </w:r>
          </w:p>
        </w:tc>
        <w:tc>
          <w:tcPr>
            <w:tcW w:w="7020" w:type="dxa"/>
            <w:shd w:val="clear" w:color="auto" w:fill="auto"/>
            <w:tcMar>
              <w:top w:w="100" w:type="dxa"/>
              <w:left w:w="100" w:type="dxa"/>
              <w:bottom w:w="100" w:type="dxa"/>
              <w:right w:w="100" w:type="dxa"/>
            </w:tcMar>
          </w:tcPr>
          <w:p w14:paraId="1A6D35B1" w14:textId="77777777" w:rsidR="00D373D1" w:rsidRDefault="00000000" w:rsidP="00DD53B9">
            <w:r>
              <w:t>Changes in the rate of taxation may affect the functional aspects of the organization. Furthermore, the change in governmental bodies and political turmoil may also affect the operational aspects of the organization for the period.</w:t>
            </w:r>
          </w:p>
        </w:tc>
      </w:tr>
      <w:tr w:rsidR="0042390C" w14:paraId="1D5668F0" w14:textId="77777777" w:rsidTr="00DD53B9">
        <w:tc>
          <w:tcPr>
            <w:tcW w:w="2340" w:type="dxa"/>
            <w:shd w:val="clear" w:color="auto" w:fill="auto"/>
            <w:tcMar>
              <w:top w:w="100" w:type="dxa"/>
              <w:left w:w="100" w:type="dxa"/>
              <w:bottom w:w="100" w:type="dxa"/>
              <w:right w:w="100" w:type="dxa"/>
            </w:tcMar>
          </w:tcPr>
          <w:p w14:paraId="386097B4" w14:textId="77777777" w:rsidR="00D373D1" w:rsidRDefault="00000000" w:rsidP="00DD53B9">
            <w:r>
              <w:t>Economic</w:t>
            </w:r>
          </w:p>
        </w:tc>
        <w:tc>
          <w:tcPr>
            <w:tcW w:w="7020" w:type="dxa"/>
            <w:shd w:val="clear" w:color="auto" w:fill="auto"/>
            <w:tcMar>
              <w:top w:w="100" w:type="dxa"/>
              <w:left w:w="100" w:type="dxa"/>
              <w:bottom w:w="100" w:type="dxa"/>
              <w:right w:w="100" w:type="dxa"/>
            </w:tcMar>
          </w:tcPr>
          <w:p w14:paraId="6CA8A888" w14:textId="77777777" w:rsidR="00D373D1" w:rsidRDefault="00000000" w:rsidP="00DD53B9">
            <w:r>
              <w:t xml:space="preserve">The growth of gross domestic production (GDP) of the nation and globalization of the economy may enable the organization to develop and explore new arenas in the market. </w:t>
            </w:r>
          </w:p>
        </w:tc>
      </w:tr>
      <w:tr w:rsidR="0042390C" w14:paraId="05D12D9B" w14:textId="77777777" w:rsidTr="00DD53B9">
        <w:tc>
          <w:tcPr>
            <w:tcW w:w="2340" w:type="dxa"/>
            <w:shd w:val="clear" w:color="auto" w:fill="auto"/>
            <w:tcMar>
              <w:top w:w="100" w:type="dxa"/>
              <w:left w:w="100" w:type="dxa"/>
              <w:bottom w:w="100" w:type="dxa"/>
              <w:right w:w="100" w:type="dxa"/>
            </w:tcMar>
          </w:tcPr>
          <w:p w14:paraId="170478A9" w14:textId="77777777" w:rsidR="00D373D1" w:rsidRDefault="00000000" w:rsidP="00DD53B9">
            <w:r>
              <w:t>Sociology</w:t>
            </w:r>
          </w:p>
        </w:tc>
        <w:tc>
          <w:tcPr>
            <w:tcW w:w="7020" w:type="dxa"/>
            <w:shd w:val="clear" w:color="auto" w:fill="auto"/>
            <w:tcMar>
              <w:top w:w="100" w:type="dxa"/>
              <w:left w:w="100" w:type="dxa"/>
              <w:bottom w:w="100" w:type="dxa"/>
              <w:right w:w="100" w:type="dxa"/>
            </w:tcMar>
          </w:tcPr>
          <w:p w14:paraId="2195AB16" w14:textId="77777777" w:rsidR="00D373D1" w:rsidRDefault="00000000" w:rsidP="00DD53B9">
            <w:r>
              <w:t xml:space="preserve">Changes in the demographic nature of the nation such as the aging population, enhancement of lifestyle, presence of dynamic population, and cultural differences may impact the operation and aspects of the organization. </w:t>
            </w:r>
          </w:p>
        </w:tc>
      </w:tr>
      <w:tr w:rsidR="0042390C" w14:paraId="2A2FDCE8" w14:textId="77777777" w:rsidTr="00DD53B9">
        <w:tc>
          <w:tcPr>
            <w:tcW w:w="2340" w:type="dxa"/>
            <w:shd w:val="clear" w:color="auto" w:fill="auto"/>
            <w:tcMar>
              <w:top w:w="100" w:type="dxa"/>
              <w:left w:w="100" w:type="dxa"/>
              <w:bottom w:w="100" w:type="dxa"/>
              <w:right w:w="100" w:type="dxa"/>
            </w:tcMar>
          </w:tcPr>
          <w:p w14:paraId="44CF5924" w14:textId="77777777" w:rsidR="00D373D1" w:rsidRDefault="00000000" w:rsidP="00DD53B9">
            <w:r>
              <w:t>Technology</w:t>
            </w:r>
          </w:p>
        </w:tc>
        <w:tc>
          <w:tcPr>
            <w:tcW w:w="7020" w:type="dxa"/>
            <w:shd w:val="clear" w:color="auto" w:fill="auto"/>
            <w:tcMar>
              <w:top w:w="100" w:type="dxa"/>
              <w:left w:w="100" w:type="dxa"/>
              <w:bottom w:w="100" w:type="dxa"/>
              <w:right w:w="100" w:type="dxa"/>
            </w:tcMar>
          </w:tcPr>
          <w:p w14:paraId="619B9F01" w14:textId="77777777" w:rsidR="00D373D1" w:rsidRDefault="00000000" w:rsidP="00DD53B9">
            <w:r>
              <w:t>The constant development of various technology and software may impact the tour and travel industry and the hospitality industry over the period. The incorporation of the automated chatbot, AI, and data analysis software and tools have revolutionized industrial operations over the period.</w:t>
            </w:r>
          </w:p>
        </w:tc>
      </w:tr>
      <w:tr w:rsidR="0042390C" w14:paraId="38B8212A" w14:textId="77777777" w:rsidTr="00DD53B9">
        <w:tc>
          <w:tcPr>
            <w:tcW w:w="2340" w:type="dxa"/>
            <w:shd w:val="clear" w:color="auto" w:fill="auto"/>
            <w:tcMar>
              <w:top w:w="100" w:type="dxa"/>
              <w:left w:w="100" w:type="dxa"/>
              <w:bottom w:w="100" w:type="dxa"/>
              <w:right w:w="100" w:type="dxa"/>
            </w:tcMar>
          </w:tcPr>
          <w:p w14:paraId="093A6735" w14:textId="77777777" w:rsidR="00D373D1" w:rsidRDefault="00000000" w:rsidP="00DD53B9">
            <w:r>
              <w:t>Legal</w:t>
            </w:r>
          </w:p>
        </w:tc>
        <w:tc>
          <w:tcPr>
            <w:tcW w:w="7020" w:type="dxa"/>
            <w:shd w:val="clear" w:color="auto" w:fill="auto"/>
            <w:tcMar>
              <w:top w:w="100" w:type="dxa"/>
              <w:left w:w="100" w:type="dxa"/>
              <w:bottom w:w="100" w:type="dxa"/>
              <w:right w:w="100" w:type="dxa"/>
            </w:tcMar>
          </w:tcPr>
          <w:p w14:paraId="20961534" w14:textId="77777777" w:rsidR="00D373D1" w:rsidRDefault="00000000" w:rsidP="00DD53B9">
            <w:r>
              <w:t>Changes in government rules and regulations regarding health and safety standards, level loss, and environmental rules and regulations may affect the functional aspects of the organization. The presence of various intellectual property rights may enable the organization to sustain and develop in the industry.</w:t>
            </w:r>
          </w:p>
        </w:tc>
      </w:tr>
      <w:tr w:rsidR="0042390C" w14:paraId="5BE8CD4D" w14:textId="77777777" w:rsidTr="00DD53B9">
        <w:tc>
          <w:tcPr>
            <w:tcW w:w="2340" w:type="dxa"/>
            <w:shd w:val="clear" w:color="auto" w:fill="auto"/>
            <w:tcMar>
              <w:top w:w="100" w:type="dxa"/>
              <w:left w:w="100" w:type="dxa"/>
              <w:bottom w:w="100" w:type="dxa"/>
              <w:right w:w="100" w:type="dxa"/>
            </w:tcMar>
          </w:tcPr>
          <w:p w14:paraId="0ADD27B8" w14:textId="77777777" w:rsidR="00D373D1" w:rsidRDefault="00000000" w:rsidP="00DD53B9">
            <w:r>
              <w:lastRenderedPageBreak/>
              <w:t>Environment</w:t>
            </w:r>
          </w:p>
        </w:tc>
        <w:tc>
          <w:tcPr>
            <w:tcW w:w="7020" w:type="dxa"/>
            <w:shd w:val="clear" w:color="auto" w:fill="auto"/>
            <w:tcMar>
              <w:top w:w="100" w:type="dxa"/>
              <w:left w:w="100" w:type="dxa"/>
              <w:bottom w:w="100" w:type="dxa"/>
              <w:right w:w="100" w:type="dxa"/>
            </w:tcMar>
          </w:tcPr>
          <w:p w14:paraId="6149810D" w14:textId="77777777" w:rsidR="00D373D1" w:rsidRDefault="00000000" w:rsidP="00DD53B9">
            <w:r>
              <w:t>Climate changes such as impacts of global warming and natural calamities such as the Covid-19 pandemic period, earthquakes, and tornadoes may provide a significant impact on the tourism pattern and number of consumers availing the services. This may affect the revenue generated by the organization for the period.</w:t>
            </w:r>
          </w:p>
        </w:tc>
      </w:tr>
    </w:tbl>
    <w:p w14:paraId="0D18ED4D" w14:textId="77777777" w:rsidR="00D373D1" w:rsidRDefault="00000000" w:rsidP="00D373D1">
      <w:pPr>
        <w:jc w:val="center"/>
        <w:rPr>
          <w:b/>
          <w:bCs/>
        </w:rPr>
      </w:pPr>
      <w:r w:rsidRPr="00D373D1">
        <w:rPr>
          <w:b/>
          <w:bCs/>
        </w:rPr>
        <w:t>PESTLE Analysis</w:t>
      </w:r>
    </w:p>
    <w:p w14:paraId="10544CC9" w14:textId="77777777" w:rsidR="00D373D1" w:rsidRDefault="00000000" w:rsidP="00D373D1">
      <w:pPr>
        <w:jc w:val="left"/>
        <w:rPr>
          <w:b/>
          <w:bCs/>
        </w:rPr>
      </w:pPr>
      <w:r>
        <w:rPr>
          <w:b/>
          <w:bCs/>
        </w:rPr>
        <w:t>Appendix 3</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7815"/>
      </w:tblGrid>
      <w:tr w:rsidR="0042390C" w14:paraId="06B159B1" w14:textId="77777777" w:rsidTr="00DD53B9">
        <w:tc>
          <w:tcPr>
            <w:tcW w:w="1545" w:type="dxa"/>
            <w:shd w:val="clear" w:color="auto" w:fill="auto"/>
            <w:tcMar>
              <w:top w:w="100" w:type="dxa"/>
              <w:left w:w="100" w:type="dxa"/>
              <w:bottom w:w="100" w:type="dxa"/>
              <w:right w:w="100" w:type="dxa"/>
            </w:tcMar>
          </w:tcPr>
          <w:p w14:paraId="0D127C23" w14:textId="77777777" w:rsidR="00D373D1" w:rsidRPr="00C126C2" w:rsidRDefault="00000000" w:rsidP="00DD53B9">
            <w:pPr>
              <w:jc w:val="center"/>
              <w:rPr>
                <w:b/>
                <w:bCs/>
              </w:rPr>
            </w:pPr>
            <w:r w:rsidRPr="00C126C2">
              <w:rPr>
                <w:b/>
                <w:bCs/>
              </w:rPr>
              <w:t>Reference</w:t>
            </w:r>
          </w:p>
        </w:tc>
        <w:tc>
          <w:tcPr>
            <w:tcW w:w="7815" w:type="dxa"/>
            <w:shd w:val="clear" w:color="auto" w:fill="auto"/>
            <w:tcMar>
              <w:top w:w="100" w:type="dxa"/>
              <w:left w:w="100" w:type="dxa"/>
              <w:bottom w:w="100" w:type="dxa"/>
              <w:right w:w="100" w:type="dxa"/>
            </w:tcMar>
          </w:tcPr>
          <w:p w14:paraId="1930F846" w14:textId="77777777" w:rsidR="00D373D1" w:rsidRPr="00C126C2" w:rsidRDefault="00000000" w:rsidP="00DD53B9">
            <w:pPr>
              <w:jc w:val="center"/>
              <w:rPr>
                <w:b/>
                <w:bCs/>
              </w:rPr>
            </w:pPr>
            <w:r w:rsidRPr="00C126C2">
              <w:rPr>
                <w:b/>
                <w:bCs/>
              </w:rPr>
              <w:t>Description</w:t>
            </w:r>
          </w:p>
        </w:tc>
      </w:tr>
      <w:tr w:rsidR="0042390C" w14:paraId="5297158D" w14:textId="77777777" w:rsidTr="00DD53B9">
        <w:tc>
          <w:tcPr>
            <w:tcW w:w="1545" w:type="dxa"/>
            <w:shd w:val="clear" w:color="auto" w:fill="auto"/>
            <w:tcMar>
              <w:top w:w="100" w:type="dxa"/>
              <w:left w:w="100" w:type="dxa"/>
              <w:bottom w:w="100" w:type="dxa"/>
              <w:right w:w="100" w:type="dxa"/>
            </w:tcMar>
          </w:tcPr>
          <w:p w14:paraId="5CCAA0FC" w14:textId="77777777" w:rsidR="00D373D1" w:rsidRDefault="00000000" w:rsidP="00DD53B9">
            <w:r>
              <w:t>Specific</w:t>
            </w:r>
          </w:p>
        </w:tc>
        <w:tc>
          <w:tcPr>
            <w:tcW w:w="7815" w:type="dxa"/>
            <w:shd w:val="clear" w:color="auto" w:fill="auto"/>
            <w:tcMar>
              <w:top w:w="100" w:type="dxa"/>
              <w:left w:w="100" w:type="dxa"/>
              <w:bottom w:w="100" w:type="dxa"/>
              <w:right w:w="100" w:type="dxa"/>
            </w:tcMar>
          </w:tcPr>
          <w:p w14:paraId="648EBA89" w14:textId="77777777" w:rsidR="00D373D1" w:rsidRDefault="00000000" w:rsidP="00DD53B9">
            <w:r>
              <w:t>The market plan of the organization is to increase brand presence and consumer preference in the industry. To increase the revenue of the organization by 10 percent.</w:t>
            </w:r>
          </w:p>
        </w:tc>
      </w:tr>
      <w:tr w:rsidR="0042390C" w14:paraId="510FC980" w14:textId="77777777" w:rsidTr="00DD53B9">
        <w:tc>
          <w:tcPr>
            <w:tcW w:w="1545" w:type="dxa"/>
            <w:shd w:val="clear" w:color="auto" w:fill="auto"/>
            <w:tcMar>
              <w:top w:w="100" w:type="dxa"/>
              <w:left w:w="100" w:type="dxa"/>
              <w:bottom w:w="100" w:type="dxa"/>
              <w:right w:w="100" w:type="dxa"/>
            </w:tcMar>
          </w:tcPr>
          <w:p w14:paraId="09229EC3" w14:textId="77777777" w:rsidR="00D373D1" w:rsidRDefault="00000000" w:rsidP="00DD53B9">
            <w:r>
              <w:t>Measurable</w:t>
            </w:r>
          </w:p>
        </w:tc>
        <w:tc>
          <w:tcPr>
            <w:tcW w:w="7815" w:type="dxa"/>
            <w:shd w:val="clear" w:color="auto" w:fill="auto"/>
            <w:tcMar>
              <w:top w:w="100" w:type="dxa"/>
              <w:left w:w="100" w:type="dxa"/>
              <w:bottom w:w="100" w:type="dxa"/>
              <w:right w:w="100" w:type="dxa"/>
            </w:tcMar>
          </w:tcPr>
          <w:p w14:paraId="10315ED5" w14:textId="77777777" w:rsidR="00D373D1" w:rsidRDefault="00000000" w:rsidP="00DD53B9">
            <w:r>
              <w:t>Obtaining valuable feedback from the consumers availing services, conducting periodical surveys, and enhanced consumer engagement.</w:t>
            </w:r>
          </w:p>
        </w:tc>
      </w:tr>
      <w:tr w:rsidR="0042390C" w14:paraId="0E439874" w14:textId="77777777" w:rsidTr="00DD53B9">
        <w:tc>
          <w:tcPr>
            <w:tcW w:w="1545" w:type="dxa"/>
            <w:shd w:val="clear" w:color="auto" w:fill="auto"/>
            <w:tcMar>
              <w:top w:w="100" w:type="dxa"/>
              <w:left w:w="100" w:type="dxa"/>
              <w:bottom w:w="100" w:type="dxa"/>
              <w:right w:w="100" w:type="dxa"/>
            </w:tcMar>
          </w:tcPr>
          <w:p w14:paraId="65B20F36" w14:textId="77777777" w:rsidR="00D373D1" w:rsidRDefault="00000000" w:rsidP="00DD53B9">
            <w:r>
              <w:t>Attainable</w:t>
            </w:r>
          </w:p>
        </w:tc>
        <w:tc>
          <w:tcPr>
            <w:tcW w:w="7815" w:type="dxa"/>
            <w:shd w:val="clear" w:color="auto" w:fill="auto"/>
            <w:tcMar>
              <w:top w:w="100" w:type="dxa"/>
              <w:left w:w="100" w:type="dxa"/>
              <w:bottom w:w="100" w:type="dxa"/>
              <w:right w:w="100" w:type="dxa"/>
            </w:tcMar>
          </w:tcPr>
          <w:p w14:paraId="7AFE710A" w14:textId="77777777" w:rsidR="00D373D1" w:rsidRDefault="00000000" w:rsidP="00DD53B9">
            <w:r>
              <w:t>Developing and implementing cost leadership and product differentiation strategy. Incorporating AI tools for effective data analysis and digital campaigns on targeted consumers for enhancing direct booking over websites.</w:t>
            </w:r>
          </w:p>
        </w:tc>
      </w:tr>
      <w:tr w:rsidR="0042390C" w14:paraId="5BA98EFD" w14:textId="77777777" w:rsidTr="00DD53B9">
        <w:tc>
          <w:tcPr>
            <w:tcW w:w="1545" w:type="dxa"/>
            <w:shd w:val="clear" w:color="auto" w:fill="auto"/>
            <w:tcMar>
              <w:top w:w="100" w:type="dxa"/>
              <w:left w:w="100" w:type="dxa"/>
              <w:bottom w:w="100" w:type="dxa"/>
              <w:right w:w="100" w:type="dxa"/>
            </w:tcMar>
          </w:tcPr>
          <w:p w14:paraId="523C4B85" w14:textId="77777777" w:rsidR="00D373D1" w:rsidRDefault="00000000" w:rsidP="00DD53B9">
            <w:r>
              <w:t>Realistic</w:t>
            </w:r>
          </w:p>
        </w:tc>
        <w:tc>
          <w:tcPr>
            <w:tcW w:w="7815" w:type="dxa"/>
            <w:shd w:val="clear" w:color="auto" w:fill="auto"/>
            <w:tcMar>
              <w:top w:w="100" w:type="dxa"/>
              <w:left w:w="100" w:type="dxa"/>
              <w:bottom w:w="100" w:type="dxa"/>
              <w:right w:w="100" w:type="dxa"/>
            </w:tcMar>
          </w:tcPr>
          <w:p w14:paraId="6E29FBB0" w14:textId="77777777" w:rsidR="00D373D1" w:rsidRDefault="00000000" w:rsidP="00DD53B9">
            <w:r>
              <w:t xml:space="preserve">Consistent investment in the valuable consumers, develop and enhance consumer engagement, be transparent in the process of providing service, </w:t>
            </w:r>
            <w:r w:rsidR="00156086">
              <w:t>obtain</w:t>
            </w:r>
            <w:r>
              <w:t xml:space="preserve"> valuable feedback, and further leverage data analysis processes.</w:t>
            </w:r>
          </w:p>
        </w:tc>
      </w:tr>
      <w:tr w:rsidR="0042390C" w14:paraId="2AAAF0CA" w14:textId="77777777" w:rsidTr="00DD53B9">
        <w:tc>
          <w:tcPr>
            <w:tcW w:w="1545" w:type="dxa"/>
            <w:shd w:val="clear" w:color="auto" w:fill="auto"/>
            <w:tcMar>
              <w:top w:w="100" w:type="dxa"/>
              <w:left w:w="100" w:type="dxa"/>
              <w:bottom w:w="100" w:type="dxa"/>
              <w:right w:w="100" w:type="dxa"/>
            </w:tcMar>
          </w:tcPr>
          <w:p w14:paraId="12DF6A16" w14:textId="77777777" w:rsidR="00D373D1" w:rsidRDefault="00000000" w:rsidP="00DD53B9">
            <w:r>
              <w:t>Time-bound</w:t>
            </w:r>
          </w:p>
        </w:tc>
        <w:tc>
          <w:tcPr>
            <w:tcW w:w="7815" w:type="dxa"/>
            <w:shd w:val="clear" w:color="auto" w:fill="auto"/>
            <w:tcMar>
              <w:top w:w="100" w:type="dxa"/>
              <w:left w:w="100" w:type="dxa"/>
              <w:bottom w:w="100" w:type="dxa"/>
              <w:right w:w="100" w:type="dxa"/>
            </w:tcMar>
          </w:tcPr>
          <w:p w14:paraId="1FF5903B" w14:textId="77777777" w:rsidR="00D373D1" w:rsidRDefault="00000000" w:rsidP="00DD53B9">
            <w:r>
              <w:t xml:space="preserve">The above-stated plan is targeted to achieve within a period of 18 months. </w:t>
            </w:r>
          </w:p>
        </w:tc>
      </w:tr>
    </w:tbl>
    <w:p w14:paraId="7AE4488D" w14:textId="77777777" w:rsidR="00D373D1" w:rsidRDefault="00000000" w:rsidP="00D373D1">
      <w:pPr>
        <w:jc w:val="center"/>
        <w:rPr>
          <w:b/>
          <w:bCs/>
        </w:rPr>
      </w:pPr>
      <w:r>
        <w:rPr>
          <w:b/>
          <w:bCs/>
        </w:rPr>
        <w:t>Ansoff’s Matrix</w:t>
      </w:r>
    </w:p>
    <w:p w14:paraId="3ABA05D7" w14:textId="6D865ECE" w:rsidR="000D76D7" w:rsidRDefault="000D76D7" w:rsidP="000D76D7">
      <w:pPr>
        <w:jc w:val="left"/>
        <w:rPr>
          <w:b/>
          <w:bCs/>
        </w:rPr>
      </w:pPr>
      <w:r>
        <w:rPr>
          <w:b/>
          <w:bCs/>
        </w:rPr>
        <w:t>Appendix 4</w:t>
      </w:r>
    </w:p>
    <w:p w14:paraId="4B28CB5F" w14:textId="2A3B6E49" w:rsidR="000D76D7" w:rsidRDefault="000D76D7" w:rsidP="000D76D7">
      <w:pPr>
        <w:jc w:val="left"/>
        <w:rPr>
          <w:b/>
          <w:bCs/>
        </w:rPr>
      </w:pPr>
      <w:r>
        <w:rPr>
          <w:b/>
          <w:bCs/>
        </w:rPr>
        <w:t>SLIDE 1</w:t>
      </w:r>
    </w:p>
    <w:p w14:paraId="10FCF040" w14:textId="75BF9A33" w:rsidR="000D76D7" w:rsidRDefault="000D76D7" w:rsidP="000D76D7">
      <w:pPr>
        <w:rPr>
          <w:b/>
          <w:bCs/>
        </w:rPr>
      </w:pPr>
      <w:r>
        <w:rPr>
          <w:noProof/>
        </w:rPr>
        <w:lastRenderedPageBreak/>
        <w:drawing>
          <wp:inline distT="0" distB="0" distL="0" distR="0" wp14:anchorId="528B9F0C" wp14:editId="1C63B601">
            <wp:extent cx="5943600" cy="3343275"/>
            <wp:effectExtent l="0" t="0" r="0" b="9525"/>
            <wp:docPr id="2001657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65768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6C2F489" w14:textId="2ABC547A" w:rsidR="000D76D7" w:rsidRDefault="000D76D7" w:rsidP="000D76D7">
      <w:pPr>
        <w:jc w:val="left"/>
        <w:rPr>
          <w:b/>
          <w:bCs/>
        </w:rPr>
      </w:pPr>
      <w:r>
        <w:rPr>
          <w:b/>
          <w:bCs/>
        </w:rPr>
        <w:t>SLIDE 2</w:t>
      </w:r>
    </w:p>
    <w:p w14:paraId="56AF7751" w14:textId="7B9BDDA1" w:rsidR="000D76D7" w:rsidRDefault="000D76D7" w:rsidP="000D76D7">
      <w:pPr>
        <w:jc w:val="left"/>
        <w:rPr>
          <w:b/>
          <w:bCs/>
        </w:rPr>
      </w:pPr>
      <w:r>
        <w:rPr>
          <w:noProof/>
        </w:rPr>
        <w:drawing>
          <wp:inline distT="0" distB="0" distL="0" distR="0" wp14:anchorId="25925CA8" wp14:editId="08536C95">
            <wp:extent cx="5943600" cy="3343275"/>
            <wp:effectExtent l="0" t="0" r="0" b="9525"/>
            <wp:docPr id="6461582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5827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C771640" w14:textId="062A5108" w:rsidR="000D76D7" w:rsidRDefault="000D76D7" w:rsidP="000D76D7">
      <w:pPr>
        <w:jc w:val="left"/>
        <w:rPr>
          <w:b/>
          <w:bCs/>
        </w:rPr>
      </w:pPr>
      <w:r>
        <w:rPr>
          <w:b/>
          <w:bCs/>
        </w:rPr>
        <w:t>SLIDE 3</w:t>
      </w:r>
    </w:p>
    <w:p w14:paraId="04B7183E" w14:textId="798BE3B2" w:rsidR="000D76D7" w:rsidRDefault="000D76D7" w:rsidP="000D76D7">
      <w:pPr>
        <w:jc w:val="left"/>
        <w:rPr>
          <w:b/>
          <w:bCs/>
        </w:rPr>
      </w:pPr>
      <w:r>
        <w:rPr>
          <w:noProof/>
        </w:rPr>
        <w:lastRenderedPageBreak/>
        <w:drawing>
          <wp:inline distT="0" distB="0" distL="0" distR="0" wp14:anchorId="06AB2A04" wp14:editId="0FDFD856">
            <wp:extent cx="5943600" cy="3343275"/>
            <wp:effectExtent l="0" t="0" r="0" b="9525"/>
            <wp:docPr id="17693900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9007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1F2A4EF4" w14:textId="257C723D" w:rsidR="000D76D7" w:rsidRDefault="000D76D7" w:rsidP="000D76D7">
      <w:pPr>
        <w:jc w:val="left"/>
        <w:rPr>
          <w:b/>
          <w:bCs/>
        </w:rPr>
      </w:pPr>
      <w:r>
        <w:rPr>
          <w:b/>
          <w:bCs/>
        </w:rPr>
        <w:t>SLIDE 4</w:t>
      </w:r>
    </w:p>
    <w:p w14:paraId="0F33C0FD" w14:textId="401E20EA" w:rsidR="000D76D7" w:rsidRDefault="000D76D7" w:rsidP="000D76D7">
      <w:pPr>
        <w:jc w:val="left"/>
        <w:rPr>
          <w:b/>
          <w:bCs/>
        </w:rPr>
      </w:pPr>
      <w:r>
        <w:rPr>
          <w:noProof/>
        </w:rPr>
        <w:drawing>
          <wp:inline distT="0" distB="0" distL="0" distR="0" wp14:anchorId="5EE194BC" wp14:editId="3C476C2B">
            <wp:extent cx="5943600" cy="3343275"/>
            <wp:effectExtent l="0" t="0" r="0" b="9525"/>
            <wp:docPr id="716341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4186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FD659C3" w14:textId="0E5A0AC9" w:rsidR="000D76D7" w:rsidRDefault="000D76D7" w:rsidP="000D76D7">
      <w:pPr>
        <w:jc w:val="left"/>
        <w:rPr>
          <w:b/>
          <w:bCs/>
        </w:rPr>
      </w:pPr>
      <w:r>
        <w:rPr>
          <w:b/>
          <w:bCs/>
        </w:rPr>
        <w:t>SLIDE 5</w:t>
      </w:r>
    </w:p>
    <w:p w14:paraId="07D44A7C" w14:textId="750D0DA1" w:rsidR="000D76D7" w:rsidRDefault="000D76D7" w:rsidP="000D76D7">
      <w:pPr>
        <w:jc w:val="left"/>
        <w:rPr>
          <w:b/>
          <w:bCs/>
        </w:rPr>
      </w:pPr>
      <w:r>
        <w:rPr>
          <w:noProof/>
        </w:rPr>
        <w:lastRenderedPageBreak/>
        <w:drawing>
          <wp:inline distT="0" distB="0" distL="0" distR="0" wp14:anchorId="10D0DF77" wp14:editId="30459C14">
            <wp:extent cx="5943600" cy="3343275"/>
            <wp:effectExtent l="0" t="0" r="0" b="9525"/>
            <wp:docPr id="1914662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66252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75051AB5" w14:textId="6F15325B" w:rsidR="000D76D7" w:rsidRDefault="000D76D7" w:rsidP="000D76D7">
      <w:pPr>
        <w:jc w:val="left"/>
        <w:rPr>
          <w:b/>
          <w:bCs/>
        </w:rPr>
      </w:pPr>
      <w:r>
        <w:rPr>
          <w:b/>
          <w:bCs/>
        </w:rPr>
        <w:t>SLIDE 6</w:t>
      </w:r>
    </w:p>
    <w:p w14:paraId="0EBBCC2F" w14:textId="1260C42E" w:rsidR="000D76D7" w:rsidRDefault="000D76D7" w:rsidP="000D76D7">
      <w:pPr>
        <w:jc w:val="left"/>
        <w:rPr>
          <w:b/>
          <w:bCs/>
        </w:rPr>
      </w:pPr>
      <w:r>
        <w:rPr>
          <w:noProof/>
        </w:rPr>
        <w:drawing>
          <wp:inline distT="0" distB="0" distL="0" distR="0" wp14:anchorId="2552CEE3" wp14:editId="35A667A5">
            <wp:extent cx="5943600" cy="3343275"/>
            <wp:effectExtent l="0" t="0" r="0" b="9525"/>
            <wp:docPr id="5664260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2609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5F0FE7EC" w14:textId="23203FFF" w:rsidR="000D76D7" w:rsidRDefault="000D76D7" w:rsidP="000D76D7">
      <w:pPr>
        <w:jc w:val="left"/>
        <w:rPr>
          <w:b/>
          <w:bCs/>
        </w:rPr>
      </w:pPr>
      <w:r>
        <w:rPr>
          <w:b/>
          <w:bCs/>
        </w:rPr>
        <w:t>SLIDE 7</w:t>
      </w:r>
    </w:p>
    <w:p w14:paraId="74116A4D" w14:textId="02AD9A5C" w:rsidR="000D76D7" w:rsidRDefault="000D76D7" w:rsidP="000D76D7">
      <w:pPr>
        <w:jc w:val="left"/>
        <w:rPr>
          <w:b/>
          <w:bCs/>
        </w:rPr>
      </w:pPr>
      <w:r>
        <w:rPr>
          <w:noProof/>
        </w:rPr>
        <w:lastRenderedPageBreak/>
        <w:drawing>
          <wp:inline distT="0" distB="0" distL="0" distR="0" wp14:anchorId="590778F0" wp14:editId="5804D2ED">
            <wp:extent cx="5943600" cy="3343275"/>
            <wp:effectExtent l="0" t="0" r="0" b="9525"/>
            <wp:docPr id="114180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8080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0412A077" w14:textId="05CBBA4C" w:rsidR="000D76D7" w:rsidRDefault="000D76D7" w:rsidP="000D76D7">
      <w:pPr>
        <w:jc w:val="left"/>
        <w:rPr>
          <w:b/>
          <w:bCs/>
        </w:rPr>
      </w:pPr>
      <w:r>
        <w:rPr>
          <w:b/>
          <w:bCs/>
        </w:rPr>
        <w:t>SLIDE 8</w:t>
      </w:r>
    </w:p>
    <w:p w14:paraId="3EFD9FA2" w14:textId="37EA7115" w:rsidR="000D76D7" w:rsidRDefault="000D76D7" w:rsidP="000D76D7">
      <w:pPr>
        <w:jc w:val="left"/>
        <w:rPr>
          <w:b/>
          <w:bCs/>
        </w:rPr>
      </w:pPr>
      <w:r>
        <w:rPr>
          <w:noProof/>
        </w:rPr>
        <w:drawing>
          <wp:inline distT="0" distB="0" distL="0" distR="0" wp14:anchorId="3800F76A" wp14:editId="53117258">
            <wp:extent cx="5943600" cy="3343275"/>
            <wp:effectExtent l="0" t="0" r="0" b="9525"/>
            <wp:docPr id="18011173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17302"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77B70AAC" w14:textId="61BCE96F" w:rsidR="000D76D7" w:rsidRDefault="000D76D7" w:rsidP="000D76D7">
      <w:pPr>
        <w:jc w:val="left"/>
        <w:rPr>
          <w:b/>
          <w:bCs/>
        </w:rPr>
      </w:pPr>
      <w:r>
        <w:rPr>
          <w:b/>
          <w:bCs/>
        </w:rPr>
        <w:t>SLIDE 9</w:t>
      </w:r>
    </w:p>
    <w:p w14:paraId="64A835FA" w14:textId="22526AC6" w:rsidR="000D76D7" w:rsidRDefault="000D76D7" w:rsidP="000D76D7">
      <w:pPr>
        <w:jc w:val="left"/>
        <w:rPr>
          <w:b/>
          <w:bCs/>
        </w:rPr>
      </w:pPr>
      <w:r>
        <w:rPr>
          <w:noProof/>
        </w:rPr>
        <w:lastRenderedPageBreak/>
        <w:drawing>
          <wp:inline distT="0" distB="0" distL="0" distR="0" wp14:anchorId="4ED6EAB2" wp14:editId="3EA54AF6">
            <wp:extent cx="5943600" cy="3343275"/>
            <wp:effectExtent l="0" t="0" r="0" b="9525"/>
            <wp:docPr id="7104805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80528"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4841D43F" w14:textId="44C46318" w:rsidR="000D76D7" w:rsidRDefault="000D76D7" w:rsidP="000D76D7">
      <w:pPr>
        <w:jc w:val="left"/>
        <w:rPr>
          <w:b/>
          <w:bCs/>
        </w:rPr>
      </w:pPr>
      <w:r>
        <w:rPr>
          <w:b/>
          <w:bCs/>
        </w:rPr>
        <w:t>SLIDE 10</w:t>
      </w:r>
    </w:p>
    <w:p w14:paraId="36764579" w14:textId="030C32FB" w:rsidR="000D76D7" w:rsidRDefault="000D76D7" w:rsidP="000D76D7">
      <w:pPr>
        <w:jc w:val="left"/>
        <w:rPr>
          <w:b/>
          <w:bCs/>
        </w:rPr>
      </w:pPr>
      <w:r>
        <w:rPr>
          <w:noProof/>
        </w:rPr>
        <w:drawing>
          <wp:inline distT="0" distB="0" distL="0" distR="0" wp14:anchorId="060C7318" wp14:editId="0F91EA14">
            <wp:extent cx="5943600" cy="3343275"/>
            <wp:effectExtent l="0" t="0" r="0" b="9525"/>
            <wp:docPr id="630287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87705"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507B8D96" w14:textId="07763901" w:rsidR="000D76D7" w:rsidRDefault="000D76D7" w:rsidP="000D76D7">
      <w:pPr>
        <w:jc w:val="left"/>
        <w:rPr>
          <w:b/>
          <w:bCs/>
        </w:rPr>
      </w:pPr>
      <w:r>
        <w:rPr>
          <w:b/>
          <w:bCs/>
        </w:rPr>
        <w:t>SLIDE 11</w:t>
      </w:r>
    </w:p>
    <w:p w14:paraId="02B916FD" w14:textId="533FE160" w:rsidR="000D76D7" w:rsidRDefault="000D76D7" w:rsidP="000D76D7">
      <w:pPr>
        <w:jc w:val="left"/>
        <w:rPr>
          <w:b/>
          <w:bCs/>
        </w:rPr>
      </w:pPr>
      <w:r>
        <w:rPr>
          <w:noProof/>
        </w:rPr>
        <w:lastRenderedPageBreak/>
        <w:drawing>
          <wp:inline distT="0" distB="0" distL="0" distR="0" wp14:anchorId="54B5F90A" wp14:editId="0E8B251F">
            <wp:extent cx="5943600" cy="3343275"/>
            <wp:effectExtent l="0" t="0" r="0" b="9525"/>
            <wp:docPr id="2056519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19675"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4E62005" w14:textId="3E289031" w:rsidR="000D76D7" w:rsidRDefault="000D76D7" w:rsidP="000D76D7">
      <w:pPr>
        <w:jc w:val="left"/>
        <w:rPr>
          <w:b/>
          <w:bCs/>
        </w:rPr>
      </w:pPr>
      <w:r>
        <w:rPr>
          <w:b/>
          <w:bCs/>
        </w:rPr>
        <w:t>SLIDE 12</w:t>
      </w:r>
    </w:p>
    <w:p w14:paraId="1F971183" w14:textId="216A1924" w:rsidR="000D76D7" w:rsidRDefault="000D76D7" w:rsidP="000D76D7">
      <w:pPr>
        <w:jc w:val="left"/>
        <w:rPr>
          <w:b/>
          <w:bCs/>
        </w:rPr>
      </w:pPr>
      <w:r>
        <w:rPr>
          <w:noProof/>
        </w:rPr>
        <w:drawing>
          <wp:inline distT="0" distB="0" distL="0" distR="0" wp14:anchorId="7E53381E" wp14:editId="3F56FFAF">
            <wp:extent cx="5943600" cy="3343275"/>
            <wp:effectExtent l="0" t="0" r="0" b="9525"/>
            <wp:docPr id="18267367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36722"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79814B65" w14:textId="0E473051" w:rsidR="000D76D7" w:rsidRDefault="000D76D7" w:rsidP="000D76D7">
      <w:pPr>
        <w:jc w:val="left"/>
        <w:rPr>
          <w:b/>
          <w:bCs/>
        </w:rPr>
      </w:pPr>
      <w:r>
        <w:rPr>
          <w:b/>
          <w:bCs/>
        </w:rPr>
        <w:t>SLIDE 13</w:t>
      </w:r>
    </w:p>
    <w:p w14:paraId="37EBF67A" w14:textId="74EF8412" w:rsidR="000D76D7" w:rsidRDefault="000D76D7" w:rsidP="000D76D7">
      <w:pPr>
        <w:jc w:val="left"/>
        <w:rPr>
          <w:b/>
          <w:bCs/>
        </w:rPr>
      </w:pPr>
      <w:r>
        <w:rPr>
          <w:noProof/>
        </w:rPr>
        <w:lastRenderedPageBreak/>
        <w:drawing>
          <wp:inline distT="0" distB="0" distL="0" distR="0" wp14:anchorId="23AAAD30" wp14:editId="0E274E48">
            <wp:extent cx="5943600" cy="3343275"/>
            <wp:effectExtent l="0" t="0" r="0" b="9525"/>
            <wp:docPr id="10881299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29923"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943600" cy="3343275"/>
                    </a:xfrm>
                    <a:prstGeom prst="rect">
                      <a:avLst/>
                    </a:prstGeom>
                  </pic:spPr>
                </pic:pic>
              </a:graphicData>
            </a:graphic>
          </wp:inline>
        </w:drawing>
      </w:r>
    </w:p>
    <w:p w14:paraId="41BC4A63" w14:textId="35AEC2D8" w:rsidR="000D76D7" w:rsidRDefault="000D76D7" w:rsidP="000D76D7">
      <w:pPr>
        <w:jc w:val="left"/>
        <w:rPr>
          <w:b/>
          <w:bCs/>
        </w:rPr>
      </w:pPr>
      <w:r>
        <w:rPr>
          <w:b/>
          <w:bCs/>
        </w:rPr>
        <w:t>SLIDE 14</w:t>
      </w:r>
    </w:p>
    <w:p w14:paraId="18FEA11E" w14:textId="0A5E47DA" w:rsidR="000D76D7" w:rsidRDefault="000D76D7" w:rsidP="000D76D7">
      <w:pPr>
        <w:jc w:val="left"/>
        <w:rPr>
          <w:b/>
          <w:bCs/>
        </w:rPr>
      </w:pPr>
      <w:r>
        <w:rPr>
          <w:noProof/>
        </w:rPr>
        <w:drawing>
          <wp:inline distT="0" distB="0" distL="0" distR="0" wp14:anchorId="5DF72972" wp14:editId="4E1C228C">
            <wp:extent cx="5943600" cy="3343275"/>
            <wp:effectExtent l="0" t="0" r="0" b="9525"/>
            <wp:docPr id="15772606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60672"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943600" cy="3343275"/>
                    </a:xfrm>
                    <a:prstGeom prst="rect">
                      <a:avLst/>
                    </a:prstGeom>
                  </pic:spPr>
                </pic:pic>
              </a:graphicData>
            </a:graphic>
          </wp:inline>
        </w:drawing>
      </w:r>
    </w:p>
    <w:p w14:paraId="22C03AE4" w14:textId="77777777" w:rsidR="00156086" w:rsidRPr="00D373D1" w:rsidRDefault="00156086" w:rsidP="00156086">
      <w:pPr>
        <w:jc w:val="left"/>
        <w:rPr>
          <w:b/>
          <w:bCs/>
        </w:rPr>
      </w:pPr>
    </w:p>
    <w:sectPr w:rsidR="00156086" w:rsidRPr="00D373D1" w:rsidSect="00C126C2">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5726B" w14:textId="77777777" w:rsidR="00EF2172" w:rsidRDefault="00EF2172">
      <w:pPr>
        <w:spacing w:line="240" w:lineRule="auto"/>
      </w:pPr>
      <w:r>
        <w:separator/>
      </w:r>
    </w:p>
  </w:endnote>
  <w:endnote w:type="continuationSeparator" w:id="0">
    <w:p w14:paraId="31A4F1EC" w14:textId="77777777" w:rsidR="00EF2172" w:rsidRDefault="00EF21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511574"/>
      <w:docPartObj>
        <w:docPartGallery w:val="Page Numbers (Bottom of Page)"/>
        <w:docPartUnique/>
      </w:docPartObj>
    </w:sdtPr>
    <w:sdtContent>
      <w:sdt>
        <w:sdtPr>
          <w:id w:val="-1769616900"/>
          <w:docPartObj>
            <w:docPartGallery w:val="Page Numbers (Top of Page)"/>
            <w:docPartUnique/>
          </w:docPartObj>
        </w:sdtPr>
        <w:sdtContent>
          <w:p w14:paraId="6BB6DA9C" w14:textId="77777777" w:rsidR="00C126C2"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ED7EDE" w14:textId="77777777" w:rsidR="00C126C2" w:rsidRDefault="00C126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4BE9B" w14:textId="77777777" w:rsidR="00EF2172" w:rsidRDefault="00EF2172">
      <w:pPr>
        <w:spacing w:line="240" w:lineRule="auto"/>
      </w:pPr>
      <w:r>
        <w:separator/>
      </w:r>
    </w:p>
  </w:footnote>
  <w:footnote w:type="continuationSeparator" w:id="0">
    <w:p w14:paraId="302188AD" w14:textId="77777777" w:rsidR="00EF2172" w:rsidRDefault="00EF21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60F2B"/>
    <w:multiLevelType w:val="multilevel"/>
    <w:tmpl w:val="109EE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585598"/>
    <w:multiLevelType w:val="multilevel"/>
    <w:tmpl w:val="CA383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077637">
    <w:abstractNumId w:val="0"/>
  </w:num>
  <w:num w:numId="2" w16cid:durableId="541600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03E"/>
    <w:rsid w:val="00032D28"/>
    <w:rsid w:val="000B10EA"/>
    <w:rsid w:val="000B6BD7"/>
    <w:rsid w:val="000D6733"/>
    <w:rsid w:val="000D76D7"/>
    <w:rsid w:val="00156086"/>
    <w:rsid w:val="001F7544"/>
    <w:rsid w:val="00212F48"/>
    <w:rsid w:val="002538E3"/>
    <w:rsid w:val="002D39D8"/>
    <w:rsid w:val="0042390C"/>
    <w:rsid w:val="005821E3"/>
    <w:rsid w:val="006C3890"/>
    <w:rsid w:val="006D51F5"/>
    <w:rsid w:val="006E31F1"/>
    <w:rsid w:val="007124D1"/>
    <w:rsid w:val="00857CC2"/>
    <w:rsid w:val="00862D26"/>
    <w:rsid w:val="009F637C"/>
    <w:rsid w:val="00AF0085"/>
    <w:rsid w:val="00B0687D"/>
    <w:rsid w:val="00B72410"/>
    <w:rsid w:val="00BD098B"/>
    <w:rsid w:val="00C126C2"/>
    <w:rsid w:val="00C37FCF"/>
    <w:rsid w:val="00C65AE4"/>
    <w:rsid w:val="00CA7E81"/>
    <w:rsid w:val="00CE16AA"/>
    <w:rsid w:val="00D373D1"/>
    <w:rsid w:val="00DD53B9"/>
    <w:rsid w:val="00E212F7"/>
    <w:rsid w:val="00E86D07"/>
    <w:rsid w:val="00EF2172"/>
    <w:rsid w:val="00FB0B4B"/>
    <w:rsid w:val="00FB50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0B80D"/>
  <w15:docId w15:val="{6ABF3D68-5329-493F-B530-370FF19FB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6C2"/>
    <w:pPr>
      <w:spacing w:line="360" w:lineRule="auto"/>
      <w:jc w:val="both"/>
    </w:pPr>
    <w:rPr>
      <w:rFonts w:ascii="Times New Roman" w:hAnsi="Times New Roman"/>
      <w:sz w:val="24"/>
    </w:rPr>
  </w:style>
  <w:style w:type="paragraph" w:styleId="Heading1">
    <w:name w:val="heading 1"/>
    <w:basedOn w:val="Normal"/>
    <w:next w:val="Normal"/>
    <w:uiPriority w:val="9"/>
    <w:qFormat/>
    <w:rsid w:val="00C126C2"/>
    <w:pPr>
      <w:keepNext/>
      <w:keepLines/>
      <w:spacing w:before="400" w:after="120"/>
      <w:outlineLvl w:val="0"/>
    </w:pPr>
    <w:rPr>
      <w:b/>
      <w:sz w:val="28"/>
      <w:szCs w:val="40"/>
    </w:rPr>
  </w:style>
  <w:style w:type="paragraph" w:styleId="Heading2">
    <w:name w:val="heading 2"/>
    <w:basedOn w:val="Normal"/>
    <w:next w:val="Normal"/>
    <w:uiPriority w:val="9"/>
    <w:unhideWhenUsed/>
    <w:qFormat/>
    <w:rsid w:val="00C126C2"/>
    <w:pPr>
      <w:outlineLvl w:val="1"/>
    </w:pPr>
    <w:rPr>
      <w:b/>
      <w:sz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126C2"/>
    <w:pPr>
      <w:tabs>
        <w:tab w:val="center" w:pos="4513"/>
        <w:tab w:val="right" w:pos="9026"/>
      </w:tabs>
      <w:spacing w:line="240" w:lineRule="auto"/>
    </w:pPr>
  </w:style>
  <w:style w:type="character" w:customStyle="1" w:styleId="HeaderChar">
    <w:name w:val="Header Char"/>
    <w:basedOn w:val="DefaultParagraphFont"/>
    <w:link w:val="Header"/>
    <w:uiPriority w:val="99"/>
    <w:rsid w:val="00C126C2"/>
  </w:style>
  <w:style w:type="paragraph" w:styleId="Footer">
    <w:name w:val="footer"/>
    <w:basedOn w:val="Normal"/>
    <w:link w:val="FooterChar"/>
    <w:uiPriority w:val="99"/>
    <w:unhideWhenUsed/>
    <w:rsid w:val="00C126C2"/>
    <w:pPr>
      <w:tabs>
        <w:tab w:val="center" w:pos="4513"/>
        <w:tab w:val="right" w:pos="9026"/>
      </w:tabs>
      <w:spacing w:line="240" w:lineRule="auto"/>
    </w:pPr>
  </w:style>
  <w:style w:type="character" w:customStyle="1" w:styleId="FooterChar">
    <w:name w:val="Footer Char"/>
    <w:basedOn w:val="DefaultParagraphFont"/>
    <w:link w:val="Footer"/>
    <w:uiPriority w:val="99"/>
    <w:rsid w:val="00C126C2"/>
  </w:style>
  <w:style w:type="paragraph" w:styleId="TOCHeading">
    <w:name w:val="TOC Heading"/>
    <w:basedOn w:val="Heading1"/>
    <w:next w:val="Normal"/>
    <w:uiPriority w:val="39"/>
    <w:unhideWhenUsed/>
    <w:qFormat/>
    <w:rsid w:val="00C126C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C126C2"/>
    <w:pPr>
      <w:spacing w:after="100"/>
      <w:ind w:left="240"/>
    </w:pPr>
  </w:style>
  <w:style w:type="paragraph" w:styleId="TOC1">
    <w:name w:val="toc 1"/>
    <w:basedOn w:val="Normal"/>
    <w:next w:val="Normal"/>
    <w:autoRedefine/>
    <w:uiPriority w:val="39"/>
    <w:unhideWhenUsed/>
    <w:rsid w:val="00C126C2"/>
    <w:pPr>
      <w:spacing w:after="100"/>
    </w:pPr>
  </w:style>
  <w:style w:type="character" w:styleId="Hyperlink">
    <w:name w:val="Hyperlink"/>
    <w:basedOn w:val="DefaultParagraphFont"/>
    <w:uiPriority w:val="99"/>
    <w:unhideWhenUsed/>
    <w:rsid w:val="00C126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090447922002295" TargetMode="External"/><Relationship Id="rId18" Type="http://schemas.openxmlformats.org/officeDocument/2006/relationships/hyperlink" Target="https://upcommons.upc.edu/handle/2117/176057" TargetMode="External"/><Relationship Id="rId26" Type="http://schemas.openxmlformats.org/officeDocument/2006/relationships/image" Target="media/image7.svg"/><Relationship Id="rId39" Type="http://schemas.openxmlformats.org/officeDocument/2006/relationships/image" Target="media/image20.png"/><Relationship Id="rId21" Type="http://schemas.openxmlformats.org/officeDocument/2006/relationships/image" Target="media/image2.png"/><Relationship Id="rId34" Type="http://schemas.openxmlformats.org/officeDocument/2006/relationships/image" Target="media/image15.svg"/><Relationship Id="rId42" Type="http://schemas.openxmlformats.org/officeDocument/2006/relationships/image" Target="media/image23.svg"/><Relationship Id="rId47" Type="http://schemas.openxmlformats.org/officeDocument/2006/relationships/image" Target="media/image28.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278431921001754" TargetMode="External"/><Relationship Id="rId29" Type="http://schemas.openxmlformats.org/officeDocument/2006/relationships/image" Target="media/image10.png"/><Relationship Id="rId11" Type="http://schemas.openxmlformats.org/officeDocument/2006/relationships/hyperlink" Target="https://www.emerald.com/insight/content/doi/10.1108/IJCHM-12-2021-1516/full/html" TargetMode="External"/><Relationship Id="rId24" Type="http://schemas.openxmlformats.org/officeDocument/2006/relationships/image" Target="media/image5.svg"/><Relationship Id="rId32" Type="http://schemas.openxmlformats.org/officeDocument/2006/relationships/image" Target="media/image13.svg"/><Relationship Id="rId37" Type="http://schemas.openxmlformats.org/officeDocument/2006/relationships/image" Target="media/image18.png"/><Relationship Id="rId40" Type="http://schemas.openxmlformats.org/officeDocument/2006/relationships/image" Target="media/image21.svg"/><Relationship Id="rId45"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hyperlink" Target="https://www.atlantis-press.com/proceedings/icedbc-22/125983726" TargetMode="External"/><Relationship Id="rId23" Type="http://schemas.openxmlformats.org/officeDocument/2006/relationships/image" Target="media/image4.png"/><Relationship Id="rId28" Type="http://schemas.openxmlformats.org/officeDocument/2006/relationships/image" Target="media/image9.svg"/><Relationship Id="rId36" Type="http://schemas.openxmlformats.org/officeDocument/2006/relationships/image" Target="media/image17.svg"/><Relationship Id="rId49" Type="http://schemas.openxmlformats.org/officeDocument/2006/relationships/footer" Target="footer1.xml"/><Relationship Id="rId10" Type="http://schemas.openxmlformats.org/officeDocument/2006/relationships/hyperlink" Target="https://dergipark.org.tr/en/pub/iuarts/issue/47471/598494" TargetMode="External"/><Relationship Id="rId19" Type="http://schemas.openxmlformats.org/officeDocument/2006/relationships/hyperlink" Target="https://papers.ssrn.com/sol3/papers.cfm?abstract_id=3563546" TargetMode="External"/><Relationship Id="rId31" Type="http://schemas.openxmlformats.org/officeDocument/2006/relationships/image" Target="media/image12.png"/><Relationship Id="rId44" Type="http://schemas.openxmlformats.org/officeDocument/2006/relationships/image" Target="media/image25.svg"/><Relationship Id="rId4" Type="http://schemas.openxmlformats.org/officeDocument/2006/relationships/settings" Target="settings.xml"/><Relationship Id="rId9" Type="http://schemas.openxmlformats.org/officeDocument/2006/relationships/hyperlink" Target="https://papers.ssrn.com/sol3/papers.cfm?abstract_id=3930493" TargetMode="External"/><Relationship Id="rId14" Type="http://schemas.openxmlformats.org/officeDocument/2006/relationships/hyperlink" Target="https://rave.ohiolink.edu/etdc/view?acc_num=osu1598036287893528" TargetMode="External"/><Relationship Id="rId22" Type="http://schemas.openxmlformats.org/officeDocument/2006/relationships/image" Target="media/image3.svg"/><Relationship Id="rId27" Type="http://schemas.openxmlformats.org/officeDocument/2006/relationships/image" Target="media/image8.png"/><Relationship Id="rId30" Type="http://schemas.openxmlformats.org/officeDocument/2006/relationships/image" Target="media/image11.sv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sv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jfin-swufe.springeropen.com/articles/10.1186/s40854-023-00478-2" TargetMode="External"/><Relationship Id="rId17" Type="http://schemas.openxmlformats.org/officeDocument/2006/relationships/hyperlink" Target="https://scholar.archive.org/work/klku5a4whndm7fyx7bg363g5sa/access/wayback/https://periodicals.karazin.ua/soceconom/article/download/17705/16320"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svg"/><Relationship Id="rId46" Type="http://schemas.openxmlformats.org/officeDocument/2006/relationships/image" Target="media/image27.svg"/><Relationship Id="rId20" Type="http://schemas.openxmlformats.org/officeDocument/2006/relationships/hyperlink" Target="https://francis-press.com/uploads/papers/6WdwdrACthtaKangNJVKP6kmJOGaCSMmyeMcnTHG.pdf" TargetMode="Externa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B2EFB-A6CA-4EB0-9A74-F53A24ACD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axinte</cp:lastModifiedBy>
  <cp:revision>3</cp:revision>
  <dcterms:created xsi:type="dcterms:W3CDTF">2023-05-21T11:10:00Z</dcterms:created>
  <dcterms:modified xsi:type="dcterms:W3CDTF">2023-05-26T10:03:00Z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45d085bde1683f662f6c5d85fc70808da3b4b885142bbd0edcdea01946c9eff8</vt:lpwstr>
  </property>
</Properties>
</file>