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24546" w:rsidRPr="00054035" w:rsidRDefault="00B24546" w:rsidP="00B24546">
      <w:pPr>
        <w:spacing w:before="240" w:line="360" w:lineRule="auto"/>
        <w:jc w:val="center"/>
        <w:rPr>
          <w:rFonts w:ascii="Times New Roman" w:eastAsia="Times New Roman" w:hAnsi="Times New Roman" w:cs="Times New Roman"/>
          <w:b/>
          <w:color w:val="000000" w:themeColor="text1"/>
          <w:sz w:val="32"/>
          <w:szCs w:val="32"/>
        </w:rPr>
      </w:pPr>
    </w:p>
    <w:p w:rsidR="00B24546" w:rsidRPr="00054035" w:rsidRDefault="00B24546" w:rsidP="00B24546">
      <w:pPr>
        <w:spacing w:before="240" w:line="360" w:lineRule="auto"/>
        <w:jc w:val="center"/>
        <w:rPr>
          <w:rFonts w:ascii="Times New Roman" w:eastAsia="Times New Roman" w:hAnsi="Times New Roman" w:cs="Times New Roman"/>
          <w:b/>
          <w:color w:val="000000" w:themeColor="text1"/>
          <w:sz w:val="32"/>
          <w:szCs w:val="32"/>
        </w:rPr>
      </w:pP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University Name: University of Wales Trinity Saint David</w:t>
      </w:r>
    </w:p>
    <w:p w:rsidR="0092199B"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Program Name: BA Business Module</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Module Name:</w:t>
      </w:r>
      <w:r w:rsidRPr="00054035">
        <w:rPr>
          <w:color w:val="000000" w:themeColor="text1"/>
          <w:sz w:val="32"/>
          <w:szCs w:val="32"/>
        </w:rPr>
        <w:t xml:space="preserve"> </w:t>
      </w:r>
      <w:r w:rsidRPr="00054035">
        <w:rPr>
          <w:rFonts w:ascii="Times New Roman" w:eastAsia="Times New Roman" w:hAnsi="Times New Roman" w:cs="Times New Roman"/>
          <w:b/>
          <w:color w:val="000000" w:themeColor="text1"/>
          <w:sz w:val="32"/>
          <w:szCs w:val="32"/>
        </w:rPr>
        <w:t>Introducing Modern Workplace</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Module Code: LCBB4003</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Term 1 Group 3</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Lecturer Name: Gregory Cowan</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 xml:space="preserve">Student Name: Pavel </w:t>
      </w:r>
      <w:proofErr w:type="spellStart"/>
      <w:r w:rsidRPr="00054035">
        <w:rPr>
          <w:rFonts w:ascii="Times New Roman" w:eastAsia="Times New Roman" w:hAnsi="Times New Roman" w:cs="Times New Roman"/>
          <w:b/>
          <w:color w:val="000000" w:themeColor="text1"/>
          <w:sz w:val="32"/>
          <w:szCs w:val="32"/>
        </w:rPr>
        <w:t>Bodushki</w:t>
      </w:r>
      <w:proofErr w:type="spellEnd"/>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Student Number: 2023711</w:t>
      </w:r>
    </w:p>
    <w:p w:rsidR="00E30EF6" w:rsidRPr="00054035" w:rsidRDefault="00E30EF6" w:rsidP="00B24546">
      <w:pPr>
        <w:spacing w:before="240" w:line="360" w:lineRule="auto"/>
        <w:jc w:val="center"/>
        <w:rPr>
          <w:rFonts w:ascii="Times New Roman" w:eastAsia="Times New Roman" w:hAnsi="Times New Roman" w:cs="Times New Roman"/>
          <w:b/>
          <w:color w:val="000000" w:themeColor="text1"/>
          <w:sz w:val="32"/>
          <w:szCs w:val="32"/>
        </w:rPr>
      </w:pP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Assessment 1</w:t>
      </w:r>
    </w:p>
    <w:p w:rsidR="00B47AC0" w:rsidRPr="00054035" w:rsidRDefault="00B47AC0" w:rsidP="00B24546">
      <w:pPr>
        <w:spacing w:before="240" w:line="360" w:lineRule="auto"/>
        <w:jc w:val="center"/>
        <w:rPr>
          <w:rFonts w:ascii="Times New Roman" w:eastAsia="Times New Roman" w:hAnsi="Times New Roman" w:cs="Times New Roman"/>
          <w:b/>
          <w:color w:val="000000" w:themeColor="text1"/>
          <w:sz w:val="32"/>
          <w:szCs w:val="32"/>
        </w:rPr>
      </w:pPr>
      <w:r w:rsidRPr="00054035">
        <w:rPr>
          <w:rFonts w:ascii="Times New Roman" w:eastAsia="Times New Roman" w:hAnsi="Times New Roman" w:cs="Times New Roman"/>
          <w:b/>
          <w:color w:val="000000" w:themeColor="text1"/>
          <w:sz w:val="32"/>
          <w:szCs w:val="32"/>
        </w:rPr>
        <w:t>Organization Structure and Culture</w:t>
      </w:r>
    </w:p>
    <w:p w:rsidR="0092199B" w:rsidRPr="00054035" w:rsidRDefault="0092199B">
      <w:pPr>
        <w:spacing w:before="240" w:line="360" w:lineRule="auto"/>
        <w:jc w:val="center"/>
        <w:rPr>
          <w:rFonts w:ascii="Times New Roman" w:eastAsia="Times New Roman" w:hAnsi="Times New Roman" w:cs="Times New Roman"/>
          <w:b/>
          <w:color w:val="000000" w:themeColor="text1"/>
          <w:sz w:val="40"/>
          <w:szCs w:val="40"/>
        </w:rPr>
      </w:pPr>
    </w:p>
    <w:p w:rsidR="0092199B" w:rsidRPr="00054035" w:rsidRDefault="0092199B">
      <w:pPr>
        <w:spacing w:before="240" w:line="360" w:lineRule="auto"/>
        <w:jc w:val="center"/>
        <w:rPr>
          <w:rFonts w:ascii="Times New Roman" w:eastAsia="Times New Roman" w:hAnsi="Times New Roman" w:cs="Times New Roman"/>
          <w:b/>
          <w:color w:val="000000" w:themeColor="text1"/>
          <w:sz w:val="40"/>
          <w:szCs w:val="40"/>
        </w:rPr>
      </w:pPr>
    </w:p>
    <w:p w:rsidR="0092199B" w:rsidRPr="00054035" w:rsidRDefault="0092199B">
      <w:pPr>
        <w:spacing w:after="200" w:line="360" w:lineRule="auto"/>
        <w:jc w:val="both"/>
        <w:rPr>
          <w:rFonts w:ascii="Times New Roman" w:eastAsia="Times New Roman" w:hAnsi="Times New Roman" w:cs="Times New Roman"/>
          <w:b/>
          <w:color w:val="000000" w:themeColor="text1"/>
          <w:sz w:val="24"/>
          <w:szCs w:val="24"/>
        </w:rPr>
      </w:pPr>
    </w:p>
    <w:sdt>
      <w:sdtPr>
        <w:rPr>
          <w:rFonts w:ascii="Arial" w:eastAsia="Arial" w:hAnsi="Arial" w:cs="Arial"/>
          <w:color w:val="000000" w:themeColor="text1"/>
          <w:sz w:val="22"/>
          <w:szCs w:val="22"/>
          <w:lang w:val="en-GB" w:eastAsia="en-IN" w:bidi="bn-IN"/>
        </w:rPr>
        <w:id w:val="1611552507"/>
        <w:docPartObj>
          <w:docPartGallery w:val="Table of Contents"/>
          <w:docPartUnique/>
        </w:docPartObj>
      </w:sdtPr>
      <w:sdtEndPr>
        <w:rPr>
          <w:b/>
          <w:bCs/>
          <w:noProof/>
        </w:rPr>
      </w:sdtEndPr>
      <w:sdtContent>
        <w:p w:rsidR="004C3321" w:rsidRPr="00054035" w:rsidRDefault="004C3321" w:rsidP="004C3321">
          <w:pPr>
            <w:pStyle w:val="TOCHeading"/>
            <w:spacing w:line="360" w:lineRule="auto"/>
            <w:jc w:val="center"/>
            <w:rPr>
              <w:rFonts w:ascii="Times New Roman" w:hAnsi="Times New Roman" w:cs="Times New Roman"/>
              <w:b/>
              <w:bCs/>
              <w:color w:val="000000" w:themeColor="text1"/>
            </w:rPr>
          </w:pPr>
          <w:r w:rsidRPr="00054035">
            <w:rPr>
              <w:rFonts w:ascii="Times New Roman" w:hAnsi="Times New Roman" w:cs="Times New Roman"/>
              <w:b/>
              <w:bCs/>
              <w:color w:val="000000" w:themeColor="text1"/>
            </w:rPr>
            <w:t>Table of Contents</w:t>
          </w:r>
        </w:p>
        <w:p w:rsidR="00094537" w:rsidRPr="00054035" w:rsidRDefault="00D01DF0"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r w:rsidRPr="00054035">
            <w:rPr>
              <w:rFonts w:ascii="Times New Roman" w:hAnsi="Times New Roman" w:cs="Times New Roman"/>
              <w:color w:val="000000" w:themeColor="text1"/>
              <w:sz w:val="24"/>
              <w:szCs w:val="24"/>
            </w:rPr>
            <w:fldChar w:fldCharType="begin"/>
          </w:r>
          <w:r w:rsidR="004C3321" w:rsidRPr="00054035">
            <w:rPr>
              <w:rFonts w:ascii="Times New Roman" w:hAnsi="Times New Roman" w:cs="Times New Roman"/>
              <w:color w:val="000000" w:themeColor="text1"/>
              <w:sz w:val="24"/>
              <w:szCs w:val="24"/>
            </w:rPr>
            <w:instrText xml:space="preserve"> TOC \o "1-3" \h \z \u </w:instrText>
          </w:r>
          <w:r w:rsidRPr="00054035">
            <w:rPr>
              <w:rFonts w:ascii="Times New Roman" w:hAnsi="Times New Roman" w:cs="Times New Roman"/>
              <w:color w:val="000000" w:themeColor="text1"/>
              <w:sz w:val="24"/>
              <w:szCs w:val="24"/>
            </w:rPr>
            <w:fldChar w:fldCharType="separate"/>
          </w:r>
          <w:hyperlink w:anchor="_Toc67909496" w:history="1">
            <w:r w:rsidR="00094537" w:rsidRPr="00054035">
              <w:rPr>
                <w:rStyle w:val="Hyperlink"/>
                <w:rFonts w:ascii="Times New Roman" w:hAnsi="Times New Roman" w:cs="Times New Roman"/>
                <w:noProof/>
                <w:color w:val="000000" w:themeColor="text1"/>
                <w:sz w:val="24"/>
                <w:szCs w:val="24"/>
              </w:rPr>
              <w:t>Introduction</w:t>
            </w:r>
            <w:r w:rsidR="00094537" w:rsidRPr="00054035">
              <w:rPr>
                <w:rFonts w:ascii="Times New Roman" w:hAnsi="Times New Roman" w:cs="Times New Roman"/>
                <w:noProof/>
                <w:webHidden/>
                <w:color w:val="000000" w:themeColor="text1"/>
                <w:sz w:val="24"/>
                <w:szCs w:val="24"/>
              </w:rPr>
              <w:tab/>
            </w:r>
            <w:r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_Toc67909496 \h </w:instrText>
            </w:r>
            <w:r w:rsidRPr="00054035">
              <w:rPr>
                <w:rFonts w:ascii="Times New Roman" w:hAnsi="Times New Roman" w:cs="Times New Roman"/>
                <w:noProof/>
                <w:webHidden/>
                <w:color w:val="000000" w:themeColor="text1"/>
                <w:sz w:val="24"/>
                <w:szCs w:val="24"/>
              </w:rPr>
            </w:r>
            <w:r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3</w:t>
            </w:r>
            <w:r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497" w:history="1">
            <w:r w:rsidR="00094537" w:rsidRPr="00054035">
              <w:rPr>
                <w:rStyle w:val="Hyperlink"/>
                <w:rFonts w:ascii="Times New Roman" w:hAnsi="Times New Roman" w:cs="Times New Roman"/>
                <w:noProof/>
                <w:color w:val="000000" w:themeColor="text1"/>
                <w:sz w:val="24"/>
                <w:szCs w:val="24"/>
              </w:rPr>
              <w:t>Relationship between organisational structure and culture and its impact on organisational performance</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_Toc67909497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3</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498" w:history="1">
            <w:r w:rsidR="00094537" w:rsidRPr="00054035">
              <w:rPr>
                <w:rStyle w:val="Hyperlink"/>
                <w:rFonts w:ascii="Times New Roman" w:hAnsi="Times New Roman" w:cs="Times New Roman"/>
                <w:noProof/>
                <w:color w:val="000000" w:themeColor="text1"/>
                <w:sz w:val="24"/>
                <w:szCs w:val="24"/>
              </w:rPr>
              <w:t>Analysis of Organisational Factors and Its Relationship</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_Toc67909498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4</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499" w:history="1">
            <w:r w:rsidR="00094537" w:rsidRPr="00054035">
              <w:rPr>
                <w:rStyle w:val="Hyperlink"/>
                <w:rFonts w:ascii="Times New Roman" w:hAnsi="Times New Roman" w:cs="Times New Roman"/>
                <w:noProof/>
                <w:color w:val="000000" w:themeColor="text1"/>
                <w:sz w:val="24"/>
                <w:szCs w:val="24"/>
              </w:rPr>
              <w:t>Managerial Work Functions and Its Nature</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_Toc67909499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5</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500" w:history="1">
            <w:r w:rsidR="00094537" w:rsidRPr="00054035">
              <w:rPr>
                <w:rStyle w:val="Hyperlink"/>
                <w:rFonts w:ascii="Times New Roman" w:hAnsi="Times New Roman" w:cs="Times New Roman"/>
                <w:noProof/>
                <w:color w:val="000000" w:themeColor="text1"/>
                <w:sz w:val="24"/>
                <w:szCs w:val="24"/>
              </w:rPr>
              <w:t>Roles and Functions of Leadership in an Organisation</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_Toc67909500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7</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501" w:history="1">
            <w:r w:rsidR="00094537" w:rsidRPr="00054035">
              <w:rPr>
                <w:rStyle w:val="Hyperlink"/>
                <w:rFonts w:ascii="Times New Roman" w:hAnsi="Times New Roman" w:cs="Times New Roman"/>
                <w:noProof/>
                <w:color w:val="000000" w:themeColor="text1"/>
                <w:sz w:val="24"/>
                <w:szCs w:val="24"/>
              </w:rPr>
              <w:t>Factors that facilitate effective management within an organisation</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_Toc67909501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7</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502" w:history="1">
            <w:r w:rsidR="00094537" w:rsidRPr="00054035">
              <w:rPr>
                <w:rStyle w:val="Hyperlink"/>
                <w:rFonts w:ascii="Times New Roman" w:hAnsi="Times New Roman" w:cs="Times New Roman"/>
                <w:noProof/>
                <w:color w:val="000000" w:themeColor="text1"/>
                <w:sz w:val="24"/>
                <w:szCs w:val="24"/>
              </w:rPr>
              <w:t>Behavioural Approach within Management</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_Toc67909502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8</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503" w:history="1">
            <w:r w:rsidR="00094537" w:rsidRPr="00054035">
              <w:rPr>
                <w:rStyle w:val="Hyperlink"/>
                <w:rFonts w:ascii="Times New Roman" w:hAnsi="Times New Roman" w:cs="Times New Roman"/>
                <w:noProof/>
                <w:color w:val="000000" w:themeColor="text1"/>
                <w:sz w:val="24"/>
                <w:szCs w:val="24"/>
              </w:rPr>
              <w:t>Conclusion</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_Toc67909503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9</w:t>
            </w:r>
            <w:r w:rsidR="00D01DF0" w:rsidRPr="00054035">
              <w:rPr>
                <w:rFonts w:ascii="Times New Roman" w:hAnsi="Times New Roman" w:cs="Times New Roman"/>
                <w:noProof/>
                <w:webHidden/>
                <w:color w:val="000000" w:themeColor="text1"/>
                <w:sz w:val="24"/>
                <w:szCs w:val="24"/>
              </w:rPr>
              <w:fldChar w:fldCharType="end"/>
            </w:r>
          </w:hyperlink>
        </w:p>
        <w:p w:rsidR="00094537" w:rsidRPr="00054035" w:rsidRDefault="00707813" w:rsidP="0009453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bidi="ar-SA"/>
            </w:rPr>
          </w:pPr>
          <w:hyperlink w:anchor="_Toc67909504" w:history="1">
            <w:r w:rsidR="00094537" w:rsidRPr="00054035">
              <w:rPr>
                <w:rStyle w:val="Hyperlink"/>
                <w:rFonts w:ascii="Times New Roman" w:hAnsi="Times New Roman" w:cs="Times New Roman"/>
                <w:noProof/>
                <w:color w:val="000000" w:themeColor="text1"/>
                <w:sz w:val="24"/>
                <w:szCs w:val="24"/>
              </w:rPr>
              <w:t>References</w:t>
            </w:r>
            <w:r w:rsidR="00094537" w:rsidRPr="00054035">
              <w:rPr>
                <w:rFonts w:ascii="Times New Roman" w:hAnsi="Times New Roman" w:cs="Times New Roman"/>
                <w:noProof/>
                <w:webHidden/>
                <w:color w:val="000000" w:themeColor="text1"/>
                <w:sz w:val="24"/>
                <w:szCs w:val="24"/>
              </w:rPr>
              <w:tab/>
            </w:r>
            <w:r w:rsidR="00D01DF0" w:rsidRPr="00054035">
              <w:rPr>
                <w:rFonts w:ascii="Times New Roman" w:hAnsi="Times New Roman" w:cs="Times New Roman"/>
                <w:noProof/>
                <w:webHidden/>
                <w:color w:val="000000" w:themeColor="text1"/>
                <w:sz w:val="24"/>
                <w:szCs w:val="24"/>
              </w:rPr>
              <w:fldChar w:fldCharType="begin"/>
            </w:r>
            <w:r w:rsidR="00094537" w:rsidRPr="00054035">
              <w:rPr>
                <w:rFonts w:ascii="Times New Roman" w:hAnsi="Times New Roman" w:cs="Times New Roman"/>
                <w:noProof/>
                <w:webHidden/>
                <w:color w:val="000000" w:themeColor="text1"/>
                <w:sz w:val="24"/>
                <w:szCs w:val="24"/>
              </w:rPr>
              <w:instrText xml:space="preserve"> PAGEREF _Toc67909504 \h </w:instrText>
            </w:r>
            <w:r w:rsidR="00D01DF0" w:rsidRPr="00054035">
              <w:rPr>
                <w:rFonts w:ascii="Times New Roman" w:hAnsi="Times New Roman" w:cs="Times New Roman"/>
                <w:noProof/>
                <w:webHidden/>
                <w:color w:val="000000" w:themeColor="text1"/>
                <w:sz w:val="24"/>
                <w:szCs w:val="24"/>
              </w:rPr>
            </w:r>
            <w:r w:rsidR="00D01DF0" w:rsidRPr="00054035">
              <w:rPr>
                <w:rFonts w:ascii="Times New Roman" w:hAnsi="Times New Roman" w:cs="Times New Roman"/>
                <w:noProof/>
                <w:webHidden/>
                <w:color w:val="000000" w:themeColor="text1"/>
                <w:sz w:val="24"/>
                <w:szCs w:val="24"/>
              </w:rPr>
              <w:fldChar w:fldCharType="separate"/>
            </w:r>
            <w:r w:rsidR="00094537" w:rsidRPr="00054035">
              <w:rPr>
                <w:rFonts w:ascii="Times New Roman" w:hAnsi="Times New Roman" w:cs="Times New Roman"/>
                <w:noProof/>
                <w:webHidden/>
                <w:color w:val="000000" w:themeColor="text1"/>
                <w:sz w:val="24"/>
                <w:szCs w:val="24"/>
              </w:rPr>
              <w:t>10</w:t>
            </w:r>
            <w:r w:rsidR="00D01DF0" w:rsidRPr="00054035">
              <w:rPr>
                <w:rFonts w:ascii="Times New Roman" w:hAnsi="Times New Roman" w:cs="Times New Roman"/>
                <w:noProof/>
                <w:webHidden/>
                <w:color w:val="000000" w:themeColor="text1"/>
                <w:sz w:val="24"/>
                <w:szCs w:val="24"/>
              </w:rPr>
              <w:fldChar w:fldCharType="end"/>
            </w:r>
          </w:hyperlink>
        </w:p>
        <w:p w:rsidR="004C3321" w:rsidRPr="00054035" w:rsidRDefault="00D01DF0" w:rsidP="002914A6">
          <w:pPr>
            <w:spacing w:line="360" w:lineRule="auto"/>
            <w:jc w:val="both"/>
            <w:rPr>
              <w:color w:val="000000" w:themeColor="text1"/>
            </w:rPr>
          </w:pPr>
          <w:r w:rsidRPr="00054035">
            <w:rPr>
              <w:rFonts w:ascii="Times New Roman" w:hAnsi="Times New Roman" w:cs="Times New Roman"/>
              <w:b/>
              <w:bCs/>
              <w:noProof/>
              <w:color w:val="000000" w:themeColor="text1"/>
              <w:sz w:val="24"/>
              <w:szCs w:val="24"/>
            </w:rPr>
            <w:fldChar w:fldCharType="end"/>
          </w:r>
        </w:p>
      </w:sdtContent>
    </w:sdt>
    <w:p w:rsidR="00A53922" w:rsidRPr="00054035" w:rsidRDefault="00A53922">
      <w:pPr>
        <w:rPr>
          <w:rFonts w:ascii="Times New Roman" w:eastAsia="Times New Roman" w:hAnsi="Times New Roman" w:cs="Times New Roman"/>
          <w:b/>
          <w:color w:val="000000" w:themeColor="text1"/>
          <w:sz w:val="24"/>
          <w:szCs w:val="24"/>
        </w:rPr>
      </w:pPr>
      <w:r w:rsidRPr="00054035">
        <w:rPr>
          <w:rFonts w:ascii="Times New Roman" w:eastAsia="Times New Roman" w:hAnsi="Times New Roman" w:cs="Times New Roman"/>
          <w:b/>
          <w:color w:val="000000" w:themeColor="text1"/>
          <w:sz w:val="24"/>
          <w:szCs w:val="24"/>
        </w:rPr>
        <w:br w:type="page"/>
      </w:r>
    </w:p>
    <w:p w:rsidR="0092199B" w:rsidRPr="00054035" w:rsidRDefault="00080376" w:rsidP="00D630EF">
      <w:pPr>
        <w:pStyle w:val="Heading1"/>
        <w:rPr>
          <w:color w:val="000000" w:themeColor="text1"/>
        </w:rPr>
      </w:pPr>
      <w:bookmarkStart w:id="0" w:name="_Toc67909496"/>
      <w:r w:rsidRPr="00054035">
        <w:rPr>
          <w:color w:val="000000" w:themeColor="text1"/>
        </w:rPr>
        <w:lastRenderedPageBreak/>
        <w:t>Introduction</w:t>
      </w:r>
      <w:bookmarkEnd w:id="0"/>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It is essential to have various organisational structures for each and every organisation in order to meet the demands and needs of their functional segments. The structure of the organizations must also be set based on the segment that they work in and the size of the company. Proper segmentation and structuring of the organisations are necessary in order to achieve the set goals and objectives of the company. </w:t>
      </w:r>
      <w:r w:rsidR="005F7BB0" w:rsidRPr="00054035">
        <w:rPr>
          <w:rFonts w:ascii="Times New Roman" w:eastAsia="Times New Roman" w:hAnsi="Times New Roman" w:cs="Times New Roman"/>
          <w:color w:val="000000" w:themeColor="text1"/>
          <w:sz w:val="24"/>
          <w:szCs w:val="24"/>
        </w:rPr>
        <w:t xml:space="preserve">Organisational culture is referred to as the appropriate ways through which the individuals associated with organisations behave and react to various contexts within the workplace scenario. </w:t>
      </w:r>
      <w:r w:rsidR="00BB2E01" w:rsidRPr="00054035">
        <w:rPr>
          <w:rFonts w:ascii="Times New Roman" w:eastAsia="Times New Roman" w:hAnsi="Times New Roman" w:cs="Times New Roman"/>
          <w:color w:val="000000" w:themeColor="text1"/>
          <w:sz w:val="24"/>
          <w:szCs w:val="24"/>
        </w:rPr>
        <w:t xml:space="preserve">Organisational culture integrates shared values and influences of the leaders on the team members to perform according to their competence and potential for attainment of common goals. Organisational culture incorporates transparent communication impacting upon the perception and behaviour of the employees. </w:t>
      </w:r>
      <w:r w:rsidRPr="00054035">
        <w:rPr>
          <w:rFonts w:ascii="Times New Roman" w:eastAsia="Times New Roman" w:hAnsi="Times New Roman" w:cs="Times New Roman"/>
          <w:color w:val="000000" w:themeColor="text1"/>
          <w:sz w:val="24"/>
          <w:szCs w:val="24"/>
        </w:rPr>
        <w:t>The management of a company is mostly responsible for regulating and monitoring of the organisational functions, which they analyse to evaluate the roles performed by the organisation of a company. The following report will discuss various factors that impact the organisational performance</w:t>
      </w:r>
      <w:r w:rsidR="00261F5A" w:rsidRPr="00054035">
        <w:rPr>
          <w:rFonts w:ascii="Times New Roman" w:eastAsia="Times New Roman" w:hAnsi="Times New Roman" w:cs="Times New Roman"/>
          <w:color w:val="000000" w:themeColor="text1"/>
          <w:sz w:val="24"/>
          <w:szCs w:val="24"/>
        </w:rPr>
        <w:t xml:space="preserve"> and culture</w:t>
      </w:r>
      <w:r w:rsidRPr="00054035">
        <w:rPr>
          <w:rFonts w:ascii="Times New Roman" w:eastAsia="Times New Roman" w:hAnsi="Times New Roman" w:cs="Times New Roman"/>
          <w:color w:val="000000" w:themeColor="text1"/>
          <w:sz w:val="24"/>
          <w:szCs w:val="24"/>
        </w:rPr>
        <w:t xml:space="preserve"> in a company. Along with that an in-depth analysis of all the processes which the management of an organisation implements in order to increase the efficiency of the organisation will also be done through the following report.</w:t>
      </w:r>
    </w:p>
    <w:p w:rsidR="00F9745B" w:rsidRPr="00054035" w:rsidRDefault="00F9745B" w:rsidP="00094537">
      <w:pPr>
        <w:pStyle w:val="Heading1"/>
        <w:rPr>
          <w:color w:val="000000" w:themeColor="text1"/>
        </w:rPr>
      </w:pPr>
      <w:bookmarkStart w:id="1" w:name="_Toc67909497"/>
      <w:r w:rsidRPr="00054035">
        <w:rPr>
          <w:color w:val="000000" w:themeColor="text1"/>
        </w:rPr>
        <w:t>Relationship between organisational structure and culture and its impact on organisational performance</w:t>
      </w:r>
      <w:bookmarkEnd w:id="1"/>
    </w:p>
    <w:p w:rsidR="00A17E56" w:rsidRPr="00054035" w:rsidRDefault="00BF503A">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Organisational structure and culture are inter-related to each other where the framework of the organisation is influenced by the behaviour and shared belief of the stakeholders associated with the organisation.</w:t>
      </w:r>
      <w:r w:rsidR="007D0414" w:rsidRPr="00054035">
        <w:rPr>
          <w:rFonts w:ascii="Times New Roman" w:eastAsia="Times New Roman" w:hAnsi="Times New Roman" w:cs="Times New Roman"/>
          <w:color w:val="000000" w:themeColor="text1"/>
          <w:sz w:val="24"/>
          <w:szCs w:val="24"/>
        </w:rPr>
        <w:t xml:space="preserve"> The values, norms and protocols of the organisations are clearly defined through formation of specific structures</w:t>
      </w:r>
      <w:r w:rsidR="00C2090E" w:rsidRPr="00054035">
        <w:rPr>
          <w:rFonts w:ascii="Times New Roman" w:eastAsia="Times New Roman" w:hAnsi="Times New Roman" w:cs="Times New Roman"/>
          <w:color w:val="000000" w:themeColor="text1"/>
          <w:sz w:val="24"/>
          <w:szCs w:val="24"/>
        </w:rPr>
        <w:t>. Organisational culture within the business context is reinstated through effective communication of organisational aims, objectives and shared values. The roles and responsibilities of the employees are formally defined through organisational structure</w:t>
      </w:r>
      <w:r w:rsidR="000539BC" w:rsidRPr="00054035">
        <w:rPr>
          <w:rFonts w:ascii="Times New Roman" w:eastAsia="Times New Roman" w:hAnsi="Times New Roman" w:cs="Times New Roman"/>
          <w:color w:val="000000" w:themeColor="text1"/>
          <w:sz w:val="24"/>
          <w:szCs w:val="24"/>
        </w:rPr>
        <w:t xml:space="preserve"> that are required to be communicated and established firmly in the perception of employees. </w:t>
      </w:r>
      <w:r w:rsidR="009A633C" w:rsidRPr="00054035">
        <w:rPr>
          <w:rFonts w:ascii="Times New Roman" w:eastAsia="Times New Roman" w:hAnsi="Times New Roman" w:cs="Times New Roman"/>
          <w:color w:val="000000" w:themeColor="text1"/>
          <w:sz w:val="24"/>
          <w:szCs w:val="24"/>
        </w:rPr>
        <w:t xml:space="preserve">Organisations have integrated different types of culture like </w:t>
      </w:r>
      <w:r w:rsidR="00BA6234" w:rsidRPr="00054035">
        <w:rPr>
          <w:rFonts w:ascii="Times New Roman" w:eastAsia="Times New Roman" w:hAnsi="Times New Roman" w:cs="Times New Roman"/>
          <w:color w:val="000000" w:themeColor="text1"/>
          <w:sz w:val="24"/>
          <w:szCs w:val="24"/>
        </w:rPr>
        <w:t>hierarchy, market, clan and adhocracy with alignment to the structure and scope of the business functions.</w:t>
      </w:r>
      <w:r w:rsidR="00F965B1" w:rsidRPr="00054035">
        <w:rPr>
          <w:rFonts w:ascii="Times New Roman" w:eastAsia="Times New Roman" w:hAnsi="Times New Roman" w:cs="Times New Roman"/>
          <w:color w:val="000000" w:themeColor="text1"/>
          <w:sz w:val="24"/>
          <w:szCs w:val="24"/>
        </w:rPr>
        <w:t xml:space="preserve"> Hierarchy type organisational culture is incorporated in formally structured organisations where the control and authority has been centralised and the roles and responsibilities of each members are defined according to their </w:t>
      </w:r>
      <w:r w:rsidR="00F965B1" w:rsidRPr="00054035">
        <w:rPr>
          <w:rFonts w:ascii="Times New Roman" w:eastAsia="Times New Roman" w:hAnsi="Times New Roman" w:cs="Times New Roman"/>
          <w:color w:val="000000" w:themeColor="text1"/>
          <w:sz w:val="24"/>
          <w:szCs w:val="24"/>
        </w:rPr>
        <w:lastRenderedPageBreak/>
        <w:t xml:space="preserve">position. Market culture focuses </w:t>
      </w:r>
      <w:r w:rsidR="001F14EB" w:rsidRPr="00054035">
        <w:rPr>
          <w:rFonts w:ascii="Times New Roman" w:eastAsia="Times New Roman" w:hAnsi="Times New Roman" w:cs="Times New Roman"/>
          <w:color w:val="000000" w:themeColor="text1"/>
          <w:sz w:val="24"/>
          <w:szCs w:val="24"/>
        </w:rPr>
        <w:t xml:space="preserve">upon the competitiveness of the business context and </w:t>
      </w:r>
      <w:r w:rsidR="000146E4" w:rsidRPr="00054035">
        <w:rPr>
          <w:rFonts w:ascii="Times New Roman" w:eastAsia="Times New Roman" w:hAnsi="Times New Roman" w:cs="Times New Roman"/>
          <w:color w:val="000000" w:themeColor="text1"/>
          <w:sz w:val="24"/>
          <w:szCs w:val="24"/>
        </w:rPr>
        <w:t xml:space="preserve">defines the structure of the organisation according to the stability of the market. In clan culture, complete focus on the employees </w:t>
      </w:r>
      <w:r w:rsidR="00B126AA" w:rsidRPr="00054035">
        <w:rPr>
          <w:rFonts w:ascii="Times New Roman" w:eastAsia="Times New Roman" w:hAnsi="Times New Roman" w:cs="Times New Roman"/>
          <w:color w:val="000000" w:themeColor="text1"/>
          <w:sz w:val="24"/>
          <w:szCs w:val="24"/>
        </w:rPr>
        <w:t>is</w:t>
      </w:r>
      <w:r w:rsidR="000146E4" w:rsidRPr="00054035">
        <w:rPr>
          <w:rFonts w:ascii="Times New Roman" w:eastAsia="Times New Roman" w:hAnsi="Times New Roman" w:cs="Times New Roman"/>
          <w:color w:val="000000" w:themeColor="text1"/>
          <w:sz w:val="24"/>
          <w:szCs w:val="24"/>
        </w:rPr>
        <w:t xml:space="preserve"> imparted and the management </w:t>
      </w:r>
      <w:r w:rsidR="002040F8" w:rsidRPr="00054035">
        <w:rPr>
          <w:rFonts w:ascii="Times New Roman" w:eastAsia="Times New Roman" w:hAnsi="Times New Roman" w:cs="Times New Roman"/>
          <w:color w:val="000000" w:themeColor="text1"/>
          <w:sz w:val="24"/>
          <w:szCs w:val="24"/>
        </w:rPr>
        <w:t xml:space="preserve">recognises the significance of sharing the authorities and responsibilities to the employees so that they can express their concerns, beliefs and ideas within a favourable work environment. </w:t>
      </w:r>
      <w:r w:rsidR="00B126AA" w:rsidRPr="00054035">
        <w:rPr>
          <w:rFonts w:ascii="Times New Roman" w:eastAsia="Times New Roman" w:hAnsi="Times New Roman" w:cs="Times New Roman"/>
          <w:color w:val="000000" w:themeColor="text1"/>
          <w:sz w:val="24"/>
          <w:szCs w:val="24"/>
        </w:rPr>
        <w:t xml:space="preserve">The structure of the organisation in this culture is designed taking into account effective teamworking culture where the members of the teams are provided with specific roles according to their expertise, skills and experience to enhance the productivity of the business </w:t>
      </w:r>
      <w:r w:rsidR="00904AC0" w:rsidRPr="00054035">
        <w:rPr>
          <w:rFonts w:ascii="Times New Roman" w:eastAsia="Times New Roman" w:hAnsi="Times New Roman" w:cs="Times New Roman"/>
          <w:color w:val="000000" w:themeColor="text1"/>
          <w:sz w:val="24"/>
          <w:szCs w:val="24"/>
        </w:rPr>
        <w:t>and successfully</w:t>
      </w:r>
      <w:r w:rsidR="00B126AA" w:rsidRPr="00054035">
        <w:rPr>
          <w:rFonts w:ascii="Times New Roman" w:eastAsia="Times New Roman" w:hAnsi="Times New Roman" w:cs="Times New Roman"/>
          <w:color w:val="000000" w:themeColor="text1"/>
          <w:sz w:val="24"/>
          <w:szCs w:val="24"/>
        </w:rPr>
        <w:t xml:space="preserve"> achieve the organisational goals.</w:t>
      </w:r>
      <w:r w:rsidR="00D46203" w:rsidRPr="00054035">
        <w:rPr>
          <w:rFonts w:ascii="Times New Roman" w:eastAsia="Times New Roman" w:hAnsi="Times New Roman" w:cs="Times New Roman"/>
          <w:color w:val="000000" w:themeColor="text1"/>
          <w:sz w:val="24"/>
          <w:szCs w:val="24"/>
        </w:rPr>
        <w:t xml:space="preserve"> In adhocracy culture, the employees are encouraged to incorporate their creativity and innovative thinking into their job roles. The structure implementing this type of culture is dynamic</w:t>
      </w:r>
      <w:r w:rsidR="00AF4A16" w:rsidRPr="00054035">
        <w:rPr>
          <w:rFonts w:ascii="Times New Roman" w:eastAsia="Times New Roman" w:hAnsi="Times New Roman" w:cs="Times New Roman"/>
          <w:color w:val="000000" w:themeColor="text1"/>
          <w:sz w:val="24"/>
          <w:szCs w:val="24"/>
        </w:rPr>
        <w:t xml:space="preserve">. Team working cultures within an organisation implements effective collaboration, co-ordination and co-operation among the employees that facilitate </w:t>
      </w:r>
      <w:r w:rsidR="00A42A02" w:rsidRPr="00054035">
        <w:rPr>
          <w:rFonts w:ascii="Times New Roman" w:eastAsia="Times New Roman" w:hAnsi="Times New Roman" w:cs="Times New Roman"/>
          <w:color w:val="000000" w:themeColor="text1"/>
          <w:sz w:val="24"/>
          <w:szCs w:val="24"/>
        </w:rPr>
        <w:t xml:space="preserve">efficient business performance and high productivity and profitability of the business. </w:t>
      </w:r>
      <w:r w:rsidR="00AF1B71" w:rsidRPr="00054035">
        <w:rPr>
          <w:rFonts w:ascii="Times New Roman" w:eastAsia="Times New Roman" w:hAnsi="Times New Roman" w:cs="Times New Roman"/>
          <w:color w:val="000000" w:themeColor="text1"/>
          <w:sz w:val="24"/>
          <w:szCs w:val="24"/>
        </w:rPr>
        <w:t>Formally designed and communicated organisational structures introduce the culture within the workplace context where the employees get a clear perception of their job descriptions and are provided with appropriate channel to express their concerns, ideas and creative thinking to the other members within the structure.</w:t>
      </w:r>
      <w:r w:rsidR="00681EB4" w:rsidRPr="00054035">
        <w:rPr>
          <w:rFonts w:ascii="Times New Roman" w:eastAsia="Times New Roman" w:hAnsi="Times New Roman" w:cs="Times New Roman"/>
          <w:color w:val="000000" w:themeColor="text1"/>
          <w:sz w:val="24"/>
          <w:szCs w:val="24"/>
        </w:rPr>
        <w:t xml:space="preserve"> In order to eradicate the possibilities of interpersonal conflicts and confusion, organisational structures are formulated to implement </w:t>
      </w:r>
      <w:r w:rsidR="0070729D" w:rsidRPr="00054035">
        <w:rPr>
          <w:rFonts w:ascii="Times New Roman" w:eastAsia="Times New Roman" w:hAnsi="Times New Roman" w:cs="Times New Roman"/>
          <w:color w:val="000000" w:themeColor="text1"/>
          <w:sz w:val="24"/>
          <w:szCs w:val="24"/>
        </w:rPr>
        <w:t>productive culture in an organisation.</w:t>
      </w:r>
    </w:p>
    <w:p w:rsidR="0092199B" w:rsidRPr="00054035" w:rsidRDefault="00080376" w:rsidP="00D630EF">
      <w:pPr>
        <w:pStyle w:val="Heading1"/>
        <w:rPr>
          <w:color w:val="000000" w:themeColor="text1"/>
        </w:rPr>
      </w:pPr>
      <w:bookmarkStart w:id="2" w:name="_Toc67909498"/>
      <w:r w:rsidRPr="00054035">
        <w:rPr>
          <w:color w:val="000000" w:themeColor="text1"/>
        </w:rPr>
        <w:t>Analysis of Organisational Factors and Its Relationship</w:t>
      </w:r>
      <w:bookmarkEnd w:id="2"/>
      <w:r w:rsidRPr="00054035">
        <w:rPr>
          <w:color w:val="000000" w:themeColor="text1"/>
        </w:rPr>
        <w:t xml:space="preserve"> </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To achieve the goals set by the organization, there must be a structure or hierarchy that must be followed throughout the project of the organisation. Therefore, it is important for an organization to utilise various segments of employees based on their expertise which will allow them to gain the most out of their success for the business (Kreye, 2018). With the help of such processes the employees of an organisation can easily enhance the communication which will allow them to share knowledge within the organisation and will help in the growth of the industry. The process and form of communication contributes to the strengthening of the organizational culture, which also indicates the long-term functioning of the organization. </w:t>
      </w:r>
      <w:r w:rsidR="00623F16" w:rsidRPr="00054035">
        <w:rPr>
          <w:rFonts w:ascii="Times New Roman" w:eastAsia="Times New Roman" w:hAnsi="Times New Roman" w:cs="Times New Roman"/>
          <w:color w:val="000000" w:themeColor="text1"/>
          <w:sz w:val="24"/>
          <w:szCs w:val="24"/>
        </w:rPr>
        <w:t xml:space="preserve">The leaders in a business organisation focuses on developing appropriate work culture in accordance with the organisational structure </w:t>
      </w:r>
      <w:r w:rsidR="008C1E45" w:rsidRPr="00054035">
        <w:rPr>
          <w:rFonts w:ascii="Times New Roman" w:eastAsia="Times New Roman" w:hAnsi="Times New Roman" w:cs="Times New Roman"/>
          <w:color w:val="000000" w:themeColor="text1"/>
          <w:sz w:val="24"/>
          <w:szCs w:val="24"/>
        </w:rPr>
        <w:t xml:space="preserve">to improve the cohesion among the entities and resources within the organisation that would directly impact the productivity of the business. </w:t>
      </w:r>
      <w:r w:rsidR="00EA458A" w:rsidRPr="00054035">
        <w:rPr>
          <w:rFonts w:ascii="Times New Roman" w:eastAsia="Times New Roman" w:hAnsi="Times New Roman" w:cs="Times New Roman"/>
          <w:color w:val="000000" w:themeColor="text1"/>
          <w:sz w:val="24"/>
          <w:szCs w:val="24"/>
        </w:rPr>
        <w:t xml:space="preserve">Cultural diversity </w:t>
      </w:r>
      <w:r w:rsidR="00AB7E46" w:rsidRPr="00054035">
        <w:rPr>
          <w:rFonts w:ascii="Times New Roman" w:eastAsia="Times New Roman" w:hAnsi="Times New Roman" w:cs="Times New Roman"/>
          <w:color w:val="000000" w:themeColor="text1"/>
          <w:sz w:val="24"/>
          <w:szCs w:val="24"/>
        </w:rPr>
        <w:t xml:space="preserve">has been facilitated </w:t>
      </w:r>
      <w:r w:rsidR="00722E7F" w:rsidRPr="00054035">
        <w:rPr>
          <w:rFonts w:ascii="Times New Roman" w:eastAsia="Times New Roman" w:hAnsi="Times New Roman" w:cs="Times New Roman"/>
          <w:color w:val="000000" w:themeColor="text1"/>
          <w:sz w:val="24"/>
          <w:szCs w:val="24"/>
        </w:rPr>
        <w:t>by the organisations to integrate people from various race, religion, ethnicity, gender and socio-economic background</w:t>
      </w:r>
      <w:r w:rsidR="00D320F4" w:rsidRPr="00054035">
        <w:rPr>
          <w:rFonts w:ascii="Times New Roman" w:eastAsia="Times New Roman" w:hAnsi="Times New Roman" w:cs="Times New Roman"/>
          <w:color w:val="000000" w:themeColor="text1"/>
          <w:sz w:val="24"/>
          <w:szCs w:val="24"/>
        </w:rPr>
        <w:t xml:space="preserve"> </w:t>
      </w:r>
      <w:r w:rsidR="00D320F4" w:rsidRPr="00054035">
        <w:rPr>
          <w:rFonts w:ascii="Times New Roman" w:eastAsia="Times New Roman" w:hAnsi="Times New Roman" w:cs="Times New Roman"/>
          <w:color w:val="000000" w:themeColor="text1"/>
          <w:sz w:val="24"/>
          <w:szCs w:val="24"/>
        </w:rPr>
        <w:lastRenderedPageBreak/>
        <w:t>within the workplace and impart shared values, communication</w:t>
      </w:r>
      <w:r w:rsidR="00B674F7" w:rsidRPr="00054035">
        <w:rPr>
          <w:rFonts w:ascii="Times New Roman" w:eastAsia="Times New Roman" w:hAnsi="Times New Roman" w:cs="Times New Roman"/>
          <w:color w:val="000000" w:themeColor="text1"/>
          <w:sz w:val="24"/>
          <w:szCs w:val="24"/>
        </w:rPr>
        <w:t xml:space="preserve"> and respect towards all communities</w:t>
      </w:r>
      <w:r w:rsidR="0083568E" w:rsidRPr="00054035">
        <w:rPr>
          <w:rFonts w:ascii="Times New Roman" w:eastAsia="Times New Roman" w:hAnsi="Times New Roman" w:cs="Times New Roman"/>
          <w:color w:val="000000" w:themeColor="text1"/>
          <w:sz w:val="24"/>
          <w:szCs w:val="24"/>
        </w:rPr>
        <w:t xml:space="preserve">. Cultural integration in workplace context facilitates effective collaboration of people to achieve the common goals of the business along with personal development aspects. </w:t>
      </w:r>
      <w:r w:rsidRPr="00054035">
        <w:rPr>
          <w:rFonts w:ascii="Times New Roman" w:eastAsia="Times New Roman" w:hAnsi="Times New Roman" w:cs="Times New Roman"/>
          <w:color w:val="000000" w:themeColor="text1"/>
          <w:sz w:val="24"/>
          <w:szCs w:val="24"/>
        </w:rPr>
        <w:t xml:space="preserve">The actual production and benefit of a company, regardless of its size can effectively depend upon the organisational culture of the company. Effective communication between the people of various levels within the organisation can fill communication gaps and encourage employees to form a more productive work environment. Thus, it is very much observable that the organizational culture must be based on the development of its structure, which leads to an increase in the benefit and advantage of the whole institution. There are various types of organisations and different structures related to those organisations which directly impacts and influences the productivity and efficiency of the company. </w:t>
      </w:r>
    </w:p>
    <w:p w:rsidR="0092199B" w:rsidRPr="00054035" w:rsidRDefault="00080376" w:rsidP="00D630EF">
      <w:pPr>
        <w:pStyle w:val="Heading1"/>
        <w:rPr>
          <w:color w:val="000000" w:themeColor="text1"/>
        </w:rPr>
      </w:pPr>
      <w:bookmarkStart w:id="3" w:name="_Toc67909499"/>
      <w:r w:rsidRPr="00054035">
        <w:rPr>
          <w:color w:val="000000" w:themeColor="text1"/>
        </w:rPr>
        <w:t>Managerial Work Functions and Its Nature</w:t>
      </w:r>
      <w:bookmarkEnd w:id="3"/>
      <w:r w:rsidRPr="00054035">
        <w:rPr>
          <w:color w:val="000000" w:themeColor="text1"/>
        </w:rPr>
        <w:t xml:space="preserve"> </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Managers are responsible for overseeing the performance of all business units. The main priority of management is monitoring operational results and respecting estimated budgets. With proper monitoring of the operational results, the managers will be able to analyse its outcome which will effectively describe the potential of the operations with respect to the budget. Thus, the management is fully responsible for the proper organization of the activities of the different departments (Gao, 2017). The main functions of the organization are organisation, planning, staffing, controlling and directing. </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The most important task of management is to keep things running smoothly and to plan for the future of the organisation based on business plan. By setting goals, managers form a vision for each part of the organization that should motivate them to meet objectives at a specific time. Managers define an action plan and decide upon the resources necessary for the activities implemented (Geruch, 2018). Post that the part of organising everything is very much essential. Managers should also focus on physical, technical or human resources which will ensure that projects are undertaken to gain the targeted results of the progress. When planning, managers should pay special attention to assigning each individual responsibility, as well as appointing a team leader for each project (Elliott, 2017). Management also plays an important role in hiring people with the right skills. The productivity of the business depends on the skills of the team. Therefore, it is essential for managers to plan the organization's hiring process and provide them </w:t>
      </w:r>
      <w:r w:rsidRPr="00054035">
        <w:rPr>
          <w:rFonts w:ascii="Times New Roman" w:eastAsia="Times New Roman" w:hAnsi="Times New Roman" w:cs="Times New Roman"/>
          <w:color w:val="000000" w:themeColor="text1"/>
          <w:sz w:val="24"/>
          <w:szCs w:val="24"/>
        </w:rPr>
        <w:lastRenderedPageBreak/>
        <w:t>with the proper training to be successful in the development of the business across the world (Iqbal, 2019). Managers also have the right to monitor their employees at any time. Management often helps and guides employees when they are struggling to complete their tasks (Rosenbaum et al., 2018). Managers should also monitor team performance and encourage them to use smart methods to keep people in the organization happy. The success of an organization depends entirely on the efficacy of its management activities. Indeed, managers can measure the quality of the results provided by employees and adapt them to a performance standard. Therefore, effective management is necessary to maintain the performance of an organization (Fischbacher-Smith, 2017).</w:t>
      </w:r>
      <w:r w:rsidRPr="00054035">
        <w:rPr>
          <w:color w:val="000000" w:themeColor="text1"/>
        </w:rPr>
        <w:br w:type="page"/>
      </w:r>
    </w:p>
    <w:p w:rsidR="0092199B" w:rsidRPr="00054035" w:rsidRDefault="00080376" w:rsidP="00D630EF">
      <w:pPr>
        <w:pStyle w:val="Heading2"/>
        <w:rPr>
          <w:color w:val="000000" w:themeColor="text1"/>
        </w:rPr>
      </w:pPr>
      <w:bookmarkStart w:id="4" w:name="_Toc67909500"/>
      <w:r w:rsidRPr="00054035">
        <w:rPr>
          <w:color w:val="000000" w:themeColor="text1"/>
        </w:rPr>
        <w:lastRenderedPageBreak/>
        <w:t>Roles and Functions of Leadership in an Organisation</w:t>
      </w:r>
      <w:bookmarkEnd w:id="4"/>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Leadership plays a very crucial role in any organisation. It motivates and inspires the employees to achieve and attain the objectives of the company so as to improve the productivity and profitability of the company in the competitive market. There are two most effective forms of leadership that enhance the operational aspects of the company. These include transactional leadership and transformational leadership. In the transactional form of leadership, the organisation believes that the employees are not </w:t>
      </w:r>
      <w:r w:rsidR="004C7CBB" w:rsidRPr="00054035">
        <w:rPr>
          <w:rFonts w:ascii="Times New Roman" w:eastAsia="Times New Roman" w:hAnsi="Times New Roman" w:cs="Times New Roman"/>
          <w:color w:val="000000" w:themeColor="text1"/>
          <w:sz w:val="24"/>
          <w:szCs w:val="24"/>
        </w:rPr>
        <w:t>self-motivated</w:t>
      </w:r>
      <w:r w:rsidRPr="00054035">
        <w:rPr>
          <w:rFonts w:ascii="Times New Roman" w:eastAsia="Times New Roman" w:hAnsi="Times New Roman" w:cs="Times New Roman"/>
          <w:color w:val="000000" w:themeColor="text1"/>
          <w:sz w:val="24"/>
          <w:szCs w:val="24"/>
        </w:rPr>
        <w:t xml:space="preserve"> and requires some kind of motivational drivers which can be rewards, incentives, </w:t>
      </w:r>
      <w:r w:rsidR="004C7CBB" w:rsidRPr="00054035">
        <w:rPr>
          <w:rFonts w:ascii="Times New Roman" w:eastAsia="Times New Roman" w:hAnsi="Times New Roman" w:cs="Times New Roman"/>
          <w:color w:val="000000" w:themeColor="text1"/>
          <w:sz w:val="24"/>
          <w:szCs w:val="24"/>
        </w:rPr>
        <w:t>promotions, appraisal</w:t>
      </w:r>
      <w:r w:rsidRPr="00054035">
        <w:rPr>
          <w:rFonts w:ascii="Times New Roman" w:eastAsia="Times New Roman" w:hAnsi="Times New Roman" w:cs="Times New Roman"/>
          <w:color w:val="000000" w:themeColor="text1"/>
          <w:sz w:val="24"/>
          <w:szCs w:val="24"/>
        </w:rPr>
        <w:t xml:space="preserve"> and so on (</w:t>
      </w:r>
      <w:r w:rsidRPr="00054035">
        <w:rPr>
          <w:rFonts w:ascii="Times New Roman" w:eastAsia="Times New Roman" w:hAnsi="Times New Roman" w:cs="Times New Roman"/>
          <w:color w:val="000000" w:themeColor="text1"/>
          <w:sz w:val="24"/>
          <w:szCs w:val="24"/>
          <w:highlight w:val="white"/>
        </w:rPr>
        <w:t>Solomon and Steyn, 2017)</w:t>
      </w:r>
      <w:r w:rsidRPr="00054035">
        <w:rPr>
          <w:rFonts w:ascii="Times New Roman" w:eastAsia="Times New Roman" w:hAnsi="Times New Roman" w:cs="Times New Roman"/>
          <w:color w:val="000000" w:themeColor="text1"/>
          <w:sz w:val="24"/>
          <w:szCs w:val="24"/>
        </w:rPr>
        <w:t xml:space="preserve">. These drivers keep the individuals motivated so that they can strive towards their goals and objectives of the organisation enhancing and improving the operational aspects. </w:t>
      </w:r>
      <w:r w:rsidR="00BB7D6F" w:rsidRPr="00054035">
        <w:rPr>
          <w:rFonts w:ascii="Times New Roman" w:eastAsia="Times New Roman" w:hAnsi="Times New Roman" w:cs="Times New Roman"/>
          <w:color w:val="000000" w:themeColor="text1"/>
          <w:sz w:val="24"/>
          <w:szCs w:val="24"/>
        </w:rPr>
        <w:t xml:space="preserve">Leaders of an organisation facilitate integration of effective organisational cultures in order to influence their followers and motivate them to perform to their best potentials to enhance the efficiency of the business. </w:t>
      </w:r>
      <w:r w:rsidR="00545A82" w:rsidRPr="00054035">
        <w:rPr>
          <w:rFonts w:ascii="Times New Roman" w:eastAsia="Times New Roman" w:hAnsi="Times New Roman" w:cs="Times New Roman"/>
          <w:color w:val="000000" w:themeColor="text1"/>
          <w:sz w:val="24"/>
          <w:szCs w:val="24"/>
        </w:rPr>
        <w:t xml:space="preserve">Leaders focus on deployment of team working culture in an organisation to </w:t>
      </w:r>
      <w:r w:rsidR="00F453EC" w:rsidRPr="00054035">
        <w:rPr>
          <w:rFonts w:ascii="Times New Roman" w:eastAsia="Times New Roman" w:hAnsi="Times New Roman" w:cs="Times New Roman"/>
          <w:color w:val="000000" w:themeColor="text1"/>
          <w:sz w:val="24"/>
          <w:szCs w:val="24"/>
        </w:rPr>
        <w:t xml:space="preserve">enhance the co-ordination among the business functions to carry out the operations efficiently. </w:t>
      </w:r>
      <w:r w:rsidRPr="00054035">
        <w:rPr>
          <w:rFonts w:ascii="Times New Roman" w:eastAsia="Times New Roman" w:hAnsi="Times New Roman" w:cs="Times New Roman"/>
          <w:color w:val="000000" w:themeColor="text1"/>
          <w:sz w:val="24"/>
          <w:szCs w:val="24"/>
        </w:rPr>
        <w:t>The transformational leadership within an organisation believes that leaders are the drivers of motivation and are the sole cause of keeping the employees motivated by improving their skills and efficiency.</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The leaders monitor the performances of the employees and guide them to work in alignment with the objectives of the company so that they can further contribute to the effectiveness and productivity of the organisation. The leader is responsible to communicate the various policies and objectives that are facilitated within an organisation among the employees so that it directs the employees towards their goals (</w:t>
      </w:r>
      <w:r w:rsidRPr="00054035">
        <w:rPr>
          <w:rFonts w:ascii="Times New Roman" w:eastAsia="Times New Roman" w:hAnsi="Times New Roman" w:cs="Times New Roman"/>
          <w:color w:val="000000" w:themeColor="text1"/>
          <w:sz w:val="24"/>
          <w:szCs w:val="24"/>
          <w:highlight w:val="white"/>
        </w:rPr>
        <w:t xml:space="preserve">Sarwar </w:t>
      </w:r>
      <w:r w:rsidRPr="00054035">
        <w:rPr>
          <w:rFonts w:ascii="Times New Roman" w:eastAsia="Times New Roman" w:hAnsi="Times New Roman" w:cs="Times New Roman"/>
          <w:i/>
          <w:color w:val="000000" w:themeColor="text1"/>
          <w:sz w:val="24"/>
          <w:szCs w:val="24"/>
          <w:highlight w:val="white"/>
        </w:rPr>
        <w:t>et al.,</w:t>
      </w:r>
      <w:r w:rsidRPr="00054035">
        <w:rPr>
          <w:rFonts w:ascii="Times New Roman" w:eastAsia="Times New Roman" w:hAnsi="Times New Roman" w:cs="Times New Roman"/>
          <w:color w:val="000000" w:themeColor="text1"/>
          <w:sz w:val="24"/>
          <w:szCs w:val="24"/>
          <w:highlight w:val="white"/>
        </w:rPr>
        <w:t xml:space="preserve"> 2020)</w:t>
      </w:r>
      <w:r w:rsidRPr="00054035">
        <w:rPr>
          <w:rFonts w:ascii="Times New Roman" w:eastAsia="Times New Roman" w:hAnsi="Times New Roman" w:cs="Times New Roman"/>
          <w:color w:val="000000" w:themeColor="text1"/>
          <w:sz w:val="24"/>
          <w:szCs w:val="24"/>
        </w:rPr>
        <w:t>. The leaders manage the conflicts that take place within an organisation and also helps in formulating the goals of the employees so that the objectives of the company are being met in a timely manner. The roles and responsibilities of the leaders ensure that there is smooth facilitation of work within the company.</w:t>
      </w:r>
    </w:p>
    <w:p w:rsidR="0092199B" w:rsidRPr="00054035" w:rsidRDefault="00080376" w:rsidP="00F53898">
      <w:pPr>
        <w:pStyle w:val="Heading2"/>
        <w:rPr>
          <w:color w:val="000000" w:themeColor="text1"/>
        </w:rPr>
      </w:pPr>
      <w:bookmarkStart w:id="5" w:name="_Toc67909501"/>
      <w:r w:rsidRPr="00054035">
        <w:rPr>
          <w:color w:val="000000" w:themeColor="text1"/>
        </w:rPr>
        <w:t>Factors that facilitate effective management within an organisation</w:t>
      </w:r>
      <w:bookmarkEnd w:id="5"/>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Effective management within an organisation ensures that there is proper monitoring, controlling and delegation of jobs within an organisation which enables the employees to achieve the objectives of the company. The various factors that enhances the effectiveness of the management are being described below:</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lastRenderedPageBreak/>
        <w:t>Organisational culture: The organisational culture determines the effectiveness of the company. It is very necessary for an organisation to ensure that there is a diverse workforce who mutually work together in a peaceful and harmonious work environment towards attaining the goals of the company. This enables them to contribute to the increasing productivity and profitability of the organisation (</w:t>
      </w:r>
      <w:r w:rsidRPr="00054035">
        <w:rPr>
          <w:rFonts w:ascii="Times New Roman" w:eastAsia="Times New Roman" w:hAnsi="Times New Roman" w:cs="Times New Roman"/>
          <w:color w:val="000000" w:themeColor="text1"/>
          <w:sz w:val="24"/>
          <w:szCs w:val="24"/>
          <w:highlight w:val="white"/>
        </w:rPr>
        <w:t>Sviatnenko, 2020)</w:t>
      </w:r>
      <w:r w:rsidRPr="00054035">
        <w:rPr>
          <w:rFonts w:ascii="Times New Roman" w:eastAsia="Times New Roman" w:hAnsi="Times New Roman" w:cs="Times New Roman"/>
          <w:color w:val="000000" w:themeColor="text1"/>
          <w:sz w:val="24"/>
          <w:szCs w:val="24"/>
        </w:rPr>
        <w:t>.</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Obtaining the goals: Attaining the goals of the organisation ensures that the company receives a competitive edge over the others in the market. The capability of any organisation is demonstrated by the ability of its employees to attain the formulated goals and objectives of the company. In the process of obtaining these goals, the management guides the employees to direct them in this process.</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Employee training: Through employee training, the skills and efficiency of the employees are increased and improved thus enhancing the functional effects of the management. It is the responsibility of the management to monitor the performance of the employees and provide training to the ones who need to improve their efficiency (</w:t>
      </w:r>
      <w:r w:rsidRPr="00054035">
        <w:rPr>
          <w:rFonts w:ascii="Times New Roman" w:eastAsia="Times New Roman" w:hAnsi="Times New Roman" w:cs="Times New Roman"/>
          <w:color w:val="000000" w:themeColor="text1"/>
          <w:sz w:val="24"/>
          <w:szCs w:val="24"/>
          <w:highlight w:val="white"/>
        </w:rPr>
        <w:t>GOVINDARAJULU and VENKATARAMARAJU, 2020)</w:t>
      </w:r>
      <w:r w:rsidRPr="00054035">
        <w:rPr>
          <w:rFonts w:ascii="Times New Roman" w:eastAsia="Times New Roman" w:hAnsi="Times New Roman" w:cs="Times New Roman"/>
          <w:color w:val="000000" w:themeColor="text1"/>
          <w:sz w:val="24"/>
          <w:szCs w:val="24"/>
        </w:rPr>
        <w:t>.</w:t>
      </w:r>
    </w:p>
    <w:p w:rsidR="0092199B" w:rsidRPr="00054035" w:rsidRDefault="004C7CBB" w:rsidP="00F53898">
      <w:pPr>
        <w:pStyle w:val="Heading1"/>
        <w:rPr>
          <w:color w:val="000000" w:themeColor="text1"/>
        </w:rPr>
      </w:pPr>
      <w:bookmarkStart w:id="6" w:name="_Toc67909502"/>
      <w:r w:rsidRPr="00054035">
        <w:rPr>
          <w:color w:val="000000" w:themeColor="text1"/>
        </w:rPr>
        <w:t>Behavioural</w:t>
      </w:r>
      <w:r w:rsidR="00080376" w:rsidRPr="00054035">
        <w:rPr>
          <w:color w:val="000000" w:themeColor="text1"/>
        </w:rPr>
        <w:t xml:space="preserve"> Approach within Management</w:t>
      </w:r>
      <w:bookmarkEnd w:id="6"/>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The organisations adopted different behavioural management approaches within the company as the managers realised that the classical approach majorly failed to achieve the effectiveness of the company (</w:t>
      </w:r>
      <w:r w:rsidRPr="00054035">
        <w:rPr>
          <w:rFonts w:ascii="Times New Roman" w:eastAsia="Times New Roman" w:hAnsi="Times New Roman" w:cs="Times New Roman"/>
          <w:color w:val="000000" w:themeColor="text1"/>
          <w:sz w:val="24"/>
          <w:szCs w:val="24"/>
          <w:highlight w:val="white"/>
        </w:rPr>
        <w:t xml:space="preserve">HASHEMI </w:t>
      </w:r>
      <w:r w:rsidRPr="00054035">
        <w:rPr>
          <w:rFonts w:ascii="Times New Roman" w:eastAsia="Times New Roman" w:hAnsi="Times New Roman" w:cs="Times New Roman"/>
          <w:i/>
          <w:color w:val="000000" w:themeColor="text1"/>
          <w:sz w:val="24"/>
          <w:szCs w:val="24"/>
          <w:highlight w:val="white"/>
        </w:rPr>
        <w:t xml:space="preserve">et al., </w:t>
      </w:r>
      <w:r w:rsidRPr="00054035">
        <w:rPr>
          <w:rFonts w:ascii="Times New Roman" w:eastAsia="Times New Roman" w:hAnsi="Times New Roman" w:cs="Times New Roman"/>
          <w:color w:val="000000" w:themeColor="text1"/>
          <w:sz w:val="24"/>
          <w:szCs w:val="24"/>
          <w:highlight w:val="white"/>
        </w:rPr>
        <w:t>2021)</w:t>
      </w:r>
      <w:r w:rsidRPr="00054035">
        <w:rPr>
          <w:rFonts w:ascii="Times New Roman" w:eastAsia="Times New Roman" w:hAnsi="Times New Roman" w:cs="Times New Roman"/>
          <w:color w:val="000000" w:themeColor="text1"/>
          <w:sz w:val="24"/>
          <w:szCs w:val="24"/>
        </w:rPr>
        <w:t xml:space="preserve">. The </w:t>
      </w:r>
      <w:r w:rsidR="004C7CBB" w:rsidRPr="00054035">
        <w:rPr>
          <w:rFonts w:ascii="Times New Roman" w:eastAsia="Times New Roman" w:hAnsi="Times New Roman" w:cs="Times New Roman"/>
          <w:color w:val="000000" w:themeColor="text1"/>
          <w:sz w:val="24"/>
          <w:szCs w:val="24"/>
        </w:rPr>
        <w:t>behavioural</w:t>
      </w:r>
      <w:r w:rsidRPr="00054035">
        <w:rPr>
          <w:rFonts w:ascii="Times New Roman" w:eastAsia="Times New Roman" w:hAnsi="Times New Roman" w:cs="Times New Roman"/>
          <w:color w:val="000000" w:themeColor="text1"/>
          <w:sz w:val="24"/>
          <w:szCs w:val="24"/>
        </w:rPr>
        <w:t xml:space="preserve"> approach towards management focuses on the perspective of the people within the workplace whereas the major reason for the failing of classical approaches is focused on production. The behavioural approach towards management enabled the organisation to realise the importance of the individual behaviour and group behaviour within the management . This approach helped the organisation to realise that in this manner the objectives of the objectives of the company are efficiently achieved and attained which further increases the productivity and the profitability of the company (</w:t>
      </w:r>
      <w:r w:rsidRPr="00054035">
        <w:rPr>
          <w:rFonts w:ascii="Times New Roman" w:eastAsia="Times New Roman" w:hAnsi="Times New Roman" w:cs="Times New Roman"/>
          <w:color w:val="000000" w:themeColor="text1"/>
          <w:sz w:val="24"/>
          <w:szCs w:val="24"/>
          <w:highlight w:val="white"/>
        </w:rPr>
        <w:t xml:space="preserve">Schorsch </w:t>
      </w:r>
      <w:r w:rsidRPr="00054035">
        <w:rPr>
          <w:rFonts w:ascii="Times New Roman" w:eastAsia="Times New Roman" w:hAnsi="Times New Roman" w:cs="Times New Roman"/>
          <w:i/>
          <w:color w:val="000000" w:themeColor="text1"/>
          <w:sz w:val="24"/>
          <w:szCs w:val="24"/>
          <w:highlight w:val="white"/>
        </w:rPr>
        <w:t>et al.,</w:t>
      </w:r>
      <w:r w:rsidRPr="00054035">
        <w:rPr>
          <w:rFonts w:ascii="Times New Roman" w:eastAsia="Times New Roman" w:hAnsi="Times New Roman" w:cs="Times New Roman"/>
          <w:color w:val="000000" w:themeColor="text1"/>
          <w:sz w:val="24"/>
          <w:szCs w:val="24"/>
          <w:highlight w:val="white"/>
        </w:rPr>
        <w:t xml:space="preserve"> 2017)</w:t>
      </w:r>
      <w:r w:rsidRPr="00054035">
        <w:rPr>
          <w:rFonts w:ascii="Times New Roman" w:eastAsia="Times New Roman" w:hAnsi="Times New Roman" w:cs="Times New Roman"/>
          <w:color w:val="000000" w:themeColor="text1"/>
          <w:sz w:val="24"/>
          <w:szCs w:val="24"/>
        </w:rPr>
        <w:t>. Two different forms of behavioural approach that has enhanced the operational aspects of the company have been discussed below.</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 xml:space="preserve">Human Relations Approach: The human relations approach focuses on the bonding of the managers with the employees of their organisation. This approach helps the management and the </w:t>
      </w:r>
      <w:r w:rsidRPr="00054035">
        <w:rPr>
          <w:rFonts w:ascii="Times New Roman" w:eastAsia="Times New Roman" w:hAnsi="Times New Roman" w:cs="Times New Roman"/>
          <w:color w:val="000000" w:themeColor="text1"/>
          <w:sz w:val="24"/>
          <w:szCs w:val="24"/>
        </w:rPr>
        <w:lastRenderedPageBreak/>
        <w:t>managers realise the importance of addressing the various needs of the employees which keeps them motivated and striving towards attaining the several goals of the company (</w:t>
      </w:r>
      <w:r w:rsidRPr="00054035">
        <w:rPr>
          <w:rFonts w:ascii="Times New Roman" w:eastAsia="Times New Roman" w:hAnsi="Times New Roman" w:cs="Times New Roman"/>
          <w:color w:val="000000" w:themeColor="text1"/>
          <w:sz w:val="24"/>
          <w:szCs w:val="24"/>
          <w:highlight w:val="white"/>
        </w:rPr>
        <w:t>Ugoani, 2020)</w:t>
      </w:r>
      <w:r w:rsidRPr="00054035">
        <w:rPr>
          <w:rFonts w:ascii="Times New Roman" w:eastAsia="Times New Roman" w:hAnsi="Times New Roman" w:cs="Times New Roman"/>
          <w:color w:val="000000" w:themeColor="text1"/>
          <w:sz w:val="24"/>
          <w:szCs w:val="24"/>
        </w:rPr>
        <w:t>. This provides the employees a sense of acknowledgement and enhances their skills to contribute to the better outcome of the organisation.</w:t>
      </w:r>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Behavioural Science Approach: With the help of this approach the management has been able to understand the values, attitudes, behaviour and performance of the individuals and the groups within an organisation (</w:t>
      </w:r>
      <w:r w:rsidRPr="00054035">
        <w:rPr>
          <w:rFonts w:ascii="Times New Roman" w:eastAsia="Times New Roman" w:hAnsi="Times New Roman" w:cs="Times New Roman"/>
          <w:color w:val="000000" w:themeColor="text1"/>
          <w:sz w:val="24"/>
          <w:szCs w:val="24"/>
          <w:highlight w:val="white"/>
        </w:rPr>
        <w:t xml:space="preserve">Aarons </w:t>
      </w:r>
      <w:r w:rsidRPr="00054035">
        <w:rPr>
          <w:rFonts w:ascii="Times New Roman" w:eastAsia="Times New Roman" w:hAnsi="Times New Roman" w:cs="Times New Roman"/>
          <w:i/>
          <w:color w:val="000000" w:themeColor="text1"/>
          <w:sz w:val="24"/>
          <w:szCs w:val="24"/>
          <w:highlight w:val="white"/>
        </w:rPr>
        <w:t>et al.,</w:t>
      </w:r>
      <w:r w:rsidRPr="00054035">
        <w:rPr>
          <w:rFonts w:ascii="Times New Roman" w:eastAsia="Times New Roman" w:hAnsi="Times New Roman" w:cs="Times New Roman"/>
          <w:color w:val="000000" w:themeColor="text1"/>
          <w:sz w:val="24"/>
          <w:szCs w:val="24"/>
          <w:highlight w:val="white"/>
        </w:rPr>
        <w:t xml:space="preserve"> 2015)</w:t>
      </w:r>
      <w:r w:rsidRPr="00054035">
        <w:rPr>
          <w:rFonts w:ascii="Times New Roman" w:eastAsia="Times New Roman" w:hAnsi="Times New Roman" w:cs="Times New Roman"/>
          <w:color w:val="000000" w:themeColor="text1"/>
          <w:sz w:val="24"/>
          <w:szCs w:val="24"/>
        </w:rPr>
        <w:t>. It gives a proper insight of all the factors such as the performance of the employees, communication, motivation, management through participation, leadership and so on which enhances the quality of the management and their operational factors. This approach is of the perspective that leadership within an organisation is one of the major elements that have contributed to the success and growth of the organisation. This approach within the management has proven to be very effective as it understands the requirements and needs of the employees and work towards addressing those. This has helped the employees to stay motivated and improve their efficiency and further contribute to the enhancement and growth of the company. This approach provides training to the employees and introduces the reward system which keeps the individuals motivated (</w:t>
      </w:r>
      <w:r w:rsidRPr="00054035">
        <w:rPr>
          <w:rFonts w:ascii="Times New Roman" w:eastAsia="Times New Roman" w:hAnsi="Times New Roman" w:cs="Times New Roman"/>
          <w:color w:val="000000" w:themeColor="text1"/>
          <w:sz w:val="24"/>
          <w:szCs w:val="24"/>
          <w:highlight w:val="white"/>
        </w:rPr>
        <w:t>Spoelstra, 2018)</w:t>
      </w:r>
      <w:r w:rsidRPr="00054035">
        <w:rPr>
          <w:rFonts w:ascii="Times New Roman" w:eastAsia="Times New Roman" w:hAnsi="Times New Roman" w:cs="Times New Roman"/>
          <w:color w:val="000000" w:themeColor="text1"/>
          <w:sz w:val="24"/>
          <w:szCs w:val="24"/>
        </w:rPr>
        <w:t xml:space="preserve">. </w:t>
      </w:r>
    </w:p>
    <w:p w:rsidR="0092199B" w:rsidRPr="00054035" w:rsidRDefault="00080376" w:rsidP="00D630EF">
      <w:pPr>
        <w:pStyle w:val="Heading1"/>
        <w:rPr>
          <w:color w:val="000000" w:themeColor="text1"/>
        </w:rPr>
      </w:pPr>
      <w:bookmarkStart w:id="7" w:name="_Toc67909503"/>
      <w:r w:rsidRPr="00054035">
        <w:rPr>
          <w:color w:val="000000" w:themeColor="text1"/>
        </w:rPr>
        <w:t>Conclusion</w:t>
      </w:r>
      <w:bookmarkEnd w:id="7"/>
    </w:p>
    <w:p w:rsidR="0092199B" w:rsidRPr="00054035" w:rsidRDefault="00080376">
      <w:pPr>
        <w:spacing w:after="200" w:line="360" w:lineRule="auto"/>
        <w:jc w:val="both"/>
        <w:rPr>
          <w:rFonts w:ascii="Times New Roman" w:eastAsia="Times New Roman" w:hAnsi="Times New Roman" w:cs="Times New Roman"/>
          <w:color w:val="000000" w:themeColor="text1"/>
          <w:sz w:val="24"/>
          <w:szCs w:val="24"/>
        </w:rPr>
      </w:pPr>
      <w:r w:rsidRPr="00054035">
        <w:rPr>
          <w:rFonts w:ascii="Times New Roman" w:eastAsia="Times New Roman" w:hAnsi="Times New Roman" w:cs="Times New Roman"/>
          <w:color w:val="000000" w:themeColor="text1"/>
          <w:sz w:val="24"/>
          <w:szCs w:val="24"/>
        </w:rPr>
        <w:t>Every organisation requires an effective management and approach that enhances the factor which determines growth and success of the organisation. This report has focused on all the important aspects and elements within an organisation that contributes to enhancing the operational and functional aspects of the company. The evaluation has helped the organisation to identify these factors and evaluate on the various measures that should be taken to improve optimising the structure of the company. It can be concluded stating that an organisation requires to focus on all its functional factors in order to ensure smooth functioning with the company.</w:t>
      </w:r>
      <w:r w:rsidRPr="00054035">
        <w:rPr>
          <w:color w:val="000000" w:themeColor="text1"/>
        </w:rPr>
        <w:br w:type="page"/>
      </w:r>
    </w:p>
    <w:p w:rsidR="0092199B" w:rsidRPr="00054035" w:rsidRDefault="00080376" w:rsidP="00D630EF">
      <w:pPr>
        <w:pStyle w:val="Heading1"/>
        <w:rPr>
          <w:color w:val="000000" w:themeColor="text1"/>
        </w:rPr>
      </w:pPr>
      <w:bookmarkStart w:id="8" w:name="_Toc67909504"/>
      <w:r w:rsidRPr="00054035">
        <w:rPr>
          <w:color w:val="000000" w:themeColor="text1"/>
        </w:rPr>
        <w:lastRenderedPageBreak/>
        <w:t>References</w:t>
      </w:r>
      <w:bookmarkEnd w:id="8"/>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Aarons, G.A., </w:t>
      </w:r>
      <w:proofErr w:type="spellStart"/>
      <w:r w:rsidRPr="00054035">
        <w:rPr>
          <w:rFonts w:ascii="Times New Roman" w:eastAsia="Times New Roman" w:hAnsi="Times New Roman" w:cs="Times New Roman"/>
          <w:color w:val="000000" w:themeColor="text1"/>
          <w:sz w:val="24"/>
          <w:szCs w:val="24"/>
          <w:highlight w:val="white"/>
        </w:rPr>
        <w:t>Ehrhart</w:t>
      </w:r>
      <w:proofErr w:type="spellEnd"/>
      <w:r w:rsidRPr="00054035">
        <w:rPr>
          <w:rFonts w:ascii="Times New Roman" w:eastAsia="Times New Roman" w:hAnsi="Times New Roman" w:cs="Times New Roman"/>
          <w:color w:val="000000" w:themeColor="text1"/>
          <w:sz w:val="24"/>
          <w:szCs w:val="24"/>
          <w:highlight w:val="white"/>
        </w:rPr>
        <w:t xml:space="preserve">, M.G., </w:t>
      </w:r>
      <w:proofErr w:type="spellStart"/>
      <w:r w:rsidRPr="00054035">
        <w:rPr>
          <w:rFonts w:ascii="Times New Roman" w:eastAsia="Times New Roman" w:hAnsi="Times New Roman" w:cs="Times New Roman"/>
          <w:color w:val="000000" w:themeColor="text1"/>
          <w:sz w:val="24"/>
          <w:szCs w:val="24"/>
          <w:highlight w:val="white"/>
        </w:rPr>
        <w:t>Farahnak</w:t>
      </w:r>
      <w:proofErr w:type="spellEnd"/>
      <w:r w:rsidRPr="00054035">
        <w:rPr>
          <w:rFonts w:ascii="Times New Roman" w:eastAsia="Times New Roman" w:hAnsi="Times New Roman" w:cs="Times New Roman"/>
          <w:color w:val="000000" w:themeColor="text1"/>
          <w:sz w:val="24"/>
          <w:szCs w:val="24"/>
          <w:highlight w:val="white"/>
        </w:rPr>
        <w:t xml:space="preserve">, L.R. and </w:t>
      </w:r>
      <w:proofErr w:type="spellStart"/>
      <w:r w:rsidRPr="00054035">
        <w:rPr>
          <w:rFonts w:ascii="Times New Roman" w:eastAsia="Times New Roman" w:hAnsi="Times New Roman" w:cs="Times New Roman"/>
          <w:color w:val="000000" w:themeColor="text1"/>
          <w:sz w:val="24"/>
          <w:szCs w:val="24"/>
          <w:highlight w:val="white"/>
        </w:rPr>
        <w:t>Hurlburt</w:t>
      </w:r>
      <w:proofErr w:type="spellEnd"/>
      <w:r w:rsidRPr="00054035">
        <w:rPr>
          <w:rFonts w:ascii="Times New Roman" w:eastAsia="Times New Roman" w:hAnsi="Times New Roman" w:cs="Times New Roman"/>
          <w:color w:val="000000" w:themeColor="text1"/>
          <w:sz w:val="24"/>
          <w:szCs w:val="24"/>
          <w:highlight w:val="white"/>
        </w:rPr>
        <w:t xml:space="preserve">, M.S., (2015). Leadership and organizational change for implementation (LOCI): a randomized mixed method pilot study of a leadership and organization development intervention for evidence-based practice implementation. </w:t>
      </w:r>
      <w:r w:rsidRPr="00054035">
        <w:rPr>
          <w:rFonts w:ascii="Times New Roman" w:eastAsia="Times New Roman" w:hAnsi="Times New Roman" w:cs="Times New Roman"/>
          <w:i/>
          <w:color w:val="000000" w:themeColor="text1"/>
          <w:sz w:val="24"/>
          <w:szCs w:val="24"/>
          <w:highlight w:val="white"/>
        </w:rPr>
        <w:t>Implementation science</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10</w:t>
      </w:r>
      <w:r w:rsidRPr="00054035">
        <w:rPr>
          <w:rFonts w:ascii="Times New Roman" w:eastAsia="Times New Roman" w:hAnsi="Times New Roman" w:cs="Times New Roman"/>
          <w:color w:val="000000" w:themeColor="text1"/>
          <w:sz w:val="24"/>
          <w:szCs w:val="24"/>
          <w:highlight w:val="white"/>
        </w:rPr>
        <w:t>(1), pp.1-12.</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Apthorpe, M., (2020). THE USE OF DYNAMIC CAPABILITIES BY MULTINATIONAL ENTERPRISES FOR GLOBAL ORCHESTRATION: THE ENABLING ROLE OF ORGANISATIONAL STRUCTURE AND CULTURE.</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Boyce, G. and Ville, S., (2017). </w:t>
      </w:r>
      <w:r w:rsidRPr="00054035">
        <w:rPr>
          <w:rFonts w:ascii="Times New Roman" w:eastAsia="Times New Roman" w:hAnsi="Times New Roman" w:cs="Times New Roman"/>
          <w:i/>
          <w:color w:val="000000" w:themeColor="text1"/>
          <w:sz w:val="24"/>
          <w:szCs w:val="24"/>
          <w:highlight w:val="white"/>
        </w:rPr>
        <w:t>The development of modern business</w:t>
      </w:r>
      <w:r w:rsidRPr="00054035">
        <w:rPr>
          <w:rFonts w:ascii="Times New Roman" w:eastAsia="Times New Roman" w:hAnsi="Times New Roman" w:cs="Times New Roman"/>
          <w:color w:val="000000" w:themeColor="text1"/>
          <w:sz w:val="24"/>
          <w:szCs w:val="24"/>
          <w:highlight w:val="white"/>
        </w:rPr>
        <w:t>. Macmillan International Higher Education.</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Carvalho, A.M., Sampaio, P., </w:t>
      </w:r>
      <w:proofErr w:type="spellStart"/>
      <w:r w:rsidRPr="00054035">
        <w:rPr>
          <w:rFonts w:ascii="Times New Roman" w:eastAsia="Times New Roman" w:hAnsi="Times New Roman" w:cs="Times New Roman"/>
          <w:color w:val="000000" w:themeColor="text1"/>
          <w:sz w:val="24"/>
          <w:szCs w:val="24"/>
          <w:highlight w:val="white"/>
        </w:rPr>
        <w:t>Rebentisch</w:t>
      </w:r>
      <w:proofErr w:type="spellEnd"/>
      <w:r w:rsidRPr="00054035">
        <w:rPr>
          <w:rFonts w:ascii="Times New Roman" w:eastAsia="Times New Roman" w:hAnsi="Times New Roman" w:cs="Times New Roman"/>
          <w:color w:val="000000" w:themeColor="text1"/>
          <w:sz w:val="24"/>
          <w:szCs w:val="24"/>
          <w:highlight w:val="white"/>
        </w:rPr>
        <w:t xml:space="preserve">, E., Carvalho, J.Á. and Saraiva, P., (2019). Operational excellence, organisational culture and agility: the missing link?. </w:t>
      </w:r>
      <w:r w:rsidRPr="00054035">
        <w:rPr>
          <w:rFonts w:ascii="Times New Roman" w:eastAsia="Times New Roman" w:hAnsi="Times New Roman" w:cs="Times New Roman"/>
          <w:i/>
          <w:color w:val="000000" w:themeColor="text1"/>
          <w:sz w:val="24"/>
          <w:szCs w:val="24"/>
          <w:highlight w:val="white"/>
        </w:rPr>
        <w:t>Total Quality Management &amp; Business Excellence</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30</w:t>
      </w:r>
      <w:r w:rsidRPr="00054035">
        <w:rPr>
          <w:rFonts w:ascii="Times New Roman" w:eastAsia="Times New Roman" w:hAnsi="Times New Roman" w:cs="Times New Roman"/>
          <w:color w:val="000000" w:themeColor="text1"/>
          <w:sz w:val="24"/>
          <w:szCs w:val="24"/>
          <w:highlight w:val="white"/>
        </w:rPr>
        <w:t>(13-14), pp.1495-1514.</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Curtis, E. and Sweeney, B., (2017). Managing different types of innovation: mutually reinforcing management control systems and the generation of dynamic tension. </w:t>
      </w:r>
      <w:r w:rsidRPr="00054035">
        <w:rPr>
          <w:rFonts w:ascii="Times New Roman" w:eastAsia="Times New Roman" w:hAnsi="Times New Roman" w:cs="Times New Roman"/>
          <w:i/>
          <w:color w:val="000000" w:themeColor="text1"/>
          <w:sz w:val="24"/>
          <w:szCs w:val="24"/>
          <w:highlight w:val="white"/>
        </w:rPr>
        <w:t>Accounting and Business Research</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47</w:t>
      </w:r>
      <w:r w:rsidRPr="00054035">
        <w:rPr>
          <w:rFonts w:ascii="Times New Roman" w:eastAsia="Times New Roman" w:hAnsi="Times New Roman" w:cs="Times New Roman"/>
          <w:color w:val="000000" w:themeColor="text1"/>
          <w:sz w:val="24"/>
          <w:szCs w:val="24"/>
          <w:highlight w:val="white"/>
        </w:rPr>
        <w:t>(3), pp.313-343.</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Elliott, N., (2017). Building leadership capacity in advanced nurse practitioners–the role of organisational management. </w:t>
      </w:r>
      <w:r w:rsidRPr="00054035">
        <w:rPr>
          <w:rFonts w:ascii="Times New Roman" w:eastAsia="Times New Roman" w:hAnsi="Times New Roman" w:cs="Times New Roman"/>
          <w:i/>
          <w:color w:val="000000" w:themeColor="text1"/>
          <w:sz w:val="24"/>
          <w:szCs w:val="24"/>
          <w:highlight w:val="white"/>
        </w:rPr>
        <w:t>Journal of nursing management</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25</w:t>
      </w:r>
      <w:r w:rsidRPr="00054035">
        <w:rPr>
          <w:rFonts w:ascii="Times New Roman" w:eastAsia="Times New Roman" w:hAnsi="Times New Roman" w:cs="Times New Roman"/>
          <w:color w:val="000000" w:themeColor="text1"/>
          <w:sz w:val="24"/>
          <w:szCs w:val="24"/>
          <w:highlight w:val="white"/>
        </w:rPr>
        <w:t>(1), pp.77-81.</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Erjavec, J. and </w:t>
      </w:r>
      <w:proofErr w:type="spellStart"/>
      <w:r w:rsidRPr="00054035">
        <w:rPr>
          <w:rFonts w:ascii="Times New Roman" w:eastAsia="Times New Roman" w:hAnsi="Times New Roman" w:cs="Times New Roman"/>
          <w:color w:val="000000" w:themeColor="text1"/>
          <w:sz w:val="24"/>
          <w:szCs w:val="24"/>
          <w:highlight w:val="white"/>
        </w:rPr>
        <w:t>Trkman</w:t>
      </w:r>
      <w:proofErr w:type="spellEnd"/>
      <w:r w:rsidRPr="00054035">
        <w:rPr>
          <w:rFonts w:ascii="Times New Roman" w:eastAsia="Times New Roman" w:hAnsi="Times New Roman" w:cs="Times New Roman"/>
          <w:color w:val="000000" w:themeColor="text1"/>
          <w:sz w:val="24"/>
          <w:szCs w:val="24"/>
          <w:highlight w:val="white"/>
        </w:rPr>
        <w:t xml:space="preserve">, P., (2020). Behavioural operations management-identification of its research program. </w:t>
      </w:r>
      <w:r w:rsidRPr="00054035">
        <w:rPr>
          <w:rFonts w:ascii="Times New Roman" w:eastAsia="Times New Roman" w:hAnsi="Times New Roman" w:cs="Times New Roman"/>
          <w:i/>
          <w:color w:val="000000" w:themeColor="text1"/>
          <w:sz w:val="24"/>
          <w:szCs w:val="24"/>
          <w:highlight w:val="white"/>
        </w:rPr>
        <w:t>International Journal of Services and Operations Management</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36</w:t>
      </w:r>
      <w:r w:rsidRPr="00054035">
        <w:rPr>
          <w:rFonts w:ascii="Times New Roman" w:eastAsia="Times New Roman" w:hAnsi="Times New Roman" w:cs="Times New Roman"/>
          <w:color w:val="000000" w:themeColor="text1"/>
          <w:sz w:val="24"/>
          <w:szCs w:val="24"/>
          <w:highlight w:val="white"/>
        </w:rPr>
        <w:t>(1), pp.42-71.</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Fischbacher-Smith, D., (2017). When organisational effectiveness fails. </w:t>
      </w:r>
      <w:r w:rsidRPr="00054035">
        <w:rPr>
          <w:rFonts w:ascii="Times New Roman" w:eastAsia="Times New Roman" w:hAnsi="Times New Roman" w:cs="Times New Roman"/>
          <w:i/>
          <w:color w:val="000000" w:themeColor="text1"/>
          <w:sz w:val="24"/>
          <w:szCs w:val="24"/>
          <w:highlight w:val="white"/>
        </w:rPr>
        <w:t>Journal of Organizational Effectiveness: People and Performance</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Gao, Y., (2017). Business leaders’ personal values, organisational culture and market orientation. </w:t>
      </w:r>
      <w:r w:rsidRPr="00054035">
        <w:rPr>
          <w:rFonts w:ascii="Times New Roman" w:eastAsia="Times New Roman" w:hAnsi="Times New Roman" w:cs="Times New Roman"/>
          <w:i/>
          <w:color w:val="000000" w:themeColor="text1"/>
          <w:sz w:val="24"/>
          <w:szCs w:val="24"/>
          <w:highlight w:val="white"/>
        </w:rPr>
        <w:t>Journal of Strategic Marketing</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25</w:t>
      </w:r>
      <w:r w:rsidRPr="00054035">
        <w:rPr>
          <w:rFonts w:ascii="Times New Roman" w:eastAsia="Times New Roman" w:hAnsi="Times New Roman" w:cs="Times New Roman"/>
          <w:color w:val="000000" w:themeColor="text1"/>
          <w:sz w:val="24"/>
          <w:szCs w:val="24"/>
          <w:highlight w:val="white"/>
        </w:rPr>
        <w:t>(1), pp.49-64.</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lastRenderedPageBreak/>
        <w:t xml:space="preserve">GOVINDARAJULU, K. and VENKATARAMARAJU, D., (2020). KNOWLEDGE SHARING AND OTHER FACTORS CONTRIBUTING TOWARDS ENHANCEMENT OF ORGANISATIONAL PERFORMANCE. </w:t>
      </w:r>
      <w:r w:rsidRPr="00054035">
        <w:rPr>
          <w:rFonts w:ascii="Times New Roman" w:eastAsia="Times New Roman" w:hAnsi="Times New Roman" w:cs="Times New Roman"/>
          <w:i/>
          <w:color w:val="000000" w:themeColor="text1"/>
          <w:sz w:val="24"/>
          <w:szCs w:val="24"/>
          <w:highlight w:val="white"/>
        </w:rPr>
        <w:t>Journal of Critical Reviews</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7</w:t>
      </w:r>
      <w:r w:rsidRPr="00054035">
        <w:rPr>
          <w:rFonts w:ascii="Times New Roman" w:eastAsia="Times New Roman" w:hAnsi="Times New Roman" w:cs="Times New Roman"/>
          <w:color w:val="000000" w:themeColor="text1"/>
          <w:sz w:val="24"/>
          <w:szCs w:val="24"/>
          <w:highlight w:val="white"/>
        </w:rPr>
        <w:t>(1), pp.421-428.</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Gyan, A.A.O., (2019). </w:t>
      </w:r>
      <w:r w:rsidRPr="00054035">
        <w:rPr>
          <w:rFonts w:ascii="Times New Roman" w:eastAsia="Times New Roman" w:hAnsi="Times New Roman" w:cs="Times New Roman"/>
          <w:i/>
          <w:color w:val="000000" w:themeColor="text1"/>
          <w:sz w:val="24"/>
          <w:szCs w:val="24"/>
          <w:highlight w:val="white"/>
        </w:rPr>
        <w:t>Enhancing Project Performance through Procurement, Supply Chain and Behavioural Management: A Case Study</w:t>
      </w:r>
      <w:r w:rsidRPr="00054035">
        <w:rPr>
          <w:rFonts w:ascii="Times New Roman" w:eastAsia="Times New Roman" w:hAnsi="Times New Roman" w:cs="Times New Roman"/>
          <w:color w:val="000000" w:themeColor="text1"/>
          <w:sz w:val="24"/>
          <w:szCs w:val="24"/>
          <w:highlight w:val="white"/>
        </w:rPr>
        <w:t xml:space="preserve"> (Doctoral dissertation, University Of Ghana).</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HASHEMI, M., </w:t>
      </w:r>
      <w:proofErr w:type="spellStart"/>
      <w:r w:rsidRPr="00054035">
        <w:rPr>
          <w:rFonts w:ascii="Times New Roman" w:eastAsia="Times New Roman" w:hAnsi="Times New Roman" w:cs="Times New Roman"/>
          <w:color w:val="000000" w:themeColor="text1"/>
          <w:sz w:val="24"/>
          <w:szCs w:val="24"/>
          <w:highlight w:val="white"/>
        </w:rPr>
        <w:t>Moeinian</w:t>
      </w:r>
      <w:proofErr w:type="spellEnd"/>
      <w:r w:rsidRPr="00054035">
        <w:rPr>
          <w:rFonts w:ascii="Times New Roman" w:eastAsia="Times New Roman" w:hAnsi="Times New Roman" w:cs="Times New Roman"/>
          <w:color w:val="000000" w:themeColor="text1"/>
          <w:sz w:val="24"/>
          <w:szCs w:val="24"/>
          <w:highlight w:val="white"/>
        </w:rPr>
        <w:t xml:space="preserve">, A., </w:t>
      </w:r>
      <w:proofErr w:type="spellStart"/>
      <w:r w:rsidRPr="00054035">
        <w:rPr>
          <w:rFonts w:ascii="Times New Roman" w:eastAsia="Times New Roman" w:hAnsi="Times New Roman" w:cs="Times New Roman"/>
          <w:color w:val="000000" w:themeColor="text1"/>
          <w:sz w:val="24"/>
          <w:szCs w:val="24"/>
          <w:highlight w:val="white"/>
        </w:rPr>
        <w:t>Divandari</w:t>
      </w:r>
      <w:proofErr w:type="spellEnd"/>
      <w:r w:rsidRPr="00054035">
        <w:rPr>
          <w:rFonts w:ascii="Times New Roman" w:eastAsia="Times New Roman" w:hAnsi="Times New Roman" w:cs="Times New Roman"/>
          <w:color w:val="000000" w:themeColor="text1"/>
          <w:sz w:val="24"/>
          <w:szCs w:val="24"/>
          <w:highlight w:val="white"/>
        </w:rPr>
        <w:t xml:space="preserve">, A., </w:t>
      </w:r>
      <w:proofErr w:type="spellStart"/>
      <w:r w:rsidRPr="00054035">
        <w:rPr>
          <w:rFonts w:ascii="Times New Roman" w:eastAsia="Times New Roman" w:hAnsi="Times New Roman" w:cs="Times New Roman"/>
          <w:color w:val="000000" w:themeColor="text1"/>
          <w:sz w:val="24"/>
          <w:szCs w:val="24"/>
          <w:highlight w:val="white"/>
        </w:rPr>
        <w:t>Aghazade</w:t>
      </w:r>
      <w:proofErr w:type="spellEnd"/>
      <w:r w:rsidRPr="00054035">
        <w:rPr>
          <w:rFonts w:ascii="Times New Roman" w:eastAsia="Times New Roman" w:hAnsi="Times New Roman" w:cs="Times New Roman"/>
          <w:color w:val="000000" w:themeColor="text1"/>
          <w:sz w:val="24"/>
          <w:szCs w:val="24"/>
          <w:highlight w:val="white"/>
        </w:rPr>
        <w:t xml:space="preserve">, H. and Hosseini, M., (2021). Behavioural factors and the Effectiveness of the Board Strategic Decision-Making Process. </w:t>
      </w:r>
      <w:r w:rsidRPr="00054035">
        <w:rPr>
          <w:rFonts w:ascii="Times New Roman" w:eastAsia="Times New Roman" w:hAnsi="Times New Roman" w:cs="Times New Roman"/>
          <w:i/>
          <w:color w:val="000000" w:themeColor="text1"/>
          <w:sz w:val="24"/>
          <w:szCs w:val="24"/>
          <w:highlight w:val="white"/>
        </w:rPr>
        <w:t>Journal of Business Management</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Iqbal, A., (2019). The strategic human resource management approaches and organisational performance. </w:t>
      </w:r>
      <w:r w:rsidRPr="00054035">
        <w:rPr>
          <w:rFonts w:ascii="Times New Roman" w:eastAsia="Times New Roman" w:hAnsi="Times New Roman" w:cs="Times New Roman"/>
          <w:i/>
          <w:color w:val="000000" w:themeColor="text1"/>
          <w:sz w:val="24"/>
          <w:szCs w:val="24"/>
          <w:highlight w:val="white"/>
        </w:rPr>
        <w:t>Journal of Advances in Management Research</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Kreye, M.E., (2018). Interactions between perceived uncertainty types in service dyads. </w:t>
      </w:r>
      <w:r w:rsidRPr="00054035">
        <w:rPr>
          <w:rFonts w:ascii="Times New Roman" w:eastAsia="Times New Roman" w:hAnsi="Times New Roman" w:cs="Times New Roman"/>
          <w:i/>
          <w:color w:val="000000" w:themeColor="text1"/>
          <w:sz w:val="24"/>
          <w:szCs w:val="24"/>
          <w:highlight w:val="white"/>
        </w:rPr>
        <w:t>Industrial Marketing Management</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75</w:t>
      </w:r>
      <w:r w:rsidRPr="00054035">
        <w:rPr>
          <w:rFonts w:ascii="Times New Roman" w:eastAsia="Times New Roman" w:hAnsi="Times New Roman" w:cs="Times New Roman"/>
          <w:color w:val="000000" w:themeColor="text1"/>
          <w:sz w:val="24"/>
          <w:szCs w:val="24"/>
          <w:highlight w:val="white"/>
        </w:rPr>
        <w:t>, pp.90-99.</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054035">
        <w:rPr>
          <w:rFonts w:ascii="Times New Roman" w:eastAsia="Times New Roman" w:hAnsi="Times New Roman" w:cs="Times New Roman"/>
          <w:color w:val="000000" w:themeColor="text1"/>
          <w:sz w:val="24"/>
          <w:szCs w:val="24"/>
          <w:highlight w:val="white"/>
        </w:rPr>
        <w:t>Mohelska</w:t>
      </w:r>
      <w:proofErr w:type="spellEnd"/>
      <w:r w:rsidRPr="00054035">
        <w:rPr>
          <w:rFonts w:ascii="Times New Roman" w:eastAsia="Times New Roman" w:hAnsi="Times New Roman" w:cs="Times New Roman"/>
          <w:color w:val="000000" w:themeColor="text1"/>
          <w:sz w:val="24"/>
          <w:szCs w:val="24"/>
          <w:highlight w:val="white"/>
        </w:rPr>
        <w:t xml:space="preserve">, H. and </w:t>
      </w:r>
      <w:proofErr w:type="spellStart"/>
      <w:r w:rsidRPr="00054035">
        <w:rPr>
          <w:rFonts w:ascii="Times New Roman" w:eastAsia="Times New Roman" w:hAnsi="Times New Roman" w:cs="Times New Roman"/>
          <w:color w:val="000000" w:themeColor="text1"/>
          <w:sz w:val="24"/>
          <w:szCs w:val="24"/>
          <w:highlight w:val="white"/>
        </w:rPr>
        <w:t>Sokolova</w:t>
      </w:r>
      <w:proofErr w:type="spellEnd"/>
      <w:r w:rsidRPr="00054035">
        <w:rPr>
          <w:rFonts w:ascii="Times New Roman" w:eastAsia="Times New Roman" w:hAnsi="Times New Roman" w:cs="Times New Roman"/>
          <w:color w:val="000000" w:themeColor="text1"/>
          <w:sz w:val="24"/>
          <w:szCs w:val="24"/>
          <w:highlight w:val="white"/>
        </w:rPr>
        <w:t xml:space="preserve">, M., (2018). Management approaches for Industry 4.0–the organizational culture perspective. </w:t>
      </w:r>
      <w:r w:rsidRPr="00054035">
        <w:rPr>
          <w:rFonts w:ascii="Times New Roman" w:eastAsia="Times New Roman" w:hAnsi="Times New Roman" w:cs="Times New Roman"/>
          <w:i/>
          <w:color w:val="000000" w:themeColor="text1"/>
          <w:sz w:val="24"/>
          <w:szCs w:val="24"/>
          <w:highlight w:val="white"/>
        </w:rPr>
        <w:t>Technological and Economic Development of Economy</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24</w:t>
      </w:r>
      <w:r w:rsidRPr="00054035">
        <w:rPr>
          <w:rFonts w:ascii="Times New Roman" w:eastAsia="Times New Roman" w:hAnsi="Times New Roman" w:cs="Times New Roman"/>
          <w:color w:val="000000" w:themeColor="text1"/>
          <w:sz w:val="24"/>
          <w:szCs w:val="24"/>
          <w:highlight w:val="white"/>
        </w:rPr>
        <w:t>(6), pp.2225-2240.</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054035">
        <w:rPr>
          <w:rFonts w:ascii="Times New Roman" w:eastAsia="Times New Roman" w:hAnsi="Times New Roman" w:cs="Times New Roman"/>
          <w:color w:val="000000" w:themeColor="text1"/>
          <w:sz w:val="24"/>
          <w:szCs w:val="24"/>
          <w:highlight w:val="white"/>
        </w:rPr>
        <w:t>Odor</w:t>
      </w:r>
      <w:proofErr w:type="spellEnd"/>
      <w:r w:rsidRPr="00054035">
        <w:rPr>
          <w:rFonts w:ascii="Times New Roman" w:eastAsia="Times New Roman" w:hAnsi="Times New Roman" w:cs="Times New Roman"/>
          <w:color w:val="000000" w:themeColor="text1"/>
          <w:sz w:val="24"/>
          <w:szCs w:val="24"/>
          <w:highlight w:val="white"/>
        </w:rPr>
        <w:t xml:space="preserve">, H.O., (2018). Organisational culture and dynamics. </w:t>
      </w:r>
      <w:r w:rsidRPr="00054035">
        <w:rPr>
          <w:rFonts w:ascii="Times New Roman" w:eastAsia="Times New Roman" w:hAnsi="Times New Roman" w:cs="Times New Roman"/>
          <w:i/>
          <w:color w:val="000000" w:themeColor="text1"/>
          <w:sz w:val="24"/>
          <w:szCs w:val="24"/>
          <w:highlight w:val="white"/>
        </w:rPr>
        <w:t>Global Journal of Management and Business Research</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Rosenbaum, D., More, E. and </w:t>
      </w:r>
      <w:proofErr w:type="spellStart"/>
      <w:r w:rsidRPr="00054035">
        <w:rPr>
          <w:rFonts w:ascii="Times New Roman" w:eastAsia="Times New Roman" w:hAnsi="Times New Roman" w:cs="Times New Roman"/>
          <w:color w:val="000000" w:themeColor="text1"/>
          <w:sz w:val="24"/>
          <w:szCs w:val="24"/>
          <w:highlight w:val="white"/>
        </w:rPr>
        <w:t>Steane</w:t>
      </w:r>
      <w:proofErr w:type="spellEnd"/>
      <w:r w:rsidRPr="00054035">
        <w:rPr>
          <w:rFonts w:ascii="Times New Roman" w:eastAsia="Times New Roman" w:hAnsi="Times New Roman" w:cs="Times New Roman"/>
          <w:color w:val="000000" w:themeColor="text1"/>
          <w:sz w:val="24"/>
          <w:szCs w:val="24"/>
          <w:highlight w:val="white"/>
        </w:rPr>
        <w:t xml:space="preserve">, P., (2018). Planned organisational change management: Forward to the past? An exploratory literature review. </w:t>
      </w:r>
      <w:r w:rsidRPr="00054035">
        <w:rPr>
          <w:rFonts w:ascii="Times New Roman" w:eastAsia="Times New Roman" w:hAnsi="Times New Roman" w:cs="Times New Roman"/>
          <w:i/>
          <w:color w:val="000000" w:themeColor="text1"/>
          <w:sz w:val="24"/>
          <w:szCs w:val="24"/>
          <w:highlight w:val="white"/>
        </w:rPr>
        <w:t>Journal of Organizational Change Management</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Sarwar, H., </w:t>
      </w:r>
      <w:proofErr w:type="spellStart"/>
      <w:r w:rsidRPr="00054035">
        <w:rPr>
          <w:rFonts w:ascii="Times New Roman" w:eastAsia="Times New Roman" w:hAnsi="Times New Roman" w:cs="Times New Roman"/>
          <w:color w:val="000000" w:themeColor="text1"/>
          <w:sz w:val="24"/>
          <w:szCs w:val="24"/>
          <w:highlight w:val="white"/>
        </w:rPr>
        <w:t>Ishaq</w:t>
      </w:r>
      <w:proofErr w:type="spellEnd"/>
      <w:r w:rsidRPr="00054035">
        <w:rPr>
          <w:rFonts w:ascii="Times New Roman" w:eastAsia="Times New Roman" w:hAnsi="Times New Roman" w:cs="Times New Roman"/>
          <w:color w:val="000000" w:themeColor="text1"/>
          <w:sz w:val="24"/>
          <w:szCs w:val="24"/>
          <w:highlight w:val="white"/>
        </w:rPr>
        <w:t xml:space="preserve">, M.I., Amin, A. and Ahmed, R., (2020). Ethical leadership, work engagement, employees’ well-being, and performance: a cross-cultural comparison. </w:t>
      </w:r>
      <w:r w:rsidRPr="00054035">
        <w:rPr>
          <w:rFonts w:ascii="Times New Roman" w:eastAsia="Times New Roman" w:hAnsi="Times New Roman" w:cs="Times New Roman"/>
          <w:i/>
          <w:color w:val="000000" w:themeColor="text1"/>
          <w:sz w:val="24"/>
          <w:szCs w:val="24"/>
          <w:highlight w:val="white"/>
        </w:rPr>
        <w:t>Journal of Sustainable Tourism</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28</w:t>
      </w:r>
      <w:r w:rsidRPr="00054035">
        <w:rPr>
          <w:rFonts w:ascii="Times New Roman" w:eastAsia="Times New Roman" w:hAnsi="Times New Roman" w:cs="Times New Roman"/>
          <w:color w:val="000000" w:themeColor="text1"/>
          <w:sz w:val="24"/>
          <w:szCs w:val="24"/>
          <w:highlight w:val="white"/>
        </w:rPr>
        <w:t>(12), pp.2008-2026.</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Schorsch, T., </w:t>
      </w:r>
      <w:proofErr w:type="spellStart"/>
      <w:r w:rsidRPr="00054035">
        <w:rPr>
          <w:rFonts w:ascii="Times New Roman" w:eastAsia="Times New Roman" w:hAnsi="Times New Roman" w:cs="Times New Roman"/>
          <w:color w:val="000000" w:themeColor="text1"/>
          <w:sz w:val="24"/>
          <w:szCs w:val="24"/>
          <w:highlight w:val="white"/>
        </w:rPr>
        <w:t>Wallenburg</w:t>
      </w:r>
      <w:proofErr w:type="spellEnd"/>
      <w:r w:rsidRPr="00054035">
        <w:rPr>
          <w:rFonts w:ascii="Times New Roman" w:eastAsia="Times New Roman" w:hAnsi="Times New Roman" w:cs="Times New Roman"/>
          <w:color w:val="000000" w:themeColor="text1"/>
          <w:sz w:val="24"/>
          <w:szCs w:val="24"/>
          <w:highlight w:val="white"/>
        </w:rPr>
        <w:t xml:space="preserve">, C.M. and Wieland, A., (2017). The human factor in SCM: Introducing a meta-theory of behavioural supply chain management. </w:t>
      </w:r>
      <w:r w:rsidRPr="00054035">
        <w:rPr>
          <w:rFonts w:ascii="Times New Roman" w:eastAsia="Times New Roman" w:hAnsi="Times New Roman" w:cs="Times New Roman"/>
          <w:i/>
          <w:color w:val="000000" w:themeColor="text1"/>
          <w:sz w:val="24"/>
          <w:szCs w:val="24"/>
          <w:highlight w:val="white"/>
        </w:rPr>
        <w:t>International Journal of Physical Distribution &amp; Logistics Management</w:t>
      </w:r>
      <w:r w:rsidRPr="00054035">
        <w:rPr>
          <w:rFonts w:ascii="Times New Roman" w:eastAsia="Times New Roman" w:hAnsi="Times New Roman" w:cs="Times New Roman"/>
          <w:color w:val="000000" w:themeColor="text1"/>
          <w:sz w:val="24"/>
          <w:szCs w:val="24"/>
          <w:highlight w:val="white"/>
        </w:rPr>
        <w:t>.</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Solomon, A. and Steyn, R., (2017). Leadership styles: The role of cultural intelligence. </w:t>
      </w:r>
      <w:r w:rsidRPr="00054035">
        <w:rPr>
          <w:rFonts w:ascii="Times New Roman" w:eastAsia="Times New Roman" w:hAnsi="Times New Roman" w:cs="Times New Roman"/>
          <w:i/>
          <w:color w:val="000000" w:themeColor="text1"/>
          <w:sz w:val="24"/>
          <w:szCs w:val="24"/>
          <w:highlight w:val="white"/>
        </w:rPr>
        <w:t>SA Journal of Industrial Psychology</w:t>
      </w:r>
      <w:r w:rsidRPr="00054035">
        <w:rPr>
          <w:rFonts w:ascii="Times New Roman" w:eastAsia="Times New Roman" w:hAnsi="Times New Roman" w:cs="Times New Roman"/>
          <w:color w:val="000000" w:themeColor="text1"/>
          <w:sz w:val="24"/>
          <w:szCs w:val="24"/>
          <w:highlight w:val="white"/>
        </w:rPr>
        <w:t xml:space="preserve">, </w:t>
      </w:r>
      <w:r w:rsidRPr="00054035">
        <w:rPr>
          <w:rFonts w:ascii="Times New Roman" w:eastAsia="Times New Roman" w:hAnsi="Times New Roman" w:cs="Times New Roman"/>
          <w:i/>
          <w:color w:val="000000" w:themeColor="text1"/>
          <w:sz w:val="24"/>
          <w:szCs w:val="24"/>
          <w:highlight w:val="white"/>
        </w:rPr>
        <w:t>43</w:t>
      </w:r>
      <w:r w:rsidRPr="00054035">
        <w:rPr>
          <w:rFonts w:ascii="Times New Roman" w:eastAsia="Times New Roman" w:hAnsi="Times New Roman" w:cs="Times New Roman"/>
          <w:color w:val="000000" w:themeColor="text1"/>
          <w:sz w:val="24"/>
          <w:szCs w:val="24"/>
          <w:highlight w:val="white"/>
        </w:rPr>
        <w:t>(1), pp.1-12.</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lastRenderedPageBreak/>
        <w:t xml:space="preserve">Spoelstra, S., (2018). </w:t>
      </w:r>
      <w:r w:rsidRPr="00054035">
        <w:rPr>
          <w:rFonts w:ascii="Times New Roman" w:eastAsia="Times New Roman" w:hAnsi="Times New Roman" w:cs="Times New Roman"/>
          <w:i/>
          <w:color w:val="000000" w:themeColor="text1"/>
          <w:sz w:val="24"/>
          <w:szCs w:val="24"/>
          <w:highlight w:val="white"/>
        </w:rPr>
        <w:t>Leadership and organization: A philosophical introduction</w:t>
      </w:r>
      <w:r w:rsidRPr="00054035">
        <w:rPr>
          <w:rFonts w:ascii="Times New Roman" w:eastAsia="Times New Roman" w:hAnsi="Times New Roman" w:cs="Times New Roman"/>
          <w:color w:val="000000" w:themeColor="text1"/>
          <w:sz w:val="24"/>
          <w:szCs w:val="24"/>
          <w:highlight w:val="white"/>
        </w:rPr>
        <w:t>. Routledge.</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Sviatnenko, V., (2020). KEY COMPONENTS OF ESTABLISHING AN EFFECTIVE MANAGEMENT SYSTEM IN THE ORGANIZATION. </w:t>
      </w:r>
      <w:proofErr w:type="spellStart"/>
      <w:r w:rsidRPr="00054035">
        <w:rPr>
          <w:rFonts w:ascii="Times New Roman" w:eastAsia="Times New Roman" w:hAnsi="Times New Roman" w:cs="Times New Roman"/>
          <w:i/>
          <w:color w:val="000000" w:themeColor="text1"/>
          <w:sz w:val="24"/>
          <w:szCs w:val="24"/>
          <w:highlight w:val="white"/>
        </w:rPr>
        <w:t>Збірник</w:t>
      </w:r>
      <w:proofErr w:type="spellEnd"/>
      <w:r w:rsidRPr="00054035">
        <w:rPr>
          <w:rFonts w:ascii="Times New Roman" w:eastAsia="Times New Roman" w:hAnsi="Times New Roman" w:cs="Times New Roman"/>
          <w:i/>
          <w:color w:val="000000" w:themeColor="text1"/>
          <w:sz w:val="24"/>
          <w:szCs w:val="24"/>
          <w:highlight w:val="white"/>
        </w:rPr>
        <w:t xml:space="preserve"> </w:t>
      </w:r>
      <w:proofErr w:type="spellStart"/>
      <w:r w:rsidRPr="00054035">
        <w:rPr>
          <w:rFonts w:ascii="Times New Roman" w:eastAsia="Times New Roman" w:hAnsi="Times New Roman" w:cs="Times New Roman"/>
          <w:i/>
          <w:color w:val="000000" w:themeColor="text1"/>
          <w:sz w:val="24"/>
          <w:szCs w:val="24"/>
          <w:highlight w:val="white"/>
        </w:rPr>
        <w:t>наукових</w:t>
      </w:r>
      <w:proofErr w:type="spellEnd"/>
      <w:r w:rsidRPr="00054035">
        <w:rPr>
          <w:rFonts w:ascii="Times New Roman" w:eastAsia="Times New Roman" w:hAnsi="Times New Roman" w:cs="Times New Roman"/>
          <w:i/>
          <w:color w:val="000000" w:themeColor="text1"/>
          <w:sz w:val="24"/>
          <w:szCs w:val="24"/>
          <w:highlight w:val="white"/>
        </w:rPr>
        <w:t xml:space="preserve"> </w:t>
      </w:r>
      <w:proofErr w:type="spellStart"/>
      <w:r w:rsidRPr="00054035">
        <w:rPr>
          <w:rFonts w:ascii="Times New Roman" w:eastAsia="Times New Roman" w:hAnsi="Times New Roman" w:cs="Times New Roman"/>
          <w:i/>
          <w:color w:val="000000" w:themeColor="text1"/>
          <w:sz w:val="24"/>
          <w:szCs w:val="24"/>
          <w:highlight w:val="white"/>
        </w:rPr>
        <w:t>праць</w:t>
      </w:r>
      <w:proofErr w:type="spellEnd"/>
      <w:r w:rsidRPr="00054035">
        <w:rPr>
          <w:rFonts w:ascii="Times New Roman" w:eastAsia="Times New Roman" w:hAnsi="Times New Roman" w:cs="Times New Roman"/>
          <w:i/>
          <w:color w:val="000000" w:themeColor="text1"/>
          <w:sz w:val="24"/>
          <w:szCs w:val="24"/>
          <w:highlight w:val="white"/>
        </w:rPr>
        <w:t xml:space="preserve"> ΛΌГOΣ</w:t>
      </w:r>
      <w:r w:rsidRPr="00054035">
        <w:rPr>
          <w:rFonts w:ascii="Times New Roman" w:eastAsia="Times New Roman" w:hAnsi="Times New Roman" w:cs="Times New Roman"/>
          <w:color w:val="000000" w:themeColor="text1"/>
          <w:sz w:val="24"/>
          <w:szCs w:val="24"/>
          <w:highlight w:val="white"/>
        </w:rPr>
        <w:t>, pp.30-35.</w:t>
      </w:r>
    </w:p>
    <w:p w:rsidR="004C7CBB" w:rsidRPr="00054035" w:rsidRDefault="004C7CBB">
      <w:pPr>
        <w:spacing w:before="24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Tyack, C., (2019). Behavioural Management. In </w:t>
      </w:r>
      <w:r w:rsidRPr="00054035">
        <w:rPr>
          <w:rFonts w:ascii="Times New Roman" w:eastAsia="Times New Roman" w:hAnsi="Times New Roman" w:cs="Times New Roman"/>
          <w:i/>
          <w:color w:val="000000" w:themeColor="text1"/>
          <w:sz w:val="24"/>
          <w:szCs w:val="24"/>
          <w:highlight w:val="white"/>
        </w:rPr>
        <w:t>Allergy and Sleep</w:t>
      </w:r>
      <w:r w:rsidRPr="00054035">
        <w:rPr>
          <w:rFonts w:ascii="Times New Roman" w:eastAsia="Times New Roman" w:hAnsi="Times New Roman" w:cs="Times New Roman"/>
          <w:color w:val="000000" w:themeColor="text1"/>
          <w:sz w:val="24"/>
          <w:szCs w:val="24"/>
          <w:highlight w:val="white"/>
        </w:rPr>
        <w:t xml:space="preserve"> (pp. 331-349). Springer, Cham.</w:t>
      </w:r>
    </w:p>
    <w:p w:rsidR="004C7CBB" w:rsidRPr="00054035" w:rsidRDefault="004C7CBB">
      <w:pPr>
        <w:spacing w:after="200" w:line="360" w:lineRule="auto"/>
        <w:jc w:val="both"/>
        <w:rPr>
          <w:rFonts w:ascii="Times New Roman" w:eastAsia="Times New Roman" w:hAnsi="Times New Roman" w:cs="Times New Roman"/>
          <w:color w:val="000000" w:themeColor="text1"/>
          <w:sz w:val="24"/>
          <w:szCs w:val="24"/>
          <w:highlight w:val="white"/>
        </w:rPr>
      </w:pPr>
      <w:r w:rsidRPr="00054035">
        <w:rPr>
          <w:rFonts w:ascii="Times New Roman" w:eastAsia="Times New Roman" w:hAnsi="Times New Roman" w:cs="Times New Roman"/>
          <w:color w:val="000000" w:themeColor="text1"/>
          <w:sz w:val="24"/>
          <w:szCs w:val="24"/>
          <w:highlight w:val="white"/>
        </w:rPr>
        <w:t xml:space="preserve">Ugoani, J., (2020). Human Relations Role as Catalyst for Worker Productivity. </w:t>
      </w:r>
      <w:r w:rsidRPr="00054035">
        <w:rPr>
          <w:rFonts w:ascii="Times New Roman" w:eastAsia="Times New Roman" w:hAnsi="Times New Roman" w:cs="Times New Roman"/>
          <w:i/>
          <w:color w:val="000000" w:themeColor="text1"/>
          <w:sz w:val="24"/>
          <w:szCs w:val="24"/>
          <w:highlight w:val="white"/>
        </w:rPr>
        <w:t>Management</w:t>
      </w:r>
      <w:r w:rsidRPr="00054035">
        <w:rPr>
          <w:rFonts w:ascii="Times New Roman" w:eastAsia="Times New Roman" w:hAnsi="Times New Roman" w:cs="Times New Roman"/>
          <w:color w:val="000000" w:themeColor="text1"/>
          <w:sz w:val="24"/>
          <w:szCs w:val="24"/>
          <w:highlight w:val="white"/>
        </w:rPr>
        <w:t>, pp.1-13.</w:t>
      </w:r>
    </w:p>
    <w:sectPr w:rsidR="004C7CBB" w:rsidRPr="00054035" w:rsidSect="008449FB">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A21E0" w:rsidRDefault="00AA21E0" w:rsidP="008449FB">
      <w:pPr>
        <w:spacing w:line="240" w:lineRule="auto"/>
      </w:pPr>
      <w:r>
        <w:separator/>
      </w:r>
    </w:p>
  </w:endnote>
  <w:endnote w:type="continuationSeparator" w:id="0">
    <w:p w:rsidR="00AA21E0" w:rsidRDefault="00AA21E0" w:rsidP="00844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542137"/>
      <w:docPartObj>
        <w:docPartGallery w:val="Page Numbers (Bottom of Page)"/>
        <w:docPartUnique/>
      </w:docPartObj>
    </w:sdtPr>
    <w:sdtEndPr>
      <w:rPr>
        <w:noProof/>
      </w:rPr>
    </w:sdtEndPr>
    <w:sdtContent>
      <w:p w:rsidR="008449FB" w:rsidRDefault="00D01DF0">
        <w:pPr>
          <w:pStyle w:val="Footer"/>
          <w:jc w:val="center"/>
        </w:pPr>
        <w:r>
          <w:fldChar w:fldCharType="begin"/>
        </w:r>
        <w:r w:rsidR="008449FB">
          <w:instrText xml:space="preserve"> PAGE   \* MERGEFORMAT </w:instrText>
        </w:r>
        <w:r>
          <w:fldChar w:fldCharType="separate"/>
        </w:r>
        <w:r w:rsidR="00B24546">
          <w:rPr>
            <w:noProof/>
          </w:rPr>
          <w:t>2</w:t>
        </w:r>
        <w:r>
          <w:rPr>
            <w:noProof/>
          </w:rPr>
          <w:fldChar w:fldCharType="end"/>
        </w:r>
      </w:p>
    </w:sdtContent>
  </w:sdt>
  <w:p w:rsidR="008449FB" w:rsidRDefault="00844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A21E0" w:rsidRDefault="00AA21E0" w:rsidP="008449FB">
      <w:pPr>
        <w:spacing w:line="240" w:lineRule="auto"/>
      </w:pPr>
      <w:r>
        <w:separator/>
      </w:r>
    </w:p>
  </w:footnote>
  <w:footnote w:type="continuationSeparator" w:id="0">
    <w:p w:rsidR="00AA21E0" w:rsidRDefault="00AA21E0" w:rsidP="008449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99B"/>
    <w:rsid w:val="000146E4"/>
    <w:rsid w:val="000539BC"/>
    <w:rsid w:val="00054035"/>
    <w:rsid w:val="00080376"/>
    <w:rsid w:val="00094537"/>
    <w:rsid w:val="00190F55"/>
    <w:rsid w:val="001F14EB"/>
    <w:rsid w:val="002040F8"/>
    <w:rsid w:val="00261F5A"/>
    <w:rsid w:val="002914A6"/>
    <w:rsid w:val="004C3321"/>
    <w:rsid w:val="004C7CBB"/>
    <w:rsid w:val="00545A82"/>
    <w:rsid w:val="005F7BB0"/>
    <w:rsid w:val="00623F16"/>
    <w:rsid w:val="00681EB4"/>
    <w:rsid w:val="0070729D"/>
    <w:rsid w:val="00722E7F"/>
    <w:rsid w:val="00761DF9"/>
    <w:rsid w:val="00787E55"/>
    <w:rsid w:val="007D0414"/>
    <w:rsid w:val="0083568E"/>
    <w:rsid w:val="008449FB"/>
    <w:rsid w:val="008C1E45"/>
    <w:rsid w:val="00904AC0"/>
    <w:rsid w:val="00914701"/>
    <w:rsid w:val="0092199B"/>
    <w:rsid w:val="009A633C"/>
    <w:rsid w:val="00A17E56"/>
    <w:rsid w:val="00A42A02"/>
    <w:rsid w:val="00A53922"/>
    <w:rsid w:val="00AA21E0"/>
    <w:rsid w:val="00AB7E46"/>
    <w:rsid w:val="00AF1B71"/>
    <w:rsid w:val="00AF4A16"/>
    <w:rsid w:val="00B126AA"/>
    <w:rsid w:val="00B24546"/>
    <w:rsid w:val="00B47AC0"/>
    <w:rsid w:val="00B674F7"/>
    <w:rsid w:val="00BA6234"/>
    <w:rsid w:val="00BB2E01"/>
    <w:rsid w:val="00BB7D6F"/>
    <w:rsid w:val="00BD09EC"/>
    <w:rsid w:val="00BF503A"/>
    <w:rsid w:val="00C2090E"/>
    <w:rsid w:val="00C22C23"/>
    <w:rsid w:val="00C37C44"/>
    <w:rsid w:val="00CA748F"/>
    <w:rsid w:val="00D01DF0"/>
    <w:rsid w:val="00D320F4"/>
    <w:rsid w:val="00D46203"/>
    <w:rsid w:val="00D630EF"/>
    <w:rsid w:val="00E30EF6"/>
    <w:rsid w:val="00EA458A"/>
    <w:rsid w:val="00F32C48"/>
    <w:rsid w:val="00F370CE"/>
    <w:rsid w:val="00F453EC"/>
    <w:rsid w:val="00F53898"/>
    <w:rsid w:val="00F965B1"/>
    <w:rsid w:val="00F974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6CE2"/>
  <w15:docId w15:val="{C63482B3-F5AD-FA47-A15F-4235E5EF2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DF0"/>
    <w:rPr>
      <w:lang w:val="en-GB"/>
    </w:rPr>
  </w:style>
  <w:style w:type="paragraph" w:styleId="Heading1">
    <w:name w:val="heading 1"/>
    <w:basedOn w:val="Normal"/>
    <w:next w:val="Normal"/>
    <w:uiPriority w:val="9"/>
    <w:qFormat/>
    <w:rsid w:val="00D630EF"/>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Heading1"/>
    <w:next w:val="Normal"/>
    <w:uiPriority w:val="9"/>
    <w:unhideWhenUsed/>
    <w:qFormat/>
    <w:rsid w:val="00D630EF"/>
    <w:pPr>
      <w:spacing w:before="360"/>
      <w:outlineLvl w:val="1"/>
    </w:pPr>
    <w:rPr>
      <w:szCs w:val="32"/>
    </w:rPr>
  </w:style>
  <w:style w:type="paragraph" w:styleId="Heading3">
    <w:name w:val="heading 3"/>
    <w:basedOn w:val="Normal"/>
    <w:next w:val="Normal"/>
    <w:uiPriority w:val="9"/>
    <w:semiHidden/>
    <w:unhideWhenUsed/>
    <w:qFormat/>
    <w:rsid w:val="00D01DF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01DF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01DF0"/>
    <w:pPr>
      <w:keepNext/>
      <w:keepLines/>
      <w:spacing w:before="240" w:after="80"/>
      <w:outlineLvl w:val="4"/>
    </w:pPr>
    <w:rPr>
      <w:color w:val="666666"/>
    </w:rPr>
  </w:style>
  <w:style w:type="paragraph" w:styleId="Heading6">
    <w:name w:val="heading 6"/>
    <w:basedOn w:val="Normal"/>
    <w:next w:val="Normal"/>
    <w:uiPriority w:val="9"/>
    <w:semiHidden/>
    <w:unhideWhenUsed/>
    <w:qFormat/>
    <w:rsid w:val="00D01D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01DF0"/>
    <w:pPr>
      <w:keepNext/>
      <w:keepLines/>
      <w:spacing w:after="60"/>
    </w:pPr>
    <w:rPr>
      <w:sz w:val="52"/>
      <w:szCs w:val="52"/>
    </w:rPr>
  </w:style>
  <w:style w:type="paragraph" w:styleId="Subtitle">
    <w:name w:val="Subtitle"/>
    <w:basedOn w:val="Normal"/>
    <w:next w:val="Normal"/>
    <w:uiPriority w:val="11"/>
    <w:qFormat/>
    <w:rsid w:val="00D01DF0"/>
    <w:pPr>
      <w:keepNext/>
      <w:keepLines/>
      <w:spacing w:after="320"/>
    </w:pPr>
    <w:rPr>
      <w:color w:val="666666"/>
      <w:sz w:val="30"/>
      <w:szCs w:val="30"/>
    </w:rPr>
  </w:style>
  <w:style w:type="paragraph" w:styleId="Header">
    <w:name w:val="header"/>
    <w:basedOn w:val="Normal"/>
    <w:link w:val="HeaderChar"/>
    <w:uiPriority w:val="99"/>
    <w:unhideWhenUsed/>
    <w:rsid w:val="008449FB"/>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8449FB"/>
    <w:rPr>
      <w:szCs w:val="28"/>
      <w:lang w:val="en-GB"/>
    </w:rPr>
  </w:style>
  <w:style w:type="paragraph" w:styleId="Footer">
    <w:name w:val="footer"/>
    <w:basedOn w:val="Normal"/>
    <w:link w:val="FooterChar"/>
    <w:uiPriority w:val="99"/>
    <w:unhideWhenUsed/>
    <w:rsid w:val="008449FB"/>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449FB"/>
    <w:rPr>
      <w:szCs w:val="28"/>
      <w:lang w:val="en-GB"/>
    </w:rPr>
  </w:style>
  <w:style w:type="paragraph" w:styleId="TOCHeading">
    <w:name w:val="TOC Heading"/>
    <w:basedOn w:val="Heading1"/>
    <w:next w:val="Normal"/>
    <w:uiPriority w:val="39"/>
    <w:unhideWhenUsed/>
    <w:qFormat/>
    <w:rsid w:val="004C33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C3321"/>
    <w:pPr>
      <w:spacing w:after="100"/>
    </w:pPr>
    <w:rPr>
      <w:szCs w:val="28"/>
    </w:rPr>
  </w:style>
  <w:style w:type="paragraph" w:styleId="TOC2">
    <w:name w:val="toc 2"/>
    <w:basedOn w:val="Normal"/>
    <w:next w:val="Normal"/>
    <w:autoRedefine/>
    <w:uiPriority w:val="39"/>
    <w:unhideWhenUsed/>
    <w:rsid w:val="004C3321"/>
    <w:pPr>
      <w:spacing w:after="100"/>
      <w:ind w:left="220"/>
    </w:pPr>
    <w:rPr>
      <w:szCs w:val="28"/>
    </w:rPr>
  </w:style>
  <w:style w:type="character" w:styleId="Hyperlink">
    <w:name w:val="Hyperlink"/>
    <w:basedOn w:val="DefaultParagraphFont"/>
    <w:uiPriority w:val="99"/>
    <w:unhideWhenUsed/>
    <w:rsid w:val="004C3321"/>
    <w:rPr>
      <w:color w:val="0000FF" w:themeColor="hyperlink"/>
      <w:u w:val="single"/>
    </w:rPr>
  </w:style>
  <w:style w:type="paragraph" w:styleId="BalloonText">
    <w:name w:val="Balloon Text"/>
    <w:basedOn w:val="Normal"/>
    <w:link w:val="BalloonTextChar"/>
    <w:uiPriority w:val="99"/>
    <w:semiHidden/>
    <w:unhideWhenUsed/>
    <w:rsid w:val="00B47AC0"/>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47AC0"/>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6E9CDA-EF0B-4475-B1FF-58106C45F6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3200</Words>
  <Characters>18243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Kaushik Roy</cp:lastModifiedBy>
  <cp:revision>2</cp:revision>
  <dcterms:created xsi:type="dcterms:W3CDTF">2021-04-09T15:51:00Z</dcterms:created>
  <dcterms:modified xsi:type="dcterms:W3CDTF">2021-04-09T15:51:00Z</dcterms:modified>
</cp:coreProperties>
</file>