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854F5" w:rsidRDefault="00D854F5"/>
    <w:p w:rsidR="00D854F5" w:rsidRPr="00D854F5" w:rsidRDefault="00D854F5" w:rsidP="00D854F5"/>
    <w:p w:rsidR="00D854F5" w:rsidRPr="00D854F5" w:rsidRDefault="00D854F5" w:rsidP="00D854F5"/>
    <w:p w:rsidR="00D854F5" w:rsidRDefault="00D854F5" w:rsidP="00D854F5"/>
    <w:p w:rsidR="00534A64" w:rsidRDefault="00534A64" w:rsidP="00D854F5"/>
    <w:p w:rsidR="00534A64" w:rsidRDefault="00534A64" w:rsidP="00D854F5"/>
    <w:p w:rsidR="00D854F5" w:rsidRPr="007547C6" w:rsidRDefault="00D854F5" w:rsidP="00D854F5">
      <w:pPr>
        <w:jc w:val="center"/>
        <w:rPr>
          <w:rFonts w:ascii="Arial" w:hAnsi="Arial" w:cs="Arial"/>
        </w:rPr>
      </w:pPr>
      <w:r>
        <w:tab/>
      </w:r>
      <w:r w:rsidRPr="007547C6">
        <w:rPr>
          <w:rFonts w:ascii="Arial" w:hAnsi="Arial" w:cs="Arial"/>
          <w:sz w:val="32"/>
        </w:rPr>
        <w:t>PERSONNEL RESOURCING &amp;</w:t>
      </w:r>
      <w:r>
        <w:rPr>
          <w:rFonts w:ascii="Arial" w:hAnsi="Arial" w:cs="Arial"/>
          <w:sz w:val="32"/>
        </w:rPr>
        <w:t xml:space="preserve"> </w:t>
      </w:r>
      <w:r w:rsidRPr="007547C6">
        <w:rPr>
          <w:rFonts w:ascii="Arial" w:hAnsi="Arial" w:cs="Arial"/>
          <w:sz w:val="32"/>
        </w:rPr>
        <w:t>DEVELOPMENT(BMIH500</w:t>
      </w:r>
      <w:r>
        <w:rPr>
          <w:rFonts w:ascii="Arial" w:hAnsi="Arial" w:cs="Arial"/>
          <w:sz w:val="32"/>
        </w:rPr>
        <w:t>5)</w:t>
      </w:r>
    </w:p>
    <w:p w:rsidR="00D854F5" w:rsidRDefault="00D854F5" w:rsidP="00D854F5">
      <w:pPr>
        <w:ind w:firstLine="708"/>
        <w:jc w:val="center"/>
        <w:rPr>
          <w:rFonts w:ascii="Arial" w:hAnsi="Arial" w:cs="Arial"/>
          <w:b/>
          <w:sz w:val="28"/>
        </w:rPr>
      </w:pPr>
      <w:r w:rsidRPr="007547C6">
        <w:rPr>
          <w:rFonts w:ascii="Arial" w:hAnsi="Arial" w:cs="Arial"/>
          <w:b/>
          <w:sz w:val="28"/>
        </w:rPr>
        <w:t>How to engage employees throughout the employee lifecycle</w:t>
      </w:r>
    </w:p>
    <w:p w:rsidR="00D854F5" w:rsidRDefault="00D854F5" w:rsidP="00D854F5">
      <w:pPr>
        <w:ind w:firstLine="708"/>
        <w:jc w:val="center"/>
        <w:rPr>
          <w:rFonts w:ascii="Arial" w:hAnsi="Arial" w:cs="Arial"/>
          <w:b/>
          <w:i/>
          <w:sz w:val="28"/>
          <w:u w:val="single"/>
        </w:rPr>
      </w:pPr>
      <w:r w:rsidRPr="007547C6">
        <w:rPr>
          <w:rFonts w:ascii="Arial" w:hAnsi="Arial" w:cs="Arial"/>
          <w:b/>
          <w:i/>
          <w:sz w:val="28"/>
          <w:u w:val="single"/>
        </w:rPr>
        <w:t>ASSIGNMENT 1</w:t>
      </w:r>
    </w:p>
    <w:p w:rsidR="00D854F5" w:rsidRPr="007547C6" w:rsidRDefault="00D854F5" w:rsidP="00D854F5">
      <w:pPr>
        <w:rPr>
          <w:rFonts w:ascii="Arial" w:hAnsi="Arial" w:cs="Arial"/>
          <w:sz w:val="28"/>
        </w:rPr>
      </w:pPr>
    </w:p>
    <w:p w:rsidR="00D854F5" w:rsidRPr="007547C6" w:rsidRDefault="00D854F5" w:rsidP="00D854F5">
      <w:pPr>
        <w:rPr>
          <w:rFonts w:ascii="Arial" w:hAnsi="Arial" w:cs="Arial"/>
          <w:sz w:val="28"/>
        </w:rPr>
      </w:pPr>
    </w:p>
    <w:p w:rsidR="00D854F5" w:rsidRPr="007547C6" w:rsidRDefault="00D854F5" w:rsidP="00D854F5">
      <w:pPr>
        <w:rPr>
          <w:rFonts w:ascii="Arial" w:hAnsi="Arial" w:cs="Arial"/>
          <w:sz w:val="28"/>
        </w:rPr>
      </w:pPr>
    </w:p>
    <w:p w:rsidR="00D854F5" w:rsidRPr="007547C6" w:rsidRDefault="00D854F5" w:rsidP="00D854F5">
      <w:pPr>
        <w:rPr>
          <w:rFonts w:ascii="Arial" w:hAnsi="Arial" w:cs="Arial"/>
          <w:sz w:val="28"/>
        </w:rPr>
      </w:pPr>
    </w:p>
    <w:p w:rsidR="00D854F5" w:rsidRDefault="00D854F5" w:rsidP="00D854F5">
      <w:pPr>
        <w:rPr>
          <w:rFonts w:ascii="Arial" w:hAnsi="Arial" w:cs="Arial"/>
          <w:sz w:val="28"/>
        </w:rPr>
      </w:pPr>
    </w:p>
    <w:p w:rsidR="00D854F5" w:rsidRDefault="00D854F5" w:rsidP="00D854F5">
      <w:pPr>
        <w:rPr>
          <w:rFonts w:ascii="Arial" w:hAnsi="Arial" w:cs="Arial"/>
          <w:sz w:val="28"/>
        </w:rPr>
      </w:pPr>
    </w:p>
    <w:p w:rsidR="00D854F5" w:rsidRDefault="00D854F5" w:rsidP="00D854F5">
      <w:pPr>
        <w:rPr>
          <w:rFonts w:ascii="Arial" w:hAnsi="Arial" w:cs="Arial"/>
          <w:sz w:val="28"/>
        </w:rPr>
      </w:pPr>
    </w:p>
    <w:p w:rsidR="00D854F5" w:rsidRDefault="00D854F5" w:rsidP="00D854F5">
      <w:pPr>
        <w:rPr>
          <w:rFonts w:ascii="Arial" w:hAnsi="Arial" w:cs="Arial"/>
          <w:sz w:val="28"/>
        </w:rPr>
      </w:pPr>
    </w:p>
    <w:p w:rsidR="00D854F5" w:rsidRPr="00E50879" w:rsidRDefault="00D854F5" w:rsidP="00D854F5">
      <w:pPr>
        <w:rPr>
          <w:rFonts w:ascii="Arial" w:hAnsi="Arial" w:cs="Arial"/>
          <w:b/>
          <w:sz w:val="24"/>
        </w:rPr>
      </w:pPr>
    </w:p>
    <w:p w:rsidR="00D854F5" w:rsidRPr="00E50879" w:rsidRDefault="00D854F5" w:rsidP="00D854F5">
      <w:pPr>
        <w:rPr>
          <w:rFonts w:ascii="Arial" w:hAnsi="Arial" w:cs="Arial"/>
          <w:b/>
          <w:sz w:val="24"/>
        </w:rPr>
      </w:pPr>
      <w:r w:rsidRPr="00E50879">
        <w:rPr>
          <w:rFonts w:ascii="Arial" w:hAnsi="Arial" w:cs="Arial"/>
          <w:b/>
          <w:sz w:val="24"/>
        </w:rPr>
        <w:t>STUDENT NAME: NICOLAE EDUARD GURA</w:t>
      </w:r>
    </w:p>
    <w:p w:rsidR="00D854F5" w:rsidRPr="00E50879" w:rsidRDefault="00D854F5" w:rsidP="00D854F5">
      <w:pPr>
        <w:rPr>
          <w:rFonts w:ascii="Arial" w:hAnsi="Arial" w:cs="Arial"/>
          <w:b/>
          <w:sz w:val="24"/>
        </w:rPr>
      </w:pPr>
      <w:r w:rsidRPr="00E50879">
        <w:rPr>
          <w:rFonts w:ascii="Arial" w:hAnsi="Arial" w:cs="Arial"/>
          <w:b/>
          <w:sz w:val="24"/>
        </w:rPr>
        <w:t>STUDENT NUMBER:2110789</w:t>
      </w:r>
    </w:p>
    <w:p w:rsidR="00D854F5" w:rsidRPr="00E50879" w:rsidRDefault="00D854F5" w:rsidP="00D854F5">
      <w:pPr>
        <w:rPr>
          <w:rFonts w:ascii="Arial" w:hAnsi="Arial" w:cs="Arial"/>
          <w:b/>
          <w:sz w:val="24"/>
        </w:rPr>
      </w:pPr>
      <w:r w:rsidRPr="00E50879">
        <w:rPr>
          <w:rFonts w:ascii="Arial" w:hAnsi="Arial" w:cs="Arial"/>
          <w:b/>
          <w:sz w:val="24"/>
        </w:rPr>
        <w:t>LECTURER S  NAME: EMMA ROBERTS</w:t>
      </w:r>
    </w:p>
    <w:p w:rsidR="00E25606" w:rsidRDefault="00E25606" w:rsidP="00D854F5">
      <w:pPr>
        <w:rPr>
          <w:rFonts w:ascii="Arial" w:hAnsi="Arial" w:cs="Arial"/>
          <w:sz w:val="24"/>
        </w:rPr>
      </w:pPr>
    </w:p>
    <w:p w:rsidR="00E25606" w:rsidRPr="00534A64" w:rsidRDefault="00E25606" w:rsidP="00D854F5">
      <w:pPr>
        <w:rPr>
          <w:rFonts w:ascii="Arial" w:hAnsi="Arial" w:cs="Arial"/>
          <w:sz w:val="24"/>
        </w:rPr>
      </w:pPr>
    </w:p>
    <w:p w:rsidR="00D854F5" w:rsidRDefault="00D854F5" w:rsidP="00D854F5">
      <w:pPr>
        <w:tabs>
          <w:tab w:val="left" w:pos="2417"/>
        </w:tabs>
      </w:pPr>
    </w:p>
    <w:p w:rsidR="00134661" w:rsidRPr="00C811B1" w:rsidRDefault="00134661" w:rsidP="00C811B1">
      <w:pPr>
        <w:tabs>
          <w:tab w:val="left" w:pos="2417"/>
        </w:tabs>
        <w:spacing w:line="360" w:lineRule="auto"/>
        <w:jc w:val="both"/>
        <w:rPr>
          <w:rFonts w:ascii="Arial" w:hAnsi="Arial" w:cs="Arial"/>
          <w:sz w:val="24"/>
          <w:szCs w:val="24"/>
        </w:rPr>
      </w:pPr>
      <w:r w:rsidRPr="00C811B1">
        <w:rPr>
          <w:rFonts w:ascii="Arial" w:hAnsi="Arial" w:cs="Arial"/>
          <w:sz w:val="24"/>
          <w:szCs w:val="24"/>
        </w:rPr>
        <w:lastRenderedPageBreak/>
        <w:t>Any organization's heartbeat is its workforce. Employee productivity increases with employee engagement. A positive client experience is therefore fueled by motivated personnel.</w:t>
      </w:r>
    </w:p>
    <w:p w:rsidR="00134661" w:rsidRPr="00C811B1" w:rsidRDefault="00134661" w:rsidP="00C811B1">
      <w:pPr>
        <w:tabs>
          <w:tab w:val="left" w:pos="2417"/>
        </w:tabs>
        <w:spacing w:line="360" w:lineRule="auto"/>
        <w:jc w:val="both"/>
        <w:rPr>
          <w:rFonts w:ascii="Arial" w:hAnsi="Arial" w:cs="Arial"/>
          <w:sz w:val="24"/>
          <w:szCs w:val="24"/>
        </w:rPr>
      </w:pPr>
      <w:r w:rsidRPr="00C811B1">
        <w:rPr>
          <w:rFonts w:ascii="Arial" w:hAnsi="Arial" w:cs="Arial"/>
          <w:sz w:val="24"/>
          <w:szCs w:val="24"/>
        </w:rPr>
        <w:t>But the fact that employees will come and depart over time is also an unavoidable aspect of companies. Employees may decide to switch jobs, or growth may result in new recruits. Companies must evaluate staff members at all points in their employment and determine their degree of involvement.</w:t>
      </w:r>
    </w:p>
    <w:p w:rsidR="00D854F5" w:rsidRPr="00C811B1" w:rsidRDefault="00134661" w:rsidP="00C811B1">
      <w:pPr>
        <w:tabs>
          <w:tab w:val="left" w:pos="2417"/>
        </w:tabs>
        <w:spacing w:line="360" w:lineRule="auto"/>
        <w:jc w:val="both"/>
        <w:rPr>
          <w:rFonts w:ascii="Arial" w:hAnsi="Arial" w:cs="Arial"/>
          <w:sz w:val="24"/>
          <w:szCs w:val="24"/>
        </w:rPr>
      </w:pPr>
      <w:r w:rsidRPr="00C811B1">
        <w:rPr>
          <w:rFonts w:ascii="Arial" w:hAnsi="Arial" w:cs="Arial"/>
          <w:sz w:val="24"/>
          <w:szCs w:val="24"/>
        </w:rPr>
        <w:t>By planning, you may maximise every phase of the employee engagement lifecycle, from those who haven't been employed yet through those who are leaving. The dedication of the workforce to the business and its objectives affects the success of the enterprise as a whole.</w:t>
      </w:r>
    </w:p>
    <w:p w:rsidR="00134661" w:rsidRPr="00C811B1" w:rsidRDefault="00134661" w:rsidP="00C811B1">
      <w:pPr>
        <w:tabs>
          <w:tab w:val="left" w:pos="2417"/>
        </w:tabs>
        <w:spacing w:line="360" w:lineRule="auto"/>
        <w:jc w:val="both"/>
        <w:rPr>
          <w:rFonts w:ascii="Arial" w:hAnsi="Arial" w:cs="Arial"/>
          <w:sz w:val="24"/>
          <w:szCs w:val="24"/>
        </w:rPr>
      </w:pPr>
      <w:r w:rsidRPr="00C811B1">
        <w:rPr>
          <w:rFonts w:ascii="Arial" w:hAnsi="Arial" w:cs="Arial"/>
          <w:sz w:val="24"/>
          <w:szCs w:val="24"/>
        </w:rPr>
        <w:t>Each employee will have a start date and a finish date with your business. A cyclical process is how employment is viewed in the employee engagement lifecycle. Even departing employees may have an effect on potential new hires.</w:t>
      </w:r>
    </w:p>
    <w:p w:rsidR="00134661" w:rsidRPr="00C811B1" w:rsidRDefault="00134661" w:rsidP="00C811B1">
      <w:pPr>
        <w:tabs>
          <w:tab w:val="left" w:pos="2417"/>
        </w:tabs>
        <w:spacing w:line="360" w:lineRule="auto"/>
        <w:jc w:val="both"/>
        <w:rPr>
          <w:rFonts w:ascii="Arial" w:hAnsi="Arial" w:cs="Arial"/>
          <w:sz w:val="24"/>
          <w:szCs w:val="24"/>
        </w:rPr>
      </w:pPr>
      <w:r w:rsidRPr="00C811B1">
        <w:rPr>
          <w:rFonts w:ascii="Arial" w:hAnsi="Arial" w:cs="Arial"/>
          <w:sz w:val="24"/>
          <w:szCs w:val="24"/>
        </w:rPr>
        <w:t>Attraction, recruiting, onboarding, development, retention, and separation are the six stages that make up the employee engagement lifecycle journey. You can never take a back seat during the employment lifetime and stop interacting with them. Every stage is essential to the entire employee experience, and by extension, the corporate experience.</w:t>
      </w:r>
    </w:p>
    <w:p w:rsidR="007F0632" w:rsidRPr="00C811B1" w:rsidRDefault="007F0632" w:rsidP="00C811B1">
      <w:pPr>
        <w:spacing w:line="360" w:lineRule="auto"/>
        <w:jc w:val="both"/>
        <w:rPr>
          <w:rFonts w:ascii="Arial" w:hAnsi="Arial" w:cs="Arial"/>
          <w:sz w:val="24"/>
          <w:szCs w:val="24"/>
        </w:rPr>
      </w:pPr>
      <w:r w:rsidRPr="00C811B1">
        <w:rPr>
          <w:rFonts w:ascii="Arial" w:hAnsi="Arial" w:cs="Arial"/>
          <w:sz w:val="24"/>
          <w:szCs w:val="24"/>
        </w:rPr>
        <w:t xml:space="preserve">The first stage is </w:t>
      </w:r>
      <w:r w:rsidRPr="00F819B1">
        <w:rPr>
          <w:rFonts w:ascii="Arial" w:hAnsi="Arial" w:cs="Arial"/>
          <w:sz w:val="24"/>
          <w:szCs w:val="24"/>
        </w:rPr>
        <w:t>attraction</w:t>
      </w:r>
      <w:r w:rsidRPr="00F819B1">
        <w:rPr>
          <w:rFonts w:ascii="Arial" w:hAnsi="Arial" w:cs="Arial"/>
          <w:b/>
          <w:sz w:val="24"/>
          <w:szCs w:val="24"/>
        </w:rPr>
        <w:t>.</w:t>
      </w:r>
    </w:p>
    <w:p w:rsidR="001059A1" w:rsidRPr="00C811B1" w:rsidRDefault="001059A1" w:rsidP="00C811B1">
      <w:pPr>
        <w:spacing w:line="360" w:lineRule="auto"/>
        <w:jc w:val="both"/>
        <w:rPr>
          <w:rFonts w:ascii="Arial" w:hAnsi="Arial" w:cs="Arial"/>
          <w:sz w:val="24"/>
          <w:szCs w:val="24"/>
        </w:rPr>
      </w:pPr>
      <w:r w:rsidRPr="00C811B1">
        <w:rPr>
          <w:rFonts w:ascii="Arial" w:hAnsi="Arial" w:cs="Arial"/>
          <w:sz w:val="24"/>
          <w:szCs w:val="24"/>
        </w:rPr>
        <w:t>An employee's connection with you does not begin the minute they walk into the office. It doesn't even begin when they submit an application for a job or sign an employment contract. The moment they are first exposed to your employer brand, it begins.</w:t>
      </w:r>
    </w:p>
    <w:p w:rsidR="00E25606" w:rsidRPr="00E25606" w:rsidRDefault="001059A1" w:rsidP="00C811B1">
      <w:pPr>
        <w:spacing w:line="360" w:lineRule="auto"/>
        <w:jc w:val="both"/>
        <w:rPr>
          <w:rStyle w:val="sw"/>
          <w:rFonts w:ascii="Arial" w:hAnsi="Arial" w:cs="Arial"/>
          <w:bCs/>
          <w:sz w:val="24"/>
          <w:szCs w:val="24"/>
          <w:shd w:val="clear" w:color="auto" w:fill="FFFFFF"/>
        </w:rPr>
      </w:pPr>
      <w:r w:rsidRPr="00E25606">
        <w:rPr>
          <w:rStyle w:val="sw"/>
          <w:rFonts w:ascii="Arial" w:hAnsi="Arial" w:cs="Arial"/>
          <w:bCs/>
          <w:sz w:val="24"/>
          <w:szCs w:val="24"/>
          <w:shd w:val="clear" w:color="auto" w:fill="FFFFFF"/>
        </w:rPr>
        <w:t>Potential</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employees</w:t>
      </w:r>
      <w:r w:rsidRPr="00E25606">
        <w:rPr>
          <w:rFonts w:ascii="Arial" w:hAnsi="Arial" w:cs="Arial"/>
          <w:sz w:val="24"/>
          <w:szCs w:val="24"/>
          <w:shd w:val="clear" w:color="auto" w:fill="FFFFFF"/>
        </w:rPr>
        <w:t xml:space="preserve"> </w:t>
      </w:r>
      <w:r w:rsidRPr="00E25606">
        <w:rPr>
          <w:rStyle w:val="sw"/>
          <w:rFonts w:ascii="Arial" w:hAnsi="Arial" w:cs="Arial"/>
          <w:bCs/>
          <w:sz w:val="24"/>
          <w:szCs w:val="24"/>
          <w:shd w:val="clear" w:color="auto" w:fill="FFFFFF"/>
        </w:rPr>
        <w:t>often</w:t>
      </w:r>
      <w:r w:rsidRPr="00E25606">
        <w:rPr>
          <w:rFonts w:ascii="Arial" w:hAnsi="Arial" w:cs="Arial"/>
          <w:bCs/>
          <w:sz w:val="24"/>
          <w:szCs w:val="24"/>
          <w:shd w:val="clear" w:color="auto" w:fill="FFFFFF"/>
        </w:rPr>
        <w:t xml:space="preserve"> </w:t>
      </w:r>
      <w:r w:rsidRPr="00E25606">
        <w:rPr>
          <w:rStyle w:val="sw"/>
          <w:rFonts w:ascii="Arial" w:hAnsi="Arial" w:cs="Arial"/>
          <w:bCs/>
          <w:sz w:val="24"/>
          <w:szCs w:val="24"/>
          <w:shd w:val="clear" w:color="auto" w:fill="FFFFFF"/>
        </w:rPr>
        <w:t>start</w:t>
      </w:r>
      <w:r w:rsidR="00E25606" w:rsidRPr="00E25606">
        <w:rPr>
          <w:rStyle w:val="sw"/>
          <w:rFonts w:ascii="Arial" w:hAnsi="Arial" w:cs="Arial"/>
          <w:bCs/>
          <w:sz w:val="24"/>
          <w:szCs w:val="24"/>
          <w:shd w:val="clear" w:color="auto" w:fill="FFFFFF"/>
        </w:rPr>
        <w:t>s</w:t>
      </w:r>
      <w:r w:rsidRPr="00E25606">
        <w:rPr>
          <w:rFonts w:ascii="Arial" w:hAnsi="Arial" w:cs="Arial"/>
          <w:bCs/>
          <w:sz w:val="24"/>
          <w:szCs w:val="24"/>
          <w:shd w:val="clear" w:color="auto" w:fill="FFFFFF"/>
        </w:rPr>
        <w:t xml:space="preserve"> </w:t>
      </w:r>
      <w:r w:rsidR="00E25606" w:rsidRPr="00E25606">
        <w:rPr>
          <w:rStyle w:val="sw"/>
          <w:rFonts w:ascii="Arial" w:hAnsi="Arial" w:cs="Arial"/>
          <w:bCs/>
          <w:sz w:val="24"/>
          <w:szCs w:val="24"/>
          <w:shd w:val="clear" w:color="auto" w:fill="FFFFFF"/>
        </w:rPr>
        <w:t xml:space="preserve">creating an impression about </w:t>
      </w:r>
      <w:r w:rsidRPr="00E25606">
        <w:rPr>
          <w:rStyle w:val="sw"/>
          <w:rFonts w:ascii="Arial" w:hAnsi="Arial" w:cs="Arial"/>
          <w:sz w:val="24"/>
          <w:szCs w:val="24"/>
          <w:shd w:val="clear" w:color="auto" w:fill="FFFFFF"/>
        </w:rPr>
        <w:t>your</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company</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before</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you</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even</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know</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they</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exist.</w:t>
      </w:r>
      <w:r w:rsidRPr="00E25606">
        <w:rPr>
          <w:rFonts w:ascii="Arial" w:hAnsi="Arial" w:cs="Arial"/>
          <w:sz w:val="24"/>
          <w:szCs w:val="24"/>
          <w:shd w:val="clear" w:color="auto" w:fill="FFFFFF"/>
        </w:rPr>
        <w:t xml:space="preserve"> </w:t>
      </w:r>
      <w:r w:rsidRPr="00E25606">
        <w:rPr>
          <w:rStyle w:val="sw"/>
          <w:rFonts w:ascii="Arial" w:hAnsi="Arial" w:cs="Arial"/>
          <w:bCs/>
          <w:sz w:val="24"/>
          <w:szCs w:val="24"/>
          <w:shd w:val="clear" w:color="auto" w:fill="FFFFFF"/>
        </w:rPr>
        <w:t>You</w:t>
      </w:r>
      <w:r w:rsidRPr="00E25606">
        <w:rPr>
          <w:rFonts w:ascii="Arial" w:hAnsi="Arial" w:cs="Arial"/>
          <w:bCs/>
          <w:sz w:val="24"/>
          <w:szCs w:val="24"/>
          <w:shd w:val="clear" w:color="auto" w:fill="FFFFFF"/>
        </w:rPr>
        <w:t xml:space="preserve"> </w:t>
      </w:r>
      <w:r w:rsidRPr="00E25606">
        <w:rPr>
          <w:rStyle w:val="sw"/>
          <w:rFonts w:ascii="Arial" w:hAnsi="Arial" w:cs="Arial"/>
          <w:bCs/>
          <w:sz w:val="24"/>
          <w:szCs w:val="24"/>
          <w:shd w:val="clear" w:color="auto" w:fill="FFFFFF"/>
        </w:rPr>
        <w:t>can</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start</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on</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sites</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like</w:t>
      </w:r>
      <w:r w:rsidRPr="00E25606">
        <w:rPr>
          <w:rFonts w:ascii="Arial" w:hAnsi="Arial" w:cs="Arial"/>
          <w:sz w:val="24"/>
          <w:szCs w:val="24"/>
          <w:shd w:val="clear" w:color="auto" w:fill="FFFFFF"/>
        </w:rPr>
        <w:t xml:space="preserve"> </w:t>
      </w:r>
      <w:r w:rsidRPr="00E25606">
        <w:rPr>
          <w:rStyle w:val="sw"/>
          <w:rFonts w:ascii="Arial" w:hAnsi="Arial" w:cs="Arial"/>
          <w:bCs/>
          <w:sz w:val="24"/>
          <w:szCs w:val="24"/>
          <w:shd w:val="clear" w:color="auto" w:fill="FFFFFF"/>
        </w:rPr>
        <w:t>Glassdoor</w:t>
      </w:r>
      <w:r w:rsidRPr="00E25606">
        <w:rPr>
          <w:rFonts w:ascii="Arial" w:hAnsi="Arial" w:cs="Arial"/>
          <w:bCs/>
          <w:sz w:val="24"/>
          <w:szCs w:val="24"/>
          <w:shd w:val="clear" w:color="auto" w:fill="FFFFFF"/>
        </w:rPr>
        <w:t xml:space="preserve"> </w:t>
      </w:r>
      <w:r w:rsidRPr="00E25606">
        <w:rPr>
          <w:rStyle w:val="sw"/>
          <w:rFonts w:ascii="Arial" w:hAnsi="Arial" w:cs="Arial"/>
          <w:bCs/>
          <w:sz w:val="24"/>
          <w:szCs w:val="24"/>
          <w:shd w:val="clear" w:color="auto" w:fill="FFFFFF"/>
        </w:rPr>
        <w:t>and</w:t>
      </w:r>
      <w:r w:rsidRPr="00E25606">
        <w:rPr>
          <w:rFonts w:ascii="Arial" w:hAnsi="Arial" w:cs="Arial"/>
          <w:bCs/>
          <w:sz w:val="24"/>
          <w:szCs w:val="24"/>
          <w:shd w:val="clear" w:color="auto" w:fill="FFFFFF"/>
        </w:rPr>
        <w:t xml:space="preserve"> </w:t>
      </w:r>
      <w:r w:rsidRPr="00E25606">
        <w:rPr>
          <w:rStyle w:val="sw"/>
          <w:rFonts w:ascii="Arial" w:hAnsi="Arial" w:cs="Arial"/>
          <w:bCs/>
          <w:sz w:val="24"/>
          <w:szCs w:val="24"/>
          <w:shd w:val="clear" w:color="auto" w:fill="FFFFFF"/>
        </w:rPr>
        <w:t>try</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to</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get</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a</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feel</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for</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your</w:t>
      </w:r>
      <w:r w:rsidRPr="00E25606">
        <w:rPr>
          <w:rFonts w:ascii="Arial" w:hAnsi="Arial" w:cs="Arial"/>
          <w:sz w:val="24"/>
          <w:szCs w:val="24"/>
          <w:shd w:val="clear" w:color="auto" w:fill="FFFFFF"/>
        </w:rPr>
        <w:t xml:space="preserve"> </w:t>
      </w:r>
      <w:r w:rsidRPr="00E25606">
        <w:rPr>
          <w:rStyle w:val="sw"/>
          <w:rFonts w:ascii="Arial" w:hAnsi="Arial" w:cs="Arial"/>
          <w:bCs/>
          <w:sz w:val="24"/>
          <w:szCs w:val="24"/>
          <w:shd w:val="clear" w:color="auto" w:fill="FFFFFF"/>
        </w:rPr>
        <w:t>business.</w:t>
      </w:r>
      <w:r w:rsidRPr="00E25606">
        <w:rPr>
          <w:rFonts w:ascii="Arial" w:hAnsi="Arial" w:cs="Arial"/>
          <w:sz w:val="24"/>
          <w:szCs w:val="24"/>
          <w:shd w:val="clear" w:color="auto" w:fill="FFFFFF"/>
        </w:rPr>
        <w:t xml:space="preserve"> </w:t>
      </w:r>
      <w:r w:rsidR="00E25606" w:rsidRPr="00E25606">
        <w:rPr>
          <w:rStyle w:val="sw"/>
          <w:rFonts w:ascii="Arial" w:hAnsi="Arial" w:cs="Arial"/>
          <w:color w:val="333333"/>
          <w:sz w:val="23"/>
          <w:szCs w:val="23"/>
          <w:shd w:val="clear" w:color="auto" w:fill="FFFFFF"/>
        </w:rPr>
        <w:t>At</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this</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bCs/>
          <w:color w:val="333333"/>
          <w:sz w:val="23"/>
          <w:szCs w:val="23"/>
          <w:shd w:val="clear" w:color="auto" w:fill="FFFFFF"/>
        </w:rPr>
        <w:t>stage,</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potential</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employees</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assess</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your</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reputation</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and</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bCs/>
          <w:color w:val="333333"/>
          <w:sz w:val="23"/>
          <w:szCs w:val="23"/>
          <w:shd w:val="clear" w:color="auto" w:fill="FFFFFF"/>
        </w:rPr>
        <w:t>worth</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and</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try</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to</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determine</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bCs/>
          <w:color w:val="333333"/>
          <w:sz w:val="23"/>
          <w:szCs w:val="23"/>
          <w:shd w:val="clear" w:color="auto" w:fill="FFFFFF"/>
        </w:rPr>
        <w:t>if</w:t>
      </w:r>
      <w:r w:rsidR="00E25606" w:rsidRPr="00E25606">
        <w:rPr>
          <w:rFonts w:ascii="Arial" w:hAnsi="Arial" w:cs="Arial"/>
          <w:bCs/>
          <w:color w:val="333333"/>
          <w:sz w:val="23"/>
          <w:szCs w:val="23"/>
          <w:shd w:val="clear" w:color="auto" w:fill="FFFFFF"/>
        </w:rPr>
        <w:t xml:space="preserve"> </w:t>
      </w:r>
      <w:r w:rsidR="00E25606" w:rsidRPr="00E25606">
        <w:rPr>
          <w:rStyle w:val="sw"/>
          <w:rFonts w:ascii="Arial" w:hAnsi="Arial" w:cs="Arial"/>
          <w:bCs/>
          <w:color w:val="333333"/>
          <w:sz w:val="23"/>
          <w:szCs w:val="23"/>
          <w:shd w:val="clear" w:color="auto" w:fill="FFFFFF"/>
        </w:rPr>
        <w:t>you're</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a</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good</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bCs/>
          <w:color w:val="333333"/>
          <w:sz w:val="23"/>
          <w:szCs w:val="23"/>
          <w:shd w:val="clear" w:color="auto" w:fill="FFFFFF"/>
        </w:rPr>
        <w:t>candidate</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before</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w:t>
      </w:r>
      <w:r w:rsidR="00E25606" w:rsidRPr="00E25606">
        <w:rPr>
          <w:rFonts w:ascii="Arial" w:hAnsi="Arial" w:cs="Arial"/>
          <w:bCs/>
          <w:color w:val="333333"/>
          <w:sz w:val="23"/>
          <w:szCs w:val="23"/>
          <w:shd w:val="clear" w:color="auto" w:fill="FFFFFF"/>
        </w:rPr>
        <w:t xml:space="preserve"> </w:t>
      </w:r>
      <w:r w:rsidR="00E25606" w:rsidRPr="00E25606">
        <w:rPr>
          <w:rStyle w:val="sw"/>
          <w:rFonts w:ascii="Arial" w:hAnsi="Arial" w:cs="Arial"/>
          <w:bCs/>
          <w:color w:val="333333"/>
          <w:sz w:val="23"/>
          <w:szCs w:val="23"/>
          <w:shd w:val="clear" w:color="auto" w:fill="FFFFFF"/>
        </w:rPr>
        <w:t>Employee</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referrals</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are</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an</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invaluable</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source</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of</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quality</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candidates.</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Companies</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that</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bCs/>
          <w:color w:val="333333"/>
          <w:sz w:val="23"/>
          <w:szCs w:val="23"/>
          <w:shd w:val="clear" w:color="auto" w:fill="FFFFFF"/>
        </w:rPr>
        <w:t>don't</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hire</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bCs/>
          <w:color w:val="333333"/>
          <w:sz w:val="23"/>
          <w:szCs w:val="23"/>
          <w:shd w:val="clear" w:color="auto" w:fill="FFFFFF"/>
        </w:rPr>
        <w:t>good</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people</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will</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fail</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in</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lastRenderedPageBreak/>
        <w:t>the</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bCs/>
          <w:color w:val="333333"/>
          <w:sz w:val="23"/>
          <w:szCs w:val="23"/>
          <w:shd w:val="clear" w:color="auto" w:fill="FFFFFF"/>
        </w:rPr>
        <w:t>market.</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Attracting</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the</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right</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talent</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is</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bCs/>
          <w:color w:val="333333"/>
          <w:sz w:val="23"/>
          <w:szCs w:val="23"/>
          <w:shd w:val="clear" w:color="auto" w:fill="FFFFFF"/>
        </w:rPr>
        <w:t>essential</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to</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growth.</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bCs/>
          <w:color w:val="333333"/>
          <w:sz w:val="23"/>
          <w:szCs w:val="23"/>
          <w:shd w:val="clear" w:color="auto" w:fill="FFFFFF"/>
        </w:rPr>
        <w:t>First</w:t>
      </w:r>
      <w:r w:rsidR="00E25606" w:rsidRPr="00E25606">
        <w:rPr>
          <w:rFonts w:ascii="Arial" w:hAnsi="Arial" w:cs="Arial"/>
          <w:bCs/>
          <w:color w:val="333333"/>
          <w:sz w:val="23"/>
          <w:szCs w:val="23"/>
          <w:shd w:val="clear" w:color="auto" w:fill="FFFFFF"/>
        </w:rPr>
        <w:t xml:space="preserve"> </w:t>
      </w:r>
      <w:r w:rsidR="00E25606" w:rsidRPr="00E25606">
        <w:rPr>
          <w:rStyle w:val="sw"/>
          <w:rFonts w:ascii="Arial" w:hAnsi="Arial" w:cs="Arial"/>
          <w:bCs/>
          <w:color w:val="333333"/>
          <w:sz w:val="23"/>
          <w:szCs w:val="23"/>
          <w:shd w:val="clear" w:color="auto" w:fill="FFFFFF"/>
        </w:rPr>
        <w:t>impressions</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should</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be</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positive</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and</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honest.</w:t>
      </w:r>
    </w:p>
    <w:p w:rsidR="00134661" w:rsidRDefault="00E25606" w:rsidP="00C811B1">
      <w:pPr>
        <w:spacing w:line="360" w:lineRule="auto"/>
        <w:jc w:val="both"/>
        <w:rPr>
          <w:rFonts w:ascii="Arial" w:hAnsi="Arial" w:cs="Arial"/>
          <w:sz w:val="24"/>
          <w:szCs w:val="24"/>
        </w:rPr>
      </w:pPr>
      <w:r w:rsidRPr="00C811B1">
        <w:rPr>
          <w:rFonts w:ascii="Arial" w:hAnsi="Arial" w:cs="Arial"/>
          <w:sz w:val="24"/>
          <w:szCs w:val="24"/>
        </w:rPr>
        <w:t xml:space="preserve"> </w:t>
      </w:r>
      <w:r w:rsidR="00134661" w:rsidRPr="00C811B1">
        <w:rPr>
          <w:rFonts w:ascii="Arial" w:hAnsi="Arial" w:cs="Arial"/>
          <w:sz w:val="24"/>
          <w:szCs w:val="24"/>
        </w:rPr>
        <w:t>Because of this, excellent HR leaders understand how important it is to establish the proper business culture. For instance, you may use the cultural web model to understand how organisational structures, procedures, norms, tales, and symbols affect how employees interact with one another. Presenting this culture to the rest of the world is the next step! You will have won the favour of potential employers for a variety of factors, including pay, position title, and work fit. But they will also have applied because your brand (and mission) has a special resonance for them.</w:t>
      </w:r>
    </w:p>
    <w:p w:rsidR="00CD0828" w:rsidRPr="00C811B1" w:rsidRDefault="00CD0828" w:rsidP="00C811B1">
      <w:pPr>
        <w:spacing w:line="360" w:lineRule="auto"/>
        <w:jc w:val="both"/>
        <w:rPr>
          <w:rFonts w:ascii="Arial" w:hAnsi="Arial" w:cs="Arial"/>
          <w:sz w:val="24"/>
          <w:szCs w:val="24"/>
        </w:rPr>
      </w:pPr>
      <w:r w:rsidRPr="00CD0828">
        <w:rPr>
          <w:rFonts w:ascii="Arial" w:hAnsi="Arial" w:cs="Arial"/>
          <w:sz w:val="24"/>
          <w:szCs w:val="24"/>
        </w:rPr>
        <w:t>Because of its ex</w:t>
      </w:r>
      <w:r>
        <w:rPr>
          <w:rFonts w:ascii="Arial" w:hAnsi="Arial" w:cs="Arial"/>
          <w:sz w:val="24"/>
          <w:szCs w:val="24"/>
        </w:rPr>
        <w:t>cellent services, Marriott attracts</w:t>
      </w:r>
      <w:r w:rsidRPr="00CD0828">
        <w:rPr>
          <w:rFonts w:ascii="Arial" w:hAnsi="Arial" w:cs="Arial"/>
          <w:sz w:val="24"/>
          <w:szCs w:val="24"/>
        </w:rPr>
        <w:t xml:space="preserve"> not just clients, but also workers searching for a wonderful place to work. Delivering a fantastic work experience to workers is the core of employment branding. Take care of your staff and they will take care of your visitors, according to J.W. Marriott, CEO of Marriott. This is the company's guiding concept in hiring. In a world where human capital is the most valuable resource, all firms should follow this strategy to stay on top.</w:t>
      </w:r>
    </w:p>
    <w:p w:rsidR="007F0632" w:rsidRPr="00C811B1" w:rsidRDefault="00C41C1B" w:rsidP="00C811B1">
      <w:pPr>
        <w:pStyle w:val="NormalWeb"/>
        <w:shd w:val="clear" w:color="auto" w:fill="FFFFFF"/>
        <w:spacing w:before="248" w:beforeAutospacing="0" w:after="248" w:afterAutospacing="0" w:line="360" w:lineRule="auto"/>
        <w:jc w:val="both"/>
        <w:rPr>
          <w:rStyle w:val="sw"/>
          <w:rFonts w:ascii="Arial" w:hAnsi="Arial" w:cs="Arial"/>
          <w:bCs/>
          <w:color w:val="333333"/>
          <w:shd w:val="clear" w:color="auto" w:fill="FFFFFF"/>
        </w:rPr>
      </w:pPr>
      <w:r w:rsidRPr="00C811B1">
        <w:rPr>
          <w:rStyle w:val="sw"/>
          <w:rFonts w:ascii="Arial" w:hAnsi="Arial" w:cs="Arial"/>
          <w:color w:val="333333"/>
          <w:shd w:val="clear" w:color="auto" w:fill="FFFFFF"/>
        </w:rPr>
        <w:t>In</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employee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life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cycle,</w:t>
      </w:r>
      <w:r w:rsidRPr="00C811B1">
        <w:rPr>
          <w:rFonts w:ascii="Arial" w:hAnsi="Arial" w:cs="Arial"/>
          <w:color w:val="333333"/>
          <w:shd w:val="clear" w:color="auto" w:fill="FFFFFF"/>
        </w:rPr>
        <w:t xml:space="preserve"> </w:t>
      </w:r>
      <w:r w:rsidRPr="00F819B1">
        <w:rPr>
          <w:rStyle w:val="sw"/>
          <w:rFonts w:ascii="Arial" w:hAnsi="Arial" w:cs="Arial"/>
          <w:color w:val="333333"/>
          <w:shd w:val="clear" w:color="auto" w:fill="FFFFFF"/>
        </w:rPr>
        <w:t>recruiting</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comes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next.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Whether</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you</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manage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hiring</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process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manually</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or</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with</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use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of</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software,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this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is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crucial</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to</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remember.That`s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because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how</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you</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treat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potential</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workers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throughout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this</w:t>
      </w:r>
      <w:r w:rsidRPr="00C811B1">
        <w:rPr>
          <w:rFonts w:ascii="Arial" w:hAnsi="Arial" w:cs="Arial"/>
          <w:color w:val="333333"/>
          <w:shd w:val="clear" w:color="auto" w:fill="FFFFFF"/>
        </w:rPr>
        <w:t xml:space="preserve"> </w:t>
      </w:r>
      <w:r w:rsidR="007F0632" w:rsidRPr="00C811B1">
        <w:rPr>
          <w:rStyle w:val="sw"/>
          <w:rFonts w:ascii="Arial" w:hAnsi="Arial" w:cs="Arial"/>
          <w:color w:val="333333"/>
          <w:shd w:val="clear" w:color="auto" w:fill="FFFFFF"/>
        </w:rPr>
        <w:t>process,</w:t>
      </w:r>
      <w:r w:rsidRPr="00C811B1">
        <w:rPr>
          <w:rStyle w:val="sw"/>
          <w:rFonts w:ascii="Arial" w:hAnsi="Arial" w:cs="Arial"/>
          <w:color w:val="333333"/>
          <w:shd w:val="clear" w:color="auto" w:fill="FFFFFF"/>
        </w:rPr>
        <w:t>even</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those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who</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don`t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land</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w:t>
      </w:r>
      <w:r w:rsidRPr="00C811B1">
        <w:rPr>
          <w:rFonts w:ascii="Arial" w:hAnsi="Arial" w:cs="Arial"/>
          <w:color w:val="333333"/>
          <w:shd w:val="clear" w:color="auto" w:fill="FFFFFF"/>
        </w:rPr>
        <w:t xml:space="preserve"> </w:t>
      </w:r>
      <w:r w:rsidR="007F0632" w:rsidRPr="00C811B1">
        <w:rPr>
          <w:rStyle w:val="sw"/>
          <w:rFonts w:ascii="Arial" w:hAnsi="Arial" w:cs="Arial"/>
          <w:color w:val="333333"/>
          <w:shd w:val="clear" w:color="auto" w:fill="FFFFFF"/>
        </w:rPr>
        <w:t>job,</w:t>
      </w:r>
      <w:r w:rsidRPr="00C811B1">
        <w:rPr>
          <w:rStyle w:val="sw"/>
          <w:rFonts w:ascii="Arial" w:hAnsi="Arial" w:cs="Arial"/>
          <w:color w:val="333333"/>
          <w:shd w:val="clear" w:color="auto" w:fill="FFFFFF"/>
        </w:rPr>
        <w:t>will</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affect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how</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they</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see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your</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business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permanently. Instead</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of</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selecting</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technically</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proficient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employee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who</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lacks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excitement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for</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customer</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service,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Marriott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prefers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to</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work</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with</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nice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people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who</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love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to</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be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of</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service.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pleasant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person</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may</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be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taught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technical</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skills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or</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management,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but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technical</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person</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cannot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be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made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to</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have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spirit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of</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service.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world`s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largest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hotel</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chain</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employs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housekeepers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who</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enjoy</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cleaning</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and</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chefs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who</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enjoy</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cooking.</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In</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terms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of</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providing</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best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service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and</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retaining</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employees,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Marriott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has</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worked</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very</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well</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with</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this</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strategy.</w:t>
      </w:r>
      <w:r w:rsidRPr="00C811B1">
        <w:rPr>
          <w:rStyle w:val="sw"/>
          <w:rFonts w:ascii="Arial" w:hAnsi="Arial" w:cs="Arial"/>
          <w:color w:val="333333"/>
          <w:shd w:val="clear" w:color="auto" w:fill="FFFFFF"/>
        </w:rPr>
        <w:t xml:space="preserve"> These</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engagement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principles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of</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Marriott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help</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them</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stay</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competitive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in</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hospitality</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industry.</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These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principles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help</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hotel</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giants</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value</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their</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employees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and</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help</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them</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retain</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employees.</w:t>
      </w:r>
    </w:p>
    <w:p w:rsidR="00F56FC3" w:rsidRPr="00C811B1" w:rsidRDefault="007F0632" w:rsidP="00C811B1">
      <w:pPr>
        <w:pStyle w:val="NormalWeb"/>
        <w:shd w:val="clear" w:color="auto" w:fill="FFFFFF"/>
        <w:spacing w:before="248" w:beforeAutospacing="0" w:after="248" w:afterAutospacing="0" w:line="360" w:lineRule="auto"/>
        <w:jc w:val="both"/>
        <w:rPr>
          <w:rFonts w:ascii="Arial" w:hAnsi="Arial" w:cs="Arial"/>
        </w:rPr>
      </w:pPr>
      <w:r w:rsidRPr="00F819B1">
        <w:rPr>
          <w:rStyle w:val="sw"/>
          <w:rFonts w:ascii="Arial" w:hAnsi="Arial" w:cs="Arial"/>
          <w:bCs/>
          <w:color w:val="333333"/>
          <w:shd w:val="clear" w:color="auto" w:fill="FFFFFF"/>
        </w:rPr>
        <w:t>Onboarding</w:t>
      </w:r>
      <w:r w:rsidRPr="00C811B1">
        <w:rPr>
          <w:rStyle w:val="sw"/>
          <w:rFonts w:ascii="Arial" w:hAnsi="Arial" w:cs="Arial"/>
          <w:bCs/>
          <w:color w:val="333333"/>
          <w:shd w:val="clear" w:color="auto" w:fill="FFFFFF"/>
        </w:rPr>
        <w:t xml:space="preserve"> is the next stage.</w:t>
      </w:r>
    </w:p>
    <w:p w:rsidR="0074524C" w:rsidRPr="00C811B1" w:rsidRDefault="0074524C" w:rsidP="00C811B1">
      <w:pPr>
        <w:spacing w:line="360" w:lineRule="auto"/>
        <w:jc w:val="both"/>
        <w:rPr>
          <w:rFonts w:ascii="Arial" w:hAnsi="Arial" w:cs="Arial"/>
          <w:color w:val="333333"/>
          <w:sz w:val="24"/>
          <w:szCs w:val="24"/>
          <w:shd w:val="clear" w:color="auto" w:fill="FFFFFF"/>
        </w:rPr>
      </w:pPr>
      <w:r w:rsidRPr="00C811B1">
        <w:rPr>
          <w:rStyle w:val="sw"/>
          <w:rFonts w:ascii="Arial" w:hAnsi="Arial" w:cs="Arial"/>
          <w:color w:val="333333"/>
          <w:sz w:val="24"/>
          <w:szCs w:val="24"/>
          <w:shd w:val="clear" w:color="auto" w:fill="FFFFFF"/>
        </w:rPr>
        <w:t>Onboarding</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involves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more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than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just</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filling</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out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paperwork</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and</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checking</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off</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checklist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boxes</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for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new</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hires.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Connecting</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your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new</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employee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with</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other</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employees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is</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lastRenderedPageBreak/>
        <w:t>imperative.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It</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important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to</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start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integrating</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employee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into</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company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 xml:space="preserve">culture. </w:t>
      </w:r>
      <w:r w:rsidRPr="00C811B1">
        <w:rPr>
          <w:rStyle w:val="sw"/>
          <w:rFonts w:ascii="Arial" w:hAnsi="Arial" w:cs="Arial"/>
          <w:bCs/>
          <w:color w:val="333333"/>
          <w:sz w:val="24"/>
          <w:szCs w:val="24"/>
          <w:shd w:val="clear" w:color="auto" w:fill="FFFFFF"/>
        </w:rPr>
        <w:t>An</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employee's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first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experience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with</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an</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organization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is</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interesting,</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with</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goal</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of</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making</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it</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work.</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It</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all</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starts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with</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that,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or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activities</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that</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take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place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before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an</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employee's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first</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day.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Additionally,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you</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want</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new</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hire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to</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make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good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first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 xml:space="preserve">impression. </w:t>
      </w:r>
      <w:r w:rsidRPr="00C811B1">
        <w:rPr>
          <w:rStyle w:val="sw"/>
          <w:rFonts w:ascii="Arial" w:hAnsi="Arial" w:cs="Arial"/>
          <w:bCs/>
          <w:color w:val="333333"/>
          <w:sz w:val="24"/>
          <w:szCs w:val="24"/>
          <w:shd w:val="clear" w:color="auto" w:fill="FFFFFF"/>
        </w:rPr>
        <w:t>There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no</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need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for</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these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first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days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to</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be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sad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and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boring.</w:t>
      </w:r>
      <w:r w:rsidRPr="00C811B1">
        <w:rPr>
          <w:rFonts w:ascii="Arial" w:hAnsi="Arial" w:cs="Arial"/>
          <w:color w:val="333333"/>
          <w:sz w:val="24"/>
          <w:szCs w:val="24"/>
          <w:shd w:val="clear" w:color="auto" w:fill="FFFFFF"/>
        </w:rPr>
        <w:t xml:space="preserve"> </w:t>
      </w:r>
    </w:p>
    <w:p w:rsidR="007F0632" w:rsidRPr="00C811B1" w:rsidRDefault="0074524C" w:rsidP="00C811B1">
      <w:pPr>
        <w:spacing w:line="360" w:lineRule="auto"/>
        <w:jc w:val="both"/>
        <w:rPr>
          <w:rStyle w:val="sw"/>
          <w:rFonts w:ascii="Arial" w:hAnsi="Arial" w:cs="Arial"/>
          <w:color w:val="333333"/>
          <w:sz w:val="24"/>
          <w:szCs w:val="24"/>
          <w:shd w:val="clear" w:color="auto" w:fill="FFFFFF"/>
        </w:rPr>
      </w:pPr>
      <w:r w:rsidRPr="00C811B1">
        <w:rPr>
          <w:rStyle w:val="sw"/>
          <w:rFonts w:ascii="Arial" w:hAnsi="Arial" w:cs="Arial"/>
          <w:bCs/>
          <w:color w:val="333333"/>
          <w:sz w:val="24"/>
          <w:szCs w:val="24"/>
          <w:shd w:val="clear" w:color="auto" w:fill="FFFFFF"/>
        </w:rPr>
        <w:t>A</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smooth</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process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allows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you</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to</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get</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started</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immediately</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with</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the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important</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responsibilities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and</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duties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of</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new</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employee.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If</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had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positive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onboarding</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experience,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69%</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of</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employees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were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more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likely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to</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stay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for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three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years.</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new</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employee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must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feel</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soon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possible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in</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order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for</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that</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upload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to</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be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successful.</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should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take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some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time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to</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understand</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the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position,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which</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will</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encourage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commitment</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in</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the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future.</w:t>
      </w:r>
      <w:r w:rsidRPr="00C811B1">
        <w:rPr>
          <w:rStyle w:val="sw"/>
          <w:rFonts w:ascii="Arial" w:hAnsi="Arial" w:cs="Arial"/>
          <w:color w:val="333333"/>
          <w:sz w:val="24"/>
          <w:szCs w:val="24"/>
          <w:shd w:val="clear" w:color="auto" w:fill="FFFFFF"/>
        </w:rPr>
        <w:t xml:space="preserve"> Give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your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new</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hires</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plenty</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of</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opportunities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to</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interact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with</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their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teams and to feel welcome</w:t>
      </w:r>
      <w:r w:rsidR="007F0632" w:rsidRPr="00C811B1">
        <w:rPr>
          <w:rStyle w:val="sw"/>
          <w:rFonts w:ascii="Arial" w:hAnsi="Arial" w:cs="Arial"/>
          <w:color w:val="333333"/>
          <w:sz w:val="24"/>
          <w:szCs w:val="24"/>
          <w:shd w:val="clear" w:color="auto" w:fill="FFFFFF"/>
        </w:rPr>
        <w:t>.</w:t>
      </w:r>
    </w:p>
    <w:p w:rsidR="00F56FC3" w:rsidRPr="00C811B1" w:rsidRDefault="007F0632" w:rsidP="00C811B1">
      <w:pPr>
        <w:spacing w:line="360" w:lineRule="auto"/>
        <w:jc w:val="both"/>
        <w:rPr>
          <w:rFonts w:ascii="Arial" w:hAnsi="Arial" w:cs="Arial"/>
          <w:sz w:val="24"/>
          <w:szCs w:val="24"/>
          <w:highlight w:val="yellow"/>
        </w:rPr>
      </w:pPr>
      <w:r w:rsidRPr="00C811B1">
        <w:rPr>
          <w:rStyle w:val="sw"/>
          <w:rFonts w:ascii="Arial" w:hAnsi="Arial" w:cs="Arial"/>
          <w:color w:val="333333"/>
          <w:sz w:val="24"/>
          <w:szCs w:val="24"/>
          <w:shd w:val="clear" w:color="auto" w:fill="FFFFFF"/>
        </w:rPr>
        <w:t xml:space="preserve">The third stage is </w:t>
      </w:r>
      <w:r w:rsidRPr="00F819B1">
        <w:rPr>
          <w:rStyle w:val="sw"/>
          <w:rFonts w:ascii="Arial" w:hAnsi="Arial" w:cs="Arial"/>
          <w:color w:val="333333"/>
          <w:sz w:val="24"/>
          <w:szCs w:val="24"/>
          <w:shd w:val="clear" w:color="auto" w:fill="FFFFFF"/>
        </w:rPr>
        <w:t>development.</w:t>
      </w:r>
    </w:p>
    <w:p w:rsidR="00782DA7" w:rsidRPr="00C811B1" w:rsidRDefault="00782DA7" w:rsidP="00C811B1">
      <w:pPr>
        <w:spacing w:line="360" w:lineRule="auto"/>
        <w:jc w:val="both"/>
        <w:rPr>
          <w:rFonts w:ascii="Arial" w:hAnsi="Arial" w:cs="Arial"/>
          <w:sz w:val="24"/>
          <w:szCs w:val="24"/>
        </w:rPr>
      </w:pPr>
      <w:r w:rsidRPr="00C811B1">
        <w:rPr>
          <w:rFonts w:ascii="Arial" w:hAnsi="Arial" w:cs="Arial"/>
          <w:sz w:val="24"/>
          <w:szCs w:val="24"/>
        </w:rPr>
        <w:t xml:space="preserve">Employees who are actively engaged are 44% more productive </w:t>
      </w:r>
      <w:r w:rsidR="005F7229" w:rsidRPr="00C811B1">
        <w:rPr>
          <w:rFonts w:ascii="Arial" w:hAnsi="Arial" w:cs="Arial"/>
          <w:sz w:val="24"/>
          <w:szCs w:val="24"/>
        </w:rPr>
        <w:t>than those who are just happy.</w:t>
      </w:r>
      <w:r w:rsidRPr="00C811B1">
        <w:rPr>
          <w:rFonts w:ascii="Arial" w:hAnsi="Arial" w:cs="Arial"/>
          <w:sz w:val="24"/>
          <w:szCs w:val="24"/>
        </w:rPr>
        <w:t xml:space="preserve"> Employees who learn and advance in their positions contribute to this productivity in part. Beyond simply a wage, workers want to feel like they are gaining emotionally and professionally.</w:t>
      </w:r>
    </w:p>
    <w:p w:rsidR="00782DA7" w:rsidRPr="00C811B1" w:rsidRDefault="00782DA7" w:rsidP="00C811B1">
      <w:pPr>
        <w:spacing w:line="360" w:lineRule="auto"/>
        <w:jc w:val="both"/>
        <w:rPr>
          <w:rFonts w:ascii="Arial" w:hAnsi="Arial" w:cs="Arial"/>
          <w:sz w:val="24"/>
          <w:szCs w:val="24"/>
        </w:rPr>
      </w:pPr>
      <w:r w:rsidRPr="00C811B1">
        <w:rPr>
          <w:rFonts w:ascii="Arial" w:hAnsi="Arial" w:cs="Arial"/>
          <w:sz w:val="24"/>
          <w:szCs w:val="24"/>
        </w:rPr>
        <w:t xml:space="preserve">Everybody learns differently. You should offer a variety of learning opportunities, such as:fostering relationships so that workers may share knowledge </w:t>
      </w:r>
      <w:r w:rsidR="009729DF" w:rsidRPr="00C811B1">
        <w:rPr>
          <w:rFonts w:ascii="Arial" w:hAnsi="Arial" w:cs="Arial"/>
          <w:sz w:val="24"/>
          <w:szCs w:val="24"/>
        </w:rPr>
        <w:t>,</w:t>
      </w:r>
      <w:r w:rsidRPr="00C811B1">
        <w:rPr>
          <w:rFonts w:ascii="Arial" w:hAnsi="Arial" w:cs="Arial"/>
          <w:sz w:val="24"/>
          <w:szCs w:val="24"/>
        </w:rPr>
        <w:t xml:space="preserve"> "learn by doing," provided they are comfortable doing it</w:t>
      </w:r>
      <w:r w:rsidR="009729DF" w:rsidRPr="00C811B1">
        <w:rPr>
          <w:rFonts w:ascii="Arial" w:hAnsi="Arial" w:cs="Arial"/>
          <w:sz w:val="24"/>
          <w:szCs w:val="24"/>
        </w:rPr>
        <w:t>,</w:t>
      </w:r>
      <w:r w:rsidRPr="00C811B1">
        <w:rPr>
          <w:rFonts w:ascii="Arial" w:hAnsi="Arial" w:cs="Arial"/>
          <w:sz w:val="24"/>
          <w:szCs w:val="24"/>
        </w:rPr>
        <w:t>formally mentoring more experienced employees to t</w:t>
      </w:r>
      <w:r w:rsidR="009729DF" w:rsidRPr="00C811B1">
        <w:rPr>
          <w:rFonts w:ascii="Arial" w:hAnsi="Arial" w:cs="Arial"/>
          <w:sz w:val="24"/>
          <w:szCs w:val="24"/>
        </w:rPr>
        <w:t>rain less experienced employees,</w:t>
      </w:r>
      <w:r w:rsidRPr="00C811B1">
        <w:rPr>
          <w:rFonts w:ascii="Arial" w:hAnsi="Arial" w:cs="Arial"/>
          <w:sz w:val="24"/>
          <w:szCs w:val="24"/>
        </w:rPr>
        <w:t>allowing staff to study at their own speed</w:t>
      </w:r>
      <w:r w:rsidR="009729DF" w:rsidRPr="00C811B1">
        <w:rPr>
          <w:rFonts w:ascii="Arial" w:hAnsi="Arial" w:cs="Arial"/>
          <w:sz w:val="24"/>
          <w:szCs w:val="24"/>
        </w:rPr>
        <w:t>.</w:t>
      </w:r>
    </w:p>
    <w:p w:rsidR="009729DF" w:rsidRPr="00C811B1" w:rsidRDefault="009729DF" w:rsidP="00C811B1">
      <w:pPr>
        <w:spacing w:line="360" w:lineRule="auto"/>
        <w:jc w:val="both"/>
        <w:rPr>
          <w:rFonts w:ascii="Arial" w:hAnsi="Arial" w:cs="Arial"/>
          <w:sz w:val="24"/>
          <w:szCs w:val="24"/>
        </w:rPr>
      </w:pPr>
      <w:r w:rsidRPr="00C811B1">
        <w:rPr>
          <w:rFonts w:ascii="Arial" w:hAnsi="Arial" w:cs="Arial"/>
          <w:sz w:val="24"/>
          <w:szCs w:val="24"/>
        </w:rPr>
        <w:t xml:space="preserve">Managers ought to get to know their staff members personally. They ought to support and train them in accordance with their objectives. </w:t>
      </w:r>
    </w:p>
    <w:p w:rsidR="009729DF" w:rsidRPr="00C811B1" w:rsidRDefault="009729DF" w:rsidP="00C811B1">
      <w:pPr>
        <w:spacing w:line="360" w:lineRule="auto"/>
        <w:jc w:val="both"/>
        <w:rPr>
          <w:rFonts w:ascii="Arial" w:hAnsi="Arial" w:cs="Arial"/>
          <w:sz w:val="24"/>
          <w:szCs w:val="24"/>
        </w:rPr>
      </w:pPr>
      <w:r w:rsidRPr="00C811B1">
        <w:rPr>
          <w:rFonts w:ascii="Arial" w:hAnsi="Arial" w:cs="Arial"/>
          <w:sz w:val="24"/>
          <w:szCs w:val="24"/>
        </w:rPr>
        <w:t>To improve interest in learning, use gamification, or learning via play. Ask staff members about their aspirations for their careers. Allow managers to connect with you frequently to promote continuing discussions about professional growth.</w:t>
      </w:r>
    </w:p>
    <w:p w:rsidR="007F0632" w:rsidRPr="00C811B1" w:rsidRDefault="00083EA0" w:rsidP="00C811B1">
      <w:pPr>
        <w:spacing w:line="360" w:lineRule="auto"/>
        <w:jc w:val="both"/>
        <w:rPr>
          <w:rFonts w:ascii="Arial" w:hAnsi="Arial" w:cs="Arial"/>
          <w:sz w:val="24"/>
          <w:szCs w:val="24"/>
        </w:rPr>
      </w:pPr>
      <w:r w:rsidRPr="00C811B1">
        <w:rPr>
          <w:rFonts w:ascii="Arial" w:hAnsi="Arial" w:cs="Arial"/>
          <w:sz w:val="24"/>
          <w:szCs w:val="24"/>
        </w:rPr>
        <w:t xml:space="preserve">This stage include all the processes in wich employees are given feedback for their work through performance reviews ,one-on-one check-ins and meetings.Regular feedback is an essential feature of this stage because it helps executives gain insight </w:t>
      </w:r>
      <w:r w:rsidRPr="00C811B1">
        <w:rPr>
          <w:rFonts w:ascii="Arial" w:hAnsi="Arial" w:cs="Arial"/>
          <w:sz w:val="24"/>
          <w:szCs w:val="24"/>
        </w:rPr>
        <w:lastRenderedPageBreak/>
        <w:t>into motivates employees and it helps employees understand how well they have performed against goals.Frec</w:t>
      </w:r>
      <w:r w:rsidR="005A5600" w:rsidRPr="00C811B1">
        <w:rPr>
          <w:rFonts w:ascii="Arial" w:hAnsi="Arial" w:cs="Arial"/>
          <w:sz w:val="24"/>
          <w:szCs w:val="24"/>
        </w:rPr>
        <w:t>quent feedback can also boost employee engagement</w:t>
      </w:r>
      <w:r w:rsidR="00C811B1" w:rsidRPr="00C811B1">
        <w:rPr>
          <w:rFonts w:ascii="Arial" w:hAnsi="Arial" w:cs="Arial"/>
          <w:sz w:val="24"/>
          <w:szCs w:val="24"/>
        </w:rPr>
        <w:t>.</w:t>
      </w:r>
    </w:p>
    <w:p w:rsidR="007F0632" w:rsidRPr="00C811B1" w:rsidRDefault="007F0632" w:rsidP="00C811B1">
      <w:pPr>
        <w:spacing w:line="360" w:lineRule="auto"/>
        <w:jc w:val="both"/>
        <w:rPr>
          <w:rFonts w:ascii="Arial" w:hAnsi="Arial" w:cs="Arial"/>
          <w:sz w:val="24"/>
          <w:szCs w:val="24"/>
          <w:highlight w:val="yellow"/>
        </w:rPr>
      </w:pPr>
    </w:p>
    <w:p w:rsidR="00DC4E8C" w:rsidRPr="00C811B1" w:rsidRDefault="00A81AED" w:rsidP="00C811B1">
      <w:pPr>
        <w:spacing w:line="360" w:lineRule="auto"/>
        <w:jc w:val="both"/>
        <w:rPr>
          <w:rStyle w:val="sw"/>
          <w:rFonts w:ascii="Arial" w:hAnsi="Arial" w:cs="Arial"/>
          <w:color w:val="333333"/>
          <w:sz w:val="24"/>
          <w:szCs w:val="24"/>
          <w:shd w:val="clear" w:color="auto" w:fill="FFFFFF"/>
        </w:rPr>
      </w:pPr>
      <w:r w:rsidRPr="00C811B1">
        <w:rPr>
          <w:rStyle w:val="sw"/>
          <w:rFonts w:ascii="Arial" w:hAnsi="Arial" w:cs="Arial"/>
          <w:color w:val="333333"/>
          <w:sz w:val="24"/>
          <w:szCs w:val="24"/>
          <w:shd w:val="clear" w:color="auto" w:fill="FFFFFF"/>
        </w:rPr>
        <w:t>Once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employee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enters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company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and</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understands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their</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role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well,</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next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challenge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is</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to</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retain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employee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and</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ensure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continuous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employee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development.</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Ongoing</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evaluation,</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recognition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and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training</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this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stage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essential</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to</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maintaining</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employee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engagement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and</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retention.</w:t>
      </w:r>
      <w:r w:rsidRPr="00C811B1">
        <w:rPr>
          <w:rStyle w:val="sw"/>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Employees do</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not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like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to</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be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treated</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as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goods.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want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to</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know</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that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their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efforts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are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seen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and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 xml:space="preserve">appreciated. </w:t>
      </w:r>
      <w:r w:rsidR="00DC4E8C" w:rsidRPr="00C811B1">
        <w:rPr>
          <w:rStyle w:val="sw"/>
          <w:rFonts w:ascii="Arial" w:hAnsi="Arial" w:cs="Arial"/>
          <w:color w:val="333333"/>
          <w:sz w:val="24"/>
          <w:szCs w:val="24"/>
          <w:shd w:val="clear" w:color="auto" w:fill="FFFFFF"/>
        </w:rPr>
        <w:t>In this sense, Marriott has created a program called TakeCare Wellbeing designed as a comprehensive framework for enhancing well-being and happiness and aligns with the organization's core values ​​of putting people first and making them feel empowered and valued.</w:t>
      </w:r>
    </w:p>
    <w:p w:rsidR="00DC4E8C" w:rsidRPr="00C811B1" w:rsidRDefault="00DC4E8C" w:rsidP="00C811B1">
      <w:pPr>
        <w:spacing w:line="360" w:lineRule="auto"/>
        <w:jc w:val="both"/>
        <w:rPr>
          <w:rStyle w:val="sw"/>
          <w:rFonts w:ascii="Arial" w:hAnsi="Arial" w:cs="Arial"/>
          <w:color w:val="333333"/>
          <w:sz w:val="24"/>
          <w:szCs w:val="24"/>
          <w:shd w:val="clear" w:color="auto" w:fill="FFFFFF"/>
        </w:rPr>
      </w:pPr>
      <w:r w:rsidRPr="00C811B1">
        <w:rPr>
          <w:rStyle w:val="sw"/>
          <w:rFonts w:ascii="Arial" w:hAnsi="Arial" w:cs="Arial"/>
          <w:color w:val="333333"/>
          <w:sz w:val="24"/>
          <w:szCs w:val="24"/>
          <w:shd w:val="clear" w:color="auto" w:fill="FFFFFF"/>
        </w:rPr>
        <w:t>Marriott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follows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philosophy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that</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"taking</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care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of</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people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makes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them</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happy,</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which</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turn</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makes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guests</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happy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and</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leads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to</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thriving</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business.</w:t>
      </w:r>
    </w:p>
    <w:p w:rsidR="00A81AED" w:rsidRPr="00C811B1" w:rsidRDefault="00A81AED" w:rsidP="00C811B1">
      <w:pPr>
        <w:spacing w:line="360" w:lineRule="auto"/>
        <w:jc w:val="both"/>
        <w:rPr>
          <w:rFonts w:ascii="Arial" w:hAnsi="Arial" w:cs="Arial"/>
          <w:sz w:val="24"/>
          <w:szCs w:val="24"/>
          <w:highlight w:val="yellow"/>
        </w:rPr>
      </w:pPr>
      <w:r w:rsidRPr="00C811B1">
        <w:rPr>
          <w:rStyle w:val="sw"/>
          <w:rFonts w:ascii="Arial" w:hAnsi="Arial" w:cs="Arial"/>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message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must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be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conveyed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clearly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and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consistently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through</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meetings,</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compliments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and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other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forms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of</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recognition.</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Thanks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to</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team</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for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their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work.</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Tell</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them</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how</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much</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you</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appreciate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them. You</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can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make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employee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contributions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more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visible.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This</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encourages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good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feedback</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and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collaboration.</w:t>
      </w:r>
    </w:p>
    <w:p w:rsidR="00A81AED" w:rsidRPr="00C811B1" w:rsidRDefault="00A81AED" w:rsidP="00C811B1">
      <w:pPr>
        <w:spacing w:line="360" w:lineRule="auto"/>
        <w:jc w:val="both"/>
        <w:rPr>
          <w:rStyle w:val="sw"/>
          <w:rFonts w:ascii="Arial" w:hAnsi="Arial" w:cs="Arial"/>
          <w:bCs/>
          <w:color w:val="333333"/>
          <w:sz w:val="24"/>
          <w:szCs w:val="24"/>
          <w:shd w:val="clear" w:color="auto" w:fill="FFFFFF"/>
        </w:rPr>
      </w:pPr>
      <w:r w:rsidRPr="00C811B1">
        <w:rPr>
          <w:rStyle w:val="sw"/>
          <w:rFonts w:ascii="Arial" w:hAnsi="Arial" w:cs="Arial"/>
          <w:bCs/>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final</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opportunity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to</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communicate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with</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employees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during</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separation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process.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It</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shouldn't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hurt.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Instead,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it</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can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be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quick</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and</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experienced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process. Happy</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employees,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even</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former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happy</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employees,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are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great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references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for</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potential</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employees.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By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continuing</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to</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communicate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with</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employees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after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they</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leave,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you</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can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keep</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your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company</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memorable.</w:t>
      </w:r>
    </w:p>
    <w:p w:rsidR="005A7C81" w:rsidRPr="00C811B1" w:rsidRDefault="00A81AED" w:rsidP="00C811B1">
      <w:pPr>
        <w:spacing w:line="360" w:lineRule="auto"/>
        <w:jc w:val="both"/>
        <w:rPr>
          <w:rFonts w:ascii="Arial" w:hAnsi="Arial" w:cs="Arial"/>
          <w:sz w:val="24"/>
          <w:szCs w:val="24"/>
        </w:rPr>
      </w:pP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Finally</w:t>
      </w:r>
      <w:r w:rsidRPr="00C811B1">
        <w:rPr>
          <w:rStyle w:val="sw"/>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employees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decided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to</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leave.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At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this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point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employee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life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cycle,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there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are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several</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elements.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For</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example,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former</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employees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may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relocate,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seek</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career</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opportunities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outside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your</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company,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retire,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start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their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own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business,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or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even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be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poached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by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competing</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 xml:space="preserve">company. </w:t>
      </w:r>
      <w:r w:rsidRPr="00C811B1">
        <w:rPr>
          <w:rStyle w:val="sw"/>
          <w:rFonts w:ascii="Arial" w:hAnsi="Arial" w:cs="Arial"/>
          <w:bCs/>
          <w:color w:val="333333"/>
          <w:sz w:val="24"/>
          <w:szCs w:val="24"/>
          <w:shd w:val="clear" w:color="auto" w:fill="FFFFFF"/>
        </w:rPr>
        <w:t>It</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worth</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thinking</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about.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employee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experience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can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be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improved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in</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a</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number</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of</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areas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if</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you</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have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solid</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offshoring</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process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(this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is</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probably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period</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where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you</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get</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your</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fair</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share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of</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 xml:space="preserve">feedback). </w:t>
      </w:r>
      <w:r w:rsidRPr="00C811B1">
        <w:rPr>
          <w:rStyle w:val="sw"/>
          <w:rFonts w:ascii="Arial" w:hAnsi="Arial" w:cs="Arial"/>
          <w:bCs/>
          <w:color w:val="333333"/>
          <w:sz w:val="24"/>
          <w:szCs w:val="24"/>
          <w:shd w:val="clear" w:color="auto" w:fill="FFFFFF"/>
        </w:rPr>
        <w:t>O</w:t>
      </w:r>
      <w:r w:rsidR="00534A64">
        <w:rPr>
          <w:rStyle w:val="sw"/>
          <w:rFonts w:ascii="Arial" w:hAnsi="Arial" w:cs="Arial"/>
          <w:bCs/>
          <w:color w:val="333333"/>
          <w:sz w:val="24"/>
          <w:szCs w:val="24"/>
          <w:shd w:val="clear" w:color="auto" w:fill="FFFFFF"/>
        </w:rPr>
        <w:t>ffboarding</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is</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important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for</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companies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to</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maintain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good</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corporate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reputation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and</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gather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insightful</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feedback</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 xml:space="preserve">from </w:t>
      </w:r>
      <w:r w:rsidRPr="00C811B1">
        <w:rPr>
          <w:rStyle w:val="sw"/>
          <w:rFonts w:ascii="Arial" w:hAnsi="Arial" w:cs="Arial"/>
          <w:bCs/>
          <w:color w:val="333333"/>
          <w:sz w:val="24"/>
          <w:szCs w:val="24"/>
          <w:shd w:val="clear" w:color="auto" w:fill="FFFFFF"/>
        </w:rPr>
        <w:t>former</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employees.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Using</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this</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information,</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organizations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can</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improve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their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HR</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practices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and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better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retain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current</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employees</w:t>
      </w:r>
      <w:r w:rsidR="00534A64">
        <w:rPr>
          <w:rFonts w:ascii="Arial" w:hAnsi="Arial" w:cs="Arial"/>
          <w:sz w:val="24"/>
          <w:szCs w:val="24"/>
        </w:rPr>
        <w:t>.</w:t>
      </w:r>
      <w:r w:rsidR="005A7C81" w:rsidRPr="00C811B1">
        <w:rPr>
          <w:rFonts w:ascii="Arial" w:hAnsi="Arial" w:cs="Arial"/>
          <w:sz w:val="24"/>
          <w:szCs w:val="24"/>
        </w:rPr>
        <w:t xml:space="preserve">In </w:t>
      </w:r>
      <w:r w:rsidR="005A7C81" w:rsidRPr="00C811B1">
        <w:rPr>
          <w:rFonts w:ascii="Arial" w:hAnsi="Arial" w:cs="Arial"/>
          <w:sz w:val="24"/>
          <w:szCs w:val="24"/>
        </w:rPr>
        <w:lastRenderedPageBreak/>
        <w:t>short, the lifecycle refers to an employee's journey with the company. Certain stages in employee life cycle management overlap with core HR responsibilities and may involve using talent management software. Therefore, it is sometimes also referred to as HR life cycle, or simply HR cycle.</w:t>
      </w:r>
    </w:p>
    <w:p w:rsidR="00C811B1" w:rsidRPr="00534A64" w:rsidRDefault="005A7C81" w:rsidP="00534A64">
      <w:pPr>
        <w:spacing w:line="360" w:lineRule="auto"/>
        <w:jc w:val="both"/>
        <w:rPr>
          <w:rFonts w:ascii="Arial" w:hAnsi="Arial" w:cs="Arial"/>
          <w:sz w:val="24"/>
          <w:szCs w:val="24"/>
        </w:rPr>
      </w:pPr>
      <w:r w:rsidRPr="00C811B1">
        <w:rPr>
          <w:rFonts w:ascii="Arial" w:hAnsi="Arial" w:cs="Arial"/>
          <w:sz w:val="24"/>
          <w:szCs w:val="24"/>
        </w:rPr>
        <w:t>Also,for a better understanding of process of increasing employee engagement,there are many employee engagement models.</w:t>
      </w:r>
      <w:r w:rsidR="0017464F" w:rsidRPr="00C811B1">
        <w:rPr>
          <w:rFonts w:ascii="Arial" w:hAnsi="Arial" w:cs="Arial"/>
          <w:color w:val="16181A"/>
          <w:sz w:val="24"/>
          <w:szCs w:val="24"/>
        </w:rPr>
        <w:t xml:space="preserve"> David Zinger developed this Zinger engagement  model in 2009.This model balances three inputs,organizational,leadership and individual.</w:t>
      </w:r>
    </w:p>
    <w:p w:rsidR="00534A64" w:rsidRDefault="00717CB6" w:rsidP="00534A64">
      <w:pPr>
        <w:pStyle w:val="NormalWeb"/>
        <w:shd w:val="clear" w:color="auto" w:fill="FFFFFF"/>
        <w:spacing w:before="0" w:beforeAutospacing="0" w:after="497" w:afterAutospacing="0" w:line="360" w:lineRule="auto"/>
        <w:jc w:val="both"/>
        <w:rPr>
          <w:rStyle w:val="sw"/>
          <w:rFonts w:ascii="Arial" w:hAnsi="Arial" w:cs="Arial"/>
          <w:bCs/>
          <w:color w:val="333333"/>
          <w:shd w:val="clear" w:color="auto" w:fill="FFFFFF"/>
        </w:rPr>
      </w:pPr>
      <w:r w:rsidRPr="00C811B1">
        <w:rPr>
          <w:rStyle w:val="sw"/>
          <w:rFonts w:ascii="Arial" w:hAnsi="Arial" w:cs="Arial"/>
          <w:color w:val="333333"/>
          <w:shd w:val="clear" w:color="auto" w:fill="FFFFFF"/>
        </w:rPr>
        <w:t>Organizational</w:t>
      </w:r>
      <w:r w:rsidRPr="00C811B1">
        <w:rPr>
          <w:rFonts w:ascii="Arial" w:hAnsi="Arial" w:cs="Arial"/>
          <w:color w:val="333333"/>
          <w:shd w:val="clear" w:color="auto" w:fill="FFFFFF"/>
        </w:rPr>
        <w:t xml:space="preserve"> input </w:t>
      </w:r>
      <w:r w:rsidRPr="00C811B1">
        <w:rPr>
          <w:rStyle w:val="sw"/>
          <w:rFonts w:ascii="Arial" w:hAnsi="Arial" w:cs="Arial"/>
          <w:color w:val="333333"/>
          <w:shd w:val="clear" w:color="auto" w:fill="FFFFFF"/>
        </w:rPr>
        <w:t>is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development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of</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culture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where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employee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engagement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is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valued,</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prioritized,</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and</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shared</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among</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all</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employees. Recognition</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and</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appreciation</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are</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essential</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aspects.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At</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higher</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levels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of</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leadership,</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support</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and</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investment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in</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organizational</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and</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educational</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resources</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are</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needed</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to</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increase</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participation</w:t>
      </w:r>
      <w:r w:rsidR="00534A64">
        <w:rPr>
          <w:rStyle w:val="sw"/>
          <w:rFonts w:ascii="Arial" w:hAnsi="Arial" w:cs="Arial"/>
          <w:bCs/>
          <w:color w:val="333333"/>
          <w:shd w:val="clear" w:color="auto" w:fill="FFFFFF"/>
        </w:rPr>
        <w:t>.</w:t>
      </w:r>
    </w:p>
    <w:p w:rsidR="00534A64" w:rsidRDefault="00717CB6" w:rsidP="00534A64">
      <w:pPr>
        <w:pStyle w:val="NormalWeb"/>
        <w:shd w:val="clear" w:color="auto" w:fill="FFFFFF"/>
        <w:spacing w:before="0" w:beforeAutospacing="0" w:after="497" w:afterAutospacing="0" w:line="360" w:lineRule="auto"/>
        <w:jc w:val="both"/>
        <w:rPr>
          <w:rStyle w:val="sw"/>
          <w:rFonts w:ascii="Arial" w:hAnsi="Arial" w:cs="Arial"/>
          <w:color w:val="333333"/>
          <w:shd w:val="clear" w:color="auto" w:fill="FFFFFF"/>
        </w:rPr>
      </w:pPr>
      <w:r w:rsidRPr="00C811B1">
        <w:rPr>
          <w:rStyle w:val="sw"/>
          <w:rFonts w:ascii="Arial" w:hAnsi="Arial" w:cs="Arial"/>
          <w:bCs/>
          <w:color w:val="333333"/>
          <w:shd w:val="clear" w:color="auto" w:fill="FFFFFF"/>
        </w:rPr>
        <w:t>The</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contribution</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of</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leadership</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is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development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of</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self-employed</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leaders.</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Model</w:t>
      </w:r>
      <w:r w:rsidRPr="00C811B1">
        <w:rPr>
          <w:rStyle w:val="sw"/>
          <w:rFonts w:ascii="Arial" w:hAnsi="Arial" w:cs="Arial"/>
          <w:color w:val="333333"/>
          <w:shd w:val="clear" w:color="auto" w:fill="FFFFFF"/>
        </w:rPr>
        <w:t xml:space="preserve"> </w:t>
      </w:r>
      <w:r w:rsidRPr="00C811B1">
        <w:rPr>
          <w:rStyle w:val="sw"/>
          <w:rFonts w:ascii="Arial" w:hAnsi="Arial" w:cs="Arial"/>
          <w:bCs/>
          <w:color w:val="333333"/>
          <w:shd w:val="clear" w:color="auto" w:fill="FFFFFF"/>
        </w:rPr>
        <w:t>Zinger</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says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that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employees</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won't</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participate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if</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their</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leaders</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aren't</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involved,</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so</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this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is</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an</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important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step. Leaders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must</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be</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sincere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with</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their</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employees,</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attentive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and</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passionate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to</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develop</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their</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team's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strengths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and</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help</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them</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overcome</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their</w:t>
      </w:r>
      <w:r w:rsidR="00534A64">
        <w:rPr>
          <w:rFonts w:ascii="Arial" w:hAnsi="Arial" w:cs="Arial"/>
          <w:color w:val="333333"/>
          <w:shd w:val="clear" w:color="auto" w:fill="FFFFFF"/>
        </w:rPr>
        <w:t xml:space="preserve"> </w:t>
      </w:r>
      <w:r w:rsidRPr="00C811B1">
        <w:rPr>
          <w:rStyle w:val="sw"/>
          <w:rFonts w:ascii="Arial" w:hAnsi="Arial" w:cs="Arial"/>
          <w:color w:val="333333"/>
          <w:shd w:val="clear" w:color="auto" w:fill="FFFFFF"/>
        </w:rPr>
        <w:t>weaknesses.</w:t>
      </w:r>
    </w:p>
    <w:p w:rsidR="00F43646" w:rsidRDefault="00F43646" w:rsidP="00534A64">
      <w:pPr>
        <w:pStyle w:val="NormalWeb"/>
        <w:shd w:val="clear" w:color="auto" w:fill="FFFFFF"/>
        <w:spacing w:before="0" w:beforeAutospacing="0" w:after="497" w:afterAutospacing="0" w:line="360" w:lineRule="auto"/>
        <w:jc w:val="both"/>
        <w:rPr>
          <w:rFonts w:ascii="Helvetica" w:hAnsi="Helvetica" w:cs="Helvetica"/>
          <w:color w:val="333333"/>
          <w:sz w:val="23"/>
          <w:szCs w:val="23"/>
          <w:shd w:val="clear" w:color="auto" w:fill="FFFFFF"/>
        </w:rPr>
      </w:pPr>
      <w:r>
        <w:rPr>
          <w:rStyle w:val="sw"/>
          <w:rFonts w:ascii="Arial" w:hAnsi="Arial" w:cs="Arial"/>
          <w:color w:val="333333"/>
          <w:shd w:val="clear" w:color="auto" w:fill="FFFFFF"/>
        </w:rPr>
        <w:t>The invididual input means the contribution from every employee.Employees  should strive to focus on the positives of engagement and  and channeling their energy  to make thei work enjoyable.</w:t>
      </w:r>
      <w:r w:rsidRPr="00F43646">
        <w:rPr>
          <w:rStyle w:val="sw"/>
          <w:rFonts w:ascii="Arial" w:hAnsi="Arial" w:cs="Arial"/>
          <w:bCs/>
          <w:color w:val="333333"/>
          <w:sz w:val="23"/>
          <w:szCs w:val="23"/>
          <w:shd w:val="clear" w:color="auto" w:fill="FFFFFF"/>
        </w:rPr>
        <w:t>The</w:t>
      </w:r>
      <w:r w:rsidRPr="00F43646">
        <w:rPr>
          <w:rFonts w:ascii="Arial" w:hAnsi="Arial" w:cs="Arial"/>
          <w:bCs/>
          <w:color w:val="333333"/>
          <w:sz w:val="23"/>
          <w:szCs w:val="23"/>
          <w:shd w:val="clear" w:color="auto" w:fill="FFFFFF"/>
        </w:rPr>
        <w:t xml:space="preserve"> </w:t>
      </w:r>
      <w:r w:rsidRPr="00F43646">
        <w:rPr>
          <w:rStyle w:val="sw"/>
          <w:rFonts w:ascii="Arial" w:hAnsi="Arial" w:cs="Arial"/>
          <w:bCs/>
          <w:color w:val="333333"/>
          <w:sz w:val="23"/>
          <w:szCs w:val="23"/>
          <w:shd w:val="clear" w:color="auto" w:fill="FFFFFF"/>
        </w:rPr>
        <w:t>individual</w:t>
      </w:r>
      <w:r w:rsidRPr="00F43646">
        <w:rPr>
          <w:rFonts w:ascii="Arial" w:hAnsi="Arial" w:cs="Arial"/>
          <w:color w:val="333333"/>
          <w:sz w:val="23"/>
          <w:szCs w:val="23"/>
          <w:shd w:val="clear" w:color="auto" w:fill="FFFFFF"/>
        </w:rPr>
        <w:t xml:space="preserve"> </w:t>
      </w:r>
      <w:r w:rsidRPr="00F43646">
        <w:rPr>
          <w:rStyle w:val="sw"/>
          <w:rFonts w:ascii="Arial" w:hAnsi="Arial" w:cs="Arial"/>
          <w:color w:val="333333"/>
          <w:sz w:val="23"/>
          <w:szCs w:val="23"/>
          <w:shd w:val="clear" w:color="auto" w:fill="FFFFFF"/>
        </w:rPr>
        <w:t>responsibility</w:t>
      </w:r>
      <w:r w:rsidRPr="00F43646">
        <w:rPr>
          <w:rFonts w:ascii="Arial" w:hAnsi="Arial" w:cs="Arial"/>
          <w:color w:val="333333"/>
          <w:sz w:val="23"/>
          <w:szCs w:val="23"/>
          <w:shd w:val="clear" w:color="auto" w:fill="FFFFFF"/>
        </w:rPr>
        <w:t xml:space="preserve"> </w:t>
      </w:r>
      <w:r w:rsidRPr="00F43646">
        <w:rPr>
          <w:rStyle w:val="sw"/>
          <w:rFonts w:ascii="Arial" w:hAnsi="Arial" w:cs="Arial"/>
          <w:color w:val="333333"/>
          <w:sz w:val="23"/>
          <w:szCs w:val="23"/>
          <w:shd w:val="clear" w:color="auto" w:fill="FFFFFF"/>
        </w:rPr>
        <w:t>for</w:t>
      </w:r>
      <w:r w:rsidRPr="00F43646">
        <w:rPr>
          <w:rFonts w:ascii="Arial" w:hAnsi="Arial" w:cs="Arial"/>
          <w:color w:val="333333"/>
          <w:sz w:val="23"/>
          <w:szCs w:val="23"/>
          <w:shd w:val="clear" w:color="auto" w:fill="FFFFFF"/>
        </w:rPr>
        <w:t xml:space="preserve"> </w:t>
      </w:r>
      <w:r w:rsidRPr="00F43646">
        <w:rPr>
          <w:rStyle w:val="sw"/>
          <w:rFonts w:ascii="Arial" w:hAnsi="Arial" w:cs="Arial"/>
          <w:bCs/>
          <w:color w:val="333333"/>
          <w:sz w:val="23"/>
          <w:szCs w:val="23"/>
          <w:shd w:val="clear" w:color="auto" w:fill="FFFFFF"/>
        </w:rPr>
        <w:t>his</w:t>
      </w:r>
      <w:r w:rsidRPr="00F43646">
        <w:rPr>
          <w:rFonts w:ascii="Arial" w:hAnsi="Arial" w:cs="Arial"/>
          <w:color w:val="333333"/>
          <w:sz w:val="23"/>
          <w:szCs w:val="23"/>
          <w:shd w:val="clear" w:color="auto" w:fill="FFFFFF"/>
        </w:rPr>
        <w:t xml:space="preserve"> </w:t>
      </w:r>
      <w:r w:rsidRPr="00F43646">
        <w:rPr>
          <w:rStyle w:val="sw"/>
          <w:rFonts w:ascii="Arial" w:hAnsi="Arial" w:cs="Arial"/>
          <w:color w:val="333333"/>
          <w:sz w:val="23"/>
          <w:szCs w:val="23"/>
          <w:shd w:val="clear" w:color="auto" w:fill="FFFFFF"/>
        </w:rPr>
        <w:t>work</w:t>
      </w:r>
      <w:r w:rsidRPr="00F43646">
        <w:rPr>
          <w:rFonts w:ascii="Arial" w:hAnsi="Arial" w:cs="Arial"/>
          <w:color w:val="333333"/>
          <w:sz w:val="23"/>
          <w:szCs w:val="23"/>
          <w:shd w:val="clear" w:color="auto" w:fill="FFFFFF"/>
        </w:rPr>
        <w:t xml:space="preserve"> </w:t>
      </w:r>
      <w:r w:rsidRPr="00F43646">
        <w:rPr>
          <w:rStyle w:val="sw"/>
          <w:rFonts w:ascii="Arial" w:hAnsi="Arial" w:cs="Arial"/>
          <w:color w:val="333333"/>
          <w:sz w:val="23"/>
          <w:szCs w:val="23"/>
          <w:shd w:val="clear" w:color="auto" w:fill="FFFFFF"/>
        </w:rPr>
        <w:t>and</w:t>
      </w:r>
      <w:r w:rsidRPr="00F43646">
        <w:rPr>
          <w:rFonts w:ascii="Arial" w:hAnsi="Arial" w:cs="Arial"/>
          <w:color w:val="333333"/>
          <w:sz w:val="23"/>
          <w:szCs w:val="23"/>
          <w:shd w:val="clear" w:color="auto" w:fill="FFFFFF"/>
        </w:rPr>
        <w:t xml:space="preserve"> </w:t>
      </w:r>
      <w:r w:rsidRPr="00F43646">
        <w:rPr>
          <w:rStyle w:val="sw"/>
          <w:rFonts w:ascii="Arial" w:hAnsi="Arial" w:cs="Arial"/>
          <w:bCs/>
          <w:color w:val="333333"/>
          <w:sz w:val="23"/>
          <w:szCs w:val="23"/>
          <w:shd w:val="clear" w:color="auto" w:fill="FFFFFF"/>
        </w:rPr>
        <w:t>his</w:t>
      </w:r>
      <w:r w:rsidRPr="00F43646">
        <w:rPr>
          <w:rFonts w:ascii="Arial" w:hAnsi="Arial" w:cs="Arial"/>
          <w:color w:val="333333"/>
          <w:sz w:val="23"/>
          <w:szCs w:val="23"/>
          <w:shd w:val="clear" w:color="auto" w:fill="FFFFFF"/>
        </w:rPr>
        <w:t xml:space="preserve"> </w:t>
      </w:r>
      <w:r w:rsidRPr="00F43646">
        <w:rPr>
          <w:rStyle w:val="sw"/>
          <w:rFonts w:ascii="Arial" w:hAnsi="Arial" w:cs="Arial"/>
          <w:color w:val="333333"/>
          <w:sz w:val="23"/>
          <w:szCs w:val="23"/>
          <w:shd w:val="clear" w:color="auto" w:fill="FFFFFF"/>
        </w:rPr>
        <w:t>contribution</w:t>
      </w:r>
      <w:r w:rsidRPr="00F43646">
        <w:rPr>
          <w:rFonts w:ascii="Arial" w:hAnsi="Arial" w:cs="Arial"/>
          <w:color w:val="333333"/>
          <w:sz w:val="23"/>
          <w:szCs w:val="23"/>
          <w:shd w:val="clear" w:color="auto" w:fill="FFFFFF"/>
        </w:rPr>
        <w:t xml:space="preserve"> </w:t>
      </w:r>
      <w:r w:rsidRPr="00F43646">
        <w:rPr>
          <w:rStyle w:val="sw"/>
          <w:rFonts w:ascii="Arial" w:hAnsi="Arial" w:cs="Arial"/>
          <w:color w:val="333333"/>
          <w:sz w:val="23"/>
          <w:szCs w:val="23"/>
          <w:shd w:val="clear" w:color="auto" w:fill="FFFFFF"/>
        </w:rPr>
        <w:t>to</w:t>
      </w:r>
      <w:r w:rsidRPr="00F43646">
        <w:rPr>
          <w:rFonts w:ascii="Arial" w:hAnsi="Arial" w:cs="Arial"/>
          <w:color w:val="333333"/>
          <w:sz w:val="23"/>
          <w:szCs w:val="23"/>
          <w:shd w:val="clear" w:color="auto" w:fill="FFFFFF"/>
        </w:rPr>
        <w:t xml:space="preserve"> </w:t>
      </w:r>
      <w:r w:rsidRPr="00F43646">
        <w:rPr>
          <w:rStyle w:val="sw"/>
          <w:rFonts w:ascii="Arial" w:hAnsi="Arial" w:cs="Arial"/>
          <w:color w:val="333333"/>
          <w:sz w:val="23"/>
          <w:szCs w:val="23"/>
          <w:shd w:val="clear" w:color="auto" w:fill="FFFFFF"/>
        </w:rPr>
        <w:t>the</w:t>
      </w:r>
      <w:r w:rsidRPr="00F43646">
        <w:rPr>
          <w:rFonts w:ascii="Arial" w:hAnsi="Arial" w:cs="Arial"/>
          <w:color w:val="333333"/>
          <w:sz w:val="23"/>
          <w:szCs w:val="23"/>
          <w:shd w:val="clear" w:color="auto" w:fill="FFFFFF"/>
        </w:rPr>
        <w:t xml:space="preserve"> </w:t>
      </w:r>
      <w:r w:rsidRPr="00F43646">
        <w:rPr>
          <w:rStyle w:val="sw"/>
          <w:rFonts w:ascii="Arial" w:hAnsi="Arial" w:cs="Arial"/>
          <w:color w:val="333333"/>
          <w:sz w:val="23"/>
          <w:szCs w:val="23"/>
          <w:shd w:val="clear" w:color="auto" w:fill="FFFFFF"/>
        </w:rPr>
        <w:t>organization</w:t>
      </w:r>
      <w:r w:rsidRPr="00F43646">
        <w:rPr>
          <w:rFonts w:ascii="Arial" w:hAnsi="Arial" w:cs="Arial"/>
          <w:color w:val="333333"/>
          <w:sz w:val="23"/>
          <w:szCs w:val="23"/>
          <w:shd w:val="clear" w:color="auto" w:fill="FFFFFF"/>
        </w:rPr>
        <w:t xml:space="preserve"> </w:t>
      </w:r>
      <w:r w:rsidRPr="00F43646">
        <w:rPr>
          <w:rStyle w:val="sw"/>
          <w:rFonts w:ascii="Arial" w:hAnsi="Arial" w:cs="Arial"/>
          <w:color w:val="333333"/>
          <w:sz w:val="23"/>
          <w:szCs w:val="23"/>
          <w:shd w:val="clear" w:color="auto" w:fill="FFFFFF"/>
        </w:rPr>
        <w:t>are</w:t>
      </w:r>
      <w:r w:rsidRPr="00F43646">
        <w:rPr>
          <w:rFonts w:ascii="Arial" w:hAnsi="Arial" w:cs="Arial"/>
          <w:color w:val="333333"/>
          <w:sz w:val="23"/>
          <w:szCs w:val="23"/>
          <w:shd w:val="clear" w:color="auto" w:fill="FFFFFF"/>
        </w:rPr>
        <w:t xml:space="preserve"> </w:t>
      </w:r>
      <w:r w:rsidRPr="00F43646">
        <w:rPr>
          <w:rStyle w:val="sw"/>
          <w:rFonts w:ascii="Arial" w:hAnsi="Arial" w:cs="Arial"/>
          <w:color w:val="333333"/>
          <w:sz w:val="23"/>
          <w:szCs w:val="23"/>
          <w:shd w:val="clear" w:color="auto" w:fill="FFFFFF"/>
        </w:rPr>
        <w:t>key</w:t>
      </w:r>
      <w:r w:rsidRPr="00F43646">
        <w:rPr>
          <w:rFonts w:ascii="Arial" w:hAnsi="Arial" w:cs="Arial"/>
          <w:color w:val="333333"/>
          <w:sz w:val="23"/>
          <w:szCs w:val="23"/>
          <w:shd w:val="clear" w:color="auto" w:fill="FFFFFF"/>
        </w:rPr>
        <w:t xml:space="preserve"> </w:t>
      </w:r>
      <w:r w:rsidRPr="00F43646">
        <w:rPr>
          <w:rStyle w:val="sw"/>
          <w:rFonts w:ascii="Arial" w:hAnsi="Arial" w:cs="Arial"/>
          <w:color w:val="333333"/>
          <w:sz w:val="23"/>
          <w:szCs w:val="23"/>
          <w:shd w:val="clear" w:color="auto" w:fill="FFFFFF"/>
        </w:rPr>
        <w:t>factors.</w:t>
      </w:r>
      <w:r>
        <w:rPr>
          <w:rFonts w:ascii="Helvetica" w:hAnsi="Helvetica" w:cs="Helvetica"/>
          <w:color w:val="333333"/>
          <w:sz w:val="23"/>
          <w:szCs w:val="23"/>
          <w:shd w:val="clear" w:color="auto" w:fill="FFFFFF"/>
        </w:rPr>
        <w:t xml:space="preserve"> </w:t>
      </w:r>
    </w:p>
    <w:p w:rsidR="00F43646" w:rsidRPr="00A17545" w:rsidRDefault="00F43646" w:rsidP="00534A64">
      <w:pPr>
        <w:pStyle w:val="NormalWeb"/>
        <w:shd w:val="clear" w:color="auto" w:fill="FFFFFF"/>
        <w:spacing w:before="0" w:beforeAutospacing="0" w:after="497" w:afterAutospacing="0" w:line="360" w:lineRule="auto"/>
        <w:jc w:val="both"/>
        <w:rPr>
          <w:rStyle w:val="sw"/>
          <w:rFonts w:ascii="Arial" w:hAnsi="Arial" w:cs="Arial"/>
          <w:color w:val="333333"/>
          <w:sz w:val="28"/>
          <w:shd w:val="clear" w:color="auto" w:fill="FFFFFF"/>
        </w:rPr>
      </w:pPr>
      <w:r w:rsidRPr="00A17545">
        <w:rPr>
          <w:rStyle w:val="sw"/>
          <w:rFonts w:ascii="Helvetica" w:hAnsi="Helvetica" w:cs="Helvetica"/>
          <w:bCs/>
          <w:color w:val="333333"/>
          <w:sz w:val="23"/>
          <w:szCs w:val="23"/>
          <w:shd w:val="clear" w:color="auto" w:fill="FFFFFF"/>
        </w:rPr>
        <w:t>Zinger's</w:t>
      </w:r>
      <w:r w:rsidRPr="00A17545">
        <w:rPr>
          <w:rFonts w:ascii="Helvetica" w:hAnsi="Helvetica" w:cs="Helvetica"/>
          <w:color w:val="333333"/>
          <w:sz w:val="23"/>
          <w:szCs w:val="23"/>
          <w:shd w:val="clear" w:color="auto" w:fill="FFFFFF"/>
        </w:rPr>
        <w:t xml:space="preserve"> </w:t>
      </w:r>
      <w:r w:rsidRPr="00A17545">
        <w:rPr>
          <w:rStyle w:val="sw"/>
          <w:rFonts w:ascii="Helvetica" w:hAnsi="Helvetica" w:cs="Helvetica"/>
          <w:color w:val="333333"/>
          <w:sz w:val="23"/>
          <w:szCs w:val="23"/>
          <w:shd w:val="clear" w:color="auto" w:fill="FFFFFF"/>
        </w:rPr>
        <w:t>model</w:t>
      </w:r>
      <w:r w:rsidRPr="00A17545">
        <w:rPr>
          <w:rFonts w:ascii="Helvetica" w:hAnsi="Helvetica" w:cs="Helvetica"/>
          <w:color w:val="333333"/>
          <w:sz w:val="23"/>
          <w:szCs w:val="23"/>
          <w:shd w:val="clear" w:color="auto" w:fill="FFFFFF"/>
        </w:rPr>
        <w:t xml:space="preserve"> </w:t>
      </w:r>
      <w:r w:rsidRPr="00A17545">
        <w:rPr>
          <w:rStyle w:val="sw"/>
          <w:rFonts w:ascii="Helvetica" w:hAnsi="Helvetica" w:cs="Helvetica"/>
          <w:color w:val="333333"/>
          <w:sz w:val="23"/>
          <w:szCs w:val="23"/>
          <w:shd w:val="clear" w:color="auto" w:fill="FFFFFF"/>
        </w:rPr>
        <w:t>predicts</w:t>
      </w:r>
      <w:r w:rsidRPr="00A17545">
        <w:rPr>
          <w:rFonts w:ascii="Helvetica" w:hAnsi="Helvetica" w:cs="Helvetica"/>
          <w:color w:val="333333"/>
          <w:sz w:val="23"/>
          <w:szCs w:val="23"/>
          <w:shd w:val="clear" w:color="auto" w:fill="FFFFFF"/>
        </w:rPr>
        <w:t xml:space="preserve"> </w:t>
      </w:r>
      <w:r w:rsidRPr="00A17545">
        <w:rPr>
          <w:rStyle w:val="sw"/>
          <w:rFonts w:ascii="Helvetica" w:hAnsi="Helvetica" w:cs="Helvetica"/>
          <w:color w:val="333333"/>
          <w:sz w:val="23"/>
          <w:szCs w:val="23"/>
          <w:shd w:val="clear" w:color="auto" w:fill="FFFFFF"/>
        </w:rPr>
        <w:t>that</w:t>
      </w:r>
      <w:r w:rsidRPr="00A17545">
        <w:rPr>
          <w:rFonts w:ascii="Helvetica" w:hAnsi="Helvetica" w:cs="Helvetica"/>
          <w:color w:val="333333"/>
          <w:sz w:val="23"/>
          <w:szCs w:val="23"/>
          <w:shd w:val="clear" w:color="auto" w:fill="FFFFFF"/>
        </w:rPr>
        <w:t xml:space="preserve"> </w:t>
      </w:r>
      <w:r w:rsidRPr="00A17545">
        <w:rPr>
          <w:rStyle w:val="sw"/>
          <w:rFonts w:ascii="Helvetica" w:hAnsi="Helvetica" w:cs="Helvetica"/>
          <w:color w:val="333333"/>
          <w:sz w:val="23"/>
          <w:szCs w:val="23"/>
          <w:shd w:val="clear" w:color="auto" w:fill="FFFFFF"/>
        </w:rPr>
        <w:t>employee</w:t>
      </w:r>
      <w:r w:rsidRPr="00A17545">
        <w:rPr>
          <w:rFonts w:ascii="Helvetica" w:hAnsi="Helvetica" w:cs="Helvetica"/>
          <w:color w:val="333333"/>
          <w:sz w:val="23"/>
          <w:szCs w:val="23"/>
          <w:shd w:val="clear" w:color="auto" w:fill="FFFFFF"/>
        </w:rPr>
        <w:t xml:space="preserve"> </w:t>
      </w:r>
      <w:r w:rsidRPr="00A17545">
        <w:rPr>
          <w:rStyle w:val="sw"/>
          <w:rFonts w:ascii="Helvetica" w:hAnsi="Helvetica" w:cs="Helvetica"/>
          <w:color w:val="333333"/>
          <w:sz w:val="23"/>
          <w:szCs w:val="23"/>
          <w:shd w:val="clear" w:color="auto" w:fill="FFFFFF"/>
        </w:rPr>
        <w:t>engagement</w:t>
      </w:r>
      <w:r w:rsidRPr="00A17545">
        <w:rPr>
          <w:rFonts w:ascii="Helvetica" w:hAnsi="Helvetica" w:cs="Helvetica"/>
          <w:color w:val="333333"/>
          <w:sz w:val="23"/>
          <w:szCs w:val="23"/>
          <w:shd w:val="clear" w:color="auto" w:fill="FFFFFF"/>
        </w:rPr>
        <w:t xml:space="preserve"> </w:t>
      </w:r>
      <w:r w:rsidRPr="00A17545">
        <w:rPr>
          <w:rStyle w:val="sw"/>
          <w:rFonts w:ascii="Helvetica" w:hAnsi="Helvetica" w:cs="Helvetica"/>
          <w:color w:val="333333"/>
          <w:sz w:val="23"/>
          <w:szCs w:val="23"/>
          <w:shd w:val="clear" w:color="auto" w:fill="FFFFFF"/>
        </w:rPr>
        <w:t>increases</w:t>
      </w:r>
      <w:r w:rsidRPr="00A17545">
        <w:rPr>
          <w:rFonts w:ascii="Helvetica" w:hAnsi="Helvetica" w:cs="Helvetica"/>
          <w:color w:val="333333"/>
          <w:sz w:val="23"/>
          <w:szCs w:val="23"/>
          <w:shd w:val="clear" w:color="auto" w:fill="FFFFFF"/>
        </w:rPr>
        <w:t xml:space="preserve"> </w:t>
      </w:r>
      <w:r w:rsidRPr="00A17545">
        <w:rPr>
          <w:rStyle w:val="sw"/>
          <w:rFonts w:ascii="Helvetica" w:hAnsi="Helvetica" w:cs="Helvetica"/>
          <w:bCs/>
          <w:color w:val="333333"/>
          <w:sz w:val="23"/>
          <w:szCs w:val="23"/>
          <w:shd w:val="clear" w:color="auto" w:fill="FFFFFF"/>
        </w:rPr>
        <w:t>as</w:t>
      </w:r>
      <w:r w:rsidRPr="00A17545">
        <w:rPr>
          <w:rFonts w:ascii="Helvetica" w:hAnsi="Helvetica" w:cs="Helvetica"/>
          <w:color w:val="333333"/>
          <w:sz w:val="23"/>
          <w:szCs w:val="23"/>
          <w:shd w:val="clear" w:color="auto" w:fill="FFFFFF"/>
        </w:rPr>
        <w:t xml:space="preserve"> </w:t>
      </w:r>
      <w:r w:rsidRPr="00A17545">
        <w:rPr>
          <w:rStyle w:val="sw"/>
          <w:rFonts w:ascii="Helvetica" w:hAnsi="Helvetica" w:cs="Helvetica"/>
          <w:color w:val="333333"/>
          <w:sz w:val="23"/>
          <w:szCs w:val="23"/>
          <w:shd w:val="clear" w:color="auto" w:fill="FFFFFF"/>
        </w:rPr>
        <w:t>these</w:t>
      </w:r>
      <w:r w:rsidRPr="00A17545">
        <w:rPr>
          <w:rFonts w:ascii="Helvetica" w:hAnsi="Helvetica" w:cs="Helvetica"/>
          <w:color w:val="333333"/>
          <w:sz w:val="23"/>
          <w:szCs w:val="23"/>
          <w:shd w:val="clear" w:color="auto" w:fill="FFFFFF"/>
        </w:rPr>
        <w:t xml:space="preserve"> </w:t>
      </w:r>
      <w:r w:rsidRPr="00A17545">
        <w:rPr>
          <w:rStyle w:val="sw"/>
          <w:rFonts w:ascii="Helvetica" w:hAnsi="Helvetica" w:cs="Helvetica"/>
          <w:color w:val="333333"/>
          <w:sz w:val="23"/>
          <w:szCs w:val="23"/>
          <w:shd w:val="clear" w:color="auto" w:fill="FFFFFF"/>
        </w:rPr>
        <w:t>three</w:t>
      </w:r>
      <w:r w:rsidRPr="00A17545">
        <w:rPr>
          <w:rFonts w:ascii="Helvetica" w:hAnsi="Helvetica" w:cs="Helvetica"/>
          <w:color w:val="333333"/>
          <w:sz w:val="23"/>
          <w:szCs w:val="23"/>
          <w:shd w:val="clear" w:color="auto" w:fill="FFFFFF"/>
        </w:rPr>
        <w:t xml:space="preserve"> </w:t>
      </w:r>
      <w:r w:rsidRPr="00A17545">
        <w:rPr>
          <w:rStyle w:val="sw"/>
          <w:rFonts w:ascii="Helvetica" w:hAnsi="Helvetica" w:cs="Helvetica"/>
          <w:bCs/>
          <w:color w:val="333333"/>
          <w:sz w:val="23"/>
          <w:szCs w:val="23"/>
          <w:shd w:val="clear" w:color="auto" w:fill="FFFFFF"/>
        </w:rPr>
        <w:t>actions</w:t>
      </w:r>
      <w:r w:rsidRPr="00A17545">
        <w:rPr>
          <w:rFonts w:ascii="Helvetica" w:hAnsi="Helvetica" w:cs="Helvetica"/>
          <w:color w:val="333333"/>
          <w:sz w:val="23"/>
          <w:szCs w:val="23"/>
          <w:shd w:val="clear" w:color="auto" w:fill="FFFFFF"/>
        </w:rPr>
        <w:t xml:space="preserve"> </w:t>
      </w:r>
      <w:r w:rsidRPr="00A17545">
        <w:rPr>
          <w:rStyle w:val="sw"/>
          <w:rFonts w:ascii="Helvetica" w:hAnsi="Helvetica" w:cs="Helvetica"/>
          <w:color w:val="333333"/>
          <w:sz w:val="23"/>
          <w:szCs w:val="23"/>
          <w:shd w:val="clear" w:color="auto" w:fill="FFFFFF"/>
        </w:rPr>
        <w:t>are</w:t>
      </w:r>
      <w:r w:rsidRPr="00A17545">
        <w:rPr>
          <w:rFonts w:ascii="Helvetica" w:hAnsi="Helvetica" w:cs="Helvetica"/>
          <w:color w:val="333333"/>
          <w:sz w:val="23"/>
          <w:szCs w:val="23"/>
          <w:shd w:val="clear" w:color="auto" w:fill="FFFFFF"/>
        </w:rPr>
        <w:t xml:space="preserve"> </w:t>
      </w:r>
      <w:r w:rsidRPr="00A17545">
        <w:rPr>
          <w:rStyle w:val="sw"/>
          <w:rFonts w:ascii="Helvetica" w:hAnsi="Helvetica" w:cs="Helvetica"/>
          <w:color w:val="333333"/>
          <w:sz w:val="23"/>
          <w:szCs w:val="23"/>
          <w:shd w:val="clear" w:color="auto" w:fill="FFFFFF"/>
        </w:rPr>
        <w:t>developed.</w:t>
      </w:r>
      <w:r w:rsidRPr="00A17545">
        <w:rPr>
          <w:rFonts w:ascii="Helvetica" w:hAnsi="Helvetica" w:cs="Helvetica"/>
          <w:color w:val="333333"/>
          <w:sz w:val="23"/>
          <w:szCs w:val="23"/>
          <w:shd w:val="clear" w:color="auto" w:fill="FFFFFF"/>
        </w:rPr>
        <w:t xml:space="preserve"> </w:t>
      </w:r>
      <w:r w:rsidRPr="00A17545">
        <w:rPr>
          <w:rStyle w:val="sw"/>
          <w:rFonts w:ascii="Arial" w:hAnsi="Arial" w:cs="Arial"/>
          <w:bCs/>
          <w:color w:val="333333"/>
          <w:szCs w:val="23"/>
          <w:shd w:val="clear" w:color="auto" w:fill="FFFFFF"/>
        </w:rPr>
        <w:t>Zinger's</w:t>
      </w:r>
      <w:r w:rsidRPr="00A17545">
        <w:rPr>
          <w:rFonts w:ascii="Arial" w:hAnsi="Arial" w:cs="Arial"/>
          <w:bCs/>
          <w:color w:val="333333"/>
          <w:szCs w:val="23"/>
          <w:shd w:val="clear" w:color="auto" w:fill="FFFFFF"/>
        </w:rPr>
        <w:t xml:space="preserve"> </w:t>
      </w:r>
      <w:r w:rsidRPr="00A17545">
        <w:rPr>
          <w:rStyle w:val="sw"/>
          <w:rFonts w:ascii="Arial" w:hAnsi="Arial" w:cs="Arial"/>
          <w:bCs/>
          <w:color w:val="333333"/>
          <w:szCs w:val="23"/>
          <w:shd w:val="clear" w:color="auto" w:fill="FFFFFF"/>
        </w:rPr>
        <w:t>interaction</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model</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is</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designed</w:t>
      </w:r>
      <w:r w:rsidRPr="00A17545">
        <w:rPr>
          <w:rFonts w:ascii="Arial" w:hAnsi="Arial" w:cs="Arial"/>
          <w:color w:val="333333"/>
          <w:szCs w:val="23"/>
          <w:shd w:val="clear" w:color="auto" w:fill="FFFFFF"/>
        </w:rPr>
        <w:t xml:space="preserve"> </w:t>
      </w:r>
      <w:r w:rsidRPr="00A17545">
        <w:rPr>
          <w:rStyle w:val="sw"/>
          <w:rFonts w:ascii="Arial" w:hAnsi="Arial" w:cs="Arial"/>
          <w:bCs/>
          <w:color w:val="333333"/>
          <w:szCs w:val="23"/>
          <w:shd w:val="clear" w:color="auto" w:fill="FFFFFF"/>
        </w:rPr>
        <w:t>like</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a</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pyramid,</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with</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the</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bottom</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four</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blocks</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representing</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employee</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energy</w:t>
      </w:r>
      <w:r w:rsidRPr="00A17545">
        <w:rPr>
          <w:rFonts w:ascii="Arial" w:hAnsi="Arial" w:cs="Arial"/>
          <w:color w:val="333333"/>
          <w:szCs w:val="23"/>
          <w:shd w:val="clear" w:color="auto" w:fill="FFFFFF"/>
        </w:rPr>
        <w:t xml:space="preserve"> </w:t>
      </w:r>
      <w:r w:rsidRPr="00A17545">
        <w:rPr>
          <w:rStyle w:val="sw"/>
          <w:rFonts w:ascii="Arial" w:hAnsi="Arial" w:cs="Arial"/>
          <w:bCs/>
          <w:color w:val="333333"/>
          <w:szCs w:val="23"/>
          <w:shd w:val="clear" w:color="auto" w:fill="FFFFFF"/>
        </w:rPr>
        <w:t>usage,</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job</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importance,</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employee</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energy</w:t>
      </w:r>
      <w:r w:rsidRPr="00A17545">
        <w:rPr>
          <w:rFonts w:ascii="Arial" w:hAnsi="Arial" w:cs="Arial"/>
          <w:color w:val="333333"/>
          <w:szCs w:val="23"/>
          <w:shd w:val="clear" w:color="auto" w:fill="FFFFFF"/>
        </w:rPr>
        <w:t xml:space="preserve"> </w:t>
      </w:r>
      <w:r w:rsidRPr="00A17545">
        <w:rPr>
          <w:rStyle w:val="sw"/>
          <w:rFonts w:ascii="Arial" w:hAnsi="Arial" w:cs="Arial"/>
          <w:bCs/>
          <w:color w:val="333333"/>
          <w:szCs w:val="23"/>
          <w:shd w:val="clear" w:color="auto" w:fill="FFFFFF"/>
        </w:rPr>
        <w:t>usage,</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and</w:t>
      </w:r>
      <w:r w:rsidRPr="00A17545">
        <w:rPr>
          <w:rFonts w:ascii="Arial" w:hAnsi="Arial" w:cs="Arial"/>
          <w:color w:val="333333"/>
          <w:szCs w:val="23"/>
          <w:shd w:val="clear" w:color="auto" w:fill="FFFFFF"/>
        </w:rPr>
        <w:t xml:space="preserve"> </w:t>
      </w:r>
      <w:r w:rsidRPr="00A17545">
        <w:rPr>
          <w:rStyle w:val="sw"/>
          <w:rFonts w:ascii="Arial" w:hAnsi="Arial" w:cs="Arial"/>
          <w:bCs/>
          <w:color w:val="333333"/>
          <w:szCs w:val="23"/>
          <w:shd w:val="clear" w:color="auto" w:fill="FFFFFF"/>
        </w:rPr>
        <w:t>happiness</w:t>
      </w:r>
      <w:r w:rsidR="00A17545" w:rsidRPr="00A17545">
        <w:rPr>
          <w:rStyle w:val="sw"/>
          <w:rFonts w:ascii="Arial" w:hAnsi="Arial" w:cs="Arial"/>
          <w:bCs/>
          <w:color w:val="333333"/>
          <w:szCs w:val="23"/>
          <w:shd w:val="clear" w:color="auto" w:fill="FFFFFF"/>
        </w:rPr>
        <w:t xml:space="preserve"> or wellbeing.</w:t>
      </w:r>
      <w:r w:rsidRPr="00A17545">
        <w:rPr>
          <w:rStyle w:val="sw"/>
          <w:rFonts w:ascii="Arial" w:hAnsi="Arial" w:cs="Arial"/>
          <w:color w:val="333333"/>
          <w:szCs w:val="23"/>
          <w:shd w:val="clear" w:color="auto" w:fill="FFFFFF"/>
        </w:rPr>
        <w:t>The</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next</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level</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consists</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of</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three</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blocks</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that</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represent</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life</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in</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the</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moment,</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foster</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a</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strong</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work</w:t>
      </w:r>
      <w:r w:rsidRPr="00A17545">
        <w:rPr>
          <w:rFonts w:ascii="Arial" w:hAnsi="Arial" w:cs="Arial"/>
          <w:color w:val="333333"/>
          <w:szCs w:val="23"/>
          <w:shd w:val="clear" w:color="auto" w:fill="FFFFFF"/>
        </w:rPr>
        <w:t xml:space="preserve"> </w:t>
      </w:r>
      <w:r w:rsidRPr="00A17545">
        <w:rPr>
          <w:rStyle w:val="sw"/>
          <w:rFonts w:ascii="Arial" w:hAnsi="Arial" w:cs="Arial"/>
          <w:bCs/>
          <w:color w:val="333333"/>
          <w:szCs w:val="23"/>
          <w:shd w:val="clear" w:color="auto" w:fill="FFFFFF"/>
        </w:rPr>
        <w:t>community,</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and</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recognize</w:t>
      </w:r>
      <w:r w:rsidRPr="00A17545">
        <w:rPr>
          <w:rFonts w:ascii="Arial" w:hAnsi="Arial" w:cs="Arial"/>
          <w:color w:val="333333"/>
          <w:szCs w:val="23"/>
          <w:shd w:val="clear" w:color="auto" w:fill="FFFFFF"/>
        </w:rPr>
        <w:t xml:space="preserve"> </w:t>
      </w:r>
      <w:r w:rsidRPr="00A17545">
        <w:rPr>
          <w:rStyle w:val="sw"/>
          <w:rFonts w:ascii="Arial" w:hAnsi="Arial" w:cs="Arial"/>
          <w:bCs/>
          <w:color w:val="333333"/>
          <w:szCs w:val="23"/>
          <w:shd w:val="clear" w:color="auto" w:fill="FFFFFF"/>
        </w:rPr>
        <w:t>employee</w:t>
      </w:r>
      <w:r w:rsidRPr="00A17545">
        <w:rPr>
          <w:rFonts w:ascii="Arial" w:hAnsi="Arial" w:cs="Arial"/>
          <w:bCs/>
          <w:color w:val="333333"/>
          <w:szCs w:val="23"/>
          <w:shd w:val="clear" w:color="auto" w:fill="FFFFFF"/>
        </w:rPr>
        <w:t xml:space="preserve"> </w:t>
      </w:r>
      <w:r w:rsidRPr="00A17545">
        <w:rPr>
          <w:rStyle w:val="sw"/>
          <w:rFonts w:ascii="Arial" w:hAnsi="Arial" w:cs="Arial"/>
          <w:bCs/>
          <w:color w:val="333333"/>
          <w:szCs w:val="23"/>
          <w:shd w:val="clear" w:color="auto" w:fill="FFFFFF"/>
        </w:rPr>
        <w:t>efforts.</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The</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third</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level</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consists</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of</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two</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blocks</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that</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represent</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career</w:t>
      </w:r>
      <w:r w:rsidRPr="00A17545">
        <w:rPr>
          <w:rFonts w:ascii="Arial" w:hAnsi="Arial" w:cs="Arial"/>
          <w:color w:val="333333"/>
          <w:szCs w:val="23"/>
          <w:shd w:val="clear" w:color="auto" w:fill="FFFFFF"/>
        </w:rPr>
        <w:t xml:space="preserve"> </w:t>
      </w:r>
      <w:r w:rsidRPr="00A17545">
        <w:rPr>
          <w:rStyle w:val="sw"/>
          <w:rFonts w:ascii="Arial" w:hAnsi="Arial" w:cs="Arial"/>
          <w:bCs/>
          <w:color w:val="333333"/>
          <w:szCs w:val="23"/>
          <w:shd w:val="clear" w:color="auto" w:fill="FFFFFF"/>
        </w:rPr>
        <w:t>paths</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and</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are</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distinguished</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by</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achievements.</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The</w:t>
      </w:r>
      <w:r w:rsidRPr="00A17545">
        <w:rPr>
          <w:rFonts w:ascii="Arial" w:hAnsi="Arial" w:cs="Arial"/>
          <w:color w:val="333333"/>
          <w:szCs w:val="23"/>
          <w:shd w:val="clear" w:color="auto" w:fill="FFFFFF"/>
        </w:rPr>
        <w:t xml:space="preserve"> </w:t>
      </w:r>
      <w:r w:rsidRPr="00A17545">
        <w:rPr>
          <w:rStyle w:val="sw"/>
          <w:rFonts w:ascii="Arial" w:hAnsi="Arial" w:cs="Arial"/>
          <w:bCs/>
          <w:color w:val="333333"/>
          <w:szCs w:val="23"/>
          <w:shd w:val="clear" w:color="auto" w:fill="FFFFFF"/>
        </w:rPr>
        <w:t>last</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level,</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which</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is</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the</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culmination</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of</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all</w:t>
      </w:r>
      <w:r w:rsidRPr="00A17545">
        <w:rPr>
          <w:rStyle w:val="sw"/>
          <w:rFonts w:ascii="Arial" w:hAnsi="Arial" w:cs="Arial"/>
          <w:bCs/>
          <w:color w:val="333333"/>
          <w:szCs w:val="23"/>
          <w:shd w:val="clear" w:color="auto" w:fill="FFFFFF"/>
        </w:rPr>
        <w:t>,</w:t>
      </w:r>
      <w:r w:rsidRPr="00A17545">
        <w:rPr>
          <w:rFonts w:ascii="Arial" w:hAnsi="Arial" w:cs="Arial"/>
          <w:bCs/>
          <w:color w:val="333333"/>
          <w:szCs w:val="23"/>
          <w:shd w:val="clear" w:color="auto" w:fill="FFFFFF"/>
        </w:rPr>
        <w:t xml:space="preserve"> </w:t>
      </w:r>
      <w:r w:rsidRPr="00A17545">
        <w:rPr>
          <w:rStyle w:val="sw"/>
          <w:rFonts w:ascii="Arial" w:hAnsi="Arial" w:cs="Arial"/>
          <w:bCs/>
          <w:color w:val="333333"/>
          <w:szCs w:val="23"/>
          <w:shd w:val="clear" w:color="auto" w:fill="FFFFFF"/>
        </w:rPr>
        <w:t>is</w:t>
      </w:r>
      <w:r w:rsidRPr="00A17545">
        <w:rPr>
          <w:rFonts w:ascii="Arial" w:hAnsi="Arial" w:cs="Arial"/>
          <w:bCs/>
          <w:color w:val="333333"/>
          <w:szCs w:val="23"/>
          <w:shd w:val="clear" w:color="auto" w:fill="FFFFFF"/>
        </w:rPr>
        <w:t xml:space="preserve"> </w:t>
      </w:r>
      <w:r w:rsidRPr="00A17545">
        <w:rPr>
          <w:rStyle w:val="sw"/>
          <w:rFonts w:ascii="Arial" w:hAnsi="Arial" w:cs="Arial"/>
          <w:bCs/>
          <w:color w:val="333333"/>
          <w:szCs w:val="23"/>
          <w:shd w:val="clear" w:color="auto" w:fill="FFFFFF"/>
        </w:rPr>
        <w:t>the</w:t>
      </w:r>
      <w:r w:rsidRPr="00A17545">
        <w:rPr>
          <w:rFonts w:ascii="Arial" w:hAnsi="Arial" w:cs="Arial"/>
          <w:bCs/>
          <w:color w:val="333333"/>
          <w:szCs w:val="23"/>
          <w:shd w:val="clear" w:color="auto" w:fill="FFFFFF"/>
        </w:rPr>
        <w:t xml:space="preserve"> </w:t>
      </w:r>
      <w:r w:rsidRPr="00A17545">
        <w:rPr>
          <w:rStyle w:val="sw"/>
          <w:rFonts w:ascii="Arial" w:hAnsi="Arial" w:cs="Arial"/>
          <w:bCs/>
          <w:color w:val="333333"/>
          <w:szCs w:val="23"/>
          <w:shd w:val="clear" w:color="auto" w:fill="FFFFFF"/>
        </w:rPr>
        <w:t>result</w:t>
      </w:r>
      <w:r w:rsidRPr="00A17545">
        <w:rPr>
          <w:rFonts w:ascii="Arial" w:hAnsi="Arial" w:cs="Arial"/>
          <w:bCs/>
          <w:color w:val="333333"/>
          <w:szCs w:val="23"/>
          <w:shd w:val="clear" w:color="auto" w:fill="FFFFFF"/>
        </w:rPr>
        <w:t xml:space="preserve"> </w:t>
      </w:r>
      <w:r w:rsidRPr="00A17545">
        <w:rPr>
          <w:rStyle w:val="sw"/>
          <w:rFonts w:ascii="Arial" w:hAnsi="Arial" w:cs="Arial"/>
          <w:bCs/>
          <w:color w:val="333333"/>
          <w:szCs w:val="23"/>
          <w:shd w:val="clear" w:color="auto" w:fill="FFFFFF"/>
        </w:rPr>
        <w:t>of</w:t>
      </w:r>
      <w:r w:rsidRPr="00A17545">
        <w:rPr>
          <w:rFonts w:ascii="Arial" w:hAnsi="Arial" w:cs="Arial"/>
          <w:bCs/>
          <w:color w:val="333333"/>
          <w:szCs w:val="23"/>
          <w:shd w:val="clear" w:color="auto" w:fill="FFFFFF"/>
        </w:rPr>
        <w:t xml:space="preserve"> </w:t>
      </w:r>
      <w:r w:rsidRPr="00A17545">
        <w:rPr>
          <w:rStyle w:val="sw"/>
          <w:rFonts w:ascii="Arial" w:hAnsi="Arial" w:cs="Arial"/>
          <w:bCs/>
          <w:color w:val="333333"/>
          <w:szCs w:val="23"/>
          <w:shd w:val="clear" w:color="auto" w:fill="FFFFFF"/>
        </w:rPr>
        <w:t>this.</w:t>
      </w:r>
    </w:p>
    <w:p w:rsidR="00A510DF" w:rsidRPr="00C811B1" w:rsidRDefault="00A510DF" w:rsidP="00C811B1">
      <w:pPr>
        <w:spacing w:line="360" w:lineRule="auto"/>
        <w:jc w:val="both"/>
        <w:rPr>
          <w:rFonts w:ascii="Arial" w:hAnsi="Arial" w:cs="Arial"/>
          <w:sz w:val="24"/>
          <w:szCs w:val="24"/>
        </w:rPr>
      </w:pPr>
      <w:r w:rsidRPr="00C811B1">
        <w:rPr>
          <w:rFonts w:ascii="Arial" w:hAnsi="Arial" w:cs="Arial"/>
          <w:sz w:val="24"/>
          <w:szCs w:val="24"/>
        </w:rPr>
        <w:lastRenderedPageBreak/>
        <w:t>In conclusion,throughout every phase of the employee engagement lifecycle, you must maintain consistency in your interactions with your staff. Any stage when engagement drops off might cause further declines.</w:t>
      </w:r>
    </w:p>
    <w:p w:rsidR="00A510DF" w:rsidRPr="00C811B1" w:rsidRDefault="00A510DF" w:rsidP="00C811B1">
      <w:pPr>
        <w:spacing w:line="360" w:lineRule="auto"/>
        <w:jc w:val="both"/>
        <w:rPr>
          <w:rFonts w:ascii="Arial" w:hAnsi="Arial" w:cs="Arial"/>
          <w:sz w:val="24"/>
          <w:szCs w:val="24"/>
        </w:rPr>
      </w:pPr>
      <w:r w:rsidRPr="00C811B1">
        <w:rPr>
          <w:rFonts w:ascii="Arial" w:hAnsi="Arial" w:cs="Arial"/>
          <w:sz w:val="24"/>
          <w:szCs w:val="24"/>
        </w:rPr>
        <w:t>The chances for the business and management to interact with employees vary depending on the stage.</w:t>
      </w:r>
    </w:p>
    <w:p w:rsidR="00F56FC3" w:rsidRPr="00C811B1" w:rsidRDefault="00A510DF" w:rsidP="00C811B1">
      <w:pPr>
        <w:spacing w:line="360" w:lineRule="auto"/>
        <w:jc w:val="both"/>
        <w:rPr>
          <w:rFonts w:ascii="Arial" w:hAnsi="Arial" w:cs="Arial"/>
          <w:sz w:val="24"/>
          <w:szCs w:val="24"/>
        </w:rPr>
      </w:pPr>
      <w:r w:rsidRPr="00C811B1">
        <w:rPr>
          <w:rFonts w:ascii="Arial" w:hAnsi="Arial" w:cs="Arial"/>
          <w:sz w:val="24"/>
          <w:szCs w:val="24"/>
        </w:rPr>
        <w:t>You should have the resources available to maintain employee engagement and connection, from recognition , communication ,onboarding process to separation process.</w:t>
      </w:r>
    </w:p>
    <w:p w:rsidR="00F56FC3" w:rsidRPr="00C811B1" w:rsidRDefault="00F56FC3" w:rsidP="00C811B1">
      <w:pPr>
        <w:spacing w:line="360" w:lineRule="auto"/>
        <w:jc w:val="both"/>
        <w:rPr>
          <w:rFonts w:ascii="Arial" w:hAnsi="Arial" w:cs="Arial"/>
          <w:sz w:val="24"/>
          <w:szCs w:val="24"/>
        </w:rPr>
      </w:pPr>
    </w:p>
    <w:p w:rsidR="00C41C1B" w:rsidRPr="00C811B1" w:rsidRDefault="00C41C1B" w:rsidP="00C811B1">
      <w:pPr>
        <w:spacing w:line="360" w:lineRule="auto"/>
        <w:jc w:val="both"/>
        <w:rPr>
          <w:rFonts w:ascii="Arial" w:hAnsi="Arial" w:cs="Arial"/>
          <w:sz w:val="24"/>
          <w:szCs w:val="24"/>
        </w:rPr>
      </w:pPr>
    </w:p>
    <w:p w:rsidR="00C41C1B" w:rsidRPr="00C811B1" w:rsidRDefault="00C41C1B" w:rsidP="00C811B1">
      <w:pPr>
        <w:spacing w:line="360" w:lineRule="auto"/>
        <w:jc w:val="both"/>
        <w:rPr>
          <w:rFonts w:ascii="Arial" w:hAnsi="Arial" w:cs="Arial"/>
          <w:sz w:val="24"/>
          <w:szCs w:val="24"/>
        </w:rPr>
      </w:pPr>
    </w:p>
    <w:p w:rsidR="00C41C1B" w:rsidRPr="00C811B1" w:rsidRDefault="00C41C1B" w:rsidP="00C811B1">
      <w:pPr>
        <w:spacing w:line="360" w:lineRule="auto"/>
        <w:jc w:val="both"/>
        <w:rPr>
          <w:rFonts w:ascii="Arial" w:hAnsi="Arial" w:cs="Arial"/>
          <w:sz w:val="24"/>
          <w:szCs w:val="24"/>
        </w:rPr>
      </w:pPr>
    </w:p>
    <w:p w:rsidR="00C41C1B" w:rsidRPr="00C811B1" w:rsidRDefault="00C41C1B" w:rsidP="00C811B1">
      <w:pPr>
        <w:spacing w:line="360" w:lineRule="auto"/>
        <w:jc w:val="both"/>
        <w:rPr>
          <w:rFonts w:ascii="Arial" w:hAnsi="Arial" w:cs="Arial"/>
          <w:sz w:val="24"/>
          <w:szCs w:val="24"/>
        </w:rPr>
      </w:pPr>
    </w:p>
    <w:p w:rsidR="00C41C1B" w:rsidRPr="00C811B1" w:rsidRDefault="00C41C1B" w:rsidP="00C811B1">
      <w:pPr>
        <w:spacing w:line="360" w:lineRule="auto"/>
        <w:jc w:val="both"/>
        <w:rPr>
          <w:rFonts w:ascii="Arial" w:hAnsi="Arial" w:cs="Arial"/>
          <w:sz w:val="24"/>
          <w:szCs w:val="24"/>
        </w:rPr>
      </w:pPr>
    </w:p>
    <w:p w:rsidR="00C41C1B" w:rsidRDefault="00C41C1B" w:rsidP="00534A64">
      <w:pPr>
        <w:spacing w:line="360" w:lineRule="auto"/>
        <w:jc w:val="center"/>
        <w:rPr>
          <w:rFonts w:ascii="Arial" w:hAnsi="Arial" w:cs="Arial"/>
          <w:sz w:val="24"/>
          <w:szCs w:val="24"/>
        </w:rPr>
      </w:pPr>
    </w:p>
    <w:p w:rsidR="00534A64" w:rsidRDefault="00534A64" w:rsidP="00534A64">
      <w:pPr>
        <w:spacing w:line="360" w:lineRule="auto"/>
        <w:jc w:val="center"/>
        <w:rPr>
          <w:rFonts w:ascii="Arial" w:hAnsi="Arial" w:cs="Arial"/>
          <w:sz w:val="24"/>
          <w:szCs w:val="24"/>
        </w:rPr>
      </w:pPr>
    </w:p>
    <w:p w:rsidR="00534A64" w:rsidRDefault="00534A64" w:rsidP="00534A64">
      <w:pPr>
        <w:spacing w:line="360" w:lineRule="auto"/>
        <w:jc w:val="center"/>
        <w:rPr>
          <w:rFonts w:ascii="Arial" w:hAnsi="Arial" w:cs="Arial"/>
          <w:sz w:val="24"/>
          <w:szCs w:val="24"/>
        </w:rPr>
      </w:pPr>
    </w:p>
    <w:p w:rsidR="00534A64" w:rsidRDefault="00534A64" w:rsidP="00534A64">
      <w:pPr>
        <w:spacing w:line="360" w:lineRule="auto"/>
        <w:jc w:val="center"/>
        <w:rPr>
          <w:rFonts w:ascii="Arial" w:hAnsi="Arial" w:cs="Arial"/>
          <w:sz w:val="24"/>
          <w:szCs w:val="24"/>
        </w:rPr>
      </w:pPr>
    </w:p>
    <w:p w:rsidR="00534A64" w:rsidRDefault="00534A64" w:rsidP="00534A64">
      <w:pPr>
        <w:spacing w:line="360" w:lineRule="auto"/>
        <w:jc w:val="center"/>
        <w:rPr>
          <w:rFonts w:ascii="Arial" w:hAnsi="Arial" w:cs="Arial"/>
          <w:sz w:val="24"/>
          <w:szCs w:val="24"/>
        </w:rPr>
      </w:pPr>
    </w:p>
    <w:p w:rsidR="00534A64" w:rsidRDefault="00534A64" w:rsidP="00534A64">
      <w:pPr>
        <w:spacing w:line="360" w:lineRule="auto"/>
        <w:jc w:val="center"/>
        <w:rPr>
          <w:rFonts w:ascii="Arial" w:hAnsi="Arial" w:cs="Arial"/>
          <w:sz w:val="24"/>
          <w:szCs w:val="24"/>
        </w:rPr>
      </w:pPr>
    </w:p>
    <w:p w:rsidR="00534A64" w:rsidRPr="00C811B1" w:rsidRDefault="00534A64" w:rsidP="00534A64">
      <w:pPr>
        <w:spacing w:line="360" w:lineRule="auto"/>
        <w:jc w:val="center"/>
        <w:rPr>
          <w:rFonts w:ascii="Arial" w:hAnsi="Arial" w:cs="Arial"/>
          <w:sz w:val="24"/>
          <w:szCs w:val="24"/>
        </w:rPr>
      </w:pPr>
    </w:p>
    <w:p w:rsidR="00C41C1B" w:rsidRDefault="00C41C1B" w:rsidP="00C811B1">
      <w:pPr>
        <w:rPr>
          <w:rFonts w:ascii="Arial" w:hAnsi="Arial" w:cs="Arial"/>
          <w:sz w:val="24"/>
          <w:szCs w:val="24"/>
        </w:rPr>
      </w:pPr>
    </w:p>
    <w:p w:rsidR="00C811B1" w:rsidRDefault="00C811B1" w:rsidP="00C811B1">
      <w:pPr>
        <w:rPr>
          <w:rFonts w:ascii="Arial" w:hAnsi="Arial" w:cs="Arial"/>
          <w:sz w:val="24"/>
          <w:szCs w:val="24"/>
        </w:rPr>
      </w:pPr>
    </w:p>
    <w:p w:rsidR="003C0D10" w:rsidRDefault="003C0D10" w:rsidP="00C811B1">
      <w:pPr>
        <w:rPr>
          <w:rFonts w:ascii="Arial" w:hAnsi="Arial" w:cs="Arial"/>
          <w:sz w:val="24"/>
          <w:szCs w:val="24"/>
        </w:rPr>
      </w:pPr>
    </w:p>
    <w:p w:rsidR="003C0D10" w:rsidRDefault="003C0D10" w:rsidP="00C811B1">
      <w:pPr>
        <w:rPr>
          <w:rFonts w:ascii="Arial" w:hAnsi="Arial" w:cs="Arial"/>
          <w:sz w:val="24"/>
          <w:szCs w:val="24"/>
        </w:rPr>
      </w:pPr>
    </w:p>
    <w:p w:rsidR="00F56FC3" w:rsidRPr="00A510DF" w:rsidRDefault="00C41C1B" w:rsidP="00E77582">
      <w:pPr>
        <w:jc w:val="center"/>
        <w:rPr>
          <w:rFonts w:ascii="Arial" w:hAnsi="Arial" w:cs="Arial"/>
          <w:sz w:val="24"/>
          <w:szCs w:val="24"/>
        </w:rPr>
      </w:pPr>
      <w:r>
        <w:rPr>
          <w:rFonts w:ascii="Arial" w:hAnsi="Arial" w:cs="Arial"/>
          <w:sz w:val="24"/>
          <w:szCs w:val="24"/>
        </w:rPr>
        <w:lastRenderedPageBreak/>
        <w:t>Reference List</w:t>
      </w:r>
    </w:p>
    <w:p w:rsidR="00F56FC3" w:rsidRPr="00A510DF" w:rsidRDefault="00F56FC3" w:rsidP="00F56FC3">
      <w:pPr>
        <w:rPr>
          <w:rFonts w:ascii="Arial" w:hAnsi="Arial" w:cs="Arial"/>
          <w:sz w:val="24"/>
          <w:szCs w:val="24"/>
        </w:rPr>
      </w:pPr>
    </w:p>
    <w:p w:rsidR="00C811B1" w:rsidRPr="009B7A5B" w:rsidRDefault="00B91A60" w:rsidP="00C811B1">
      <w:pPr>
        <w:pStyle w:val="NormalWeb"/>
        <w:spacing w:before="0" w:beforeAutospacing="0" w:after="0" w:afterAutospacing="0" w:line="360" w:lineRule="atLeast"/>
        <w:rPr>
          <w:rFonts w:ascii="Arial" w:hAnsi="Arial" w:cs="Arial"/>
          <w:color w:val="000000"/>
        </w:rPr>
      </w:pPr>
      <w:r w:rsidRPr="009B7A5B">
        <w:rPr>
          <w:rFonts w:ascii="Arial" w:hAnsi="Arial" w:cs="Arial"/>
        </w:rPr>
        <w:t>1.</w:t>
      </w:r>
      <w:r w:rsidR="00C811B1" w:rsidRPr="009B7A5B">
        <w:rPr>
          <w:rFonts w:ascii="Arial" w:hAnsi="Arial" w:cs="Arial"/>
          <w:color w:val="000000"/>
        </w:rPr>
        <w:t xml:space="preserve"> Valamis. (2020). </w:t>
      </w:r>
      <w:r w:rsidR="00C811B1" w:rsidRPr="009B7A5B">
        <w:rPr>
          <w:rFonts w:ascii="Arial" w:hAnsi="Arial" w:cs="Arial"/>
          <w:i/>
          <w:iCs/>
          <w:color w:val="000000"/>
        </w:rPr>
        <w:t>What is Employee Engagement? Strategies, Best Practices &amp; Ideas</w:t>
      </w:r>
      <w:r w:rsidR="00C811B1" w:rsidRPr="009B7A5B">
        <w:rPr>
          <w:rFonts w:ascii="Arial" w:hAnsi="Arial" w:cs="Arial"/>
          <w:color w:val="000000"/>
        </w:rPr>
        <w:t>. [online] Available at: https://www.valamis.com/hub/employee-engagement.</w:t>
      </w:r>
    </w:p>
    <w:p w:rsidR="001059A1" w:rsidRPr="009B7A5B" w:rsidRDefault="00C811B1" w:rsidP="00E77582">
      <w:pPr>
        <w:pStyle w:val="NormalWeb"/>
        <w:spacing w:before="0" w:beforeAutospacing="0" w:after="0" w:afterAutospacing="0" w:line="360" w:lineRule="atLeast"/>
        <w:rPr>
          <w:rFonts w:ascii="Arial" w:hAnsi="Arial" w:cs="Arial"/>
          <w:color w:val="000000"/>
        </w:rPr>
      </w:pPr>
      <w:r w:rsidRPr="009B7A5B">
        <w:rPr>
          <w:rFonts w:ascii="Arial" w:hAnsi="Arial" w:cs="Arial"/>
        </w:rPr>
        <w:t xml:space="preserve"> </w:t>
      </w:r>
      <w:r w:rsidR="00B91A60" w:rsidRPr="009B7A5B">
        <w:rPr>
          <w:rFonts w:ascii="Arial" w:hAnsi="Arial" w:cs="Arial"/>
        </w:rPr>
        <w:t>2.</w:t>
      </w:r>
      <w:r w:rsidRPr="009B7A5B">
        <w:rPr>
          <w:rFonts w:ascii="Arial" w:hAnsi="Arial" w:cs="Arial"/>
          <w:color w:val="000000"/>
        </w:rPr>
        <w:t xml:space="preserve"> Cloud, H.R. (n.d.). </w:t>
      </w:r>
      <w:r w:rsidRPr="009B7A5B">
        <w:rPr>
          <w:rFonts w:ascii="Arial" w:hAnsi="Arial" w:cs="Arial"/>
          <w:i/>
          <w:iCs/>
          <w:color w:val="000000"/>
        </w:rPr>
        <w:t>Build Success in the Workplace Using the Employee Engagement Lifecycle</w:t>
      </w:r>
      <w:r w:rsidRPr="009B7A5B">
        <w:rPr>
          <w:rFonts w:ascii="Arial" w:hAnsi="Arial" w:cs="Arial"/>
          <w:color w:val="000000"/>
        </w:rPr>
        <w:t>. [online] www.hrcloud.com. Available at: https://www.hrcloud.com/blog/build-success-in-the-workplace-using-the-employee-engagement-lifecycle.</w:t>
      </w:r>
    </w:p>
    <w:p w:rsidR="001059A1" w:rsidRPr="009B7A5B" w:rsidRDefault="00B91A60" w:rsidP="00E77582">
      <w:pPr>
        <w:pStyle w:val="NormalWeb"/>
        <w:spacing w:before="0" w:beforeAutospacing="0" w:after="0" w:afterAutospacing="0" w:line="360" w:lineRule="atLeast"/>
        <w:rPr>
          <w:rFonts w:ascii="Arial" w:hAnsi="Arial" w:cs="Arial"/>
          <w:color w:val="000000"/>
        </w:rPr>
      </w:pPr>
      <w:r w:rsidRPr="009B7A5B">
        <w:rPr>
          <w:rFonts w:ascii="Arial" w:hAnsi="Arial" w:cs="Arial"/>
        </w:rPr>
        <w:t>3.</w:t>
      </w:r>
      <w:r w:rsidR="00C811B1" w:rsidRPr="009B7A5B">
        <w:rPr>
          <w:rFonts w:ascii="Arial" w:hAnsi="Arial" w:cs="Arial"/>
          <w:color w:val="000000"/>
        </w:rPr>
        <w:t xml:space="preserve"> Hotel Management (2010). </w:t>
      </w:r>
      <w:r w:rsidR="00C811B1" w:rsidRPr="009B7A5B">
        <w:rPr>
          <w:rFonts w:ascii="Arial" w:hAnsi="Arial" w:cs="Arial"/>
          <w:i/>
          <w:iCs/>
          <w:color w:val="000000"/>
        </w:rPr>
        <w:t>HR: Marriott Employee Training and Development Program</w:t>
      </w:r>
      <w:r w:rsidR="00C811B1" w:rsidRPr="009B7A5B">
        <w:rPr>
          <w:rFonts w:ascii="Arial" w:hAnsi="Arial" w:cs="Arial"/>
          <w:color w:val="000000"/>
        </w:rPr>
        <w:t>. [online] Hotel Management. Available at: https://www.hotelmanagement.net/human-resources/hr-marriott-employee-training-and-development-program.</w:t>
      </w:r>
    </w:p>
    <w:p w:rsidR="001059A1" w:rsidRPr="009B7A5B" w:rsidRDefault="00B91A60" w:rsidP="00E77582">
      <w:pPr>
        <w:pStyle w:val="NormalWeb"/>
        <w:spacing w:before="0" w:beforeAutospacing="0" w:after="0" w:afterAutospacing="0" w:line="360" w:lineRule="atLeast"/>
        <w:rPr>
          <w:rFonts w:ascii="Arial" w:hAnsi="Arial" w:cs="Arial"/>
          <w:color w:val="000000"/>
        </w:rPr>
      </w:pPr>
      <w:r w:rsidRPr="009B7A5B">
        <w:rPr>
          <w:rFonts w:ascii="Arial" w:hAnsi="Arial" w:cs="Arial"/>
        </w:rPr>
        <w:t>4.</w:t>
      </w:r>
      <w:r w:rsidR="00C811B1" w:rsidRPr="009B7A5B">
        <w:rPr>
          <w:rFonts w:ascii="Arial" w:hAnsi="Arial" w:cs="Arial"/>
          <w:color w:val="000000"/>
        </w:rPr>
        <w:t xml:space="preserve"> Personio (2021). </w:t>
      </w:r>
      <w:r w:rsidR="00C811B1" w:rsidRPr="009B7A5B">
        <w:rPr>
          <w:rFonts w:ascii="Arial" w:hAnsi="Arial" w:cs="Arial"/>
          <w:i/>
          <w:iCs/>
          <w:color w:val="000000"/>
        </w:rPr>
        <w:t>The Employee Life Cycle: Success In 6 Stages</w:t>
      </w:r>
      <w:r w:rsidR="00C811B1" w:rsidRPr="009B7A5B">
        <w:rPr>
          <w:rFonts w:ascii="Arial" w:hAnsi="Arial" w:cs="Arial"/>
          <w:color w:val="000000"/>
        </w:rPr>
        <w:t>. [online] Personio. Available at: https://www.personio.com/hr-lexicon/employee-life-cycle-model-uk/.</w:t>
      </w:r>
    </w:p>
    <w:p w:rsidR="00B91A60" w:rsidRPr="009B7A5B" w:rsidRDefault="00B91A60" w:rsidP="00E77582">
      <w:pPr>
        <w:pStyle w:val="NormalWeb"/>
        <w:spacing w:before="0" w:beforeAutospacing="0" w:after="0" w:afterAutospacing="0" w:line="360" w:lineRule="atLeast"/>
        <w:rPr>
          <w:rFonts w:ascii="Arial" w:hAnsi="Arial" w:cs="Arial"/>
          <w:color w:val="000000"/>
        </w:rPr>
      </w:pPr>
      <w:r w:rsidRPr="009B7A5B">
        <w:rPr>
          <w:rFonts w:ascii="Arial" w:hAnsi="Arial" w:cs="Arial"/>
        </w:rPr>
        <w:t>5.</w:t>
      </w:r>
      <w:r w:rsidR="00C811B1" w:rsidRPr="009B7A5B">
        <w:rPr>
          <w:rFonts w:ascii="Arial" w:hAnsi="Arial" w:cs="Arial"/>
          <w:color w:val="000000"/>
        </w:rPr>
        <w:t xml:space="preserve"> Kruse, K. (n.d.). What Is Employee Engagement. </w:t>
      </w:r>
      <w:r w:rsidR="00C811B1" w:rsidRPr="009B7A5B">
        <w:rPr>
          <w:rFonts w:ascii="Arial" w:hAnsi="Arial" w:cs="Arial"/>
          <w:i/>
          <w:iCs/>
          <w:color w:val="000000"/>
        </w:rPr>
        <w:t>Forbes</w:t>
      </w:r>
      <w:r w:rsidR="00C811B1" w:rsidRPr="009B7A5B">
        <w:rPr>
          <w:rFonts w:ascii="Arial" w:hAnsi="Arial" w:cs="Arial"/>
          <w:color w:val="000000"/>
        </w:rPr>
        <w:t>. [online] Available at: https://www.forbes.com/sites/kevinkruse/2012/06/22/employee-engagement-what-and-why/?sh=704a40d7f372&amp;fbclid=IwAR0MHk7wFjoikA35usPG3AXfa7Z_L3E0_7jNmrOtL-8ApQnn7R-aNCH6_ww.</w:t>
      </w:r>
    </w:p>
    <w:p w:rsidR="00B91A60" w:rsidRPr="009B7A5B" w:rsidRDefault="00B91A60" w:rsidP="00E77582">
      <w:pPr>
        <w:pStyle w:val="NormalWeb"/>
        <w:spacing w:before="0" w:beforeAutospacing="0" w:after="0" w:afterAutospacing="0" w:line="360" w:lineRule="atLeast"/>
        <w:rPr>
          <w:rFonts w:ascii="Arial" w:hAnsi="Arial" w:cs="Arial"/>
          <w:color w:val="000000"/>
        </w:rPr>
      </w:pPr>
      <w:r w:rsidRPr="009B7A5B">
        <w:rPr>
          <w:rFonts w:ascii="Arial" w:hAnsi="Arial" w:cs="Arial"/>
        </w:rPr>
        <w:t>6..</w:t>
      </w:r>
      <w:r w:rsidR="00C811B1" w:rsidRPr="009B7A5B">
        <w:rPr>
          <w:rFonts w:ascii="Arial" w:hAnsi="Arial" w:cs="Arial"/>
          <w:color w:val="000000"/>
        </w:rPr>
        <w:t xml:space="preserve"> The HR Digest. (2016). </w:t>
      </w:r>
      <w:r w:rsidR="00C811B1" w:rsidRPr="009B7A5B">
        <w:rPr>
          <w:rFonts w:ascii="Arial" w:hAnsi="Arial" w:cs="Arial"/>
          <w:i/>
          <w:iCs/>
          <w:color w:val="000000"/>
        </w:rPr>
        <w:t>The HR Southwest Conference</w:t>
      </w:r>
      <w:r w:rsidR="00C811B1" w:rsidRPr="009B7A5B">
        <w:rPr>
          <w:rFonts w:ascii="Arial" w:hAnsi="Arial" w:cs="Arial"/>
          <w:color w:val="000000"/>
        </w:rPr>
        <w:t>. [online] Available at: https://www.thehrdigest.com/recruitment-principles-of-marriot/.</w:t>
      </w:r>
    </w:p>
    <w:p w:rsidR="00C811B1" w:rsidRPr="009B7A5B" w:rsidRDefault="00B91A60" w:rsidP="00E77582">
      <w:pPr>
        <w:pStyle w:val="NormalWeb"/>
        <w:spacing w:before="0" w:beforeAutospacing="0" w:after="0" w:afterAutospacing="0" w:line="360" w:lineRule="atLeast"/>
        <w:rPr>
          <w:rFonts w:ascii="Arial" w:hAnsi="Arial" w:cs="Arial"/>
          <w:color w:val="000000"/>
        </w:rPr>
      </w:pPr>
      <w:r w:rsidRPr="009B7A5B">
        <w:rPr>
          <w:rFonts w:ascii="Arial" w:hAnsi="Arial" w:cs="Arial"/>
        </w:rPr>
        <w:t xml:space="preserve"> 7.</w:t>
      </w:r>
      <w:r w:rsidR="00C811B1" w:rsidRPr="009B7A5B">
        <w:rPr>
          <w:rFonts w:ascii="Arial" w:hAnsi="Arial" w:cs="Arial"/>
          <w:color w:val="000000"/>
        </w:rPr>
        <w:t xml:space="preserve"> SearchHRSoftware. (n.d.). </w:t>
      </w:r>
      <w:r w:rsidR="00C811B1" w:rsidRPr="009B7A5B">
        <w:rPr>
          <w:rFonts w:ascii="Arial" w:hAnsi="Arial" w:cs="Arial"/>
          <w:i/>
          <w:iCs/>
          <w:color w:val="000000"/>
        </w:rPr>
        <w:t>What is an Employee Life Cycle? - Definition from WhatIs.com</w:t>
      </w:r>
      <w:r w:rsidR="00C811B1" w:rsidRPr="009B7A5B">
        <w:rPr>
          <w:rFonts w:ascii="Arial" w:hAnsi="Arial" w:cs="Arial"/>
          <w:color w:val="000000"/>
        </w:rPr>
        <w:t>. [online] Available at: https://www.techtarget.com/searchhrsoftware/definition/employee-life-cycle.</w:t>
      </w:r>
    </w:p>
    <w:p w:rsidR="00570DD9" w:rsidRPr="009B7A5B" w:rsidRDefault="00C811B1" w:rsidP="00E77582">
      <w:pPr>
        <w:pStyle w:val="NormalWeb"/>
        <w:spacing w:before="0" w:beforeAutospacing="0" w:after="0" w:afterAutospacing="0" w:line="360" w:lineRule="atLeast"/>
        <w:rPr>
          <w:rFonts w:ascii="Arial" w:hAnsi="Arial" w:cs="Arial"/>
          <w:color w:val="000000"/>
        </w:rPr>
      </w:pPr>
      <w:r w:rsidRPr="009B7A5B">
        <w:rPr>
          <w:rFonts w:ascii="Arial" w:hAnsi="Arial" w:cs="Arial"/>
        </w:rPr>
        <w:t xml:space="preserve"> </w:t>
      </w:r>
      <w:r w:rsidR="00570DD9" w:rsidRPr="009B7A5B">
        <w:rPr>
          <w:rFonts w:ascii="Arial" w:hAnsi="Arial" w:cs="Arial"/>
        </w:rPr>
        <w:t xml:space="preserve">8. </w:t>
      </w:r>
      <w:r w:rsidRPr="009B7A5B">
        <w:rPr>
          <w:rFonts w:ascii="Arial" w:hAnsi="Arial" w:cs="Arial"/>
          <w:color w:val="000000"/>
        </w:rPr>
        <w:t>Cvetkovic, A. (n.d.). </w:t>
      </w:r>
      <w:r w:rsidRPr="009B7A5B">
        <w:rPr>
          <w:rFonts w:ascii="Arial" w:hAnsi="Arial" w:cs="Arial"/>
          <w:i/>
          <w:iCs/>
          <w:color w:val="000000"/>
        </w:rPr>
        <w:t>7 creative ways to engage hospitality employees</w:t>
      </w:r>
      <w:r w:rsidRPr="009B7A5B">
        <w:rPr>
          <w:rFonts w:ascii="Arial" w:hAnsi="Arial" w:cs="Arial"/>
          <w:color w:val="000000"/>
        </w:rPr>
        <w:t>. [online] blog.typsy.com. Available at: https://blog.typsy.com/7-creative-ways-to-engage-hospitality-employees.</w:t>
      </w:r>
    </w:p>
    <w:p w:rsidR="00C811B1" w:rsidRPr="009B7A5B" w:rsidRDefault="00C811B1" w:rsidP="00C811B1">
      <w:pPr>
        <w:pStyle w:val="NormalWeb"/>
        <w:spacing w:before="0" w:beforeAutospacing="0" w:after="0" w:afterAutospacing="0" w:line="360" w:lineRule="atLeast"/>
        <w:rPr>
          <w:rFonts w:ascii="Arial" w:hAnsi="Arial" w:cs="Arial"/>
          <w:color w:val="000000"/>
        </w:rPr>
      </w:pPr>
      <w:r w:rsidRPr="009B7A5B">
        <w:rPr>
          <w:rFonts w:ascii="Arial" w:hAnsi="Arial" w:cs="Arial"/>
          <w:color w:val="000000"/>
        </w:rPr>
        <w:t>9.www.hcamag.com. (n.d.). </w:t>
      </w:r>
      <w:r w:rsidRPr="009B7A5B">
        <w:rPr>
          <w:rFonts w:ascii="Arial" w:hAnsi="Arial" w:cs="Arial"/>
          <w:i/>
          <w:iCs/>
          <w:color w:val="000000"/>
        </w:rPr>
        <w:t>‘Marriott International is a people-first company’</w:t>
      </w:r>
      <w:r w:rsidRPr="009B7A5B">
        <w:rPr>
          <w:rFonts w:ascii="Arial" w:hAnsi="Arial" w:cs="Arial"/>
          <w:color w:val="000000"/>
        </w:rPr>
        <w:t xml:space="preserve">. [online] Available at: </w:t>
      </w:r>
      <w:hyperlink r:id="rId5" w:history="1">
        <w:r w:rsidR="00C004C6" w:rsidRPr="009B7A5B">
          <w:rPr>
            <w:rStyle w:val="Hyperlink"/>
            <w:rFonts w:ascii="Arial" w:hAnsi="Arial" w:cs="Arial"/>
            <w:color w:val="auto"/>
            <w:u w:val="none"/>
          </w:rPr>
          <w:t>https://www.hcamag.com/nz/specialisation/employee-engagement/marriott-international-is-a-people-first-company/190123</w:t>
        </w:r>
      </w:hyperlink>
      <w:r w:rsidRPr="009B7A5B">
        <w:rPr>
          <w:rFonts w:ascii="Arial" w:hAnsi="Arial" w:cs="Arial"/>
        </w:rPr>
        <w:t>.</w:t>
      </w:r>
    </w:p>
    <w:p w:rsidR="00C004C6" w:rsidRPr="009B7A5B" w:rsidRDefault="00C004C6" w:rsidP="00C811B1">
      <w:pPr>
        <w:pStyle w:val="NormalWeb"/>
        <w:spacing w:before="0" w:beforeAutospacing="0" w:after="0" w:afterAutospacing="0" w:line="360" w:lineRule="atLeast"/>
        <w:rPr>
          <w:rFonts w:ascii="Arial" w:hAnsi="Arial" w:cs="Arial"/>
          <w:color w:val="000000"/>
        </w:rPr>
      </w:pPr>
    </w:p>
    <w:p w:rsidR="00C004C6" w:rsidRPr="009B7A5B" w:rsidRDefault="00C004C6" w:rsidP="009B7A5B">
      <w:pPr>
        <w:pStyle w:val="NormalWeb"/>
        <w:spacing w:before="0" w:beforeAutospacing="0" w:after="0" w:afterAutospacing="0" w:line="360" w:lineRule="atLeast"/>
        <w:rPr>
          <w:rFonts w:ascii="Arial" w:hAnsi="Arial" w:cs="Arial"/>
          <w:color w:val="000000"/>
        </w:rPr>
      </w:pPr>
      <w:r w:rsidRPr="009B7A5B">
        <w:rPr>
          <w:rFonts w:ascii="Arial" w:hAnsi="Arial" w:cs="Arial"/>
          <w:color w:val="000000"/>
        </w:rPr>
        <w:t>10.BambooHR. (n.d.). </w:t>
      </w:r>
      <w:r w:rsidRPr="009B7A5B">
        <w:rPr>
          <w:rFonts w:ascii="Arial" w:hAnsi="Arial" w:cs="Arial"/>
          <w:i/>
          <w:iCs/>
          <w:color w:val="000000"/>
        </w:rPr>
        <w:t>What is Employee Engagement in HR?</w:t>
      </w:r>
      <w:r w:rsidRPr="009B7A5B">
        <w:rPr>
          <w:rFonts w:ascii="Arial" w:hAnsi="Arial" w:cs="Arial"/>
          <w:color w:val="000000"/>
        </w:rPr>
        <w:t xml:space="preserve"> [online] Available at: https://www.bamboohr.com/hr-glossary/employee-engagement-in-hr/?fbclid=IwAR2hyByDg72stkaeicEbzJWFNyPedwWXKN9RvnSmZ22GYA4995Y7XmqzyFM#:~:text=By%20introducing%2C%20implementing%2C%20and%20organizing </w:t>
      </w:r>
    </w:p>
    <w:p w:rsidR="00C004C6" w:rsidRPr="009B7A5B" w:rsidRDefault="00C004C6" w:rsidP="009B7A5B">
      <w:pPr>
        <w:pStyle w:val="NormalWeb"/>
        <w:spacing w:before="0" w:beforeAutospacing="0" w:after="0" w:afterAutospacing="0" w:line="360" w:lineRule="atLeast"/>
        <w:rPr>
          <w:rFonts w:ascii="Arial" w:hAnsi="Arial" w:cs="Arial"/>
        </w:rPr>
      </w:pPr>
      <w:r w:rsidRPr="009B7A5B">
        <w:rPr>
          <w:rFonts w:ascii="Arial" w:hAnsi="Arial" w:cs="Arial"/>
          <w:color w:val="000000"/>
        </w:rPr>
        <w:lastRenderedPageBreak/>
        <w:t>11.</w:t>
      </w:r>
      <w:r w:rsidR="00123211" w:rsidRPr="009B7A5B">
        <w:rPr>
          <w:rFonts w:ascii="Arial" w:hAnsi="Arial" w:cs="Arial"/>
          <w:color w:val="000000"/>
        </w:rPr>
        <w:t xml:space="preserve"> TLNT. (2013). </w:t>
      </w:r>
      <w:r w:rsidR="00123211" w:rsidRPr="009B7A5B">
        <w:rPr>
          <w:rFonts w:ascii="Arial" w:hAnsi="Arial" w:cs="Arial"/>
          <w:i/>
          <w:iCs/>
          <w:color w:val="000000"/>
        </w:rPr>
        <w:t xml:space="preserve">The 5 Rules of an Engagement-Oriented Recruiting </w:t>
      </w:r>
      <w:r w:rsidR="00123211" w:rsidRPr="009B7A5B">
        <w:rPr>
          <w:rFonts w:ascii="Arial" w:hAnsi="Arial" w:cs="Arial"/>
          <w:i/>
          <w:iCs/>
        </w:rPr>
        <w:t>Strategy</w:t>
      </w:r>
      <w:r w:rsidR="00123211" w:rsidRPr="009B7A5B">
        <w:rPr>
          <w:rFonts w:ascii="Arial" w:hAnsi="Arial" w:cs="Arial"/>
        </w:rPr>
        <w:t xml:space="preserve">. [online] Available at: </w:t>
      </w:r>
      <w:hyperlink r:id="rId6" w:history="1">
        <w:r w:rsidR="00123211" w:rsidRPr="009B7A5B">
          <w:rPr>
            <w:rStyle w:val="Hyperlink"/>
            <w:rFonts w:ascii="Arial" w:hAnsi="Arial" w:cs="Arial"/>
            <w:color w:val="auto"/>
            <w:u w:val="none"/>
          </w:rPr>
          <w:t>https://www.tlnt.com/rules-of-engagement/</w:t>
        </w:r>
      </w:hyperlink>
    </w:p>
    <w:p w:rsidR="007D696D" w:rsidRPr="009B7A5B" w:rsidRDefault="007D696D" w:rsidP="009B7A5B">
      <w:pPr>
        <w:pStyle w:val="NormalWeb"/>
        <w:spacing w:before="0" w:beforeAutospacing="0" w:after="0" w:afterAutospacing="0" w:line="360" w:lineRule="atLeast"/>
        <w:rPr>
          <w:rFonts w:ascii="Arial" w:hAnsi="Arial" w:cs="Arial"/>
          <w:color w:val="000000"/>
        </w:rPr>
      </w:pPr>
      <w:r w:rsidRPr="009B7A5B">
        <w:rPr>
          <w:rFonts w:ascii="Arial" w:hAnsi="Arial" w:cs="Arial"/>
          <w:color w:val="000000"/>
        </w:rPr>
        <w:t>12. Leung, I. (2018). </w:t>
      </w:r>
      <w:r w:rsidRPr="009B7A5B">
        <w:rPr>
          <w:rFonts w:ascii="Arial" w:hAnsi="Arial" w:cs="Arial"/>
          <w:i/>
          <w:iCs/>
          <w:color w:val="000000"/>
        </w:rPr>
        <w:t>Building Engagement Throughout the Employee Lifecycle</w:t>
      </w:r>
      <w:r w:rsidRPr="009B7A5B">
        <w:rPr>
          <w:rFonts w:ascii="Arial" w:hAnsi="Arial" w:cs="Arial"/>
          <w:color w:val="000000"/>
        </w:rPr>
        <w:t>. [online] Enboarder. Available at: https://enboarder.com/2018/12/11/employee-engagement-lifecycle/?fbclid=IwAR3t14-3bXyuTxxhkzPhfdqxIXFJxouZYsTm4yhvCbz0e6tvvSmJVXMs2LY</w:t>
      </w:r>
    </w:p>
    <w:p w:rsidR="00123211" w:rsidRPr="009B7A5B" w:rsidRDefault="00123211" w:rsidP="00C004C6">
      <w:pPr>
        <w:pStyle w:val="NormalWeb"/>
        <w:spacing w:before="0" w:beforeAutospacing="0" w:after="0" w:afterAutospacing="0" w:line="360" w:lineRule="atLeast"/>
        <w:ind w:left="360"/>
        <w:rPr>
          <w:rFonts w:ascii="Arial" w:hAnsi="Arial" w:cs="Arial"/>
          <w:color w:val="000000"/>
        </w:rPr>
      </w:pPr>
    </w:p>
    <w:p w:rsidR="00C811B1" w:rsidRPr="009B7A5B" w:rsidRDefault="007D696D" w:rsidP="009B7A5B">
      <w:pPr>
        <w:pStyle w:val="NormalWeb"/>
        <w:spacing w:before="0" w:beforeAutospacing="0" w:after="0" w:afterAutospacing="0" w:line="360" w:lineRule="atLeast"/>
        <w:rPr>
          <w:rFonts w:ascii="Arial" w:hAnsi="Arial" w:cs="Arial"/>
          <w:color w:val="000000"/>
        </w:rPr>
      </w:pPr>
      <w:r w:rsidRPr="009B7A5B">
        <w:rPr>
          <w:rFonts w:ascii="Arial" w:hAnsi="Arial" w:cs="Arial"/>
          <w:color w:val="000000"/>
        </w:rPr>
        <w:t>13. SPRIGGHR (2020). </w:t>
      </w:r>
      <w:r w:rsidRPr="009B7A5B">
        <w:rPr>
          <w:rFonts w:ascii="Arial" w:hAnsi="Arial" w:cs="Arial"/>
          <w:i/>
          <w:iCs/>
          <w:color w:val="000000"/>
        </w:rPr>
        <w:t>The 6 Stages of the Employee Life Cycle</w:t>
      </w:r>
      <w:r w:rsidRPr="009B7A5B">
        <w:rPr>
          <w:rFonts w:ascii="Arial" w:hAnsi="Arial" w:cs="Arial"/>
          <w:color w:val="000000"/>
        </w:rPr>
        <w:t>. [online] SpriggHR. Available at: https://sprigghr.com/blog/360-degree-continuous-feedback/the-6-stages-of-the-employee-life-cycle/.</w:t>
      </w:r>
    </w:p>
    <w:p w:rsidR="007D696D" w:rsidRPr="009B7A5B" w:rsidRDefault="007D696D" w:rsidP="007D696D">
      <w:pPr>
        <w:pStyle w:val="NormalWeb"/>
        <w:spacing w:before="0" w:beforeAutospacing="0" w:after="0" w:afterAutospacing="0" w:line="360" w:lineRule="atLeast"/>
        <w:rPr>
          <w:rFonts w:ascii="Arial" w:hAnsi="Arial" w:cs="Arial"/>
          <w:color w:val="000000"/>
        </w:rPr>
      </w:pPr>
      <w:r w:rsidRPr="009B7A5B">
        <w:rPr>
          <w:rFonts w:ascii="Arial" w:hAnsi="Arial" w:cs="Arial"/>
        </w:rPr>
        <w:t>14.</w:t>
      </w:r>
      <w:r w:rsidRPr="009B7A5B">
        <w:rPr>
          <w:rFonts w:ascii="Arial" w:hAnsi="Arial" w:cs="Arial"/>
          <w:color w:val="000000"/>
        </w:rPr>
        <w:t xml:space="preserve"> Cvetkovic, A. (n.d.). </w:t>
      </w:r>
      <w:r w:rsidRPr="009B7A5B">
        <w:rPr>
          <w:rFonts w:ascii="Arial" w:hAnsi="Arial" w:cs="Arial"/>
          <w:i/>
          <w:iCs/>
          <w:color w:val="000000"/>
        </w:rPr>
        <w:t>7 creative ways to engage hospitality employees</w:t>
      </w:r>
      <w:r w:rsidRPr="009B7A5B">
        <w:rPr>
          <w:rFonts w:ascii="Arial" w:hAnsi="Arial" w:cs="Arial"/>
          <w:color w:val="000000"/>
        </w:rPr>
        <w:t>. [online] blog.typsy.com. Available at: https://blog.typsy.com/7-creative-ways-to-engage-hospitality-employees.</w:t>
      </w:r>
    </w:p>
    <w:p w:rsidR="00A969C1" w:rsidRPr="009B7A5B" w:rsidRDefault="00A969C1" w:rsidP="00B91A60">
      <w:pPr>
        <w:rPr>
          <w:rFonts w:ascii="Arial" w:hAnsi="Arial" w:cs="Arial"/>
          <w:sz w:val="24"/>
          <w:szCs w:val="24"/>
        </w:rPr>
      </w:pPr>
    </w:p>
    <w:p w:rsidR="007D696D" w:rsidRPr="009B7A5B" w:rsidRDefault="007D696D" w:rsidP="00134661">
      <w:pPr>
        <w:tabs>
          <w:tab w:val="left" w:pos="2417"/>
        </w:tabs>
        <w:rPr>
          <w:rFonts w:ascii="Arial" w:hAnsi="Arial" w:cs="Arial"/>
          <w:color w:val="000000"/>
          <w:sz w:val="24"/>
          <w:szCs w:val="24"/>
        </w:rPr>
      </w:pPr>
      <w:r w:rsidRPr="009B7A5B">
        <w:rPr>
          <w:rFonts w:ascii="Arial" w:hAnsi="Arial" w:cs="Arial"/>
          <w:sz w:val="24"/>
          <w:szCs w:val="24"/>
        </w:rPr>
        <w:t>15.</w:t>
      </w:r>
      <w:r w:rsidRPr="009B7A5B">
        <w:rPr>
          <w:rFonts w:ascii="Arial" w:hAnsi="Arial" w:cs="Arial"/>
          <w:color w:val="000000"/>
          <w:sz w:val="24"/>
          <w:szCs w:val="24"/>
        </w:rPr>
        <w:t xml:space="preserve"> firstup (2021). </w:t>
      </w:r>
      <w:r w:rsidRPr="009B7A5B">
        <w:rPr>
          <w:rFonts w:ascii="Arial" w:hAnsi="Arial" w:cs="Arial"/>
          <w:i/>
          <w:iCs/>
          <w:color w:val="000000"/>
          <w:sz w:val="24"/>
          <w:szCs w:val="24"/>
        </w:rPr>
        <w:t>Why is Employee Engagement Important to Company Success?</w:t>
      </w:r>
      <w:r w:rsidRPr="009B7A5B">
        <w:rPr>
          <w:rFonts w:ascii="Arial" w:hAnsi="Arial" w:cs="Arial"/>
          <w:color w:val="000000"/>
          <w:sz w:val="24"/>
          <w:szCs w:val="24"/>
        </w:rPr>
        <w:t xml:space="preserve"> [online] Firstup. Available </w:t>
      </w:r>
      <w:r w:rsidRPr="009B7A5B">
        <w:rPr>
          <w:rFonts w:ascii="Arial" w:hAnsi="Arial" w:cs="Arial"/>
          <w:sz w:val="24"/>
          <w:szCs w:val="24"/>
        </w:rPr>
        <w:t xml:space="preserve">at: </w:t>
      </w:r>
      <w:hyperlink r:id="rId7" w:history="1">
        <w:r w:rsidRPr="009B7A5B">
          <w:rPr>
            <w:rStyle w:val="Hyperlink"/>
            <w:rFonts w:ascii="Arial" w:hAnsi="Arial" w:cs="Arial"/>
            <w:color w:val="auto"/>
            <w:sz w:val="24"/>
            <w:szCs w:val="24"/>
            <w:u w:val="none"/>
          </w:rPr>
          <w:t>https://firstup.io/blog/employee-engagement-key-to-company-success/</w:t>
        </w:r>
      </w:hyperlink>
      <w:r w:rsidRPr="009B7A5B">
        <w:rPr>
          <w:rFonts w:ascii="Arial" w:hAnsi="Arial" w:cs="Arial"/>
          <w:sz w:val="24"/>
          <w:szCs w:val="24"/>
        </w:rPr>
        <w:t>.</w:t>
      </w:r>
    </w:p>
    <w:p w:rsidR="009B7A5B" w:rsidRDefault="007D696D" w:rsidP="009B7A5B">
      <w:pPr>
        <w:tabs>
          <w:tab w:val="left" w:pos="2417"/>
        </w:tabs>
        <w:rPr>
          <w:rFonts w:ascii="Arial" w:hAnsi="Arial" w:cs="Arial"/>
          <w:sz w:val="24"/>
          <w:szCs w:val="24"/>
        </w:rPr>
      </w:pPr>
      <w:r w:rsidRPr="009B7A5B">
        <w:rPr>
          <w:rFonts w:ascii="Arial" w:hAnsi="Arial" w:cs="Arial"/>
          <w:color w:val="000000"/>
          <w:sz w:val="24"/>
          <w:szCs w:val="24"/>
        </w:rPr>
        <w:t>16. Kruse, K. (n.d.). What Is Employee Engagement. </w:t>
      </w:r>
      <w:r w:rsidRPr="009B7A5B">
        <w:rPr>
          <w:rFonts w:ascii="Arial" w:hAnsi="Arial" w:cs="Arial"/>
          <w:i/>
          <w:iCs/>
          <w:color w:val="000000"/>
          <w:sz w:val="24"/>
          <w:szCs w:val="24"/>
        </w:rPr>
        <w:t>Forbes</w:t>
      </w:r>
      <w:r w:rsidRPr="009B7A5B">
        <w:rPr>
          <w:rFonts w:ascii="Arial" w:hAnsi="Arial" w:cs="Arial"/>
          <w:color w:val="000000"/>
          <w:sz w:val="24"/>
          <w:szCs w:val="24"/>
        </w:rPr>
        <w:t xml:space="preserve">. [online] Available at: </w:t>
      </w:r>
      <w:hyperlink r:id="rId8" w:history="1">
        <w:r w:rsidRPr="009B7A5B">
          <w:rPr>
            <w:rStyle w:val="Hyperlink"/>
            <w:rFonts w:ascii="Arial" w:hAnsi="Arial" w:cs="Arial"/>
            <w:color w:val="auto"/>
            <w:sz w:val="24"/>
            <w:szCs w:val="24"/>
            <w:u w:val="none"/>
          </w:rPr>
          <w:t>https://www.forbes.com/sites/kevinkruse/2012/06/22/employee-engagement-what-and-why/?sh=704a40d7f372&amp;fbclid=IwAR0MHk7wFjoikA35usPG3AXfa7Z_L3E0_7jNmrOtL-8ApQnn7R-aNCH6_ww</w:t>
        </w:r>
      </w:hyperlink>
      <w:r w:rsidR="009B7A5B">
        <w:rPr>
          <w:rFonts w:ascii="Arial" w:hAnsi="Arial" w:cs="Arial"/>
          <w:sz w:val="24"/>
          <w:szCs w:val="24"/>
        </w:rPr>
        <w:t>.</w:t>
      </w:r>
    </w:p>
    <w:p w:rsidR="00722DAF" w:rsidRPr="009B7A5B" w:rsidRDefault="007D696D" w:rsidP="009B7A5B">
      <w:pPr>
        <w:tabs>
          <w:tab w:val="left" w:pos="2417"/>
        </w:tabs>
        <w:rPr>
          <w:rFonts w:ascii="Arial" w:hAnsi="Arial" w:cs="Arial"/>
          <w:color w:val="000000"/>
          <w:sz w:val="24"/>
          <w:szCs w:val="24"/>
        </w:rPr>
      </w:pPr>
      <w:r w:rsidRPr="009B7A5B">
        <w:rPr>
          <w:rFonts w:ascii="Arial" w:hAnsi="Arial" w:cs="Arial"/>
          <w:color w:val="000000"/>
          <w:sz w:val="24"/>
          <w:szCs w:val="24"/>
        </w:rPr>
        <w:t>17.</w:t>
      </w:r>
      <w:r w:rsidR="00722DAF" w:rsidRPr="009B7A5B">
        <w:rPr>
          <w:rFonts w:ascii="Arial" w:hAnsi="Arial" w:cs="Arial"/>
          <w:color w:val="000000"/>
          <w:sz w:val="24"/>
          <w:szCs w:val="24"/>
        </w:rPr>
        <w:t xml:space="preserve"> Team, P.M.E. and Ltd, P.M.M.P. (2017). </w:t>
      </w:r>
      <w:r w:rsidR="00722DAF" w:rsidRPr="009B7A5B">
        <w:rPr>
          <w:rFonts w:ascii="Arial" w:hAnsi="Arial" w:cs="Arial"/>
          <w:i/>
          <w:iCs/>
          <w:color w:val="000000"/>
          <w:sz w:val="24"/>
          <w:szCs w:val="24"/>
        </w:rPr>
        <w:t>Marriott International focusing on employee engagement</w:t>
      </w:r>
      <w:r w:rsidR="00722DAF" w:rsidRPr="009B7A5B">
        <w:rPr>
          <w:rFonts w:ascii="Arial" w:hAnsi="Arial" w:cs="Arial"/>
          <w:color w:val="000000"/>
          <w:sz w:val="24"/>
          <w:szCs w:val="24"/>
        </w:rPr>
        <w:t>. [online] People Matters. Available at: https://www.peoplematters.in/article/c-suite/marriott-international-focusing-on-employee-engagement-15680.</w:t>
      </w:r>
    </w:p>
    <w:p w:rsidR="00246AD7" w:rsidRPr="009B7A5B" w:rsidRDefault="00246AD7" w:rsidP="00246AD7">
      <w:pPr>
        <w:pStyle w:val="NormalWeb"/>
        <w:spacing w:before="0" w:beforeAutospacing="0" w:after="0" w:afterAutospacing="0" w:line="360" w:lineRule="atLeast"/>
        <w:rPr>
          <w:rFonts w:ascii="Arial" w:hAnsi="Arial" w:cs="Arial"/>
          <w:color w:val="000000"/>
        </w:rPr>
      </w:pPr>
      <w:r w:rsidRPr="009B7A5B">
        <w:rPr>
          <w:rFonts w:ascii="Arial" w:hAnsi="Arial" w:cs="Arial"/>
        </w:rPr>
        <w:t>18.</w:t>
      </w:r>
      <w:r w:rsidRPr="009B7A5B">
        <w:rPr>
          <w:rFonts w:ascii="Arial" w:hAnsi="Arial" w:cs="Arial"/>
          <w:color w:val="000000"/>
        </w:rPr>
        <w:t xml:space="preserve"> Hotel Management (2010). </w:t>
      </w:r>
      <w:r w:rsidRPr="009B7A5B">
        <w:rPr>
          <w:rFonts w:ascii="Arial" w:hAnsi="Arial" w:cs="Arial"/>
          <w:i/>
          <w:iCs/>
          <w:color w:val="000000"/>
        </w:rPr>
        <w:t>HR: Marriott Employee Training and Development Program</w:t>
      </w:r>
      <w:r w:rsidRPr="009B7A5B">
        <w:rPr>
          <w:rFonts w:ascii="Arial" w:hAnsi="Arial" w:cs="Arial"/>
          <w:color w:val="000000"/>
        </w:rPr>
        <w:t>. [online] Hotel Management. Available at: https://www.hotelmanagement.net/human-resources/hr-marriott-employee-training-and-development-program.</w:t>
      </w:r>
    </w:p>
    <w:p w:rsidR="00246AD7" w:rsidRPr="009B7A5B" w:rsidRDefault="00246AD7" w:rsidP="00246AD7">
      <w:pPr>
        <w:pStyle w:val="NormalWeb"/>
        <w:rPr>
          <w:rFonts w:ascii="Arial" w:hAnsi="Arial" w:cs="Arial"/>
          <w:color w:val="000000"/>
        </w:rPr>
      </w:pPr>
      <w:r w:rsidRPr="009B7A5B">
        <w:rPr>
          <w:rFonts w:ascii="Arial" w:hAnsi="Arial" w:cs="Arial"/>
          <w:color w:val="000000"/>
        </w:rPr>
        <w:t>‌</w:t>
      </w:r>
    </w:p>
    <w:p w:rsidR="007D696D" w:rsidRPr="009B7A5B" w:rsidRDefault="007D696D" w:rsidP="00134661">
      <w:pPr>
        <w:tabs>
          <w:tab w:val="left" w:pos="2417"/>
        </w:tabs>
        <w:rPr>
          <w:rFonts w:ascii="Arial" w:hAnsi="Arial" w:cs="Arial"/>
          <w:sz w:val="24"/>
          <w:szCs w:val="24"/>
        </w:rPr>
      </w:pPr>
    </w:p>
    <w:sectPr w:rsidR="007D696D" w:rsidRPr="009B7A5B" w:rsidSect="00557EF3">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Helvetica">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56B5878"/>
    <w:multiLevelType w:val="hybridMultilevel"/>
    <w:tmpl w:val="2934361A"/>
    <w:lvl w:ilvl="0" w:tplc="2E34D904">
      <w:start w:val="1"/>
      <w:numFmt w:val="decimal"/>
      <w:lvlText w:val="%1."/>
      <w:lvlJc w:val="left"/>
      <w:pPr>
        <w:ind w:left="720" w:hanging="360"/>
      </w:pPr>
      <w:rPr>
        <w:rFonts w:ascii="Arial" w:hAnsi="Arial" w:cs="Arial" w:hint="default"/>
        <w:color w:val="auto"/>
        <w:sz w:val="28"/>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1"/>
  <w:proofState w:spelling="clean" w:grammar="clean"/>
  <w:defaultTabStop w:val="708"/>
  <w:hyphenationZone w:val="425"/>
  <w:characterSpacingControl w:val="doNotCompress"/>
  <w:compat>
    <w:useFELayout/>
  </w:compat>
  <w:rsids>
    <w:rsidRoot w:val="00D854F5"/>
    <w:rsid w:val="000257CC"/>
    <w:rsid w:val="00083EA0"/>
    <w:rsid w:val="001059A1"/>
    <w:rsid w:val="00123211"/>
    <w:rsid w:val="00134661"/>
    <w:rsid w:val="0017464F"/>
    <w:rsid w:val="001B313B"/>
    <w:rsid w:val="001D1B0A"/>
    <w:rsid w:val="00246AD7"/>
    <w:rsid w:val="0033273D"/>
    <w:rsid w:val="003C0D10"/>
    <w:rsid w:val="004C0E68"/>
    <w:rsid w:val="00534A64"/>
    <w:rsid w:val="00557EF3"/>
    <w:rsid w:val="00570DD9"/>
    <w:rsid w:val="005A5600"/>
    <w:rsid w:val="005A7C81"/>
    <w:rsid w:val="005F7229"/>
    <w:rsid w:val="00717CB6"/>
    <w:rsid w:val="00722DAF"/>
    <w:rsid w:val="0074524C"/>
    <w:rsid w:val="00782DA7"/>
    <w:rsid w:val="007D696D"/>
    <w:rsid w:val="007E4BD5"/>
    <w:rsid w:val="007F0632"/>
    <w:rsid w:val="009729DF"/>
    <w:rsid w:val="009B7A5B"/>
    <w:rsid w:val="00A17545"/>
    <w:rsid w:val="00A423FE"/>
    <w:rsid w:val="00A510DF"/>
    <w:rsid w:val="00A81AED"/>
    <w:rsid w:val="00A969C1"/>
    <w:rsid w:val="00B91A60"/>
    <w:rsid w:val="00BF546B"/>
    <w:rsid w:val="00C004C6"/>
    <w:rsid w:val="00C41C1B"/>
    <w:rsid w:val="00C811B1"/>
    <w:rsid w:val="00CD0828"/>
    <w:rsid w:val="00D45315"/>
    <w:rsid w:val="00D854F5"/>
    <w:rsid w:val="00DC4E8C"/>
    <w:rsid w:val="00E25606"/>
    <w:rsid w:val="00E50879"/>
    <w:rsid w:val="00E77582"/>
    <w:rsid w:val="00F277EE"/>
    <w:rsid w:val="00F43646"/>
    <w:rsid w:val="00F56FC3"/>
    <w:rsid w:val="00F711A9"/>
    <w:rsid w:val="00F819B1"/>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7EF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34661"/>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F56FC3"/>
    <w:rPr>
      <w:color w:val="0000FF"/>
      <w:u w:val="single"/>
    </w:rPr>
  </w:style>
  <w:style w:type="character" w:customStyle="1" w:styleId="sw">
    <w:name w:val="sw"/>
    <w:basedOn w:val="DefaultParagraphFont"/>
    <w:rsid w:val="00717CB6"/>
  </w:style>
</w:styles>
</file>

<file path=word/webSettings.xml><?xml version="1.0" encoding="utf-8"?>
<w:webSettings xmlns:r="http://schemas.openxmlformats.org/officeDocument/2006/relationships" xmlns:w="http://schemas.openxmlformats.org/wordprocessingml/2006/main">
  <w:divs>
    <w:div w:id="142279235">
      <w:bodyDiv w:val="1"/>
      <w:marLeft w:val="0"/>
      <w:marRight w:val="0"/>
      <w:marTop w:val="0"/>
      <w:marBottom w:val="0"/>
      <w:divBdr>
        <w:top w:val="none" w:sz="0" w:space="0" w:color="auto"/>
        <w:left w:val="none" w:sz="0" w:space="0" w:color="auto"/>
        <w:bottom w:val="none" w:sz="0" w:space="0" w:color="auto"/>
        <w:right w:val="none" w:sz="0" w:space="0" w:color="auto"/>
      </w:divBdr>
    </w:div>
    <w:div w:id="229730040">
      <w:bodyDiv w:val="1"/>
      <w:marLeft w:val="0"/>
      <w:marRight w:val="0"/>
      <w:marTop w:val="0"/>
      <w:marBottom w:val="0"/>
      <w:divBdr>
        <w:top w:val="none" w:sz="0" w:space="0" w:color="auto"/>
        <w:left w:val="none" w:sz="0" w:space="0" w:color="auto"/>
        <w:bottom w:val="none" w:sz="0" w:space="0" w:color="auto"/>
        <w:right w:val="none" w:sz="0" w:space="0" w:color="auto"/>
      </w:divBdr>
    </w:div>
    <w:div w:id="619338638">
      <w:bodyDiv w:val="1"/>
      <w:marLeft w:val="0"/>
      <w:marRight w:val="0"/>
      <w:marTop w:val="0"/>
      <w:marBottom w:val="0"/>
      <w:divBdr>
        <w:top w:val="none" w:sz="0" w:space="0" w:color="auto"/>
        <w:left w:val="none" w:sz="0" w:space="0" w:color="auto"/>
        <w:bottom w:val="none" w:sz="0" w:space="0" w:color="auto"/>
        <w:right w:val="none" w:sz="0" w:space="0" w:color="auto"/>
      </w:divBdr>
    </w:div>
    <w:div w:id="676155678">
      <w:bodyDiv w:val="1"/>
      <w:marLeft w:val="0"/>
      <w:marRight w:val="0"/>
      <w:marTop w:val="0"/>
      <w:marBottom w:val="0"/>
      <w:divBdr>
        <w:top w:val="none" w:sz="0" w:space="0" w:color="auto"/>
        <w:left w:val="none" w:sz="0" w:space="0" w:color="auto"/>
        <w:bottom w:val="none" w:sz="0" w:space="0" w:color="auto"/>
        <w:right w:val="none" w:sz="0" w:space="0" w:color="auto"/>
      </w:divBdr>
    </w:div>
    <w:div w:id="790631311">
      <w:bodyDiv w:val="1"/>
      <w:marLeft w:val="0"/>
      <w:marRight w:val="0"/>
      <w:marTop w:val="0"/>
      <w:marBottom w:val="0"/>
      <w:divBdr>
        <w:top w:val="none" w:sz="0" w:space="0" w:color="auto"/>
        <w:left w:val="none" w:sz="0" w:space="0" w:color="auto"/>
        <w:bottom w:val="none" w:sz="0" w:space="0" w:color="auto"/>
        <w:right w:val="none" w:sz="0" w:space="0" w:color="auto"/>
      </w:divBdr>
    </w:div>
    <w:div w:id="1149056980">
      <w:bodyDiv w:val="1"/>
      <w:marLeft w:val="0"/>
      <w:marRight w:val="0"/>
      <w:marTop w:val="0"/>
      <w:marBottom w:val="0"/>
      <w:divBdr>
        <w:top w:val="none" w:sz="0" w:space="0" w:color="auto"/>
        <w:left w:val="none" w:sz="0" w:space="0" w:color="auto"/>
        <w:bottom w:val="none" w:sz="0" w:space="0" w:color="auto"/>
        <w:right w:val="none" w:sz="0" w:space="0" w:color="auto"/>
      </w:divBdr>
    </w:div>
    <w:div w:id="1179275838">
      <w:bodyDiv w:val="1"/>
      <w:marLeft w:val="0"/>
      <w:marRight w:val="0"/>
      <w:marTop w:val="0"/>
      <w:marBottom w:val="0"/>
      <w:divBdr>
        <w:top w:val="none" w:sz="0" w:space="0" w:color="auto"/>
        <w:left w:val="none" w:sz="0" w:space="0" w:color="auto"/>
        <w:bottom w:val="none" w:sz="0" w:space="0" w:color="auto"/>
        <w:right w:val="none" w:sz="0" w:space="0" w:color="auto"/>
      </w:divBdr>
    </w:div>
    <w:div w:id="1550612018">
      <w:bodyDiv w:val="1"/>
      <w:marLeft w:val="0"/>
      <w:marRight w:val="0"/>
      <w:marTop w:val="0"/>
      <w:marBottom w:val="0"/>
      <w:divBdr>
        <w:top w:val="none" w:sz="0" w:space="0" w:color="auto"/>
        <w:left w:val="none" w:sz="0" w:space="0" w:color="auto"/>
        <w:bottom w:val="none" w:sz="0" w:space="0" w:color="auto"/>
        <w:right w:val="none" w:sz="0" w:space="0" w:color="auto"/>
      </w:divBdr>
    </w:div>
    <w:div w:id="1639532181">
      <w:bodyDiv w:val="1"/>
      <w:marLeft w:val="0"/>
      <w:marRight w:val="0"/>
      <w:marTop w:val="0"/>
      <w:marBottom w:val="0"/>
      <w:divBdr>
        <w:top w:val="none" w:sz="0" w:space="0" w:color="auto"/>
        <w:left w:val="none" w:sz="0" w:space="0" w:color="auto"/>
        <w:bottom w:val="none" w:sz="0" w:space="0" w:color="auto"/>
        <w:right w:val="none" w:sz="0" w:space="0" w:color="auto"/>
      </w:divBdr>
    </w:div>
    <w:div w:id="1668820357">
      <w:bodyDiv w:val="1"/>
      <w:marLeft w:val="0"/>
      <w:marRight w:val="0"/>
      <w:marTop w:val="0"/>
      <w:marBottom w:val="0"/>
      <w:divBdr>
        <w:top w:val="none" w:sz="0" w:space="0" w:color="auto"/>
        <w:left w:val="none" w:sz="0" w:space="0" w:color="auto"/>
        <w:bottom w:val="none" w:sz="0" w:space="0" w:color="auto"/>
        <w:right w:val="none" w:sz="0" w:space="0" w:color="auto"/>
      </w:divBdr>
    </w:div>
    <w:div w:id="1915579806">
      <w:bodyDiv w:val="1"/>
      <w:marLeft w:val="0"/>
      <w:marRight w:val="0"/>
      <w:marTop w:val="0"/>
      <w:marBottom w:val="0"/>
      <w:divBdr>
        <w:top w:val="none" w:sz="0" w:space="0" w:color="auto"/>
        <w:left w:val="none" w:sz="0" w:space="0" w:color="auto"/>
        <w:bottom w:val="none" w:sz="0" w:space="0" w:color="auto"/>
        <w:right w:val="none" w:sz="0" w:space="0" w:color="auto"/>
      </w:divBdr>
    </w:div>
    <w:div w:id="2056075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kevinkruse/2012/06/22/employee-engagement-what-and-why/?sh=704a40d7f372&amp;fbclid=IwAR0MHk7wFjoikA35usPG3AXfa7Z_L3E0_7jNmrOtL-8ApQnn7R-aNCH6_ww" TargetMode="External"/><Relationship Id="rId3" Type="http://schemas.openxmlformats.org/officeDocument/2006/relationships/settings" Target="settings.xml"/><Relationship Id="rId7" Type="http://schemas.openxmlformats.org/officeDocument/2006/relationships/hyperlink" Target="https://firstup.io/blog/employee-engagement-key-to-company-succes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lnt.com/rules-of-engagement/" TargetMode="External"/><Relationship Id="rId5" Type="http://schemas.openxmlformats.org/officeDocument/2006/relationships/hyperlink" Target="https://www.hcamag.com/nz/specialisation/employee-engagement/marriott-international-is-a-people-first-company/190123"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334</TotalTime>
  <Pages>9</Pages>
  <Words>2342</Words>
  <Characters>13590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Wks</dc:creator>
  <cp:keywords/>
  <dc:description/>
  <cp:lastModifiedBy>Wks</cp:lastModifiedBy>
  <cp:revision>40</cp:revision>
  <dcterms:created xsi:type="dcterms:W3CDTF">2022-10-25T12:00:00Z</dcterms:created>
  <dcterms:modified xsi:type="dcterms:W3CDTF">2022-10-26T15:56:00Z</dcterms:modified>
</cp:coreProperties>
</file>