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C41CC" w14:textId="77777777" w:rsidR="003B1503" w:rsidRDefault="003B1503" w:rsidP="003B1503">
      <w:pPr>
        <w:jc w:val="center"/>
        <w:rPr>
          <w:b/>
          <w:bCs/>
          <w:lang w:val="en-US"/>
        </w:rPr>
      </w:pPr>
      <w:r w:rsidRPr="003B1503">
        <w:rPr>
          <w:lang w:val="en-US"/>
        </w:rPr>
        <w:br/>
      </w:r>
    </w:p>
    <w:p w14:paraId="0751F78A" w14:textId="77777777" w:rsidR="003B1503" w:rsidRDefault="003B1503" w:rsidP="003B1503">
      <w:pPr>
        <w:jc w:val="center"/>
        <w:rPr>
          <w:b/>
          <w:bCs/>
          <w:lang w:val="en-US"/>
        </w:rPr>
      </w:pPr>
    </w:p>
    <w:p w14:paraId="779F6FFC" w14:textId="77777777" w:rsidR="003B1503" w:rsidRDefault="003B1503" w:rsidP="003B1503">
      <w:pPr>
        <w:jc w:val="center"/>
        <w:rPr>
          <w:b/>
          <w:bCs/>
          <w:lang w:val="en-US"/>
        </w:rPr>
      </w:pPr>
    </w:p>
    <w:p w14:paraId="780F5119" w14:textId="77777777" w:rsidR="003B1503" w:rsidRDefault="003B1503" w:rsidP="003B1503">
      <w:pPr>
        <w:jc w:val="center"/>
        <w:rPr>
          <w:b/>
          <w:bCs/>
          <w:lang w:val="en-US"/>
        </w:rPr>
      </w:pPr>
    </w:p>
    <w:p w14:paraId="6B94BE22" w14:textId="77777777" w:rsidR="003B1503" w:rsidRDefault="003B1503" w:rsidP="003B1503">
      <w:pPr>
        <w:jc w:val="center"/>
        <w:rPr>
          <w:b/>
          <w:bCs/>
          <w:lang w:val="en-US"/>
        </w:rPr>
      </w:pPr>
    </w:p>
    <w:p w14:paraId="27969EE4" w14:textId="77777777" w:rsidR="003B1503" w:rsidRDefault="003B1503" w:rsidP="003B1503">
      <w:pPr>
        <w:jc w:val="center"/>
        <w:rPr>
          <w:b/>
          <w:bCs/>
          <w:lang w:val="en-US"/>
        </w:rPr>
      </w:pPr>
    </w:p>
    <w:p w14:paraId="1C2BBCCB" w14:textId="77777777" w:rsidR="003B1503" w:rsidRDefault="003B1503" w:rsidP="003B1503">
      <w:pPr>
        <w:jc w:val="center"/>
        <w:rPr>
          <w:b/>
          <w:bCs/>
          <w:lang w:val="en-US"/>
        </w:rPr>
      </w:pPr>
    </w:p>
    <w:p w14:paraId="465C91CF" w14:textId="77777777" w:rsidR="003B1503" w:rsidRDefault="003B1503" w:rsidP="003B1503">
      <w:pPr>
        <w:jc w:val="center"/>
        <w:rPr>
          <w:b/>
          <w:bCs/>
          <w:lang w:val="en-US"/>
        </w:rPr>
      </w:pPr>
    </w:p>
    <w:p w14:paraId="4306BF78" w14:textId="77777777" w:rsidR="003B1503" w:rsidRDefault="003B1503" w:rsidP="003B1503">
      <w:pPr>
        <w:jc w:val="center"/>
        <w:rPr>
          <w:b/>
          <w:bCs/>
          <w:lang w:val="en-US"/>
        </w:rPr>
      </w:pPr>
    </w:p>
    <w:p w14:paraId="22554D7E" w14:textId="77777777" w:rsidR="003B1503" w:rsidRDefault="003B1503" w:rsidP="003B1503">
      <w:pPr>
        <w:jc w:val="center"/>
        <w:rPr>
          <w:b/>
          <w:bCs/>
          <w:lang w:val="en-US"/>
        </w:rPr>
      </w:pPr>
    </w:p>
    <w:p w14:paraId="0C2BC920" w14:textId="77777777" w:rsidR="003B1503" w:rsidRDefault="003B1503" w:rsidP="003B1503">
      <w:pPr>
        <w:jc w:val="center"/>
        <w:rPr>
          <w:b/>
          <w:bCs/>
          <w:lang w:val="en-US"/>
        </w:rPr>
      </w:pPr>
    </w:p>
    <w:p w14:paraId="63C65733" w14:textId="77777777" w:rsidR="003B1503" w:rsidRDefault="003B1503" w:rsidP="003B1503">
      <w:pPr>
        <w:jc w:val="center"/>
        <w:rPr>
          <w:b/>
          <w:bCs/>
          <w:lang w:val="en-US"/>
        </w:rPr>
      </w:pPr>
    </w:p>
    <w:p w14:paraId="2CC55F56" w14:textId="77777777" w:rsidR="003B1503" w:rsidRDefault="003B1503" w:rsidP="003B1503">
      <w:pPr>
        <w:jc w:val="center"/>
        <w:rPr>
          <w:b/>
          <w:bCs/>
          <w:lang w:val="en-US"/>
        </w:rPr>
      </w:pPr>
    </w:p>
    <w:p w14:paraId="01AC98AC" w14:textId="77777777" w:rsidR="003B1503" w:rsidRDefault="003B1503" w:rsidP="003B1503">
      <w:pPr>
        <w:jc w:val="center"/>
        <w:rPr>
          <w:b/>
          <w:bCs/>
          <w:lang w:val="en-US"/>
        </w:rPr>
      </w:pPr>
    </w:p>
    <w:p w14:paraId="51280FB3" w14:textId="77777777" w:rsidR="003B1503" w:rsidRDefault="003B1503" w:rsidP="003B1503">
      <w:pPr>
        <w:jc w:val="center"/>
        <w:rPr>
          <w:b/>
          <w:bCs/>
          <w:lang w:val="en-US"/>
        </w:rPr>
      </w:pPr>
    </w:p>
    <w:p w14:paraId="582ABEE1" w14:textId="77777777" w:rsidR="003B1503" w:rsidRDefault="003B1503" w:rsidP="003B1503">
      <w:pPr>
        <w:jc w:val="center"/>
        <w:rPr>
          <w:b/>
          <w:bCs/>
          <w:lang w:val="en-US"/>
        </w:rPr>
      </w:pPr>
    </w:p>
    <w:p w14:paraId="71E6D237" w14:textId="77777777" w:rsidR="003B1503" w:rsidRDefault="003B1503" w:rsidP="003B1503">
      <w:pPr>
        <w:jc w:val="center"/>
        <w:rPr>
          <w:b/>
          <w:bCs/>
          <w:lang w:val="en-US"/>
        </w:rPr>
      </w:pPr>
    </w:p>
    <w:p w14:paraId="1BDD2080" w14:textId="77777777" w:rsidR="003B1503" w:rsidRDefault="003B1503" w:rsidP="003B1503">
      <w:pPr>
        <w:jc w:val="center"/>
        <w:rPr>
          <w:b/>
          <w:bCs/>
          <w:lang w:val="en-US"/>
        </w:rPr>
      </w:pPr>
    </w:p>
    <w:p w14:paraId="3353FB05" w14:textId="77777777" w:rsidR="003B1503" w:rsidRDefault="003B1503" w:rsidP="003B1503">
      <w:pPr>
        <w:jc w:val="center"/>
        <w:rPr>
          <w:b/>
          <w:bCs/>
          <w:lang w:val="en-US"/>
        </w:rPr>
      </w:pPr>
    </w:p>
    <w:p w14:paraId="01F275E9" w14:textId="77777777" w:rsidR="003B1503" w:rsidRDefault="003B1503" w:rsidP="003B1503">
      <w:pPr>
        <w:jc w:val="center"/>
        <w:rPr>
          <w:b/>
          <w:bCs/>
          <w:lang w:val="en-US"/>
        </w:rPr>
      </w:pPr>
    </w:p>
    <w:p w14:paraId="317FFC23" w14:textId="37D1AD4F" w:rsidR="003B1503" w:rsidRPr="003B1503" w:rsidRDefault="003B1503" w:rsidP="003B1503">
      <w:pPr>
        <w:jc w:val="center"/>
        <w:rPr>
          <w:b/>
          <w:bCs/>
          <w:sz w:val="36"/>
          <w:szCs w:val="36"/>
          <w:lang w:val="en-US"/>
        </w:rPr>
      </w:pPr>
      <w:r w:rsidRPr="003B1503">
        <w:rPr>
          <w:b/>
          <w:bCs/>
          <w:sz w:val="36"/>
          <w:szCs w:val="36"/>
          <w:lang w:val="en-US"/>
        </w:rPr>
        <w:t>LEADERSHIP AND MANAGEMENT, THEORY AND PRACTICE</w:t>
      </w:r>
    </w:p>
    <w:p w14:paraId="305D66C5" w14:textId="77777777" w:rsidR="003B1503" w:rsidRPr="003B1503" w:rsidRDefault="003B1503" w:rsidP="003B1503">
      <w:pPr>
        <w:jc w:val="center"/>
        <w:rPr>
          <w:sz w:val="36"/>
          <w:szCs w:val="36"/>
        </w:rPr>
      </w:pPr>
      <w:r w:rsidRPr="003B1503">
        <w:rPr>
          <w:b/>
          <w:bCs/>
          <w:sz w:val="36"/>
          <w:szCs w:val="36"/>
          <w:lang w:val="en-US"/>
        </w:rPr>
        <w:t>Case Study: Jack Welch and General Electric (GE)</w:t>
      </w:r>
    </w:p>
    <w:p w14:paraId="6DF19BA2" w14:textId="77777777" w:rsidR="003B1503" w:rsidRDefault="003B1503" w:rsidP="003B1503">
      <w:pPr>
        <w:jc w:val="center"/>
        <w:rPr>
          <w:b/>
          <w:bCs/>
        </w:rPr>
      </w:pPr>
    </w:p>
    <w:p w14:paraId="52DBBBBB" w14:textId="77777777" w:rsidR="003B1503" w:rsidRDefault="003B1503" w:rsidP="003B1503">
      <w:pPr>
        <w:jc w:val="center"/>
        <w:rPr>
          <w:b/>
          <w:bCs/>
        </w:rPr>
      </w:pPr>
    </w:p>
    <w:p w14:paraId="58E4EC6F" w14:textId="68EC789B" w:rsidR="003B1503" w:rsidRPr="003B1503" w:rsidRDefault="003B1503" w:rsidP="003B1503">
      <w:pPr>
        <w:jc w:val="center"/>
      </w:pPr>
      <w:r w:rsidRPr="003B1503">
        <w:rPr>
          <w:b/>
          <w:bCs/>
        </w:rPr>
        <w:t xml:space="preserve">Module Leader: </w:t>
      </w:r>
      <w:r w:rsidRPr="003B1503">
        <w:t>Mushfiqur Rahman</w:t>
      </w:r>
    </w:p>
    <w:p w14:paraId="7E7DE80F" w14:textId="2271AE28" w:rsidR="003B1503" w:rsidRPr="003B1503" w:rsidRDefault="003B1503" w:rsidP="003B1503">
      <w:pPr>
        <w:ind w:left="720"/>
      </w:pPr>
      <w:r>
        <w:rPr>
          <w:b/>
          <w:bCs/>
          <w:lang w:val="en-US"/>
        </w:rPr>
        <w:t xml:space="preserve">                                      </w:t>
      </w:r>
      <w:r w:rsidRPr="003B1503">
        <w:rPr>
          <w:b/>
          <w:bCs/>
          <w:lang w:val="en-US"/>
        </w:rPr>
        <w:t>Student:</w:t>
      </w:r>
      <w:r>
        <w:rPr>
          <w:lang w:val="en-US"/>
        </w:rPr>
        <w:t xml:space="preserve"> </w:t>
      </w:r>
      <w:r w:rsidRPr="003B1503">
        <w:rPr>
          <w:lang w:val="en-US"/>
        </w:rPr>
        <w:t>Kristina Ivanov</w:t>
      </w:r>
      <w:r>
        <w:rPr>
          <w:lang w:val="en-US"/>
        </w:rPr>
        <w:t>a</w:t>
      </w:r>
      <w:r w:rsidRPr="003B1503">
        <w:rPr>
          <w:lang w:val="en-US"/>
        </w:rPr>
        <w:t xml:space="preserve"> (2020522)</w:t>
      </w:r>
    </w:p>
    <w:p w14:paraId="54E91E82" w14:textId="77777777" w:rsidR="003B1503" w:rsidRDefault="003B1503" w:rsidP="003B1503">
      <w:pPr>
        <w:jc w:val="center"/>
      </w:pPr>
    </w:p>
    <w:p w14:paraId="60B30CDF" w14:textId="77777777" w:rsidR="003B1503" w:rsidRDefault="003B1503" w:rsidP="003B1503">
      <w:pPr>
        <w:jc w:val="center"/>
      </w:pPr>
    </w:p>
    <w:p w14:paraId="6DC32BFB" w14:textId="77777777" w:rsidR="003B1503" w:rsidRDefault="003B1503" w:rsidP="003B1503">
      <w:pPr>
        <w:jc w:val="center"/>
      </w:pPr>
    </w:p>
    <w:p w14:paraId="563C1C94" w14:textId="77777777" w:rsidR="003B1503" w:rsidRDefault="003B1503" w:rsidP="003B1503">
      <w:pPr>
        <w:jc w:val="center"/>
      </w:pPr>
    </w:p>
    <w:p w14:paraId="24720B39" w14:textId="77777777" w:rsidR="003B1503" w:rsidRDefault="003B1503" w:rsidP="003B1503">
      <w:pPr>
        <w:jc w:val="center"/>
      </w:pPr>
    </w:p>
    <w:p w14:paraId="20C821CC" w14:textId="77777777" w:rsidR="003B1503" w:rsidRDefault="003B1503" w:rsidP="003B1503">
      <w:pPr>
        <w:jc w:val="center"/>
      </w:pPr>
    </w:p>
    <w:p w14:paraId="03503DE4" w14:textId="77777777" w:rsidR="003B1503" w:rsidRDefault="003B1503" w:rsidP="003B1503">
      <w:pPr>
        <w:jc w:val="center"/>
      </w:pPr>
    </w:p>
    <w:p w14:paraId="4AC2C582" w14:textId="77777777" w:rsidR="003B1503" w:rsidRDefault="003B1503" w:rsidP="003B1503">
      <w:pPr>
        <w:jc w:val="center"/>
      </w:pPr>
    </w:p>
    <w:p w14:paraId="3DD7F42E" w14:textId="77777777" w:rsidR="003B1503" w:rsidRDefault="003B1503" w:rsidP="003B1503">
      <w:pPr>
        <w:jc w:val="center"/>
      </w:pPr>
    </w:p>
    <w:p w14:paraId="6B1A5709" w14:textId="77777777" w:rsidR="003B1503" w:rsidRDefault="003B1503" w:rsidP="003B1503">
      <w:pPr>
        <w:jc w:val="center"/>
      </w:pPr>
    </w:p>
    <w:p w14:paraId="028042C7" w14:textId="77777777" w:rsidR="003B1503" w:rsidRDefault="003B1503" w:rsidP="003B1503">
      <w:pPr>
        <w:jc w:val="center"/>
      </w:pPr>
    </w:p>
    <w:p w14:paraId="2BD19C62" w14:textId="77777777" w:rsidR="003B1503" w:rsidRDefault="003B1503" w:rsidP="003B1503">
      <w:pPr>
        <w:jc w:val="center"/>
      </w:pPr>
    </w:p>
    <w:p w14:paraId="15E66538" w14:textId="77777777" w:rsidR="003B1503" w:rsidRDefault="003B1503" w:rsidP="003B1503">
      <w:pPr>
        <w:jc w:val="center"/>
      </w:pPr>
    </w:p>
    <w:p w14:paraId="38121955" w14:textId="77777777" w:rsidR="003B1503" w:rsidRDefault="003B1503" w:rsidP="003B1503">
      <w:pPr>
        <w:jc w:val="center"/>
      </w:pPr>
    </w:p>
    <w:p w14:paraId="4A065C25" w14:textId="77777777" w:rsidR="003B1503" w:rsidRDefault="003B1503" w:rsidP="003B1503">
      <w:pPr>
        <w:jc w:val="center"/>
      </w:pPr>
    </w:p>
    <w:p w14:paraId="1FE831C1" w14:textId="77777777" w:rsidR="003B1503" w:rsidRDefault="003B1503" w:rsidP="003B1503">
      <w:pPr>
        <w:jc w:val="center"/>
      </w:pPr>
    </w:p>
    <w:p w14:paraId="31A7D3E3" w14:textId="77777777" w:rsidR="003B1503" w:rsidRDefault="003B1503" w:rsidP="003B1503">
      <w:pPr>
        <w:jc w:val="center"/>
      </w:pPr>
    </w:p>
    <w:p w14:paraId="3FCFDC52" w14:textId="77777777" w:rsidR="003B1503" w:rsidRDefault="003B1503" w:rsidP="003B1503">
      <w:pPr>
        <w:jc w:val="center"/>
      </w:pPr>
    </w:p>
    <w:p w14:paraId="60803786" w14:textId="77777777" w:rsidR="003B1503" w:rsidRDefault="003B1503" w:rsidP="003B1503">
      <w:pPr>
        <w:jc w:val="center"/>
      </w:pPr>
    </w:p>
    <w:p w14:paraId="5115D4F3" w14:textId="77777777" w:rsidR="003B1503" w:rsidRDefault="003B1503" w:rsidP="003B1503">
      <w:pPr>
        <w:jc w:val="center"/>
      </w:pPr>
    </w:p>
    <w:p w14:paraId="438D8C57" w14:textId="77777777" w:rsidR="003B1503" w:rsidRDefault="003B1503" w:rsidP="003B1503">
      <w:pPr>
        <w:jc w:val="center"/>
      </w:pPr>
    </w:p>
    <w:p w14:paraId="4B263988" w14:textId="77777777" w:rsidR="003B1503" w:rsidRDefault="003B1503" w:rsidP="003B1503">
      <w:pPr>
        <w:jc w:val="center"/>
      </w:pPr>
    </w:p>
    <w:p w14:paraId="266122C8" w14:textId="77777777" w:rsidR="003B1503" w:rsidRDefault="003B1503" w:rsidP="003B1503">
      <w:pPr>
        <w:jc w:val="center"/>
      </w:pPr>
    </w:p>
    <w:p w14:paraId="320ECE7F" w14:textId="77777777" w:rsidR="003B1503" w:rsidRPr="003B1503" w:rsidRDefault="003B1503" w:rsidP="003B1503">
      <w:r w:rsidRPr="003B1503">
        <w:rPr>
          <w:lang w:val="en-IN"/>
        </w:rPr>
        <w:t xml:space="preserve">The study is going to describe Jack Welch, the CEO of GE to understand the vested qualities of this leadership method. </w:t>
      </w:r>
    </w:p>
    <w:p w14:paraId="7D14BAAB" w14:textId="6A024DD9" w:rsidR="003B1503" w:rsidRDefault="003B1503" w:rsidP="003B1503">
      <w:pPr>
        <w:rPr>
          <w:lang w:val="en-US"/>
        </w:rPr>
      </w:pPr>
      <w:r w:rsidRPr="003B1503">
        <w:rPr>
          <w:lang w:val="en-US"/>
        </w:rPr>
        <w:t xml:space="preserve">The aim of this analysis is </w:t>
      </w:r>
      <w:proofErr w:type="spellStart"/>
      <w:r w:rsidRPr="003B1503">
        <w:rPr>
          <w:lang w:val="en-US"/>
        </w:rPr>
        <w:t>tothe</w:t>
      </w:r>
      <w:proofErr w:type="spellEnd"/>
      <w:r w:rsidRPr="003B1503">
        <w:rPr>
          <w:lang w:val="en-US"/>
        </w:rPr>
        <w:t xml:space="preserve"> core benefits and obstructions that can be related to leadership methods of Jack Welch in his </w:t>
      </w:r>
      <w:r w:rsidRPr="003B1503">
        <w:rPr>
          <w:lang w:val="en-US"/>
        </w:rPr>
        <w:t>organizational</w:t>
      </w:r>
      <w:r w:rsidRPr="003B1503">
        <w:rPr>
          <w:lang w:val="en-US"/>
        </w:rPr>
        <w:t xml:space="preserve"> practice.   </w:t>
      </w:r>
    </w:p>
    <w:p w14:paraId="19AD229B" w14:textId="77777777" w:rsidR="003B1503" w:rsidRDefault="003B1503" w:rsidP="003B1503">
      <w:pPr>
        <w:rPr>
          <w:lang w:val="en-US"/>
        </w:rPr>
      </w:pPr>
    </w:p>
    <w:p w14:paraId="75DACF11" w14:textId="77777777" w:rsidR="003B1503" w:rsidRPr="003B1503" w:rsidRDefault="003B1503" w:rsidP="003B1503">
      <w:r w:rsidRPr="003B1503">
        <w:rPr>
          <w:lang w:val="en-US"/>
        </w:rPr>
        <w:t>One of the most researched and contested periods in corporate history is Welch's reign as GE's CEO. His high standards and demanding personality best described his leadership style (Armstrong and Taylor, 2023).</w:t>
      </w:r>
    </w:p>
    <w:p w14:paraId="6646A2FA" w14:textId="77777777" w:rsidR="003B1503" w:rsidRPr="003B1503" w:rsidRDefault="003B1503" w:rsidP="003B1503">
      <w:r w:rsidRPr="003B1503">
        <w:rPr>
          <w:lang w:val="en-US"/>
        </w:rPr>
        <w:t xml:space="preserve">He pushed his team members to consistently go beyond their comfort zones and take calculated risks. </w:t>
      </w:r>
      <w:proofErr w:type="spellStart"/>
      <w:r w:rsidRPr="003B1503">
        <w:rPr>
          <w:lang w:val="en-US"/>
        </w:rPr>
        <w:t>Decentralisation</w:t>
      </w:r>
      <w:proofErr w:type="spellEnd"/>
      <w:r w:rsidRPr="003B1503">
        <w:rPr>
          <w:lang w:val="en-US"/>
        </w:rPr>
        <w:t xml:space="preserve">, dismantling </w:t>
      </w:r>
      <w:proofErr w:type="spellStart"/>
      <w:r w:rsidRPr="003B1503">
        <w:rPr>
          <w:lang w:val="en-US"/>
        </w:rPr>
        <w:t>organisational</w:t>
      </w:r>
      <w:proofErr w:type="spellEnd"/>
      <w:r w:rsidRPr="003B1503">
        <w:rPr>
          <w:lang w:val="en-US"/>
        </w:rPr>
        <w:t xml:space="preserve"> silos, and performance management were key components of Welch's management philosophy.</w:t>
      </w:r>
    </w:p>
    <w:p w14:paraId="3EE74EED" w14:textId="77777777" w:rsidR="003B1503" w:rsidRPr="003B1503" w:rsidRDefault="003B1503" w:rsidP="003B1503">
      <w:r w:rsidRPr="003B1503">
        <w:rPr>
          <w:lang w:val="en-US"/>
        </w:rPr>
        <w:t>During Welch's leadership, these tactics enabled GE to have outstanding financial success (Armstrong and Taylor, 2023). Welch's management approach, nevertheless, was not without its detractors. Some contend that the "Rank and Yank" system produced a highly competitive atmosphere that promoted brevity of thought and inhibited cooperation. Others expressed worry about the long-term implications of the cost-cutting initiatives put in place under Welch's leadership.</w:t>
      </w:r>
    </w:p>
    <w:p w14:paraId="26D42BA8" w14:textId="77777777" w:rsidR="003B1503" w:rsidRPr="003B1503" w:rsidRDefault="003B1503" w:rsidP="003B1503"/>
    <w:p w14:paraId="0DCADCEE" w14:textId="77777777" w:rsidR="003B1503" w:rsidRPr="003B1503" w:rsidRDefault="003B1503" w:rsidP="003B1503">
      <w:r w:rsidRPr="003B1503">
        <w:rPr>
          <w:lang w:val="en-US"/>
        </w:rPr>
        <w:t>Leaders motivate their employees and workers by motivating and leading them to efficiency. Welch was a strong and decisive leader who was not hesitant to close plants or make difficult decisions, even if they required layoffs. Additionally, he had excellent communication skills and was able to convey his vision for GE in a way that motivated staff members (</w:t>
      </w:r>
      <w:proofErr w:type="spellStart"/>
      <w:r w:rsidRPr="003B1503">
        <w:rPr>
          <w:lang w:val="en-US"/>
        </w:rPr>
        <w:t>Brauckmann</w:t>
      </w:r>
      <w:proofErr w:type="spellEnd"/>
      <w:r w:rsidRPr="003B1503">
        <w:rPr>
          <w:lang w:val="en-US"/>
        </w:rPr>
        <w:t xml:space="preserve"> and </w:t>
      </w:r>
      <w:proofErr w:type="spellStart"/>
      <w:r w:rsidRPr="003B1503">
        <w:rPr>
          <w:lang w:val="en-US"/>
        </w:rPr>
        <w:t>Pashiardis</w:t>
      </w:r>
      <w:proofErr w:type="spellEnd"/>
      <w:r w:rsidRPr="003B1503">
        <w:rPr>
          <w:lang w:val="en-US"/>
        </w:rPr>
        <w:t>, 2022)</w:t>
      </w:r>
    </w:p>
    <w:p w14:paraId="3A8A4C1C" w14:textId="77777777" w:rsidR="003B1503" w:rsidRPr="003B1503" w:rsidRDefault="003B1503" w:rsidP="003B1503">
      <w:r w:rsidRPr="003B1503">
        <w:rPr>
          <w:lang w:val="en-US"/>
        </w:rPr>
        <w:t xml:space="preserve">Excellent talent assessor: Welch passionately felt that in order to accomplish </w:t>
      </w:r>
      <w:proofErr w:type="spellStart"/>
      <w:r w:rsidRPr="003B1503">
        <w:rPr>
          <w:lang w:val="en-US"/>
        </w:rPr>
        <w:t>organisational</w:t>
      </w:r>
      <w:proofErr w:type="spellEnd"/>
      <w:r w:rsidRPr="003B1503">
        <w:rPr>
          <w:lang w:val="en-US"/>
        </w:rPr>
        <w:t xml:space="preserve"> goals, the right people needed to be in the appropriate places. The top talent in the world was attracted to and retained by him since he was a terrific talent evaluator as well (</w:t>
      </w:r>
      <w:proofErr w:type="spellStart"/>
      <w:r w:rsidRPr="003B1503">
        <w:rPr>
          <w:lang w:val="en-US"/>
        </w:rPr>
        <w:t>Brauckmann</w:t>
      </w:r>
      <w:proofErr w:type="spellEnd"/>
      <w:r w:rsidRPr="003B1503">
        <w:rPr>
          <w:lang w:val="en-US"/>
        </w:rPr>
        <w:t xml:space="preserve"> and </w:t>
      </w:r>
      <w:proofErr w:type="spellStart"/>
      <w:r w:rsidRPr="003B1503">
        <w:rPr>
          <w:lang w:val="en-US"/>
        </w:rPr>
        <w:t>Pashiardis</w:t>
      </w:r>
      <w:proofErr w:type="spellEnd"/>
      <w:r w:rsidRPr="003B1503">
        <w:rPr>
          <w:lang w:val="en-US"/>
        </w:rPr>
        <w:t>, 2022).</w:t>
      </w:r>
    </w:p>
    <w:p w14:paraId="6696AA1B" w14:textId="77777777" w:rsidR="003B1503" w:rsidRPr="003B1503" w:rsidRDefault="003B1503" w:rsidP="003B1503">
      <w:r w:rsidRPr="003B1503">
        <w:rPr>
          <w:lang w:val="en-US"/>
        </w:rPr>
        <w:t>Welch was frequently said to as a charismatic leader. He was able to emotionally connect with his staff, motivating them to pursue success.</w:t>
      </w:r>
    </w:p>
    <w:p w14:paraId="3D08C924" w14:textId="77777777" w:rsidR="003B1503" w:rsidRPr="003B1503" w:rsidRDefault="003B1503" w:rsidP="003B1503">
      <w:r w:rsidRPr="003B1503">
        <w:rPr>
          <w:lang w:val="en-US"/>
        </w:rPr>
        <w:t>Results-oriented: Welch was constantly results-oriented. He was prepared to go to any lengths in order to make GE the greatest in the world (Armstrong and Taylor, 2023).</w:t>
      </w:r>
    </w:p>
    <w:p w14:paraId="1519432C" w14:textId="77777777" w:rsidR="003B1503" w:rsidRPr="003B1503" w:rsidRDefault="003B1503" w:rsidP="003B1503">
      <w:r w:rsidRPr="003B1503">
        <w:rPr>
          <w:lang w:val="en-US"/>
        </w:rPr>
        <w:t>Employee empowerment was a principle that Welch upheld. He empowered people to take charge of their own actions and make decisions. This aided in developing an innovative and creative culture at GE.</w:t>
      </w:r>
    </w:p>
    <w:p w14:paraId="0D7DFC22" w14:textId="77777777" w:rsidR="003B1503" w:rsidRPr="003B1503" w:rsidRDefault="003B1503" w:rsidP="003B1503">
      <w:r w:rsidRPr="003B1503">
        <w:rPr>
          <w:lang w:val="en-IN"/>
        </w:rPr>
        <w:t>Transformational leadership style promotes change in people and colonial strategies and hence is adopted by influential leaders. </w:t>
      </w:r>
      <w:r w:rsidRPr="003B1503">
        <w:rPr>
          <w:lang w:val="en-GB"/>
        </w:rPr>
        <w:t xml:space="preserve">Beyond transactional interactions, transformational leadership focuses on inspiring and motivating followers to produce remarkable results. It entails forging a common vision, encouraging a feeling of purpose, and enabling people to realise their greatest potential. Visionary and charismatic, transformational leaders have a keen awareness of the wants and requirements of their followers </w:t>
      </w:r>
      <w:r w:rsidRPr="003B1503">
        <w:rPr>
          <w:lang w:val="en-US"/>
        </w:rPr>
        <w:t>(</w:t>
      </w:r>
      <w:proofErr w:type="spellStart"/>
      <w:r w:rsidRPr="003B1503">
        <w:rPr>
          <w:lang w:val="en-US"/>
        </w:rPr>
        <w:t>Brauckmann</w:t>
      </w:r>
      <w:proofErr w:type="spellEnd"/>
      <w:r w:rsidRPr="003B1503">
        <w:rPr>
          <w:lang w:val="en-US"/>
        </w:rPr>
        <w:t xml:space="preserve"> and </w:t>
      </w:r>
      <w:proofErr w:type="spellStart"/>
      <w:r w:rsidRPr="003B1503">
        <w:rPr>
          <w:lang w:val="en-US"/>
        </w:rPr>
        <w:t>Pashiardis</w:t>
      </w:r>
      <w:proofErr w:type="spellEnd"/>
      <w:r w:rsidRPr="003B1503">
        <w:rPr>
          <w:lang w:val="en-US"/>
        </w:rPr>
        <w:t>, 2022)</w:t>
      </w:r>
      <w:r w:rsidRPr="003B1503">
        <w:rPr>
          <w:lang w:val="en-GB"/>
        </w:rPr>
        <w:t>.</w:t>
      </w:r>
    </w:p>
    <w:p w14:paraId="353E6278" w14:textId="77777777" w:rsidR="003B1503" w:rsidRPr="003B1503" w:rsidRDefault="003B1503" w:rsidP="003B1503">
      <w:r w:rsidRPr="003B1503">
        <w:rPr>
          <w:lang w:val="en-GB"/>
        </w:rPr>
        <w:t>Charismatic leadership is a crucial aspect of transformative leadership. These leaders have an alluring charisma that draws in and inspires followers. They show confidence, have excellent communication skills, and encourage trust and fidelity among their team members.</w:t>
      </w:r>
    </w:p>
    <w:p w14:paraId="35545F53" w14:textId="77777777" w:rsidR="003B1503" w:rsidRPr="003B1503" w:rsidRDefault="003B1503" w:rsidP="003B1503">
      <w:r w:rsidRPr="003B1503">
        <w:rPr>
          <w:lang w:val="en-GB"/>
        </w:rPr>
        <w:t xml:space="preserve">Another crucial component of transformative leadership is visionary leadership. Transformational leaders inspire people to collaborate towards a common objective by articulating a compelling future vision. They </w:t>
      </w:r>
      <w:proofErr w:type="spellStart"/>
      <w:r w:rsidRPr="003B1503">
        <w:rPr>
          <w:lang w:val="en-GB"/>
        </w:rPr>
        <w:t>skillfully</w:t>
      </w:r>
      <w:proofErr w:type="spellEnd"/>
      <w:r w:rsidRPr="003B1503">
        <w:rPr>
          <w:lang w:val="en-GB"/>
        </w:rPr>
        <w:t xml:space="preserve"> convey this vision, emphasising its importance and tying it in with the goals and objectives of their followers.</w:t>
      </w:r>
    </w:p>
    <w:p w14:paraId="00D9C2CE" w14:textId="77777777" w:rsidR="003B1503" w:rsidRPr="003B1503" w:rsidRDefault="003B1503" w:rsidP="003B1503">
      <w:r w:rsidRPr="003B1503">
        <w:rPr>
          <w:lang w:val="en-GB"/>
        </w:rPr>
        <w:t>A crucial component of transformative leadership is inspirational motivation. Setting high standards and exhibiting confidence in their talents, these leaders inspire and drive their following. They inspire energy and passion by giving their team members a sense of direction and pushing them to perform above their own expectations.</w:t>
      </w:r>
    </w:p>
    <w:p w14:paraId="3D130F89" w14:textId="77777777" w:rsidR="003B1503" w:rsidRPr="003B1503" w:rsidRDefault="003B1503" w:rsidP="003B1503">
      <w:r w:rsidRPr="003B1503">
        <w:rPr>
          <w:lang w:val="en-GB"/>
        </w:rPr>
        <w:t>Another quality of transformative leadership is intellectual stimulation. These leaders support their followers' invention, creativity, and critical thinking. They question accepted conventions, encourage lifelong learning, and foster an atmosphere that appreciates and promotes novel concepts and methods.</w:t>
      </w:r>
    </w:p>
    <w:p w14:paraId="1F47C52D" w14:textId="77777777" w:rsidR="003B1503" w:rsidRPr="003B1503" w:rsidRDefault="003B1503" w:rsidP="003B1503">
      <w:r w:rsidRPr="003B1503">
        <w:rPr>
          <w:lang w:val="en-GB"/>
        </w:rPr>
        <w:t xml:space="preserve">One of the most important components of transformative leadership is individual concern. Each member of a team under the leadership of a transformational leader is aware of their </w:t>
      </w:r>
      <w:proofErr w:type="gramStart"/>
      <w:r w:rsidRPr="003B1503">
        <w:rPr>
          <w:lang w:val="en-GB"/>
        </w:rPr>
        <w:t>particular abilities</w:t>
      </w:r>
      <w:proofErr w:type="gramEnd"/>
      <w:r w:rsidRPr="003B1503">
        <w:rPr>
          <w:lang w:val="en-GB"/>
        </w:rPr>
        <w:t xml:space="preserve">, needs, and potential. To assist their followers in growing and developing, they provide them individualised assistance, coaching, and </w:t>
      </w:r>
      <w:proofErr w:type="gramStart"/>
      <w:r w:rsidRPr="003B1503">
        <w:rPr>
          <w:lang w:val="en-GB"/>
        </w:rPr>
        <w:t>mentorship</w:t>
      </w:r>
      <w:proofErr w:type="gramEnd"/>
    </w:p>
    <w:p w14:paraId="0A8B5D92" w14:textId="77777777" w:rsidR="003B1503" w:rsidRDefault="003B1503" w:rsidP="003B1503">
      <w:pPr>
        <w:jc w:val="center"/>
      </w:pPr>
    </w:p>
    <w:p w14:paraId="2156E381" w14:textId="77777777" w:rsidR="003B1503" w:rsidRPr="003B1503" w:rsidRDefault="003B1503" w:rsidP="003B1503">
      <w:r w:rsidRPr="003B1503">
        <w:rPr>
          <w:lang w:val="en-US"/>
        </w:rPr>
        <w:t xml:space="preserve">Welch, despite being a </w:t>
      </w:r>
      <w:proofErr w:type="gramStart"/>
      <w:r w:rsidRPr="003B1503">
        <w:rPr>
          <w:lang w:val="en-US"/>
        </w:rPr>
        <w:t>good leaders</w:t>
      </w:r>
      <w:proofErr w:type="gramEnd"/>
      <w:r w:rsidRPr="003B1503">
        <w:rPr>
          <w:lang w:val="en-US"/>
        </w:rPr>
        <w:t xml:space="preserve"> is still lacking the scope to employee retention capability due to his least focus on employee perspectives. Welch's management style was nuanced and divisive. He undoubtedly had a big influence on GE and the corporate </w:t>
      </w:r>
      <w:proofErr w:type="gramStart"/>
      <w:r w:rsidRPr="003B1503">
        <w:rPr>
          <w:lang w:val="en-US"/>
        </w:rPr>
        <w:t>sector as a whole, though</w:t>
      </w:r>
      <w:proofErr w:type="gramEnd"/>
      <w:r w:rsidRPr="003B1503">
        <w:rPr>
          <w:lang w:val="en-US"/>
        </w:rPr>
        <w:t>. His tactics made GE one of the most prosperous corporations in the world, and business executives are still studying his leadership style today (</w:t>
      </w:r>
      <w:proofErr w:type="spellStart"/>
      <w:r w:rsidRPr="003B1503">
        <w:rPr>
          <w:lang w:val="en-US"/>
        </w:rPr>
        <w:t>Brauckmann</w:t>
      </w:r>
      <w:proofErr w:type="spellEnd"/>
      <w:r w:rsidRPr="003B1503">
        <w:rPr>
          <w:lang w:val="en-US"/>
        </w:rPr>
        <w:t xml:space="preserve"> and </w:t>
      </w:r>
      <w:proofErr w:type="spellStart"/>
      <w:r w:rsidRPr="003B1503">
        <w:rPr>
          <w:lang w:val="en-US"/>
        </w:rPr>
        <w:t>Pashiardis</w:t>
      </w:r>
      <w:proofErr w:type="spellEnd"/>
      <w:r w:rsidRPr="003B1503">
        <w:rPr>
          <w:lang w:val="en-US"/>
        </w:rPr>
        <w:t>, 2022).</w:t>
      </w:r>
    </w:p>
    <w:p w14:paraId="1D629C44" w14:textId="77777777" w:rsidR="003B1503" w:rsidRPr="003B1503" w:rsidRDefault="003B1503" w:rsidP="003B1503">
      <w:r w:rsidRPr="003B1503">
        <w:rPr>
          <w:lang w:val="en-US"/>
        </w:rPr>
        <w:t>Welch's management, nevertheless, was not without its detractors. Some contend that he overlooked the company's long-term health because he was too focused on getting results. Others voiced worries about how his "rank and yank" method might affect staff morale.</w:t>
      </w:r>
    </w:p>
    <w:p w14:paraId="7CDCA265" w14:textId="77777777" w:rsidR="003B1503" w:rsidRDefault="003B1503" w:rsidP="003B1503"/>
    <w:p w14:paraId="294145A8" w14:textId="77777777" w:rsidR="003B1503" w:rsidRDefault="003B1503" w:rsidP="003B1503">
      <w:pPr>
        <w:jc w:val="center"/>
      </w:pPr>
    </w:p>
    <w:p w14:paraId="2BA55C99" w14:textId="77777777" w:rsidR="003B1503" w:rsidRDefault="003B1503" w:rsidP="003B1503">
      <w:pPr>
        <w:jc w:val="center"/>
      </w:pPr>
    </w:p>
    <w:sectPr w:rsidR="003B1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B606F"/>
    <w:multiLevelType w:val="hybridMultilevel"/>
    <w:tmpl w:val="85F8241E"/>
    <w:lvl w:ilvl="0" w:tplc="DDB02C3E">
      <w:start w:val="1"/>
      <w:numFmt w:val="bullet"/>
      <w:lvlText w:val="u"/>
      <w:lvlJc w:val="left"/>
      <w:pPr>
        <w:tabs>
          <w:tab w:val="num" w:pos="720"/>
        </w:tabs>
        <w:ind w:left="720" w:hanging="360"/>
      </w:pPr>
      <w:rPr>
        <w:rFonts w:ascii="Wingdings 3" w:hAnsi="Wingdings 3" w:hint="default"/>
      </w:rPr>
    </w:lvl>
    <w:lvl w:ilvl="1" w:tplc="94D4FB2C" w:tentative="1">
      <w:start w:val="1"/>
      <w:numFmt w:val="bullet"/>
      <w:lvlText w:val="u"/>
      <w:lvlJc w:val="left"/>
      <w:pPr>
        <w:tabs>
          <w:tab w:val="num" w:pos="1440"/>
        </w:tabs>
        <w:ind w:left="1440" w:hanging="360"/>
      </w:pPr>
      <w:rPr>
        <w:rFonts w:ascii="Wingdings 3" w:hAnsi="Wingdings 3" w:hint="default"/>
      </w:rPr>
    </w:lvl>
    <w:lvl w:ilvl="2" w:tplc="7A00E44A" w:tentative="1">
      <w:start w:val="1"/>
      <w:numFmt w:val="bullet"/>
      <w:lvlText w:val="u"/>
      <w:lvlJc w:val="left"/>
      <w:pPr>
        <w:tabs>
          <w:tab w:val="num" w:pos="2160"/>
        </w:tabs>
        <w:ind w:left="2160" w:hanging="360"/>
      </w:pPr>
      <w:rPr>
        <w:rFonts w:ascii="Wingdings 3" w:hAnsi="Wingdings 3" w:hint="default"/>
      </w:rPr>
    </w:lvl>
    <w:lvl w:ilvl="3" w:tplc="AEEAEA72" w:tentative="1">
      <w:start w:val="1"/>
      <w:numFmt w:val="bullet"/>
      <w:lvlText w:val="u"/>
      <w:lvlJc w:val="left"/>
      <w:pPr>
        <w:tabs>
          <w:tab w:val="num" w:pos="2880"/>
        </w:tabs>
        <w:ind w:left="2880" w:hanging="360"/>
      </w:pPr>
      <w:rPr>
        <w:rFonts w:ascii="Wingdings 3" w:hAnsi="Wingdings 3" w:hint="default"/>
      </w:rPr>
    </w:lvl>
    <w:lvl w:ilvl="4" w:tplc="B6B608D6" w:tentative="1">
      <w:start w:val="1"/>
      <w:numFmt w:val="bullet"/>
      <w:lvlText w:val="u"/>
      <w:lvlJc w:val="left"/>
      <w:pPr>
        <w:tabs>
          <w:tab w:val="num" w:pos="3600"/>
        </w:tabs>
        <w:ind w:left="3600" w:hanging="360"/>
      </w:pPr>
      <w:rPr>
        <w:rFonts w:ascii="Wingdings 3" w:hAnsi="Wingdings 3" w:hint="default"/>
      </w:rPr>
    </w:lvl>
    <w:lvl w:ilvl="5" w:tplc="6750EAAC" w:tentative="1">
      <w:start w:val="1"/>
      <w:numFmt w:val="bullet"/>
      <w:lvlText w:val="u"/>
      <w:lvlJc w:val="left"/>
      <w:pPr>
        <w:tabs>
          <w:tab w:val="num" w:pos="4320"/>
        </w:tabs>
        <w:ind w:left="4320" w:hanging="360"/>
      </w:pPr>
      <w:rPr>
        <w:rFonts w:ascii="Wingdings 3" w:hAnsi="Wingdings 3" w:hint="default"/>
      </w:rPr>
    </w:lvl>
    <w:lvl w:ilvl="6" w:tplc="477600A0" w:tentative="1">
      <w:start w:val="1"/>
      <w:numFmt w:val="bullet"/>
      <w:lvlText w:val="u"/>
      <w:lvlJc w:val="left"/>
      <w:pPr>
        <w:tabs>
          <w:tab w:val="num" w:pos="5040"/>
        </w:tabs>
        <w:ind w:left="5040" w:hanging="360"/>
      </w:pPr>
      <w:rPr>
        <w:rFonts w:ascii="Wingdings 3" w:hAnsi="Wingdings 3" w:hint="default"/>
      </w:rPr>
    </w:lvl>
    <w:lvl w:ilvl="7" w:tplc="3710D302" w:tentative="1">
      <w:start w:val="1"/>
      <w:numFmt w:val="bullet"/>
      <w:lvlText w:val="u"/>
      <w:lvlJc w:val="left"/>
      <w:pPr>
        <w:tabs>
          <w:tab w:val="num" w:pos="5760"/>
        </w:tabs>
        <w:ind w:left="5760" w:hanging="360"/>
      </w:pPr>
      <w:rPr>
        <w:rFonts w:ascii="Wingdings 3" w:hAnsi="Wingdings 3" w:hint="default"/>
      </w:rPr>
    </w:lvl>
    <w:lvl w:ilvl="8" w:tplc="814A57AC"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59C7705A"/>
    <w:multiLevelType w:val="hybridMultilevel"/>
    <w:tmpl w:val="06BA894E"/>
    <w:lvl w:ilvl="0" w:tplc="0DB4F0A0">
      <w:start w:val="1"/>
      <w:numFmt w:val="bullet"/>
      <w:lvlText w:val="v"/>
      <w:lvlJc w:val="left"/>
      <w:pPr>
        <w:tabs>
          <w:tab w:val="num" w:pos="720"/>
        </w:tabs>
        <w:ind w:left="720" w:hanging="360"/>
      </w:pPr>
      <w:rPr>
        <w:rFonts w:ascii="Wingdings" w:hAnsi="Wingdings" w:hint="default"/>
      </w:rPr>
    </w:lvl>
    <w:lvl w:ilvl="1" w:tplc="ABD81F06" w:tentative="1">
      <w:start w:val="1"/>
      <w:numFmt w:val="bullet"/>
      <w:lvlText w:val="v"/>
      <w:lvlJc w:val="left"/>
      <w:pPr>
        <w:tabs>
          <w:tab w:val="num" w:pos="1440"/>
        </w:tabs>
        <w:ind w:left="1440" w:hanging="360"/>
      </w:pPr>
      <w:rPr>
        <w:rFonts w:ascii="Wingdings" w:hAnsi="Wingdings" w:hint="default"/>
      </w:rPr>
    </w:lvl>
    <w:lvl w:ilvl="2" w:tplc="6BB45ABA" w:tentative="1">
      <w:start w:val="1"/>
      <w:numFmt w:val="bullet"/>
      <w:lvlText w:val="v"/>
      <w:lvlJc w:val="left"/>
      <w:pPr>
        <w:tabs>
          <w:tab w:val="num" w:pos="2160"/>
        </w:tabs>
        <w:ind w:left="2160" w:hanging="360"/>
      </w:pPr>
      <w:rPr>
        <w:rFonts w:ascii="Wingdings" w:hAnsi="Wingdings" w:hint="default"/>
      </w:rPr>
    </w:lvl>
    <w:lvl w:ilvl="3" w:tplc="22FCA3EC" w:tentative="1">
      <w:start w:val="1"/>
      <w:numFmt w:val="bullet"/>
      <w:lvlText w:val="v"/>
      <w:lvlJc w:val="left"/>
      <w:pPr>
        <w:tabs>
          <w:tab w:val="num" w:pos="2880"/>
        </w:tabs>
        <w:ind w:left="2880" w:hanging="360"/>
      </w:pPr>
      <w:rPr>
        <w:rFonts w:ascii="Wingdings" w:hAnsi="Wingdings" w:hint="default"/>
      </w:rPr>
    </w:lvl>
    <w:lvl w:ilvl="4" w:tplc="04488508" w:tentative="1">
      <w:start w:val="1"/>
      <w:numFmt w:val="bullet"/>
      <w:lvlText w:val="v"/>
      <w:lvlJc w:val="left"/>
      <w:pPr>
        <w:tabs>
          <w:tab w:val="num" w:pos="3600"/>
        </w:tabs>
        <w:ind w:left="3600" w:hanging="360"/>
      </w:pPr>
      <w:rPr>
        <w:rFonts w:ascii="Wingdings" w:hAnsi="Wingdings" w:hint="default"/>
      </w:rPr>
    </w:lvl>
    <w:lvl w:ilvl="5" w:tplc="0FB266E6" w:tentative="1">
      <w:start w:val="1"/>
      <w:numFmt w:val="bullet"/>
      <w:lvlText w:val="v"/>
      <w:lvlJc w:val="left"/>
      <w:pPr>
        <w:tabs>
          <w:tab w:val="num" w:pos="4320"/>
        </w:tabs>
        <w:ind w:left="4320" w:hanging="360"/>
      </w:pPr>
      <w:rPr>
        <w:rFonts w:ascii="Wingdings" w:hAnsi="Wingdings" w:hint="default"/>
      </w:rPr>
    </w:lvl>
    <w:lvl w:ilvl="6" w:tplc="E0245FA0" w:tentative="1">
      <w:start w:val="1"/>
      <w:numFmt w:val="bullet"/>
      <w:lvlText w:val="v"/>
      <w:lvlJc w:val="left"/>
      <w:pPr>
        <w:tabs>
          <w:tab w:val="num" w:pos="5040"/>
        </w:tabs>
        <w:ind w:left="5040" w:hanging="360"/>
      </w:pPr>
      <w:rPr>
        <w:rFonts w:ascii="Wingdings" w:hAnsi="Wingdings" w:hint="default"/>
      </w:rPr>
    </w:lvl>
    <w:lvl w:ilvl="7" w:tplc="E95056B0" w:tentative="1">
      <w:start w:val="1"/>
      <w:numFmt w:val="bullet"/>
      <w:lvlText w:val="v"/>
      <w:lvlJc w:val="left"/>
      <w:pPr>
        <w:tabs>
          <w:tab w:val="num" w:pos="5760"/>
        </w:tabs>
        <w:ind w:left="5760" w:hanging="360"/>
      </w:pPr>
      <w:rPr>
        <w:rFonts w:ascii="Wingdings" w:hAnsi="Wingdings" w:hint="default"/>
      </w:rPr>
    </w:lvl>
    <w:lvl w:ilvl="8" w:tplc="302C97F8" w:tentative="1">
      <w:start w:val="1"/>
      <w:numFmt w:val="bullet"/>
      <w:lvlText w:val="v"/>
      <w:lvlJc w:val="left"/>
      <w:pPr>
        <w:tabs>
          <w:tab w:val="num" w:pos="6480"/>
        </w:tabs>
        <w:ind w:left="6480" w:hanging="360"/>
      </w:pPr>
      <w:rPr>
        <w:rFonts w:ascii="Wingdings" w:hAnsi="Wingdings" w:hint="default"/>
      </w:rPr>
    </w:lvl>
  </w:abstractNum>
  <w:num w:numId="1" w16cid:durableId="1060900609">
    <w:abstractNumId w:val="1"/>
  </w:num>
  <w:num w:numId="2" w16cid:durableId="1300918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03"/>
    <w:rsid w:val="003B1503"/>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7D6EFD08"/>
  <w15:chartTrackingRefBased/>
  <w15:docId w15:val="{8C966F5A-B7D6-B240-92B3-E2B7ED48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89057">
      <w:bodyDiv w:val="1"/>
      <w:marLeft w:val="0"/>
      <w:marRight w:val="0"/>
      <w:marTop w:val="0"/>
      <w:marBottom w:val="0"/>
      <w:divBdr>
        <w:top w:val="none" w:sz="0" w:space="0" w:color="auto"/>
        <w:left w:val="none" w:sz="0" w:space="0" w:color="auto"/>
        <w:bottom w:val="none" w:sz="0" w:space="0" w:color="auto"/>
        <w:right w:val="none" w:sz="0" w:space="0" w:color="auto"/>
      </w:divBdr>
    </w:div>
    <w:div w:id="181822123">
      <w:bodyDiv w:val="1"/>
      <w:marLeft w:val="0"/>
      <w:marRight w:val="0"/>
      <w:marTop w:val="0"/>
      <w:marBottom w:val="0"/>
      <w:divBdr>
        <w:top w:val="none" w:sz="0" w:space="0" w:color="auto"/>
        <w:left w:val="none" w:sz="0" w:space="0" w:color="auto"/>
        <w:bottom w:val="none" w:sz="0" w:space="0" w:color="auto"/>
        <w:right w:val="none" w:sz="0" w:space="0" w:color="auto"/>
      </w:divBdr>
    </w:div>
    <w:div w:id="278608443">
      <w:bodyDiv w:val="1"/>
      <w:marLeft w:val="0"/>
      <w:marRight w:val="0"/>
      <w:marTop w:val="0"/>
      <w:marBottom w:val="0"/>
      <w:divBdr>
        <w:top w:val="none" w:sz="0" w:space="0" w:color="auto"/>
        <w:left w:val="none" w:sz="0" w:space="0" w:color="auto"/>
        <w:bottom w:val="none" w:sz="0" w:space="0" w:color="auto"/>
        <w:right w:val="none" w:sz="0" w:space="0" w:color="auto"/>
      </w:divBdr>
    </w:div>
    <w:div w:id="714820130">
      <w:bodyDiv w:val="1"/>
      <w:marLeft w:val="0"/>
      <w:marRight w:val="0"/>
      <w:marTop w:val="0"/>
      <w:marBottom w:val="0"/>
      <w:divBdr>
        <w:top w:val="none" w:sz="0" w:space="0" w:color="auto"/>
        <w:left w:val="none" w:sz="0" w:space="0" w:color="auto"/>
        <w:bottom w:val="none" w:sz="0" w:space="0" w:color="auto"/>
        <w:right w:val="none" w:sz="0" w:space="0" w:color="auto"/>
      </w:divBdr>
      <w:divsChild>
        <w:div w:id="1042052145">
          <w:marLeft w:val="158"/>
          <w:marRight w:val="0"/>
          <w:marTop w:val="0"/>
          <w:marBottom w:val="120"/>
          <w:divBdr>
            <w:top w:val="none" w:sz="0" w:space="0" w:color="auto"/>
            <w:left w:val="none" w:sz="0" w:space="0" w:color="auto"/>
            <w:bottom w:val="none" w:sz="0" w:space="0" w:color="auto"/>
            <w:right w:val="none" w:sz="0" w:space="0" w:color="auto"/>
          </w:divBdr>
        </w:div>
      </w:divsChild>
    </w:div>
    <w:div w:id="783767435">
      <w:bodyDiv w:val="1"/>
      <w:marLeft w:val="0"/>
      <w:marRight w:val="0"/>
      <w:marTop w:val="0"/>
      <w:marBottom w:val="0"/>
      <w:divBdr>
        <w:top w:val="none" w:sz="0" w:space="0" w:color="auto"/>
        <w:left w:val="none" w:sz="0" w:space="0" w:color="auto"/>
        <w:bottom w:val="none" w:sz="0" w:space="0" w:color="auto"/>
        <w:right w:val="none" w:sz="0" w:space="0" w:color="auto"/>
      </w:divBdr>
      <w:divsChild>
        <w:div w:id="1513690581">
          <w:marLeft w:val="547"/>
          <w:marRight w:val="0"/>
          <w:marTop w:val="200"/>
          <w:marBottom w:val="0"/>
          <w:divBdr>
            <w:top w:val="none" w:sz="0" w:space="0" w:color="auto"/>
            <w:left w:val="none" w:sz="0" w:space="0" w:color="auto"/>
            <w:bottom w:val="none" w:sz="0" w:space="0" w:color="auto"/>
            <w:right w:val="none" w:sz="0" w:space="0" w:color="auto"/>
          </w:divBdr>
        </w:div>
        <w:div w:id="297227117">
          <w:marLeft w:val="547"/>
          <w:marRight w:val="0"/>
          <w:marTop w:val="200"/>
          <w:marBottom w:val="0"/>
          <w:divBdr>
            <w:top w:val="none" w:sz="0" w:space="0" w:color="auto"/>
            <w:left w:val="none" w:sz="0" w:space="0" w:color="auto"/>
            <w:bottom w:val="none" w:sz="0" w:space="0" w:color="auto"/>
            <w:right w:val="none" w:sz="0" w:space="0" w:color="auto"/>
          </w:divBdr>
        </w:div>
      </w:divsChild>
    </w:div>
    <w:div w:id="1633752595">
      <w:bodyDiv w:val="1"/>
      <w:marLeft w:val="0"/>
      <w:marRight w:val="0"/>
      <w:marTop w:val="0"/>
      <w:marBottom w:val="0"/>
      <w:divBdr>
        <w:top w:val="none" w:sz="0" w:space="0" w:color="auto"/>
        <w:left w:val="none" w:sz="0" w:space="0" w:color="auto"/>
        <w:bottom w:val="none" w:sz="0" w:space="0" w:color="auto"/>
        <w:right w:val="none" w:sz="0" w:space="0" w:color="auto"/>
      </w:divBdr>
    </w:div>
    <w:div w:id="1864200429">
      <w:bodyDiv w:val="1"/>
      <w:marLeft w:val="0"/>
      <w:marRight w:val="0"/>
      <w:marTop w:val="0"/>
      <w:marBottom w:val="0"/>
      <w:divBdr>
        <w:top w:val="none" w:sz="0" w:space="0" w:color="auto"/>
        <w:left w:val="none" w:sz="0" w:space="0" w:color="auto"/>
        <w:bottom w:val="none" w:sz="0" w:space="0" w:color="auto"/>
        <w:right w:val="none" w:sz="0" w:space="0" w:color="auto"/>
      </w:divBdr>
    </w:div>
    <w:div w:id="205731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823</Words>
  <Characters>4695</Characters>
  <Application>Microsoft Office Word</Application>
  <DocSecurity>0</DocSecurity>
  <Lines>39</Lines>
  <Paragraphs>11</Paragraphs>
  <ScaleCrop>false</ScaleCrop>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Ivanova</dc:creator>
  <cp:keywords/>
  <dc:description/>
  <cp:lastModifiedBy/>
  <cp:revision>1</cp:revision>
  <dcterms:created xsi:type="dcterms:W3CDTF">2023-07-27T13:49:00Z</dcterms:created>
</cp:coreProperties>
</file>