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4F65" w:rsidRPr="00E0727B" w:rsidRDefault="00632904" w:rsidP="00F16347">
      <w:pPr>
        <w:spacing w:after="120"/>
        <w:jc w:val="both"/>
        <w:rPr>
          <w:rFonts w:ascii="Times New Roman" w:hAnsi="Times New Roman" w:cs="Times New Roman"/>
          <w:sz w:val="24"/>
          <w:szCs w:val="24"/>
        </w:rPr>
      </w:pPr>
      <w:r w:rsidRPr="00E0727B">
        <w:rPr>
          <w:rFonts w:ascii="Times New Roman" w:hAnsi="Times New Roman" w:cs="Times New Roman"/>
          <w:sz w:val="24"/>
          <w:szCs w:val="24"/>
        </w:rPr>
        <w:t xml:space="preserve">This essay will </w:t>
      </w:r>
      <w:r w:rsidR="00B36557" w:rsidRPr="00E0727B">
        <w:rPr>
          <w:rFonts w:ascii="Times New Roman" w:hAnsi="Times New Roman" w:cs="Times New Roman"/>
          <w:sz w:val="24"/>
          <w:szCs w:val="24"/>
        </w:rPr>
        <w:t xml:space="preserve">critically </w:t>
      </w:r>
      <w:r w:rsidRPr="00E0727B">
        <w:rPr>
          <w:rFonts w:ascii="Times New Roman" w:hAnsi="Times New Roman" w:cs="Times New Roman"/>
          <w:sz w:val="24"/>
          <w:szCs w:val="24"/>
        </w:rPr>
        <w:t>explore the key influences on the so</w:t>
      </w:r>
      <w:r w:rsidR="00B36557" w:rsidRPr="00E0727B">
        <w:rPr>
          <w:rFonts w:ascii="Times New Roman" w:hAnsi="Times New Roman" w:cs="Times New Roman"/>
          <w:sz w:val="24"/>
          <w:szCs w:val="24"/>
        </w:rPr>
        <w:t xml:space="preserve">cial reproduction of individuals </w:t>
      </w:r>
      <w:r w:rsidRPr="00E0727B">
        <w:rPr>
          <w:rFonts w:ascii="Times New Roman" w:hAnsi="Times New Roman" w:cs="Times New Roman"/>
          <w:sz w:val="24"/>
          <w:szCs w:val="24"/>
        </w:rPr>
        <w:t>and group identities and how class might adversely affect the socia</w:t>
      </w:r>
      <w:r w:rsidR="00B36557" w:rsidRPr="00E0727B">
        <w:rPr>
          <w:rFonts w:ascii="Times New Roman" w:hAnsi="Times New Roman" w:cs="Times New Roman"/>
          <w:sz w:val="24"/>
          <w:szCs w:val="24"/>
        </w:rPr>
        <w:t xml:space="preserve">l reproduction of inequalities. In </w:t>
      </w:r>
      <w:r w:rsidR="007F4F65" w:rsidRPr="00E0727B">
        <w:rPr>
          <w:rFonts w:ascii="Times New Roman" w:hAnsi="Times New Roman" w:cs="Times New Roman"/>
          <w:sz w:val="24"/>
          <w:szCs w:val="24"/>
        </w:rPr>
        <w:t>depth,</w:t>
      </w:r>
      <w:r w:rsidR="00B36557" w:rsidRPr="00E0727B">
        <w:rPr>
          <w:rFonts w:ascii="Times New Roman" w:hAnsi="Times New Roman" w:cs="Times New Roman"/>
          <w:sz w:val="24"/>
          <w:szCs w:val="24"/>
        </w:rPr>
        <w:t xml:space="preserve"> it will discover the unequal opportunities and rewards for different social positions or status through key influences such as the educational system, family expectations, </w:t>
      </w:r>
      <w:r w:rsidR="005F7F66" w:rsidRPr="00E0727B">
        <w:rPr>
          <w:rFonts w:ascii="Times New Roman" w:hAnsi="Times New Roman" w:cs="Times New Roman"/>
          <w:sz w:val="24"/>
          <w:szCs w:val="24"/>
        </w:rPr>
        <w:t xml:space="preserve">how </w:t>
      </w:r>
      <w:r w:rsidR="00B36557" w:rsidRPr="00E0727B">
        <w:rPr>
          <w:rFonts w:ascii="Times New Roman" w:hAnsi="Times New Roman" w:cs="Times New Roman"/>
          <w:sz w:val="24"/>
          <w:szCs w:val="24"/>
        </w:rPr>
        <w:t>personal values</w:t>
      </w:r>
      <w:r w:rsidR="00BF5A40" w:rsidRPr="00E0727B">
        <w:rPr>
          <w:rFonts w:ascii="Times New Roman" w:hAnsi="Times New Roman" w:cs="Times New Roman"/>
          <w:sz w:val="24"/>
          <w:szCs w:val="24"/>
        </w:rPr>
        <w:t xml:space="preserve"> are passed on</w:t>
      </w:r>
      <w:r w:rsidR="005F7F66" w:rsidRPr="00E0727B">
        <w:rPr>
          <w:rFonts w:ascii="Times New Roman" w:hAnsi="Times New Roman" w:cs="Times New Roman"/>
          <w:sz w:val="24"/>
          <w:szCs w:val="24"/>
        </w:rPr>
        <w:t xml:space="preserve"> from previous generations</w:t>
      </w:r>
      <w:r w:rsidR="00BF5A40" w:rsidRPr="00E0727B">
        <w:rPr>
          <w:rFonts w:ascii="Times New Roman" w:hAnsi="Times New Roman" w:cs="Times New Roman"/>
          <w:sz w:val="24"/>
          <w:szCs w:val="24"/>
        </w:rPr>
        <w:t xml:space="preserve">, briefly mentioning </w:t>
      </w:r>
      <w:r w:rsidR="007F4F65" w:rsidRPr="00E0727B">
        <w:rPr>
          <w:rFonts w:ascii="Times New Roman" w:hAnsi="Times New Roman" w:cs="Times New Roman"/>
          <w:sz w:val="24"/>
          <w:szCs w:val="24"/>
        </w:rPr>
        <w:t>how the capitalist society plays a crucial part in the domination of the underprivileged</w:t>
      </w:r>
      <w:r w:rsidR="00543969" w:rsidRPr="00E0727B">
        <w:rPr>
          <w:rFonts w:ascii="Times New Roman" w:hAnsi="Times New Roman" w:cs="Times New Roman"/>
          <w:sz w:val="24"/>
          <w:szCs w:val="24"/>
        </w:rPr>
        <w:t xml:space="preserve"> communities</w:t>
      </w:r>
      <w:r w:rsidR="001C3250" w:rsidRPr="00E0727B">
        <w:rPr>
          <w:rFonts w:ascii="Times New Roman" w:hAnsi="Times New Roman" w:cs="Times New Roman"/>
          <w:sz w:val="24"/>
          <w:szCs w:val="24"/>
        </w:rPr>
        <w:t>.</w:t>
      </w:r>
      <w:r w:rsidR="007E7228" w:rsidRPr="00E0727B">
        <w:rPr>
          <w:rFonts w:ascii="Times New Roman" w:hAnsi="Times New Roman" w:cs="Times New Roman"/>
          <w:sz w:val="24"/>
          <w:szCs w:val="24"/>
        </w:rPr>
        <w:t xml:space="preserve"> </w:t>
      </w:r>
      <w:r w:rsidR="00F147A0" w:rsidRPr="00E0727B">
        <w:rPr>
          <w:rFonts w:ascii="Times New Roman" w:hAnsi="Times New Roman" w:cs="Times New Roman"/>
          <w:sz w:val="24"/>
          <w:szCs w:val="24"/>
        </w:rPr>
        <w:t>Furthermore,</w:t>
      </w:r>
      <w:r w:rsidR="007E7228" w:rsidRPr="00E0727B">
        <w:rPr>
          <w:rFonts w:ascii="Times New Roman" w:hAnsi="Times New Roman" w:cs="Times New Roman"/>
          <w:sz w:val="24"/>
          <w:szCs w:val="24"/>
        </w:rPr>
        <w:t xml:space="preserve"> discovering </w:t>
      </w:r>
      <w:r w:rsidR="002474E7" w:rsidRPr="00E0727B">
        <w:rPr>
          <w:rFonts w:ascii="Times New Roman" w:hAnsi="Times New Roman" w:cs="Times New Roman"/>
          <w:sz w:val="24"/>
          <w:szCs w:val="24"/>
        </w:rPr>
        <w:t xml:space="preserve">how </w:t>
      </w:r>
      <w:r w:rsidR="007E7228" w:rsidRPr="00E0727B">
        <w:rPr>
          <w:rFonts w:ascii="Times New Roman" w:hAnsi="Times New Roman" w:cs="Times New Roman"/>
          <w:sz w:val="24"/>
          <w:szCs w:val="24"/>
        </w:rPr>
        <w:t>oppression and the power dynami</w:t>
      </w:r>
      <w:r w:rsidR="002474E7" w:rsidRPr="00E0727B">
        <w:rPr>
          <w:rFonts w:ascii="Times New Roman" w:hAnsi="Times New Roman" w:cs="Times New Roman"/>
          <w:sz w:val="24"/>
          <w:szCs w:val="24"/>
        </w:rPr>
        <w:t>cs link</w:t>
      </w:r>
      <w:r w:rsidR="007E7228" w:rsidRPr="00E0727B">
        <w:rPr>
          <w:rFonts w:ascii="Times New Roman" w:hAnsi="Times New Roman" w:cs="Times New Roman"/>
          <w:sz w:val="24"/>
          <w:szCs w:val="24"/>
        </w:rPr>
        <w:t xml:space="preserve"> to the location in the social hierarchy.</w:t>
      </w:r>
      <w:r w:rsidR="004103B6" w:rsidRPr="00E0727B">
        <w:rPr>
          <w:rFonts w:ascii="Times New Roman" w:hAnsi="Times New Roman" w:cs="Times New Roman"/>
          <w:sz w:val="24"/>
          <w:szCs w:val="24"/>
        </w:rPr>
        <w:t xml:space="preserve"> The main argument in this essay will cover the extent to which social class background determines individual’s life chances or opportunities, do the ‘rich’ get ‘richer’ and do the ‘poor’ get ‘poorer?’</w:t>
      </w:r>
    </w:p>
    <w:p w:rsidR="00265275" w:rsidRPr="00E0727B" w:rsidRDefault="009955F6" w:rsidP="00F16347">
      <w:pPr>
        <w:spacing w:after="120"/>
        <w:jc w:val="both"/>
        <w:rPr>
          <w:rFonts w:ascii="Times New Roman" w:hAnsi="Times New Roman" w:cs="Times New Roman"/>
          <w:sz w:val="24"/>
          <w:szCs w:val="24"/>
        </w:rPr>
      </w:pPr>
      <w:r w:rsidRPr="00E0727B">
        <w:rPr>
          <w:rFonts w:ascii="Times New Roman" w:hAnsi="Times New Roman" w:cs="Times New Roman"/>
          <w:sz w:val="24"/>
          <w:szCs w:val="24"/>
        </w:rPr>
        <w:t xml:space="preserve">Social class is a group of people of similar status, with levels of the similar power and wealth. </w:t>
      </w:r>
      <w:r w:rsidR="00265275" w:rsidRPr="00E0727B">
        <w:rPr>
          <w:rFonts w:ascii="Times New Roman" w:hAnsi="Times New Roman" w:cs="Times New Roman"/>
          <w:sz w:val="24"/>
          <w:szCs w:val="24"/>
        </w:rPr>
        <w:t>‘</w:t>
      </w:r>
      <w:r w:rsidR="00833DBC" w:rsidRPr="00E0727B">
        <w:rPr>
          <w:rFonts w:ascii="Times New Roman" w:hAnsi="Times New Roman" w:cs="Times New Roman"/>
          <w:sz w:val="24"/>
          <w:szCs w:val="24"/>
        </w:rPr>
        <w:t>Social class provides a division in society based on social and economic status, people from differ</w:t>
      </w:r>
      <w:r w:rsidR="00947504" w:rsidRPr="00E0727B">
        <w:rPr>
          <w:rFonts w:ascii="Times New Roman" w:hAnsi="Times New Roman" w:cs="Times New Roman"/>
          <w:sz w:val="24"/>
          <w:szCs w:val="24"/>
        </w:rPr>
        <w:t>ent social classes and walks of</w:t>
      </w:r>
      <w:r w:rsidR="00833DBC" w:rsidRPr="00E0727B">
        <w:rPr>
          <w:rFonts w:ascii="Times New Roman" w:hAnsi="Times New Roman" w:cs="Times New Roman"/>
          <w:sz w:val="24"/>
          <w:szCs w:val="24"/>
        </w:rPr>
        <w:t xml:space="preserve"> life’ (England oxford living dictionaries, 2017). </w:t>
      </w:r>
      <w:r w:rsidR="00AE39C7" w:rsidRPr="00E0727B">
        <w:rPr>
          <w:rFonts w:ascii="Times New Roman" w:hAnsi="Times New Roman" w:cs="Times New Roman"/>
          <w:sz w:val="24"/>
          <w:szCs w:val="24"/>
        </w:rPr>
        <w:t xml:space="preserve">There are </w:t>
      </w:r>
      <w:r w:rsidR="00833DBC" w:rsidRPr="00E0727B">
        <w:rPr>
          <w:rFonts w:ascii="Times New Roman" w:hAnsi="Times New Roman" w:cs="Times New Roman"/>
          <w:sz w:val="24"/>
          <w:szCs w:val="24"/>
        </w:rPr>
        <w:t>several types</w:t>
      </w:r>
      <w:r w:rsidR="00AE39C7" w:rsidRPr="00E0727B">
        <w:rPr>
          <w:rFonts w:ascii="Times New Roman" w:hAnsi="Times New Roman" w:cs="Times New Roman"/>
          <w:sz w:val="24"/>
          <w:szCs w:val="24"/>
        </w:rPr>
        <w:t xml:space="preserve"> of class’s which reflect on </w:t>
      </w:r>
      <w:r w:rsidR="00265275" w:rsidRPr="00E0727B">
        <w:rPr>
          <w:rFonts w:ascii="Times New Roman" w:hAnsi="Times New Roman" w:cs="Times New Roman"/>
          <w:sz w:val="24"/>
          <w:szCs w:val="24"/>
        </w:rPr>
        <w:t>distinct types</w:t>
      </w:r>
      <w:r w:rsidR="00AE39C7" w:rsidRPr="00E0727B">
        <w:rPr>
          <w:rFonts w:ascii="Times New Roman" w:hAnsi="Times New Roman" w:cs="Times New Roman"/>
          <w:sz w:val="24"/>
          <w:szCs w:val="24"/>
        </w:rPr>
        <w:t xml:space="preserve"> of economi</w:t>
      </w:r>
      <w:r w:rsidR="00833DBC" w:rsidRPr="00E0727B">
        <w:rPr>
          <w:rFonts w:ascii="Times New Roman" w:hAnsi="Times New Roman" w:cs="Times New Roman"/>
          <w:sz w:val="24"/>
          <w:szCs w:val="24"/>
        </w:rPr>
        <w:t xml:space="preserve">c and cultural capital. </w:t>
      </w:r>
      <w:r w:rsidR="00265275" w:rsidRPr="00E0727B">
        <w:rPr>
          <w:rFonts w:ascii="Times New Roman" w:hAnsi="Times New Roman" w:cs="Times New Roman"/>
          <w:sz w:val="24"/>
          <w:szCs w:val="24"/>
        </w:rPr>
        <w:t>Max Weber states</w:t>
      </w:r>
      <w:r w:rsidR="009734BA" w:rsidRPr="00E0727B">
        <w:rPr>
          <w:rFonts w:ascii="Times New Roman" w:hAnsi="Times New Roman" w:cs="Times New Roman"/>
          <w:sz w:val="24"/>
          <w:szCs w:val="24"/>
        </w:rPr>
        <w:t>,</w:t>
      </w:r>
      <w:r w:rsidR="005C4D6C" w:rsidRPr="00E0727B">
        <w:rPr>
          <w:rFonts w:ascii="Times New Roman" w:hAnsi="Times New Roman" w:cs="Times New Roman"/>
          <w:sz w:val="24"/>
          <w:szCs w:val="24"/>
        </w:rPr>
        <w:t xml:space="preserve"> </w:t>
      </w:r>
      <w:r w:rsidR="00DA1D6D" w:rsidRPr="00E0727B">
        <w:rPr>
          <w:rFonts w:ascii="Times New Roman" w:hAnsi="Times New Roman" w:cs="Times New Roman"/>
          <w:sz w:val="24"/>
          <w:szCs w:val="24"/>
        </w:rPr>
        <w:t>(History and C</w:t>
      </w:r>
      <w:r w:rsidR="009236F2" w:rsidRPr="00E0727B">
        <w:rPr>
          <w:rFonts w:ascii="Times New Roman" w:hAnsi="Times New Roman" w:cs="Times New Roman"/>
          <w:sz w:val="24"/>
          <w:szCs w:val="24"/>
        </w:rPr>
        <w:t>lass</w:t>
      </w:r>
      <w:r w:rsidR="00DA1D6D" w:rsidRPr="00E0727B">
        <w:rPr>
          <w:rFonts w:ascii="Times New Roman" w:hAnsi="Times New Roman" w:cs="Times New Roman"/>
          <w:sz w:val="24"/>
          <w:szCs w:val="24"/>
        </w:rPr>
        <w:t>, P.58</w:t>
      </w:r>
      <w:r w:rsidR="009236F2" w:rsidRPr="00E0727B">
        <w:rPr>
          <w:rFonts w:ascii="Times New Roman" w:hAnsi="Times New Roman" w:cs="Times New Roman"/>
          <w:sz w:val="24"/>
          <w:szCs w:val="24"/>
        </w:rPr>
        <w:t>)</w:t>
      </w:r>
    </w:p>
    <w:p w:rsidR="007D1F2F" w:rsidRPr="00E0727B" w:rsidRDefault="00C60F08" w:rsidP="00F16347">
      <w:pPr>
        <w:spacing w:after="120"/>
        <w:ind w:left="850" w:right="850"/>
        <w:jc w:val="both"/>
        <w:rPr>
          <w:rFonts w:ascii="Times New Roman" w:hAnsi="Times New Roman" w:cs="Times New Roman"/>
          <w:sz w:val="24"/>
          <w:szCs w:val="24"/>
        </w:rPr>
      </w:pPr>
      <w:r w:rsidRPr="00E0727B">
        <w:rPr>
          <w:rFonts w:ascii="Times New Roman" w:hAnsi="Times New Roman" w:cs="Times New Roman"/>
          <w:sz w:val="24"/>
          <w:szCs w:val="24"/>
        </w:rPr>
        <w:t>“</w:t>
      </w:r>
      <w:r w:rsidR="00265275" w:rsidRPr="00E0727B">
        <w:rPr>
          <w:rFonts w:ascii="Times New Roman" w:hAnsi="Times New Roman" w:cs="Times New Roman"/>
          <w:sz w:val="24"/>
          <w:szCs w:val="24"/>
        </w:rPr>
        <w:t>We may speak of a ‘class’ when (1) a number of people have in common a spec</w:t>
      </w:r>
      <w:r w:rsidR="006924EC" w:rsidRPr="00E0727B">
        <w:rPr>
          <w:rFonts w:ascii="Times New Roman" w:hAnsi="Times New Roman" w:cs="Times New Roman"/>
          <w:sz w:val="24"/>
          <w:szCs w:val="24"/>
        </w:rPr>
        <w:t>ific casual compon</w:t>
      </w:r>
      <w:r w:rsidR="00C354B7" w:rsidRPr="00E0727B">
        <w:rPr>
          <w:rFonts w:ascii="Times New Roman" w:hAnsi="Times New Roman" w:cs="Times New Roman"/>
          <w:sz w:val="24"/>
          <w:szCs w:val="24"/>
        </w:rPr>
        <w:t>ent of their life chances, in so far as (2) this component is represented exclusively by economic interests in the possession of goods and opportunities for income, and (3) is represented under the conditions of the</w:t>
      </w:r>
      <w:r w:rsidR="00195A47" w:rsidRPr="00E0727B">
        <w:rPr>
          <w:rFonts w:ascii="Times New Roman" w:hAnsi="Times New Roman" w:cs="Times New Roman"/>
          <w:sz w:val="24"/>
          <w:szCs w:val="24"/>
        </w:rPr>
        <w:t xml:space="preserve"> commodity or labour markets. [</w:t>
      </w:r>
      <w:r w:rsidR="00C354B7" w:rsidRPr="00E0727B">
        <w:rPr>
          <w:rFonts w:ascii="Times New Roman" w:hAnsi="Times New Roman" w:cs="Times New Roman"/>
          <w:sz w:val="24"/>
          <w:szCs w:val="24"/>
        </w:rPr>
        <w:t xml:space="preserve">These points refer to ‘Class situation’, which we may express more briefly as the typical chance for supply of goods, external living conditions, and personal life experiences, in so far as this chance is </w:t>
      </w:r>
      <w:r w:rsidR="00195A47" w:rsidRPr="00E0727B">
        <w:rPr>
          <w:rFonts w:ascii="Times New Roman" w:hAnsi="Times New Roman" w:cs="Times New Roman"/>
          <w:sz w:val="24"/>
          <w:szCs w:val="24"/>
        </w:rPr>
        <w:t>determined</w:t>
      </w:r>
      <w:r w:rsidR="00C354B7" w:rsidRPr="00E0727B">
        <w:rPr>
          <w:rFonts w:ascii="Times New Roman" w:hAnsi="Times New Roman" w:cs="Times New Roman"/>
          <w:sz w:val="24"/>
          <w:szCs w:val="24"/>
        </w:rPr>
        <w:t xml:space="preserve"> by the amount and kind of power, or lack of such, to dispose of goods or skills for the sake of income </w:t>
      </w:r>
      <w:proofErr w:type="gramStart"/>
      <w:r w:rsidR="00C354B7" w:rsidRPr="00E0727B">
        <w:rPr>
          <w:rFonts w:ascii="Times New Roman" w:hAnsi="Times New Roman" w:cs="Times New Roman"/>
          <w:sz w:val="24"/>
          <w:szCs w:val="24"/>
        </w:rPr>
        <w:t>in a given</w:t>
      </w:r>
      <w:proofErr w:type="gramEnd"/>
      <w:r w:rsidR="00C354B7" w:rsidRPr="00E0727B">
        <w:rPr>
          <w:rFonts w:ascii="Times New Roman" w:hAnsi="Times New Roman" w:cs="Times New Roman"/>
          <w:sz w:val="24"/>
          <w:szCs w:val="24"/>
        </w:rPr>
        <w:t xml:space="preserve"> economic order. The term ‘class’ </w:t>
      </w:r>
      <w:r w:rsidR="00195A47" w:rsidRPr="00E0727B">
        <w:rPr>
          <w:rFonts w:ascii="Times New Roman" w:hAnsi="Times New Roman" w:cs="Times New Roman"/>
          <w:sz w:val="24"/>
          <w:szCs w:val="24"/>
        </w:rPr>
        <w:t>refers to any group of people that is found in the same class situation.]</w:t>
      </w:r>
      <w:r w:rsidRPr="00E0727B">
        <w:rPr>
          <w:rFonts w:ascii="Times New Roman" w:hAnsi="Times New Roman" w:cs="Times New Roman"/>
          <w:sz w:val="24"/>
          <w:szCs w:val="24"/>
        </w:rPr>
        <w:t>”</w:t>
      </w:r>
      <w:r w:rsidR="00195A47" w:rsidRPr="00E0727B">
        <w:rPr>
          <w:rFonts w:ascii="Times New Roman" w:hAnsi="Times New Roman" w:cs="Times New Roman"/>
          <w:sz w:val="24"/>
          <w:szCs w:val="24"/>
        </w:rPr>
        <w:t xml:space="preserve"> </w:t>
      </w:r>
    </w:p>
    <w:p w:rsidR="00A1396C" w:rsidRPr="00E0727B" w:rsidRDefault="0002269F" w:rsidP="00F16347">
      <w:pPr>
        <w:spacing w:after="120"/>
        <w:jc w:val="both"/>
        <w:rPr>
          <w:rFonts w:ascii="Times New Roman" w:hAnsi="Times New Roman" w:cs="Times New Roman"/>
          <w:sz w:val="24"/>
          <w:szCs w:val="24"/>
        </w:rPr>
      </w:pPr>
      <w:r w:rsidRPr="00E0727B">
        <w:rPr>
          <w:rFonts w:ascii="Times New Roman" w:hAnsi="Times New Roman" w:cs="Times New Roman"/>
          <w:sz w:val="24"/>
          <w:szCs w:val="24"/>
        </w:rPr>
        <w:t xml:space="preserve">Bourdieu’s thinking was heavily influenced by the theories of Karl Marx subsequently he didn’t consider himself as Marxist sociologist. Bourdieu’s theory of cultural capital is most evident of having Marx’s influence, Bourdieu argued that capital formed the foundation of </w:t>
      </w:r>
      <w:r w:rsidR="00663E92" w:rsidRPr="00E0727B">
        <w:rPr>
          <w:rFonts w:ascii="Times New Roman" w:hAnsi="Times New Roman" w:cs="Times New Roman"/>
          <w:sz w:val="24"/>
          <w:szCs w:val="24"/>
        </w:rPr>
        <w:t xml:space="preserve">one’s </w:t>
      </w:r>
      <w:r w:rsidRPr="00E0727B">
        <w:rPr>
          <w:rFonts w:ascii="Times New Roman" w:hAnsi="Times New Roman" w:cs="Times New Roman"/>
          <w:sz w:val="24"/>
          <w:szCs w:val="24"/>
        </w:rPr>
        <w:t>social life and dictated an individual’s position within the social order just like Marx. For Both Bourdieu and Marx, the more capital an individual has, t</w:t>
      </w:r>
      <w:r w:rsidR="00663E92" w:rsidRPr="00E0727B">
        <w:rPr>
          <w:rFonts w:ascii="Times New Roman" w:hAnsi="Times New Roman" w:cs="Times New Roman"/>
          <w:sz w:val="24"/>
          <w:szCs w:val="24"/>
        </w:rPr>
        <w:t>he higher power they hold positioning them</w:t>
      </w:r>
      <w:r w:rsidRPr="00E0727B">
        <w:rPr>
          <w:rFonts w:ascii="Times New Roman" w:hAnsi="Times New Roman" w:cs="Times New Roman"/>
          <w:sz w:val="24"/>
          <w:szCs w:val="24"/>
        </w:rPr>
        <w:t xml:space="preserve"> in their social life. </w:t>
      </w:r>
      <w:r w:rsidR="007971FC" w:rsidRPr="00E0727B">
        <w:rPr>
          <w:rFonts w:ascii="Times New Roman" w:hAnsi="Times New Roman" w:cs="Times New Roman"/>
          <w:sz w:val="24"/>
          <w:szCs w:val="24"/>
        </w:rPr>
        <w:t xml:space="preserve">Cultural capital refers to the symbolic essentials such as skills, tastes, posture, clothing, mannerisms, material belongings, identifications, etc that one </w:t>
      </w:r>
      <w:r w:rsidR="008E338B" w:rsidRPr="00E0727B">
        <w:rPr>
          <w:rFonts w:ascii="Times New Roman" w:hAnsi="Times New Roman" w:cs="Times New Roman"/>
          <w:sz w:val="24"/>
          <w:szCs w:val="24"/>
        </w:rPr>
        <w:t>obtains</w:t>
      </w:r>
      <w:r w:rsidR="007971FC" w:rsidRPr="00E0727B">
        <w:rPr>
          <w:rFonts w:ascii="Times New Roman" w:hAnsi="Times New Roman" w:cs="Times New Roman"/>
          <w:sz w:val="24"/>
          <w:szCs w:val="24"/>
        </w:rPr>
        <w:t xml:space="preserve"> through being part of a social class. </w:t>
      </w:r>
      <w:r w:rsidR="00F05146" w:rsidRPr="00E0727B">
        <w:rPr>
          <w:rFonts w:ascii="Times New Roman" w:hAnsi="Times New Roman" w:cs="Times New Roman"/>
          <w:sz w:val="24"/>
          <w:szCs w:val="24"/>
        </w:rPr>
        <w:t>According to Bourdieu, cultural capital co</w:t>
      </w:r>
      <w:r w:rsidR="00947504" w:rsidRPr="00E0727B">
        <w:rPr>
          <w:rFonts w:ascii="Times New Roman" w:hAnsi="Times New Roman" w:cs="Times New Roman"/>
          <w:sz w:val="24"/>
          <w:szCs w:val="24"/>
        </w:rPr>
        <w:t>mes in three systems – embodied, o</w:t>
      </w:r>
      <w:r w:rsidR="00F05146" w:rsidRPr="00E0727B">
        <w:rPr>
          <w:rFonts w:ascii="Times New Roman" w:hAnsi="Times New Roman" w:cs="Times New Roman"/>
          <w:sz w:val="24"/>
          <w:szCs w:val="24"/>
        </w:rPr>
        <w:t>bjectified and institutionalised. Accent is an example of embodied cultural capital inherited from how an individual’s parents speak, where an individual was born and place of residency. Cultural capital in its objectified state are things that belong to someone such fancy cars and designer clothes whereas institutionalised cultural capital refers to qualifications such as degrees or a form of titles</w:t>
      </w:r>
      <w:r w:rsidR="00155B35" w:rsidRPr="00E0727B">
        <w:rPr>
          <w:rFonts w:ascii="Times New Roman" w:hAnsi="Times New Roman" w:cs="Times New Roman"/>
          <w:sz w:val="24"/>
          <w:szCs w:val="24"/>
        </w:rPr>
        <w:t>,</w:t>
      </w:r>
      <w:r w:rsidR="00F05146" w:rsidRPr="00E0727B">
        <w:rPr>
          <w:rFonts w:ascii="Times New Roman" w:hAnsi="Times New Roman" w:cs="Times New Roman"/>
          <w:sz w:val="24"/>
          <w:szCs w:val="24"/>
        </w:rPr>
        <w:t xml:space="preserve"> such as doctors that represent cultural competence and authority. </w:t>
      </w:r>
      <w:r w:rsidR="003D3B46" w:rsidRPr="00E0727B">
        <w:rPr>
          <w:rFonts w:ascii="Times New Roman" w:hAnsi="Times New Roman" w:cs="Times New Roman"/>
          <w:sz w:val="24"/>
          <w:szCs w:val="24"/>
        </w:rPr>
        <w:t xml:space="preserve">(Social theory Re-wired) </w:t>
      </w:r>
      <w:r w:rsidR="005216CB" w:rsidRPr="00E0727B">
        <w:rPr>
          <w:rFonts w:ascii="Times New Roman" w:hAnsi="Times New Roman" w:cs="Times New Roman"/>
          <w:sz w:val="24"/>
          <w:szCs w:val="24"/>
        </w:rPr>
        <w:t xml:space="preserve"> </w:t>
      </w:r>
      <w:r w:rsidR="00A1396C" w:rsidRPr="00E0727B">
        <w:rPr>
          <w:rFonts w:ascii="Times New Roman" w:hAnsi="Times New Roman" w:cs="Times New Roman"/>
          <w:sz w:val="24"/>
          <w:szCs w:val="24"/>
        </w:rPr>
        <w:t xml:space="preserve"> </w:t>
      </w:r>
      <w:r w:rsidR="005216CB" w:rsidRPr="00E0727B">
        <w:rPr>
          <w:rFonts w:ascii="Times New Roman" w:hAnsi="Times New Roman" w:cs="Times New Roman"/>
          <w:sz w:val="24"/>
          <w:szCs w:val="24"/>
        </w:rPr>
        <w:t xml:space="preserve"> </w:t>
      </w:r>
    </w:p>
    <w:p w:rsidR="00A1396C" w:rsidRPr="00E0727B" w:rsidRDefault="00A1396C" w:rsidP="00F16347">
      <w:pPr>
        <w:spacing w:after="120"/>
        <w:jc w:val="both"/>
        <w:rPr>
          <w:rFonts w:ascii="Times New Roman" w:hAnsi="Times New Roman" w:cs="Times New Roman"/>
          <w:sz w:val="24"/>
          <w:szCs w:val="24"/>
        </w:rPr>
      </w:pPr>
      <w:r w:rsidRPr="00E0727B">
        <w:rPr>
          <w:rFonts w:ascii="Times New Roman" w:hAnsi="Times New Roman" w:cs="Times New Roman"/>
          <w:sz w:val="24"/>
          <w:szCs w:val="24"/>
        </w:rPr>
        <w:t xml:space="preserve">In </w:t>
      </w:r>
      <w:r w:rsidR="005216CB" w:rsidRPr="00E0727B">
        <w:rPr>
          <w:rFonts w:ascii="Times New Roman" w:hAnsi="Times New Roman" w:cs="Times New Roman"/>
          <w:sz w:val="24"/>
          <w:szCs w:val="24"/>
        </w:rPr>
        <w:t xml:space="preserve">Bourdieu’s theory of social reproduction, </w:t>
      </w:r>
      <w:r w:rsidR="00663E92" w:rsidRPr="00E0727B">
        <w:rPr>
          <w:rFonts w:ascii="Times New Roman" w:hAnsi="Times New Roman" w:cs="Times New Roman"/>
          <w:sz w:val="24"/>
          <w:szCs w:val="24"/>
        </w:rPr>
        <w:t>cultural capital refers to transferable parental cultural codes personified the investments in aesthetic codes, practises and natures transmitted through the process of family socialisation, in Bourdieu’s term habitus.</w:t>
      </w:r>
      <w:r w:rsidR="00C24D03" w:rsidRPr="00E0727B">
        <w:rPr>
          <w:rFonts w:ascii="Times New Roman" w:hAnsi="Times New Roman" w:cs="Times New Roman"/>
          <w:sz w:val="24"/>
          <w:szCs w:val="24"/>
        </w:rPr>
        <w:t xml:space="preserve"> Habitus is the ‘enduring schemes of perception, appreciation and appropriation of things, embodied through class- conditioned socialization and enacted in everyday choices and taste’</w:t>
      </w:r>
      <w:r w:rsidR="008612AE" w:rsidRPr="00E0727B">
        <w:rPr>
          <w:rFonts w:ascii="Times New Roman" w:hAnsi="Times New Roman" w:cs="Times New Roman"/>
          <w:sz w:val="24"/>
          <w:szCs w:val="24"/>
        </w:rPr>
        <w:t xml:space="preserve"> </w:t>
      </w:r>
      <w:bookmarkStart w:id="0" w:name="_Hlk501016541"/>
      <w:r w:rsidR="008612AE" w:rsidRPr="00E0727B">
        <w:rPr>
          <w:rFonts w:ascii="Times New Roman" w:hAnsi="Times New Roman" w:cs="Times New Roman"/>
          <w:sz w:val="24"/>
          <w:szCs w:val="24"/>
        </w:rPr>
        <w:t>(Dillon. M, 2010)</w:t>
      </w:r>
      <w:bookmarkEnd w:id="0"/>
      <w:r w:rsidR="008612AE" w:rsidRPr="00E0727B">
        <w:rPr>
          <w:rFonts w:ascii="Times New Roman" w:hAnsi="Times New Roman" w:cs="Times New Roman"/>
          <w:sz w:val="24"/>
          <w:szCs w:val="24"/>
        </w:rPr>
        <w:t>.</w:t>
      </w:r>
      <w:r w:rsidR="00C24D03" w:rsidRPr="00E0727B">
        <w:rPr>
          <w:rFonts w:ascii="Times New Roman" w:hAnsi="Times New Roman" w:cs="Times New Roman"/>
          <w:sz w:val="24"/>
          <w:szCs w:val="24"/>
        </w:rPr>
        <w:t xml:space="preserve"> </w:t>
      </w:r>
      <w:r w:rsidRPr="00E0727B">
        <w:rPr>
          <w:rFonts w:ascii="Times New Roman" w:hAnsi="Times New Roman" w:cs="Times New Roman"/>
          <w:sz w:val="24"/>
          <w:szCs w:val="24"/>
        </w:rPr>
        <w:t xml:space="preserve">The </w:t>
      </w:r>
      <w:r w:rsidRPr="00E0727B">
        <w:rPr>
          <w:rFonts w:ascii="Times New Roman" w:hAnsi="Times New Roman" w:cs="Times New Roman"/>
          <w:sz w:val="24"/>
          <w:szCs w:val="24"/>
        </w:rPr>
        <w:lastRenderedPageBreak/>
        <w:t xml:space="preserve">theory of social reproduction by Bourdieu offers a class analysis argued to explain persistent inequalities in education stratification despite efforts at educational expansion. The mechanism argued to reproduce structured social inequalities in society based on the effective transmission of family based parental endowments to offspring. Parents endow their children with physical, human, social and especially cultural capital whose transmissions create inequalities in children’s education and occupational accomplishment. Bourdieu’s social reproduction theory </w:t>
      </w:r>
      <w:r w:rsidR="008612AE" w:rsidRPr="00E0727B">
        <w:rPr>
          <w:rFonts w:ascii="Times New Roman" w:hAnsi="Times New Roman" w:cs="Times New Roman"/>
          <w:sz w:val="24"/>
          <w:szCs w:val="24"/>
        </w:rPr>
        <w:t xml:space="preserve">(Bourdieu and Passeron, 1990) </w:t>
      </w:r>
      <w:r w:rsidRPr="00E0727B">
        <w:rPr>
          <w:rFonts w:ascii="Times New Roman" w:hAnsi="Times New Roman" w:cs="Times New Roman"/>
          <w:sz w:val="24"/>
          <w:szCs w:val="24"/>
        </w:rPr>
        <w:t>explored the relation between education, family and social class. Bourdieu argues that education plays a significant role in the rep</w:t>
      </w:r>
      <w:r w:rsidR="00A4736C" w:rsidRPr="00E0727B">
        <w:rPr>
          <w:rFonts w:ascii="Times New Roman" w:hAnsi="Times New Roman" w:cs="Times New Roman"/>
          <w:sz w:val="24"/>
          <w:szCs w:val="24"/>
        </w:rPr>
        <w:t>roduction of social inequality (</w:t>
      </w:r>
      <w:r w:rsidR="00A4736C" w:rsidRPr="00E0727B">
        <w:rPr>
          <w:rFonts w:ascii="Times New Roman" w:hAnsi="Times New Roman" w:cs="Times New Roman"/>
          <w:color w:val="000000"/>
          <w:sz w:val="24"/>
          <w:szCs w:val="24"/>
        </w:rPr>
        <w:t xml:space="preserve">Tzanakis, M. </w:t>
      </w:r>
      <w:r w:rsidR="00A4736C" w:rsidRPr="00E0727B">
        <w:rPr>
          <w:rFonts w:ascii="Times New Roman" w:hAnsi="Times New Roman" w:cs="Times New Roman"/>
          <w:color w:val="000000"/>
          <w:sz w:val="24"/>
          <w:szCs w:val="24"/>
        </w:rPr>
        <w:t>2011)</w:t>
      </w:r>
      <w:r w:rsidR="00A4736C" w:rsidRPr="00E0727B">
        <w:rPr>
          <w:rFonts w:ascii="Times New Roman" w:hAnsi="Times New Roman" w:cs="Times New Roman"/>
          <w:color w:val="000000"/>
          <w:sz w:val="24"/>
          <w:szCs w:val="24"/>
        </w:rPr>
        <w:t>.</w:t>
      </w:r>
    </w:p>
    <w:p w:rsidR="00951C27" w:rsidRPr="00E0727B" w:rsidRDefault="00951C27" w:rsidP="00F16347">
      <w:pPr>
        <w:spacing w:before="100" w:beforeAutospacing="1" w:after="120" w:line="240" w:lineRule="auto"/>
        <w:jc w:val="both"/>
        <w:rPr>
          <w:rFonts w:ascii="Times New Roman" w:eastAsia="Times New Roman" w:hAnsi="Times New Roman" w:cs="Times New Roman"/>
          <w:sz w:val="24"/>
          <w:szCs w:val="24"/>
          <w:lang w:val="en" w:eastAsia="en-GB"/>
        </w:rPr>
      </w:pPr>
      <w:r w:rsidRPr="00E0727B">
        <w:rPr>
          <w:rFonts w:ascii="Times New Roman" w:eastAsia="Times New Roman" w:hAnsi="Times New Roman" w:cs="Times New Roman"/>
          <w:sz w:val="24"/>
          <w:szCs w:val="24"/>
          <w:lang w:val="en" w:eastAsia="en-GB"/>
        </w:rPr>
        <w:t xml:space="preserve">The processes of socialization involved in social reproduction, concentrating on precise mechanisms in the school, classroom, family and on results. Results are said to include </w:t>
      </w:r>
      <w:r w:rsidR="00F2457E" w:rsidRPr="00E0727B">
        <w:rPr>
          <w:rFonts w:ascii="Times New Roman" w:eastAsia="Times New Roman" w:hAnsi="Times New Roman" w:cs="Times New Roman"/>
          <w:sz w:val="24"/>
          <w:szCs w:val="24"/>
          <w:lang w:val="en" w:eastAsia="en-GB"/>
        </w:rPr>
        <w:t>accomplishment</w:t>
      </w:r>
      <w:r w:rsidRPr="00E0727B">
        <w:rPr>
          <w:rFonts w:ascii="Times New Roman" w:eastAsia="Times New Roman" w:hAnsi="Times New Roman" w:cs="Times New Roman"/>
          <w:sz w:val="24"/>
          <w:szCs w:val="24"/>
          <w:lang w:val="en" w:eastAsia="en-GB"/>
        </w:rPr>
        <w:t xml:space="preserve"> of educational credentials and fitting attitudes and values. Together these are seen to lead to jobs high in the hierarchy, high social status, large pay scale, although in generations occupation might differ and become desirable generating a high or low pay, forms of hiera</w:t>
      </w:r>
      <w:r w:rsidR="006F1F19" w:rsidRPr="00E0727B">
        <w:rPr>
          <w:rFonts w:ascii="Times New Roman" w:eastAsia="Times New Roman" w:hAnsi="Times New Roman" w:cs="Times New Roman"/>
          <w:sz w:val="24"/>
          <w:szCs w:val="24"/>
          <w:lang w:val="en" w:eastAsia="en-GB"/>
        </w:rPr>
        <w:t>rchy and social system’s stays. (De</w:t>
      </w:r>
      <w:r w:rsidRPr="00E0727B">
        <w:rPr>
          <w:rFonts w:ascii="Times New Roman" w:eastAsia="Times New Roman" w:hAnsi="Times New Roman" w:cs="Times New Roman"/>
          <w:sz w:val="24"/>
          <w:szCs w:val="24"/>
          <w:lang w:val="en" w:eastAsia="en-GB"/>
        </w:rPr>
        <w:t>maine</w:t>
      </w:r>
      <w:r w:rsidR="006F1F19" w:rsidRPr="00E0727B">
        <w:rPr>
          <w:rFonts w:ascii="Times New Roman" w:eastAsia="Times New Roman" w:hAnsi="Times New Roman" w:cs="Times New Roman"/>
          <w:sz w:val="24"/>
          <w:szCs w:val="24"/>
          <w:lang w:val="en" w:eastAsia="en-GB"/>
        </w:rPr>
        <w:t>. J, 2003</w:t>
      </w:r>
      <w:r w:rsidRPr="00E0727B">
        <w:rPr>
          <w:rFonts w:ascii="Times New Roman" w:eastAsia="Times New Roman" w:hAnsi="Times New Roman" w:cs="Times New Roman"/>
          <w:sz w:val="24"/>
          <w:szCs w:val="24"/>
          <w:lang w:val="en" w:eastAsia="en-GB"/>
        </w:rPr>
        <w:t xml:space="preserve">) Schools and families both play their share in social reproduction as individually each generation takes up social roles and professions left by previous generations as well as newly created job roles for example ‘working class kids get working class jobs’ (Willis, 1997). </w:t>
      </w:r>
    </w:p>
    <w:p w:rsidR="00274FDE" w:rsidRPr="00E0727B" w:rsidRDefault="00274FDE" w:rsidP="00F16347">
      <w:pPr>
        <w:spacing w:after="120"/>
        <w:jc w:val="both"/>
        <w:rPr>
          <w:rFonts w:ascii="Times New Roman" w:hAnsi="Times New Roman" w:cs="Times New Roman"/>
          <w:sz w:val="24"/>
          <w:szCs w:val="24"/>
        </w:rPr>
      </w:pPr>
      <w:r w:rsidRPr="00E0727B">
        <w:rPr>
          <w:rFonts w:ascii="Times New Roman" w:hAnsi="Times New Roman" w:cs="Times New Roman"/>
          <w:sz w:val="24"/>
          <w:szCs w:val="24"/>
        </w:rPr>
        <w:t>According to Bourdieu inequality stemmed from individuals and cl</w:t>
      </w:r>
      <w:r w:rsidR="006A106C">
        <w:rPr>
          <w:rFonts w:ascii="Times New Roman" w:hAnsi="Times New Roman" w:cs="Times New Roman"/>
          <w:sz w:val="24"/>
          <w:szCs w:val="24"/>
        </w:rPr>
        <w:t xml:space="preserve">asses, different amounts of </w:t>
      </w:r>
      <w:r w:rsidRPr="00E0727B">
        <w:rPr>
          <w:rFonts w:ascii="Times New Roman" w:hAnsi="Times New Roman" w:cs="Times New Roman"/>
          <w:sz w:val="24"/>
          <w:szCs w:val="24"/>
        </w:rPr>
        <w:t xml:space="preserve">economic capital, social capital, and cultural capital. Bourdieu </w:t>
      </w:r>
      <w:r w:rsidR="002176F7" w:rsidRPr="00E0727B">
        <w:rPr>
          <w:rFonts w:ascii="Times New Roman" w:hAnsi="Times New Roman" w:cs="Times New Roman"/>
          <w:sz w:val="24"/>
          <w:szCs w:val="24"/>
        </w:rPr>
        <w:t>highlights</w:t>
      </w:r>
      <w:r w:rsidRPr="00E0727B">
        <w:rPr>
          <w:rFonts w:ascii="Times New Roman" w:hAnsi="Times New Roman" w:cs="Times New Roman"/>
          <w:sz w:val="24"/>
          <w:szCs w:val="24"/>
        </w:rPr>
        <w:t xml:space="preserve"> the sociological importance of the family of origin in determining a person’s access to capital. An individual from a lower-class family can gain a substantial amount of capital through academic education such as social capital, economic capital and cultu</w:t>
      </w:r>
      <w:r w:rsidR="006F1F19" w:rsidRPr="00E0727B">
        <w:rPr>
          <w:rFonts w:ascii="Times New Roman" w:hAnsi="Times New Roman" w:cs="Times New Roman"/>
          <w:sz w:val="24"/>
          <w:szCs w:val="24"/>
        </w:rPr>
        <w:t>ral capital (Dillon. M, 2010).</w:t>
      </w:r>
      <w:r w:rsidRPr="00E0727B">
        <w:rPr>
          <w:rFonts w:ascii="Times New Roman" w:hAnsi="Times New Roman" w:cs="Times New Roman"/>
          <w:sz w:val="24"/>
          <w:szCs w:val="24"/>
        </w:rPr>
        <w:t xml:space="preserve"> Where as an individual from high socio-economic capital rather than low socio- economic status relations are more likely to succeed in education and more likely to attain professional working success. Language, skills and vocabulary are determined not purely cognitively but also by the way children grow and learn through family beliefs and values, family learning environments are further facilitated by mixed gender, ethni</w:t>
      </w:r>
      <w:r w:rsidR="006F1F19" w:rsidRPr="00E0727B">
        <w:rPr>
          <w:rFonts w:ascii="Times New Roman" w:hAnsi="Times New Roman" w:cs="Times New Roman"/>
          <w:sz w:val="24"/>
          <w:szCs w:val="24"/>
        </w:rPr>
        <w:t>c, and social class differences</w:t>
      </w:r>
      <w:r w:rsidR="005B5A8B" w:rsidRPr="00E0727B">
        <w:rPr>
          <w:rFonts w:ascii="Times New Roman" w:hAnsi="Times New Roman" w:cs="Times New Roman"/>
          <w:sz w:val="24"/>
          <w:szCs w:val="24"/>
        </w:rPr>
        <w:t>,</w:t>
      </w:r>
      <w:r w:rsidR="006F1F19" w:rsidRPr="00E0727B">
        <w:rPr>
          <w:rFonts w:ascii="Times New Roman" w:hAnsi="Times New Roman" w:cs="Times New Roman"/>
          <w:sz w:val="24"/>
          <w:szCs w:val="24"/>
        </w:rPr>
        <w:t xml:space="preserve"> </w:t>
      </w:r>
      <w:r w:rsidR="005B5A8B" w:rsidRPr="00E0727B">
        <w:rPr>
          <w:rFonts w:ascii="Times New Roman" w:hAnsi="Times New Roman" w:cs="Times New Roman"/>
          <w:sz w:val="24"/>
          <w:szCs w:val="24"/>
        </w:rPr>
        <w:t xml:space="preserve">(Dillon. M, 2010) </w:t>
      </w:r>
      <w:r w:rsidRPr="00E0727B">
        <w:rPr>
          <w:rFonts w:ascii="Times New Roman" w:hAnsi="Times New Roman" w:cs="Times New Roman"/>
          <w:sz w:val="24"/>
          <w:szCs w:val="24"/>
        </w:rPr>
        <w:t>who grow up in families with cultural capital are exposed to cultural experiences in day to day living such as travelling, reading</w:t>
      </w:r>
      <w:r w:rsidR="00845F0D" w:rsidRPr="00E0727B">
        <w:rPr>
          <w:rFonts w:ascii="Times New Roman" w:hAnsi="Times New Roman" w:cs="Times New Roman"/>
          <w:sz w:val="24"/>
          <w:szCs w:val="24"/>
        </w:rPr>
        <w:t>,</w:t>
      </w:r>
      <w:r w:rsidRPr="00E0727B">
        <w:rPr>
          <w:rFonts w:ascii="Times New Roman" w:hAnsi="Times New Roman" w:cs="Times New Roman"/>
          <w:sz w:val="24"/>
          <w:szCs w:val="24"/>
        </w:rPr>
        <w:t xml:space="preserve"> visiting art museums (khan academy). Habits at home like reading and visiting galleries or academies can nurture a young individual’s success in school, encouraging these educated habits produce success in the class room, making the individual accustomed to the curriculum. “scholastically recognised knowledge and practises” </w:t>
      </w:r>
      <w:bookmarkStart w:id="1" w:name="_Hlk501018778"/>
      <w:r w:rsidR="006F1F19" w:rsidRPr="00E0727B">
        <w:rPr>
          <w:rFonts w:ascii="Times New Roman" w:hAnsi="Times New Roman" w:cs="Times New Roman"/>
          <w:sz w:val="24"/>
          <w:szCs w:val="24"/>
        </w:rPr>
        <w:t xml:space="preserve">(Dillon. M, 2010) </w:t>
      </w:r>
      <w:bookmarkEnd w:id="1"/>
      <w:r w:rsidRPr="00E0727B">
        <w:rPr>
          <w:rFonts w:ascii="Times New Roman" w:hAnsi="Times New Roman" w:cs="Times New Roman"/>
          <w:sz w:val="24"/>
          <w:szCs w:val="24"/>
        </w:rPr>
        <w:t xml:space="preserve">These habits will be vital in developing the cultural requirements of joining the status ‘upper class’. </w:t>
      </w:r>
    </w:p>
    <w:p w:rsidR="001E6C93" w:rsidRPr="00E0727B" w:rsidRDefault="00AF2295" w:rsidP="00F16347">
      <w:pPr>
        <w:spacing w:after="120"/>
        <w:jc w:val="both"/>
        <w:rPr>
          <w:rFonts w:ascii="Times New Roman" w:hAnsi="Times New Roman" w:cs="Times New Roman"/>
          <w:color w:val="000000" w:themeColor="text1"/>
          <w:sz w:val="24"/>
          <w:szCs w:val="24"/>
          <w:lang w:val="en-US"/>
        </w:rPr>
      </w:pPr>
      <w:r w:rsidRPr="00E0727B">
        <w:rPr>
          <w:rFonts w:ascii="Times New Roman" w:hAnsi="Times New Roman" w:cs="Times New Roman"/>
          <w:color w:val="000000" w:themeColor="text1"/>
          <w:sz w:val="24"/>
          <w:szCs w:val="24"/>
          <w:lang w:val="en-US"/>
        </w:rPr>
        <w:t xml:space="preserve">Annette Lareau </w:t>
      </w:r>
      <w:r w:rsidR="00BF1DCE" w:rsidRPr="00E0727B">
        <w:rPr>
          <w:rFonts w:ascii="Times New Roman" w:hAnsi="Times New Roman" w:cs="Times New Roman"/>
          <w:color w:val="000000" w:themeColor="text1"/>
          <w:sz w:val="24"/>
          <w:szCs w:val="24"/>
          <w:lang w:val="en-US"/>
        </w:rPr>
        <w:t>displays</w:t>
      </w:r>
      <w:r w:rsidR="00472ABC" w:rsidRPr="00E0727B">
        <w:rPr>
          <w:rFonts w:ascii="Times New Roman" w:hAnsi="Times New Roman" w:cs="Times New Roman"/>
          <w:color w:val="000000" w:themeColor="text1"/>
          <w:sz w:val="24"/>
          <w:szCs w:val="24"/>
          <w:lang w:val="en-US"/>
        </w:rPr>
        <w:t xml:space="preserve"> </w:t>
      </w:r>
      <w:r w:rsidRPr="00E0727B">
        <w:rPr>
          <w:rFonts w:ascii="Times New Roman" w:hAnsi="Times New Roman" w:cs="Times New Roman"/>
          <w:color w:val="000000" w:themeColor="text1"/>
          <w:sz w:val="24"/>
          <w:szCs w:val="24"/>
          <w:lang w:val="en-US"/>
        </w:rPr>
        <w:t>how middle-class parents show their want for their children’s success in school, and how they use their capital resources and social advantages such as high-status jobs, educational sophistication and organizational skills to ensure maximum educational advantage for the child. Lareau’s account shows small and critical ways parents act to ensure their child gets the best teachers and provide extra resources for the child if they begin to fall behind the syllabus required, making sure they are performing academically.</w:t>
      </w:r>
      <w:r w:rsidR="00001BAD" w:rsidRPr="00E0727B">
        <w:rPr>
          <w:rFonts w:ascii="Times New Roman" w:hAnsi="Times New Roman" w:cs="Times New Roman"/>
          <w:color w:val="000000" w:themeColor="text1"/>
          <w:sz w:val="24"/>
          <w:szCs w:val="24"/>
          <w:lang w:val="en-US"/>
        </w:rPr>
        <w:t xml:space="preserve"> </w:t>
      </w:r>
      <w:r w:rsidRPr="00E0727B">
        <w:rPr>
          <w:rFonts w:ascii="Times New Roman" w:hAnsi="Times New Roman" w:cs="Times New Roman"/>
          <w:color w:val="000000" w:themeColor="text1"/>
          <w:sz w:val="24"/>
          <w:szCs w:val="24"/>
          <w:lang w:val="en-US"/>
        </w:rPr>
        <w:t xml:space="preserve">Parents from a wealthy suburb monitor their children’s work ethic by checking homework, ensuring teachers are performing and </w:t>
      </w:r>
      <w:r w:rsidR="002046EE" w:rsidRPr="00E0727B">
        <w:rPr>
          <w:rFonts w:ascii="Times New Roman" w:hAnsi="Times New Roman" w:cs="Times New Roman"/>
          <w:color w:val="000000" w:themeColor="text1"/>
          <w:sz w:val="24"/>
          <w:szCs w:val="24"/>
          <w:lang w:val="en-US"/>
        </w:rPr>
        <w:t>interfere</w:t>
      </w:r>
      <w:r w:rsidRPr="00E0727B">
        <w:rPr>
          <w:rFonts w:ascii="Times New Roman" w:hAnsi="Times New Roman" w:cs="Times New Roman"/>
          <w:color w:val="000000" w:themeColor="text1"/>
          <w:sz w:val="24"/>
          <w:szCs w:val="24"/>
          <w:lang w:val="en-US"/>
        </w:rPr>
        <w:t xml:space="preserve"> if they sense failure or a child being held back. Middle class parents take </w:t>
      </w:r>
      <w:r w:rsidR="00001BAD" w:rsidRPr="00E0727B">
        <w:rPr>
          <w:rFonts w:ascii="Times New Roman" w:hAnsi="Times New Roman" w:cs="Times New Roman"/>
          <w:color w:val="000000" w:themeColor="text1"/>
          <w:sz w:val="24"/>
          <w:szCs w:val="24"/>
          <w:lang w:val="en-US"/>
        </w:rPr>
        <w:t>immediate</w:t>
      </w:r>
      <w:r w:rsidRPr="00E0727B">
        <w:rPr>
          <w:rFonts w:ascii="Times New Roman" w:hAnsi="Times New Roman" w:cs="Times New Roman"/>
          <w:color w:val="000000" w:themeColor="text1"/>
          <w:sz w:val="24"/>
          <w:szCs w:val="24"/>
          <w:lang w:val="en-US"/>
        </w:rPr>
        <w:t xml:space="preserve"> action when one’s child is not performing well. Whereas, working class parents share their</w:t>
      </w:r>
      <w:r w:rsidR="00A269FF" w:rsidRPr="00E0727B">
        <w:rPr>
          <w:rFonts w:ascii="Times New Roman" w:hAnsi="Times New Roman" w:cs="Times New Roman"/>
          <w:color w:val="000000" w:themeColor="text1"/>
          <w:sz w:val="24"/>
          <w:szCs w:val="24"/>
          <w:lang w:val="en-US"/>
        </w:rPr>
        <w:t xml:space="preserve"> upper-class</w:t>
      </w:r>
      <w:r w:rsidRPr="00E0727B">
        <w:rPr>
          <w:rFonts w:ascii="Times New Roman" w:hAnsi="Times New Roman" w:cs="Times New Roman"/>
          <w:color w:val="000000" w:themeColor="text1"/>
          <w:sz w:val="24"/>
          <w:szCs w:val="24"/>
          <w:lang w:val="en-US"/>
        </w:rPr>
        <w:t xml:space="preserve"> peers </w:t>
      </w:r>
      <w:r w:rsidR="00A269FF" w:rsidRPr="00E0727B">
        <w:rPr>
          <w:rFonts w:ascii="Times New Roman" w:hAnsi="Times New Roman" w:cs="Times New Roman"/>
          <w:color w:val="000000" w:themeColor="text1"/>
          <w:sz w:val="24"/>
          <w:szCs w:val="24"/>
          <w:lang w:val="en-US"/>
        </w:rPr>
        <w:t>wishes</w:t>
      </w:r>
      <w:r w:rsidRPr="00E0727B">
        <w:rPr>
          <w:rFonts w:ascii="Times New Roman" w:hAnsi="Times New Roman" w:cs="Times New Roman"/>
          <w:color w:val="000000" w:themeColor="text1"/>
          <w:sz w:val="24"/>
          <w:szCs w:val="24"/>
          <w:lang w:val="en-US"/>
        </w:rPr>
        <w:t xml:space="preserve"> to help their </w:t>
      </w:r>
      <w:r w:rsidR="00A269FF" w:rsidRPr="00E0727B">
        <w:rPr>
          <w:rFonts w:ascii="Times New Roman" w:hAnsi="Times New Roman" w:cs="Times New Roman"/>
          <w:color w:val="000000" w:themeColor="text1"/>
          <w:sz w:val="24"/>
          <w:szCs w:val="24"/>
          <w:lang w:val="en-US"/>
        </w:rPr>
        <w:t>offspring</w:t>
      </w:r>
      <w:r w:rsidRPr="00E0727B">
        <w:rPr>
          <w:rFonts w:ascii="Times New Roman" w:hAnsi="Times New Roman" w:cs="Times New Roman"/>
          <w:color w:val="000000" w:themeColor="text1"/>
          <w:sz w:val="24"/>
          <w:szCs w:val="24"/>
          <w:lang w:val="en-US"/>
        </w:rPr>
        <w:t xml:space="preserve"> by clothing their children </w:t>
      </w:r>
      <w:r w:rsidRPr="00E0727B">
        <w:rPr>
          <w:rFonts w:ascii="Times New Roman" w:hAnsi="Times New Roman" w:cs="Times New Roman"/>
          <w:color w:val="000000" w:themeColor="text1"/>
          <w:sz w:val="24"/>
          <w:szCs w:val="24"/>
          <w:lang w:val="en-US"/>
        </w:rPr>
        <w:lastRenderedPageBreak/>
        <w:t xml:space="preserve">well, ensuring they getting to school on time, make sure they behave well at school and </w:t>
      </w:r>
      <w:r w:rsidR="00A269FF" w:rsidRPr="00E0727B">
        <w:rPr>
          <w:rFonts w:ascii="Times New Roman" w:hAnsi="Times New Roman" w:cs="Times New Roman"/>
          <w:color w:val="000000" w:themeColor="text1"/>
          <w:sz w:val="24"/>
          <w:szCs w:val="24"/>
          <w:lang w:val="en-US"/>
        </w:rPr>
        <w:t>attempt</w:t>
      </w:r>
      <w:r w:rsidRPr="00E0727B">
        <w:rPr>
          <w:rFonts w:ascii="Times New Roman" w:hAnsi="Times New Roman" w:cs="Times New Roman"/>
          <w:color w:val="000000" w:themeColor="text1"/>
          <w:sz w:val="24"/>
          <w:szCs w:val="24"/>
          <w:lang w:val="en-US"/>
        </w:rPr>
        <w:t xml:space="preserve"> to get them to complete homework leaving academic matters to the teachers unlike middle class parents who try to </w:t>
      </w:r>
      <w:r w:rsidR="00A269FF" w:rsidRPr="00E0727B">
        <w:rPr>
          <w:rFonts w:ascii="Times New Roman" w:hAnsi="Times New Roman" w:cs="Times New Roman"/>
          <w:color w:val="000000" w:themeColor="text1"/>
          <w:sz w:val="24"/>
          <w:szCs w:val="24"/>
          <w:lang w:val="en-US"/>
        </w:rPr>
        <w:t>encourage</w:t>
      </w:r>
      <w:r w:rsidRPr="00E0727B">
        <w:rPr>
          <w:rFonts w:ascii="Times New Roman" w:hAnsi="Times New Roman" w:cs="Times New Roman"/>
          <w:color w:val="000000" w:themeColor="text1"/>
          <w:sz w:val="24"/>
          <w:szCs w:val="24"/>
          <w:lang w:val="en-US"/>
        </w:rPr>
        <w:t xml:space="preserve"> the core of the educational system. </w:t>
      </w:r>
      <w:r w:rsidR="00EF4D7E" w:rsidRPr="00E0727B">
        <w:rPr>
          <w:rFonts w:ascii="Times New Roman" w:hAnsi="Times New Roman" w:cs="Times New Roman"/>
          <w:color w:val="000000" w:themeColor="text1"/>
          <w:sz w:val="24"/>
          <w:szCs w:val="24"/>
          <w:lang w:val="en-US"/>
        </w:rPr>
        <w:t>Lareau interviewed working class parents and they thought that they should leave the educational matters to teacher</w:t>
      </w:r>
      <w:r w:rsidR="00F9270F" w:rsidRPr="00E0727B">
        <w:rPr>
          <w:rFonts w:ascii="Times New Roman" w:hAnsi="Times New Roman" w:cs="Times New Roman"/>
          <w:color w:val="000000" w:themeColor="text1"/>
          <w:sz w:val="24"/>
          <w:szCs w:val="24"/>
          <w:lang w:val="en-US"/>
        </w:rPr>
        <w:t>’s due to be being threatened</w:t>
      </w:r>
      <w:r w:rsidR="00EF4D7E" w:rsidRPr="00E0727B">
        <w:rPr>
          <w:rFonts w:ascii="Times New Roman" w:hAnsi="Times New Roman" w:cs="Times New Roman"/>
          <w:color w:val="000000" w:themeColor="text1"/>
          <w:sz w:val="24"/>
          <w:szCs w:val="24"/>
          <w:lang w:val="en-US"/>
        </w:rPr>
        <w:t xml:space="preserve"> by professional authority, these parents fear they will teach their children the wrong things</w:t>
      </w:r>
      <w:r w:rsidR="00F9270F" w:rsidRPr="00E0727B">
        <w:rPr>
          <w:rFonts w:ascii="Times New Roman" w:hAnsi="Times New Roman" w:cs="Times New Roman"/>
          <w:color w:val="000000" w:themeColor="text1"/>
          <w:sz w:val="24"/>
          <w:szCs w:val="24"/>
          <w:lang w:val="en-US"/>
        </w:rPr>
        <w:t>, also</w:t>
      </w:r>
      <w:r w:rsidR="00EF4D7E" w:rsidRPr="00E0727B">
        <w:rPr>
          <w:rFonts w:ascii="Times New Roman" w:hAnsi="Times New Roman" w:cs="Times New Roman"/>
          <w:color w:val="000000" w:themeColor="text1"/>
          <w:sz w:val="24"/>
          <w:szCs w:val="24"/>
          <w:lang w:val="en-US"/>
        </w:rPr>
        <w:t xml:space="preserve"> seeing home and school as separate environments for their children </w:t>
      </w:r>
      <w:r w:rsidR="00F9270F" w:rsidRPr="00E0727B">
        <w:rPr>
          <w:rFonts w:ascii="Times New Roman" w:hAnsi="Times New Roman" w:cs="Times New Roman"/>
          <w:color w:val="000000" w:themeColor="text1"/>
          <w:sz w:val="24"/>
          <w:szCs w:val="24"/>
          <w:lang w:val="en-US"/>
        </w:rPr>
        <w:t xml:space="preserve">and not to mix them. </w:t>
      </w:r>
      <w:r w:rsidR="005B5A8B" w:rsidRPr="00E0727B">
        <w:rPr>
          <w:rFonts w:ascii="Times New Roman" w:hAnsi="Times New Roman" w:cs="Times New Roman"/>
          <w:color w:val="000000" w:themeColor="text1"/>
          <w:sz w:val="24"/>
          <w:szCs w:val="24"/>
          <w:lang w:val="en-US"/>
        </w:rPr>
        <w:t>(Lareau, A. 2000</w:t>
      </w:r>
      <w:r w:rsidR="001E6C93" w:rsidRPr="00E0727B">
        <w:rPr>
          <w:rFonts w:ascii="Times New Roman" w:hAnsi="Times New Roman" w:cs="Times New Roman"/>
          <w:color w:val="000000" w:themeColor="text1"/>
          <w:sz w:val="24"/>
          <w:szCs w:val="24"/>
          <w:lang w:val="en-US"/>
        </w:rPr>
        <w:t>)</w:t>
      </w:r>
    </w:p>
    <w:p w:rsidR="001C2809" w:rsidRPr="00E0727B" w:rsidRDefault="001C2809" w:rsidP="00F16347">
      <w:pPr>
        <w:spacing w:after="120"/>
        <w:jc w:val="both"/>
        <w:rPr>
          <w:rFonts w:ascii="Times New Roman" w:hAnsi="Times New Roman" w:cs="Times New Roman"/>
          <w:sz w:val="24"/>
          <w:szCs w:val="24"/>
        </w:rPr>
      </w:pPr>
      <w:r w:rsidRPr="00E0727B">
        <w:rPr>
          <w:rFonts w:ascii="Times New Roman" w:hAnsi="Times New Roman" w:cs="Times New Roman"/>
          <w:sz w:val="24"/>
          <w:szCs w:val="24"/>
        </w:rPr>
        <w:t>The lack of opportunities for disadvantaged students can be the stifling, with a direct effect on student’s educational achievement. The negative impact becomes established when public schools enter the system as a social microcosm, applying “the prejudice, oppression and discriminat</w:t>
      </w:r>
      <w:r w:rsidR="00CE1536" w:rsidRPr="00E0727B">
        <w:rPr>
          <w:rFonts w:ascii="Times New Roman" w:hAnsi="Times New Roman" w:cs="Times New Roman"/>
          <w:sz w:val="24"/>
          <w:szCs w:val="24"/>
        </w:rPr>
        <w:t xml:space="preserve">ion evident in greater society” </w:t>
      </w:r>
      <w:bookmarkStart w:id="2" w:name="_Hlk501019448"/>
      <w:r w:rsidR="00CE1536" w:rsidRPr="00E0727B">
        <w:rPr>
          <w:rFonts w:ascii="Times New Roman" w:hAnsi="Times New Roman" w:cs="Times New Roman"/>
          <w:sz w:val="24"/>
          <w:szCs w:val="24"/>
        </w:rPr>
        <w:t>(Demaine, J. 2003)</w:t>
      </w:r>
      <w:bookmarkEnd w:id="2"/>
      <w:r w:rsidR="00CE1536" w:rsidRPr="00E0727B">
        <w:rPr>
          <w:rFonts w:ascii="Times New Roman" w:hAnsi="Times New Roman" w:cs="Times New Roman"/>
          <w:sz w:val="24"/>
          <w:szCs w:val="24"/>
        </w:rPr>
        <w:t xml:space="preserve">. </w:t>
      </w:r>
      <w:r w:rsidRPr="00E0727B">
        <w:rPr>
          <w:rFonts w:ascii="Times New Roman" w:hAnsi="Times New Roman" w:cs="Times New Roman"/>
          <w:sz w:val="24"/>
          <w:szCs w:val="24"/>
        </w:rPr>
        <w:t xml:space="preserve">This oppression can influence a student’s motivation to succeed in school, and has been shown to negatively impact academic performance and levels of self – esteem. </w:t>
      </w:r>
    </w:p>
    <w:p w:rsidR="001C2809" w:rsidRPr="00E0727B" w:rsidRDefault="001C2809" w:rsidP="00F16347">
      <w:pPr>
        <w:spacing w:after="120"/>
        <w:ind w:left="850" w:right="850"/>
        <w:jc w:val="both"/>
        <w:rPr>
          <w:rFonts w:ascii="Times New Roman" w:eastAsia="Times New Roman" w:hAnsi="Times New Roman" w:cs="Times New Roman"/>
          <w:color w:val="212121"/>
          <w:sz w:val="24"/>
          <w:szCs w:val="24"/>
          <w:lang w:eastAsia="en-GB"/>
        </w:rPr>
      </w:pPr>
      <w:r w:rsidRPr="00E0727B">
        <w:rPr>
          <w:rFonts w:ascii="Times New Roman" w:eastAsia="Times New Roman" w:hAnsi="Times New Roman" w:cs="Times New Roman"/>
          <w:color w:val="212121"/>
          <w:sz w:val="24"/>
          <w:szCs w:val="24"/>
          <w:lang w:eastAsia="en-GB"/>
        </w:rPr>
        <w:t xml:space="preserve">“In the classroom, the teacher’s greatest challenge is to in still hope. If a sense of hope can be fostered, and a </w:t>
      </w:r>
      <w:proofErr w:type="gramStart"/>
      <w:r w:rsidRPr="00E0727B">
        <w:rPr>
          <w:rFonts w:ascii="Times New Roman" w:eastAsia="Times New Roman" w:hAnsi="Times New Roman" w:cs="Times New Roman"/>
          <w:color w:val="212121"/>
          <w:sz w:val="24"/>
          <w:szCs w:val="24"/>
          <w:lang w:eastAsia="en-GB"/>
        </w:rPr>
        <w:t>plan for the future</w:t>
      </w:r>
      <w:proofErr w:type="gramEnd"/>
      <w:r w:rsidRPr="00E0727B">
        <w:rPr>
          <w:rFonts w:ascii="Times New Roman" w:eastAsia="Times New Roman" w:hAnsi="Times New Roman" w:cs="Times New Roman"/>
          <w:color w:val="212121"/>
          <w:sz w:val="24"/>
          <w:szCs w:val="24"/>
          <w:lang w:eastAsia="en-GB"/>
        </w:rPr>
        <w:t xml:space="preserve"> can be developed, an at-risk student may be able to find the motivation to succeed in school and work to better their prospects for a better life.”  </w:t>
      </w:r>
      <w:r w:rsidR="00CE1536" w:rsidRPr="00E0727B">
        <w:rPr>
          <w:rFonts w:ascii="Times New Roman" w:hAnsi="Times New Roman" w:cs="Times New Roman"/>
          <w:sz w:val="24"/>
          <w:szCs w:val="24"/>
        </w:rPr>
        <w:t>(Demaine, J. 2003)</w:t>
      </w:r>
    </w:p>
    <w:p w:rsidR="009C0300" w:rsidRPr="00E0727B" w:rsidRDefault="00BC75C8" w:rsidP="00F16347">
      <w:pPr>
        <w:spacing w:before="100" w:beforeAutospacing="1" w:after="120" w:line="240" w:lineRule="auto"/>
        <w:jc w:val="both"/>
        <w:rPr>
          <w:rFonts w:ascii="Times New Roman" w:eastAsia="Times New Roman" w:hAnsi="Times New Roman" w:cs="Times New Roman"/>
          <w:sz w:val="24"/>
          <w:szCs w:val="24"/>
          <w:lang w:val="en" w:eastAsia="en-GB"/>
        </w:rPr>
      </w:pPr>
      <w:r w:rsidRPr="00E0727B">
        <w:rPr>
          <w:rFonts w:ascii="Times New Roman" w:hAnsi="Times New Roman" w:cs="Times New Roman"/>
          <w:sz w:val="24"/>
          <w:szCs w:val="24"/>
        </w:rPr>
        <w:t>Furthermore</w:t>
      </w:r>
      <w:r w:rsidR="0000770E" w:rsidRPr="00E0727B">
        <w:rPr>
          <w:rFonts w:ascii="Times New Roman" w:hAnsi="Times New Roman" w:cs="Times New Roman"/>
          <w:sz w:val="24"/>
          <w:szCs w:val="24"/>
        </w:rPr>
        <w:t xml:space="preserve">, In September 2000 Linus Gregoriadis Published an Article for The Telegraph titled “East End boy heads west with scholarship to Eton.” The article documents a boy aged 16 “from an east London comprehensive in one of Britain’s poorest boroughs started at Eton college this week after winning a scholarship to study his A-Levels.” The school which prince harry was attending at the time would cost most parents £13,947 a year, which would have proved impossible for ‘Bobby Jose’s’ parents who have been said to be from an “average type family” by Sir Michael Wilshire the head master of </w:t>
      </w:r>
      <w:r w:rsidR="0000770E" w:rsidRPr="00E0727B">
        <w:rPr>
          <w:rFonts w:ascii="Times New Roman" w:eastAsia="Times New Roman" w:hAnsi="Times New Roman" w:cs="Times New Roman"/>
          <w:sz w:val="24"/>
          <w:szCs w:val="24"/>
          <w:lang w:val="en" w:eastAsia="en-GB"/>
        </w:rPr>
        <w:t>St Bonaventure's, where the young individual gained “nine starred A grades and one A grade in his GCSEs.” After seeing a newspaper advertisement with the scholarship opportunity gave him the chance he needed to make his education affordable</w:t>
      </w:r>
      <w:r w:rsidR="001F05F4" w:rsidRPr="00E0727B">
        <w:rPr>
          <w:rFonts w:ascii="Times New Roman" w:eastAsia="Times New Roman" w:hAnsi="Times New Roman" w:cs="Times New Roman"/>
          <w:sz w:val="24"/>
          <w:szCs w:val="24"/>
          <w:lang w:val="en" w:eastAsia="en-GB"/>
        </w:rPr>
        <w:t xml:space="preserve"> and achievable</w:t>
      </w:r>
      <w:r w:rsidR="00845F0D" w:rsidRPr="00E0727B">
        <w:rPr>
          <w:rFonts w:ascii="Times New Roman" w:eastAsia="Times New Roman" w:hAnsi="Times New Roman" w:cs="Times New Roman"/>
          <w:sz w:val="24"/>
          <w:szCs w:val="24"/>
          <w:lang w:val="en" w:eastAsia="en-GB"/>
        </w:rPr>
        <w:t xml:space="preserve">, his parents would only pay the value </w:t>
      </w:r>
      <w:r w:rsidR="007260F4" w:rsidRPr="00E0727B">
        <w:rPr>
          <w:rFonts w:ascii="Times New Roman" w:eastAsia="Times New Roman" w:hAnsi="Times New Roman" w:cs="Times New Roman"/>
          <w:sz w:val="24"/>
          <w:szCs w:val="24"/>
          <w:lang w:val="en" w:eastAsia="en-GB"/>
        </w:rPr>
        <w:t>of “</w:t>
      </w:r>
      <w:r w:rsidR="0000770E" w:rsidRPr="00E0727B">
        <w:rPr>
          <w:rFonts w:ascii="Times New Roman" w:eastAsia="Times New Roman" w:hAnsi="Times New Roman" w:cs="Times New Roman"/>
          <w:sz w:val="24"/>
          <w:szCs w:val="24"/>
          <w:lang w:val="en" w:eastAsia="en-GB"/>
        </w:rPr>
        <w:t>£150 per term</w:t>
      </w:r>
      <w:r w:rsidR="001F05F4" w:rsidRPr="00E0727B">
        <w:rPr>
          <w:rFonts w:ascii="Times New Roman" w:eastAsia="Times New Roman" w:hAnsi="Times New Roman" w:cs="Times New Roman"/>
          <w:sz w:val="24"/>
          <w:szCs w:val="24"/>
          <w:lang w:val="en" w:eastAsia="en-GB"/>
        </w:rPr>
        <w:t>”</w:t>
      </w:r>
      <w:r w:rsidR="007260F4" w:rsidRPr="00E0727B">
        <w:rPr>
          <w:rFonts w:ascii="Times New Roman" w:eastAsia="Times New Roman" w:hAnsi="Times New Roman" w:cs="Times New Roman"/>
          <w:sz w:val="24"/>
          <w:szCs w:val="24"/>
          <w:lang w:val="en" w:eastAsia="en-GB"/>
        </w:rPr>
        <w:t xml:space="preserve"> to send their son to the Upper-class college</w:t>
      </w:r>
      <w:r w:rsidR="0000770E" w:rsidRPr="00E0727B">
        <w:rPr>
          <w:rFonts w:ascii="Times New Roman" w:eastAsia="Times New Roman" w:hAnsi="Times New Roman" w:cs="Times New Roman"/>
          <w:sz w:val="24"/>
          <w:szCs w:val="24"/>
          <w:lang w:val="en" w:eastAsia="en-GB"/>
        </w:rPr>
        <w:t xml:space="preserve">. </w:t>
      </w:r>
      <w:r w:rsidR="0000770E" w:rsidRPr="00E0727B">
        <w:rPr>
          <w:rFonts w:ascii="Times New Roman" w:hAnsi="Times New Roman" w:cs="Times New Roman"/>
          <w:sz w:val="24"/>
          <w:szCs w:val="24"/>
        </w:rPr>
        <w:t>His Father said</w:t>
      </w:r>
      <w:r w:rsidR="001F05F4" w:rsidRPr="00E0727B">
        <w:rPr>
          <w:rFonts w:ascii="Times New Roman" w:hAnsi="Times New Roman" w:cs="Times New Roman"/>
          <w:sz w:val="24"/>
          <w:szCs w:val="24"/>
        </w:rPr>
        <w:t>,</w:t>
      </w:r>
      <w:r w:rsidR="0000770E" w:rsidRPr="00E0727B">
        <w:rPr>
          <w:rFonts w:ascii="Times New Roman" w:hAnsi="Times New Roman" w:cs="Times New Roman"/>
          <w:sz w:val="24"/>
          <w:szCs w:val="24"/>
        </w:rPr>
        <w:t xml:space="preserve"> </w:t>
      </w:r>
      <w:r w:rsidR="001F05F4" w:rsidRPr="00E0727B">
        <w:rPr>
          <w:rFonts w:ascii="Times New Roman" w:hAnsi="Times New Roman" w:cs="Times New Roman"/>
          <w:sz w:val="24"/>
          <w:szCs w:val="24"/>
        </w:rPr>
        <w:t>“</w:t>
      </w:r>
      <w:r w:rsidR="0000770E" w:rsidRPr="00E0727B">
        <w:rPr>
          <w:rFonts w:ascii="Times New Roman" w:eastAsia="Times New Roman" w:hAnsi="Times New Roman" w:cs="Times New Roman"/>
          <w:sz w:val="24"/>
          <w:szCs w:val="24"/>
          <w:lang w:val="en" w:eastAsia="en-GB"/>
        </w:rPr>
        <w:t xml:space="preserve">his son has become known as "Seagull", a name taken from the book Jonathan Livingston Seagull, because of his desire "to reach for the sky". "He has worked in a systematic way throughout the years. This is a culmination of that. He is well motivated and wants to do well." Majority off the other pupils attending Eton College like Prince Harry would </w:t>
      </w:r>
      <w:r w:rsidR="001F05F4" w:rsidRPr="00E0727B">
        <w:rPr>
          <w:rFonts w:ascii="Times New Roman" w:eastAsia="Times New Roman" w:hAnsi="Times New Roman" w:cs="Times New Roman"/>
          <w:sz w:val="24"/>
          <w:szCs w:val="24"/>
          <w:lang w:val="en" w:eastAsia="en-GB"/>
        </w:rPr>
        <w:t xml:space="preserve">already </w:t>
      </w:r>
      <w:r w:rsidR="0000770E" w:rsidRPr="00E0727B">
        <w:rPr>
          <w:rFonts w:ascii="Times New Roman" w:eastAsia="Times New Roman" w:hAnsi="Times New Roman" w:cs="Times New Roman"/>
          <w:sz w:val="24"/>
          <w:szCs w:val="24"/>
          <w:lang w:val="en" w:eastAsia="en-GB"/>
        </w:rPr>
        <w:t>be</w:t>
      </w:r>
      <w:r w:rsidR="001F05F4" w:rsidRPr="00E0727B">
        <w:rPr>
          <w:rFonts w:ascii="Times New Roman" w:eastAsia="Times New Roman" w:hAnsi="Times New Roman" w:cs="Times New Roman"/>
          <w:sz w:val="24"/>
          <w:szCs w:val="24"/>
          <w:lang w:val="en" w:eastAsia="en-GB"/>
        </w:rPr>
        <w:t xml:space="preserve"> culturally</w:t>
      </w:r>
      <w:r w:rsidR="0000770E" w:rsidRPr="00E0727B">
        <w:rPr>
          <w:rFonts w:ascii="Times New Roman" w:eastAsia="Times New Roman" w:hAnsi="Times New Roman" w:cs="Times New Roman"/>
          <w:sz w:val="24"/>
          <w:szCs w:val="24"/>
          <w:lang w:val="en" w:eastAsia="en-GB"/>
        </w:rPr>
        <w:t xml:space="preserve"> accustomed to wearing such attire as the college uniform, “pin stripe trousers and tailcoat.”</w:t>
      </w:r>
      <w:r w:rsidR="00914A67" w:rsidRPr="00E0727B">
        <w:rPr>
          <w:rFonts w:ascii="Times New Roman" w:eastAsia="Times New Roman" w:hAnsi="Times New Roman" w:cs="Times New Roman"/>
          <w:sz w:val="24"/>
          <w:szCs w:val="24"/>
          <w:lang w:val="en" w:eastAsia="en-GB"/>
        </w:rPr>
        <w:t xml:space="preserve"> </w:t>
      </w:r>
      <w:r w:rsidR="0000770E" w:rsidRPr="00E0727B">
        <w:rPr>
          <w:rFonts w:ascii="Times New Roman" w:eastAsia="Times New Roman" w:hAnsi="Times New Roman" w:cs="Times New Roman"/>
          <w:sz w:val="24"/>
          <w:szCs w:val="24"/>
          <w:lang w:val="en" w:eastAsia="en-GB"/>
        </w:rPr>
        <w:t>Which bobby had told friends he was looking forward to wearing</w:t>
      </w:r>
      <w:r w:rsidR="001F05F4" w:rsidRPr="00E0727B">
        <w:rPr>
          <w:rFonts w:ascii="Times New Roman" w:eastAsia="Times New Roman" w:hAnsi="Times New Roman" w:cs="Times New Roman"/>
          <w:sz w:val="24"/>
          <w:szCs w:val="24"/>
          <w:lang w:val="en" w:eastAsia="en-GB"/>
        </w:rPr>
        <w:t xml:space="preserve"> as this wouldn’t be Bobby’s norm coming from a previous mainstream comprehensive school setting.</w:t>
      </w:r>
      <w:r w:rsidR="00914A67" w:rsidRPr="00E0727B">
        <w:rPr>
          <w:rFonts w:ascii="Times New Roman" w:eastAsia="Times New Roman" w:hAnsi="Times New Roman" w:cs="Times New Roman"/>
          <w:sz w:val="24"/>
          <w:szCs w:val="24"/>
          <w:lang w:val="en" w:eastAsia="en-GB"/>
        </w:rPr>
        <w:t xml:space="preserve"> </w:t>
      </w:r>
      <w:r w:rsidR="007412D0" w:rsidRPr="00E0727B">
        <w:rPr>
          <w:rFonts w:ascii="Times New Roman" w:eastAsia="Times New Roman" w:hAnsi="Times New Roman" w:cs="Times New Roman"/>
          <w:sz w:val="24"/>
          <w:szCs w:val="24"/>
          <w:lang w:val="en" w:eastAsia="en-GB"/>
        </w:rPr>
        <w:t>“</w:t>
      </w:r>
      <w:r w:rsidR="00914A67" w:rsidRPr="00E0727B">
        <w:rPr>
          <w:rFonts w:ascii="Times New Roman" w:eastAsia="Times New Roman" w:hAnsi="Times New Roman" w:cs="Times New Roman"/>
          <w:sz w:val="24"/>
          <w:szCs w:val="24"/>
          <w:lang w:val="en" w:eastAsia="en-GB"/>
        </w:rPr>
        <w:t>Bob Hutton, Eton College's registrar, said that four sixth-form scholarships were offered every year to pupils from state schools, and that their parents were means-tested to determine the fees</w:t>
      </w:r>
      <w:r w:rsidR="00531D65" w:rsidRPr="00E0727B">
        <w:rPr>
          <w:rFonts w:ascii="Times New Roman" w:eastAsia="Times New Roman" w:hAnsi="Times New Roman" w:cs="Times New Roman"/>
          <w:sz w:val="24"/>
          <w:szCs w:val="24"/>
          <w:lang w:val="en" w:eastAsia="en-GB"/>
        </w:rPr>
        <w:t>” (</w:t>
      </w:r>
      <w:r w:rsidR="007412D0" w:rsidRPr="00E0727B">
        <w:rPr>
          <w:rFonts w:ascii="Times New Roman" w:eastAsia="Times New Roman" w:hAnsi="Times New Roman" w:cs="Times New Roman"/>
          <w:sz w:val="24"/>
          <w:szCs w:val="24"/>
          <w:lang w:val="en" w:eastAsia="en-GB"/>
        </w:rPr>
        <w:t>Gregoriadis,</w:t>
      </w:r>
      <w:r w:rsidR="00531D65" w:rsidRPr="00E0727B">
        <w:rPr>
          <w:rFonts w:ascii="Times New Roman" w:eastAsia="Times New Roman" w:hAnsi="Times New Roman" w:cs="Times New Roman"/>
          <w:sz w:val="24"/>
          <w:szCs w:val="24"/>
          <w:lang w:val="en" w:eastAsia="en-GB"/>
        </w:rPr>
        <w:t xml:space="preserve"> L</w:t>
      </w:r>
      <w:r w:rsidR="007412D0" w:rsidRPr="00E0727B">
        <w:rPr>
          <w:rFonts w:ascii="Times New Roman" w:eastAsia="Times New Roman" w:hAnsi="Times New Roman" w:cs="Times New Roman"/>
          <w:sz w:val="24"/>
          <w:szCs w:val="24"/>
          <w:lang w:val="en" w:eastAsia="en-GB"/>
        </w:rPr>
        <w:t xml:space="preserve"> 2000)</w:t>
      </w:r>
      <w:r w:rsidR="007260F4" w:rsidRPr="00E0727B">
        <w:rPr>
          <w:rFonts w:ascii="Times New Roman" w:eastAsia="Times New Roman" w:hAnsi="Times New Roman" w:cs="Times New Roman"/>
          <w:sz w:val="24"/>
          <w:szCs w:val="24"/>
          <w:lang w:val="en" w:eastAsia="en-GB"/>
        </w:rPr>
        <w:t>.</w:t>
      </w:r>
      <w:r w:rsidR="007412D0" w:rsidRPr="00E0727B">
        <w:rPr>
          <w:rFonts w:ascii="Times New Roman" w:eastAsia="Times New Roman" w:hAnsi="Times New Roman" w:cs="Times New Roman"/>
          <w:sz w:val="24"/>
          <w:szCs w:val="24"/>
          <w:lang w:val="en" w:eastAsia="en-GB"/>
        </w:rPr>
        <w:t xml:space="preserve"> </w:t>
      </w:r>
      <w:r w:rsidR="001F05F4" w:rsidRPr="00E0727B">
        <w:rPr>
          <w:rFonts w:ascii="Times New Roman" w:eastAsia="Times New Roman" w:hAnsi="Times New Roman" w:cs="Times New Roman"/>
          <w:sz w:val="24"/>
          <w:szCs w:val="24"/>
          <w:lang w:val="en" w:eastAsia="en-GB"/>
        </w:rPr>
        <w:t>Educational capital becomes a power in interclass competition which is fueled by the development of educational opportunities increase in university enrollment of individ</w:t>
      </w:r>
      <w:r w:rsidR="00693AC8" w:rsidRPr="00E0727B">
        <w:rPr>
          <w:rFonts w:ascii="Times New Roman" w:eastAsia="Times New Roman" w:hAnsi="Times New Roman" w:cs="Times New Roman"/>
          <w:sz w:val="24"/>
          <w:szCs w:val="24"/>
          <w:lang w:val="en" w:eastAsia="en-GB"/>
        </w:rPr>
        <w:t>uals from lower class families.</w:t>
      </w:r>
      <w:r w:rsidR="00A136DA" w:rsidRPr="00E0727B">
        <w:rPr>
          <w:rFonts w:ascii="Times New Roman" w:eastAsia="Times New Roman" w:hAnsi="Times New Roman" w:cs="Times New Roman"/>
          <w:sz w:val="24"/>
          <w:szCs w:val="24"/>
          <w:lang w:val="en" w:eastAsia="en-GB"/>
        </w:rPr>
        <w:t xml:space="preserve"> Lower class individuals could possibly be the only pe</w:t>
      </w:r>
      <w:r w:rsidR="006B2A02" w:rsidRPr="00E0727B">
        <w:rPr>
          <w:rFonts w:ascii="Times New Roman" w:eastAsia="Times New Roman" w:hAnsi="Times New Roman" w:cs="Times New Roman"/>
          <w:sz w:val="24"/>
          <w:szCs w:val="24"/>
          <w:lang w:val="en" w:eastAsia="en-GB"/>
        </w:rPr>
        <w:t>rson in their family home</w:t>
      </w:r>
      <w:r w:rsidR="00A136DA" w:rsidRPr="00E0727B">
        <w:rPr>
          <w:rFonts w:ascii="Times New Roman" w:eastAsia="Times New Roman" w:hAnsi="Times New Roman" w:cs="Times New Roman"/>
          <w:sz w:val="24"/>
          <w:szCs w:val="24"/>
          <w:lang w:val="en" w:eastAsia="en-GB"/>
        </w:rPr>
        <w:t xml:space="preserve"> to go to college or university and is likely to come from a neighborhood where very few students enter higher education a lot like ‘Bobby Jose’. Higher class individuals </w:t>
      </w:r>
      <w:r w:rsidR="004E010B" w:rsidRPr="00E0727B">
        <w:rPr>
          <w:rFonts w:ascii="Times New Roman" w:eastAsia="Times New Roman" w:hAnsi="Times New Roman" w:cs="Times New Roman"/>
          <w:sz w:val="24"/>
          <w:szCs w:val="24"/>
          <w:lang w:val="en" w:eastAsia="en-GB"/>
        </w:rPr>
        <w:t>will already have an appreciation from previous education</w:t>
      </w:r>
      <w:r w:rsidR="00E129E9" w:rsidRPr="00E0727B">
        <w:rPr>
          <w:rFonts w:ascii="Times New Roman" w:eastAsia="Times New Roman" w:hAnsi="Times New Roman" w:cs="Times New Roman"/>
          <w:sz w:val="24"/>
          <w:szCs w:val="24"/>
          <w:lang w:val="en" w:eastAsia="en-GB"/>
        </w:rPr>
        <w:t xml:space="preserve"> capital</w:t>
      </w:r>
      <w:r w:rsidR="004E010B" w:rsidRPr="00E0727B">
        <w:rPr>
          <w:rFonts w:ascii="Times New Roman" w:eastAsia="Times New Roman" w:hAnsi="Times New Roman" w:cs="Times New Roman"/>
          <w:sz w:val="24"/>
          <w:szCs w:val="24"/>
          <w:lang w:val="en" w:eastAsia="en-GB"/>
        </w:rPr>
        <w:t xml:space="preserve">, everyday choices and tastes. </w:t>
      </w:r>
      <w:r w:rsidR="009C0300" w:rsidRPr="00E0727B">
        <w:rPr>
          <w:rFonts w:ascii="Times New Roman" w:eastAsia="Times New Roman" w:hAnsi="Times New Roman" w:cs="Times New Roman"/>
          <w:sz w:val="24"/>
          <w:szCs w:val="24"/>
          <w:lang w:val="en" w:eastAsia="en-GB"/>
        </w:rPr>
        <w:t xml:space="preserve">Lower classed individuals striving for higher education to better themselves tend to be oppressed and down </w:t>
      </w:r>
      <w:r w:rsidR="00E129E9" w:rsidRPr="00E0727B">
        <w:rPr>
          <w:rFonts w:ascii="Times New Roman" w:eastAsia="Times New Roman" w:hAnsi="Times New Roman" w:cs="Times New Roman"/>
          <w:sz w:val="24"/>
          <w:szCs w:val="24"/>
          <w:lang w:val="en" w:eastAsia="en-GB"/>
        </w:rPr>
        <w:t xml:space="preserve">beaten by the education system and lack of competencies acquired through school. </w:t>
      </w:r>
    </w:p>
    <w:p w:rsidR="00B80498" w:rsidRPr="00E0727B" w:rsidRDefault="00C069DB" w:rsidP="00F16347">
      <w:pPr>
        <w:spacing w:after="120"/>
        <w:jc w:val="both"/>
        <w:rPr>
          <w:rFonts w:ascii="Times New Roman" w:hAnsi="Times New Roman" w:cs="Times New Roman"/>
          <w:sz w:val="24"/>
          <w:szCs w:val="24"/>
        </w:rPr>
      </w:pPr>
      <w:r w:rsidRPr="00E0727B">
        <w:rPr>
          <w:rFonts w:ascii="Times New Roman" w:hAnsi="Times New Roman" w:cs="Times New Roman"/>
          <w:sz w:val="24"/>
          <w:szCs w:val="24"/>
        </w:rPr>
        <w:lastRenderedPageBreak/>
        <w:t>Social oppression known as the term ‘pressed down’ in the Latin language, is a perception that labels a relationship of dominance between groups of individuals in which one benefits abuse, exploitation, manipulation and injustice di</w:t>
      </w:r>
      <w:r w:rsidR="007260F4" w:rsidRPr="00E0727B">
        <w:rPr>
          <w:rFonts w:ascii="Times New Roman" w:hAnsi="Times New Roman" w:cs="Times New Roman"/>
          <w:sz w:val="24"/>
          <w:szCs w:val="24"/>
        </w:rPr>
        <w:t>rected towards the other. Marx r</w:t>
      </w:r>
      <w:r w:rsidRPr="00E0727B">
        <w:rPr>
          <w:rFonts w:ascii="Times New Roman" w:hAnsi="Times New Roman" w:cs="Times New Roman"/>
          <w:sz w:val="24"/>
          <w:szCs w:val="24"/>
        </w:rPr>
        <w:t xml:space="preserve">ecognised that oppression, far from being a natural and there for a permanent feature of human society, it is a historical invention. Oppression of certain groups of people in society existed before capitalism. Marx’s collaborator Engels traced the origins of women’s oppression to the formation of the family </w:t>
      </w:r>
      <w:r w:rsidR="002F1AB0" w:rsidRPr="00E0727B">
        <w:rPr>
          <w:rFonts w:ascii="Times New Roman" w:hAnsi="Times New Roman" w:cs="Times New Roman"/>
          <w:sz w:val="24"/>
          <w:szCs w:val="24"/>
        </w:rPr>
        <w:t>with the rise of class society (Bennett, S. 2012)</w:t>
      </w:r>
      <w:r w:rsidR="002F1AB0" w:rsidRPr="00E0727B">
        <w:rPr>
          <w:rStyle w:val="Hyperlink"/>
          <w:rFonts w:ascii="Times New Roman" w:hAnsi="Times New Roman" w:cs="Times New Roman"/>
          <w:sz w:val="24"/>
          <w:szCs w:val="24"/>
          <w:u w:val="none"/>
        </w:rPr>
        <w:t xml:space="preserve">. </w:t>
      </w:r>
      <w:r w:rsidR="00124B73" w:rsidRPr="00E0727B">
        <w:rPr>
          <w:rFonts w:ascii="Times New Roman" w:hAnsi="Times New Roman" w:cs="Times New Roman"/>
          <w:sz w:val="24"/>
          <w:szCs w:val="24"/>
        </w:rPr>
        <w:t>Oppression tends to happen in clear labelled categories of race, social class</w:t>
      </w:r>
      <w:r w:rsidR="009C0300" w:rsidRPr="00E0727B">
        <w:rPr>
          <w:rFonts w:ascii="Times New Roman" w:hAnsi="Times New Roman" w:cs="Times New Roman"/>
          <w:sz w:val="24"/>
          <w:szCs w:val="24"/>
        </w:rPr>
        <w:t xml:space="preserve"> and gender, they </w:t>
      </w:r>
      <w:r w:rsidR="00124B73" w:rsidRPr="00E0727B">
        <w:rPr>
          <w:rFonts w:ascii="Times New Roman" w:hAnsi="Times New Roman" w:cs="Times New Roman"/>
          <w:sz w:val="24"/>
          <w:szCs w:val="24"/>
        </w:rPr>
        <w:t>inherit oppression. (</w:t>
      </w:r>
      <w:proofErr w:type="spellStart"/>
      <w:r w:rsidR="00124B73" w:rsidRPr="00E0727B">
        <w:rPr>
          <w:rFonts w:ascii="Times New Roman" w:hAnsi="Times New Roman" w:cs="Times New Roman"/>
          <w:sz w:val="24"/>
          <w:szCs w:val="24"/>
        </w:rPr>
        <w:t>Hatt</w:t>
      </w:r>
      <w:proofErr w:type="spellEnd"/>
      <w:r w:rsidR="00124B73" w:rsidRPr="00E0727B">
        <w:rPr>
          <w:rFonts w:ascii="Times New Roman" w:hAnsi="Times New Roman" w:cs="Times New Roman"/>
          <w:sz w:val="24"/>
          <w:szCs w:val="24"/>
        </w:rPr>
        <w:t xml:space="preserve">-Echeverria and </w:t>
      </w:r>
      <w:proofErr w:type="spellStart"/>
      <w:r w:rsidR="00124B73" w:rsidRPr="00E0727B">
        <w:rPr>
          <w:rFonts w:ascii="Times New Roman" w:hAnsi="Times New Roman" w:cs="Times New Roman"/>
          <w:sz w:val="24"/>
          <w:szCs w:val="24"/>
        </w:rPr>
        <w:t>Urrieta</w:t>
      </w:r>
      <w:proofErr w:type="spellEnd"/>
      <w:r w:rsidR="00124B73" w:rsidRPr="00E0727B">
        <w:rPr>
          <w:rFonts w:ascii="Times New Roman" w:hAnsi="Times New Roman" w:cs="Times New Roman"/>
          <w:sz w:val="24"/>
          <w:szCs w:val="24"/>
        </w:rPr>
        <w:t>, 2003) suggest that oppression of class and race have tendencies to interconnect with one and another creat</w:t>
      </w:r>
      <w:r w:rsidR="006F6882" w:rsidRPr="00E0727B">
        <w:rPr>
          <w:rFonts w:ascii="Times New Roman" w:hAnsi="Times New Roman" w:cs="Times New Roman"/>
          <w:sz w:val="24"/>
          <w:szCs w:val="24"/>
        </w:rPr>
        <w:t xml:space="preserve">ing overlapping of categories. </w:t>
      </w:r>
      <w:r w:rsidR="00184138" w:rsidRPr="00E0727B">
        <w:rPr>
          <w:rFonts w:ascii="Times New Roman" w:hAnsi="Times New Roman" w:cs="Times New Roman"/>
          <w:sz w:val="24"/>
          <w:szCs w:val="24"/>
        </w:rPr>
        <w:t>(O’Byrne, D 2</w:t>
      </w:r>
      <w:r w:rsidR="006F6882" w:rsidRPr="00E0727B">
        <w:rPr>
          <w:rFonts w:ascii="Times New Roman" w:hAnsi="Times New Roman" w:cs="Times New Roman"/>
          <w:sz w:val="24"/>
          <w:szCs w:val="24"/>
        </w:rPr>
        <w:t xml:space="preserve">011) suggests “Labelling is the process by which others- usually those in more powerful positions- come to impose </w:t>
      </w:r>
      <w:r w:rsidR="00184138" w:rsidRPr="00E0727B">
        <w:rPr>
          <w:rFonts w:ascii="Times New Roman" w:hAnsi="Times New Roman" w:cs="Times New Roman"/>
          <w:sz w:val="24"/>
          <w:szCs w:val="24"/>
        </w:rPr>
        <w:t xml:space="preserve">an identity upon us.” </w:t>
      </w:r>
      <w:r w:rsidR="00B80498" w:rsidRPr="00E0727B">
        <w:rPr>
          <w:rFonts w:ascii="Times New Roman" w:hAnsi="Times New Roman" w:cs="Times New Roman"/>
          <w:sz w:val="24"/>
          <w:szCs w:val="24"/>
        </w:rPr>
        <w:t xml:space="preserve">Within the education system labelling occurs when teachers describe a child with labels because of behaviour, background, family members or even because of their friends. </w:t>
      </w:r>
      <w:r w:rsidR="00184138" w:rsidRPr="00E0727B">
        <w:rPr>
          <w:rFonts w:ascii="Times New Roman" w:hAnsi="Times New Roman" w:cs="Times New Roman"/>
          <w:sz w:val="24"/>
          <w:szCs w:val="24"/>
        </w:rPr>
        <w:t xml:space="preserve">(O’Byrne, D 2011) </w:t>
      </w:r>
      <w:r w:rsidR="00B80498" w:rsidRPr="00E0727B">
        <w:rPr>
          <w:rFonts w:ascii="Times New Roman" w:hAnsi="Times New Roman" w:cs="Times New Roman"/>
          <w:sz w:val="24"/>
          <w:szCs w:val="24"/>
        </w:rPr>
        <w:t xml:space="preserve">comments “If a teacher makes an initial judgement on a pupil which labels that pupil in a negative way…then the pupil is likely to internalise </w:t>
      </w:r>
      <w:r w:rsidR="00184138" w:rsidRPr="00E0727B">
        <w:rPr>
          <w:rFonts w:ascii="Times New Roman" w:hAnsi="Times New Roman" w:cs="Times New Roman"/>
          <w:sz w:val="24"/>
          <w:szCs w:val="24"/>
        </w:rPr>
        <w:t>the label…and act accordingly.” C</w:t>
      </w:r>
      <w:r w:rsidR="00B80498" w:rsidRPr="00E0727B">
        <w:rPr>
          <w:rFonts w:ascii="Times New Roman" w:hAnsi="Times New Roman" w:cs="Times New Roman"/>
          <w:sz w:val="24"/>
          <w:szCs w:val="24"/>
        </w:rPr>
        <w:t xml:space="preserve">onsequently, if a child is labelled in a negative way, for example calling a child a trouble maker, they will more than likely adopt the label and behave badly. This creates the self-fulfilling prophecies where a child will behave according to their label, this can </w:t>
      </w:r>
      <w:r w:rsidR="0052791D" w:rsidRPr="00E0727B">
        <w:rPr>
          <w:rFonts w:ascii="Times New Roman" w:hAnsi="Times New Roman" w:cs="Times New Roman"/>
          <w:sz w:val="24"/>
          <w:szCs w:val="24"/>
        </w:rPr>
        <w:t xml:space="preserve">affect achievement success for the pupil. Damaging labelling happen for a pupil from working class or unprivileged backgrounds as they may be described by the teacher as low achievers as not conforming to middle-class normative.  </w:t>
      </w:r>
    </w:p>
    <w:p w:rsidR="00D23B53" w:rsidRPr="00E0727B" w:rsidRDefault="00682B05" w:rsidP="00F16347">
      <w:pPr>
        <w:spacing w:after="120"/>
        <w:jc w:val="both"/>
        <w:rPr>
          <w:rFonts w:ascii="Times New Roman" w:hAnsi="Times New Roman" w:cs="Times New Roman"/>
          <w:color w:val="000000" w:themeColor="text1"/>
          <w:sz w:val="24"/>
          <w:szCs w:val="24"/>
          <w:lang w:val="en"/>
        </w:rPr>
      </w:pPr>
      <w:r w:rsidRPr="00E0727B">
        <w:rPr>
          <w:rFonts w:ascii="Times New Roman" w:hAnsi="Times New Roman" w:cs="Times New Roman"/>
          <w:sz w:val="24"/>
          <w:szCs w:val="24"/>
        </w:rPr>
        <w:t xml:space="preserve">Classism is differential treatment based on </w:t>
      </w:r>
      <w:r w:rsidR="0052791D" w:rsidRPr="00E0727B">
        <w:rPr>
          <w:rFonts w:ascii="Times New Roman" w:hAnsi="Times New Roman" w:cs="Times New Roman"/>
          <w:sz w:val="24"/>
          <w:szCs w:val="24"/>
        </w:rPr>
        <w:t xml:space="preserve">a </w:t>
      </w:r>
      <w:r w:rsidRPr="00E0727B">
        <w:rPr>
          <w:rFonts w:ascii="Times New Roman" w:hAnsi="Times New Roman" w:cs="Times New Roman"/>
          <w:sz w:val="24"/>
          <w:szCs w:val="24"/>
        </w:rPr>
        <w:t>social class or</w:t>
      </w:r>
      <w:r w:rsidR="0052791D" w:rsidRPr="00E0727B">
        <w:rPr>
          <w:rFonts w:ascii="Times New Roman" w:hAnsi="Times New Roman" w:cs="Times New Roman"/>
          <w:sz w:val="24"/>
          <w:szCs w:val="24"/>
        </w:rPr>
        <w:t xml:space="preserve"> a</w:t>
      </w:r>
      <w:r w:rsidRPr="00E0727B">
        <w:rPr>
          <w:rFonts w:ascii="Times New Roman" w:hAnsi="Times New Roman" w:cs="Times New Roman"/>
          <w:sz w:val="24"/>
          <w:szCs w:val="24"/>
        </w:rPr>
        <w:t xml:space="preserve"> perceived social class. Classism is the systematic oppression of subordinated class groups to advantage or strengthen the dominant class group. A system of beliefs and cultural norms rank people according to status, family ancestry, job status, level of education. People who are lower class or working class sometimes adopt the leading society’s opinions and arrogances towards them and play them out against themselves and others of their class. Internalized classism is the acceptance and justification of classism by working or poor people examples include feelings of humbleness to higher class individuals, feeling shamed about traditional forms of class in one’s family and disowning of heritage. Feeling superior to people lower in the social class hierarchy also aggression and blame towards other working class or poor people. This can also happen with the middle class and wealthy individuals; internalized superiority is the acceptance of class privilege which include the many inherited advantages of higher class status from genetics. Class benefits can include things such as personal contacts with employers, legacy admissions to higher education and access to universities and colleges, inherited money or property, good childhood health care, high quality education, speaking with the same dialect and accent as people with recognised power. </w:t>
      </w:r>
      <w:r w:rsidR="00543969" w:rsidRPr="00E0727B">
        <w:rPr>
          <w:rFonts w:ascii="Times New Roman" w:hAnsi="Times New Roman" w:cs="Times New Roman"/>
          <w:color w:val="000000" w:themeColor="text1"/>
          <w:sz w:val="24"/>
          <w:szCs w:val="24"/>
          <w:lang w:val="en"/>
        </w:rPr>
        <w:t>A hierarchy of positions regarding economic production which influences the social rewards to those in the positions, is defined as social stratification.</w:t>
      </w:r>
    </w:p>
    <w:p w:rsidR="00F16347" w:rsidRPr="00E0727B" w:rsidRDefault="00693AC8" w:rsidP="00F16347">
      <w:pPr>
        <w:spacing w:before="100" w:beforeAutospacing="1" w:after="120" w:line="240" w:lineRule="auto"/>
        <w:jc w:val="both"/>
        <w:rPr>
          <w:rFonts w:ascii="Times New Roman" w:eastAsia="Times New Roman" w:hAnsi="Times New Roman" w:cs="Times New Roman"/>
          <w:sz w:val="24"/>
          <w:szCs w:val="24"/>
          <w:lang w:val="en" w:eastAsia="en-GB"/>
        </w:rPr>
      </w:pPr>
      <w:r w:rsidRPr="00E0727B">
        <w:rPr>
          <w:rFonts w:ascii="Times New Roman" w:hAnsi="Times New Roman" w:cs="Times New Roman"/>
          <w:sz w:val="24"/>
          <w:szCs w:val="24"/>
        </w:rPr>
        <w:t>In conclusion to class as subjective classification will be shaped upon life styles, occupations and income levels. Class is not defined by a set of objective properties of a person’s social situation, but by the shared personal understandings of people about statuses within social inequality.</w:t>
      </w:r>
      <w:r w:rsidR="008C6F8C" w:rsidRPr="00E0727B">
        <w:rPr>
          <w:rFonts w:ascii="Times New Roman" w:hAnsi="Times New Roman" w:cs="Times New Roman"/>
          <w:sz w:val="24"/>
          <w:szCs w:val="24"/>
        </w:rPr>
        <w:t xml:space="preserve"> </w:t>
      </w:r>
      <w:r w:rsidRPr="00E0727B">
        <w:rPr>
          <w:rFonts w:ascii="Times New Roman" w:hAnsi="Times New Roman" w:cs="Times New Roman"/>
          <w:sz w:val="24"/>
          <w:szCs w:val="24"/>
        </w:rPr>
        <w:t>What equalities define an individual’s life</w:t>
      </w:r>
      <w:r w:rsidR="001F0AC7" w:rsidRPr="00E0727B">
        <w:rPr>
          <w:rFonts w:ascii="Times New Roman" w:hAnsi="Times New Roman" w:cs="Times New Roman"/>
          <w:sz w:val="24"/>
          <w:szCs w:val="24"/>
        </w:rPr>
        <w:t xml:space="preserve"> chances and standards of living? Discrimination can be </w:t>
      </w:r>
      <w:r w:rsidR="008C6F8C" w:rsidRPr="00E0727B">
        <w:rPr>
          <w:rFonts w:ascii="Times New Roman" w:hAnsi="Times New Roman" w:cs="Times New Roman"/>
          <w:sz w:val="24"/>
          <w:szCs w:val="24"/>
        </w:rPr>
        <w:t>attached</w:t>
      </w:r>
      <w:r w:rsidR="001F0AC7" w:rsidRPr="00E0727B">
        <w:rPr>
          <w:rFonts w:ascii="Times New Roman" w:hAnsi="Times New Roman" w:cs="Times New Roman"/>
          <w:sz w:val="24"/>
          <w:szCs w:val="24"/>
        </w:rPr>
        <w:t xml:space="preserve"> in characteristics like race or gender, or genetic endowments. Discrimination and genetic </w:t>
      </w:r>
      <w:r w:rsidR="008C6F8C" w:rsidRPr="00E0727B">
        <w:rPr>
          <w:rFonts w:ascii="Times New Roman" w:hAnsi="Times New Roman" w:cs="Times New Roman"/>
          <w:sz w:val="24"/>
          <w:szCs w:val="24"/>
        </w:rPr>
        <w:t>legacies</w:t>
      </w:r>
      <w:r w:rsidR="001F0AC7" w:rsidRPr="00E0727B">
        <w:rPr>
          <w:rFonts w:ascii="Times New Roman" w:hAnsi="Times New Roman" w:cs="Times New Roman"/>
          <w:sz w:val="24"/>
          <w:szCs w:val="24"/>
        </w:rPr>
        <w:t xml:space="preserve"> could possibly still figure in the scrutiny of class, playing a key role in clearing up why diverse types of people end up in different classes and how people are linked to the income producing assets. </w:t>
      </w:r>
      <w:r w:rsidR="006359A5" w:rsidRPr="00E0727B">
        <w:rPr>
          <w:rFonts w:ascii="Times New Roman" w:hAnsi="Times New Roman" w:cs="Times New Roman"/>
          <w:sz w:val="24"/>
          <w:szCs w:val="24"/>
        </w:rPr>
        <w:t xml:space="preserve">The reproduction of class inequality in education </w:t>
      </w:r>
      <w:r w:rsidR="006359A5" w:rsidRPr="00E0727B">
        <w:rPr>
          <w:rFonts w:ascii="Times New Roman" w:hAnsi="Times New Roman" w:cs="Times New Roman"/>
          <w:sz w:val="24"/>
          <w:szCs w:val="24"/>
        </w:rPr>
        <w:lastRenderedPageBreak/>
        <w:t>may be defined as the process where middle-class children succeed in education and become established in high paid middle-class jobs, and the same for working class children becoming traditional in working class occupations, following-on in class discrimination</w:t>
      </w:r>
      <w:r w:rsidR="00F924C9" w:rsidRPr="00E0727B">
        <w:rPr>
          <w:rFonts w:ascii="Times New Roman" w:hAnsi="Times New Roman" w:cs="Times New Roman"/>
          <w:sz w:val="24"/>
          <w:szCs w:val="24"/>
        </w:rPr>
        <w:t xml:space="preserve"> carried on across generations </w:t>
      </w:r>
      <w:r w:rsidR="003E46E5" w:rsidRPr="00E0727B">
        <w:rPr>
          <w:rFonts w:ascii="Times New Roman" w:hAnsi="Times New Roman" w:cs="Times New Roman"/>
          <w:sz w:val="24"/>
          <w:szCs w:val="24"/>
        </w:rPr>
        <w:t>(</w:t>
      </w:r>
      <w:r w:rsidR="00F924C9" w:rsidRPr="00E0727B">
        <w:rPr>
          <w:rFonts w:ascii="Times New Roman" w:hAnsi="Times New Roman" w:cs="Times New Roman"/>
          <w:sz w:val="24"/>
          <w:szCs w:val="24"/>
        </w:rPr>
        <w:t>Revise Sociology, 2014</w:t>
      </w:r>
      <w:r w:rsidR="003E46E5" w:rsidRPr="00E0727B">
        <w:rPr>
          <w:rFonts w:ascii="Times New Roman" w:hAnsi="Times New Roman" w:cs="Times New Roman"/>
          <w:sz w:val="24"/>
          <w:szCs w:val="24"/>
        </w:rPr>
        <w:t>)</w:t>
      </w:r>
      <w:r w:rsidR="00F924C9" w:rsidRPr="00E0727B">
        <w:rPr>
          <w:rFonts w:ascii="Times New Roman" w:hAnsi="Times New Roman" w:cs="Times New Roman"/>
          <w:sz w:val="24"/>
          <w:szCs w:val="24"/>
        </w:rPr>
        <w:t>.</w:t>
      </w:r>
      <w:r w:rsidR="003E46E5" w:rsidRPr="00E0727B">
        <w:rPr>
          <w:rFonts w:ascii="Times New Roman" w:hAnsi="Times New Roman" w:cs="Times New Roman"/>
          <w:sz w:val="24"/>
          <w:szCs w:val="24"/>
        </w:rPr>
        <w:t xml:space="preserve"> </w:t>
      </w:r>
      <w:r w:rsidR="003D3CDD" w:rsidRPr="00E0727B">
        <w:rPr>
          <w:rFonts w:ascii="Times New Roman" w:eastAsia="Times New Roman" w:hAnsi="Times New Roman" w:cs="Times New Roman"/>
          <w:sz w:val="24"/>
          <w:szCs w:val="24"/>
          <w:lang w:val="en" w:eastAsia="en-GB"/>
        </w:rPr>
        <w:t>Two theorist’s Bowles and Gintis base their analysis on the Marxist view that “the capitalist process of production, produces not only commodities, not only surplus value, but it also produces and reproduces the capitalist relat</w:t>
      </w:r>
      <w:r w:rsidR="00D45A1E" w:rsidRPr="00E0727B">
        <w:rPr>
          <w:rFonts w:ascii="Times New Roman" w:eastAsia="Times New Roman" w:hAnsi="Times New Roman" w:cs="Times New Roman"/>
          <w:sz w:val="24"/>
          <w:szCs w:val="24"/>
          <w:lang w:val="en" w:eastAsia="en-GB"/>
        </w:rPr>
        <w:t>ion itself;</w:t>
      </w:r>
      <w:r w:rsidR="003D3CDD" w:rsidRPr="00E0727B">
        <w:rPr>
          <w:rFonts w:ascii="Times New Roman" w:eastAsia="Times New Roman" w:hAnsi="Times New Roman" w:cs="Times New Roman"/>
          <w:sz w:val="24"/>
          <w:szCs w:val="24"/>
          <w:lang w:val="en" w:eastAsia="en-GB"/>
        </w:rPr>
        <w:t xml:space="preserve"> on the one hand the capitalist, on the other the wage- labor.” They propose “the major aspect of schooling can be understood in terms of the systematic need for producing reserve armies of skilled labor, legitimizing the technocratic – meritocratic perspective, reinforcing the fragmentation of groups of workers into stratified status groups and accustoming youth to the social relation of dominance in the </w:t>
      </w:r>
      <w:r w:rsidR="00D45A1E" w:rsidRPr="00E0727B">
        <w:rPr>
          <w:rFonts w:ascii="Times New Roman" w:eastAsia="Times New Roman" w:hAnsi="Times New Roman" w:cs="Times New Roman"/>
          <w:sz w:val="24"/>
          <w:szCs w:val="24"/>
          <w:lang w:val="en" w:eastAsia="en-GB"/>
        </w:rPr>
        <w:t xml:space="preserve">economic </w:t>
      </w:r>
      <w:r w:rsidR="003D3CDD" w:rsidRPr="00E0727B">
        <w:rPr>
          <w:rFonts w:ascii="Times New Roman" w:eastAsia="Times New Roman" w:hAnsi="Times New Roman" w:cs="Times New Roman"/>
          <w:sz w:val="24"/>
          <w:szCs w:val="24"/>
          <w:lang w:val="en" w:eastAsia="en-GB"/>
        </w:rPr>
        <w:t>system.”</w:t>
      </w:r>
    </w:p>
    <w:p w:rsidR="003D3CDD" w:rsidRPr="00E0727B" w:rsidRDefault="001C0747" w:rsidP="00F16347">
      <w:pPr>
        <w:spacing w:before="100" w:beforeAutospacing="1" w:after="120" w:line="240" w:lineRule="auto"/>
        <w:jc w:val="both"/>
        <w:rPr>
          <w:rFonts w:ascii="Times New Roman" w:eastAsia="Times New Roman" w:hAnsi="Times New Roman" w:cs="Times New Roman"/>
          <w:sz w:val="24"/>
          <w:szCs w:val="24"/>
          <w:lang w:val="en" w:eastAsia="en-GB"/>
        </w:rPr>
      </w:pPr>
      <w:r w:rsidRPr="00E0727B">
        <w:rPr>
          <w:rFonts w:ascii="Times New Roman" w:hAnsi="Times New Roman" w:cs="Times New Roman"/>
          <w:color w:val="000000"/>
          <w:sz w:val="24"/>
          <w:szCs w:val="24"/>
        </w:rPr>
        <w:t xml:space="preserve">(Gillian, L. </w:t>
      </w:r>
      <w:r w:rsidRPr="00E0727B">
        <w:rPr>
          <w:rFonts w:ascii="Times New Roman" w:hAnsi="Times New Roman" w:cs="Times New Roman"/>
          <w:color w:val="000000"/>
          <w:sz w:val="24"/>
          <w:szCs w:val="24"/>
        </w:rPr>
        <w:t>2012). </w:t>
      </w:r>
      <w:r w:rsidR="00D45A1E" w:rsidRPr="00E0727B">
        <w:rPr>
          <w:rFonts w:ascii="Times New Roman" w:eastAsia="Times New Roman" w:hAnsi="Times New Roman" w:cs="Times New Roman"/>
          <w:sz w:val="24"/>
          <w:szCs w:val="24"/>
          <w:lang w:val="en" w:eastAsia="en-GB"/>
        </w:rPr>
        <w:t>S</w:t>
      </w:r>
      <w:r w:rsidR="003D3CDD" w:rsidRPr="00E0727B">
        <w:rPr>
          <w:rFonts w:ascii="Times New Roman" w:eastAsia="Times New Roman" w:hAnsi="Times New Roman" w:cs="Times New Roman"/>
          <w:sz w:val="24"/>
          <w:szCs w:val="24"/>
          <w:lang w:val="en" w:eastAsia="en-GB"/>
        </w:rPr>
        <w:t>chools preference for upper-class culture creates belief in those from the lower-classes that they will not be scholastically successful. The working-class pupils will not have seen many individuals around</w:t>
      </w:r>
      <w:r w:rsidR="00D45A1E" w:rsidRPr="00E0727B">
        <w:rPr>
          <w:rFonts w:ascii="Times New Roman" w:eastAsia="Times New Roman" w:hAnsi="Times New Roman" w:cs="Times New Roman"/>
          <w:sz w:val="24"/>
          <w:szCs w:val="24"/>
          <w:lang w:val="en" w:eastAsia="en-GB"/>
        </w:rPr>
        <w:t xml:space="preserve"> them in their </w:t>
      </w:r>
      <w:r w:rsidRPr="00E0727B">
        <w:rPr>
          <w:rFonts w:ascii="Times New Roman" w:eastAsia="Times New Roman" w:hAnsi="Times New Roman" w:cs="Times New Roman"/>
          <w:sz w:val="24"/>
          <w:szCs w:val="24"/>
          <w:lang w:val="en" w:eastAsia="en-GB"/>
        </w:rPr>
        <w:t>neighborhood</w:t>
      </w:r>
      <w:r w:rsidR="003D3CDD" w:rsidRPr="00E0727B">
        <w:rPr>
          <w:rFonts w:ascii="Times New Roman" w:eastAsia="Times New Roman" w:hAnsi="Times New Roman" w:cs="Times New Roman"/>
          <w:sz w:val="24"/>
          <w:szCs w:val="24"/>
          <w:lang w:val="en" w:eastAsia="en-GB"/>
        </w:rPr>
        <w:t xml:space="preserve"> who have ‘made it’ and begin to believe that social mobility is not a reachable goal for them, they lose all ambition to achieve it. This means that schools and places of education “train the wealthy to take up places at the top of the economy while conditioning the poor to accept their lowly status</w:t>
      </w:r>
      <w:r w:rsidRPr="00E0727B">
        <w:rPr>
          <w:rFonts w:ascii="Times New Roman" w:eastAsia="Times New Roman" w:hAnsi="Times New Roman" w:cs="Times New Roman"/>
          <w:sz w:val="24"/>
          <w:szCs w:val="24"/>
          <w:lang w:val="en" w:eastAsia="en-GB"/>
        </w:rPr>
        <w:t xml:space="preserve"> in class structure”.</w:t>
      </w:r>
    </w:p>
    <w:p w:rsidR="006359A5" w:rsidRPr="00E0727B" w:rsidRDefault="006359A5" w:rsidP="006359A5">
      <w:pPr>
        <w:jc w:val="both"/>
        <w:rPr>
          <w:rFonts w:ascii="Times New Roman" w:hAnsi="Times New Roman" w:cs="Times New Roman"/>
          <w:sz w:val="24"/>
          <w:szCs w:val="24"/>
        </w:rPr>
      </w:pPr>
    </w:p>
    <w:p w:rsidR="00693AC8" w:rsidRPr="00E0727B" w:rsidRDefault="00693AC8" w:rsidP="001F0AC7">
      <w:pPr>
        <w:jc w:val="both"/>
        <w:rPr>
          <w:rFonts w:ascii="Times New Roman" w:hAnsi="Times New Roman" w:cs="Times New Roman"/>
          <w:sz w:val="24"/>
          <w:szCs w:val="24"/>
        </w:rPr>
      </w:pPr>
    </w:p>
    <w:p w:rsidR="005A219B" w:rsidRPr="00E0727B" w:rsidRDefault="005A219B" w:rsidP="00D23B53">
      <w:pPr>
        <w:pStyle w:val="ListParagraph"/>
        <w:ind w:left="420"/>
        <w:jc w:val="both"/>
        <w:rPr>
          <w:rFonts w:ascii="Times New Roman" w:hAnsi="Times New Roman" w:cs="Times New Roman"/>
          <w:sz w:val="24"/>
          <w:szCs w:val="24"/>
        </w:rPr>
      </w:pPr>
    </w:p>
    <w:p w:rsidR="002C3547" w:rsidRPr="00E0727B" w:rsidRDefault="002C3547" w:rsidP="00D23B53">
      <w:pPr>
        <w:pStyle w:val="ListParagraph"/>
        <w:ind w:left="420"/>
        <w:jc w:val="both"/>
        <w:rPr>
          <w:rFonts w:ascii="Times New Roman" w:hAnsi="Times New Roman" w:cs="Times New Roman"/>
          <w:sz w:val="24"/>
          <w:szCs w:val="24"/>
        </w:rPr>
      </w:pPr>
    </w:p>
    <w:p w:rsidR="002C3547" w:rsidRPr="00E0727B" w:rsidRDefault="002C3547" w:rsidP="00D23B53">
      <w:pPr>
        <w:pStyle w:val="ListParagraph"/>
        <w:ind w:left="420"/>
        <w:jc w:val="both"/>
        <w:rPr>
          <w:rFonts w:ascii="Times New Roman" w:hAnsi="Times New Roman" w:cs="Times New Roman"/>
          <w:sz w:val="24"/>
          <w:szCs w:val="24"/>
        </w:rPr>
      </w:pPr>
    </w:p>
    <w:p w:rsidR="002C3547" w:rsidRPr="00E0727B" w:rsidRDefault="002C3547" w:rsidP="00D23B53">
      <w:pPr>
        <w:pStyle w:val="ListParagraph"/>
        <w:ind w:left="420"/>
        <w:jc w:val="both"/>
        <w:rPr>
          <w:rFonts w:ascii="Times New Roman" w:hAnsi="Times New Roman" w:cs="Times New Roman"/>
          <w:sz w:val="24"/>
          <w:szCs w:val="24"/>
        </w:rPr>
      </w:pPr>
    </w:p>
    <w:p w:rsidR="007412D0" w:rsidRPr="00E0727B" w:rsidRDefault="007412D0" w:rsidP="002C3547">
      <w:pPr>
        <w:pStyle w:val="ListParagraph"/>
        <w:ind w:left="420"/>
        <w:jc w:val="center"/>
        <w:rPr>
          <w:rFonts w:ascii="Times New Roman" w:hAnsi="Times New Roman" w:cs="Times New Roman"/>
          <w:sz w:val="24"/>
          <w:szCs w:val="24"/>
        </w:rPr>
      </w:pPr>
    </w:p>
    <w:p w:rsidR="007412D0" w:rsidRPr="00E0727B" w:rsidRDefault="007412D0" w:rsidP="002C3547">
      <w:pPr>
        <w:pStyle w:val="ListParagraph"/>
        <w:ind w:left="420"/>
        <w:jc w:val="center"/>
        <w:rPr>
          <w:rFonts w:ascii="Times New Roman" w:hAnsi="Times New Roman" w:cs="Times New Roman"/>
          <w:sz w:val="24"/>
          <w:szCs w:val="24"/>
        </w:rPr>
      </w:pPr>
    </w:p>
    <w:p w:rsidR="007412D0" w:rsidRPr="00E0727B" w:rsidRDefault="007412D0" w:rsidP="002C3547">
      <w:pPr>
        <w:pStyle w:val="ListParagraph"/>
        <w:ind w:left="420"/>
        <w:jc w:val="center"/>
        <w:rPr>
          <w:rFonts w:ascii="Times New Roman" w:hAnsi="Times New Roman" w:cs="Times New Roman"/>
          <w:sz w:val="24"/>
          <w:szCs w:val="24"/>
        </w:rPr>
      </w:pPr>
    </w:p>
    <w:p w:rsidR="007412D0" w:rsidRPr="00E0727B" w:rsidRDefault="007412D0" w:rsidP="002C3547">
      <w:pPr>
        <w:pStyle w:val="ListParagraph"/>
        <w:ind w:left="420"/>
        <w:jc w:val="center"/>
        <w:rPr>
          <w:rFonts w:ascii="Times New Roman" w:hAnsi="Times New Roman" w:cs="Times New Roman"/>
          <w:sz w:val="24"/>
          <w:szCs w:val="24"/>
        </w:rPr>
      </w:pPr>
    </w:p>
    <w:p w:rsidR="007412D0" w:rsidRPr="00E0727B" w:rsidRDefault="007412D0" w:rsidP="002C3547">
      <w:pPr>
        <w:pStyle w:val="ListParagraph"/>
        <w:ind w:left="420"/>
        <w:jc w:val="center"/>
        <w:rPr>
          <w:rFonts w:ascii="Times New Roman" w:hAnsi="Times New Roman" w:cs="Times New Roman"/>
          <w:sz w:val="24"/>
          <w:szCs w:val="24"/>
        </w:rPr>
      </w:pPr>
    </w:p>
    <w:p w:rsidR="007412D0" w:rsidRPr="00E0727B" w:rsidRDefault="007412D0" w:rsidP="002C3547">
      <w:pPr>
        <w:pStyle w:val="ListParagraph"/>
        <w:ind w:left="420"/>
        <w:jc w:val="center"/>
        <w:rPr>
          <w:rFonts w:ascii="Times New Roman" w:hAnsi="Times New Roman" w:cs="Times New Roman"/>
          <w:sz w:val="24"/>
          <w:szCs w:val="24"/>
        </w:rPr>
      </w:pPr>
    </w:p>
    <w:p w:rsidR="007412D0" w:rsidRPr="00E0727B" w:rsidRDefault="007412D0" w:rsidP="002C3547">
      <w:pPr>
        <w:pStyle w:val="ListParagraph"/>
        <w:ind w:left="420"/>
        <w:jc w:val="center"/>
        <w:rPr>
          <w:rFonts w:ascii="Times New Roman" w:hAnsi="Times New Roman" w:cs="Times New Roman"/>
          <w:sz w:val="24"/>
          <w:szCs w:val="24"/>
        </w:rPr>
      </w:pPr>
    </w:p>
    <w:p w:rsidR="000C2BBC" w:rsidRPr="00E0727B" w:rsidRDefault="000C2BBC" w:rsidP="002C3547">
      <w:pPr>
        <w:pStyle w:val="ListParagraph"/>
        <w:ind w:left="420"/>
        <w:jc w:val="center"/>
        <w:rPr>
          <w:rFonts w:ascii="Times New Roman" w:hAnsi="Times New Roman" w:cs="Times New Roman"/>
          <w:sz w:val="24"/>
          <w:szCs w:val="24"/>
        </w:rPr>
      </w:pPr>
    </w:p>
    <w:p w:rsidR="000C2BBC" w:rsidRPr="00E0727B" w:rsidRDefault="000C2BBC" w:rsidP="002C3547">
      <w:pPr>
        <w:pStyle w:val="ListParagraph"/>
        <w:ind w:left="420"/>
        <w:jc w:val="center"/>
        <w:rPr>
          <w:rFonts w:ascii="Times New Roman" w:hAnsi="Times New Roman" w:cs="Times New Roman"/>
          <w:sz w:val="24"/>
          <w:szCs w:val="24"/>
        </w:rPr>
      </w:pPr>
    </w:p>
    <w:p w:rsidR="00CA73B1" w:rsidRPr="00E0727B" w:rsidRDefault="00CA73B1" w:rsidP="002C3547">
      <w:pPr>
        <w:pStyle w:val="ListParagraph"/>
        <w:ind w:left="420"/>
        <w:jc w:val="center"/>
        <w:rPr>
          <w:rFonts w:ascii="Times New Roman" w:hAnsi="Times New Roman" w:cs="Times New Roman"/>
          <w:sz w:val="24"/>
          <w:szCs w:val="24"/>
        </w:rPr>
      </w:pPr>
    </w:p>
    <w:p w:rsidR="00CA73B1" w:rsidRPr="00E0727B" w:rsidRDefault="00CA73B1" w:rsidP="002C3547">
      <w:pPr>
        <w:pStyle w:val="ListParagraph"/>
        <w:ind w:left="420"/>
        <w:jc w:val="center"/>
        <w:rPr>
          <w:rFonts w:ascii="Times New Roman" w:hAnsi="Times New Roman" w:cs="Times New Roman"/>
          <w:sz w:val="24"/>
          <w:szCs w:val="24"/>
        </w:rPr>
      </w:pPr>
    </w:p>
    <w:p w:rsidR="00CA73B1" w:rsidRPr="00E0727B" w:rsidRDefault="00CA73B1" w:rsidP="002C3547">
      <w:pPr>
        <w:pStyle w:val="ListParagraph"/>
        <w:ind w:left="420"/>
        <w:jc w:val="center"/>
        <w:rPr>
          <w:rFonts w:ascii="Times New Roman" w:hAnsi="Times New Roman" w:cs="Times New Roman"/>
          <w:sz w:val="24"/>
          <w:szCs w:val="24"/>
        </w:rPr>
      </w:pPr>
    </w:p>
    <w:p w:rsidR="00CA73B1" w:rsidRPr="00E0727B" w:rsidRDefault="00CA73B1" w:rsidP="002C3547">
      <w:pPr>
        <w:pStyle w:val="ListParagraph"/>
        <w:ind w:left="420"/>
        <w:jc w:val="center"/>
        <w:rPr>
          <w:rFonts w:ascii="Times New Roman" w:hAnsi="Times New Roman" w:cs="Times New Roman"/>
          <w:sz w:val="24"/>
          <w:szCs w:val="24"/>
        </w:rPr>
      </w:pPr>
    </w:p>
    <w:p w:rsidR="00CA73B1" w:rsidRPr="00E0727B" w:rsidRDefault="00CA73B1" w:rsidP="002C3547">
      <w:pPr>
        <w:pStyle w:val="ListParagraph"/>
        <w:ind w:left="420"/>
        <w:jc w:val="center"/>
        <w:rPr>
          <w:rFonts w:ascii="Times New Roman" w:hAnsi="Times New Roman" w:cs="Times New Roman"/>
          <w:sz w:val="24"/>
          <w:szCs w:val="24"/>
        </w:rPr>
      </w:pPr>
    </w:p>
    <w:p w:rsidR="00CA73B1" w:rsidRPr="00E0727B" w:rsidRDefault="00CA73B1" w:rsidP="002C3547">
      <w:pPr>
        <w:pStyle w:val="ListParagraph"/>
        <w:ind w:left="420"/>
        <w:jc w:val="center"/>
        <w:rPr>
          <w:rFonts w:ascii="Times New Roman" w:hAnsi="Times New Roman" w:cs="Times New Roman"/>
          <w:sz w:val="24"/>
          <w:szCs w:val="24"/>
        </w:rPr>
      </w:pPr>
    </w:p>
    <w:p w:rsidR="00CA73B1" w:rsidRPr="00E0727B" w:rsidRDefault="00CA73B1" w:rsidP="002C3547">
      <w:pPr>
        <w:pStyle w:val="ListParagraph"/>
        <w:ind w:left="420"/>
        <w:jc w:val="center"/>
        <w:rPr>
          <w:rFonts w:ascii="Times New Roman" w:hAnsi="Times New Roman" w:cs="Times New Roman"/>
          <w:sz w:val="24"/>
          <w:szCs w:val="24"/>
        </w:rPr>
      </w:pPr>
    </w:p>
    <w:p w:rsidR="000C2BBC" w:rsidRPr="00E0727B" w:rsidRDefault="000C2BBC" w:rsidP="002C3547">
      <w:pPr>
        <w:pStyle w:val="ListParagraph"/>
        <w:ind w:left="420"/>
        <w:jc w:val="center"/>
        <w:rPr>
          <w:rFonts w:ascii="Times New Roman" w:hAnsi="Times New Roman" w:cs="Times New Roman"/>
          <w:sz w:val="24"/>
          <w:szCs w:val="24"/>
        </w:rPr>
      </w:pPr>
    </w:p>
    <w:p w:rsidR="000C2BBC" w:rsidRPr="00E0727B" w:rsidRDefault="000C2BBC" w:rsidP="002C3547">
      <w:pPr>
        <w:pStyle w:val="ListParagraph"/>
        <w:ind w:left="420"/>
        <w:jc w:val="center"/>
        <w:rPr>
          <w:rFonts w:ascii="Times New Roman" w:hAnsi="Times New Roman" w:cs="Times New Roman"/>
          <w:sz w:val="24"/>
          <w:szCs w:val="24"/>
        </w:rPr>
      </w:pPr>
    </w:p>
    <w:p w:rsidR="005B5A8B" w:rsidRPr="00E0727B" w:rsidRDefault="005B5A8B" w:rsidP="002C3547">
      <w:pPr>
        <w:pStyle w:val="ListParagraph"/>
        <w:ind w:left="420"/>
        <w:jc w:val="center"/>
        <w:rPr>
          <w:rFonts w:ascii="Times New Roman" w:hAnsi="Times New Roman" w:cs="Times New Roman"/>
          <w:sz w:val="24"/>
          <w:szCs w:val="24"/>
        </w:rPr>
      </w:pPr>
    </w:p>
    <w:p w:rsidR="00E0727B" w:rsidRPr="00E0727B" w:rsidRDefault="00E0727B" w:rsidP="002C3547">
      <w:pPr>
        <w:pStyle w:val="ListParagraph"/>
        <w:ind w:left="420"/>
        <w:jc w:val="center"/>
        <w:rPr>
          <w:rFonts w:ascii="Times New Roman" w:hAnsi="Times New Roman" w:cs="Times New Roman"/>
          <w:sz w:val="24"/>
          <w:szCs w:val="24"/>
        </w:rPr>
      </w:pPr>
    </w:p>
    <w:p w:rsidR="006A106C" w:rsidRDefault="006A106C" w:rsidP="00E0727B">
      <w:pPr>
        <w:pStyle w:val="ListParagraph"/>
        <w:ind w:left="420"/>
        <w:jc w:val="center"/>
        <w:rPr>
          <w:rFonts w:ascii="Times New Roman" w:hAnsi="Times New Roman" w:cs="Times New Roman"/>
          <w:sz w:val="24"/>
          <w:szCs w:val="24"/>
          <w:u w:val="single"/>
        </w:rPr>
      </w:pPr>
    </w:p>
    <w:p w:rsidR="006A106C" w:rsidRDefault="006A106C" w:rsidP="00E0727B">
      <w:pPr>
        <w:pStyle w:val="ListParagraph"/>
        <w:ind w:left="420"/>
        <w:jc w:val="center"/>
        <w:rPr>
          <w:rFonts w:ascii="Times New Roman" w:hAnsi="Times New Roman" w:cs="Times New Roman"/>
          <w:sz w:val="24"/>
          <w:szCs w:val="24"/>
          <w:u w:val="single"/>
        </w:rPr>
      </w:pPr>
    </w:p>
    <w:p w:rsidR="00E0727B" w:rsidRPr="00E0727B" w:rsidRDefault="00833DBC" w:rsidP="00E0727B">
      <w:pPr>
        <w:pStyle w:val="ListParagraph"/>
        <w:ind w:left="420"/>
        <w:jc w:val="center"/>
        <w:rPr>
          <w:rFonts w:ascii="Times New Roman" w:hAnsi="Times New Roman" w:cs="Times New Roman"/>
          <w:sz w:val="24"/>
          <w:szCs w:val="24"/>
          <w:u w:val="single"/>
        </w:rPr>
      </w:pPr>
      <w:bookmarkStart w:id="3" w:name="_GoBack"/>
      <w:bookmarkEnd w:id="3"/>
      <w:r w:rsidRPr="00E0727B">
        <w:rPr>
          <w:rFonts w:ascii="Times New Roman" w:hAnsi="Times New Roman" w:cs="Times New Roman"/>
          <w:sz w:val="24"/>
          <w:szCs w:val="24"/>
          <w:u w:val="single"/>
        </w:rPr>
        <w:lastRenderedPageBreak/>
        <w:t>Reference list</w:t>
      </w:r>
    </w:p>
    <w:p w:rsidR="00E0727B" w:rsidRDefault="00E0727B" w:rsidP="00E0727B">
      <w:pPr>
        <w:spacing w:after="0" w:line="240" w:lineRule="auto"/>
        <w:rPr>
          <w:rFonts w:ascii="Times New Roman" w:hAnsi="Times New Roman" w:cs="Times New Roman"/>
          <w:sz w:val="24"/>
          <w:szCs w:val="24"/>
        </w:rPr>
      </w:pPr>
      <w:r w:rsidRPr="00E0727B">
        <w:rPr>
          <w:rFonts w:ascii="Times New Roman" w:hAnsi="Times New Roman" w:cs="Times New Roman"/>
          <w:sz w:val="24"/>
          <w:szCs w:val="24"/>
        </w:rPr>
        <w:t xml:space="preserve">Bennett, S. (2012). </w:t>
      </w:r>
      <w:r w:rsidRPr="00E0727B">
        <w:rPr>
          <w:rFonts w:ascii="Times New Roman" w:hAnsi="Times New Roman" w:cs="Times New Roman"/>
          <w:i/>
          <w:iCs/>
          <w:sz w:val="24"/>
          <w:szCs w:val="24"/>
        </w:rPr>
        <w:t>Marxism and oppression.</w:t>
      </w:r>
      <w:r w:rsidRPr="00E0727B">
        <w:rPr>
          <w:rFonts w:ascii="Times New Roman" w:hAnsi="Times New Roman" w:cs="Times New Roman"/>
          <w:sz w:val="24"/>
          <w:szCs w:val="24"/>
        </w:rPr>
        <w:t xml:space="preserve"> Available: http://socialistreview.org.uk/369/marxism-and-oppression. Last accessed 3rd December 2017.</w:t>
      </w:r>
    </w:p>
    <w:p w:rsidR="00E0727B" w:rsidRPr="00E0727B" w:rsidRDefault="00E0727B" w:rsidP="00E0727B">
      <w:pPr>
        <w:spacing w:after="0" w:line="240" w:lineRule="auto"/>
        <w:rPr>
          <w:rFonts w:ascii="Times New Roman" w:hAnsi="Times New Roman" w:cs="Times New Roman"/>
          <w:sz w:val="24"/>
          <w:szCs w:val="24"/>
        </w:rPr>
      </w:pPr>
    </w:p>
    <w:p w:rsidR="00E0727B" w:rsidRDefault="00E0727B" w:rsidP="00E0727B">
      <w:pPr>
        <w:spacing w:after="0" w:line="240" w:lineRule="auto"/>
        <w:rPr>
          <w:rFonts w:ascii="Times New Roman" w:hAnsi="Times New Roman" w:cs="Times New Roman"/>
          <w:sz w:val="24"/>
          <w:szCs w:val="24"/>
        </w:rPr>
      </w:pPr>
      <w:r w:rsidRPr="00E0727B">
        <w:rPr>
          <w:rFonts w:ascii="Times New Roman" w:hAnsi="Times New Roman" w:cs="Times New Roman"/>
          <w:sz w:val="24"/>
          <w:szCs w:val="24"/>
        </w:rPr>
        <w:t xml:space="preserve">Bourdieu. P, Passeron. J (1990). </w:t>
      </w:r>
      <w:r w:rsidRPr="00E0727B">
        <w:rPr>
          <w:rFonts w:ascii="Times New Roman" w:hAnsi="Times New Roman" w:cs="Times New Roman"/>
          <w:i/>
          <w:iCs/>
          <w:sz w:val="24"/>
          <w:szCs w:val="24"/>
        </w:rPr>
        <w:t>Reproduction in Education, Society and Culture</w:t>
      </w:r>
      <w:r w:rsidRPr="00E0727B">
        <w:rPr>
          <w:rFonts w:ascii="Times New Roman" w:hAnsi="Times New Roman" w:cs="Times New Roman"/>
          <w:sz w:val="24"/>
          <w:szCs w:val="24"/>
        </w:rPr>
        <w:t>. New York: Sage publications</w:t>
      </w:r>
    </w:p>
    <w:p w:rsidR="00E0727B" w:rsidRPr="00E0727B" w:rsidRDefault="00E0727B" w:rsidP="00E0727B">
      <w:pPr>
        <w:spacing w:after="0" w:line="240" w:lineRule="auto"/>
        <w:rPr>
          <w:rFonts w:ascii="Times New Roman" w:hAnsi="Times New Roman" w:cs="Times New Roman"/>
          <w:sz w:val="24"/>
          <w:szCs w:val="24"/>
        </w:rPr>
      </w:pPr>
    </w:p>
    <w:p w:rsidR="00E0727B" w:rsidRDefault="00E0727B" w:rsidP="00E0727B">
      <w:pPr>
        <w:spacing w:after="0" w:line="240" w:lineRule="auto"/>
        <w:rPr>
          <w:rFonts w:ascii="Times New Roman" w:hAnsi="Times New Roman" w:cs="Times New Roman"/>
          <w:sz w:val="24"/>
          <w:szCs w:val="24"/>
        </w:rPr>
      </w:pPr>
      <w:r w:rsidRPr="00E0727B">
        <w:rPr>
          <w:rFonts w:ascii="Times New Roman" w:hAnsi="Times New Roman" w:cs="Times New Roman"/>
          <w:sz w:val="24"/>
          <w:szCs w:val="24"/>
        </w:rPr>
        <w:t xml:space="preserve">Demaine, J. (2003). Social Reproduction and Education policy. </w:t>
      </w:r>
      <w:r w:rsidRPr="00E0727B">
        <w:rPr>
          <w:rFonts w:ascii="Times New Roman" w:hAnsi="Times New Roman" w:cs="Times New Roman"/>
          <w:i/>
          <w:iCs/>
          <w:sz w:val="24"/>
          <w:szCs w:val="24"/>
        </w:rPr>
        <w:t>International studies in Sociology</w:t>
      </w:r>
      <w:r w:rsidRPr="00E0727B">
        <w:rPr>
          <w:rFonts w:ascii="Times New Roman" w:hAnsi="Times New Roman" w:cs="Times New Roman"/>
          <w:sz w:val="24"/>
          <w:szCs w:val="24"/>
        </w:rPr>
        <w:t>. 13 (number 2), P.125-127</w:t>
      </w:r>
    </w:p>
    <w:p w:rsidR="00E0727B" w:rsidRPr="00E0727B" w:rsidRDefault="00E0727B" w:rsidP="00E0727B">
      <w:pPr>
        <w:spacing w:after="0" w:line="240" w:lineRule="auto"/>
        <w:rPr>
          <w:rFonts w:ascii="Times New Roman" w:hAnsi="Times New Roman" w:cs="Times New Roman"/>
          <w:sz w:val="24"/>
          <w:szCs w:val="24"/>
        </w:rPr>
      </w:pPr>
    </w:p>
    <w:p w:rsidR="00E0727B" w:rsidRDefault="00E0727B" w:rsidP="00E0727B">
      <w:pPr>
        <w:spacing w:after="0" w:line="240" w:lineRule="auto"/>
        <w:rPr>
          <w:rFonts w:ascii="Times New Roman" w:hAnsi="Times New Roman" w:cs="Times New Roman"/>
          <w:sz w:val="24"/>
          <w:szCs w:val="24"/>
        </w:rPr>
      </w:pPr>
      <w:r w:rsidRPr="00E0727B">
        <w:rPr>
          <w:rFonts w:ascii="Times New Roman" w:hAnsi="Times New Roman" w:cs="Times New Roman"/>
          <w:sz w:val="24"/>
          <w:szCs w:val="24"/>
        </w:rPr>
        <w:t xml:space="preserve">Dillon. M (2010). </w:t>
      </w:r>
      <w:r w:rsidRPr="00E0727B">
        <w:rPr>
          <w:rFonts w:ascii="Times New Roman" w:hAnsi="Times New Roman" w:cs="Times New Roman"/>
          <w:i/>
          <w:iCs/>
          <w:sz w:val="24"/>
          <w:szCs w:val="24"/>
        </w:rPr>
        <w:t>Introduction to Sociological Theory</w:t>
      </w:r>
      <w:r w:rsidRPr="00E0727B">
        <w:rPr>
          <w:rFonts w:ascii="Times New Roman" w:hAnsi="Times New Roman" w:cs="Times New Roman"/>
          <w:sz w:val="24"/>
          <w:szCs w:val="24"/>
        </w:rPr>
        <w:t>. West Sussex: Blackwell Publishing. P405-426.</w:t>
      </w:r>
    </w:p>
    <w:p w:rsidR="00E0727B" w:rsidRPr="00E0727B" w:rsidRDefault="00E0727B" w:rsidP="00E0727B">
      <w:pPr>
        <w:spacing w:after="0" w:line="240" w:lineRule="auto"/>
        <w:rPr>
          <w:rFonts w:ascii="Times New Roman" w:hAnsi="Times New Roman" w:cs="Times New Roman"/>
          <w:sz w:val="24"/>
          <w:szCs w:val="24"/>
        </w:rPr>
      </w:pPr>
    </w:p>
    <w:p w:rsidR="00E0727B" w:rsidRPr="00E0727B" w:rsidRDefault="00E0727B" w:rsidP="00E0727B">
      <w:pPr>
        <w:spacing w:after="120"/>
        <w:rPr>
          <w:rFonts w:ascii="Times New Roman" w:hAnsi="Times New Roman" w:cs="Times New Roman"/>
          <w:sz w:val="24"/>
          <w:szCs w:val="24"/>
        </w:rPr>
      </w:pPr>
      <w:r w:rsidRPr="00E0727B">
        <w:rPr>
          <w:rFonts w:ascii="Times New Roman" w:hAnsi="Times New Roman" w:cs="Times New Roman"/>
          <w:sz w:val="24"/>
          <w:szCs w:val="24"/>
        </w:rPr>
        <w:t xml:space="preserve">England oxford living dictionaries. </w:t>
      </w:r>
      <w:r w:rsidRPr="00E0727B">
        <w:rPr>
          <w:rFonts w:ascii="Times New Roman" w:hAnsi="Times New Roman" w:cs="Times New Roman"/>
          <w:i/>
          <w:sz w:val="24"/>
          <w:szCs w:val="24"/>
        </w:rPr>
        <w:t xml:space="preserve">Social class Definition. </w:t>
      </w:r>
      <w:r w:rsidRPr="00E0727B">
        <w:rPr>
          <w:rFonts w:ascii="Times New Roman" w:hAnsi="Times New Roman" w:cs="Times New Roman"/>
          <w:sz w:val="24"/>
          <w:szCs w:val="24"/>
        </w:rPr>
        <w:t>Available: https://en.oxforddictionaries.com/definition/social_class. Last accessed 2nd December 2017.</w:t>
      </w:r>
    </w:p>
    <w:p w:rsidR="00E0727B" w:rsidRPr="00E0727B" w:rsidRDefault="00E0727B" w:rsidP="00E0727B">
      <w:pPr>
        <w:rPr>
          <w:rFonts w:ascii="Times New Roman" w:hAnsi="Times New Roman" w:cs="Times New Roman"/>
          <w:sz w:val="24"/>
          <w:szCs w:val="24"/>
        </w:rPr>
      </w:pPr>
      <w:bookmarkStart w:id="4" w:name="_Hlk501022637"/>
      <w:r w:rsidRPr="00E0727B">
        <w:rPr>
          <w:rFonts w:ascii="Times New Roman" w:hAnsi="Times New Roman" w:cs="Times New Roman"/>
          <w:color w:val="000000"/>
          <w:sz w:val="24"/>
          <w:szCs w:val="24"/>
        </w:rPr>
        <w:t>Gillian, L. (2012). </w:t>
      </w:r>
      <w:bookmarkEnd w:id="4"/>
      <w:r w:rsidRPr="00E0727B">
        <w:rPr>
          <w:rFonts w:ascii="Times New Roman" w:hAnsi="Times New Roman" w:cs="Times New Roman"/>
          <w:i/>
          <w:iCs/>
          <w:color w:val="000000"/>
          <w:sz w:val="24"/>
          <w:szCs w:val="24"/>
        </w:rPr>
        <w:t>Social Reproduction in Education.</w:t>
      </w:r>
      <w:r w:rsidRPr="00E0727B">
        <w:rPr>
          <w:rFonts w:ascii="Times New Roman" w:hAnsi="Times New Roman" w:cs="Times New Roman"/>
          <w:color w:val="000000"/>
          <w:sz w:val="24"/>
          <w:szCs w:val="24"/>
        </w:rPr>
        <w:t xml:space="preserve"> Available: https://prezi.com/l1dcboxurbdk/social-reproduction-in-education/. </w:t>
      </w:r>
      <w:r w:rsidRPr="00E0727B">
        <w:rPr>
          <w:rFonts w:ascii="Times New Roman" w:hAnsi="Times New Roman" w:cs="Times New Roman"/>
          <w:color w:val="000000"/>
          <w:sz w:val="24"/>
          <w:szCs w:val="24"/>
        </w:rPr>
        <w:t>Last accessed 2nd December 2017.</w:t>
      </w:r>
    </w:p>
    <w:p w:rsidR="00E0727B" w:rsidRPr="00E0727B" w:rsidRDefault="00E0727B" w:rsidP="00E0727B">
      <w:pPr>
        <w:spacing w:after="0" w:line="240" w:lineRule="auto"/>
        <w:rPr>
          <w:rFonts w:ascii="Times New Roman" w:hAnsi="Times New Roman" w:cs="Times New Roman"/>
          <w:sz w:val="24"/>
          <w:szCs w:val="24"/>
        </w:rPr>
      </w:pPr>
      <w:r w:rsidRPr="00E0727B">
        <w:rPr>
          <w:rFonts w:ascii="Times New Roman" w:hAnsi="Times New Roman" w:cs="Times New Roman"/>
          <w:sz w:val="24"/>
          <w:szCs w:val="24"/>
        </w:rPr>
        <w:t xml:space="preserve">Gregoriadis, L. (2000). </w:t>
      </w:r>
      <w:r w:rsidRPr="00E0727B">
        <w:rPr>
          <w:rFonts w:ascii="Times New Roman" w:hAnsi="Times New Roman" w:cs="Times New Roman"/>
          <w:i/>
          <w:iCs/>
          <w:sz w:val="24"/>
          <w:szCs w:val="24"/>
        </w:rPr>
        <w:t>East End boy heads west with scholarship to Eton.</w:t>
      </w:r>
      <w:r w:rsidRPr="00E0727B">
        <w:rPr>
          <w:rFonts w:ascii="Times New Roman" w:hAnsi="Times New Roman" w:cs="Times New Roman"/>
          <w:sz w:val="24"/>
          <w:szCs w:val="24"/>
        </w:rPr>
        <w:t xml:space="preserve"> Available: http://www.telegraph.co.uk/news/uknews/1354521/East-End-boy-heads-west-with-scholarship-to-Eton.html. Last accessed 10th December 2017.</w:t>
      </w:r>
    </w:p>
    <w:p w:rsidR="00E0727B" w:rsidRDefault="00E0727B" w:rsidP="00E0727B">
      <w:pPr>
        <w:spacing w:after="0" w:line="240" w:lineRule="auto"/>
        <w:rPr>
          <w:rFonts w:ascii="Times New Roman" w:hAnsi="Times New Roman" w:cs="Times New Roman"/>
          <w:color w:val="000000"/>
          <w:sz w:val="24"/>
          <w:szCs w:val="24"/>
          <w:lang w:val="en"/>
        </w:rPr>
      </w:pPr>
    </w:p>
    <w:p w:rsidR="00E0727B" w:rsidRDefault="00E0727B" w:rsidP="00E0727B">
      <w:pPr>
        <w:spacing w:after="0" w:line="240" w:lineRule="auto"/>
        <w:rPr>
          <w:rFonts w:ascii="Times New Roman" w:eastAsia="Times New Roman" w:hAnsi="Times New Roman" w:cs="Times New Roman"/>
          <w:sz w:val="24"/>
          <w:szCs w:val="24"/>
          <w:lang w:val="en" w:eastAsia="en-GB"/>
        </w:rPr>
      </w:pPr>
      <w:r w:rsidRPr="00E0727B">
        <w:rPr>
          <w:rFonts w:ascii="Times New Roman" w:hAnsi="Times New Roman" w:cs="Times New Roman"/>
          <w:color w:val="000000"/>
          <w:sz w:val="24"/>
          <w:szCs w:val="24"/>
          <w:lang w:val="en"/>
        </w:rPr>
        <w:t xml:space="preserve">Hatt-Echeverria, B., &amp; Urrieta, L. (2003). Racializing class. </w:t>
      </w:r>
      <w:r w:rsidRPr="00E0727B">
        <w:rPr>
          <w:rStyle w:val="Emphasis"/>
          <w:rFonts w:ascii="Times New Roman" w:hAnsi="Times New Roman" w:cs="Times New Roman"/>
          <w:color w:val="000000"/>
          <w:sz w:val="24"/>
          <w:szCs w:val="24"/>
          <w:lang w:val="en"/>
        </w:rPr>
        <w:t>Educational Foundations</w:t>
      </w:r>
      <w:r w:rsidRPr="00E0727B">
        <w:rPr>
          <w:rFonts w:ascii="Times New Roman" w:hAnsi="Times New Roman" w:cs="Times New Roman"/>
          <w:color w:val="000000"/>
          <w:sz w:val="24"/>
          <w:szCs w:val="24"/>
          <w:lang w:val="en"/>
        </w:rPr>
        <w:t xml:space="preserve">, 17(3), P37-54. </w:t>
      </w:r>
    </w:p>
    <w:p w:rsidR="00E0727B" w:rsidRPr="00E0727B" w:rsidRDefault="00E0727B" w:rsidP="00E0727B">
      <w:pPr>
        <w:spacing w:after="0" w:line="240" w:lineRule="auto"/>
        <w:rPr>
          <w:rFonts w:ascii="Times New Roman" w:eastAsia="Times New Roman" w:hAnsi="Times New Roman" w:cs="Times New Roman"/>
          <w:sz w:val="24"/>
          <w:szCs w:val="24"/>
          <w:lang w:val="en" w:eastAsia="en-GB"/>
        </w:rPr>
      </w:pPr>
    </w:p>
    <w:p w:rsidR="00E0727B" w:rsidRPr="00E0727B" w:rsidRDefault="00E0727B" w:rsidP="00E0727B">
      <w:pPr>
        <w:rPr>
          <w:rFonts w:ascii="Times New Roman" w:hAnsi="Times New Roman" w:cs="Times New Roman"/>
          <w:sz w:val="24"/>
          <w:szCs w:val="24"/>
        </w:rPr>
      </w:pPr>
      <w:r w:rsidRPr="00E0727B">
        <w:rPr>
          <w:rFonts w:ascii="Times New Roman" w:hAnsi="Times New Roman" w:cs="Times New Roman"/>
          <w:color w:val="000000"/>
          <w:sz w:val="24"/>
          <w:szCs w:val="24"/>
        </w:rPr>
        <w:t>Khan Academy</w:t>
      </w:r>
      <w:r w:rsidRPr="00E0727B">
        <w:rPr>
          <w:rFonts w:ascii="Times New Roman" w:hAnsi="Times New Roman" w:cs="Times New Roman"/>
          <w:color w:val="000000"/>
          <w:sz w:val="24"/>
          <w:szCs w:val="24"/>
        </w:rPr>
        <w:t>. </w:t>
      </w:r>
      <w:r w:rsidRPr="00E0727B">
        <w:rPr>
          <w:rFonts w:ascii="Times New Roman" w:hAnsi="Times New Roman" w:cs="Times New Roman"/>
          <w:i/>
          <w:iCs/>
          <w:color w:val="000000"/>
          <w:sz w:val="24"/>
          <w:szCs w:val="24"/>
        </w:rPr>
        <w:t>Social Reproduction.</w:t>
      </w:r>
      <w:r w:rsidRPr="00E0727B">
        <w:rPr>
          <w:rFonts w:ascii="Times New Roman" w:hAnsi="Times New Roman" w:cs="Times New Roman"/>
          <w:color w:val="000000"/>
          <w:sz w:val="24"/>
          <w:szCs w:val="24"/>
        </w:rPr>
        <w:t> Available: https://www.khanacademy.org/test-prep/mcat/social-inequality/social-class/v/social-reproduction. Last accessed 12th December 2017</w:t>
      </w:r>
    </w:p>
    <w:p w:rsidR="00E0727B" w:rsidRPr="00E0727B" w:rsidRDefault="00E0727B" w:rsidP="00E0727B">
      <w:pPr>
        <w:spacing w:after="0" w:line="240" w:lineRule="auto"/>
        <w:rPr>
          <w:rFonts w:ascii="Times New Roman" w:hAnsi="Times New Roman" w:cs="Times New Roman"/>
          <w:sz w:val="24"/>
          <w:szCs w:val="24"/>
        </w:rPr>
      </w:pPr>
      <w:r w:rsidRPr="00E0727B">
        <w:rPr>
          <w:rFonts w:ascii="Times New Roman" w:hAnsi="Times New Roman" w:cs="Times New Roman"/>
          <w:sz w:val="24"/>
          <w:szCs w:val="24"/>
        </w:rPr>
        <w:t xml:space="preserve">Lareau, A (2000). </w:t>
      </w:r>
      <w:r w:rsidRPr="00E0727B">
        <w:rPr>
          <w:rFonts w:ascii="Times New Roman" w:hAnsi="Times New Roman" w:cs="Times New Roman"/>
          <w:i/>
          <w:iCs/>
          <w:sz w:val="24"/>
          <w:szCs w:val="24"/>
        </w:rPr>
        <w:t>Home Advantage</w:t>
      </w:r>
      <w:r w:rsidRPr="00E0727B">
        <w:rPr>
          <w:rFonts w:ascii="Times New Roman" w:hAnsi="Times New Roman" w:cs="Times New Roman"/>
          <w:sz w:val="24"/>
          <w:szCs w:val="24"/>
        </w:rPr>
        <w:t>. 2nd ed. USA: Rowman &amp; Littlefield Publishers, Inc. P1-5.</w:t>
      </w:r>
    </w:p>
    <w:p w:rsidR="00E0727B" w:rsidRPr="00E0727B" w:rsidRDefault="00E0727B" w:rsidP="00E0727B">
      <w:pPr>
        <w:jc w:val="both"/>
        <w:rPr>
          <w:rFonts w:ascii="Times New Roman" w:hAnsi="Times New Roman" w:cs="Times New Roman"/>
          <w:sz w:val="24"/>
          <w:szCs w:val="24"/>
        </w:rPr>
      </w:pPr>
      <w:r w:rsidRPr="00E0727B">
        <w:rPr>
          <w:rFonts w:ascii="Times New Roman" w:hAnsi="Times New Roman" w:cs="Times New Roman"/>
          <w:color w:val="000000"/>
          <w:sz w:val="24"/>
          <w:szCs w:val="24"/>
        </w:rPr>
        <w:t>Lee,</w:t>
      </w:r>
      <w:r w:rsidRPr="00E0727B">
        <w:rPr>
          <w:rFonts w:ascii="Times New Roman" w:hAnsi="Times New Roman" w:cs="Times New Roman"/>
          <w:color w:val="000000"/>
          <w:sz w:val="24"/>
          <w:szCs w:val="24"/>
        </w:rPr>
        <w:t xml:space="preserve"> D &amp;</w:t>
      </w:r>
      <w:r w:rsidRPr="00E0727B">
        <w:rPr>
          <w:rFonts w:ascii="Times New Roman" w:hAnsi="Times New Roman" w:cs="Times New Roman"/>
          <w:color w:val="000000"/>
          <w:sz w:val="24"/>
          <w:szCs w:val="24"/>
        </w:rPr>
        <w:t xml:space="preserve"> Turner, B (1996). </w:t>
      </w:r>
      <w:r w:rsidRPr="00E0727B">
        <w:rPr>
          <w:rFonts w:ascii="Times New Roman" w:hAnsi="Times New Roman" w:cs="Times New Roman"/>
          <w:i/>
          <w:iCs/>
          <w:color w:val="000000"/>
          <w:sz w:val="24"/>
          <w:szCs w:val="24"/>
        </w:rPr>
        <w:t>conflicts about class</w:t>
      </w:r>
      <w:r w:rsidRPr="00E0727B">
        <w:rPr>
          <w:rFonts w:ascii="Times New Roman" w:hAnsi="Times New Roman" w:cs="Times New Roman"/>
          <w:color w:val="000000"/>
          <w:sz w:val="24"/>
          <w:szCs w:val="24"/>
        </w:rPr>
        <w:t>. USA</w:t>
      </w:r>
      <w:r w:rsidRPr="00E0727B">
        <w:rPr>
          <w:rFonts w:ascii="Times New Roman" w:hAnsi="Times New Roman" w:cs="Times New Roman"/>
          <w:color w:val="000000"/>
          <w:sz w:val="24"/>
          <w:szCs w:val="24"/>
        </w:rPr>
        <w:t>: Longman group limited</w:t>
      </w:r>
    </w:p>
    <w:p w:rsidR="00E0727B" w:rsidRPr="00E0727B" w:rsidRDefault="00E0727B" w:rsidP="00E0727B">
      <w:pPr>
        <w:jc w:val="both"/>
        <w:rPr>
          <w:rFonts w:ascii="Times New Roman" w:hAnsi="Times New Roman" w:cs="Times New Roman"/>
          <w:sz w:val="24"/>
          <w:szCs w:val="24"/>
        </w:rPr>
      </w:pPr>
      <w:r w:rsidRPr="00E0727B">
        <w:rPr>
          <w:rFonts w:ascii="Times New Roman" w:hAnsi="Times New Roman" w:cs="Times New Roman"/>
          <w:color w:val="000000"/>
          <w:sz w:val="24"/>
          <w:szCs w:val="24"/>
        </w:rPr>
        <w:t>O'Byrne, D (2011). </w:t>
      </w:r>
      <w:r w:rsidRPr="00E0727B">
        <w:rPr>
          <w:rFonts w:ascii="Times New Roman" w:hAnsi="Times New Roman" w:cs="Times New Roman"/>
          <w:i/>
          <w:iCs/>
          <w:color w:val="000000"/>
          <w:sz w:val="24"/>
          <w:szCs w:val="24"/>
        </w:rPr>
        <w:t>Introducing Sociological Theory</w:t>
      </w:r>
      <w:r w:rsidRPr="00E0727B">
        <w:rPr>
          <w:rFonts w:ascii="Times New Roman" w:hAnsi="Times New Roman" w:cs="Times New Roman"/>
          <w:color w:val="000000"/>
          <w:sz w:val="24"/>
          <w:szCs w:val="24"/>
        </w:rPr>
        <w:t xml:space="preserve">. London: Routledge Publishing </w:t>
      </w:r>
    </w:p>
    <w:p w:rsidR="00E0727B" w:rsidRPr="00E0727B" w:rsidRDefault="00E0727B" w:rsidP="00E0727B">
      <w:pPr>
        <w:rPr>
          <w:rFonts w:ascii="Times New Roman" w:hAnsi="Times New Roman" w:cs="Times New Roman"/>
          <w:sz w:val="24"/>
          <w:szCs w:val="24"/>
        </w:rPr>
      </w:pPr>
      <w:r w:rsidRPr="00E0727B">
        <w:rPr>
          <w:rFonts w:ascii="Times New Roman" w:hAnsi="Times New Roman" w:cs="Times New Roman"/>
          <w:color w:val="000000"/>
          <w:sz w:val="24"/>
          <w:szCs w:val="24"/>
        </w:rPr>
        <w:t xml:space="preserve">Revise sociology </w:t>
      </w:r>
      <w:r w:rsidRPr="00E0727B">
        <w:rPr>
          <w:rFonts w:ascii="Times New Roman" w:hAnsi="Times New Roman" w:cs="Times New Roman"/>
          <w:color w:val="000000"/>
          <w:sz w:val="24"/>
          <w:szCs w:val="24"/>
        </w:rPr>
        <w:t>(2014). </w:t>
      </w:r>
      <w:r w:rsidRPr="00E0727B">
        <w:rPr>
          <w:rFonts w:ascii="Times New Roman" w:hAnsi="Times New Roman" w:cs="Times New Roman"/>
          <w:i/>
          <w:iCs/>
          <w:color w:val="000000"/>
          <w:sz w:val="24"/>
          <w:szCs w:val="24"/>
        </w:rPr>
        <w:t xml:space="preserve">The reproduction </w:t>
      </w:r>
      <w:r w:rsidRPr="00E0727B">
        <w:rPr>
          <w:rFonts w:ascii="Times New Roman" w:hAnsi="Times New Roman" w:cs="Times New Roman"/>
          <w:i/>
          <w:iCs/>
          <w:color w:val="000000"/>
          <w:sz w:val="24"/>
          <w:szCs w:val="24"/>
        </w:rPr>
        <w:t>of class inequality in education.</w:t>
      </w:r>
      <w:r w:rsidRPr="00E0727B">
        <w:rPr>
          <w:rFonts w:ascii="Times New Roman" w:hAnsi="Times New Roman" w:cs="Times New Roman"/>
          <w:color w:val="000000"/>
          <w:sz w:val="24"/>
          <w:szCs w:val="24"/>
        </w:rPr>
        <w:t> Available: https://revisesociology.com/2014/02/11/the-reproduction-of-class-inequality-in-education/.</w:t>
      </w:r>
      <w:r w:rsidRPr="00E0727B">
        <w:rPr>
          <w:rFonts w:ascii="Times New Roman" w:hAnsi="Times New Roman" w:cs="Times New Roman"/>
          <w:color w:val="000000"/>
          <w:sz w:val="24"/>
          <w:szCs w:val="24"/>
        </w:rPr>
        <w:t xml:space="preserve"> Last accessed 1st December 2017</w:t>
      </w:r>
      <w:r w:rsidRPr="00E0727B">
        <w:rPr>
          <w:rFonts w:ascii="Times New Roman" w:hAnsi="Times New Roman" w:cs="Times New Roman"/>
          <w:color w:val="000000"/>
          <w:sz w:val="24"/>
          <w:szCs w:val="24"/>
        </w:rPr>
        <w:t>.</w:t>
      </w:r>
    </w:p>
    <w:p w:rsidR="00E0727B" w:rsidRDefault="00E0727B" w:rsidP="00E0727B">
      <w:pPr>
        <w:spacing w:after="0" w:line="240" w:lineRule="auto"/>
        <w:rPr>
          <w:rFonts w:ascii="Times New Roman" w:eastAsia="Times New Roman" w:hAnsi="Times New Roman" w:cs="Times New Roman"/>
          <w:sz w:val="24"/>
          <w:szCs w:val="24"/>
          <w:lang w:val="en" w:eastAsia="en-GB"/>
        </w:rPr>
      </w:pPr>
      <w:r w:rsidRPr="00E0727B">
        <w:rPr>
          <w:rFonts w:ascii="Times New Roman" w:hAnsi="Times New Roman" w:cs="Times New Roman"/>
          <w:iCs/>
          <w:sz w:val="24"/>
          <w:szCs w:val="24"/>
        </w:rPr>
        <w:t>Social Theory Re-wired,</w:t>
      </w:r>
      <w:r w:rsidRPr="00E0727B">
        <w:rPr>
          <w:rFonts w:ascii="Times New Roman" w:hAnsi="Times New Roman" w:cs="Times New Roman"/>
          <w:i/>
          <w:iCs/>
          <w:sz w:val="24"/>
          <w:szCs w:val="24"/>
        </w:rPr>
        <w:t xml:space="preserve"> Social reproduction.</w:t>
      </w:r>
      <w:r w:rsidRPr="00E0727B">
        <w:rPr>
          <w:rFonts w:ascii="Times New Roman" w:hAnsi="Times New Roman" w:cs="Times New Roman"/>
          <w:sz w:val="24"/>
          <w:szCs w:val="24"/>
        </w:rPr>
        <w:t xml:space="preserve"> Available: http://routledgesoc.com/category/profile-tags/social-reproduction. Last accessed 10th December 2017.</w:t>
      </w:r>
    </w:p>
    <w:p w:rsidR="00E0727B" w:rsidRPr="00E0727B" w:rsidRDefault="00E0727B" w:rsidP="00E0727B">
      <w:pPr>
        <w:spacing w:after="0" w:line="240" w:lineRule="auto"/>
        <w:rPr>
          <w:rFonts w:ascii="Times New Roman" w:eastAsia="Times New Roman" w:hAnsi="Times New Roman" w:cs="Times New Roman"/>
          <w:sz w:val="24"/>
          <w:szCs w:val="24"/>
          <w:lang w:val="en" w:eastAsia="en-GB"/>
        </w:rPr>
      </w:pPr>
    </w:p>
    <w:p w:rsidR="00E0727B" w:rsidRPr="00E0727B" w:rsidRDefault="00E0727B" w:rsidP="00E0727B">
      <w:pPr>
        <w:jc w:val="both"/>
        <w:rPr>
          <w:rFonts w:ascii="Times New Roman" w:hAnsi="Times New Roman" w:cs="Times New Roman"/>
          <w:color w:val="000000"/>
          <w:sz w:val="24"/>
          <w:szCs w:val="24"/>
        </w:rPr>
      </w:pPr>
      <w:r w:rsidRPr="00E0727B">
        <w:rPr>
          <w:rFonts w:ascii="Times New Roman" w:hAnsi="Times New Roman" w:cs="Times New Roman"/>
          <w:color w:val="000000"/>
          <w:sz w:val="24"/>
          <w:szCs w:val="24"/>
        </w:rPr>
        <w:t>Tzanakis, M. (2011). Bourdieu's Social reproduction thesis and the role cultural capital in educational attainment. </w:t>
      </w:r>
      <w:r w:rsidRPr="00E0727B">
        <w:rPr>
          <w:rFonts w:ascii="Times New Roman" w:hAnsi="Times New Roman" w:cs="Times New Roman"/>
          <w:i/>
          <w:iCs/>
          <w:color w:val="000000"/>
          <w:sz w:val="24"/>
          <w:szCs w:val="24"/>
        </w:rPr>
        <w:t>a critical review of key empirical studies</w:t>
      </w:r>
      <w:r w:rsidRPr="00E0727B">
        <w:rPr>
          <w:rFonts w:ascii="Times New Roman" w:hAnsi="Times New Roman" w:cs="Times New Roman"/>
          <w:color w:val="000000"/>
          <w:sz w:val="24"/>
          <w:szCs w:val="24"/>
        </w:rPr>
        <w:t>. 11 (1), P76-90.</w:t>
      </w:r>
    </w:p>
    <w:p w:rsidR="00E0727B" w:rsidRPr="00E0727B" w:rsidRDefault="00E0727B" w:rsidP="00E0727B">
      <w:pPr>
        <w:spacing w:after="0" w:line="240" w:lineRule="auto"/>
        <w:rPr>
          <w:rFonts w:ascii="Times New Roman" w:eastAsia="Times New Roman" w:hAnsi="Times New Roman" w:cs="Times New Roman"/>
          <w:sz w:val="24"/>
          <w:szCs w:val="24"/>
          <w:lang w:val="en" w:eastAsia="en-GB"/>
        </w:rPr>
      </w:pPr>
      <w:r w:rsidRPr="00E0727B">
        <w:rPr>
          <w:rFonts w:ascii="Times New Roman" w:hAnsi="Times New Roman" w:cs="Times New Roman"/>
          <w:sz w:val="24"/>
          <w:szCs w:val="24"/>
        </w:rPr>
        <w:t xml:space="preserve">Weber. M (1983). </w:t>
      </w:r>
      <w:r w:rsidRPr="00E0727B">
        <w:rPr>
          <w:rFonts w:ascii="Times New Roman" w:hAnsi="Times New Roman" w:cs="Times New Roman"/>
          <w:i/>
          <w:iCs/>
          <w:sz w:val="24"/>
          <w:szCs w:val="24"/>
        </w:rPr>
        <w:t>History and Class, Essential Readings in Theory and Interpretation</w:t>
      </w:r>
      <w:r w:rsidRPr="00E0727B">
        <w:rPr>
          <w:rFonts w:ascii="Times New Roman" w:hAnsi="Times New Roman" w:cs="Times New Roman"/>
          <w:sz w:val="24"/>
          <w:szCs w:val="24"/>
        </w:rPr>
        <w:t>. Oxford: Basil Blackwell publisher limited. P.58.</w:t>
      </w:r>
    </w:p>
    <w:p w:rsidR="00E0727B" w:rsidRPr="00E0727B" w:rsidRDefault="00E0727B" w:rsidP="00E0727B">
      <w:pPr>
        <w:spacing w:after="0" w:line="240" w:lineRule="auto"/>
        <w:rPr>
          <w:rFonts w:ascii="Times New Roman" w:eastAsia="Times New Roman" w:hAnsi="Times New Roman" w:cs="Times New Roman"/>
          <w:sz w:val="24"/>
          <w:szCs w:val="24"/>
          <w:lang w:val="en" w:eastAsia="en-GB"/>
        </w:rPr>
      </w:pPr>
      <w:r w:rsidRPr="00E0727B">
        <w:rPr>
          <w:rFonts w:ascii="Times New Roman" w:hAnsi="Times New Roman" w:cs="Times New Roman"/>
          <w:sz w:val="24"/>
          <w:szCs w:val="24"/>
        </w:rPr>
        <w:lastRenderedPageBreak/>
        <w:t xml:space="preserve">Willis, P. (1997) Learning to Labour, </w:t>
      </w:r>
      <w:r w:rsidRPr="00E0727B">
        <w:rPr>
          <w:rFonts w:ascii="Times New Roman" w:hAnsi="Times New Roman" w:cs="Times New Roman"/>
          <w:i/>
          <w:sz w:val="24"/>
          <w:szCs w:val="24"/>
        </w:rPr>
        <w:t>how working-class kids get working-class jobs</w:t>
      </w:r>
      <w:r w:rsidRPr="00E0727B">
        <w:rPr>
          <w:rFonts w:ascii="Times New Roman" w:hAnsi="Times New Roman" w:cs="Times New Roman"/>
          <w:sz w:val="24"/>
          <w:szCs w:val="24"/>
        </w:rPr>
        <w:t>. Farnborough: Saxon House.</w:t>
      </w:r>
    </w:p>
    <w:sectPr w:rsidR="00E0727B" w:rsidRPr="00E0727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6993" w:rsidRDefault="00A66993" w:rsidP="00632904">
      <w:pPr>
        <w:spacing w:after="0" w:line="240" w:lineRule="auto"/>
      </w:pPr>
      <w:r>
        <w:separator/>
      </w:r>
    </w:p>
  </w:endnote>
  <w:endnote w:type="continuationSeparator" w:id="0">
    <w:p w:rsidR="00A66993" w:rsidRDefault="00A66993" w:rsidP="00632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EF9" w:rsidRDefault="00F37E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EF9" w:rsidRDefault="00F37E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EF9" w:rsidRDefault="00F37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6993" w:rsidRDefault="00A66993" w:rsidP="00632904">
      <w:pPr>
        <w:spacing w:after="0" w:line="240" w:lineRule="auto"/>
      </w:pPr>
      <w:r>
        <w:separator/>
      </w:r>
    </w:p>
  </w:footnote>
  <w:footnote w:type="continuationSeparator" w:id="0">
    <w:p w:rsidR="00A66993" w:rsidRDefault="00A66993" w:rsidP="00632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EF9" w:rsidRDefault="00F37E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4BA" w:rsidRDefault="009734BA">
    <w:pPr>
      <w:pStyle w:val="Header"/>
    </w:pPr>
    <w:r>
      <w:t>1602228</w:t>
    </w:r>
    <w:r>
      <w:ptab w:relativeTo="margin" w:alignment="center" w:leader="none"/>
    </w:r>
    <w:r>
      <w:ptab w:relativeTo="margin" w:alignment="right" w:leader="none"/>
    </w:r>
    <w:r>
      <w:t>SJS15018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EF9" w:rsidRDefault="00F37E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F43564"/>
    <w:multiLevelType w:val="hybridMultilevel"/>
    <w:tmpl w:val="7EE0F826"/>
    <w:lvl w:ilvl="0" w:tplc="8A988C3C">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940684"/>
    <w:multiLevelType w:val="hybridMultilevel"/>
    <w:tmpl w:val="91388A54"/>
    <w:lvl w:ilvl="0" w:tplc="A0ECF52E">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904"/>
    <w:rsid w:val="00001BAD"/>
    <w:rsid w:val="0000770E"/>
    <w:rsid w:val="00020315"/>
    <w:rsid w:val="0002269F"/>
    <w:rsid w:val="00046915"/>
    <w:rsid w:val="00050C91"/>
    <w:rsid w:val="0005348A"/>
    <w:rsid w:val="00083132"/>
    <w:rsid w:val="000953CD"/>
    <w:rsid w:val="000C2BBC"/>
    <w:rsid w:val="000F690C"/>
    <w:rsid w:val="00104B94"/>
    <w:rsid w:val="00122D6A"/>
    <w:rsid w:val="00123756"/>
    <w:rsid w:val="00124B73"/>
    <w:rsid w:val="00155B35"/>
    <w:rsid w:val="00177ECC"/>
    <w:rsid w:val="00184138"/>
    <w:rsid w:val="00186A43"/>
    <w:rsid w:val="00195A47"/>
    <w:rsid w:val="001C0747"/>
    <w:rsid w:val="001C2809"/>
    <w:rsid w:val="001C3250"/>
    <w:rsid w:val="001E6C93"/>
    <w:rsid w:val="001F05F4"/>
    <w:rsid w:val="001F0AC7"/>
    <w:rsid w:val="00201C45"/>
    <w:rsid w:val="002046EE"/>
    <w:rsid w:val="002176F7"/>
    <w:rsid w:val="002474E7"/>
    <w:rsid w:val="00263108"/>
    <w:rsid w:val="00265275"/>
    <w:rsid w:val="00274FDE"/>
    <w:rsid w:val="00286364"/>
    <w:rsid w:val="0029766B"/>
    <w:rsid w:val="002C3547"/>
    <w:rsid w:val="002E447A"/>
    <w:rsid w:val="002F1AB0"/>
    <w:rsid w:val="00306256"/>
    <w:rsid w:val="00323F58"/>
    <w:rsid w:val="003474C8"/>
    <w:rsid w:val="00363A5E"/>
    <w:rsid w:val="003D3B46"/>
    <w:rsid w:val="003D3CDD"/>
    <w:rsid w:val="003E46E5"/>
    <w:rsid w:val="00403C76"/>
    <w:rsid w:val="004103B6"/>
    <w:rsid w:val="00472ABC"/>
    <w:rsid w:val="004972B6"/>
    <w:rsid w:val="004A51F3"/>
    <w:rsid w:val="004D0543"/>
    <w:rsid w:val="004D4FB0"/>
    <w:rsid w:val="004E010B"/>
    <w:rsid w:val="004F0956"/>
    <w:rsid w:val="005216CB"/>
    <w:rsid w:val="0052791D"/>
    <w:rsid w:val="00531D65"/>
    <w:rsid w:val="00543969"/>
    <w:rsid w:val="00553554"/>
    <w:rsid w:val="00557812"/>
    <w:rsid w:val="005824FA"/>
    <w:rsid w:val="00585502"/>
    <w:rsid w:val="005A219B"/>
    <w:rsid w:val="005B5A8B"/>
    <w:rsid w:val="005C4D6C"/>
    <w:rsid w:val="005F7324"/>
    <w:rsid w:val="005F7F66"/>
    <w:rsid w:val="00616D39"/>
    <w:rsid w:val="00632904"/>
    <w:rsid w:val="006359A5"/>
    <w:rsid w:val="00645028"/>
    <w:rsid w:val="0066178E"/>
    <w:rsid w:val="00663E92"/>
    <w:rsid w:val="00681431"/>
    <w:rsid w:val="00682B05"/>
    <w:rsid w:val="006924EC"/>
    <w:rsid w:val="00693AC8"/>
    <w:rsid w:val="006A106C"/>
    <w:rsid w:val="006B2A02"/>
    <w:rsid w:val="006C293F"/>
    <w:rsid w:val="006D1ABE"/>
    <w:rsid w:val="006E523C"/>
    <w:rsid w:val="006F1F19"/>
    <w:rsid w:val="006F6882"/>
    <w:rsid w:val="00704B9E"/>
    <w:rsid w:val="007260F4"/>
    <w:rsid w:val="00727C81"/>
    <w:rsid w:val="007412D0"/>
    <w:rsid w:val="007456C9"/>
    <w:rsid w:val="0075640D"/>
    <w:rsid w:val="00794F7A"/>
    <w:rsid w:val="007971FC"/>
    <w:rsid w:val="007A4518"/>
    <w:rsid w:val="007B40E3"/>
    <w:rsid w:val="007B697D"/>
    <w:rsid w:val="007D1F2F"/>
    <w:rsid w:val="007E0AFC"/>
    <w:rsid w:val="007E7228"/>
    <w:rsid w:val="007F4F65"/>
    <w:rsid w:val="00810119"/>
    <w:rsid w:val="0082400D"/>
    <w:rsid w:val="00833DBC"/>
    <w:rsid w:val="0084247D"/>
    <w:rsid w:val="00845F0D"/>
    <w:rsid w:val="008540F8"/>
    <w:rsid w:val="008612AE"/>
    <w:rsid w:val="00871DCB"/>
    <w:rsid w:val="008846D5"/>
    <w:rsid w:val="008962FE"/>
    <w:rsid w:val="008A1401"/>
    <w:rsid w:val="008C6F8C"/>
    <w:rsid w:val="008E338B"/>
    <w:rsid w:val="008E6613"/>
    <w:rsid w:val="00914A67"/>
    <w:rsid w:val="009236F2"/>
    <w:rsid w:val="00926BB0"/>
    <w:rsid w:val="00940E5E"/>
    <w:rsid w:val="00943D08"/>
    <w:rsid w:val="00947504"/>
    <w:rsid w:val="00951C27"/>
    <w:rsid w:val="00957929"/>
    <w:rsid w:val="009734BA"/>
    <w:rsid w:val="009955F6"/>
    <w:rsid w:val="009A095B"/>
    <w:rsid w:val="009A4AA3"/>
    <w:rsid w:val="009C0300"/>
    <w:rsid w:val="009D71CE"/>
    <w:rsid w:val="00A136DA"/>
    <w:rsid w:val="00A1396C"/>
    <w:rsid w:val="00A21BA0"/>
    <w:rsid w:val="00A269FF"/>
    <w:rsid w:val="00A4736C"/>
    <w:rsid w:val="00A61074"/>
    <w:rsid w:val="00A62524"/>
    <w:rsid w:val="00A66993"/>
    <w:rsid w:val="00A7117E"/>
    <w:rsid w:val="00A71852"/>
    <w:rsid w:val="00A87E3E"/>
    <w:rsid w:val="00AB5DED"/>
    <w:rsid w:val="00AE195F"/>
    <w:rsid w:val="00AE39C7"/>
    <w:rsid w:val="00AF2295"/>
    <w:rsid w:val="00B03F17"/>
    <w:rsid w:val="00B2116E"/>
    <w:rsid w:val="00B36557"/>
    <w:rsid w:val="00B502DD"/>
    <w:rsid w:val="00B509FC"/>
    <w:rsid w:val="00B56FB3"/>
    <w:rsid w:val="00B80498"/>
    <w:rsid w:val="00B96E12"/>
    <w:rsid w:val="00BA79C2"/>
    <w:rsid w:val="00BC75C8"/>
    <w:rsid w:val="00BF1DCE"/>
    <w:rsid w:val="00BF531F"/>
    <w:rsid w:val="00BF5A40"/>
    <w:rsid w:val="00C069DB"/>
    <w:rsid w:val="00C24D03"/>
    <w:rsid w:val="00C354B7"/>
    <w:rsid w:val="00C4497C"/>
    <w:rsid w:val="00C60F08"/>
    <w:rsid w:val="00C654A3"/>
    <w:rsid w:val="00C83261"/>
    <w:rsid w:val="00CA73B1"/>
    <w:rsid w:val="00CB1D51"/>
    <w:rsid w:val="00CB7E40"/>
    <w:rsid w:val="00CD4902"/>
    <w:rsid w:val="00CE1536"/>
    <w:rsid w:val="00D23B53"/>
    <w:rsid w:val="00D41C42"/>
    <w:rsid w:val="00D45A1E"/>
    <w:rsid w:val="00D619B7"/>
    <w:rsid w:val="00D73F75"/>
    <w:rsid w:val="00DA1D6D"/>
    <w:rsid w:val="00DA6DA8"/>
    <w:rsid w:val="00DA7D30"/>
    <w:rsid w:val="00DD09A9"/>
    <w:rsid w:val="00DD0C40"/>
    <w:rsid w:val="00DD7B68"/>
    <w:rsid w:val="00E0614B"/>
    <w:rsid w:val="00E0727B"/>
    <w:rsid w:val="00E129E9"/>
    <w:rsid w:val="00E355E8"/>
    <w:rsid w:val="00E95B0E"/>
    <w:rsid w:val="00E965FB"/>
    <w:rsid w:val="00EF4D7E"/>
    <w:rsid w:val="00F05146"/>
    <w:rsid w:val="00F147A0"/>
    <w:rsid w:val="00F16347"/>
    <w:rsid w:val="00F2457E"/>
    <w:rsid w:val="00F37EF9"/>
    <w:rsid w:val="00F57D1E"/>
    <w:rsid w:val="00F60975"/>
    <w:rsid w:val="00F87F30"/>
    <w:rsid w:val="00F924C9"/>
    <w:rsid w:val="00F9270F"/>
    <w:rsid w:val="00FE3954"/>
    <w:rsid w:val="00FE72F3"/>
    <w:rsid w:val="00FF0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B0FFC"/>
  <w15:chartTrackingRefBased/>
  <w15:docId w15:val="{974DC511-7F3D-492B-BBB9-C28E08273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904"/>
  </w:style>
  <w:style w:type="paragraph" w:styleId="Footer">
    <w:name w:val="footer"/>
    <w:basedOn w:val="Normal"/>
    <w:link w:val="FooterChar"/>
    <w:uiPriority w:val="99"/>
    <w:unhideWhenUsed/>
    <w:rsid w:val="00632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904"/>
  </w:style>
  <w:style w:type="paragraph" w:styleId="NoSpacing">
    <w:name w:val="No Spacing"/>
    <w:uiPriority w:val="1"/>
    <w:qFormat/>
    <w:rsid w:val="004103B6"/>
    <w:pPr>
      <w:spacing w:after="0" w:line="240" w:lineRule="auto"/>
    </w:pPr>
  </w:style>
  <w:style w:type="paragraph" w:styleId="ListParagraph">
    <w:name w:val="List Paragraph"/>
    <w:basedOn w:val="Normal"/>
    <w:uiPriority w:val="34"/>
    <w:qFormat/>
    <w:rsid w:val="00D23B53"/>
    <w:pPr>
      <w:ind w:left="720"/>
      <w:contextualSpacing/>
    </w:pPr>
  </w:style>
  <w:style w:type="character" w:styleId="Strong">
    <w:name w:val="Strong"/>
    <w:basedOn w:val="DefaultParagraphFont"/>
    <w:uiPriority w:val="22"/>
    <w:qFormat/>
    <w:rsid w:val="009955F6"/>
    <w:rPr>
      <w:b/>
      <w:bCs/>
    </w:rPr>
  </w:style>
  <w:style w:type="character" w:styleId="Hyperlink">
    <w:name w:val="Hyperlink"/>
    <w:basedOn w:val="DefaultParagraphFont"/>
    <w:uiPriority w:val="99"/>
    <w:unhideWhenUsed/>
    <w:rsid w:val="004972B6"/>
    <w:rPr>
      <w:color w:val="0563C1" w:themeColor="hyperlink"/>
      <w:u w:val="single"/>
    </w:rPr>
  </w:style>
  <w:style w:type="character" w:styleId="UnresolvedMention">
    <w:name w:val="Unresolved Mention"/>
    <w:basedOn w:val="DefaultParagraphFont"/>
    <w:uiPriority w:val="99"/>
    <w:semiHidden/>
    <w:unhideWhenUsed/>
    <w:rsid w:val="004972B6"/>
    <w:rPr>
      <w:color w:val="808080"/>
      <w:shd w:val="clear" w:color="auto" w:fill="E6E6E6"/>
    </w:rPr>
  </w:style>
  <w:style w:type="character" w:styleId="FollowedHyperlink">
    <w:name w:val="FollowedHyperlink"/>
    <w:basedOn w:val="DefaultParagraphFont"/>
    <w:uiPriority w:val="99"/>
    <w:semiHidden/>
    <w:unhideWhenUsed/>
    <w:rsid w:val="00CB1D51"/>
    <w:rPr>
      <w:color w:val="954F72" w:themeColor="followedHyperlink"/>
      <w:u w:val="single"/>
    </w:rPr>
  </w:style>
  <w:style w:type="character" w:styleId="Emphasis">
    <w:name w:val="Emphasis"/>
    <w:basedOn w:val="DefaultParagraphFont"/>
    <w:uiPriority w:val="20"/>
    <w:qFormat/>
    <w:rsid w:val="004F09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485208">
      <w:bodyDiv w:val="1"/>
      <w:marLeft w:val="0"/>
      <w:marRight w:val="0"/>
      <w:marTop w:val="0"/>
      <w:marBottom w:val="0"/>
      <w:divBdr>
        <w:top w:val="none" w:sz="0" w:space="0" w:color="auto"/>
        <w:left w:val="none" w:sz="0" w:space="0" w:color="auto"/>
        <w:bottom w:val="none" w:sz="0" w:space="0" w:color="auto"/>
        <w:right w:val="none" w:sz="0" w:space="0" w:color="auto"/>
      </w:divBdr>
      <w:divsChild>
        <w:div w:id="1938247215">
          <w:marLeft w:val="0"/>
          <w:marRight w:val="0"/>
          <w:marTop w:val="0"/>
          <w:marBottom w:val="0"/>
          <w:divBdr>
            <w:top w:val="none" w:sz="0" w:space="0" w:color="auto"/>
            <w:left w:val="none" w:sz="0" w:space="0" w:color="auto"/>
            <w:bottom w:val="none" w:sz="0" w:space="0" w:color="auto"/>
            <w:right w:val="none" w:sz="0" w:space="0" w:color="auto"/>
          </w:divBdr>
          <w:divsChild>
            <w:div w:id="616257225">
              <w:marLeft w:val="0"/>
              <w:marRight w:val="0"/>
              <w:marTop w:val="0"/>
              <w:marBottom w:val="0"/>
              <w:divBdr>
                <w:top w:val="none" w:sz="0" w:space="0" w:color="auto"/>
                <w:left w:val="none" w:sz="0" w:space="0" w:color="auto"/>
                <w:bottom w:val="none" w:sz="0" w:space="0" w:color="auto"/>
                <w:right w:val="none" w:sz="0" w:space="0" w:color="auto"/>
              </w:divBdr>
              <w:divsChild>
                <w:div w:id="1584758547">
                  <w:marLeft w:val="0"/>
                  <w:marRight w:val="0"/>
                  <w:marTop w:val="0"/>
                  <w:marBottom w:val="0"/>
                  <w:divBdr>
                    <w:top w:val="none" w:sz="0" w:space="0" w:color="auto"/>
                    <w:left w:val="none" w:sz="0" w:space="0" w:color="auto"/>
                    <w:bottom w:val="none" w:sz="0" w:space="0" w:color="auto"/>
                    <w:right w:val="none" w:sz="0" w:space="0" w:color="auto"/>
                  </w:divBdr>
                  <w:divsChild>
                    <w:div w:id="1070469644">
                      <w:marLeft w:val="0"/>
                      <w:marRight w:val="0"/>
                      <w:marTop w:val="0"/>
                      <w:marBottom w:val="0"/>
                      <w:divBdr>
                        <w:top w:val="none" w:sz="0" w:space="0" w:color="auto"/>
                        <w:left w:val="none" w:sz="0" w:space="0" w:color="auto"/>
                        <w:bottom w:val="none" w:sz="0" w:space="0" w:color="auto"/>
                        <w:right w:val="none" w:sz="0" w:space="0" w:color="auto"/>
                      </w:divBdr>
                      <w:divsChild>
                        <w:div w:id="158167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dc:creator>
  <cp:keywords/>
  <dc:description/>
  <cp:lastModifiedBy>Leah</cp:lastModifiedBy>
  <cp:revision>2</cp:revision>
  <dcterms:created xsi:type="dcterms:W3CDTF">2017-12-14T14:11:00Z</dcterms:created>
  <dcterms:modified xsi:type="dcterms:W3CDTF">2017-12-14T14:11:00Z</dcterms:modified>
</cp:coreProperties>
</file>