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ED5F7D" w14:textId="71B9C95D" w:rsidR="00BF5D41" w:rsidRPr="00D43375" w:rsidRDefault="00BF5D41">
      <w:pPr>
        <w:rPr>
          <w:rFonts w:ascii="Arial" w:hAnsi="Arial" w:cs="Arial"/>
          <w:b/>
          <w:bCs/>
          <w:sz w:val="28"/>
          <w:szCs w:val="28"/>
        </w:rPr>
      </w:pPr>
      <w:r w:rsidRPr="00D43375">
        <w:rPr>
          <w:rFonts w:ascii="Arial" w:hAnsi="Arial" w:cs="Arial"/>
          <w:b/>
          <w:bCs/>
          <w:sz w:val="28"/>
          <w:szCs w:val="28"/>
        </w:rPr>
        <w:t xml:space="preserve">Bibliography </w:t>
      </w:r>
    </w:p>
    <w:p w14:paraId="2842EC27" w14:textId="77777777" w:rsidR="00BF5D41" w:rsidRDefault="00BF5D41"/>
    <w:p w14:paraId="2F914605" w14:textId="77777777" w:rsidR="00BF5D41" w:rsidRDefault="00BF5D41">
      <w:pPr>
        <w:rPr>
          <w:rFonts w:ascii="Roboto" w:hAnsi="Roboto"/>
          <w:color w:val="747F8B"/>
          <w:sz w:val="21"/>
          <w:szCs w:val="21"/>
        </w:rPr>
      </w:pPr>
    </w:p>
    <w:p w14:paraId="5A7510CD" w14:textId="44616489" w:rsidR="00BF5D41" w:rsidRPr="00D43375" w:rsidRDefault="00BF5D41">
      <w:pPr>
        <w:rPr>
          <w:rFonts w:ascii="Arial" w:hAnsi="Arial" w:cs="Arial"/>
          <w:sz w:val="24"/>
          <w:szCs w:val="24"/>
        </w:rPr>
      </w:pPr>
    </w:p>
    <w:p w14:paraId="675AAD70" w14:textId="1D1CCDDF" w:rsidR="006E2616" w:rsidRPr="00D43375" w:rsidRDefault="006E2616">
      <w:pPr>
        <w:rPr>
          <w:rFonts w:ascii="Arial" w:hAnsi="Arial" w:cs="Arial"/>
          <w:sz w:val="24"/>
          <w:szCs w:val="24"/>
        </w:rPr>
      </w:pPr>
      <w:r w:rsidRPr="00D43375">
        <w:rPr>
          <w:rFonts w:ascii="Arial" w:hAnsi="Arial" w:cs="Arial"/>
          <w:sz w:val="24"/>
          <w:szCs w:val="24"/>
        </w:rPr>
        <w:t xml:space="preserve">“Amazon PESTEL Analysis | EdrawMax Online.” </w:t>
      </w:r>
      <w:r w:rsidRPr="00D43375">
        <w:rPr>
          <w:rFonts w:ascii="Arial" w:hAnsi="Arial" w:cs="Arial"/>
          <w:i/>
          <w:iCs/>
          <w:sz w:val="24"/>
          <w:szCs w:val="24"/>
        </w:rPr>
        <w:t>Edrawsoft</w:t>
      </w:r>
      <w:r w:rsidRPr="00D43375">
        <w:rPr>
          <w:rFonts w:ascii="Arial" w:hAnsi="Arial" w:cs="Arial"/>
          <w:sz w:val="24"/>
          <w:szCs w:val="24"/>
        </w:rPr>
        <w:t xml:space="preserve">, </w:t>
      </w:r>
      <w:hyperlink r:id="rId4" w:history="1">
        <w:r w:rsidR="00001BB4" w:rsidRPr="008A54F5">
          <w:rPr>
            <w:rStyle w:val="Hyperlink"/>
            <w:rFonts w:ascii="Arial" w:hAnsi="Arial" w:cs="Arial"/>
            <w:sz w:val="24"/>
            <w:szCs w:val="24"/>
          </w:rPr>
          <w:t>www.edrawmax.com/article/amazon-pestel-analysis.ht</w:t>
        </w:r>
        <w:r w:rsidR="00001BB4" w:rsidRPr="008A54F5">
          <w:rPr>
            <w:rStyle w:val="Hyperlink"/>
            <w:rFonts w:ascii="Arial" w:hAnsi="Arial" w:cs="Arial"/>
            <w:sz w:val="24"/>
            <w:szCs w:val="24"/>
          </w:rPr>
          <w:t>m</w:t>
        </w:r>
        <w:r w:rsidR="00001BB4" w:rsidRPr="008A54F5">
          <w:rPr>
            <w:rStyle w:val="Hyperlink"/>
            <w:rFonts w:ascii="Arial" w:hAnsi="Arial" w:cs="Arial"/>
            <w:sz w:val="24"/>
            <w:szCs w:val="24"/>
          </w:rPr>
          <w:t>l</w:t>
        </w:r>
      </w:hyperlink>
      <w:r w:rsidR="00001BB4">
        <w:rPr>
          <w:rFonts w:ascii="Arial" w:hAnsi="Arial" w:cs="Arial"/>
          <w:sz w:val="24"/>
          <w:szCs w:val="24"/>
        </w:rPr>
        <w:t xml:space="preserve"> </w:t>
      </w:r>
      <w:r w:rsidRPr="00D43375">
        <w:rPr>
          <w:rFonts w:ascii="Arial" w:hAnsi="Arial" w:cs="Arial"/>
          <w:sz w:val="24"/>
          <w:szCs w:val="24"/>
        </w:rPr>
        <w:t>.</w:t>
      </w:r>
      <w:r w:rsidR="00D43375">
        <w:rPr>
          <w:rFonts w:ascii="Arial" w:hAnsi="Arial" w:cs="Arial"/>
          <w:sz w:val="24"/>
          <w:szCs w:val="24"/>
        </w:rPr>
        <w:t xml:space="preserve"> (Accessed 27 Jan. 2022)</w:t>
      </w:r>
    </w:p>
    <w:p w14:paraId="7B5B9206" w14:textId="3F02B053" w:rsidR="006E2616" w:rsidRDefault="006E2616">
      <w:pPr>
        <w:rPr>
          <w:rFonts w:ascii="Roboto" w:hAnsi="Roboto"/>
          <w:color w:val="747F8B"/>
          <w:sz w:val="21"/>
          <w:szCs w:val="21"/>
        </w:rPr>
      </w:pPr>
    </w:p>
    <w:p w14:paraId="582DFD07" w14:textId="4371813A" w:rsidR="006E2616" w:rsidRDefault="001C6DD3" w:rsidP="006E2616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  <w:r w:rsidRPr="001C6DD3">
        <w:rPr>
          <w:rFonts w:ascii="Arial" w:eastAsia="Times New Roman" w:hAnsi="Arial" w:cs="Arial"/>
          <w:sz w:val="24"/>
          <w:szCs w:val="24"/>
          <w:lang w:eastAsia="en-GB"/>
        </w:rPr>
        <w:t xml:space="preserve">           </w:t>
      </w:r>
      <w:r w:rsidR="006E2616" w:rsidRPr="006E2616">
        <w:rPr>
          <w:rFonts w:ascii="Arial" w:eastAsia="Times New Roman" w:hAnsi="Arial" w:cs="Arial"/>
          <w:sz w:val="24"/>
          <w:szCs w:val="24"/>
          <w:lang w:eastAsia="en-GB"/>
        </w:rPr>
        <w:t xml:space="preserve">“Amazon to Stop Accepting Visa Credit Cards in UK.” </w:t>
      </w:r>
      <w:r w:rsidR="006E2616" w:rsidRPr="006E2616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BBC News</w:t>
      </w:r>
      <w:r w:rsidR="006E2616" w:rsidRPr="006E2616">
        <w:rPr>
          <w:rFonts w:ascii="Arial" w:eastAsia="Times New Roman" w:hAnsi="Arial" w:cs="Arial"/>
          <w:sz w:val="24"/>
          <w:szCs w:val="24"/>
          <w:lang w:eastAsia="en-GB"/>
        </w:rPr>
        <w:t xml:space="preserve">, 17 Nov. 2021, </w:t>
      </w:r>
      <w:hyperlink r:id="rId5" w:history="1">
        <w:r w:rsidRPr="006E261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www.bbc.co.uk/news/business-59306200</w:t>
        </w:r>
      </w:hyperlink>
      <w:r w:rsidR="006E2616" w:rsidRPr="006E2616">
        <w:rPr>
          <w:rFonts w:ascii="Arial" w:eastAsia="Times New Roman" w:hAnsi="Arial" w:cs="Arial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 27 Jan. 2022)</w:t>
      </w:r>
    </w:p>
    <w:p w14:paraId="747771F2" w14:textId="255B55FD" w:rsidR="000047DE" w:rsidRDefault="000047DE" w:rsidP="006E2616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BFE952A" w14:textId="30AD4653" w:rsidR="000047DE" w:rsidRDefault="000047DE" w:rsidP="006E2616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26F9E5F" w14:textId="0F1B492E" w:rsidR="000047DE" w:rsidRDefault="000047DE" w:rsidP="006E2616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A95EED0" w14:textId="5ABF31B9" w:rsidR="000047DE" w:rsidRPr="00D43375" w:rsidRDefault="000047DE" w:rsidP="000047DE">
      <w:pPr>
        <w:rPr>
          <w:rFonts w:ascii="Arial" w:hAnsi="Arial" w:cs="Arial"/>
          <w:sz w:val="24"/>
          <w:szCs w:val="24"/>
        </w:rPr>
      </w:pPr>
      <w:r w:rsidRPr="00D43375">
        <w:rPr>
          <w:rFonts w:ascii="Arial" w:hAnsi="Arial" w:cs="Arial"/>
          <w:sz w:val="24"/>
          <w:szCs w:val="24"/>
        </w:rPr>
        <w:t xml:space="preserve">Beech, Nic, and Robert MacIntosh. </w:t>
      </w:r>
      <w:r w:rsidRPr="00D43375">
        <w:rPr>
          <w:rFonts w:ascii="Arial" w:hAnsi="Arial" w:cs="Arial"/>
          <w:i/>
          <w:iCs/>
          <w:sz w:val="24"/>
          <w:szCs w:val="24"/>
        </w:rPr>
        <w:t>Managing Change: Enquiry and Action</w:t>
      </w:r>
      <w:r w:rsidRPr="00D43375">
        <w:rPr>
          <w:rFonts w:ascii="Arial" w:hAnsi="Arial" w:cs="Arial"/>
          <w:sz w:val="24"/>
          <w:szCs w:val="24"/>
        </w:rPr>
        <w:t xml:space="preserve">. </w:t>
      </w:r>
      <w:r w:rsidRPr="00D43375">
        <w:rPr>
          <w:rFonts w:ascii="Arial" w:hAnsi="Arial" w:cs="Arial"/>
          <w:i/>
          <w:iCs/>
          <w:sz w:val="24"/>
          <w:szCs w:val="24"/>
        </w:rPr>
        <w:t>Google Books</w:t>
      </w:r>
      <w:r w:rsidRPr="00D43375">
        <w:rPr>
          <w:rFonts w:ascii="Arial" w:hAnsi="Arial" w:cs="Arial"/>
          <w:sz w:val="24"/>
          <w:szCs w:val="24"/>
        </w:rPr>
        <w:t>, Cambridge University Press, 5 July 2012, books.google.co.uk/books?id=t3GJ0S1KG6IC&amp;printsec=frontcover&amp;dq=management+of+change&amp;hl=ro&amp;sa=X&amp;redir_esc=y#v=onepage&amp;q=management%20of%20change&amp;f=false.  (Accessed 28 Jan. 2022.)</w:t>
      </w:r>
    </w:p>
    <w:p w14:paraId="6BA0D4B3" w14:textId="14F78658" w:rsidR="000047DE" w:rsidRDefault="000047DE" w:rsidP="006E2616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8FAC304" w14:textId="7399AF24" w:rsidR="000047DE" w:rsidRPr="006E2616" w:rsidRDefault="000047DE" w:rsidP="006E2616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</w:t>
      </w:r>
    </w:p>
    <w:p w14:paraId="65332682" w14:textId="7750E02A" w:rsidR="006E2616" w:rsidRDefault="006E2616">
      <w:pPr>
        <w:rPr>
          <w:rFonts w:ascii="Roboto" w:hAnsi="Roboto"/>
          <w:color w:val="747F8B"/>
          <w:sz w:val="21"/>
          <w:szCs w:val="21"/>
        </w:rPr>
      </w:pPr>
    </w:p>
    <w:p w14:paraId="342BCBAC" w14:textId="7801DA56" w:rsidR="000047DE" w:rsidRDefault="000047DE" w:rsidP="000047DE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Roboto" w:eastAsia="Times New Roman" w:hAnsi="Roboto" w:cs="Times New Roman"/>
          <w:color w:val="747F8B"/>
          <w:sz w:val="21"/>
          <w:szCs w:val="21"/>
          <w:lang w:eastAsia="en-GB"/>
        </w:rPr>
        <w:t xml:space="preserve">             </w:t>
      </w:r>
      <w:r w:rsidRPr="000047DE">
        <w:rPr>
          <w:rFonts w:ascii="Arial" w:eastAsia="Times New Roman" w:hAnsi="Arial" w:cs="Arial"/>
          <w:sz w:val="24"/>
          <w:szCs w:val="24"/>
          <w:lang w:eastAsia="en-GB"/>
        </w:rPr>
        <w:t xml:space="preserve">Connelly, Mark. “Kubler-Ross Five Stage Model.” </w:t>
      </w:r>
      <w:r w:rsidRPr="000047DE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Change Management Coach</w:t>
      </w:r>
      <w:r w:rsidRPr="000047DE">
        <w:rPr>
          <w:rFonts w:ascii="Arial" w:eastAsia="Times New Roman" w:hAnsi="Arial" w:cs="Arial"/>
          <w:sz w:val="24"/>
          <w:szCs w:val="24"/>
          <w:lang w:eastAsia="en-GB"/>
        </w:rPr>
        <w:t xml:space="preserve">, 12 Sept. 2020, </w:t>
      </w:r>
      <w:hyperlink r:id="rId6" w:history="1">
        <w:r w:rsidRPr="000047D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www.change-management-coach.com/kubler-ross.html</w:t>
        </w:r>
      </w:hyperlink>
      <w:r w:rsidRPr="000047DE">
        <w:rPr>
          <w:rFonts w:ascii="Arial" w:eastAsia="Times New Roman" w:hAnsi="Arial" w:cs="Arial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 29 Jan. 2022)</w:t>
      </w:r>
    </w:p>
    <w:p w14:paraId="7A21FC44" w14:textId="04D7B39E" w:rsidR="000047DE" w:rsidRDefault="000047DE" w:rsidP="000047DE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2127210" w14:textId="78AEBC75" w:rsidR="000047DE" w:rsidRDefault="000047DE" w:rsidP="000047DE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280BCE1" w14:textId="7FDADE9F" w:rsidR="000047DE" w:rsidRDefault="000047DE" w:rsidP="000047DE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A9B86A1" w14:textId="63B097DF" w:rsidR="000047DE" w:rsidRPr="000047DE" w:rsidRDefault="000047DE" w:rsidP="000047DE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 </w:t>
      </w:r>
    </w:p>
    <w:p w14:paraId="054E5E23" w14:textId="77777777" w:rsidR="000047DE" w:rsidRPr="00D43375" w:rsidRDefault="000047DE" w:rsidP="000047DE">
      <w:pPr>
        <w:rPr>
          <w:rFonts w:ascii="Arial" w:hAnsi="Arial" w:cs="Arial"/>
          <w:sz w:val="24"/>
          <w:szCs w:val="24"/>
        </w:rPr>
      </w:pPr>
      <w:r w:rsidRPr="00D43375">
        <w:rPr>
          <w:rFonts w:ascii="Arial" w:hAnsi="Arial" w:cs="Arial"/>
          <w:sz w:val="24"/>
          <w:szCs w:val="24"/>
        </w:rPr>
        <w:t xml:space="preserve">Jones, David J., and Ronald J. Recardo. </w:t>
      </w:r>
      <w:r w:rsidRPr="00D43375">
        <w:rPr>
          <w:rFonts w:ascii="Arial" w:hAnsi="Arial" w:cs="Arial"/>
          <w:i/>
          <w:iCs/>
          <w:sz w:val="24"/>
          <w:szCs w:val="24"/>
        </w:rPr>
        <w:t>Leading and Implementing Business Change Management: Making Change Stick in the Contemporary Organization</w:t>
      </w:r>
      <w:r w:rsidRPr="00D43375">
        <w:rPr>
          <w:rFonts w:ascii="Arial" w:hAnsi="Arial" w:cs="Arial"/>
          <w:sz w:val="24"/>
          <w:szCs w:val="24"/>
        </w:rPr>
        <w:t xml:space="preserve">. </w:t>
      </w:r>
      <w:r w:rsidRPr="00D43375">
        <w:rPr>
          <w:rFonts w:ascii="Arial" w:hAnsi="Arial" w:cs="Arial"/>
          <w:i/>
          <w:iCs/>
          <w:sz w:val="24"/>
          <w:szCs w:val="24"/>
        </w:rPr>
        <w:t>Google Books</w:t>
      </w:r>
      <w:r w:rsidRPr="00D43375">
        <w:rPr>
          <w:rFonts w:ascii="Arial" w:hAnsi="Arial" w:cs="Arial"/>
          <w:sz w:val="24"/>
          <w:szCs w:val="24"/>
        </w:rPr>
        <w:t>, Routledge, 18 July 2013, books.google.co.uk/books?id=Zg4FKKYtvTcC&amp;printsec=frontcover&amp;hl=ro&amp;source=gbs_atb#v=onepage&amp;q&amp;f=false. (Accessed 28 Jan. 2022.)</w:t>
      </w:r>
    </w:p>
    <w:p w14:paraId="74B4974D" w14:textId="4F1D627A" w:rsidR="006E2616" w:rsidRPr="001C6DD3" w:rsidRDefault="006E2616">
      <w:pPr>
        <w:rPr>
          <w:rFonts w:ascii="Arial" w:hAnsi="Arial" w:cs="Arial"/>
          <w:sz w:val="24"/>
          <w:szCs w:val="24"/>
        </w:rPr>
      </w:pPr>
    </w:p>
    <w:p w14:paraId="708F9D1C" w14:textId="7DF4EBC4" w:rsidR="00D63BB4" w:rsidRDefault="001C6DD3" w:rsidP="00D63BB4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  <w:r w:rsidRPr="001C6DD3">
        <w:rPr>
          <w:rFonts w:ascii="Arial" w:eastAsia="Times New Roman" w:hAnsi="Arial" w:cs="Arial"/>
          <w:sz w:val="24"/>
          <w:szCs w:val="24"/>
          <w:lang w:eastAsia="en-GB"/>
        </w:rPr>
        <w:t xml:space="preserve">           </w:t>
      </w:r>
      <w:r w:rsidR="00D63BB4" w:rsidRPr="00D63BB4">
        <w:rPr>
          <w:rFonts w:ascii="Arial" w:eastAsia="Times New Roman" w:hAnsi="Arial" w:cs="Arial"/>
          <w:sz w:val="24"/>
          <w:szCs w:val="24"/>
          <w:lang w:eastAsia="en-GB"/>
        </w:rPr>
        <w:t xml:space="preserve">Kotter. “The 8-Step Process for Leading Change | Dr. John Kotter.” </w:t>
      </w:r>
      <w:r w:rsidR="00D63BB4" w:rsidRPr="00D63BB4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Kotter</w:t>
      </w:r>
      <w:r w:rsidR="00D63BB4" w:rsidRPr="00D63BB4">
        <w:rPr>
          <w:rFonts w:ascii="Arial" w:eastAsia="Times New Roman" w:hAnsi="Arial" w:cs="Arial"/>
          <w:sz w:val="24"/>
          <w:szCs w:val="24"/>
          <w:lang w:eastAsia="en-GB"/>
        </w:rPr>
        <w:t xml:space="preserve">, 2014, </w:t>
      </w:r>
      <w:hyperlink r:id="rId7" w:history="1">
        <w:r w:rsidRPr="00D63BB4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www.kotterinc.com/8-step-process-for-leading-change/</w:t>
        </w:r>
      </w:hyperlink>
      <w:r w:rsidR="00D63BB4" w:rsidRPr="00D63BB4">
        <w:rPr>
          <w:rFonts w:ascii="Arial" w:eastAsia="Times New Roman" w:hAnsi="Arial" w:cs="Arial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 28 Jan. 2022)</w:t>
      </w:r>
    </w:p>
    <w:p w14:paraId="3805C17A" w14:textId="4FDC4826" w:rsidR="00E562E8" w:rsidRDefault="00E562E8" w:rsidP="00D63BB4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0C8CA0C" w14:textId="41FC0BF2" w:rsidR="00E562E8" w:rsidRDefault="00E562E8" w:rsidP="00D63BB4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533CBCB" w14:textId="18A3D34F" w:rsidR="00E562E8" w:rsidRPr="00E562E8" w:rsidRDefault="00E562E8" w:rsidP="00E562E8">
      <w:pPr>
        <w:rPr>
          <w:rFonts w:ascii="Arial" w:hAnsi="Arial" w:cs="Arial"/>
          <w:sz w:val="24"/>
          <w:szCs w:val="24"/>
        </w:rPr>
      </w:pPr>
      <w:r w:rsidRPr="00E562E8">
        <w:rPr>
          <w:rFonts w:ascii="Arial" w:hAnsi="Arial" w:cs="Arial"/>
          <w:sz w:val="24"/>
          <w:szCs w:val="24"/>
        </w:rPr>
        <w:t xml:space="preserve">Kotter, John P. </w:t>
      </w:r>
      <w:r w:rsidRPr="00E562E8">
        <w:rPr>
          <w:rFonts w:ascii="Arial" w:hAnsi="Arial" w:cs="Arial"/>
          <w:i/>
          <w:iCs/>
          <w:sz w:val="24"/>
          <w:szCs w:val="24"/>
        </w:rPr>
        <w:t>Leading Change</w:t>
      </w:r>
      <w:r w:rsidRPr="00E562E8">
        <w:rPr>
          <w:rFonts w:ascii="Arial" w:hAnsi="Arial" w:cs="Arial"/>
          <w:sz w:val="24"/>
          <w:szCs w:val="24"/>
        </w:rPr>
        <w:t xml:space="preserve">. </w:t>
      </w:r>
      <w:r w:rsidRPr="00E562E8">
        <w:rPr>
          <w:rFonts w:ascii="Arial" w:hAnsi="Arial" w:cs="Arial"/>
          <w:i/>
          <w:iCs/>
          <w:sz w:val="24"/>
          <w:szCs w:val="24"/>
        </w:rPr>
        <w:t>Google Books</w:t>
      </w:r>
      <w:r w:rsidRPr="00E562E8">
        <w:rPr>
          <w:rFonts w:ascii="Arial" w:hAnsi="Arial" w:cs="Arial"/>
          <w:sz w:val="24"/>
          <w:szCs w:val="24"/>
        </w:rPr>
        <w:t>, Harvard Business Press, 2012, books.google.co.uk/books?id=xpGX1EWL_EMC&amp;printsec=frontcover&amp;dq=kotter&amp;hl=ro&amp;sa=X&amp;redir_esc=y#v=onepage&amp;q=kotter&amp;f=false. Accessed 29 Jan. 2022.</w:t>
      </w:r>
    </w:p>
    <w:p w14:paraId="7D6317BB" w14:textId="6F1E0A21" w:rsidR="00E562E8" w:rsidRDefault="00E562E8" w:rsidP="00D63BB4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4D54F21" w14:textId="3649A26B" w:rsidR="000047DE" w:rsidRDefault="000047DE" w:rsidP="00D63BB4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1E8BF68" w14:textId="1903DF23" w:rsidR="000047DE" w:rsidRDefault="000047DE" w:rsidP="00D63BB4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0C31FC0" w14:textId="6D3FE4A8" w:rsidR="00A71B3F" w:rsidRPr="00A71B3F" w:rsidRDefault="00A71B3F" w:rsidP="000047DE">
      <w:pPr>
        <w:rPr>
          <w:rFonts w:ascii="Arial" w:hAnsi="Arial" w:cs="Arial"/>
          <w:sz w:val="24"/>
          <w:szCs w:val="24"/>
        </w:rPr>
      </w:pPr>
      <w:r w:rsidRPr="00A71B3F">
        <w:rPr>
          <w:rFonts w:ascii="Arial" w:hAnsi="Arial" w:cs="Arial"/>
          <w:sz w:val="24"/>
          <w:szCs w:val="24"/>
        </w:rPr>
        <w:t xml:space="preserve">Mind Tools. “Lewin’s Change Management Model Understanding the Three Stages of Change.” </w:t>
      </w:r>
      <w:r w:rsidRPr="00A71B3F">
        <w:rPr>
          <w:rFonts w:ascii="Arial" w:hAnsi="Arial" w:cs="Arial"/>
          <w:i/>
          <w:iCs/>
          <w:sz w:val="24"/>
          <w:szCs w:val="24"/>
        </w:rPr>
        <w:t>Mindtools.com</w:t>
      </w:r>
      <w:r w:rsidRPr="00A71B3F">
        <w:rPr>
          <w:rFonts w:ascii="Arial" w:hAnsi="Arial" w:cs="Arial"/>
          <w:sz w:val="24"/>
          <w:szCs w:val="24"/>
        </w:rPr>
        <w:t xml:space="preserve">, 2009, </w:t>
      </w:r>
      <w:hyperlink r:id="rId8" w:history="1">
        <w:r w:rsidRPr="008A54F5">
          <w:rPr>
            <w:rStyle w:val="Hyperlink"/>
            <w:rFonts w:ascii="Arial" w:hAnsi="Arial" w:cs="Arial"/>
            <w:sz w:val="24"/>
            <w:szCs w:val="24"/>
          </w:rPr>
          <w:t>www.mindtools.com/pages/article/newPPM_94.htm</w:t>
        </w:r>
      </w:hyperlink>
      <w:r w:rsidRPr="00A71B3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 28 Jan.2022)</w:t>
      </w:r>
    </w:p>
    <w:p w14:paraId="0C7A28FC" w14:textId="77777777" w:rsidR="00A71B3F" w:rsidRDefault="00A71B3F" w:rsidP="000047DE">
      <w:pPr>
        <w:rPr>
          <w:rFonts w:ascii="Arial" w:hAnsi="Arial" w:cs="Arial"/>
          <w:sz w:val="24"/>
          <w:szCs w:val="24"/>
        </w:rPr>
      </w:pPr>
    </w:p>
    <w:p w14:paraId="7F3B3387" w14:textId="78A5D21A" w:rsidR="000047DE" w:rsidRPr="00001BB4" w:rsidRDefault="000047DE" w:rsidP="000047DE">
      <w:pPr>
        <w:rPr>
          <w:rFonts w:ascii="Arial" w:hAnsi="Arial" w:cs="Arial"/>
          <w:sz w:val="24"/>
          <w:szCs w:val="24"/>
        </w:rPr>
      </w:pPr>
      <w:r w:rsidRPr="00001BB4">
        <w:rPr>
          <w:rFonts w:ascii="Arial" w:hAnsi="Arial" w:cs="Arial"/>
          <w:sz w:val="24"/>
          <w:szCs w:val="24"/>
        </w:rPr>
        <w:t xml:space="preserve">Palmer, Annie. “How Amazon Managed the Coronavirus Crisis and Came out Stronger.” </w:t>
      </w:r>
      <w:r w:rsidRPr="00001BB4">
        <w:rPr>
          <w:rFonts w:ascii="Arial" w:hAnsi="Arial" w:cs="Arial"/>
          <w:i/>
          <w:iCs/>
          <w:sz w:val="24"/>
          <w:szCs w:val="24"/>
        </w:rPr>
        <w:t>CNBC</w:t>
      </w:r>
      <w:r w:rsidRPr="00001BB4">
        <w:rPr>
          <w:rFonts w:ascii="Arial" w:hAnsi="Arial" w:cs="Arial"/>
          <w:sz w:val="24"/>
          <w:szCs w:val="24"/>
        </w:rPr>
        <w:t xml:space="preserve">, www.cnbc.com, 29 Sept. 2020, </w:t>
      </w:r>
      <w:hyperlink r:id="rId9" w:history="1">
        <w:r w:rsidRPr="00001BB4">
          <w:rPr>
            <w:rStyle w:val="Hyperlink"/>
            <w:rFonts w:ascii="Arial" w:hAnsi="Arial" w:cs="Arial"/>
            <w:color w:val="auto"/>
            <w:sz w:val="24"/>
            <w:szCs w:val="24"/>
          </w:rPr>
          <w:t>www.cnbc.com/2020/09/29/how-amazon-managed-the-coronavirus-crisis-and-came-out-stronger.html</w:t>
        </w:r>
      </w:hyperlink>
      <w:r w:rsidRPr="00001BB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 (Accessed 29 Jan. 2022)</w:t>
      </w:r>
    </w:p>
    <w:p w14:paraId="4493F9D6" w14:textId="1D34BEE0" w:rsidR="000047DE" w:rsidRPr="00D63BB4" w:rsidRDefault="000047DE" w:rsidP="00D63BB4">
      <w:pPr>
        <w:spacing w:after="0" w:line="24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557C5C0" w14:textId="508B2006" w:rsidR="006E2616" w:rsidRDefault="006E2616">
      <w:pPr>
        <w:rPr>
          <w:rFonts w:ascii="Roboto" w:hAnsi="Roboto"/>
          <w:color w:val="747F8B"/>
          <w:sz w:val="21"/>
          <w:szCs w:val="21"/>
        </w:rPr>
      </w:pPr>
    </w:p>
    <w:p w14:paraId="045872E8" w14:textId="229C14DB" w:rsidR="00D63BB4" w:rsidRPr="001C6DD3" w:rsidRDefault="00D63BB4">
      <w:pPr>
        <w:rPr>
          <w:rFonts w:ascii="Arial" w:hAnsi="Arial" w:cs="Arial"/>
          <w:sz w:val="24"/>
          <w:szCs w:val="24"/>
        </w:rPr>
      </w:pPr>
      <w:r w:rsidRPr="001C6DD3">
        <w:rPr>
          <w:rFonts w:ascii="Arial" w:hAnsi="Arial" w:cs="Arial"/>
          <w:sz w:val="24"/>
          <w:szCs w:val="24"/>
        </w:rPr>
        <w:t xml:space="preserve">“Steps You Can Take to Build a Resilient Organization.” </w:t>
      </w:r>
      <w:r w:rsidRPr="001C6DD3">
        <w:rPr>
          <w:rFonts w:ascii="Arial" w:hAnsi="Arial" w:cs="Arial"/>
          <w:i/>
          <w:iCs/>
          <w:sz w:val="24"/>
          <w:szCs w:val="24"/>
        </w:rPr>
        <w:t>CCL</w:t>
      </w:r>
      <w:r w:rsidRPr="001C6DD3">
        <w:rPr>
          <w:rFonts w:ascii="Arial" w:hAnsi="Arial" w:cs="Arial"/>
          <w:sz w:val="24"/>
          <w:szCs w:val="24"/>
        </w:rPr>
        <w:t xml:space="preserve">, www.ccl.org/articles/leading-effectively-articles/steps-you-can-take-to-build-a-resilient-organization/#:~:text=In%20leading%20your%20organization%20to%20becoming%20more%20resilient%2C. </w:t>
      </w:r>
      <w:r w:rsidR="001C6DD3">
        <w:rPr>
          <w:rFonts w:ascii="Arial" w:hAnsi="Arial" w:cs="Arial"/>
          <w:sz w:val="24"/>
          <w:szCs w:val="24"/>
        </w:rPr>
        <w:t xml:space="preserve">( </w:t>
      </w:r>
      <w:r w:rsidRPr="001C6DD3">
        <w:rPr>
          <w:rFonts w:ascii="Arial" w:hAnsi="Arial" w:cs="Arial"/>
          <w:sz w:val="24"/>
          <w:szCs w:val="24"/>
        </w:rPr>
        <w:t>Accessed 29 Jan. 2022.</w:t>
      </w:r>
      <w:r w:rsidR="001C6DD3">
        <w:rPr>
          <w:rFonts w:ascii="Arial" w:hAnsi="Arial" w:cs="Arial"/>
          <w:sz w:val="24"/>
          <w:szCs w:val="24"/>
        </w:rPr>
        <w:t>)</w:t>
      </w:r>
    </w:p>
    <w:p w14:paraId="50D4FC90" w14:textId="15EA0BFD" w:rsidR="009F22DE" w:rsidRDefault="009F22DE">
      <w:pPr>
        <w:rPr>
          <w:rFonts w:ascii="Roboto" w:hAnsi="Roboto"/>
          <w:color w:val="747F8B"/>
          <w:sz w:val="21"/>
          <w:szCs w:val="21"/>
        </w:rPr>
      </w:pPr>
    </w:p>
    <w:p w14:paraId="4EDA9D0F" w14:textId="741020F7" w:rsidR="009F22DE" w:rsidRPr="00001BB4" w:rsidRDefault="009F22DE">
      <w:pPr>
        <w:rPr>
          <w:rFonts w:ascii="Arial" w:hAnsi="Arial" w:cs="Arial"/>
          <w:sz w:val="24"/>
          <w:szCs w:val="24"/>
        </w:rPr>
      </w:pPr>
      <w:r w:rsidRPr="00001BB4">
        <w:rPr>
          <w:rFonts w:ascii="Arial" w:hAnsi="Arial" w:cs="Arial"/>
          <w:sz w:val="24"/>
          <w:szCs w:val="24"/>
        </w:rPr>
        <w:t xml:space="preserve">“Upcoming Amazon Policy Changes for Q2 2021.” </w:t>
      </w:r>
      <w:r w:rsidRPr="00001BB4">
        <w:rPr>
          <w:rFonts w:ascii="Arial" w:hAnsi="Arial" w:cs="Arial"/>
          <w:i/>
          <w:iCs/>
          <w:sz w:val="24"/>
          <w:szCs w:val="24"/>
        </w:rPr>
        <w:t>Tamebay</w:t>
      </w:r>
      <w:r w:rsidRPr="00001BB4">
        <w:rPr>
          <w:rFonts w:ascii="Arial" w:hAnsi="Arial" w:cs="Arial"/>
          <w:sz w:val="24"/>
          <w:szCs w:val="24"/>
        </w:rPr>
        <w:t xml:space="preserve">, 14 Apr. 2021, tamebay.com/2021/04/upcoming-amazon-policy-changes-for-q2-2021. </w:t>
      </w:r>
      <w:r w:rsidR="00001BB4" w:rsidRPr="00001BB4">
        <w:rPr>
          <w:rFonts w:ascii="Arial" w:hAnsi="Arial" w:cs="Arial"/>
          <w:sz w:val="24"/>
          <w:szCs w:val="24"/>
        </w:rPr>
        <w:t>(</w:t>
      </w:r>
      <w:r w:rsidRPr="00001BB4">
        <w:rPr>
          <w:rFonts w:ascii="Arial" w:hAnsi="Arial" w:cs="Arial"/>
          <w:sz w:val="24"/>
          <w:szCs w:val="24"/>
        </w:rPr>
        <w:t>Accessed 29 Jan. 2022.</w:t>
      </w:r>
      <w:r w:rsidR="00001BB4" w:rsidRPr="00001BB4">
        <w:rPr>
          <w:rFonts w:ascii="Arial" w:hAnsi="Arial" w:cs="Arial"/>
          <w:sz w:val="24"/>
          <w:szCs w:val="24"/>
        </w:rPr>
        <w:t>)</w:t>
      </w:r>
    </w:p>
    <w:p w14:paraId="0E6CC0B9" w14:textId="7D2A31A0" w:rsidR="009F22DE" w:rsidRDefault="009F22DE">
      <w:pPr>
        <w:rPr>
          <w:rFonts w:ascii="Roboto" w:hAnsi="Roboto"/>
          <w:color w:val="747F8B"/>
          <w:sz w:val="21"/>
          <w:szCs w:val="21"/>
        </w:rPr>
      </w:pPr>
    </w:p>
    <w:p w14:paraId="53D714CB" w14:textId="5B030342" w:rsidR="009F22DE" w:rsidRDefault="009F22DE">
      <w:pPr>
        <w:rPr>
          <w:rFonts w:ascii="Roboto" w:hAnsi="Roboto"/>
          <w:color w:val="747F8B"/>
          <w:sz w:val="21"/>
          <w:szCs w:val="21"/>
        </w:rPr>
      </w:pPr>
    </w:p>
    <w:p w14:paraId="04EF42CC" w14:textId="77777777" w:rsidR="009F22DE" w:rsidRDefault="009F22DE">
      <w:pPr>
        <w:rPr>
          <w:rFonts w:ascii="Roboto" w:hAnsi="Roboto"/>
          <w:color w:val="747F8B"/>
          <w:sz w:val="21"/>
          <w:szCs w:val="21"/>
        </w:rPr>
      </w:pPr>
    </w:p>
    <w:p w14:paraId="47510C4A" w14:textId="0B51521F" w:rsidR="00BF5D41" w:rsidRDefault="00BF5D41">
      <w:pPr>
        <w:rPr>
          <w:rFonts w:ascii="Roboto" w:hAnsi="Roboto"/>
          <w:color w:val="747F8B"/>
          <w:sz w:val="21"/>
          <w:szCs w:val="21"/>
        </w:rPr>
      </w:pPr>
    </w:p>
    <w:p w14:paraId="49C81D91" w14:textId="77777777" w:rsidR="00BF5D41" w:rsidRDefault="00BF5D41"/>
    <w:sectPr w:rsidR="00BF5D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D41"/>
    <w:rsid w:val="00001BB4"/>
    <w:rsid w:val="000047DE"/>
    <w:rsid w:val="001C6DD3"/>
    <w:rsid w:val="00456F15"/>
    <w:rsid w:val="006E2616"/>
    <w:rsid w:val="009F22DE"/>
    <w:rsid w:val="00A71B3F"/>
    <w:rsid w:val="00BF5D41"/>
    <w:rsid w:val="00D43375"/>
    <w:rsid w:val="00D63BB4"/>
    <w:rsid w:val="00E56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473214"/>
  <w15:chartTrackingRefBased/>
  <w15:docId w15:val="{A45C2A8A-8937-495B-A726-A209783688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5D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5D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060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18895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45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73882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71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60639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indtools.com/pages/article/newPPM_94.ht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kotterinc.com/8-step-process-for-leading-chang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change-management-coach.com/kubler-ross.html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bbc.co.uk/news/business-59306200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ww.edrawmax.com/article/amazon-pestel-analysis.html" TargetMode="External"/><Relationship Id="rId9" Type="http://schemas.openxmlformats.org/officeDocument/2006/relationships/hyperlink" Target="http://www.cnbc.com/2020/09/29/how-amazon-managed-the-coronavirus-crisis-and-came-out-stronger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2</Pages>
  <Words>425</Words>
  <Characters>2423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cristian</dc:creator>
  <cp:keywords/>
  <dc:description/>
  <cp:lastModifiedBy>martin cristian</cp:lastModifiedBy>
  <cp:revision>8</cp:revision>
  <dcterms:created xsi:type="dcterms:W3CDTF">2022-01-29T20:13:00Z</dcterms:created>
  <dcterms:modified xsi:type="dcterms:W3CDTF">2022-01-29T20:58:00Z</dcterms:modified>
</cp:coreProperties>
</file>