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2A0A2" w14:textId="77777777" w:rsidR="006C6B16" w:rsidRDefault="006C6B16" w:rsidP="00BA6045">
      <w:pPr>
        <w:pStyle w:val="Title"/>
      </w:pPr>
    </w:p>
    <w:p w14:paraId="3E0B18EC" w14:textId="77777777" w:rsidR="00AC5712" w:rsidRPr="00AC5712" w:rsidRDefault="00AC5712" w:rsidP="00AC5712"/>
    <w:p w14:paraId="1344BB1E" w14:textId="723270FB" w:rsidR="006C6B16" w:rsidRPr="00BA6045" w:rsidRDefault="00AC5712" w:rsidP="00BA6045">
      <w:pPr>
        <w:pStyle w:val="Title"/>
      </w:pPr>
      <w:r w:rsidRPr="00BA6045">
        <w:t>Report</w:t>
      </w:r>
    </w:p>
    <w:p w14:paraId="5D62A466" w14:textId="19A8627F" w:rsidR="00274D58" w:rsidRDefault="00274D58" w:rsidP="00BA6045">
      <w:pPr>
        <w:pStyle w:val="Title"/>
      </w:pPr>
    </w:p>
    <w:p w14:paraId="70A3CA13" w14:textId="77777777" w:rsidR="00AC5712" w:rsidRPr="00AC5712" w:rsidRDefault="00AC5712" w:rsidP="00AC5712"/>
    <w:p w14:paraId="65FD3AD1" w14:textId="087BB762" w:rsidR="00AC5712" w:rsidRPr="00AC5712" w:rsidRDefault="00AC5712" w:rsidP="00AC5712">
      <w:pPr>
        <w:rPr>
          <w:rFonts w:ascii="Arial" w:hAnsi="Arial" w:cs="Arial"/>
        </w:rPr>
      </w:pPr>
      <w:r w:rsidRPr="00AC5712">
        <w:rPr>
          <w:rFonts w:ascii="Arial" w:hAnsi="Arial" w:cs="Arial"/>
        </w:rPr>
        <w:t xml:space="preserve">                                       </w:t>
      </w:r>
      <w:r w:rsidRPr="00AC5712">
        <w:rPr>
          <w:rFonts w:ascii="Arial" w:hAnsi="Arial" w:cs="Arial"/>
        </w:rPr>
        <w:drawing>
          <wp:inline distT="0" distB="0" distL="0" distR="0" wp14:anchorId="31AB43B7" wp14:editId="62820197">
            <wp:extent cx="2806700" cy="1402715"/>
            <wp:effectExtent l="0" t="0" r="0" b="6985"/>
            <wp:docPr id="67716593" name="Picture 1" descr="A logo of a l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6593" name="Picture 1" descr="A logo of a lion&#10;&#10;AI-generated content may be incorrect."/>
                    <pic:cNvPicPr/>
                  </pic:nvPicPr>
                  <pic:blipFill>
                    <a:blip r:embed="rId8"/>
                    <a:stretch>
                      <a:fillRect/>
                    </a:stretch>
                  </pic:blipFill>
                  <pic:spPr>
                    <a:xfrm>
                      <a:off x="0" y="0"/>
                      <a:ext cx="2846343" cy="1422528"/>
                    </a:xfrm>
                    <a:prstGeom prst="rect">
                      <a:avLst/>
                    </a:prstGeom>
                  </pic:spPr>
                </pic:pic>
              </a:graphicData>
            </a:graphic>
          </wp:inline>
        </w:drawing>
      </w:r>
    </w:p>
    <w:p w14:paraId="5C577633" w14:textId="77777777" w:rsidR="00AC5712" w:rsidRPr="00AC5712" w:rsidRDefault="00AC5712" w:rsidP="00AC5712">
      <w:pPr>
        <w:rPr>
          <w:rFonts w:ascii="Arial" w:hAnsi="Arial" w:cs="Arial"/>
        </w:rPr>
      </w:pPr>
    </w:p>
    <w:p w14:paraId="311D0DDA" w14:textId="5C942782" w:rsidR="008C1EDE" w:rsidRPr="00AC5712" w:rsidRDefault="008C1EDE" w:rsidP="00AC5712">
      <w:pPr>
        <w:jc w:val="center"/>
        <w:rPr>
          <w:rFonts w:ascii="Arial" w:hAnsi="Arial" w:cs="Arial"/>
          <w:b/>
          <w:i/>
        </w:rPr>
      </w:pPr>
      <w:r w:rsidRPr="00AC5712">
        <w:rPr>
          <w:rFonts w:ascii="Arial" w:hAnsi="Arial" w:cs="Arial"/>
          <w:b/>
          <w:i/>
        </w:rPr>
        <w:t>Enhancing Customer Experience through Technology at Hilton London Bankside</w:t>
      </w:r>
    </w:p>
    <w:p w14:paraId="1BC5AF0D" w14:textId="77777777" w:rsidR="008C1EDE" w:rsidRPr="00AC5712" w:rsidRDefault="008C1EDE" w:rsidP="00AC5712">
      <w:pPr>
        <w:jc w:val="center"/>
        <w:rPr>
          <w:rFonts w:ascii="Arial" w:hAnsi="Arial" w:cs="Arial"/>
          <w:b/>
        </w:rPr>
      </w:pPr>
    </w:p>
    <w:p w14:paraId="7E652ECE" w14:textId="77777777" w:rsidR="008C1EDE" w:rsidRDefault="008C1EDE" w:rsidP="00AC5712">
      <w:pPr>
        <w:jc w:val="center"/>
        <w:rPr>
          <w:rFonts w:ascii="Arial" w:hAnsi="Arial" w:cs="Arial"/>
          <w:b/>
        </w:rPr>
      </w:pPr>
    </w:p>
    <w:p w14:paraId="66E87BB0" w14:textId="77777777" w:rsidR="00AC5712" w:rsidRPr="00AC5712" w:rsidRDefault="00AC5712" w:rsidP="00BA6045">
      <w:pPr>
        <w:rPr>
          <w:rFonts w:ascii="Arial" w:hAnsi="Arial" w:cs="Arial"/>
          <w:b/>
        </w:rPr>
      </w:pPr>
    </w:p>
    <w:p w14:paraId="28392F14" w14:textId="0F9A8FA2" w:rsidR="00AC5712" w:rsidRPr="00BA6045" w:rsidRDefault="00AC5712" w:rsidP="00AC5712">
      <w:pPr>
        <w:spacing w:before="200"/>
        <w:jc w:val="left"/>
        <w:rPr>
          <w:rFonts w:ascii="Arial" w:hAnsi="Arial" w:cs="Arial"/>
          <w:b/>
          <w:bCs/>
          <w:i/>
          <w:iCs/>
        </w:rPr>
      </w:pPr>
      <w:r w:rsidRPr="00BA6045">
        <w:rPr>
          <w:rFonts w:ascii="Arial" w:hAnsi="Arial" w:cs="Arial"/>
          <w:b/>
          <w:bCs/>
          <w:i/>
          <w:iCs/>
        </w:rPr>
        <w:t xml:space="preserve">Module: </w:t>
      </w:r>
      <w:r w:rsidRPr="00BA6045">
        <w:rPr>
          <w:rFonts w:ascii="Arial" w:hAnsi="Arial" w:cs="Arial"/>
          <w:b/>
          <w:bCs/>
          <w:i/>
          <w:iCs/>
        </w:rPr>
        <w:t>Organisational Consultancy</w:t>
      </w:r>
    </w:p>
    <w:p w14:paraId="1D98756D" w14:textId="02047C05" w:rsidR="00AC5712" w:rsidRPr="00BA6045" w:rsidRDefault="00AC5712" w:rsidP="00AC5712">
      <w:pPr>
        <w:spacing w:before="200"/>
        <w:jc w:val="left"/>
        <w:rPr>
          <w:rFonts w:ascii="Arial" w:hAnsi="Arial" w:cs="Arial"/>
          <w:b/>
          <w:bCs/>
          <w:i/>
          <w:iCs/>
        </w:rPr>
      </w:pPr>
      <w:r w:rsidRPr="00BA6045">
        <w:rPr>
          <w:rFonts w:ascii="Arial" w:hAnsi="Arial" w:cs="Arial"/>
          <w:b/>
          <w:bCs/>
          <w:i/>
          <w:iCs/>
        </w:rPr>
        <w:t>Module code: BMIH600</w:t>
      </w:r>
      <w:r w:rsidRPr="00BA6045">
        <w:rPr>
          <w:rFonts w:ascii="Arial" w:hAnsi="Arial" w:cs="Arial"/>
          <w:b/>
          <w:bCs/>
          <w:i/>
          <w:iCs/>
        </w:rPr>
        <w:t>5</w:t>
      </w:r>
    </w:p>
    <w:p w14:paraId="7CDDA711" w14:textId="672822B3" w:rsidR="00AC5712" w:rsidRPr="00BA6045" w:rsidRDefault="00AC5712" w:rsidP="00AC5712">
      <w:pPr>
        <w:spacing w:before="200"/>
        <w:jc w:val="left"/>
        <w:rPr>
          <w:rFonts w:ascii="Arial" w:hAnsi="Arial" w:cs="Arial"/>
          <w:b/>
          <w:bCs/>
          <w:i/>
          <w:iCs/>
        </w:rPr>
      </w:pPr>
      <w:r w:rsidRPr="00BA6045">
        <w:rPr>
          <w:rFonts w:ascii="Arial" w:hAnsi="Arial" w:cs="Arial"/>
          <w:b/>
          <w:bCs/>
          <w:i/>
          <w:iCs/>
        </w:rPr>
        <w:t>Lecturer name:</w:t>
      </w:r>
      <w:r w:rsidRPr="00BA6045">
        <w:rPr>
          <w:rFonts w:ascii="Arial" w:hAnsi="Arial" w:cs="Arial"/>
          <w:b/>
          <w:bCs/>
          <w:i/>
          <w:iCs/>
        </w:rPr>
        <w:t xml:space="preserve"> </w:t>
      </w:r>
      <w:r w:rsidRPr="00BA6045">
        <w:rPr>
          <w:rFonts w:ascii="Arial" w:hAnsi="Arial" w:cs="Arial"/>
          <w:b/>
          <w:bCs/>
          <w:i/>
          <w:iCs/>
        </w:rPr>
        <w:t>Natalie Brailsford</w:t>
      </w:r>
    </w:p>
    <w:p w14:paraId="5E5F3A86" w14:textId="77777777" w:rsidR="00AC5712" w:rsidRPr="00BA6045" w:rsidRDefault="00AC5712" w:rsidP="00AC5712">
      <w:pPr>
        <w:spacing w:before="200"/>
        <w:jc w:val="left"/>
        <w:rPr>
          <w:rFonts w:ascii="Arial" w:hAnsi="Arial" w:cs="Arial"/>
          <w:b/>
          <w:bCs/>
          <w:i/>
          <w:iCs/>
        </w:rPr>
      </w:pPr>
      <w:r w:rsidRPr="00BA6045">
        <w:rPr>
          <w:rFonts w:ascii="Arial" w:hAnsi="Arial" w:cs="Arial"/>
          <w:b/>
          <w:bCs/>
          <w:i/>
          <w:iCs/>
        </w:rPr>
        <w:t>Student name: Petre Chiriac</w:t>
      </w:r>
    </w:p>
    <w:p w14:paraId="0655108F" w14:textId="77777777" w:rsidR="00AC5712" w:rsidRDefault="00AC5712" w:rsidP="00AC5712">
      <w:pPr>
        <w:spacing w:before="200"/>
        <w:jc w:val="left"/>
        <w:rPr>
          <w:rFonts w:ascii="Arial" w:hAnsi="Arial" w:cs="Arial"/>
          <w:b/>
          <w:bCs/>
          <w:i/>
          <w:iCs/>
        </w:rPr>
      </w:pPr>
      <w:r w:rsidRPr="00BA6045">
        <w:rPr>
          <w:rFonts w:ascii="Arial" w:hAnsi="Arial" w:cs="Arial"/>
          <w:b/>
          <w:bCs/>
          <w:i/>
          <w:iCs/>
        </w:rPr>
        <w:t>Student ID: 2246594</w:t>
      </w:r>
    </w:p>
    <w:p w14:paraId="4DFEAD7E" w14:textId="27383105" w:rsidR="00BA6045" w:rsidRPr="00BA6045" w:rsidRDefault="00BA6045" w:rsidP="00AC5712">
      <w:pPr>
        <w:spacing w:before="200"/>
        <w:jc w:val="left"/>
        <w:rPr>
          <w:rFonts w:ascii="Arial" w:hAnsi="Arial" w:cs="Arial"/>
          <w:b/>
          <w:bCs/>
          <w:i/>
          <w:iCs/>
        </w:rPr>
      </w:pPr>
      <w:r>
        <w:rPr>
          <w:rFonts w:ascii="Arial" w:hAnsi="Arial" w:cs="Arial"/>
          <w:b/>
          <w:bCs/>
          <w:i/>
          <w:iCs/>
        </w:rPr>
        <w:t>Word count: 5503</w:t>
      </w:r>
    </w:p>
    <w:p w14:paraId="6BD11781" w14:textId="73B14344" w:rsidR="00BA6045" w:rsidRPr="00C3072E" w:rsidRDefault="006C6B16" w:rsidP="00BA6045">
      <w:pPr>
        <w:spacing w:after="160"/>
        <w:jc w:val="left"/>
        <w:rPr>
          <w:rFonts w:ascii="Arial" w:hAnsi="Arial" w:cs="Arial"/>
        </w:rPr>
      </w:pPr>
      <w:r w:rsidRPr="00AC5712">
        <w:rPr>
          <w:rFonts w:ascii="Arial" w:hAnsi="Arial" w:cs="Arial"/>
          <w:b/>
        </w:rPr>
        <w:br w:type="page"/>
      </w:r>
      <w:r w:rsidR="00BA6045" w:rsidRPr="00C3072E">
        <w:rPr>
          <w:rFonts w:ascii="Arial" w:hAnsi="Arial" w:cs="Arial"/>
        </w:rPr>
        <w:lastRenderedPageBreak/>
        <w:t>I acknowledge the use of Grammarly (https://www.grammarly.com/) on 1</w:t>
      </w:r>
      <w:r w:rsidR="00BA6045">
        <w:rPr>
          <w:rFonts w:ascii="Arial" w:hAnsi="Arial" w:cs="Arial"/>
        </w:rPr>
        <w:t>8</w:t>
      </w:r>
      <w:r w:rsidR="00BA6045" w:rsidRPr="00C3072E">
        <w:rPr>
          <w:rFonts w:ascii="Arial" w:hAnsi="Arial" w:cs="Arial"/>
        </w:rPr>
        <w:t xml:space="preserve"> June 2025 to check my work using the prompt(s):</w:t>
      </w:r>
    </w:p>
    <w:p w14:paraId="4F7FAC18" w14:textId="77777777" w:rsidR="00BA6045" w:rsidRPr="00C3072E" w:rsidRDefault="00BA6045" w:rsidP="00BA6045">
      <w:pPr>
        <w:numPr>
          <w:ilvl w:val="0"/>
          <w:numId w:val="2"/>
        </w:numPr>
        <w:spacing w:before="0" w:after="160"/>
        <w:jc w:val="left"/>
        <w:rPr>
          <w:rFonts w:ascii="Arial" w:hAnsi="Arial" w:cs="Arial"/>
        </w:rPr>
      </w:pPr>
      <w:r w:rsidRPr="00C3072E">
        <w:rPr>
          <w:rFonts w:ascii="Arial" w:hAnsi="Arial" w:cs="Arial"/>
        </w:rPr>
        <w:t xml:space="preserve">Please check the following text for readability, grammar and syntax. </w:t>
      </w:r>
    </w:p>
    <w:p w14:paraId="6FF9F4D9" w14:textId="77777777" w:rsidR="00BA6045" w:rsidRPr="00C3072E" w:rsidRDefault="00BA6045" w:rsidP="00BA6045">
      <w:pPr>
        <w:spacing w:after="160"/>
        <w:jc w:val="left"/>
        <w:rPr>
          <w:rFonts w:ascii="Arial" w:hAnsi="Arial" w:cs="Arial"/>
        </w:rPr>
      </w:pPr>
      <w:r w:rsidRPr="00C3072E">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0893DB10" w14:textId="63332AC2" w:rsidR="006C6B16" w:rsidRDefault="006C6B16" w:rsidP="00AC5712">
      <w:pPr>
        <w:spacing w:before="0" w:after="160"/>
        <w:jc w:val="left"/>
        <w:rPr>
          <w:rFonts w:ascii="Arial" w:hAnsi="Arial" w:cs="Arial"/>
          <w:b/>
        </w:rPr>
      </w:pPr>
    </w:p>
    <w:p w14:paraId="4E0F342A" w14:textId="77777777" w:rsidR="00BA6045" w:rsidRDefault="00BA6045" w:rsidP="00AC5712">
      <w:pPr>
        <w:spacing w:before="0" w:after="160"/>
        <w:jc w:val="left"/>
        <w:rPr>
          <w:rFonts w:ascii="Arial" w:hAnsi="Arial" w:cs="Arial"/>
          <w:b/>
        </w:rPr>
      </w:pPr>
    </w:p>
    <w:p w14:paraId="15DCEC85" w14:textId="77777777" w:rsidR="00BA6045" w:rsidRDefault="00BA6045" w:rsidP="00AC5712">
      <w:pPr>
        <w:spacing w:before="0" w:after="160"/>
        <w:jc w:val="left"/>
        <w:rPr>
          <w:rFonts w:ascii="Arial" w:hAnsi="Arial" w:cs="Arial"/>
          <w:b/>
        </w:rPr>
      </w:pPr>
    </w:p>
    <w:p w14:paraId="0ADA2082" w14:textId="77777777" w:rsidR="00BA6045" w:rsidRDefault="00BA6045" w:rsidP="00AC5712">
      <w:pPr>
        <w:spacing w:before="0" w:after="160"/>
        <w:jc w:val="left"/>
        <w:rPr>
          <w:rFonts w:ascii="Arial" w:hAnsi="Arial" w:cs="Arial"/>
          <w:b/>
        </w:rPr>
      </w:pPr>
    </w:p>
    <w:p w14:paraId="75A0F12A" w14:textId="77777777" w:rsidR="00BA6045" w:rsidRDefault="00BA6045" w:rsidP="00AC5712">
      <w:pPr>
        <w:spacing w:before="0" w:after="160"/>
        <w:jc w:val="left"/>
        <w:rPr>
          <w:rFonts w:ascii="Arial" w:hAnsi="Arial" w:cs="Arial"/>
          <w:b/>
        </w:rPr>
      </w:pPr>
    </w:p>
    <w:p w14:paraId="6578CAB5" w14:textId="77777777" w:rsidR="00BA6045" w:rsidRDefault="00BA6045" w:rsidP="00AC5712">
      <w:pPr>
        <w:spacing w:before="0" w:after="160"/>
        <w:jc w:val="left"/>
        <w:rPr>
          <w:rFonts w:ascii="Arial" w:hAnsi="Arial" w:cs="Arial"/>
          <w:b/>
        </w:rPr>
      </w:pPr>
    </w:p>
    <w:p w14:paraId="42E89C1D" w14:textId="77777777" w:rsidR="00BA6045" w:rsidRDefault="00BA6045" w:rsidP="00AC5712">
      <w:pPr>
        <w:spacing w:before="0" w:after="160"/>
        <w:jc w:val="left"/>
        <w:rPr>
          <w:rFonts w:ascii="Arial" w:hAnsi="Arial" w:cs="Arial"/>
          <w:b/>
        </w:rPr>
      </w:pPr>
    </w:p>
    <w:p w14:paraId="020D39EC" w14:textId="77777777" w:rsidR="00BA6045" w:rsidRDefault="00BA6045" w:rsidP="00AC5712">
      <w:pPr>
        <w:spacing w:before="0" w:after="160"/>
        <w:jc w:val="left"/>
        <w:rPr>
          <w:rFonts w:ascii="Arial" w:hAnsi="Arial" w:cs="Arial"/>
          <w:b/>
        </w:rPr>
      </w:pPr>
    </w:p>
    <w:p w14:paraId="3CBD679F" w14:textId="77777777" w:rsidR="00BA6045" w:rsidRDefault="00BA6045" w:rsidP="00AC5712">
      <w:pPr>
        <w:spacing w:before="0" w:after="160"/>
        <w:jc w:val="left"/>
        <w:rPr>
          <w:rFonts w:ascii="Arial" w:hAnsi="Arial" w:cs="Arial"/>
          <w:b/>
        </w:rPr>
      </w:pPr>
    </w:p>
    <w:p w14:paraId="2BD4BF63" w14:textId="77777777" w:rsidR="00BA6045" w:rsidRDefault="00BA6045" w:rsidP="00AC5712">
      <w:pPr>
        <w:spacing w:before="0" w:after="160"/>
        <w:jc w:val="left"/>
        <w:rPr>
          <w:rFonts w:ascii="Arial" w:hAnsi="Arial" w:cs="Arial"/>
          <w:b/>
        </w:rPr>
      </w:pPr>
    </w:p>
    <w:p w14:paraId="20EDD32D" w14:textId="77777777" w:rsidR="00BA6045" w:rsidRDefault="00BA6045" w:rsidP="00AC5712">
      <w:pPr>
        <w:spacing w:before="0" w:after="160"/>
        <w:jc w:val="left"/>
        <w:rPr>
          <w:rFonts w:ascii="Arial" w:hAnsi="Arial" w:cs="Arial"/>
          <w:b/>
        </w:rPr>
      </w:pPr>
    </w:p>
    <w:p w14:paraId="337A4C93" w14:textId="77777777" w:rsidR="00BA6045" w:rsidRDefault="00BA6045" w:rsidP="00AC5712">
      <w:pPr>
        <w:spacing w:before="0" w:after="160"/>
        <w:jc w:val="left"/>
        <w:rPr>
          <w:rFonts w:ascii="Arial" w:hAnsi="Arial" w:cs="Arial"/>
          <w:b/>
        </w:rPr>
      </w:pPr>
    </w:p>
    <w:p w14:paraId="24F84EF8" w14:textId="77777777" w:rsidR="00BA6045" w:rsidRDefault="00BA6045" w:rsidP="00AC5712">
      <w:pPr>
        <w:spacing w:before="0" w:after="160"/>
        <w:jc w:val="left"/>
        <w:rPr>
          <w:rFonts w:ascii="Arial" w:hAnsi="Arial" w:cs="Arial"/>
          <w:b/>
        </w:rPr>
      </w:pPr>
    </w:p>
    <w:p w14:paraId="653433E0" w14:textId="77777777" w:rsidR="00BA6045" w:rsidRDefault="00BA6045" w:rsidP="00AC5712">
      <w:pPr>
        <w:spacing w:before="0" w:after="160"/>
        <w:jc w:val="left"/>
        <w:rPr>
          <w:rFonts w:ascii="Arial" w:hAnsi="Arial" w:cs="Arial"/>
          <w:b/>
        </w:rPr>
      </w:pPr>
    </w:p>
    <w:p w14:paraId="530A2C32" w14:textId="77777777" w:rsidR="00BA6045" w:rsidRDefault="00BA6045" w:rsidP="00AC5712">
      <w:pPr>
        <w:spacing w:before="0" w:after="160"/>
        <w:jc w:val="left"/>
        <w:rPr>
          <w:rFonts w:ascii="Arial" w:hAnsi="Arial" w:cs="Arial"/>
          <w:b/>
        </w:rPr>
      </w:pPr>
    </w:p>
    <w:p w14:paraId="05CD5286" w14:textId="77777777" w:rsidR="00BA6045" w:rsidRDefault="00BA6045" w:rsidP="00AC5712">
      <w:pPr>
        <w:spacing w:before="0" w:after="160"/>
        <w:jc w:val="left"/>
        <w:rPr>
          <w:rFonts w:ascii="Arial" w:hAnsi="Arial" w:cs="Arial"/>
          <w:b/>
        </w:rPr>
      </w:pPr>
    </w:p>
    <w:p w14:paraId="0CD8E034" w14:textId="77777777" w:rsidR="00BA6045" w:rsidRDefault="00BA6045" w:rsidP="00AC5712">
      <w:pPr>
        <w:spacing w:before="0" w:after="160"/>
        <w:jc w:val="left"/>
        <w:rPr>
          <w:rFonts w:ascii="Arial" w:hAnsi="Arial" w:cs="Arial"/>
          <w:b/>
        </w:rPr>
      </w:pPr>
    </w:p>
    <w:p w14:paraId="196CECC0" w14:textId="77777777" w:rsidR="00BA6045" w:rsidRDefault="00BA6045" w:rsidP="00AC5712">
      <w:pPr>
        <w:spacing w:before="0" w:after="160"/>
        <w:jc w:val="left"/>
        <w:rPr>
          <w:rFonts w:ascii="Arial" w:hAnsi="Arial" w:cs="Arial"/>
          <w:b/>
        </w:rPr>
      </w:pPr>
    </w:p>
    <w:p w14:paraId="37414C0D" w14:textId="77777777" w:rsidR="00BA6045" w:rsidRPr="00AC5712" w:rsidRDefault="00BA6045" w:rsidP="00AC5712">
      <w:pPr>
        <w:spacing w:before="0" w:after="160"/>
        <w:jc w:val="left"/>
        <w:rPr>
          <w:rFonts w:ascii="Arial" w:hAnsi="Arial" w:cs="Arial"/>
          <w:b/>
        </w:rPr>
      </w:pPr>
    </w:p>
    <w:p w14:paraId="78D8FBFD" w14:textId="33E46EFA" w:rsidR="006C6B16" w:rsidRPr="00AC5712" w:rsidRDefault="006C6B16" w:rsidP="00AC5712">
      <w:pPr>
        <w:pStyle w:val="Heading1"/>
        <w:rPr>
          <w:rFonts w:ascii="Arial" w:hAnsi="Arial" w:cs="Arial"/>
          <w:sz w:val="24"/>
          <w:szCs w:val="24"/>
        </w:rPr>
      </w:pPr>
      <w:bookmarkStart w:id="0" w:name="_Toc201338826"/>
      <w:r w:rsidRPr="00AC5712">
        <w:rPr>
          <w:rFonts w:ascii="Arial" w:hAnsi="Arial" w:cs="Arial"/>
          <w:sz w:val="24"/>
          <w:szCs w:val="24"/>
        </w:rPr>
        <w:t>Executive Summary</w:t>
      </w:r>
      <w:bookmarkEnd w:id="0"/>
      <w:r w:rsidRPr="00AC5712">
        <w:rPr>
          <w:rFonts w:ascii="Arial" w:hAnsi="Arial" w:cs="Arial"/>
          <w:sz w:val="24"/>
          <w:szCs w:val="24"/>
        </w:rPr>
        <w:t xml:space="preserve">  </w:t>
      </w:r>
    </w:p>
    <w:p w14:paraId="03DE844E" w14:textId="2D4B6D9D" w:rsidR="00944D75" w:rsidRPr="00AC5712" w:rsidRDefault="00944D75" w:rsidP="00AC5712">
      <w:pPr>
        <w:rPr>
          <w:rFonts w:ascii="Arial" w:hAnsi="Arial" w:cs="Arial"/>
        </w:rPr>
      </w:pPr>
      <w:r w:rsidRPr="00AC5712">
        <w:rPr>
          <w:rFonts w:ascii="Arial" w:hAnsi="Arial" w:cs="Arial"/>
        </w:rPr>
        <w:t xml:space="preserve">This consultancy report, Consulting, offers a comprehensive review and strategic advice for Hilton London Bankside on improving the customer experience via the use of contemporary technology. The hospitality sector has experienced a dramatic evolution fueled by technological innovation and changing </w:t>
      </w:r>
      <w:r w:rsidR="006A7497" w:rsidRPr="00AC5712">
        <w:rPr>
          <w:rFonts w:ascii="Arial" w:hAnsi="Arial" w:cs="Arial"/>
        </w:rPr>
        <w:t>customer</w:t>
      </w:r>
      <w:r w:rsidRPr="00AC5712">
        <w:rPr>
          <w:rFonts w:ascii="Arial" w:hAnsi="Arial" w:cs="Arial"/>
        </w:rPr>
        <w:t xml:space="preserve"> expectations. For Hilton London Bankside, a Southwark, London-based five-star luxury property, filling digital service delivery gaps is now the key to sustaining competitiveness, operational effectiveness, and </w:t>
      </w:r>
      <w:r w:rsidR="006A7497" w:rsidRPr="00AC5712">
        <w:rPr>
          <w:rFonts w:ascii="Arial" w:hAnsi="Arial" w:cs="Arial"/>
        </w:rPr>
        <w:t>customer</w:t>
      </w:r>
      <w:r w:rsidRPr="00AC5712">
        <w:rPr>
          <w:rFonts w:ascii="Arial" w:hAnsi="Arial" w:cs="Arial"/>
        </w:rPr>
        <w:t xml:space="preserve"> satisfaction.</w:t>
      </w:r>
    </w:p>
    <w:p w14:paraId="5C0F38D3" w14:textId="15D70F39" w:rsidR="00944D75" w:rsidRPr="00AC5712" w:rsidRDefault="00944D75" w:rsidP="00AC5712">
      <w:pPr>
        <w:rPr>
          <w:rFonts w:ascii="Arial" w:hAnsi="Arial" w:cs="Arial"/>
        </w:rPr>
      </w:pPr>
      <w:r w:rsidRPr="00AC5712">
        <w:rPr>
          <w:rFonts w:ascii="Arial" w:hAnsi="Arial" w:cs="Arial"/>
        </w:rPr>
        <w:t xml:space="preserve">Hilton London Bankside, commissioned in 2015, features 292 rooms, 25 suites, and upscale amenities such as a spa, fitness centre, conference centre, and an award-winning restaurant. Even though it is a modern hotel in the globally recognised Hilton brand, the property is struggling to consistently deliver the digital </w:t>
      </w:r>
      <w:r w:rsidR="006A7497" w:rsidRPr="00AC5712">
        <w:rPr>
          <w:rFonts w:ascii="Arial" w:hAnsi="Arial" w:cs="Arial"/>
        </w:rPr>
        <w:t>customer</w:t>
      </w:r>
      <w:r w:rsidRPr="00AC5712">
        <w:rPr>
          <w:rFonts w:ascii="Arial" w:hAnsi="Arial" w:cs="Arial"/>
        </w:rPr>
        <w:t xml:space="preserve"> experiences expected in today's market. The inconsistencies between the digital capabilities of Hilton London Bankside and other Hilton properties have been noted as a primary issue, affecting not only the </w:t>
      </w:r>
      <w:r w:rsidR="006A7497" w:rsidRPr="00AC5712">
        <w:rPr>
          <w:rFonts w:ascii="Arial" w:hAnsi="Arial" w:cs="Arial"/>
        </w:rPr>
        <w:t>customer</w:t>
      </w:r>
      <w:r w:rsidRPr="00AC5712">
        <w:rPr>
          <w:rFonts w:ascii="Arial" w:hAnsi="Arial" w:cs="Arial"/>
        </w:rPr>
        <w:t xml:space="preserve"> experience but also the operational efficiency of the hotel and brand perception</w:t>
      </w:r>
      <w:r w:rsidR="00BC2BBD" w:rsidRPr="00AC5712">
        <w:rPr>
          <w:rFonts w:ascii="Arial" w:hAnsi="Arial" w:cs="Arial"/>
        </w:rPr>
        <w:t xml:space="preserve"> (Abdalla, 2024).</w:t>
      </w:r>
    </w:p>
    <w:p w14:paraId="60B87F90" w14:textId="7C1DFEB2" w:rsidR="00944D75" w:rsidRPr="00AC5712" w:rsidRDefault="00944D75" w:rsidP="00AC5712">
      <w:pPr>
        <w:rPr>
          <w:rFonts w:ascii="Arial" w:hAnsi="Arial" w:cs="Arial"/>
        </w:rPr>
      </w:pPr>
      <w:r w:rsidRPr="00AC5712">
        <w:rPr>
          <w:rFonts w:ascii="Arial" w:hAnsi="Arial" w:cs="Arial"/>
        </w:rPr>
        <w:t>The key issues that have been identified include outdated self-service check-in kiosks, sub</w:t>
      </w:r>
      <w:r w:rsidR="00753B3E" w:rsidRPr="00AC5712">
        <w:rPr>
          <w:rFonts w:ascii="Arial" w:hAnsi="Arial" w:cs="Arial"/>
        </w:rPr>
        <w:t>-</w:t>
      </w:r>
      <w:r w:rsidRPr="00AC5712">
        <w:rPr>
          <w:rFonts w:ascii="Arial" w:hAnsi="Arial" w:cs="Arial"/>
        </w:rPr>
        <w:t xml:space="preserve">optimisation of Hilton Honours mobile app usage for in-room amenities and </w:t>
      </w:r>
      <w:r w:rsidR="006A7497" w:rsidRPr="00AC5712">
        <w:rPr>
          <w:rFonts w:ascii="Arial" w:hAnsi="Arial" w:cs="Arial"/>
        </w:rPr>
        <w:t>customer</w:t>
      </w:r>
      <w:r w:rsidRPr="00AC5712">
        <w:rPr>
          <w:rFonts w:ascii="Arial" w:hAnsi="Arial" w:cs="Arial"/>
        </w:rPr>
        <w:t xml:space="preserve"> requests, and low deployment of real-time </w:t>
      </w:r>
      <w:r w:rsidR="006A7497" w:rsidRPr="00AC5712">
        <w:rPr>
          <w:rFonts w:ascii="Arial" w:hAnsi="Arial" w:cs="Arial"/>
        </w:rPr>
        <w:t>customer</w:t>
      </w:r>
      <w:r w:rsidRPr="00AC5712">
        <w:rPr>
          <w:rFonts w:ascii="Arial" w:hAnsi="Arial" w:cs="Arial"/>
        </w:rPr>
        <w:t xml:space="preserve"> feedback systems. The gaps have therefore led to longer wait times, lower personalisation, and wasted opportunities for increasing </w:t>
      </w:r>
      <w:r w:rsidR="006A7497" w:rsidRPr="00AC5712">
        <w:rPr>
          <w:rFonts w:ascii="Arial" w:hAnsi="Arial" w:cs="Arial"/>
        </w:rPr>
        <w:t>customer</w:t>
      </w:r>
      <w:r w:rsidRPr="00AC5712">
        <w:rPr>
          <w:rFonts w:ascii="Arial" w:hAnsi="Arial" w:cs="Arial"/>
        </w:rPr>
        <w:t xml:space="preserve"> engagement. Additionally, the operational inefficiencies brought about by manual processes have increased staff workload and the likelihood of delays, negatively impacting </w:t>
      </w:r>
      <w:r w:rsidR="006A7497" w:rsidRPr="00AC5712">
        <w:rPr>
          <w:rFonts w:ascii="Arial" w:hAnsi="Arial" w:cs="Arial"/>
        </w:rPr>
        <w:t>customer</w:t>
      </w:r>
      <w:r w:rsidRPr="00AC5712">
        <w:rPr>
          <w:rFonts w:ascii="Arial" w:hAnsi="Arial" w:cs="Arial"/>
        </w:rPr>
        <w:t xml:space="preserve"> satisfaction scores and online comments.</w:t>
      </w:r>
    </w:p>
    <w:p w14:paraId="7EEE2424" w14:textId="75E743C1" w:rsidR="00944D75" w:rsidRPr="00AC5712" w:rsidRDefault="00944D75" w:rsidP="00AC5712">
      <w:pPr>
        <w:rPr>
          <w:rFonts w:ascii="Arial" w:hAnsi="Arial" w:cs="Arial"/>
        </w:rPr>
      </w:pPr>
      <w:r w:rsidRPr="00AC5712">
        <w:rPr>
          <w:rFonts w:ascii="Arial" w:hAnsi="Arial" w:cs="Arial"/>
        </w:rPr>
        <w:t xml:space="preserve">The consultancy utilised a SWOT analysis to review Hilton London Bankside's internal strengths and weaknesses, as well as external opportunities and threats. Major strengths are the hotel's central location, strong brand identification, and superior amenities. Weaknesses mostly concern legacy digital infrastructure and spotty technology adoption. Opportunities cited are increasing demand for contactless </w:t>
      </w:r>
      <w:r w:rsidRPr="00AC5712">
        <w:rPr>
          <w:rFonts w:ascii="Arial" w:hAnsi="Arial" w:cs="Arial"/>
        </w:rPr>
        <w:lastRenderedPageBreak/>
        <w:t xml:space="preserve">services, potential of AI and Iot in the hospitality industry, and emerging trends of personalised </w:t>
      </w:r>
      <w:r w:rsidR="006A7497" w:rsidRPr="00AC5712">
        <w:rPr>
          <w:rFonts w:ascii="Arial" w:hAnsi="Arial" w:cs="Arial"/>
        </w:rPr>
        <w:t>customer</w:t>
      </w:r>
      <w:r w:rsidRPr="00AC5712">
        <w:rPr>
          <w:rFonts w:ascii="Arial" w:hAnsi="Arial" w:cs="Arial"/>
        </w:rPr>
        <w:t xml:space="preserve"> experiences. Threats include competitive forces from technologically advanced hotels, changing customer expectations, and economic cycles influencing travel behaviours.</w:t>
      </w:r>
    </w:p>
    <w:p w14:paraId="2280290F" w14:textId="7E2FAE8D" w:rsidR="00944D75" w:rsidRPr="00AC5712" w:rsidRDefault="00944D75" w:rsidP="00AC5712">
      <w:pPr>
        <w:rPr>
          <w:rFonts w:ascii="Arial" w:hAnsi="Arial" w:cs="Arial"/>
        </w:rPr>
      </w:pPr>
      <w:r w:rsidRPr="00AC5712">
        <w:rPr>
          <w:rFonts w:ascii="Arial" w:hAnsi="Arial" w:cs="Arial"/>
        </w:rPr>
        <w:t xml:space="preserve">To gain more insight into the macro-environmental influences affecting the hotel operations, a STEPPED analysis was done. Technological elements were the most significant, with the rapid pace of developments in digital services forcing hotels to continuously innovate. Social elements, like the new consumer behaviour in the post-COVID-19 period, have further increased the demand for self-service and contactless technologies. Financial pressures and expectations of sustainability also drive </w:t>
      </w:r>
      <w:r w:rsidR="006A7497" w:rsidRPr="00AC5712">
        <w:rPr>
          <w:rFonts w:ascii="Arial" w:hAnsi="Arial" w:cs="Arial"/>
        </w:rPr>
        <w:t>customer</w:t>
      </w:r>
      <w:r w:rsidRPr="00AC5712">
        <w:rPr>
          <w:rFonts w:ascii="Arial" w:hAnsi="Arial" w:cs="Arial"/>
        </w:rPr>
        <w:t>s' perceptions and decisions. Political, legal, and ethical issues, such as data privacy laws, also highlight the importance of strong and secure digital systems.</w:t>
      </w:r>
    </w:p>
    <w:p w14:paraId="29B3D754" w14:textId="32C09F8E" w:rsidR="00944D75" w:rsidRPr="00AC5712" w:rsidRDefault="00944D75" w:rsidP="00AC5712">
      <w:pPr>
        <w:rPr>
          <w:rFonts w:ascii="Arial" w:hAnsi="Arial" w:cs="Arial"/>
        </w:rPr>
      </w:pPr>
      <w:r w:rsidRPr="00AC5712">
        <w:rPr>
          <w:rFonts w:ascii="Arial" w:hAnsi="Arial" w:cs="Arial"/>
        </w:rPr>
        <w:t xml:space="preserve">Based on the SWOT and STEEPLED conclusions, a TOWS analysis was used to match internal capacity with external factors, informing the formulation of strategic recommendations. Through the analysis, it was seen that Hilton London Bankside should utilise its robust brand image and central location to adopt sophisticated digital solutions that reflect modern </w:t>
      </w:r>
      <w:r w:rsidR="006A7497" w:rsidRPr="00AC5712">
        <w:rPr>
          <w:rFonts w:ascii="Arial" w:hAnsi="Arial" w:cs="Arial"/>
        </w:rPr>
        <w:t>customer</w:t>
      </w:r>
      <w:r w:rsidRPr="00AC5712">
        <w:rPr>
          <w:rFonts w:ascii="Arial" w:hAnsi="Arial" w:cs="Arial"/>
        </w:rPr>
        <w:t xml:space="preserve"> demands. By remediating internal weaknesses and capitalising on technology opportunities, the hotel can maximise </w:t>
      </w:r>
      <w:r w:rsidR="006A7497" w:rsidRPr="00AC5712">
        <w:rPr>
          <w:rFonts w:ascii="Arial" w:hAnsi="Arial" w:cs="Arial"/>
        </w:rPr>
        <w:t>customer</w:t>
      </w:r>
      <w:r w:rsidRPr="00AC5712">
        <w:rPr>
          <w:rFonts w:ascii="Arial" w:hAnsi="Arial" w:cs="Arial"/>
        </w:rPr>
        <w:t xml:space="preserve"> satisfaction and operational efficiency.</w:t>
      </w:r>
    </w:p>
    <w:p w14:paraId="24CBFBFB" w14:textId="3BBAEEB5" w:rsidR="00944D75" w:rsidRPr="00AC5712" w:rsidRDefault="00944D75" w:rsidP="00AC5712">
      <w:pPr>
        <w:rPr>
          <w:rFonts w:ascii="Arial" w:hAnsi="Arial" w:cs="Arial"/>
        </w:rPr>
      </w:pPr>
      <w:r w:rsidRPr="00AC5712">
        <w:rPr>
          <w:rFonts w:ascii="Arial" w:hAnsi="Arial" w:cs="Arial"/>
        </w:rPr>
        <w:t xml:space="preserve">According to the thorough analysis, several important recommendations were put forth. The most significant recommendation is upgrading the self-service check-in kiosks in the hotel with contemporary, easy-to-use interfaces and enhanced processing speeds. This would notably lower </w:t>
      </w:r>
      <w:r w:rsidR="006A7497" w:rsidRPr="00AC5712">
        <w:rPr>
          <w:rFonts w:ascii="Arial" w:hAnsi="Arial" w:cs="Arial"/>
        </w:rPr>
        <w:t>customer</w:t>
      </w:r>
      <w:r w:rsidRPr="00AC5712">
        <w:rPr>
          <w:rFonts w:ascii="Arial" w:hAnsi="Arial" w:cs="Arial"/>
        </w:rPr>
        <w:t xml:space="preserve"> wait times and facilitate front desk procedures. Secondly, strengthening the capability of the Hilton Honours app is also imperative. Increasing its utility for in-room services, digital concierge functionality, and tailored offers will establish a smooth </w:t>
      </w:r>
      <w:r w:rsidR="006A7497" w:rsidRPr="00AC5712">
        <w:rPr>
          <w:rFonts w:ascii="Arial" w:hAnsi="Arial" w:cs="Arial"/>
        </w:rPr>
        <w:t>customer</w:t>
      </w:r>
      <w:r w:rsidRPr="00AC5712">
        <w:rPr>
          <w:rFonts w:ascii="Arial" w:hAnsi="Arial" w:cs="Arial"/>
        </w:rPr>
        <w:t xml:space="preserve"> experience and improve app utilisation.</w:t>
      </w:r>
    </w:p>
    <w:p w14:paraId="39679E2A" w14:textId="5A65477C" w:rsidR="00944D75" w:rsidRPr="00AC5712" w:rsidRDefault="00944D75" w:rsidP="00AC5712">
      <w:pPr>
        <w:rPr>
          <w:rFonts w:ascii="Arial" w:hAnsi="Arial" w:cs="Arial"/>
        </w:rPr>
      </w:pPr>
      <w:r w:rsidRPr="00AC5712">
        <w:rPr>
          <w:rFonts w:ascii="Arial" w:hAnsi="Arial" w:cs="Arial"/>
        </w:rPr>
        <w:t xml:space="preserve">Implementing real-time </w:t>
      </w:r>
      <w:r w:rsidR="006A7497" w:rsidRPr="00AC5712">
        <w:rPr>
          <w:rFonts w:ascii="Arial" w:hAnsi="Arial" w:cs="Arial"/>
        </w:rPr>
        <w:t>customer</w:t>
      </w:r>
      <w:r w:rsidRPr="00AC5712">
        <w:rPr>
          <w:rFonts w:ascii="Arial" w:hAnsi="Arial" w:cs="Arial"/>
        </w:rPr>
        <w:t xml:space="preserve"> feedback platforms, including in-room tablets and digital kiosks, will enable the hotel to track </w:t>
      </w:r>
      <w:r w:rsidR="006A7497" w:rsidRPr="00AC5712">
        <w:rPr>
          <w:rFonts w:ascii="Arial" w:hAnsi="Arial" w:cs="Arial"/>
        </w:rPr>
        <w:t>customer</w:t>
      </w:r>
      <w:r w:rsidRPr="00AC5712">
        <w:rPr>
          <w:rFonts w:ascii="Arial" w:hAnsi="Arial" w:cs="Arial"/>
        </w:rPr>
        <w:t xml:space="preserve"> satisfaction in real time and resolve issues before they escalate. In addition, the rollout of AI-driven chatbots for immediate </w:t>
      </w:r>
      <w:r w:rsidR="006A7497" w:rsidRPr="00AC5712">
        <w:rPr>
          <w:rFonts w:ascii="Arial" w:hAnsi="Arial" w:cs="Arial"/>
        </w:rPr>
        <w:t>customer</w:t>
      </w:r>
      <w:r w:rsidRPr="00AC5712">
        <w:rPr>
          <w:rFonts w:ascii="Arial" w:hAnsi="Arial" w:cs="Arial"/>
        </w:rPr>
        <w:t xml:space="preserve"> assistance and smart room technologies (e.g., voice-activated </w:t>
      </w:r>
      <w:r w:rsidRPr="00AC5712">
        <w:rPr>
          <w:rFonts w:ascii="Arial" w:hAnsi="Arial" w:cs="Arial"/>
        </w:rPr>
        <w:lastRenderedPageBreak/>
        <w:t xml:space="preserve">lighting, temperature control, and remote service requests) will raise the level of overall </w:t>
      </w:r>
      <w:r w:rsidR="006A7497" w:rsidRPr="00AC5712">
        <w:rPr>
          <w:rFonts w:ascii="Arial" w:hAnsi="Arial" w:cs="Arial"/>
        </w:rPr>
        <w:t>customer</w:t>
      </w:r>
      <w:r w:rsidRPr="00AC5712">
        <w:rPr>
          <w:rFonts w:ascii="Arial" w:hAnsi="Arial" w:cs="Arial"/>
        </w:rPr>
        <w:t xml:space="preserve"> experience. Not only do these technologies enhance convenience, they also speak to </w:t>
      </w:r>
      <w:r w:rsidR="006A7497" w:rsidRPr="00AC5712">
        <w:rPr>
          <w:rFonts w:ascii="Arial" w:hAnsi="Arial" w:cs="Arial"/>
        </w:rPr>
        <w:t>customer</w:t>
      </w:r>
      <w:r w:rsidRPr="00AC5712">
        <w:rPr>
          <w:rFonts w:ascii="Arial" w:hAnsi="Arial" w:cs="Arial"/>
        </w:rPr>
        <w:t xml:space="preserve">s' increasing demands for personalisation and speed. </w:t>
      </w:r>
    </w:p>
    <w:p w14:paraId="3D924399" w14:textId="37D47B51" w:rsidR="00944D75" w:rsidRPr="00AC5712" w:rsidRDefault="00944D75" w:rsidP="00AC5712">
      <w:pPr>
        <w:rPr>
          <w:rFonts w:ascii="Arial" w:hAnsi="Arial" w:cs="Arial"/>
        </w:rPr>
      </w:pPr>
      <w:r w:rsidRPr="00AC5712">
        <w:rPr>
          <w:rFonts w:ascii="Arial" w:hAnsi="Arial" w:cs="Arial"/>
        </w:rPr>
        <w:t>To facilitate a smooth transition, a comprehensive change management plan was put in place. The plan targets stakeholder management, extensive staff training, and a roll-out in phases to reduce operational disruption. Change champions will be appointed within the hotel to spearhead new technology adoption, and feedback loops will be created to resolve employees' concerns and optimise the roll-out process. Open communication and support will be fundamental to building a culture of innovation and flexibility.</w:t>
      </w:r>
    </w:p>
    <w:p w14:paraId="7D059213" w14:textId="5A8F6C19" w:rsidR="00564EAB" w:rsidRPr="00AC5712" w:rsidRDefault="00944D75" w:rsidP="00AC5712">
      <w:pPr>
        <w:rPr>
          <w:rFonts w:ascii="Arial" w:hAnsi="Arial" w:cs="Arial"/>
        </w:rPr>
      </w:pPr>
      <w:r w:rsidRPr="00AC5712">
        <w:rPr>
          <w:rFonts w:ascii="Arial" w:hAnsi="Arial" w:cs="Arial"/>
        </w:rPr>
        <w:t xml:space="preserve">The cost implications of these proposals have been fully assessed, with estimated costs ranging from £300,000 to £450,000 for technology upgrades, staff training, and system integration. </w:t>
      </w:r>
      <w:r w:rsidR="00564EAB" w:rsidRPr="00AC5712">
        <w:rPr>
          <w:rFonts w:ascii="Arial" w:hAnsi="Arial" w:cs="Arial"/>
        </w:rPr>
        <w:t xml:space="preserve">These are justified based on possible benefits in the long-term on </w:t>
      </w:r>
      <w:r w:rsidR="006A7497" w:rsidRPr="00AC5712">
        <w:rPr>
          <w:rFonts w:ascii="Arial" w:hAnsi="Arial" w:cs="Arial"/>
        </w:rPr>
        <w:t>customer</w:t>
      </w:r>
      <w:r w:rsidR="00564EAB" w:rsidRPr="00AC5712">
        <w:rPr>
          <w:rFonts w:ascii="Arial" w:hAnsi="Arial" w:cs="Arial"/>
        </w:rPr>
        <w:t xml:space="preserve"> satisfaction scores, bookings, operating efficiencies, and branding. I expect there to be an apparent Return on Investment (ROI) based on increased revenue streams and efficiencies in operating costs. </w:t>
      </w:r>
    </w:p>
    <w:p w14:paraId="045CA85C" w14:textId="7955A570" w:rsidR="00944D75" w:rsidRPr="00AC5712" w:rsidRDefault="00564EAB" w:rsidP="00AC5712">
      <w:pPr>
        <w:rPr>
          <w:rFonts w:ascii="Arial" w:hAnsi="Arial" w:cs="Arial"/>
        </w:rPr>
      </w:pPr>
      <w:r w:rsidRPr="00AC5712">
        <w:rPr>
          <w:rFonts w:ascii="Arial" w:hAnsi="Arial" w:cs="Arial"/>
        </w:rPr>
        <w:t xml:space="preserve">Action planning has been addressed to promote the delivery of these recommendations. </w:t>
      </w:r>
      <w:r w:rsidR="00944D75" w:rsidRPr="00AC5712">
        <w:rPr>
          <w:rFonts w:ascii="Arial" w:hAnsi="Arial" w:cs="Arial"/>
        </w:rPr>
        <w:t xml:space="preserve">It has clear timelines, responsibility holders, and budget provisions for each action. There are milestones set to monitor progress with a completion timeframe of 12 to 18 months. Success will be measured in terms of key performance indicators (KPIS) such as </w:t>
      </w:r>
      <w:r w:rsidR="006A7497" w:rsidRPr="00AC5712">
        <w:rPr>
          <w:rFonts w:ascii="Arial" w:hAnsi="Arial" w:cs="Arial"/>
        </w:rPr>
        <w:t>customer</w:t>
      </w:r>
      <w:r w:rsidR="00944D75" w:rsidRPr="00AC5712">
        <w:rPr>
          <w:rFonts w:ascii="Arial" w:hAnsi="Arial" w:cs="Arial"/>
        </w:rPr>
        <w:t xml:space="preserve"> satisfaction score, mobile app usage rate, measures of operational efficiency, and online review score.</w:t>
      </w:r>
    </w:p>
    <w:p w14:paraId="0DB0CC3B" w14:textId="77399A2E" w:rsidR="00944D75" w:rsidRPr="00AC5712" w:rsidRDefault="00944D75" w:rsidP="00AC5712">
      <w:pPr>
        <w:rPr>
          <w:rFonts w:ascii="Arial" w:hAnsi="Arial" w:cs="Arial"/>
        </w:rPr>
      </w:pPr>
      <w:r w:rsidRPr="00AC5712">
        <w:rPr>
          <w:rFonts w:ascii="Arial" w:hAnsi="Arial" w:cs="Arial"/>
        </w:rPr>
        <w:t xml:space="preserve">In summary, this consultancy report offers Hilton London Bankside a strategic plan to improve its customer experience through focused technological innovations. Through fixing existing digital limitations and adopting new technologies, the hotel can remarkably enhance its service delivery, operational efficiency, and overall competitiveness in the London hospitality industry. The suggested recommendations are made to be implemented practically, economically, and in line with industry best practices to ensure Hilton London Bankside not only complies but goes beyond the expectations of its </w:t>
      </w:r>
      <w:r w:rsidR="006A7497" w:rsidRPr="00AC5712">
        <w:rPr>
          <w:rFonts w:ascii="Arial" w:hAnsi="Arial" w:cs="Arial"/>
        </w:rPr>
        <w:t>customer</w:t>
      </w:r>
      <w:r w:rsidRPr="00AC5712">
        <w:rPr>
          <w:rFonts w:ascii="Arial" w:hAnsi="Arial" w:cs="Arial"/>
        </w:rPr>
        <w:t>s.</w:t>
      </w:r>
    </w:p>
    <w:p w14:paraId="69DD9310" w14:textId="29C79573" w:rsidR="006C6B16" w:rsidRPr="00AC5712" w:rsidRDefault="00944D75" w:rsidP="00AC5712">
      <w:pPr>
        <w:rPr>
          <w:rFonts w:ascii="Arial" w:hAnsi="Arial" w:cs="Arial"/>
        </w:rPr>
      </w:pPr>
      <w:r w:rsidRPr="00AC5712">
        <w:rPr>
          <w:rFonts w:ascii="Arial" w:hAnsi="Arial" w:cs="Arial"/>
        </w:rPr>
        <w:t xml:space="preserve"> </w:t>
      </w:r>
      <w:r w:rsidR="006C6B16" w:rsidRPr="00AC5712">
        <w:rPr>
          <w:rFonts w:ascii="Arial" w:hAnsi="Arial" w:cs="Arial"/>
        </w:rPr>
        <w:br w:type="page"/>
      </w:r>
    </w:p>
    <w:sdt>
      <w:sdtPr>
        <w:rPr>
          <w:rFonts w:ascii="Arial" w:eastAsiaTheme="minorEastAsia" w:hAnsi="Arial" w:cs="Arial"/>
          <w:color w:val="auto"/>
          <w:kern w:val="2"/>
          <w:sz w:val="24"/>
          <w:szCs w:val="24"/>
          <w:lang w:val="en-IN" w:eastAsia="en-IN"/>
          <w14:ligatures w14:val="standardContextual"/>
        </w:rPr>
        <w:id w:val="-2032027165"/>
        <w:docPartObj>
          <w:docPartGallery w:val="Table of Contents"/>
          <w:docPartUnique/>
        </w:docPartObj>
      </w:sdtPr>
      <w:sdtEndPr>
        <w:rPr>
          <w:b/>
          <w:bCs/>
        </w:rPr>
      </w:sdtEndPr>
      <w:sdtContent>
        <w:p w14:paraId="0CDBD27F" w14:textId="49C91D2B" w:rsidR="00113CBC" w:rsidRPr="00AC5712" w:rsidRDefault="00113CBC" w:rsidP="00AC5712">
          <w:pPr>
            <w:pStyle w:val="TOCHeading"/>
            <w:spacing w:line="360" w:lineRule="auto"/>
            <w:rPr>
              <w:rFonts w:ascii="Arial" w:hAnsi="Arial" w:cs="Arial"/>
              <w:b/>
              <w:bCs/>
              <w:color w:val="auto"/>
              <w:sz w:val="24"/>
              <w:szCs w:val="24"/>
            </w:rPr>
          </w:pPr>
          <w:r w:rsidRPr="00AC5712">
            <w:rPr>
              <w:rFonts w:ascii="Arial" w:hAnsi="Arial" w:cs="Arial"/>
              <w:b/>
              <w:bCs/>
              <w:color w:val="auto"/>
              <w:sz w:val="24"/>
              <w:szCs w:val="24"/>
            </w:rPr>
            <w:t>Table of Contents</w:t>
          </w:r>
        </w:p>
        <w:p w14:paraId="0558B13B" w14:textId="4B456A08" w:rsidR="00BA6045" w:rsidRDefault="00113CBC">
          <w:pPr>
            <w:pStyle w:val="TOC1"/>
            <w:tabs>
              <w:tab w:val="right" w:leader="dot" w:pos="9016"/>
            </w:tabs>
            <w:rPr>
              <w:rFonts w:asciiTheme="minorHAnsi" w:hAnsiTheme="minorHAnsi"/>
              <w:noProof/>
              <w:lang w:val="en-GB" w:eastAsia="en-GB"/>
            </w:rPr>
          </w:pPr>
          <w:r w:rsidRPr="00AC5712">
            <w:rPr>
              <w:rFonts w:ascii="Arial" w:hAnsi="Arial" w:cs="Arial"/>
            </w:rPr>
            <w:fldChar w:fldCharType="begin"/>
          </w:r>
          <w:r w:rsidRPr="00AC5712">
            <w:rPr>
              <w:rFonts w:ascii="Arial" w:hAnsi="Arial" w:cs="Arial"/>
            </w:rPr>
            <w:instrText xml:space="preserve"> TOC \o "1-3" \h \z \u </w:instrText>
          </w:r>
          <w:r w:rsidRPr="00AC5712">
            <w:rPr>
              <w:rFonts w:ascii="Arial" w:hAnsi="Arial" w:cs="Arial"/>
            </w:rPr>
            <w:fldChar w:fldCharType="separate"/>
          </w:r>
          <w:hyperlink w:anchor="_Toc201338826" w:history="1">
            <w:r w:rsidR="00BA6045" w:rsidRPr="00123698">
              <w:rPr>
                <w:rStyle w:val="Hyperlink"/>
                <w:rFonts w:ascii="Arial" w:hAnsi="Arial" w:cs="Arial"/>
                <w:noProof/>
              </w:rPr>
              <w:t>Executive Summary</w:t>
            </w:r>
            <w:r w:rsidR="00BA6045">
              <w:rPr>
                <w:noProof/>
                <w:webHidden/>
              </w:rPr>
              <w:tab/>
            </w:r>
            <w:r w:rsidR="00BA6045">
              <w:rPr>
                <w:noProof/>
                <w:webHidden/>
              </w:rPr>
              <w:fldChar w:fldCharType="begin"/>
            </w:r>
            <w:r w:rsidR="00BA6045">
              <w:rPr>
                <w:noProof/>
                <w:webHidden/>
              </w:rPr>
              <w:instrText xml:space="preserve"> PAGEREF _Toc201338826 \h </w:instrText>
            </w:r>
            <w:r w:rsidR="00BA6045">
              <w:rPr>
                <w:noProof/>
                <w:webHidden/>
              </w:rPr>
            </w:r>
            <w:r w:rsidR="00BA6045">
              <w:rPr>
                <w:noProof/>
                <w:webHidden/>
              </w:rPr>
              <w:fldChar w:fldCharType="separate"/>
            </w:r>
            <w:r w:rsidR="00BA6045">
              <w:rPr>
                <w:noProof/>
                <w:webHidden/>
              </w:rPr>
              <w:t>3</w:t>
            </w:r>
            <w:r w:rsidR="00BA6045">
              <w:rPr>
                <w:noProof/>
                <w:webHidden/>
              </w:rPr>
              <w:fldChar w:fldCharType="end"/>
            </w:r>
          </w:hyperlink>
        </w:p>
        <w:p w14:paraId="3693DEE1" w14:textId="71B75F1C" w:rsidR="00BA6045" w:rsidRDefault="00BA6045">
          <w:pPr>
            <w:pStyle w:val="TOC1"/>
            <w:tabs>
              <w:tab w:val="right" w:leader="dot" w:pos="9016"/>
            </w:tabs>
            <w:rPr>
              <w:rFonts w:asciiTheme="minorHAnsi" w:hAnsiTheme="minorHAnsi"/>
              <w:noProof/>
              <w:lang w:val="en-GB" w:eastAsia="en-GB"/>
            </w:rPr>
          </w:pPr>
          <w:hyperlink w:anchor="_Toc201338827" w:history="1">
            <w:r w:rsidRPr="0012369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_Toc201338827 \h </w:instrText>
            </w:r>
            <w:r>
              <w:rPr>
                <w:noProof/>
                <w:webHidden/>
              </w:rPr>
            </w:r>
            <w:r>
              <w:rPr>
                <w:noProof/>
                <w:webHidden/>
              </w:rPr>
              <w:fldChar w:fldCharType="separate"/>
            </w:r>
            <w:r>
              <w:rPr>
                <w:noProof/>
                <w:webHidden/>
              </w:rPr>
              <w:t>7</w:t>
            </w:r>
            <w:r>
              <w:rPr>
                <w:noProof/>
                <w:webHidden/>
              </w:rPr>
              <w:fldChar w:fldCharType="end"/>
            </w:r>
          </w:hyperlink>
        </w:p>
        <w:p w14:paraId="61DA2B4A" w14:textId="08B4F7B2" w:rsidR="00BA6045" w:rsidRDefault="00BA6045">
          <w:pPr>
            <w:pStyle w:val="TOC1"/>
            <w:tabs>
              <w:tab w:val="right" w:leader="dot" w:pos="9016"/>
            </w:tabs>
            <w:rPr>
              <w:rFonts w:asciiTheme="minorHAnsi" w:hAnsiTheme="minorHAnsi"/>
              <w:noProof/>
              <w:lang w:val="en-GB" w:eastAsia="en-GB"/>
            </w:rPr>
          </w:pPr>
          <w:hyperlink w:anchor="_Toc201338828" w:history="1">
            <w:r w:rsidRPr="00123698">
              <w:rPr>
                <w:rStyle w:val="Hyperlink"/>
                <w:rFonts w:ascii="Arial" w:hAnsi="Arial" w:cs="Arial"/>
                <w:noProof/>
              </w:rPr>
              <w:t>Analysis</w:t>
            </w:r>
            <w:r>
              <w:rPr>
                <w:noProof/>
                <w:webHidden/>
              </w:rPr>
              <w:tab/>
            </w:r>
            <w:r>
              <w:rPr>
                <w:noProof/>
                <w:webHidden/>
              </w:rPr>
              <w:fldChar w:fldCharType="begin"/>
            </w:r>
            <w:r>
              <w:rPr>
                <w:noProof/>
                <w:webHidden/>
              </w:rPr>
              <w:instrText xml:space="preserve"> PAGEREF _Toc201338828 \h </w:instrText>
            </w:r>
            <w:r>
              <w:rPr>
                <w:noProof/>
                <w:webHidden/>
              </w:rPr>
            </w:r>
            <w:r>
              <w:rPr>
                <w:noProof/>
                <w:webHidden/>
              </w:rPr>
              <w:fldChar w:fldCharType="separate"/>
            </w:r>
            <w:r>
              <w:rPr>
                <w:noProof/>
                <w:webHidden/>
              </w:rPr>
              <w:t>10</w:t>
            </w:r>
            <w:r>
              <w:rPr>
                <w:noProof/>
                <w:webHidden/>
              </w:rPr>
              <w:fldChar w:fldCharType="end"/>
            </w:r>
          </w:hyperlink>
        </w:p>
        <w:p w14:paraId="09BB8FA7" w14:textId="096D2D20" w:rsidR="00BA6045" w:rsidRDefault="00BA6045">
          <w:pPr>
            <w:pStyle w:val="TOC2"/>
            <w:tabs>
              <w:tab w:val="right" w:leader="dot" w:pos="9016"/>
            </w:tabs>
            <w:rPr>
              <w:rFonts w:asciiTheme="minorHAnsi" w:hAnsiTheme="minorHAnsi"/>
              <w:noProof/>
              <w:lang w:val="en-GB" w:eastAsia="en-GB"/>
            </w:rPr>
          </w:pPr>
          <w:hyperlink w:anchor="_Toc201338829" w:history="1">
            <w:r w:rsidRPr="00123698">
              <w:rPr>
                <w:rStyle w:val="Hyperlink"/>
                <w:rFonts w:ascii="Arial" w:hAnsi="Arial" w:cs="Arial"/>
                <w:noProof/>
              </w:rPr>
              <w:t>Impact on the Hotel</w:t>
            </w:r>
            <w:r>
              <w:rPr>
                <w:noProof/>
                <w:webHidden/>
              </w:rPr>
              <w:tab/>
            </w:r>
            <w:r>
              <w:rPr>
                <w:noProof/>
                <w:webHidden/>
              </w:rPr>
              <w:fldChar w:fldCharType="begin"/>
            </w:r>
            <w:r>
              <w:rPr>
                <w:noProof/>
                <w:webHidden/>
              </w:rPr>
              <w:instrText xml:space="preserve"> PAGEREF _Toc201338829 \h </w:instrText>
            </w:r>
            <w:r>
              <w:rPr>
                <w:noProof/>
                <w:webHidden/>
              </w:rPr>
            </w:r>
            <w:r>
              <w:rPr>
                <w:noProof/>
                <w:webHidden/>
              </w:rPr>
              <w:fldChar w:fldCharType="separate"/>
            </w:r>
            <w:r>
              <w:rPr>
                <w:noProof/>
                <w:webHidden/>
              </w:rPr>
              <w:t>10</w:t>
            </w:r>
            <w:r>
              <w:rPr>
                <w:noProof/>
                <w:webHidden/>
              </w:rPr>
              <w:fldChar w:fldCharType="end"/>
            </w:r>
          </w:hyperlink>
        </w:p>
        <w:p w14:paraId="7B829E01" w14:textId="1DDB07BF" w:rsidR="00BA6045" w:rsidRDefault="00BA6045">
          <w:pPr>
            <w:pStyle w:val="TOC2"/>
            <w:tabs>
              <w:tab w:val="right" w:leader="dot" w:pos="9016"/>
            </w:tabs>
            <w:rPr>
              <w:rFonts w:asciiTheme="minorHAnsi" w:hAnsiTheme="minorHAnsi"/>
              <w:noProof/>
              <w:lang w:val="en-GB" w:eastAsia="en-GB"/>
            </w:rPr>
          </w:pPr>
          <w:hyperlink w:anchor="_Toc201338830" w:history="1">
            <w:r w:rsidRPr="00123698">
              <w:rPr>
                <w:rStyle w:val="Hyperlink"/>
                <w:rFonts w:ascii="Arial" w:hAnsi="Arial" w:cs="Arial"/>
                <w:noProof/>
              </w:rPr>
              <w:t>Root Causes of the Issue</w:t>
            </w:r>
            <w:r>
              <w:rPr>
                <w:noProof/>
                <w:webHidden/>
              </w:rPr>
              <w:tab/>
            </w:r>
            <w:r>
              <w:rPr>
                <w:noProof/>
                <w:webHidden/>
              </w:rPr>
              <w:fldChar w:fldCharType="begin"/>
            </w:r>
            <w:r>
              <w:rPr>
                <w:noProof/>
                <w:webHidden/>
              </w:rPr>
              <w:instrText xml:space="preserve"> PAGEREF _Toc201338830 \h </w:instrText>
            </w:r>
            <w:r>
              <w:rPr>
                <w:noProof/>
                <w:webHidden/>
              </w:rPr>
            </w:r>
            <w:r>
              <w:rPr>
                <w:noProof/>
                <w:webHidden/>
              </w:rPr>
              <w:fldChar w:fldCharType="separate"/>
            </w:r>
            <w:r>
              <w:rPr>
                <w:noProof/>
                <w:webHidden/>
              </w:rPr>
              <w:t>11</w:t>
            </w:r>
            <w:r>
              <w:rPr>
                <w:noProof/>
                <w:webHidden/>
              </w:rPr>
              <w:fldChar w:fldCharType="end"/>
            </w:r>
          </w:hyperlink>
        </w:p>
        <w:p w14:paraId="5CF4903C" w14:textId="7E799FAA" w:rsidR="00BA6045" w:rsidRDefault="00BA6045">
          <w:pPr>
            <w:pStyle w:val="TOC2"/>
            <w:tabs>
              <w:tab w:val="right" w:leader="dot" w:pos="9016"/>
            </w:tabs>
            <w:rPr>
              <w:rFonts w:asciiTheme="minorHAnsi" w:hAnsiTheme="minorHAnsi"/>
              <w:noProof/>
              <w:lang w:val="en-GB" w:eastAsia="en-GB"/>
            </w:rPr>
          </w:pPr>
          <w:hyperlink w:anchor="_Toc201338831" w:history="1">
            <w:r w:rsidRPr="00123698">
              <w:rPr>
                <w:rStyle w:val="Hyperlink"/>
                <w:rFonts w:ascii="Arial" w:hAnsi="Arial" w:cs="Arial"/>
                <w:noProof/>
              </w:rPr>
              <w:t>Steeped Analysis</w:t>
            </w:r>
            <w:r>
              <w:rPr>
                <w:noProof/>
                <w:webHidden/>
              </w:rPr>
              <w:tab/>
            </w:r>
            <w:r>
              <w:rPr>
                <w:noProof/>
                <w:webHidden/>
              </w:rPr>
              <w:fldChar w:fldCharType="begin"/>
            </w:r>
            <w:r>
              <w:rPr>
                <w:noProof/>
                <w:webHidden/>
              </w:rPr>
              <w:instrText xml:space="preserve"> PAGEREF _Toc201338831 \h </w:instrText>
            </w:r>
            <w:r>
              <w:rPr>
                <w:noProof/>
                <w:webHidden/>
              </w:rPr>
            </w:r>
            <w:r>
              <w:rPr>
                <w:noProof/>
                <w:webHidden/>
              </w:rPr>
              <w:fldChar w:fldCharType="separate"/>
            </w:r>
            <w:r>
              <w:rPr>
                <w:noProof/>
                <w:webHidden/>
              </w:rPr>
              <w:t>12</w:t>
            </w:r>
            <w:r>
              <w:rPr>
                <w:noProof/>
                <w:webHidden/>
              </w:rPr>
              <w:fldChar w:fldCharType="end"/>
            </w:r>
          </w:hyperlink>
        </w:p>
        <w:p w14:paraId="2D4E4203" w14:textId="6392E2B0" w:rsidR="00BA6045" w:rsidRDefault="00BA6045">
          <w:pPr>
            <w:pStyle w:val="TOC2"/>
            <w:tabs>
              <w:tab w:val="right" w:leader="dot" w:pos="9016"/>
            </w:tabs>
            <w:rPr>
              <w:rFonts w:asciiTheme="minorHAnsi" w:hAnsiTheme="minorHAnsi"/>
              <w:noProof/>
              <w:lang w:val="en-GB" w:eastAsia="en-GB"/>
            </w:rPr>
          </w:pPr>
          <w:hyperlink w:anchor="_Toc201338832" w:history="1">
            <w:r w:rsidRPr="00123698">
              <w:rPr>
                <w:rStyle w:val="Hyperlink"/>
                <w:rFonts w:ascii="Arial" w:hAnsi="Arial" w:cs="Arial"/>
                <w:noProof/>
              </w:rPr>
              <w:t>SWOT Analysis of Hilton London Bankside</w:t>
            </w:r>
            <w:r>
              <w:rPr>
                <w:noProof/>
                <w:webHidden/>
              </w:rPr>
              <w:tab/>
            </w:r>
            <w:r>
              <w:rPr>
                <w:noProof/>
                <w:webHidden/>
              </w:rPr>
              <w:fldChar w:fldCharType="begin"/>
            </w:r>
            <w:r>
              <w:rPr>
                <w:noProof/>
                <w:webHidden/>
              </w:rPr>
              <w:instrText xml:space="preserve"> PAGEREF _Toc201338832 \h </w:instrText>
            </w:r>
            <w:r>
              <w:rPr>
                <w:noProof/>
                <w:webHidden/>
              </w:rPr>
            </w:r>
            <w:r>
              <w:rPr>
                <w:noProof/>
                <w:webHidden/>
              </w:rPr>
              <w:fldChar w:fldCharType="separate"/>
            </w:r>
            <w:r>
              <w:rPr>
                <w:noProof/>
                <w:webHidden/>
              </w:rPr>
              <w:t>14</w:t>
            </w:r>
            <w:r>
              <w:rPr>
                <w:noProof/>
                <w:webHidden/>
              </w:rPr>
              <w:fldChar w:fldCharType="end"/>
            </w:r>
          </w:hyperlink>
        </w:p>
        <w:p w14:paraId="2E473C5E" w14:textId="084A2841" w:rsidR="00BA6045" w:rsidRDefault="00BA6045">
          <w:pPr>
            <w:pStyle w:val="TOC2"/>
            <w:tabs>
              <w:tab w:val="right" w:leader="dot" w:pos="9016"/>
            </w:tabs>
            <w:rPr>
              <w:rFonts w:asciiTheme="minorHAnsi" w:hAnsiTheme="minorHAnsi"/>
              <w:noProof/>
              <w:lang w:val="en-GB" w:eastAsia="en-GB"/>
            </w:rPr>
          </w:pPr>
          <w:hyperlink w:anchor="_Toc201338833" w:history="1">
            <w:r w:rsidRPr="00123698">
              <w:rPr>
                <w:rStyle w:val="Hyperlink"/>
                <w:rFonts w:ascii="Arial" w:hAnsi="Arial" w:cs="Arial"/>
                <w:noProof/>
                <w:lang w:val="en-GB"/>
              </w:rPr>
              <w:t>TOWS Analysis for Hilton London Bankside</w:t>
            </w:r>
            <w:r>
              <w:rPr>
                <w:noProof/>
                <w:webHidden/>
              </w:rPr>
              <w:tab/>
            </w:r>
            <w:r>
              <w:rPr>
                <w:noProof/>
                <w:webHidden/>
              </w:rPr>
              <w:fldChar w:fldCharType="begin"/>
            </w:r>
            <w:r>
              <w:rPr>
                <w:noProof/>
                <w:webHidden/>
              </w:rPr>
              <w:instrText xml:space="preserve"> PAGEREF _Toc201338833 \h </w:instrText>
            </w:r>
            <w:r>
              <w:rPr>
                <w:noProof/>
                <w:webHidden/>
              </w:rPr>
            </w:r>
            <w:r>
              <w:rPr>
                <w:noProof/>
                <w:webHidden/>
              </w:rPr>
              <w:fldChar w:fldCharType="separate"/>
            </w:r>
            <w:r>
              <w:rPr>
                <w:noProof/>
                <w:webHidden/>
              </w:rPr>
              <w:t>16</w:t>
            </w:r>
            <w:r>
              <w:rPr>
                <w:noProof/>
                <w:webHidden/>
              </w:rPr>
              <w:fldChar w:fldCharType="end"/>
            </w:r>
          </w:hyperlink>
        </w:p>
        <w:p w14:paraId="7DE39C5D" w14:textId="5F34EABE" w:rsidR="00BA6045" w:rsidRDefault="00BA6045">
          <w:pPr>
            <w:pStyle w:val="TOC2"/>
            <w:tabs>
              <w:tab w:val="right" w:leader="dot" w:pos="9016"/>
            </w:tabs>
            <w:rPr>
              <w:rFonts w:asciiTheme="minorHAnsi" w:hAnsiTheme="minorHAnsi"/>
              <w:noProof/>
              <w:lang w:val="en-GB" w:eastAsia="en-GB"/>
            </w:rPr>
          </w:pPr>
          <w:hyperlink w:anchor="_Toc201338834" w:history="1">
            <w:r w:rsidRPr="00123698">
              <w:rPr>
                <w:rStyle w:val="Hyperlink"/>
                <w:rFonts w:ascii="Arial" w:hAnsi="Arial" w:cs="Arial"/>
                <w:noProof/>
              </w:rPr>
              <w:t>Areas of Positive Performance</w:t>
            </w:r>
            <w:r>
              <w:rPr>
                <w:noProof/>
                <w:webHidden/>
              </w:rPr>
              <w:tab/>
            </w:r>
            <w:r>
              <w:rPr>
                <w:noProof/>
                <w:webHidden/>
              </w:rPr>
              <w:fldChar w:fldCharType="begin"/>
            </w:r>
            <w:r>
              <w:rPr>
                <w:noProof/>
                <w:webHidden/>
              </w:rPr>
              <w:instrText xml:space="preserve"> PAGEREF _Toc201338834 \h </w:instrText>
            </w:r>
            <w:r>
              <w:rPr>
                <w:noProof/>
                <w:webHidden/>
              </w:rPr>
            </w:r>
            <w:r>
              <w:rPr>
                <w:noProof/>
                <w:webHidden/>
              </w:rPr>
              <w:fldChar w:fldCharType="separate"/>
            </w:r>
            <w:r>
              <w:rPr>
                <w:noProof/>
                <w:webHidden/>
              </w:rPr>
              <w:t>17</w:t>
            </w:r>
            <w:r>
              <w:rPr>
                <w:noProof/>
                <w:webHidden/>
              </w:rPr>
              <w:fldChar w:fldCharType="end"/>
            </w:r>
          </w:hyperlink>
        </w:p>
        <w:p w14:paraId="1FF2A129" w14:textId="06B82546" w:rsidR="00BA6045" w:rsidRDefault="00BA6045">
          <w:pPr>
            <w:pStyle w:val="TOC1"/>
            <w:tabs>
              <w:tab w:val="right" w:leader="dot" w:pos="9016"/>
            </w:tabs>
            <w:rPr>
              <w:rFonts w:asciiTheme="minorHAnsi" w:hAnsiTheme="minorHAnsi"/>
              <w:noProof/>
              <w:lang w:val="en-GB" w:eastAsia="en-GB"/>
            </w:rPr>
          </w:pPr>
          <w:hyperlink w:anchor="_Toc201338835" w:history="1">
            <w:r w:rsidRPr="00123698">
              <w:rPr>
                <w:rStyle w:val="Hyperlink"/>
                <w:rFonts w:ascii="Arial" w:hAnsi="Arial" w:cs="Arial"/>
                <w:noProof/>
              </w:rPr>
              <w:t>Recommendations and Change Management</w:t>
            </w:r>
            <w:r>
              <w:rPr>
                <w:noProof/>
                <w:webHidden/>
              </w:rPr>
              <w:tab/>
            </w:r>
            <w:r>
              <w:rPr>
                <w:noProof/>
                <w:webHidden/>
              </w:rPr>
              <w:fldChar w:fldCharType="begin"/>
            </w:r>
            <w:r>
              <w:rPr>
                <w:noProof/>
                <w:webHidden/>
              </w:rPr>
              <w:instrText xml:space="preserve"> PAGEREF _Toc201338835 \h </w:instrText>
            </w:r>
            <w:r>
              <w:rPr>
                <w:noProof/>
                <w:webHidden/>
              </w:rPr>
            </w:r>
            <w:r>
              <w:rPr>
                <w:noProof/>
                <w:webHidden/>
              </w:rPr>
              <w:fldChar w:fldCharType="separate"/>
            </w:r>
            <w:r>
              <w:rPr>
                <w:noProof/>
                <w:webHidden/>
              </w:rPr>
              <w:t>18</w:t>
            </w:r>
            <w:r>
              <w:rPr>
                <w:noProof/>
                <w:webHidden/>
              </w:rPr>
              <w:fldChar w:fldCharType="end"/>
            </w:r>
          </w:hyperlink>
        </w:p>
        <w:p w14:paraId="3A1D61A9" w14:textId="39D5A51E" w:rsidR="00BA6045" w:rsidRDefault="00BA6045">
          <w:pPr>
            <w:pStyle w:val="TOC1"/>
            <w:tabs>
              <w:tab w:val="right" w:leader="dot" w:pos="9016"/>
            </w:tabs>
            <w:rPr>
              <w:rFonts w:asciiTheme="minorHAnsi" w:hAnsiTheme="minorHAnsi"/>
              <w:noProof/>
              <w:lang w:val="en-GB" w:eastAsia="en-GB"/>
            </w:rPr>
          </w:pPr>
          <w:hyperlink w:anchor="_Toc201338836" w:history="1">
            <w:r w:rsidRPr="00123698">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_Toc201338836 \h </w:instrText>
            </w:r>
            <w:r>
              <w:rPr>
                <w:noProof/>
                <w:webHidden/>
              </w:rPr>
            </w:r>
            <w:r>
              <w:rPr>
                <w:noProof/>
                <w:webHidden/>
              </w:rPr>
              <w:fldChar w:fldCharType="separate"/>
            </w:r>
            <w:r>
              <w:rPr>
                <w:noProof/>
                <w:webHidden/>
              </w:rPr>
              <w:t>25</w:t>
            </w:r>
            <w:r>
              <w:rPr>
                <w:noProof/>
                <w:webHidden/>
              </w:rPr>
              <w:fldChar w:fldCharType="end"/>
            </w:r>
          </w:hyperlink>
        </w:p>
        <w:p w14:paraId="143859FA" w14:textId="3F2D2AD4" w:rsidR="00BA6045" w:rsidRDefault="00BA6045">
          <w:pPr>
            <w:pStyle w:val="TOC1"/>
            <w:tabs>
              <w:tab w:val="right" w:leader="dot" w:pos="9016"/>
            </w:tabs>
            <w:rPr>
              <w:rFonts w:asciiTheme="minorHAnsi" w:hAnsiTheme="minorHAnsi"/>
              <w:noProof/>
              <w:lang w:val="en-GB" w:eastAsia="en-GB"/>
            </w:rPr>
          </w:pPr>
          <w:hyperlink w:anchor="_Toc201338837" w:history="1">
            <w:r w:rsidRPr="0012369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_Toc201338837 \h </w:instrText>
            </w:r>
            <w:r>
              <w:rPr>
                <w:noProof/>
                <w:webHidden/>
              </w:rPr>
            </w:r>
            <w:r>
              <w:rPr>
                <w:noProof/>
                <w:webHidden/>
              </w:rPr>
              <w:fldChar w:fldCharType="separate"/>
            </w:r>
            <w:r>
              <w:rPr>
                <w:noProof/>
                <w:webHidden/>
              </w:rPr>
              <w:t>28</w:t>
            </w:r>
            <w:r>
              <w:rPr>
                <w:noProof/>
                <w:webHidden/>
              </w:rPr>
              <w:fldChar w:fldCharType="end"/>
            </w:r>
          </w:hyperlink>
        </w:p>
        <w:p w14:paraId="50E08D88" w14:textId="61382FC6" w:rsidR="00BA6045" w:rsidRDefault="00BA6045">
          <w:pPr>
            <w:pStyle w:val="TOC1"/>
            <w:tabs>
              <w:tab w:val="right" w:leader="dot" w:pos="9016"/>
            </w:tabs>
            <w:rPr>
              <w:rFonts w:asciiTheme="minorHAnsi" w:hAnsiTheme="minorHAnsi"/>
              <w:noProof/>
              <w:lang w:val="en-GB" w:eastAsia="en-GB"/>
            </w:rPr>
          </w:pPr>
          <w:hyperlink w:anchor="_Toc201338838" w:history="1">
            <w:r w:rsidRPr="0012369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_Toc201338838 \h </w:instrText>
            </w:r>
            <w:r>
              <w:rPr>
                <w:noProof/>
                <w:webHidden/>
              </w:rPr>
            </w:r>
            <w:r>
              <w:rPr>
                <w:noProof/>
                <w:webHidden/>
              </w:rPr>
              <w:fldChar w:fldCharType="separate"/>
            </w:r>
            <w:r>
              <w:rPr>
                <w:noProof/>
                <w:webHidden/>
              </w:rPr>
              <w:t>30</w:t>
            </w:r>
            <w:r>
              <w:rPr>
                <w:noProof/>
                <w:webHidden/>
              </w:rPr>
              <w:fldChar w:fldCharType="end"/>
            </w:r>
          </w:hyperlink>
        </w:p>
        <w:p w14:paraId="68271618" w14:textId="51A27FB5" w:rsidR="00113CBC" w:rsidRPr="00AC5712" w:rsidRDefault="00113CBC" w:rsidP="00AC5712">
          <w:pPr>
            <w:rPr>
              <w:rFonts w:ascii="Arial" w:hAnsi="Arial" w:cs="Arial"/>
            </w:rPr>
          </w:pPr>
          <w:r w:rsidRPr="00AC5712">
            <w:rPr>
              <w:rFonts w:ascii="Arial" w:hAnsi="Arial" w:cs="Arial"/>
              <w:b/>
              <w:bCs/>
            </w:rPr>
            <w:fldChar w:fldCharType="end"/>
          </w:r>
        </w:p>
      </w:sdtContent>
    </w:sdt>
    <w:p w14:paraId="1BC05B10" w14:textId="77777777" w:rsidR="00113CBC" w:rsidRPr="00AC5712" w:rsidRDefault="00113CBC" w:rsidP="00AC5712">
      <w:pPr>
        <w:rPr>
          <w:rFonts w:ascii="Arial" w:eastAsiaTheme="majorEastAsia" w:hAnsi="Arial" w:cs="Arial"/>
        </w:rPr>
      </w:pPr>
      <w:r w:rsidRPr="00AC5712">
        <w:rPr>
          <w:rFonts w:ascii="Arial" w:hAnsi="Arial" w:cs="Arial"/>
        </w:rPr>
        <w:br w:type="page"/>
      </w:r>
    </w:p>
    <w:p w14:paraId="1A37A4E7" w14:textId="2A9270BA" w:rsidR="006C6B16" w:rsidRPr="00AC5712" w:rsidRDefault="006C6B16" w:rsidP="00AC5712">
      <w:pPr>
        <w:pStyle w:val="Heading1"/>
        <w:rPr>
          <w:rFonts w:ascii="Arial" w:hAnsi="Arial" w:cs="Arial"/>
          <w:sz w:val="24"/>
          <w:szCs w:val="24"/>
        </w:rPr>
      </w:pPr>
      <w:bookmarkStart w:id="1" w:name="_Toc201338827"/>
      <w:r w:rsidRPr="00AC5712">
        <w:rPr>
          <w:rFonts w:ascii="Arial" w:hAnsi="Arial" w:cs="Arial"/>
          <w:sz w:val="24"/>
          <w:szCs w:val="24"/>
        </w:rPr>
        <w:lastRenderedPageBreak/>
        <w:t>Introduction</w:t>
      </w:r>
      <w:bookmarkEnd w:id="1"/>
      <w:r w:rsidRPr="00AC5712">
        <w:rPr>
          <w:rFonts w:ascii="Arial" w:hAnsi="Arial" w:cs="Arial"/>
          <w:sz w:val="24"/>
          <w:szCs w:val="24"/>
        </w:rPr>
        <w:t xml:space="preserve"> </w:t>
      </w:r>
      <w:r w:rsidR="001D14A6" w:rsidRPr="00AC5712">
        <w:rPr>
          <w:rFonts w:ascii="Arial" w:hAnsi="Arial" w:cs="Arial"/>
          <w:sz w:val="24"/>
          <w:szCs w:val="24"/>
        </w:rPr>
        <w:t xml:space="preserve">  </w:t>
      </w:r>
      <w:r w:rsidR="002A297F" w:rsidRPr="00AC5712">
        <w:rPr>
          <w:rFonts w:ascii="Arial" w:hAnsi="Arial" w:cs="Arial"/>
          <w:sz w:val="24"/>
          <w:szCs w:val="24"/>
        </w:rPr>
        <w:t xml:space="preserve"> </w:t>
      </w:r>
    </w:p>
    <w:p w14:paraId="5C058ACA" w14:textId="40026ECE" w:rsidR="00DE34A5" w:rsidRPr="00AC5712" w:rsidRDefault="001D14A6" w:rsidP="00AC5712">
      <w:pPr>
        <w:rPr>
          <w:rFonts w:ascii="Arial" w:hAnsi="Arial" w:cs="Arial"/>
        </w:rPr>
      </w:pPr>
      <w:r w:rsidRPr="00AC5712">
        <w:rPr>
          <w:rFonts w:ascii="Arial" w:hAnsi="Arial" w:cs="Arial"/>
        </w:rPr>
        <w:t>In this report, we study that t</w:t>
      </w:r>
      <w:r w:rsidR="00DE34A5" w:rsidRPr="00AC5712">
        <w:rPr>
          <w:rFonts w:ascii="Arial" w:hAnsi="Arial" w:cs="Arial"/>
        </w:rPr>
        <w:t xml:space="preserve">he </w:t>
      </w:r>
      <w:r w:rsidRPr="00AC5712">
        <w:rPr>
          <w:rFonts w:ascii="Arial" w:hAnsi="Arial" w:cs="Arial"/>
        </w:rPr>
        <w:t>customer</w:t>
      </w:r>
      <w:r w:rsidR="00DE34A5" w:rsidRPr="00AC5712">
        <w:rPr>
          <w:rFonts w:ascii="Arial" w:hAnsi="Arial" w:cs="Arial"/>
        </w:rPr>
        <w:t xml:space="preserve"> experience</w:t>
      </w:r>
      <w:r w:rsidR="00DD774F" w:rsidRPr="00AC5712">
        <w:rPr>
          <w:rFonts w:ascii="Arial" w:hAnsi="Arial" w:cs="Arial"/>
        </w:rPr>
        <w:t xml:space="preserve"> through Technology at Hilton London Bankside </w:t>
      </w:r>
      <w:r w:rsidRPr="00AC5712">
        <w:rPr>
          <w:rFonts w:ascii="Arial" w:hAnsi="Arial" w:cs="Arial"/>
        </w:rPr>
        <w:t xml:space="preserve">in the modern hospitality industry is a key determinant of a hotel's success, directly influencing customer satisfaction, </w:t>
      </w:r>
      <w:r w:rsidR="00DE34A5" w:rsidRPr="00AC5712">
        <w:rPr>
          <w:rFonts w:ascii="Arial" w:hAnsi="Arial" w:cs="Arial"/>
        </w:rPr>
        <w:t xml:space="preserve">loyalty and the bottom-line results. The evolution of digital technology has changed </w:t>
      </w:r>
      <w:r w:rsidR="006A7497" w:rsidRPr="00AC5712">
        <w:rPr>
          <w:rFonts w:ascii="Arial" w:hAnsi="Arial" w:cs="Arial"/>
        </w:rPr>
        <w:t>customer</w:t>
      </w:r>
      <w:r w:rsidR="00DE34A5" w:rsidRPr="00AC5712">
        <w:rPr>
          <w:rFonts w:ascii="Arial" w:hAnsi="Arial" w:cs="Arial"/>
        </w:rPr>
        <w:t xml:space="preserve"> expectations drastically</w:t>
      </w:r>
      <w:r w:rsidRPr="00AC5712">
        <w:rPr>
          <w:rFonts w:ascii="Arial" w:hAnsi="Arial" w:cs="Arial"/>
        </w:rPr>
        <w:t>,</w:t>
      </w:r>
      <w:r w:rsidR="00DE34A5" w:rsidRPr="00AC5712">
        <w:rPr>
          <w:rFonts w:ascii="Arial" w:hAnsi="Arial" w:cs="Arial"/>
        </w:rPr>
        <w:t xml:space="preserve"> causing higher requirements for integrated, personalised and technology-based services. Competing urban markets, such as London, demand that hotels use effective digital techniques to consistently provide </w:t>
      </w:r>
      <w:r w:rsidR="006A7497" w:rsidRPr="00AC5712">
        <w:rPr>
          <w:rFonts w:ascii="Arial" w:hAnsi="Arial" w:cs="Arial"/>
        </w:rPr>
        <w:t>customer</w:t>
      </w:r>
      <w:r w:rsidR="00DE34A5" w:rsidRPr="00AC5712">
        <w:rPr>
          <w:rFonts w:ascii="Arial" w:hAnsi="Arial" w:cs="Arial"/>
        </w:rPr>
        <w:t xml:space="preserve">s with the best experience. This consultancy report seeks to unearth potential ways in which Hilton London Bankside can </w:t>
      </w:r>
      <w:r w:rsidRPr="00AC5712">
        <w:rPr>
          <w:rFonts w:ascii="Arial" w:hAnsi="Arial" w:cs="Arial"/>
        </w:rPr>
        <w:t>utilise</w:t>
      </w:r>
      <w:r w:rsidR="00DE34A5" w:rsidRPr="00AC5712">
        <w:rPr>
          <w:rFonts w:ascii="Arial" w:hAnsi="Arial" w:cs="Arial"/>
        </w:rPr>
        <w:t xml:space="preserve"> technology to improve the </w:t>
      </w:r>
      <w:r w:rsidR="006A7497" w:rsidRPr="00AC5712">
        <w:rPr>
          <w:rFonts w:ascii="Arial" w:hAnsi="Arial" w:cs="Arial"/>
        </w:rPr>
        <w:t>customer</w:t>
      </w:r>
      <w:r w:rsidR="00DE34A5" w:rsidRPr="00AC5712">
        <w:rPr>
          <w:rFonts w:ascii="Arial" w:hAnsi="Arial" w:cs="Arial"/>
        </w:rPr>
        <w:t xml:space="preserve"> experience on its premises in Southwark, London, a significant property in the Hilton portfolio of properties.</w:t>
      </w:r>
    </w:p>
    <w:p w14:paraId="5BAA565A" w14:textId="43DD28AC" w:rsidR="00DE34A5" w:rsidRPr="00AC5712" w:rsidRDefault="00DE34A5" w:rsidP="00AC5712">
      <w:pPr>
        <w:rPr>
          <w:rFonts w:ascii="Arial" w:hAnsi="Arial" w:cs="Arial"/>
        </w:rPr>
      </w:pPr>
      <w:r w:rsidRPr="00AC5712">
        <w:rPr>
          <w:rFonts w:ascii="Arial" w:hAnsi="Arial" w:cs="Arial"/>
        </w:rPr>
        <w:t xml:space="preserve">Hilton London Bankside opened its doors in October 2015; it became a modern five-star hotel. Situated in the lively Bankside, the hotel is close to many well-known London landmarks such as the Tate Modern, Shakespeare's Globe Theatre and Borough Market. Of its 292 rooms, its 292 </w:t>
      </w:r>
      <w:r w:rsidR="006A7497" w:rsidRPr="00AC5712">
        <w:rPr>
          <w:rFonts w:ascii="Arial" w:hAnsi="Arial" w:cs="Arial"/>
        </w:rPr>
        <w:t>customer</w:t>
      </w:r>
      <w:r w:rsidRPr="00AC5712">
        <w:rPr>
          <w:rFonts w:ascii="Arial" w:hAnsi="Arial" w:cs="Arial"/>
        </w:rPr>
        <w:t xml:space="preserve"> accommodations, 25 exclusive suites are included</w:t>
      </w:r>
      <w:r w:rsidR="001D14A6" w:rsidRPr="00AC5712">
        <w:rPr>
          <w:rFonts w:ascii="Arial" w:hAnsi="Arial" w:cs="Arial"/>
        </w:rPr>
        <w:t>,</w:t>
      </w:r>
      <w:r w:rsidRPr="00AC5712">
        <w:rPr>
          <w:rFonts w:ascii="Arial" w:hAnsi="Arial" w:cs="Arial"/>
        </w:rPr>
        <w:t xml:space="preserve"> and there is also a special penthouse suite, known as the Bankside Suite. With facilities such as a 17-meter indoor pool, a gym, several meeting facilities and an outstanding restaurant and bar, Hilton London Bankside has emerged as an important destination for tourists looking for leisure and business professionals conducting events. </w:t>
      </w:r>
      <w:r w:rsidR="001D14A6" w:rsidRPr="00AC5712">
        <w:rPr>
          <w:rFonts w:ascii="Arial" w:hAnsi="Arial" w:cs="Arial"/>
        </w:rPr>
        <w:t>The</w:t>
      </w:r>
      <w:r w:rsidRPr="00AC5712">
        <w:rPr>
          <w:rFonts w:ascii="Arial" w:hAnsi="Arial" w:cs="Arial"/>
        </w:rPr>
        <w:t xml:space="preserve"> hotel can benefit from modern infrastructure</w:t>
      </w:r>
      <w:r w:rsidR="001D14A6" w:rsidRPr="00AC5712">
        <w:rPr>
          <w:rFonts w:ascii="Arial" w:hAnsi="Arial" w:cs="Arial"/>
        </w:rPr>
        <w:t>,</w:t>
      </w:r>
      <w:r w:rsidRPr="00AC5712">
        <w:rPr>
          <w:rFonts w:ascii="Arial" w:hAnsi="Arial" w:cs="Arial"/>
        </w:rPr>
        <w:t xml:space="preserve"> but has poor chances </w:t>
      </w:r>
      <w:r w:rsidR="001D14A6" w:rsidRPr="00AC5712">
        <w:rPr>
          <w:rFonts w:ascii="Arial" w:hAnsi="Arial" w:cs="Arial"/>
        </w:rPr>
        <w:t>of becoming</w:t>
      </w:r>
      <w:r w:rsidRPr="00AC5712">
        <w:rPr>
          <w:rFonts w:ascii="Arial" w:hAnsi="Arial" w:cs="Arial"/>
        </w:rPr>
        <w:t xml:space="preserve"> more </w:t>
      </w:r>
      <w:r w:rsidR="001D14A6" w:rsidRPr="00AC5712">
        <w:rPr>
          <w:rFonts w:ascii="Arial" w:hAnsi="Arial" w:cs="Arial"/>
        </w:rPr>
        <w:t>digitised</w:t>
      </w:r>
      <w:r w:rsidRPr="00AC5712">
        <w:rPr>
          <w:rFonts w:ascii="Arial" w:hAnsi="Arial" w:cs="Arial"/>
        </w:rPr>
        <w:t xml:space="preserve"> to better serve the </w:t>
      </w:r>
      <w:r w:rsidR="006A7497" w:rsidRPr="00AC5712">
        <w:rPr>
          <w:rFonts w:ascii="Arial" w:hAnsi="Arial" w:cs="Arial"/>
        </w:rPr>
        <w:t>customer</w:t>
      </w:r>
      <w:r w:rsidRPr="00AC5712">
        <w:rPr>
          <w:rFonts w:ascii="Arial" w:hAnsi="Arial" w:cs="Arial"/>
        </w:rPr>
        <w:t>s</w:t>
      </w:r>
      <w:r w:rsidR="00EE5116" w:rsidRPr="00AC5712">
        <w:rPr>
          <w:rFonts w:ascii="Arial" w:hAnsi="Arial" w:cs="Arial"/>
        </w:rPr>
        <w:t xml:space="preserve"> (Whittington</w:t>
      </w:r>
      <w:r w:rsidR="009752FF" w:rsidRPr="00AC5712">
        <w:rPr>
          <w:rFonts w:ascii="Arial" w:hAnsi="Arial" w:cs="Arial"/>
        </w:rPr>
        <w:t xml:space="preserve"> </w:t>
      </w:r>
      <w:r w:rsidR="00EE5116" w:rsidRPr="00AC5712">
        <w:rPr>
          <w:rFonts w:ascii="Arial" w:hAnsi="Arial" w:cs="Arial"/>
        </w:rPr>
        <w:t>et al</w:t>
      </w:r>
      <w:r w:rsidR="009752FF" w:rsidRPr="00AC5712">
        <w:rPr>
          <w:rFonts w:ascii="Arial" w:hAnsi="Arial" w:cs="Arial"/>
        </w:rPr>
        <w:t>,</w:t>
      </w:r>
      <w:r w:rsidR="00EE5116" w:rsidRPr="00AC5712">
        <w:rPr>
          <w:rFonts w:ascii="Arial" w:hAnsi="Arial" w:cs="Arial"/>
        </w:rPr>
        <w:t xml:space="preserve"> 2020).</w:t>
      </w:r>
    </w:p>
    <w:p w14:paraId="55CC9A65" w14:textId="4114E2BD" w:rsidR="00DE34A5" w:rsidRPr="00AC5712" w:rsidRDefault="00DE34A5" w:rsidP="00AC5712">
      <w:pPr>
        <w:rPr>
          <w:rFonts w:ascii="Arial" w:hAnsi="Arial" w:cs="Arial"/>
        </w:rPr>
      </w:pPr>
      <w:r w:rsidRPr="00AC5712">
        <w:rPr>
          <w:rFonts w:ascii="Arial" w:hAnsi="Arial" w:cs="Arial"/>
        </w:rPr>
        <w:t xml:space="preserve">This report mainly </w:t>
      </w:r>
      <w:r w:rsidR="00564EAB" w:rsidRPr="00AC5712">
        <w:rPr>
          <w:rFonts w:ascii="Arial" w:hAnsi="Arial" w:cs="Arial"/>
        </w:rPr>
        <w:t>focuses</w:t>
      </w:r>
      <w:r w:rsidRPr="00AC5712">
        <w:rPr>
          <w:rFonts w:ascii="Arial" w:hAnsi="Arial" w:cs="Arial"/>
        </w:rPr>
        <w:t xml:space="preserve"> on addressing the digital service gap noticed within Hilton London Bankside. </w:t>
      </w:r>
      <w:r w:rsidR="002C0B2E" w:rsidRPr="00AC5712">
        <w:rPr>
          <w:rFonts w:ascii="Arial" w:hAnsi="Arial" w:cs="Arial"/>
        </w:rPr>
        <w:t>Even though</w:t>
      </w:r>
      <w:r w:rsidRPr="00AC5712">
        <w:rPr>
          <w:rFonts w:ascii="Arial" w:hAnsi="Arial" w:cs="Arial"/>
        </w:rPr>
        <w:t xml:space="preserve"> the Hilton brand is universally known for its belief in digital technology’s ability to create a more exciting </w:t>
      </w:r>
      <w:r w:rsidR="006A7497" w:rsidRPr="00AC5712">
        <w:rPr>
          <w:rFonts w:ascii="Arial" w:hAnsi="Arial" w:cs="Arial"/>
        </w:rPr>
        <w:t>customer</w:t>
      </w:r>
      <w:r w:rsidRPr="00AC5712">
        <w:rPr>
          <w:rFonts w:ascii="Arial" w:hAnsi="Arial" w:cs="Arial"/>
        </w:rPr>
        <w:t xml:space="preserve"> experience, there is </w:t>
      </w:r>
      <w:r w:rsidR="00564EAB" w:rsidRPr="00AC5712">
        <w:rPr>
          <w:rFonts w:ascii="Arial" w:hAnsi="Arial" w:cs="Arial"/>
        </w:rPr>
        <w:t>no</w:t>
      </w:r>
      <w:r w:rsidRPr="00AC5712">
        <w:rPr>
          <w:rFonts w:ascii="Arial" w:hAnsi="Arial" w:cs="Arial"/>
        </w:rPr>
        <w:t xml:space="preserve"> even application of digital service across the chain. At Hilton London Bankside, important problems include outdated self-service devices, weak applicability of the Hilton </w:t>
      </w:r>
      <w:r w:rsidR="001D14A6" w:rsidRPr="00AC5712">
        <w:rPr>
          <w:rFonts w:ascii="Arial" w:hAnsi="Arial" w:cs="Arial"/>
        </w:rPr>
        <w:t>Honours</w:t>
      </w:r>
      <w:r w:rsidRPr="00AC5712">
        <w:rPr>
          <w:rFonts w:ascii="Arial" w:hAnsi="Arial" w:cs="Arial"/>
        </w:rPr>
        <w:t xml:space="preserve"> mobile app, and </w:t>
      </w:r>
      <w:r w:rsidR="001D14A6" w:rsidRPr="00AC5712">
        <w:rPr>
          <w:rFonts w:ascii="Arial" w:hAnsi="Arial" w:cs="Arial"/>
        </w:rPr>
        <w:t>minimal</w:t>
      </w:r>
      <w:r w:rsidRPr="00AC5712">
        <w:rPr>
          <w:rFonts w:ascii="Arial" w:hAnsi="Arial" w:cs="Arial"/>
        </w:rPr>
        <w:t xml:space="preserve"> changes to the real-time </w:t>
      </w:r>
      <w:r w:rsidR="006A7497" w:rsidRPr="00AC5712">
        <w:rPr>
          <w:rFonts w:ascii="Arial" w:hAnsi="Arial" w:cs="Arial"/>
        </w:rPr>
        <w:t>customer</w:t>
      </w:r>
      <w:r w:rsidRPr="00AC5712">
        <w:rPr>
          <w:rFonts w:ascii="Arial" w:hAnsi="Arial" w:cs="Arial"/>
        </w:rPr>
        <w:t xml:space="preserve"> feedback methods</w:t>
      </w:r>
      <w:r w:rsidR="008F0C6B" w:rsidRPr="00AC5712">
        <w:rPr>
          <w:rFonts w:ascii="Arial" w:hAnsi="Arial" w:cs="Arial"/>
        </w:rPr>
        <w:t xml:space="preserve"> (Priya et al, 2024). </w:t>
      </w:r>
    </w:p>
    <w:p w14:paraId="5A92F0A0" w14:textId="27FB7247" w:rsidR="001D14A6" w:rsidRPr="00AC5712" w:rsidRDefault="001D14A6" w:rsidP="00AC5712">
      <w:pPr>
        <w:rPr>
          <w:rFonts w:ascii="Arial" w:hAnsi="Arial" w:cs="Arial"/>
        </w:rPr>
      </w:pPr>
      <w:r w:rsidRPr="00AC5712">
        <w:rPr>
          <w:rFonts w:ascii="Arial" w:hAnsi="Arial" w:cs="Arial"/>
        </w:rPr>
        <w:t xml:space="preserve">The consultancy firm that worked on this project, Consulting, specialises in providing strategic advisory services to hotels and resorts seeking to optimise </w:t>
      </w:r>
      <w:r w:rsidR="006A7497" w:rsidRPr="00AC5712">
        <w:rPr>
          <w:rFonts w:ascii="Arial" w:hAnsi="Arial" w:cs="Arial"/>
        </w:rPr>
        <w:t>customer</w:t>
      </w:r>
      <w:r w:rsidRPr="00AC5712">
        <w:rPr>
          <w:rFonts w:ascii="Arial" w:hAnsi="Arial" w:cs="Arial"/>
        </w:rPr>
        <w:t xml:space="preserve"> </w:t>
      </w:r>
      <w:r w:rsidRPr="00AC5712">
        <w:rPr>
          <w:rFonts w:ascii="Arial" w:hAnsi="Arial" w:cs="Arial"/>
        </w:rPr>
        <w:lastRenderedPageBreak/>
        <w:t>experience through digital innovation. With hospitality management professionals, technology integration experts, and customer experience designers, Consulting has succeeded in collaborating with leading hotel chains to optimise operations, enhance the delivery of service, and boost revenue. Our consultancy approach relies on data-driven analysis, customer best practices, and a tailor-made understanding of each client's unique concerns and objectives.</w:t>
      </w:r>
    </w:p>
    <w:p w14:paraId="16A9B575" w14:textId="19A78048" w:rsidR="001D14A6" w:rsidRPr="00AC5712" w:rsidRDefault="001D14A6" w:rsidP="00AC5712">
      <w:pPr>
        <w:rPr>
          <w:rFonts w:ascii="Arial" w:hAnsi="Arial" w:cs="Arial"/>
        </w:rPr>
      </w:pPr>
      <w:r w:rsidRPr="00AC5712">
        <w:rPr>
          <w:rFonts w:ascii="Arial" w:hAnsi="Arial" w:cs="Arial"/>
        </w:rPr>
        <w:t xml:space="preserve">The objective of this report is to conduct a comprehensive analysis of the technological shortcomings that impact </w:t>
      </w:r>
      <w:r w:rsidR="006A7497" w:rsidRPr="00AC5712">
        <w:rPr>
          <w:rFonts w:ascii="Arial" w:hAnsi="Arial" w:cs="Arial"/>
        </w:rPr>
        <w:t>customer</w:t>
      </w:r>
      <w:r w:rsidRPr="00AC5712">
        <w:rPr>
          <w:rFonts w:ascii="Arial" w:hAnsi="Arial" w:cs="Arial"/>
        </w:rPr>
        <w:t xml:space="preserve"> experience at Hilton London Bankside and offer strategic recommendations for upgrading. The examination will be guided by established theoretical models to ensure a systematic and thorough exploration of the problem. Specifically, SWOT analysis will be applied in assessing the technological capability of the hotel's internal strengths and weaknesses and external threats and opportunities involving market and technology forces</w:t>
      </w:r>
      <w:r w:rsidR="00670AC4" w:rsidRPr="00AC5712">
        <w:rPr>
          <w:rFonts w:ascii="Arial" w:hAnsi="Arial" w:cs="Arial"/>
        </w:rPr>
        <w:t xml:space="preserve"> (Birru, Sudarmiatin, and Hermawan, 2022).</w:t>
      </w:r>
    </w:p>
    <w:p w14:paraId="15BB593C" w14:textId="48EBDF03" w:rsidR="001D14A6" w:rsidRPr="00AC5712" w:rsidRDefault="001D14A6" w:rsidP="00AC5712">
      <w:pPr>
        <w:rPr>
          <w:rFonts w:ascii="Arial" w:hAnsi="Arial" w:cs="Arial"/>
        </w:rPr>
      </w:pPr>
      <w:r w:rsidRPr="00AC5712">
        <w:rPr>
          <w:rFonts w:ascii="Arial" w:hAnsi="Arial" w:cs="Arial"/>
        </w:rPr>
        <w:t>To the SWOT analysis, a STEEPLE analysis will also be applied to evaluate the overall external drivers influencing the hotel's business landscape. Utilising this framework will examine the social, technological, economic, environmental, political, legal, ethical, and demographic drivers that could influence Hilton London Bankside's ability to acquire and utilise more advanced digital technologies. Awareness of such macro-environmental drivers will enable the hotel to more accurately anticipate challenges and align strategic initiatives with what is required.</w:t>
      </w:r>
    </w:p>
    <w:p w14:paraId="06396888" w14:textId="76759D62" w:rsidR="001D14A6" w:rsidRPr="00AC5712" w:rsidRDefault="001D14A6" w:rsidP="00AC5712">
      <w:pPr>
        <w:rPr>
          <w:rFonts w:ascii="Arial" w:hAnsi="Arial" w:cs="Arial"/>
        </w:rPr>
      </w:pPr>
      <w:r w:rsidRPr="00AC5712">
        <w:rPr>
          <w:rFonts w:ascii="Arial" w:hAnsi="Arial" w:cs="Arial"/>
        </w:rPr>
        <w:t>To gap between actionable analysis and strategy, the TOWS matrix will be utili</w:t>
      </w:r>
      <w:r w:rsidR="00944D75" w:rsidRPr="00AC5712">
        <w:rPr>
          <w:rFonts w:ascii="Arial" w:hAnsi="Arial" w:cs="Arial"/>
        </w:rPr>
        <w:t>s</w:t>
      </w:r>
      <w:r w:rsidRPr="00AC5712">
        <w:rPr>
          <w:rFonts w:ascii="Arial" w:hAnsi="Arial" w:cs="Arial"/>
        </w:rPr>
        <w:t xml:space="preserve">ed. From the SWOT findings, the TOWS analysis will help transform </w:t>
      </w:r>
      <w:r w:rsidR="00DF197E" w:rsidRPr="00AC5712">
        <w:rPr>
          <w:rFonts w:ascii="Arial" w:hAnsi="Arial" w:cs="Arial"/>
        </w:rPr>
        <w:t>the identified</w:t>
      </w:r>
      <w:r w:rsidRPr="00AC5712">
        <w:rPr>
          <w:rFonts w:ascii="Arial" w:hAnsi="Arial" w:cs="Arial"/>
        </w:rPr>
        <w:t xml:space="preserve"> issues into strategic directions by aligning the internal capabilities of the hotel with external opportunities and threats. The strategic tool will allow the formulation of targeted recommendations that are realistic and effective.   </w:t>
      </w:r>
      <w:r w:rsidR="00944D75" w:rsidRPr="00AC5712">
        <w:rPr>
          <w:rFonts w:ascii="Arial" w:hAnsi="Arial" w:cs="Arial"/>
        </w:rPr>
        <w:t xml:space="preserve"> </w:t>
      </w:r>
    </w:p>
    <w:p w14:paraId="16DFC0C5" w14:textId="77777777" w:rsidR="0071709D" w:rsidRPr="00AC5712" w:rsidRDefault="0071709D" w:rsidP="00AC5712">
      <w:pPr>
        <w:keepNext/>
        <w:jc w:val="center"/>
        <w:rPr>
          <w:rFonts w:ascii="Arial" w:hAnsi="Arial" w:cs="Arial"/>
        </w:rPr>
      </w:pPr>
      <w:r w:rsidRPr="00AC5712">
        <w:rPr>
          <w:rFonts w:ascii="Arial" w:hAnsi="Arial" w:cs="Arial"/>
          <w:noProof/>
          <w:lang w:val="en-US" w:eastAsia="en-US"/>
        </w:rPr>
        <w:lastRenderedPageBreak/>
        <w:drawing>
          <wp:inline distT="0" distB="0" distL="0" distR="0" wp14:anchorId="57246754" wp14:editId="61CAAE19">
            <wp:extent cx="4795661" cy="2694305"/>
            <wp:effectExtent l="0" t="0" r="5080" b="0"/>
            <wp:docPr id="1314097717" name="Picture 1" descr="HILTON LONDON BANKSIDE REVIEW | 5 STAR HOTEL | HILTON HONORS | STAY DURING  COVID-PANDEMIC | ULTRA H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LONDON BANKSIDE REVIEW | 5 STAR HOTEL | HILTON HONORS | STAY DURING  COVID-PANDEMIC | ULTRA H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6976" cy="2695044"/>
                    </a:xfrm>
                    <a:prstGeom prst="rect">
                      <a:avLst/>
                    </a:prstGeom>
                    <a:noFill/>
                    <a:ln>
                      <a:noFill/>
                    </a:ln>
                  </pic:spPr>
                </pic:pic>
              </a:graphicData>
            </a:graphic>
          </wp:inline>
        </w:drawing>
      </w:r>
    </w:p>
    <w:p w14:paraId="78A4B6DA" w14:textId="62AF5FF1" w:rsidR="0071709D" w:rsidRPr="00AC5712" w:rsidRDefault="0071709D" w:rsidP="00AC5712">
      <w:pPr>
        <w:pStyle w:val="Caption"/>
        <w:spacing w:line="360" w:lineRule="auto"/>
        <w:jc w:val="center"/>
        <w:rPr>
          <w:rFonts w:ascii="Arial" w:hAnsi="Arial" w:cs="Arial"/>
          <w:i w:val="0"/>
          <w:iCs w:val="0"/>
          <w:sz w:val="24"/>
          <w:szCs w:val="24"/>
        </w:rPr>
      </w:pPr>
      <w:r w:rsidRPr="00AC5712">
        <w:rPr>
          <w:rFonts w:ascii="Arial" w:hAnsi="Arial" w:cs="Arial"/>
          <w:i w:val="0"/>
          <w:iCs w:val="0"/>
          <w:sz w:val="24"/>
          <w:szCs w:val="24"/>
        </w:rPr>
        <w:t xml:space="preserve">Figure </w:t>
      </w:r>
      <w:r w:rsidRPr="00AC5712">
        <w:rPr>
          <w:rFonts w:ascii="Arial" w:hAnsi="Arial" w:cs="Arial"/>
          <w:i w:val="0"/>
          <w:iCs w:val="0"/>
          <w:sz w:val="24"/>
          <w:szCs w:val="24"/>
        </w:rPr>
        <w:fldChar w:fldCharType="begin"/>
      </w:r>
      <w:r w:rsidRPr="00AC5712">
        <w:rPr>
          <w:rFonts w:ascii="Arial" w:hAnsi="Arial" w:cs="Arial"/>
          <w:i w:val="0"/>
          <w:iCs w:val="0"/>
          <w:sz w:val="24"/>
          <w:szCs w:val="24"/>
        </w:rPr>
        <w:instrText xml:space="preserve"> SEQ Figure \* ARABIC </w:instrText>
      </w:r>
      <w:r w:rsidRPr="00AC5712">
        <w:rPr>
          <w:rFonts w:ascii="Arial" w:hAnsi="Arial" w:cs="Arial"/>
          <w:i w:val="0"/>
          <w:iCs w:val="0"/>
          <w:sz w:val="24"/>
          <w:szCs w:val="24"/>
        </w:rPr>
        <w:fldChar w:fldCharType="separate"/>
      </w:r>
      <w:r w:rsidRPr="00AC5712">
        <w:rPr>
          <w:rFonts w:ascii="Arial" w:hAnsi="Arial" w:cs="Arial"/>
          <w:i w:val="0"/>
          <w:iCs w:val="0"/>
          <w:noProof/>
          <w:sz w:val="24"/>
          <w:szCs w:val="24"/>
        </w:rPr>
        <w:t>1</w:t>
      </w:r>
      <w:r w:rsidRPr="00AC5712">
        <w:rPr>
          <w:rFonts w:ascii="Arial" w:hAnsi="Arial" w:cs="Arial"/>
          <w:i w:val="0"/>
          <w:iCs w:val="0"/>
          <w:sz w:val="24"/>
          <w:szCs w:val="24"/>
        </w:rPr>
        <w:fldChar w:fldCharType="end"/>
      </w:r>
      <w:r w:rsidRPr="00AC5712">
        <w:rPr>
          <w:rFonts w:ascii="Arial" w:hAnsi="Arial" w:cs="Arial"/>
          <w:i w:val="0"/>
          <w:iCs w:val="0"/>
          <w:sz w:val="24"/>
          <w:szCs w:val="24"/>
        </w:rPr>
        <w:t xml:space="preserve">: </w:t>
      </w:r>
      <w:r w:rsidR="008C1EDE" w:rsidRPr="00AC5712">
        <w:rPr>
          <w:rFonts w:ascii="Arial" w:hAnsi="Arial" w:cs="Arial"/>
          <w:i w:val="0"/>
          <w:iCs w:val="0"/>
          <w:sz w:val="24"/>
          <w:szCs w:val="24"/>
        </w:rPr>
        <w:t>(</w:t>
      </w:r>
      <w:r w:rsidRPr="00AC5712">
        <w:rPr>
          <w:rFonts w:ascii="Arial" w:hAnsi="Arial" w:cs="Arial"/>
          <w:i w:val="0"/>
          <w:iCs w:val="0"/>
          <w:sz w:val="24"/>
          <w:szCs w:val="24"/>
        </w:rPr>
        <w:t>HILTON LONDON BANKSIDE REVIEW | 5 STAR HOTEL</w:t>
      </w:r>
      <w:r w:rsidR="008C1EDE" w:rsidRPr="00AC5712">
        <w:rPr>
          <w:rFonts w:ascii="Arial" w:hAnsi="Arial" w:cs="Arial"/>
          <w:i w:val="0"/>
          <w:iCs w:val="0"/>
          <w:sz w:val="24"/>
          <w:szCs w:val="24"/>
        </w:rPr>
        <w:t>)</w:t>
      </w:r>
      <w:r w:rsidRPr="00AC5712">
        <w:rPr>
          <w:rFonts w:ascii="Arial" w:hAnsi="Arial" w:cs="Arial"/>
          <w:i w:val="0"/>
          <w:iCs w:val="0"/>
          <w:sz w:val="24"/>
          <w:szCs w:val="24"/>
        </w:rPr>
        <w:t xml:space="preserve"> </w:t>
      </w:r>
    </w:p>
    <w:p w14:paraId="4583C891" w14:textId="78669BE7" w:rsidR="001D14A6" w:rsidRPr="00AC5712" w:rsidRDefault="0071709D" w:rsidP="00AC5712">
      <w:pPr>
        <w:pStyle w:val="Caption"/>
        <w:spacing w:line="360" w:lineRule="auto"/>
        <w:jc w:val="center"/>
        <w:rPr>
          <w:rFonts w:ascii="Arial" w:hAnsi="Arial" w:cs="Arial"/>
          <w:i w:val="0"/>
          <w:iCs w:val="0"/>
          <w:sz w:val="24"/>
          <w:szCs w:val="24"/>
        </w:rPr>
      </w:pPr>
      <w:r w:rsidRPr="00AC5712">
        <w:rPr>
          <w:rFonts w:ascii="Arial" w:hAnsi="Arial" w:cs="Arial"/>
          <w:i w:val="0"/>
          <w:iCs w:val="0"/>
          <w:sz w:val="24"/>
          <w:szCs w:val="24"/>
        </w:rPr>
        <w:t xml:space="preserve"> (Source: Youtube) </w:t>
      </w:r>
    </w:p>
    <w:p w14:paraId="784F8CC5" w14:textId="77777777" w:rsidR="0071709D" w:rsidRPr="00AC5712" w:rsidRDefault="0071709D" w:rsidP="00AC5712">
      <w:pPr>
        <w:rPr>
          <w:rFonts w:ascii="Arial" w:hAnsi="Arial" w:cs="Arial"/>
        </w:rPr>
      </w:pPr>
    </w:p>
    <w:p w14:paraId="5940F25D" w14:textId="57EA625E" w:rsidR="006C6B16" w:rsidRPr="00AC5712" w:rsidRDefault="006C6B16" w:rsidP="00AC5712">
      <w:pPr>
        <w:rPr>
          <w:rFonts w:ascii="Arial" w:hAnsi="Arial" w:cs="Arial"/>
        </w:rPr>
      </w:pPr>
      <w:r w:rsidRPr="00AC5712">
        <w:rPr>
          <w:rFonts w:ascii="Arial" w:hAnsi="Arial" w:cs="Arial"/>
        </w:rPr>
        <w:br w:type="page"/>
      </w:r>
    </w:p>
    <w:p w14:paraId="0593EDD0" w14:textId="1E787076" w:rsidR="006C6B16" w:rsidRPr="00AC5712" w:rsidRDefault="006C6B16" w:rsidP="00AC5712">
      <w:pPr>
        <w:pStyle w:val="Heading1"/>
        <w:rPr>
          <w:rFonts w:ascii="Arial" w:hAnsi="Arial" w:cs="Arial"/>
          <w:sz w:val="24"/>
          <w:szCs w:val="24"/>
        </w:rPr>
      </w:pPr>
      <w:bookmarkStart w:id="2" w:name="_Toc201338828"/>
      <w:r w:rsidRPr="00AC5712">
        <w:rPr>
          <w:rFonts w:ascii="Arial" w:hAnsi="Arial" w:cs="Arial"/>
          <w:sz w:val="24"/>
          <w:szCs w:val="24"/>
        </w:rPr>
        <w:lastRenderedPageBreak/>
        <w:t>Analysis</w:t>
      </w:r>
      <w:bookmarkEnd w:id="2"/>
      <w:r w:rsidRPr="00AC5712">
        <w:rPr>
          <w:rFonts w:ascii="Arial" w:hAnsi="Arial" w:cs="Arial"/>
          <w:sz w:val="24"/>
          <w:szCs w:val="24"/>
        </w:rPr>
        <w:t xml:space="preserve"> </w:t>
      </w:r>
      <w:r w:rsidR="00DD774F" w:rsidRPr="00AC5712">
        <w:rPr>
          <w:rFonts w:ascii="Arial" w:hAnsi="Arial" w:cs="Arial"/>
          <w:sz w:val="24"/>
          <w:szCs w:val="24"/>
        </w:rPr>
        <w:t xml:space="preserve"> </w:t>
      </w:r>
    </w:p>
    <w:p w14:paraId="0F7D861C" w14:textId="492CE6D5" w:rsidR="006F25DB" w:rsidRPr="00AC5712" w:rsidRDefault="006F25DB" w:rsidP="00AC5712">
      <w:pPr>
        <w:rPr>
          <w:rFonts w:ascii="Arial" w:hAnsi="Arial" w:cs="Arial"/>
        </w:rPr>
      </w:pPr>
      <w:r w:rsidRPr="00AC5712">
        <w:rPr>
          <w:rFonts w:ascii="Arial" w:hAnsi="Arial" w:cs="Arial"/>
        </w:rPr>
        <w:t xml:space="preserve">Hilton London Bankside is a flagship hotel in Southwark, London, and it is famous for its excellence in providing exceptional </w:t>
      </w:r>
      <w:r w:rsidR="006A7497" w:rsidRPr="00AC5712">
        <w:rPr>
          <w:rFonts w:ascii="Arial" w:hAnsi="Arial" w:cs="Arial"/>
        </w:rPr>
        <w:t>customer</w:t>
      </w:r>
      <w:r w:rsidRPr="00AC5712">
        <w:rPr>
          <w:rFonts w:ascii="Arial" w:hAnsi="Arial" w:cs="Arial"/>
        </w:rPr>
        <w:t xml:space="preserve"> experiences. Despite Hilton’s grand plans to go global in digital transformation efforts, the Bankside property continues to have difficulty integrating its technology effectively with the </w:t>
      </w:r>
      <w:r w:rsidR="006A7497" w:rsidRPr="00AC5712">
        <w:rPr>
          <w:rFonts w:ascii="Arial" w:hAnsi="Arial" w:cs="Arial"/>
        </w:rPr>
        <w:t>customer</w:t>
      </w:r>
      <w:r w:rsidRPr="00AC5712">
        <w:rPr>
          <w:rFonts w:ascii="Arial" w:hAnsi="Arial" w:cs="Arial"/>
        </w:rPr>
        <w:t xml:space="preserve"> experience</w:t>
      </w:r>
      <w:r w:rsidR="00113CBC" w:rsidRPr="00AC5712">
        <w:rPr>
          <w:rFonts w:ascii="Arial" w:hAnsi="Arial" w:cs="Arial"/>
        </w:rPr>
        <w:t xml:space="preserve"> (Cogo et al, 2021). </w:t>
      </w:r>
      <w:r w:rsidRPr="00AC5712">
        <w:rPr>
          <w:rFonts w:ascii="Arial" w:hAnsi="Arial" w:cs="Arial"/>
        </w:rPr>
        <w:t xml:space="preserve">Problems such as older check-in machines, inconsistent use of rooms in the app for room service, and an absence of integrated digital approaches to customer engagement across the hotel are undermining the establishment's basic functionality and </w:t>
      </w:r>
      <w:r w:rsidR="0014343B" w:rsidRPr="00AC5712">
        <w:rPr>
          <w:rFonts w:ascii="Arial" w:hAnsi="Arial" w:cs="Arial"/>
        </w:rPr>
        <w:t>customer</w:t>
      </w:r>
      <w:r w:rsidRPr="00AC5712">
        <w:rPr>
          <w:rFonts w:ascii="Arial" w:hAnsi="Arial" w:cs="Arial"/>
        </w:rPr>
        <w:t xml:space="preserve"> satisfaction</w:t>
      </w:r>
      <w:r w:rsidR="00DF197E" w:rsidRPr="00AC5712">
        <w:rPr>
          <w:rFonts w:ascii="Arial" w:hAnsi="Arial" w:cs="Arial"/>
        </w:rPr>
        <w:t xml:space="preserve"> (Noordzife, 2014). </w:t>
      </w:r>
    </w:p>
    <w:p w14:paraId="5D8E942C" w14:textId="77777777" w:rsidR="006F25DB" w:rsidRPr="00AC5712" w:rsidRDefault="006F25DB" w:rsidP="00AC5712">
      <w:pPr>
        <w:pStyle w:val="Heading2"/>
        <w:rPr>
          <w:rFonts w:ascii="Arial" w:hAnsi="Arial" w:cs="Arial"/>
          <w:sz w:val="24"/>
          <w:szCs w:val="24"/>
        </w:rPr>
      </w:pPr>
      <w:bookmarkStart w:id="3" w:name="_Toc201338829"/>
      <w:r w:rsidRPr="00AC5712">
        <w:rPr>
          <w:rFonts w:ascii="Arial" w:hAnsi="Arial" w:cs="Arial"/>
          <w:sz w:val="24"/>
          <w:szCs w:val="24"/>
        </w:rPr>
        <w:t>Impact on the Hotel</w:t>
      </w:r>
      <w:bookmarkEnd w:id="3"/>
    </w:p>
    <w:p w14:paraId="41D73812" w14:textId="349C1695" w:rsidR="006F25DB" w:rsidRPr="00AC5712" w:rsidRDefault="006A7497" w:rsidP="00AC5712">
      <w:pPr>
        <w:rPr>
          <w:rFonts w:ascii="Arial" w:hAnsi="Arial" w:cs="Arial"/>
          <w:b/>
          <w:bCs/>
        </w:rPr>
      </w:pPr>
      <w:r w:rsidRPr="00AC5712">
        <w:rPr>
          <w:rFonts w:ascii="Arial" w:hAnsi="Arial" w:cs="Arial"/>
          <w:b/>
          <w:bCs/>
        </w:rPr>
        <w:t>Customer</w:t>
      </w:r>
      <w:r w:rsidR="006F25DB" w:rsidRPr="00AC5712">
        <w:rPr>
          <w:rFonts w:ascii="Arial" w:hAnsi="Arial" w:cs="Arial"/>
          <w:b/>
          <w:bCs/>
        </w:rPr>
        <w:t xml:space="preserve"> Satisfaction Decline</w:t>
      </w:r>
    </w:p>
    <w:p w14:paraId="1E37FF44" w14:textId="50598FE6" w:rsidR="006F25DB" w:rsidRPr="00AC5712" w:rsidRDefault="006F25DB" w:rsidP="00AC5712">
      <w:pPr>
        <w:rPr>
          <w:rFonts w:ascii="Arial" w:hAnsi="Arial" w:cs="Arial"/>
        </w:rPr>
      </w:pPr>
      <w:r w:rsidRPr="00AC5712">
        <w:rPr>
          <w:rFonts w:ascii="Arial" w:hAnsi="Arial" w:cs="Arial"/>
        </w:rPr>
        <w:t xml:space="preserve">The need for smooth digital experiences has increased, resulting in subpar digital interfaces causing needless disruptions to </w:t>
      </w:r>
      <w:r w:rsidR="006A7497" w:rsidRPr="00AC5712">
        <w:rPr>
          <w:rFonts w:ascii="Arial" w:hAnsi="Arial" w:cs="Arial"/>
        </w:rPr>
        <w:t>customer</w:t>
      </w:r>
      <w:r w:rsidRPr="00AC5712">
        <w:rPr>
          <w:rFonts w:ascii="Arial" w:hAnsi="Arial" w:cs="Arial"/>
        </w:rPr>
        <w:t xml:space="preserve">s. Business travellers in particular may grow tired of long check-in lines due to ineffective kiosks or deficient mobile key solutions. According to the 2024 J.D. Power North America Hotel </w:t>
      </w:r>
      <w:r w:rsidR="006A7497" w:rsidRPr="00AC5712">
        <w:rPr>
          <w:rFonts w:ascii="Arial" w:hAnsi="Arial" w:cs="Arial"/>
        </w:rPr>
        <w:t>Customer</w:t>
      </w:r>
      <w:r w:rsidRPr="00AC5712">
        <w:rPr>
          <w:rFonts w:ascii="Arial" w:hAnsi="Arial" w:cs="Arial"/>
        </w:rPr>
        <w:t xml:space="preserve"> Satisfaction Index Study, those offering mobile check-in/out report 12-18% higher satisfaction indices </w:t>
      </w:r>
      <w:r w:rsidR="009F02B9" w:rsidRPr="00AC5712">
        <w:rPr>
          <w:rFonts w:ascii="Arial" w:hAnsi="Arial" w:cs="Arial"/>
        </w:rPr>
        <w:t>(Busulwa, 2020).</w:t>
      </w:r>
    </w:p>
    <w:p w14:paraId="654886E1" w14:textId="631B108B" w:rsidR="006F25DB" w:rsidRPr="00AC5712" w:rsidRDefault="006F25DB" w:rsidP="00AC5712">
      <w:pPr>
        <w:rPr>
          <w:rFonts w:ascii="Arial" w:hAnsi="Arial" w:cs="Arial"/>
          <w:b/>
          <w:bCs/>
        </w:rPr>
      </w:pPr>
      <w:r w:rsidRPr="00AC5712">
        <w:rPr>
          <w:rFonts w:ascii="Arial" w:hAnsi="Arial" w:cs="Arial"/>
          <w:b/>
          <w:bCs/>
        </w:rPr>
        <w:t>Reputational Risk</w:t>
      </w:r>
    </w:p>
    <w:p w14:paraId="2A6B41E7" w14:textId="5677A334" w:rsidR="006F25DB" w:rsidRPr="00AC5712" w:rsidRDefault="006F25DB" w:rsidP="00AC5712">
      <w:pPr>
        <w:rPr>
          <w:rFonts w:ascii="Arial" w:hAnsi="Arial" w:cs="Arial"/>
        </w:rPr>
      </w:pPr>
      <w:r w:rsidRPr="00AC5712">
        <w:rPr>
          <w:rFonts w:ascii="Arial" w:hAnsi="Arial" w:cs="Arial"/>
        </w:rPr>
        <w:t>Many times, the negative experiences of patrons affect their views in online reviews. According to a 2023 TrustYou survey, 87% of travellers read online reviews about hotels before booking. Continuous use of negative feedback on the digital services can spoil the brand of the hotel and put it at a disadvantage in the competitive accommodation industry of London. Hilton’s brand still evokes significant recognition, but the evaluations of customers on certain platforms, such as TripAdvisor and Google Reviews, all show that Bankside is far behind other Hilton locations when it comes to digital service satisfaction</w:t>
      </w:r>
      <w:r w:rsidR="00F22039" w:rsidRPr="00AC5712">
        <w:rPr>
          <w:rFonts w:ascii="Arial" w:hAnsi="Arial" w:cs="Arial"/>
        </w:rPr>
        <w:t xml:space="preserve"> (O’Mahoney, 2021).  </w:t>
      </w:r>
    </w:p>
    <w:p w14:paraId="7FEC8EAF" w14:textId="20568A1A" w:rsidR="006F25DB" w:rsidRPr="00AC5712" w:rsidRDefault="006F25DB" w:rsidP="00AC5712">
      <w:pPr>
        <w:rPr>
          <w:rFonts w:ascii="Arial" w:hAnsi="Arial" w:cs="Arial"/>
          <w:b/>
          <w:bCs/>
        </w:rPr>
      </w:pPr>
      <w:r w:rsidRPr="00AC5712">
        <w:rPr>
          <w:rFonts w:ascii="Arial" w:hAnsi="Arial" w:cs="Arial"/>
          <w:b/>
          <w:bCs/>
        </w:rPr>
        <w:t>Operational Inefficiency</w:t>
      </w:r>
    </w:p>
    <w:p w14:paraId="4B4A7AD5" w14:textId="78CDFC6F" w:rsidR="006C6B16" w:rsidRPr="00AC5712" w:rsidRDefault="006F25DB" w:rsidP="00AC5712">
      <w:pPr>
        <w:rPr>
          <w:rFonts w:ascii="Arial" w:hAnsi="Arial" w:cs="Arial"/>
        </w:rPr>
      </w:pPr>
      <w:r w:rsidRPr="00AC5712">
        <w:rPr>
          <w:rFonts w:ascii="Arial" w:hAnsi="Arial" w:cs="Arial"/>
        </w:rPr>
        <w:t xml:space="preserve">Obligation of manual processes on front-desk staff may discourage increased operational demands that might hinder the standards of personal service to </w:t>
      </w:r>
      <w:r w:rsidR="006A7497" w:rsidRPr="00AC5712">
        <w:rPr>
          <w:rFonts w:ascii="Arial" w:hAnsi="Arial" w:cs="Arial"/>
        </w:rPr>
        <w:t>customer</w:t>
      </w:r>
      <w:r w:rsidRPr="00AC5712">
        <w:rPr>
          <w:rFonts w:ascii="Arial" w:hAnsi="Arial" w:cs="Arial"/>
        </w:rPr>
        <w:t xml:space="preserve">s. Such inefficiencies, in turn, hurt the service delivery and incur additional costs. </w:t>
      </w:r>
      <w:r w:rsidRPr="00AC5712">
        <w:rPr>
          <w:rFonts w:ascii="Arial" w:hAnsi="Arial" w:cs="Arial"/>
        </w:rPr>
        <w:lastRenderedPageBreak/>
        <w:t>According to a report from Deloitte in 2023, implementing digital technology in hospitality operations can reduce the front-office labour cost up to 25%, indicating the possibility for Hilton Bankside to save more</w:t>
      </w:r>
      <w:r w:rsidR="00FF5FF4" w:rsidRPr="00AC5712">
        <w:rPr>
          <w:rFonts w:ascii="Arial" w:hAnsi="Arial" w:cs="Arial"/>
        </w:rPr>
        <w:t xml:space="preserve"> (Kipping and Clark, 2012). </w:t>
      </w:r>
      <w:r w:rsidR="00736571" w:rsidRPr="00AC5712">
        <w:rPr>
          <w:rFonts w:ascii="Arial" w:hAnsi="Arial" w:cs="Arial"/>
        </w:rPr>
        <w:t xml:space="preserve"> </w:t>
      </w:r>
    </w:p>
    <w:p w14:paraId="4DBEDF35" w14:textId="32FCC69C" w:rsidR="001D2997" w:rsidRPr="00AC5712" w:rsidRDefault="001D2997" w:rsidP="00AC5712">
      <w:pPr>
        <w:rPr>
          <w:rFonts w:ascii="Arial" w:hAnsi="Arial" w:cs="Arial"/>
          <w:b/>
          <w:bCs/>
        </w:rPr>
      </w:pPr>
      <w:r w:rsidRPr="00AC5712">
        <w:rPr>
          <w:rFonts w:ascii="Arial" w:hAnsi="Arial" w:cs="Arial"/>
          <w:b/>
          <w:bCs/>
        </w:rPr>
        <w:t>Revenue Impact</w:t>
      </w:r>
    </w:p>
    <w:p w14:paraId="5C7A14D3" w14:textId="4D7DBDC8" w:rsidR="001D2997" w:rsidRPr="00AC5712" w:rsidRDefault="001D2997" w:rsidP="00AC5712">
      <w:pPr>
        <w:rPr>
          <w:rFonts w:ascii="Arial" w:hAnsi="Arial" w:cs="Arial"/>
        </w:rPr>
      </w:pPr>
      <w:r w:rsidRPr="00AC5712">
        <w:rPr>
          <w:rFonts w:ascii="Arial" w:hAnsi="Arial" w:cs="Arial"/>
        </w:rPr>
        <w:t>The lack of good digital integration only undermines the capacity to market other services successfully. In-room tablets and mobile apps are an integral part of selling the hotel’s amenities, room upgrades, and special deals. The lack of robust digital platforms means that the hotel loses out on revenue opportunities. In 2023, McKinsey revealed that digital upselling strategy implementation increased the ancillary revenue of participating hotels by 15-20%</w:t>
      </w:r>
      <w:r w:rsidR="003650D7" w:rsidRPr="00AC5712">
        <w:rPr>
          <w:rFonts w:ascii="Arial" w:hAnsi="Arial" w:cs="Arial"/>
        </w:rPr>
        <w:t xml:space="preserve"> (Stringam and Gerdes, 2021).</w:t>
      </w:r>
    </w:p>
    <w:p w14:paraId="527DBAFE" w14:textId="265C2D3C" w:rsidR="001D2997" w:rsidRPr="00AC5712" w:rsidRDefault="001D2997" w:rsidP="00AC5712">
      <w:pPr>
        <w:rPr>
          <w:rFonts w:ascii="Arial" w:hAnsi="Arial" w:cs="Arial"/>
          <w:b/>
          <w:bCs/>
        </w:rPr>
      </w:pPr>
      <w:r w:rsidRPr="00AC5712">
        <w:rPr>
          <w:rFonts w:ascii="Arial" w:hAnsi="Arial" w:cs="Arial"/>
          <w:b/>
          <w:bCs/>
        </w:rPr>
        <w:t>Competitive Disadvantage</w:t>
      </w:r>
    </w:p>
    <w:p w14:paraId="69384BFD" w14:textId="485F4042" w:rsidR="001D2997" w:rsidRPr="00AC5712" w:rsidRDefault="001D2997" w:rsidP="00AC5712">
      <w:pPr>
        <w:rPr>
          <w:rFonts w:ascii="Arial" w:hAnsi="Arial" w:cs="Arial"/>
        </w:rPr>
      </w:pPr>
      <w:r w:rsidRPr="00AC5712">
        <w:rPr>
          <w:rFonts w:ascii="Arial" w:hAnsi="Arial" w:cs="Arial"/>
        </w:rPr>
        <w:t xml:space="preserve">Top London hotels such as The Hoxton, Mondrian Shoreditch and </w:t>
      </w:r>
      <w:r w:rsidR="00193E73" w:rsidRPr="00AC5712">
        <w:rPr>
          <w:rFonts w:ascii="Arial" w:hAnsi="Arial" w:cs="Arial"/>
        </w:rPr>
        <w:t>Citizen</w:t>
      </w:r>
      <w:r w:rsidRPr="00AC5712">
        <w:rPr>
          <w:rFonts w:ascii="Arial" w:hAnsi="Arial" w:cs="Arial"/>
        </w:rPr>
        <w:t xml:space="preserve"> are readily distinguishable for their excellent digital </w:t>
      </w:r>
      <w:r w:rsidR="006A7497" w:rsidRPr="00AC5712">
        <w:rPr>
          <w:rFonts w:ascii="Arial" w:hAnsi="Arial" w:cs="Arial"/>
        </w:rPr>
        <w:t>customer</w:t>
      </w:r>
      <w:r w:rsidRPr="00AC5712">
        <w:rPr>
          <w:rFonts w:ascii="Arial" w:hAnsi="Arial" w:cs="Arial"/>
        </w:rPr>
        <w:t xml:space="preserve"> journey, i.e. app-based check-in, and AI-aided concierge capabilities. By failing to move with technology, Hilton Bankside risks being overtaken by lower-class competitors, who increasingly provide tech-savvy travellers, from millennials to business travellers, looking for digital ease</w:t>
      </w:r>
      <w:r w:rsidR="00650C94" w:rsidRPr="00AC5712">
        <w:rPr>
          <w:rFonts w:ascii="Arial" w:hAnsi="Arial" w:cs="Arial"/>
        </w:rPr>
        <w:t xml:space="preserve"> (Mavridopoulou and O’Mahoney, 2020). </w:t>
      </w:r>
    </w:p>
    <w:p w14:paraId="2FC81602" w14:textId="77777777" w:rsidR="001D2997" w:rsidRPr="00AC5712" w:rsidRDefault="001D2997" w:rsidP="00AC5712">
      <w:pPr>
        <w:pStyle w:val="Heading2"/>
        <w:rPr>
          <w:rFonts w:ascii="Arial" w:hAnsi="Arial" w:cs="Arial"/>
          <w:sz w:val="24"/>
          <w:szCs w:val="24"/>
        </w:rPr>
      </w:pPr>
      <w:bookmarkStart w:id="4" w:name="_Toc201338830"/>
      <w:r w:rsidRPr="00AC5712">
        <w:rPr>
          <w:rFonts w:ascii="Arial" w:hAnsi="Arial" w:cs="Arial"/>
          <w:sz w:val="24"/>
          <w:szCs w:val="24"/>
        </w:rPr>
        <w:t>Root Causes of the Issue</w:t>
      </w:r>
      <w:bookmarkEnd w:id="4"/>
    </w:p>
    <w:p w14:paraId="2A011030" w14:textId="3940131D" w:rsidR="001D2997" w:rsidRPr="00AC5712" w:rsidRDefault="001D2997" w:rsidP="00AC5712">
      <w:pPr>
        <w:rPr>
          <w:rFonts w:ascii="Arial" w:hAnsi="Arial" w:cs="Arial"/>
          <w:b/>
          <w:bCs/>
        </w:rPr>
      </w:pPr>
      <w:r w:rsidRPr="00AC5712">
        <w:rPr>
          <w:rFonts w:ascii="Arial" w:hAnsi="Arial" w:cs="Arial"/>
          <w:b/>
          <w:bCs/>
        </w:rPr>
        <w:t>Legacy Systems</w:t>
      </w:r>
    </w:p>
    <w:p w14:paraId="05D6C387" w14:textId="59826795" w:rsidR="001D2997" w:rsidRPr="00AC5712" w:rsidRDefault="001D2997" w:rsidP="00AC5712">
      <w:pPr>
        <w:rPr>
          <w:rFonts w:ascii="Arial" w:hAnsi="Arial" w:cs="Arial"/>
        </w:rPr>
      </w:pPr>
      <w:r w:rsidRPr="00AC5712">
        <w:rPr>
          <w:rFonts w:ascii="Arial" w:hAnsi="Arial" w:cs="Arial"/>
        </w:rPr>
        <w:t>Bankside’s digital foundation is constrained by legacy property management systems that are failing to build an auto interface with modern technological advances, thus creating operational inefficiencies</w:t>
      </w:r>
      <w:r w:rsidR="00900D9D" w:rsidRPr="00AC5712">
        <w:rPr>
          <w:rFonts w:ascii="Arial" w:hAnsi="Arial" w:cs="Arial"/>
        </w:rPr>
        <w:t xml:space="preserve"> (Newton, 2010).</w:t>
      </w:r>
    </w:p>
    <w:p w14:paraId="7B320347" w14:textId="6A2A21D7" w:rsidR="001D2997" w:rsidRPr="00AC5712" w:rsidRDefault="001D2997" w:rsidP="00AC5712">
      <w:pPr>
        <w:rPr>
          <w:rFonts w:ascii="Arial" w:hAnsi="Arial" w:cs="Arial"/>
          <w:b/>
          <w:bCs/>
        </w:rPr>
      </w:pPr>
      <w:r w:rsidRPr="00AC5712">
        <w:rPr>
          <w:rFonts w:ascii="Arial" w:hAnsi="Arial" w:cs="Arial"/>
          <w:b/>
          <w:bCs/>
        </w:rPr>
        <w:t>Inconsistent Implementation</w:t>
      </w:r>
    </w:p>
    <w:p w14:paraId="562C34C4" w14:textId="2C794151" w:rsidR="001D2997" w:rsidRDefault="001D2997" w:rsidP="00AC5712">
      <w:pPr>
        <w:rPr>
          <w:rFonts w:ascii="Arial" w:hAnsi="Arial" w:cs="Arial"/>
        </w:rPr>
      </w:pPr>
      <w:r w:rsidRPr="00AC5712">
        <w:rPr>
          <w:rFonts w:ascii="Arial" w:hAnsi="Arial" w:cs="Arial"/>
        </w:rPr>
        <w:t>Hilton’s efforts, such as Digital Key and Connected Room, do not always penetrate all its properties because of different deployment strategies. The small advances gained by Bankside in using technologies show a lack of standard procedures for rollout</w:t>
      </w:r>
      <w:r w:rsidR="00DE20ED" w:rsidRPr="00AC5712">
        <w:rPr>
          <w:rFonts w:ascii="Arial" w:hAnsi="Arial" w:cs="Arial"/>
        </w:rPr>
        <w:t xml:space="preserve"> (Johnson, 2005).  </w:t>
      </w:r>
    </w:p>
    <w:p w14:paraId="415316E5" w14:textId="77777777" w:rsidR="00BA6045" w:rsidRDefault="00BA6045" w:rsidP="00AC5712">
      <w:pPr>
        <w:rPr>
          <w:rFonts w:ascii="Arial" w:hAnsi="Arial" w:cs="Arial"/>
        </w:rPr>
      </w:pPr>
    </w:p>
    <w:p w14:paraId="05ED7684" w14:textId="77777777" w:rsidR="00BA6045" w:rsidRPr="00AC5712" w:rsidRDefault="00BA6045" w:rsidP="00AC5712">
      <w:pPr>
        <w:rPr>
          <w:rFonts w:ascii="Arial" w:hAnsi="Arial" w:cs="Arial"/>
        </w:rPr>
      </w:pPr>
    </w:p>
    <w:p w14:paraId="78F12043" w14:textId="01E84F18" w:rsidR="001D2997" w:rsidRPr="00AC5712" w:rsidRDefault="001D2997" w:rsidP="00AC5712">
      <w:pPr>
        <w:rPr>
          <w:rFonts w:ascii="Arial" w:hAnsi="Arial" w:cs="Arial"/>
          <w:b/>
          <w:bCs/>
        </w:rPr>
      </w:pPr>
      <w:r w:rsidRPr="00AC5712">
        <w:rPr>
          <w:rFonts w:ascii="Arial" w:hAnsi="Arial" w:cs="Arial"/>
          <w:b/>
          <w:bCs/>
        </w:rPr>
        <w:lastRenderedPageBreak/>
        <w:t>Budgetary Constraints</w:t>
      </w:r>
    </w:p>
    <w:p w14:paraId="556F9B1B" w14:textId="198F7D43" w:rsidR="001D2997" w:rsidRPr="00AC5712" w:rsidRDefault="001D2997" w:rsidP="00AC5712">
      <w:pPr>
        <w:rPr>
          <w:rFonts w:ascii="Arial" w:hAnsi="Arial" w:cs="Arial"/>
        </w:rPr>
      </w:pPr>
      <w:r w:rsidRPr="00AC5712">
        <w:rPr>
          <w:rFonts w:ascii="Arial" w:hAnsi="Arial" w:cs="Arial"/>
        </w:rPr>
        <w:t>Hilton’s commitment to technology upgrades not only extends to the brand but is sometimes budgetary, narrow property-wise wise as recovery budgets continue to remain limited post-pandemic</w:t>
      </w:r>
      <w:r w:rsidR="00D339A2" w:rsidRPr="00AC5712">
        <w:rPr>
          <w:rFonts w:ascii="Arial" w:hAnsi="Arial" w:cs="Arial"/>
        </w:rPr>
        <w:t xml:space="preserve"> (Baron, and Armstrong, 2007).   </w:t>
      </w:r>
    </w:p>
    <w:p w14:paraId="1378BD68" w14:textId="482EF47B" w:rsidR="001D2997" w:rsidRPr="00AC5712" w:rsidRDefault="001D2997" w:rsidP="00AC5712">
      <w:pPr>
        <w:rPr>
          <w:rFonts w:ascii="Arial" w:hAnsi="Arial" w:cs="Arial"/>
          <w:b/>
          <w:bCs/>
        </w:rPr>
      </w:pPr>
      <w:r w:rsidRPr="00AC5712">
        <w:rPr>
          <w:rFonts w:ascii="Arial" w:hAnsi="Arial" w:cs="Arial"/>
          <w:b/>
          <w:bCs/>
        </w:rPr>
        <w:t>Resistance to Change</w:t>
      </w:r>
    </w:p>
    <w:p w14:paraId="1ADB795F" w14:textId="342FFBE5" w:rsidR="001D2997" w:rsidRPr="00AC5712" w:rsidRDefault="001D2997" w:rsidP="00AC5712">
      <w:pPr>
        <w:rPr>
          <w:rFonts w:ascii="Arial" w:hAnsi="Arial" w:cs="Arial"/>
        </w:rPr>
      </w:pPr>
      <w:r w:rsidRPr="00AC5712">
        <w:rPr>
          <w:rFonts w:ascii="Arial" w:hAnsi="Arial" w:cs="Arial"/>
        </w:rPr>
        <w:t>Making employees fit into new technologies is typically a challenging thing. Failure to train and motivate staff through change management may fail to maximise on new technology</w:t>
      </w:r>
      <w:r w:rsidR="00B11161" w:rsidRPr="00AC5712">
        <w:rPr>
          <w:rFonts w:ascii="Arial" w:hAnsi="Arial" w:cs="Arial"/>
        </w:rPr>
        <w:t xml:space="preserve"> (McCarthy and Eastman, 2021).</w:t>
      </w:r>
    </w:p>
    <w:p w14:paraId="70CBEC54" w14:textId="4C65E555" w:rsidR="001D2997" w:rsidRPr="00AC5712" w:rsidRDefault="001D2997" w:rsidP="00AC5712">
      <w:pPr>
        <w:rPr>
          <w:rFonts w:ascii="Arial" w:hAnsi="Arial" w:cs="Arial"/>
          <w:b/>
          <w:bCs/>
        </w:rPr>
      </w:pPr>
      <w:r w:rsidRPr="00AC5712">
        <w:rPr>
          <w:rFonts w:ascii="Arial" w:hAnsi="Arial" w:cs="Arial"/>
          <w:b/>
          <w:bCs/>
        </w:rPr>
        <w:t>Feedback Utilisation Gap</w:t>
      </w:r>
    </w:p>
    <w:p w14:paraId="2A7E2EF9" w14:textId="362A3C3F" w:rsidR="006F25DB" w:rsidRPr="00AC5712" w:rsidRDefault="001D2997" w:rsidP="00AC5712">
      <w:pPr>
        <w:rPr>
          <w:rFonts w:ascii="Arial" w:hAnsi="Arial" w:cs="Arial"/>
        </w:rPr>
      </w:pPr>
      <w:r w:rsidRPr="00AC5712">
        <w:rPr>
          <w:rFonts w:ascii="Arial" w:hAnsi="Arial" w:cs="Arial"/>
        </w:rPr>
        <w:t xml:space="preserve">There are </w:t>
      </w:r>
      <w:r w:rsidR="006A7497" w:rsidRPr="00AC5712">
        <w:rPr>
          <w:rFonts w:ascii="Arial" w:hAnsi="Arial" w:cs="Arial"/>
        </w:rPr>
        <w:t>customer</w:t>
      </w:r>
      <w:r w:rsidRPr="00AC5712">
        <w:rPr>
          <w:rFonts w:ascii="Arial" w:hAnsi="Arial" w:cs="Arial"/>
        </w:rPr>
        <w:t xml:space="preserve"> feedback mechanisms, but there is still an inadequacy in processing and addressing complaints concerning digital experiences, which leads to continuous issues.   </w:t>
      </w:r>
    </w:p>
    <w:p w14:paraId="61059B00" w14:textId="0DB38494" w:rsidR="001D2997" w:rsidRPr="00AC5712" w:rsidRDefault="001D2997" w:rsidP="00AC5712">
      <w:pPr>
        <w:pStyle w:val="Heading2"/>
        <w:rPr>
          <w:rFonts w:ascii="Arial" w:hAnsi="Arial" w:cs="Arial"/>
          <w:sz w:val="24"/>
          <w:szCs w:val="24"/>
        </w:rPr>
      </w:pPr>
      <w:bookmarkStart w:id="5" w:name="_Toc201338831"/>
      <w:r w:rsidRPr="00AC5712">
        <w:rPr>
          <w:rFonts w:ascii="Arial" w:hAnsi="Arial" w:cs="Arial"/>
          <w:sz w:val="24"/>
          <w:szCs w:val="24"/>
        </w:rPr>
        <w:t>Steeped Analysis</w:t>
      </w:r>
      <w:bookmarkEnd w:id="5"/>
      <w:r w:rsidRPr="00AC5712">
        <w:rPr>
          <w:rFonts w:ascii="Arial" w:hAnsi="Arial" w:cs="Arial"/>
          <w:sz w:val="24"/>
          <w:szCs w:val="24"/>
        </w:rPr>
        <w:t xml:space="preserve">  </w:t>
      </w:r>
    </w:p>
    <w:p w14:paraId="4237FFB6" w14:textId="3A9E9026" w:rsidR="000953B6" w:rsidRPr="00AC5712" w:rsidRDefault="00193E73" w:rsidP="00AC5712">
      <w:pPr>
        <w:rPr>
          <w:rFonts w:ascii="Arial" w:hAnsi="Arial" w:cs="Arial"/>
        </w:rPr>
      </w:pPr>
      <w:r w:rsidRPr="00AC5712">
        <w:rPr>
          <w:rFonts w:ascii="Arial" w:hAnsi="Arial" w:cs="Arial"/>
        </w:rPr>
        <w:t xml:space="preserve">A STEEPLED analysis considers the wider external environment affecting Hilton London Bankside, prioritising social, technological, economic, environmental, political, legal, ethical, and demographic dimensions. Socially, there has been increasing pressure for contactless services, boosted by the COVID-19 pandemic, that have transformed </w:t>
      </w:r>
      <w:r w:rsidR="006A7497" w:rsidRPr="00AC5712">
        <w:rPr>
          <w:rFonts w:ascii="Arial" w:hAnsi="Arial" w:cs="Arial"/>
        </w:rPr>
        <w:t>customer</w:t>
      </w:r>
      <w:r w:rsidRPr="00AC5712">
        <w:rPr>
          <w:rFonts w:ascii="Arial" w:hAnsi="Arial" w:cs="Arial"/>
        </w:rPr>
        <w:t xml:space="preserve"> expectations of effortless and sanitary digital interactions. Technologically, the hospitality industry is experiencing swift developments, with AI-powered concierge services, mobile applications, and intelligent rooms becoming standard offerings</w:t>
      </w:r>
      <w:r w:rsidR="000D4E7E" w:rsidRPr="00AC5712">
        <w:rPr>
          <w:rFonts w:ascii="Arial" w:hAnsi="Arial" w:cs="Arial"/>
        </w:rPr>
        <w:t xml:space="preserve"> (George,</w:t>
      </w:r>
      <w:r w:rsidR="00F77F9C" w:rsidRPr="00AC5712">
        <w:rPr>
          <w:rFonts w:ascii="Arial" w:hAnsi="Arial" w:cs="Arial"/>
        </w:rPr>
        <w:t xml:space="preserve"> </w:t>
      </w:r>
      <w:r w:rsidR="000D4E7E" w:rsidRPr="00AC5712">
        <w:rPr>
          <w:rFonts w:ascii="Arial" w:hAnsi="Arial" w:cs="Arial"/>
        </w:rPr>
        <w:t>2021</w:t>
      </w:r>
      <w:r w:rsidR="00F77F9C" w:rsidRPr="00AC5712">
        <w:rPr>
          <w:rFonts w:ascii="Arial" w:hAnsi="Arial" w:cs="Arial"/>
        </w:rPr>
        <w:t>)</w:t>
      </w:r>
      <w:r w:rsidR="000D4E7E" w:rsidRPr="00AC5712">
        <w:rPr>
          <w:rFonts w:ascii="Arial" w:hAnsi="Arial" w:cs="Arial"/>
        </w:rPr>
        <w:t>.</w:t>
      </w:r>
    </w:p>
    <w:p w14:paraId="5A0B9371" w14:textId="314E53B7" w:rsidR="00193E73" w:rsidRPr="00AC5712" w:rsidRDefault="004D5C1B" w:rsidP="00AC5712">
      <w:pPr>
        <w:rPr>
          <w:rFonts w:ascii="Arial" w:hAnsi="Arial" w:cs="Arial"/>
        </w:rPr>
      </w:pPr>
      <w:r w:rsidRPr="00AC5712">
        <w:rPr>
          <w:rFonts w:ascii="Arial" w:hAnsi="Arial" w:cs="Arial"/>
        </w:rPr>
        <w:t xml:space="preserve">Hilton Bankside's inability to keep pace with these developments puts </w:t>
      </w:r>
      <w:r w:rsidR="00E50D88" w:rsidRPr="00AC5712">
        <w:rPr>
          <w:rFonts w:ascii="Arial" w:hAnsi="Arial" w:cs="Arial"/>
        </w:rPr>
        <w:t>it</w:t>
      </w:r>
      <w:r w:rsidRPr="00AC5712">
        <w:rPr>
          <w:rFonts w:ascii="Arial" w:hAnsi="Arial" w:cs="Arial"/>
        </w:rPr>
        <w:t xml:space="preserve"> at risk of alienating tech-savvy visitors. Financial considerations, with a post-pandemic recession and inflation, could lead management to avoid heavy investment in digital. However, the investment in technology is also necessary to offset operational inefficiencies and personnel shortages, not only due to the pandemic but also given political turbulence such as Brexit, which has further weakened labour mobility. At the same time, Hilton Bankside is under increasing pressure to be more environmentally friendly from customers increasingly demanding environmentally-friendly hotels. </w:t>
      </w:r>
      <w:r w:rsidRPr="00AC5712">
        <w:rPr>
          <w:rFonts w:ascii="Arial" w:hAnsi="Arial" w:cs="Arial"/>
        </w:rPr>
        <w:lastRenderedPageBreak/>
        <w:t xml:space="preserve">Digital solutions, for example, that eliminate paper and </w:t>
      </w:r>
      <w:r w:rsidR="00E50D88" w:rsidRPr="00AC5712">
        <w:rPr>
          <w:rFonts w:ascii="Arial" w:hAnsi="Arial" w:cs="Arial"/>
        </w:rPr>
        <w:t xml:space="preserve">are </w:t>
      </w:r>
      <w:r w:rsidRPr="00AC5712">
        <w:rPr>
          <w:rFonts w:ascii="Arial" w:hAnsi="Arial" w:cs="Arial"/>
        </w:rPr>
        <w:t xml:space="preserve">energy </w:t>
      </w:r>
      <w:r w:rsidR="00E50D88" w:rsidRPr="00AC5712">
        <w:rPr>
          <w:rFonts w:ascii="Arial" w:hAnsi="Arial" w:cs="Arial"/>
        </w:rPr>
        <w:t>efficient,</w:t>
      </w:r>
      <w:r w:rsidRPr="00AC5712">
        <w:rPr>
          <w:rFonts w:ascii="Arial" w:hAnsi="Arial" w:cs="Arial"/>
        </w:rPr>
        <w:t xml:space="preserve"> add value to Hilton Bankside's green image</w:t>
      </w:r>
      <w:r w:rsidR="00FD6DD7" w:rsidRPr="00AC5712">
        <w:rPr>
          <w:rFonts w:ascii="Arial" w:hAnsi="Arial" w:cs="Arial"/>
        </w:rPr>
        <w:t xml:space="preserve"> (Bagadiya and Kathiriya, 2024).</w:t>
      </w:r>
    </w:p>
    <w:p w14:paraId="6BC5FF03" w14:textId="77777777" w:rsidR="00AC5712" w:rsidRPr="00AC5712" w:rsidRDefault="00AC5712" w:rsidP="00AC5712">
      <w:pPr>
        <w:rPr>
          <w:rFonts w:ascii="Arial" w:hAnsi="Arial" w:cs="Arial"/>
        </w:rPr>
      </w:pPr>
    </w:p>
    <w:tbl>
      <w:tblPr>
        <w:tblStyle w:val="GridTable5Dark-Accent6"/>
        <w:tblW w:w="0" w:type="auto"/>
        <w:tblLook w:val="04A0" w:firstRow="1" w:lastRow="0" w:firstColumn="1" w:lastColumn="0" w:noHBand="0" w:noVBand="1"/>
      </w:tblPr>
      <w:tblGrid>
        <w:gridCol w:w="2472"/>
        <w:gridCol w:w="6544"/>
      </w:tblGrid>
      <w:tr w:rsidR="001D2997" w:rsidRPr="00AC5712" w14:paraId="34E34D96" w14:textId="77777777" w:rsidTr="001D29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AB218F" w14:textId="77777777" w:rsidR="001D2997" w:rsidRPr="00AC5712" w:rsidRDefault="001D2997" w:rsidP="00AC5712">
            <w:pPr>
              <w:rPr>
                <w:rFonts w:ascii="Arial" w:hAnsi="Arial" w:cs="Arial"/>
                <w:lang w:val="en-GB"/>
              </w:rPr>
            </w:pPr>
            <w:r w:rsidRPr="00AC5712">
              <w:rPr>
                <w:rFonts w:ascii="Arial" w:hAnsi="Arial" w:cs="Arial"/>
                <w:lang w:val="en-GB"/>
              </w:rPr>
              <w:t>Factor</w:t>
            </w:r>
          </w:p>
        </w:tc>
        <w:tc>
          <w:tcPr>
            <w:tcW w:w="0" w:type="auto"/>
            <w:hideMark/>
          </w:tcPr>
          <w:p w14:paraId="463330C8" w14:textId="77777777" w:rsidR="001D2997" w:rsidRPr="00AC5712" w:rsidRDefault="001D2997" w:rsidP="00AC571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Impact on Hilton London Bankside</w:t>
            </w:r>
          </w:p>
        </w:tc>
      </w:tr>
      <w:tr w:rsidR="001D2997" w:rsidRPr="00AC5712" w14:paraId="155C1E18" w14:textId="77777777" w:rsidTr="001D29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2440AC" w14:textId="77777777" w:rsidR="001D2997" w:rsidRPr="00AC5712" w:rsidRDefault="001D2997" w:rsidP="00AC5712">
            <w:pPr>
              <w:rPr>
                <w:rFonts w:ascii="Arial" w:hAnsi="Arial" w:cs="Arial"/>
                <w:lang w:val="en-GB"/>
              </w:rPr>
            </w:pPr>
            <w:r w:rsidRPr="00AC5712">
              <w:rPr>
                <w:rFonts w:ascii="Arial" w:hAnsi="Arial" w:cs="Arial"/>
                <w:lang w:val="en-GB"/>
              </w:rPr>
              <w:t>Social</w:t>
            </w:r>
          </w:p>
        </w:tc>
        <w:tc>
          <w:tcPr>
            <w:tcW w:w="0" w:type="auto"/>
            <w:hideMark/>
          </w:tcPr>
          <w:p w14:paraId="7CD1BD67" w14:textId="36D4CBD1"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 xml:space="preserve">Growing demand for contactless services post-COVID, expectation for seamless digital </w:t>
            </w:r>
            <w:r w:rsidR="006A7497" w:rsidRPr="00AC5712">
              <w:rPr>
                <w:rFonts w:ascii="Arial" w:hAnsi="Arial" w:cs="Arial"/>
                <w:lang w:val="en-GB"/>
              </w:rPr>
              <w:t>customer</w:t>
            </w:r>
            <w:r w:rsidRPr="00AC5712">
              <w:rPr>
                <w:rFonts w:ascii="Arial" w:hAnsi="Arial" w:cs="Arial"/>
                <w:lang w:val="en-GB"/>
              </w:rPr>
              <w:t xml:space="preserve"> journeys</w:t>
            </w:r>
            <w:r w:rsidR="00092CB6" w:rsidRPr="00AC5712">
              <w:rPr>
                <w:rFonts w:ascii="Arial" w:hAnsi="Arial" w:cs="Arial"/>
                <w:lang w:val="en-GB"/>
              </w:rPr>
              <w:t xml:space="preserve"> (</w:t>
            </w:r>
            <w:r w:rsidR="00092CB6" w:rsidRPr="00AC5712">
              <w:rPr>
                <w:rFonts w:ascii="Arial" w:hAnsi="Arial" w:cs="Arial"/>
              </w:rPr>
              <w:t xml:space="preserve">Mohanty and Munir, 2024). </w:t>
            </w:r>
          </w:p>
        </w:tc>
      </w:tr>
      <w:tr w:rsidR="001D2997" w:rsidRPr="00AC5712" w14:paraId="6405CD81" w14:textId="77777777" w:rsidTr="001D2997">
        <w:tc>
          <w:tcPr>
            <w:cnfStyle w:val="001000000000" w:firstRow="0" w:lastRow="0" w:firstColumn="1" w:lastColumn="0" w:oddVBand="0" w:evenVBand="0" w:oddHBand="0" w:evenHBand="0" w:firstRowFirstColumn="0" w:firstRowLastColumn="0" w:lastRowFirstColumn="0" w:lastRowLastColumn="0"/>
            <w:tcW w:w="0" w:type="auto"/>
            <w:hideMark/>
          </w:tcPr>
          <w:p w14:paraId="09FB33FF" w14:textId="77777777" w:rsidR="001D2997" w:rsidRPr="00AC5712" w:rsidRDefault="001D2997" w:rsidP="00AC5712">
            <w:pPr>
              <w:rPr>
                <w:rFonts w:ascii="Arial" w:hAnsi="Arial" w:cs="Arial"/>
                <w:lang w:val="en-GB"/>
              </w:rPr>
            </w:pPr>
            <w:r w:rsidRPr="00AC5712">
              <w:rPr>
                <w:rFonts w:ascii="Arial" w:hAnsi="Arial" w:cs="Arial"/>
                <w:lang w:val="en-GB"/>
              </w:rPr>
              <w:t>Technological</w:t>
            </w:r>
          </w:p>
        </w:tc>
        <w:tc>
          <w:tcPr>
            <w:tcW w:w="0" w:type="auto"/>
            <w:hideMark/>
          </w:tcPr>
          <w:p w14:paraId="050676BC" w14:textId="55F8D8D8" w:rsidR="001D2997" w:rsidRPr="00AC5712" w:rsidRDefault="001D2997"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Rapid advancements in hospitality tech (AI, Iot, mobile apps) necessitate continuous upgrades to remain competitive.</w:t>
            </w:r>
          </w:p>
        </w:tc>
      </w:tr>
      <w:tr w:rsidR="001D2997" w:rsidRPr="00AC5712" w14:paraId="2D586B0D" w14:textId="77777777" w:rsidTr="001D29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A9CB71" w14:textId="77777777" w:rsidR="001D2997" w:rsidRPr="00AC5712" w:rsidRDefault="001D2997" w:rsidP="00AC5712">
            <w:pPr>
              <w:rPr>
                <w:rFonts w:ascii="Arial" w:hAnsi="Arial" w:cs="Arial"/>
                <w:lang w:val="en-GB"/>
              </w:rPr>
            </w:pPr>
            <w:r w:rsidRPr="00AC5712">
              <w:rPr>
                <w:rFonts w:ascii="Arial" w:hAnsi="Arial" w:cs="Arial"/>
                <w:lang w:val="en-GB"/>
              </w:rPr>
              <w:t>Economic</w:t>
            </w:r>
          </w:p>
        </w:tc>
        <w:tc>
          <w:tcPr>
            <w:tcW w:w="0" w:type="auto"/>
            <w:hideMark/>
          </w:tcPr>
          <w:p w14:paraId="05EE9861" w14:textId="77777777"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Inflation and economic uncertainty strain budgets, affecting investment in technology upgrades.</w:t>
            </w:r>
          </w:p>
        </w:tc>
      </w:tr>
      <w:tr w:rsidR="001D2997" w:rsidRPr="00AC5712" w14:paraId="71771104" w14:textId="77777777" w:rsidTr="001D2997">
        <w:tc>
          <w:tcPr>
            <w:cnfStyle w:val="001000000000" w:firstRow="0" w:lastRow="0" w:firstColumn="1" w:lastColumn="0" w:oddVBand="0" w:evenVBand="0" w:oddHBand="0" w:evenHBand="0" w:firstRowFirstColumn="0" w:firstRowLastColumn="0" w:lastRowFirstColumn="0" w:lastRowLastColumn="0"/>
            <w:tcW w:w="0" w:type="auto"/>
            <w:hideMark/>
          </w:tcPr>
          <w:p w14:paraId="340F92D6" w14:textId="77777777" w:rsidR="001D2997" w:rsidRPr="00AC5712" w:rsidRDefault="001D2997" w:rsidP="00AC5712">
            <w:pPr>
              <w:rPr>
                <w:rFonts w:ascii="Arial" w:hAnsi="Arial" w:cs="Arial"/>
                <w:lang w:val="en-GB"/>
              </w:rPr>
            </w:pPr>
            <w:r w:rsidRPr="00AC5712">
              <w:rPr>
                <w:rFonts w:ascii="Arial" w:hAnsi="Arial" w:cs="Arial"/>
                <w:lang w:val="en-GB"/>
              </w:rPr>
              <w:t>Environmental</w:t>
            </w:r>
          </w:p>
        </w:tc>
        <w:tc>
          <w:tcPr>
            <w:tcW w:w="0" w:type="auto"/>
            <w:hideMark/>
          </w:tcPr>
          <w:p w14:paraId="5480EFA9" w14:textId="77777777" w:rsidR="001D2997" w:rsidRPr="00AC5712" w:rsidRDefault="001D2997"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Increasing focus on sustainability; digital solutions reduce paper usage and energy consumption, aligning with green initiatives.</w:t>
            </w:r>
          </w:p>
        </w:tc>
      </w:tr>
      <w:tr w:rsidR="001D2997" w:rsidRPr="00AC5712" w14:paraId="69EF0A01" w14:textId="77777777" w:rsidTr="001D29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D4B27F" w14:textId="77777777" w:rsidR="001D2997" w:rsidRPr="00AC5712" w:rsidRDefault="001D2997" w:rsidP="00AC5712">
            <w:pPr>
              <w:rPr>
                <w:rFonts w:ascii="Arial" w:hAnsi="Arial" w:cs="Arial"/>
                <w:lang w:val="en-GB"/>
              </w:rPr>
            </w:pPr>
            <w:r w:rsidRPr="00AC5712">
              <w:rPr>
                <w:rFonts w:ascii="Arial" w:hAnsi="Arial" w:cs="Arial"/>
                <w:lang w:val="en-GB"/>
              </w:rPr>
              <w:t>Political</w:t>
            </w:r>
          </w:p>
        </w:tc>
        <w:tc>
          <w:tcPr>
            <w:tcW w:w="0" w:type="auto"/>
            <w:hideMark/>
          </w:tcPr>
          <w:p w14:paraId="1DD0AFA5" w14:textId="77777777"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Post-Brexit regulations affect labour mobility, increasing reliance on technology to offset staffing shortages.</w:t>
            </w:r>
          </w:p>
        </w:tc>
      </w:tr>
      <w:tr w:rsidR="001D2997" w:rsidRPr="00AC5712" w14:paraId="2284EFA5" w14:textId="77777777" w:rsidTr="001D2997">
        <w:tc>
          <w:tcPr>
            <w:cnfStyle w:val="001000000000" w:firstRow="0" w:lastRow="0" w:firstColumn="1" w:lastColumn="0" w:oddVBand="0" w:evenVBand="0" w:oddHBand="0" w:evenHBand="0" w:firstRowFirstColumn="0" w:firstRowLastColumn="0" w:lastRowFirstColumn="0" w:lastRowLastColumn="0"/>
            <w:tcW w:w="0" w:type="auto"/>
            <w:hideMark/>
          </w:tcPr>
          <w:p w14:paraId="125FC9FE" w14:textId="77777777" w:rsidR="001D2997" w:rsidRPr="00AC5712" w:rsidRDefault="001D2997" w:rsidP="00AC5712">
            <w:pPr>
              <w:rPr>
                <w:rFonts w:ascii="Arial" w:hAnsi="Arial" w:cs="Arial"/>
                <w:lang w:val="en-GB"/>
              </w:rPr>
            </w:pPr>
            <w:r w:rsidRPr="00AC5712">
              <w:rPr>
                <w:rFonts w:ascii="Arial" w:hAnsi="Arial" w:cs="Arial"/>
                <w:lang w:val="en-GB"/>
              </w:rPr>
              <w:t>Legal</w:t>
            </w:r>
          </w:p>
        </w:tc>
        <w:tc>
          <w:tcPr>
            <w:tcW w:w="0" w:type="auto"/>
            <w:hideMark/>
          </w:tcPr>
          <w:p w14:paraId="7FD4D1E3" w14:textId="2062A2BA" w:rsidR="001D2997" w:rsidRPr="00AC5712" w:rsidRDefault="001D2997"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 xml:space="preserve">GDPR compliance mandates secure handling of digital </w:t>
            </w:r>
            <w:r w:rsidR="006A7497" w:rsidRPr="00AC5712">
              <w:rPr>
                <w:rFonts w:ascii="Arial" w:hAnsi="Arial" w:cs="Arial"/>
                <w:lang w:val="en-GB"/>
              </w:rPr>
              <w:t>customer</w:t>
            </w:r>
            <w:r w:rsidRPr="00AC5712">
              <w:rPr>
                <w:rFonts w:ascii="Arial" w:hAnsi="Arial" w:cs="Arial"/>
                <w:lang w:val="en-GB"/>
              </w:rPr>
              <w:t xml:space="preserve"> data, influencing tech system choices.</w:t>
            </w:r>
          </w:p>
        </w:tc>
      </w:tr>
      <w:tr w:rsidR="001D2997" w:rsidRPr="00AC5712" w14:paraId="3A781677" w14:textId="77777777" w:rsidTr="001D29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EA6248" w14:textId="77777777" w:rsidR="001D2997" w:rsidRPr="00AC5712" w:rsidRDefault="001D2997" w:rsidP="00AC5712">
            <w:pPr>
              <w:rPr>
                <w:rFonts w:ascii="Arial" w:hAnsi="Arial" w:cs="Arial"/>
                <w:lang w:val="en-GB"/>
              </w:rPr>
            </w:pPr>
            <w:r w:rsidRPr="00AC5712">
              <w:rPr>
                <w:rFonts w:ascii="Arial" w:hAnsi="Arial" w:cs="Arial"/>
                <w:lang w:val="en-GB"/>
              </w:rPr>
              <w:t>Ethical</w:t>
            </w:r>
          </w:p>
        </w:tc>
        <w:tc>
          <w:tcPr>
            <w:tcW w:w="0" w:type="auto"/>
            <w:hideMark/>
          </w:tcPr>
          <w:p w14:paraId="1AC96017" w14:textId="1FE20668"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 xml:space="preserve">Ethical obligation to provide safe, hygienic, and efficient </w:t>
            </w:r>
            <w:r w:rsidR="006A7497" w:rsidRPr="00AC5712">
              <w:rPr>
                <w:rFonts w:ascii="Arial" w:hAnsi="Arial" w:cs="Arial"/>
                <w:lang w:val="en-GB"/>
              </w:rPr>
              <w:t>customer</w:t>
            </w:r>
            <w:r w:rsidRPr="00AC5712">
              <w:rPr>
                <w:rFonts w:ascii="Arial" w:hAnsi="Arial" w:cs="Arial"/>
                <w:lang w:val="en-GB"/>
              </w:rPr>
              <w:t xml:space="preserve"> experiences through contactless technology.</w:t>
            </w:r>
          </w:p>
        </w:tc>
      </w:tr>
      <w:tr w:rsidR="001D2997" w:rsidRPr="00AC5712" w14:paraId="65D04DC6" w14:textId="77777777" w:rsidTr="001D2997">
        <w:tc>
          <w:tcPr>
            <w:cnfStyle w:val="001000000000" w:firstRow="0" w:lastRow="0" w:firstColumn="1" w:lastColumn="0" w:oddVBand="0" w:evenVBand="0" w:oddHBand="0" w:evenHBand="0" w:firstRowFirstColumn="0" w:firstRowLastColumn="0" w:lastRowFirstColumn="0" w:lastRowLastColumn="0"/>
            <w:tcW w:w="0" w:type="auto"/>
            <w:hideMark/>
          </w:tcPr>
          <w:p w14:paraId="2C02B158" w14:textId="77777777" w:rsidR="001D2997" w:rsidRPr="00AC5712" w:rsidRDefault="001D2997" w:rsidP="00AC5712">
            <w:pPr>
              <w:rPr>
                <w:rFonts w:ascii="Arial" w:hAnsi="Arial" w:cs="Arial"/>
                <w:lang w:val="en-GB"/>
              </w:rPr>
            </w:pPr>
            <w:r w:rsidRPr="00AC5712">
              <w:rPr>
                <w:rFonts w:ascii="Arial" w:hAnsi="Arial" w:cs="Arial"/>
                <w:lang w:val="en-GB"/>
              </w:rPr>
              <w:t>Demographic</w:t>
            </w:r>
          </w:p>
        </w:tc>
        <w:tc>
          <w:tcPr>
            <w:tcW w:w="0" w:type="auto"/>
            <w:hideMark/>
          </w:tcPr>
          <w:p w14:paraId="7E5A35D6" w14:textId="77777777" w:rsidR="001D2997" w:rsidRPr="00AC5712" w:rsidRDefault="001D2997"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Rise of tech-savvy millennials and Gen Z travellers who prefer digital-first interactions.</w:t>
            </w:r>
          </w:p>
        </w:tc>
      </w:tr>
      <w:tr w:rsidR="001D2997" w:rsidRPr="00AC5712" w14:paraId="427D201F" w14:textId="77777777" w:rsidTr="001D29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4488AA" w14:textId="77777777" w:rsidR="001D2997" w:rsidRPr="00AC5712" w:rsidRDefault="001D2997" w:rsidP="00AC5712">
            <w:pPr>
              <w:rPr>
                <w:rFonts w:ascii="Arial" w:hAnsi="Arial" w:cs="Arial"/>
                <w:lang w:val="en-GB"/>
              </w:rPr>
            </w:pPr>
            <w:r w:rsidRPr="00AC5712">
              <w:rPr>
                <w:rFonts w:ascii="Arial" w:hAnsi="Arial" w:cs="Arial"/>
                <w:lang w:val="en-GB"/>
              </w:rPr>
              <w:t>Environmental (Second Entry)</w:t>
            </w:r>
          </w:p>
        </w:tc>
        <w:tc>
          <w:tcPr>
            <w:tcW w:w="0" w:type="auto"/>
            <w:hideMark/>
          </w:tcPr>
          <w:p w14:paraId="773B8C2A" w14:textId="71BACF94"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Climate-conscious travellers prefer hotels using smart energy-saving technologies, making digital upgrades a sustainability strategy</w:t>
            </w:r>
            <w:r w:rsidR="0074777C" w:rsidRPr="00AC5712">
              <w:rPr>
                <w:rFonts w:ascii="Arial" w:hAnsi="Arial" w:cs="Arial"/>
                <w:lang w:val="en-GB"/>
              </w:rPr>
              <w:t xml:space="preserve"> (</w:t>
            </w:r>
            <w:r w:rsidR="0074777C" w:rsidRPr="00AC5712">
              <w:rPr>
                <w:rFonts w:ascii="Arial" w:hAnsi="Arial" w:cs="Arial"/>
              </w:rPr>
              <w:t>Menegaki, 2024).</w:t>
            </w:r>
          </w:p>
        </w:tc>
      </w:tr>
    </w:tbl>
    <w:p w14:paraId="20236162" w14:textId="77777777" w:rsidR="001D2997" w:rsidRPr="00AC5712" w:rsidRDefault="001D2997" w:rsidP="00AC5712">
      <w:pPr>
        <w:rPr>
          <w:rFonts w:ascii="Arial" w:hAnsi="Arial" w:cs="Arial"/>
          <w:lang w:val="en-GB"/>
        </w:rPr>
      </w:pPr>
    </w:p>
    <w:p w14:paraId="5D8D829E" w14:textId="3831DF7C" w:rsidR="001D2997" w:rsidRPr="00AC5712" w:rsidRDefault="001D2997" w:rsidP="00AC5712">
      <w:pPr>
        <w:pStyle w:val="Heading2"/>
        <w:rPr>
          <w:rFonts w:ascii="Arial" w:hAnsi="Arial" w:cs="Arial"/>
          <w:sz w:val="24"/>
          <w:szCs w:val="24"/>
        </w:rPr>
      </w:pPr>
      <w:bookmarkStart w:id="6" w:name="_Toc201338832"/>
      <w:r w:rsidRPr="00AC5712">
        <w:rPr>
          <w:rFonts w:ascii="Arial" w:hAnsi="Arial" w:cs="Arial"/>
          <w:sz w:val="24"/>
          <w:szCs w:val="24"/>
        </w:rPr>
        <w:t>SWOT Analysis of Hilton London Bankside</w:t>
      </w:r>
      <w:bookmarkEnd w:id="6"/>
      <w:r w:rsidRPr="00AC5712">
        <w:rPr>
          <w:rFonts w:ascii="Arial" w:hAnsi="Arial" w:cs="Arial"/>
          <w:sz w:val="24"/>
          <w:szCs w:val="24"/>
        </w:rPr>
        <w:t xml:space="preserve"> </w:t>
      </w:r>
      <w:r w:rsidR="00193E73" w:rsidRPr="00AC5712">
        <w:rPr>
          <w:rFonts w:ascii="Arial" w:hAnsi="Arial" w:cs="Arial"/>
          <w:sz w:val="24"/>
          <w:szCs w:val="24"/>
        </w:rPr>
        <w:t xml:space="preserve"> </w:t>
      </w:r>
    </w:p>
    <w:p w14:paraId="723AE71B" w14:textId="0B87A015" w:rsidR="00193E73" w:rsidRPr="00AC5712" w:rsidRDefault="00193E73" w:rsidP="00AC5712">
      <w:pPr>
        <w:rPr>
          <w:rFonts w:ascii="Arial" w:hAnsi="Arial" w:cs="Arial"/>
        </w:rPr>
      </w:pPr>
      <w:r w:rsidRPr="00AC5712">
        <w:rPr>
          <w:rFonts w:ascii="Arial" w:hAnsi="Arial" w:cs="Arial"/>
        </w:rPr>
        <w:t>Internal strengths, weaknesses and environmental threats and opportunities faced by Hilton London Bankside are considered using a SWOT analysis. The hotel has a strong base of trust and recognition as a result of Hilton’s established international brand and thus has a competitive advantage over other competitors who are barely managing to achieve such rates of trust</w:t>
      </w:r>
      <w:r w:rsidR="00D0414A" w:rsidRPr="00AC5712">
        <w:rPr>
          <w:rFonts w:ascii="Arial" w:hAnsi="Arial" w:cs="Arial"/>
        </w:rPr>
        <w:t xml:space="preserve"> (Fachada, 2023). </w:t>
      </w:r>
      <w:r w:rsidRPr="00AC5712">
        <w:rPr>
          <w:rFonts w:ascii="Arial" w:hAnsi="Arial" w:cs="Arial"/>
        </w:rPr>
        <w:t xml:space="preserve">Given Hilton’s established brand and a strong loyalty program, Hilton Honours, the hotel is assured of a regular and reliable customer base. Because of its position within the boundaries of Southwark, close to London’s prime tourism and business centres, the hotel commands a stronger market position. Such good service on the part of the staff is a great selling point for the hotel, as constant glory in </w:t>
      </w:r>
      <w:r w:rsidR="006A7497" w:rsidRPr="00AC5712">
        <w:rPr>
          <w:rFonts w:ascii="Arial" w:hAnsi="Arial" w:cs="Arial"/>
        </w:rPr>
        <w:t>customer</w:t>
      </w:r>
      <w:r w:rsidRPr="00AC5712">
        <w:rPr>
          <w:rFonts w:ascii="Arial" w:hAnsi="Arial" w:cs="Arial"/>
        </w:rPr>
        <w:t xml:space="preserve"> mall-popnotes reflects the enthusiastic and professional approach maintained</w:t>
      </w:r>
      <w:r w:rsidR="00761E7A" w:rsidRPr="00AC5712">
        <w:rPr>
          <w:rFonts w:ascii="Arial" w:hAnsi="Arial" w:cs="Arial"/>
        </w:rPr>
        <w:t xml:space="preserve"> (Belay, 2020).</w:t>
      </w:r>
    </w:p>
    <w:p w14:paraId="6FCA7961" w14:textId="2EFEC5E9" w:rsidR="00193E73" w:rsidRDefault="00193E73" w:rsidP="00AC5712">
      <w:pPr>
        <w:rPr>
          <w:rFonts w:ascii="Arial" w:hAnsi="Arial" w:cs="Arial"/>
        </w:rPr>
      </w:pPr>
      <w:r w:rsidRPr="00AC5712">
        <w:rPr>
          <w:rFonts w:ascii="Arial" w:hAnsi="Arial" w:cs="Arial"/>
        </w:rPr>
        <w:t xml:space="preserve">However, several critical weaknesses have come to light, focused in particular on digital capabilities. Failure to keep pace with digital infrastructure means the hotel cannot align with Hilton’s global digital moves, resulting in differences in </w:t>
      </w:r>
      <w:r w:rsidR="006A7497" w:rsidRPr="00AC5712">
        <w:rPr>
          <w:rFonts w:ascii="Arial" w:hAnsi="Arial" w:cs="Arial"/>
        </w:rPr>
        <w:t>customer</w:t>
      </w:r>
      <w:r w:rsidRPr="00AC5712">
        <w:rPr>
          <w:rFonts w:ascii="Arial" w:hAnsi="Arial" w:cs="Arial"/>
        </w:rPr>
        <w:t xml:space="preserve"> satisfaction</w:t>
      </w:r>
      <w:r w:rsidR="005B73C8" w:rsidRPr="00AC5712">
        <w:rPr>
          <w:rFonts w:ascii="Arial" w:hAnsi="Arial" w:cs="Arial"/>
        </w:rPr>
        <w:t xml:space="preserve"> (Sanli, 2024). </w:t>
      </w:r>
      <w:r w:rsidRPr="00AC5712">
        <w:rPr>
          <w:rFonts w:ascii="Arial" w:hAnsi="Arial" w:cs="Arial"/>
        </w:rPr>
        <w:t xml:space="preserve">A plain illustration is the use of such tools as mobile check-in and the room smart technology, which both in terms of both hospitality and efficiency, are minimised. Additionally, the hotel faces problems with combining advanced technology with its existing property management systems, thus resulting in servicing inefficiencies. A significant weakness lies in the ineffective use of </w:t>
      </w:r>
      <w:r w:rsidR="006A7497" w:rsidRPr="00AC5712">
        <w:rPr>
          <w:rFonts w:ascii="Arial" w:hAnsi="Arial" w:cs="Arial"/>
        </w:rPr>
        <w:t>customer</w:t>
      </w:r>
      <w:r w:rsidRPr="00AC5712">
        <w:rPr>
          <w:rFonts w:ascii="Arial" w:hAnsi="Arial" w:cs="Arial"/>
        </w:rPr>
        <w:t xml:space="preserve"> input, since a series of unresolved digital service issues continues to deter </w:t>
      </w:r>
      <w:r w:rsidR="006A7497" w:rsidRPr="00AC5712">
        <w:rPr>
          <w:rFonts w:ascii="Arial" w:hAnsi="Arial" w:cs="Arial"/>
        </w:rPr>
        <w:t>customer</w:t>
      </w:r>
      <w:r w:rsidRPr="00AC5712">
        <w:rPr>
          <w:rFonts w:ascii="Arial" w:hAnsi="Arial" w:cs="Arial"/>
        </w:rPr>
        <w:t xml:space="preserve"> satisfaction</w:t>
      </w:r>
      <w:r w:rsidR="00CC670D" w:rsidRPr="00AC5712">
        <w:rPr>
          <w:rFonts w:ascii="Arial" w:hAnsi="Arial" w:cs="Arial"/>
        </w:rPr>
        <w:t xml:space="preserve"> (Commey et al, 2023).  </w:t>
      </w:r>
    </w:p>
    <w:p w14:paraId="507EF2E1" w14:textId="77777777" w:rsidR="00BA6045" w:rsidRDefault="00BA6045" w:rsidP="00AC5712">
      <w:pPr>
        <w:rPr>
          <w:rFonts w:ascii="Arial" w:hAnsi="Arial" w:cs="Arial"/>
        </w:rPr>
      </w:pPr>
    </w:p>
    <w:p w14:paraId="5DA7BCEC" w14:textId="77777777" w:rsidR="00BA6045" w:rsidRDefault="00BA6045" w:rsidP="00AC5712">
      <w:pPr>
        <w:rPr>
          <w:rFonts w:ascii="Arial" w:hAnsi="Arial" w:cs="Arial"/>
        </w:rPr>
      </w:pPr>
    </w:p>
    <w:p w14:paraId="466C2EC8" w14:textId="77777777" w:rsidR="00BA6045" w:rsidRDefault="00BA6045" w:rsidP="00AC5712">
      <w:pPr>
        <w:rPr>
          <w:rFonts w:ascii="Arial" w:hAnsi="Arial" w:cs="Arial"/>
        </w:rPr>
      </w:pPr>
    </w:p>
    <w:p w14:paraId="4F41C780" w14:textId="77777777" w:rsidR="00BA6045" w:rsidRDefault="00BA6045" w:rsidP="00AC5712">
      <w:pPr>
        <w:rPr>
          <w:rFonts w:ascii="Arial" w:hAnsi="Arial" w:cs="Arial"/>
        </w:rPr>
      </w:pPr>
    </w:p>
    <w:p w14:paraId="78D95528" w14:textId="77777777" w:rsidR="00BA6045" w:rsidRPr="00AC5712" w:rsidRDefault="00BA6045" w:rsidP="00AC5712">
      <w:pPr>
        <w:rPr>
          <w:rFonts w:ascii="Arial" w:hAnsi="Arial" w:cs="Arial"/>
        </w:rPr>
      </w:pPr>
    </w:p>
    <w:tbl>
      <w:tblPr>
        <w:tblStyle w:val="GridTable5Dark-Accent2"/>
        <w:tblW w:w="0" w:type="auto"/>
        <w:jc w:val="center"/>
        <w:tblLook w:val="04A0" w:firstRow="1" w:lastRow="0" w:firstColumn="1" w:lastColumn="0" w:noHBand="0" w:noVBand="1"/>
      </w:tblPr>
      <w:tblGrid>
        <w:gridCol w:w="3858"/>
        <w:gridCol w:w="5158"/>
      </w:tblGrid>
      <w:tr w:rsidR="001D2997" w:rsidRPr="00AC5712" w14:paraId="359E4161" w14:textId="77777777" w:rsidTr="001D299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2C8DBE" w14:textId="77777777" w:rsidR="001D2997" w:rsidRPr="00AC5712" w:rsidRDefault="001D2997" w:rsidP="00AC5712">
            <w:pPr>
              <w:rPr>
                <w:rFonts w:ascii="Arial" w:hAnsi="Arial" w:cs="Arial"/>
                <w:color w:val="000000" w:themeColor="text1"/>
                <w:lang w:val="en-GB"/>
              </w:rPr>
            </w:pPr>
            <w:r w:rsidRPr="00AC5712">
              <w:rPr>
                <w:rFonts w:ascii="Arial" w:hAnsi="Arial" w:cs="Arial"/>
                <w:color w:val="000000" w:themeColor="text1"/>
                <w:lang w:val="en-GB"/>
              </w:rPr>
              <w:lastRenderedPageBreak/>
              <w:t>Strengths</w:t>
            </w:r>
          </w:p>
        </w:tc>
        <w:tc>
          <w:tcPr>
            <w:tcW w:w="0" w:type="auto"/>
            <w:hideMark/>
          </w:tcPr>
          <w:p w14:paraId="334693BB" w14:textId="77777777" w:rsidR="001D2997" w:rsidRPr="00AC5712" w:rsidRDefault="001D2997" w:rsidP="00AC5712">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GB"/>
              </w:rPr>
            </w:pPr>
            <w:r w:rsidRPr="00AC5712">
              <w:rPr>
                <w:rFonts w:ascii="Arial" w:hAnsi="Arial" w:cs="Arial"/>
                <w:color w:val="000000" w:themeColor="text1"/>
                <w:lang w:val="en-GB"/>
              </w:rPr>
              <w:t>Weaknesses</w:t>
            </w:r>
          </w:p>
        </w:tc>
      </w:tr>
      <w:tr w:rsidR="001D2997" w:rsidRPr="00AC5712" w14:paraId="394ABEDE" w14:textId="77777777" w:rsidTr="001D299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3EF4EB" w14:textId="755121CA" w:rsidR="001D2997" w:rsidRPr="00AC5712" w:rsidRDefault="001D2997" w:rsidP="00AC5712">
            <w:pPr>
              <w:rPr>
                <w:rFonts w:ascii="Arial" w:hAnsi="Arial" w:cs="Arial"/>
                <w:color w:val="000000" w:themeColor="text1"/>
                <w:lang w:val="en-GB"/>
              </w:rPr>
            </w:pPr>
            <w:r w:rsidRPr="00AC5712">
              <w:rPr>
                <w:rFonts w:ascii="Arial" w:hAnsi="Arial" w:cs="Arial"/>
                <w:color w:val="000000" w:themeColor="text1"/>
                <w:lang w:val="en-GB"/>
              </w:rPr>
              <w:t>Strong global brand reputation and loyalty program (Hilton Honours).</w:t>
            </w:r>
          </w:p>
        </w:tc>
        <w:tc>
          <w:tcPr>
            <w:tcW w:w="0" w:type="auto"/>
            <w:hideMark/>
          </w:tcPr>
          <w:p w14:paraId="71468434" w14:textId="0BB20039"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GB"/>
              </w:rPr>
            </w:pPr>
            <w:r w:rsidRPr="00AC5712">
              <w:rPr>
                <w:rFonts w:ascii="Arial" w:hAnsi="Arial" w:cs="Arial"/>
                <w:color w:val="000000" w:themeColor="text1"/>
                <w:lang w:val="en-GB"/>
              </w:rPr>
              <w:t xml:space="preserve">Outdated digital infrastructure is impacting </w:t>
            </w:r>
            <w:r w:rsidR="006A7497" w:rsidRPr="00AC5712">
              <w:rPr>
                <w:rFonts w:ascii="Arial" w:hAnsi="Arial" w:cs="Arial"/>
                <w:color w:val="000000" w:themeColor="text1"/>
                <w:lang w:val="en-GB"/>
              </w:rPr>
              <w:t>customer</w:t>
            </w:r>
            <w:r w:rsidRPr="00AC5712">
              <w:rPr>
                <w:rFonts w:ascii="Arial" w:hAnsi="Arial" w:cs="Arial"/>
                <w:color w:val="000000" w:themeColor="text1"/>
                <w:lang w:val="en-GB"/>
              </w:rPr>
              <w:t xml:space="preserve"> experiences.</w:t>
            </w:r>
          </w:p>
        </w:tc>
      </w:tr>
      <w:tr w:rsidR="001D2997" w:rsidRPr="00AC5712" w14:paraId="70D0C675" w14:textId="77777777" w:rsidTr="001D299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892DC8" w14:textId="77777777" w:rsidR="001D2997" w:rsidRPr="00AC5712" w:rsidRDefault="001D2997" w:rsidP="00AC5712">
            <w:pPr>
              <w:rPr>
                <w:rFonts w:ascii="Arial" w:hAnsi="Arial" w:cs="Arial"/>
                <w:color w:val="000000" w:themeColor="text1"/>
                <w:lang w:val="en-GB"/>
              </w:rPr>
            </w:pPr>
            <w:r w:rsidRPr="00AC5712">
              <w:rPr>
                <w:rFonts w:ascii="Arial" w:hAnsi="Arial" w:cs="Arial"/>
                <w:color w:val="000000" w:themeColor="text1"/>
                <w:lang w:val="en-GB"/>
              </w:rPr>
              <w:t>Prime location in Southwark, close to key tourist and business hubs.</w:t>
            </w:r>
          </w:p>
        </w:tc>
        <w:tc>
          <w:tcPr>
            <w:tcW w:w="0" w:type="auto"/>
            <w:hideMark/>
          </w:tcPr>
          <w:p w14:paraId="40AE110C" w14:textId="305CF2C9" w:rsidR="001D2997" w:rsidRPr="00AC5712" w:rsidRDefault="001D2997" w:rsidP="00AC571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GB"/>
              </w:rPr>
            </w:pPr>
            <w:r w:rsidRPr="00AC5712">
              <w:rPr>
                <w:rFonts w:ascii="Arial" w:hAnsi="Arial" w:cs="Arial"/>
                <w:color w:val="000000" w:themeColor="text1"/>
                <w:lang w:val="en-GB"/>
              </w:rPr>
              <w:t xml:space="preserve">Inconsistent deployment of digital </w:t>
            </w:r>
            <w:r w:rsidR="006A7497" w:rsidRPr="00AC5712">
              <w:rPr>
                <w:rFonts w:ascii="Arial" w:hAnsi="Arial" w:cs="Arial"/>
                <w:color w:val="000000" w:themeColor="text1"/>
                <w:lang w:val="en-GB"/>
              </w:rPr>
              <w:t>customer</w:t>
            </w:r>
            <w:r w:rsidRPr="00AC5712">
              <w:rPr>
                <w:rFonts w:ascii="Arial" w:hAnsi="Arial" w:cs="Arial"/>
                <w:color w:val="000000" w:themeColor="text1"/>
                <w:lang w:val="en-GB"/>
              </w:rPr>
              <w:t xml:space="preserve"> services (e.g., mobile check-in, in-room tech).</w:t>
            </w:r>
          </w:p>
        </w:tc>
      </w:tr>
      <w:tr w:rsidR="001D2997" w:rsidRPr="00AC5712" w14:paraId="759CF11F" w14:textId="77777777" w:rsidTr="001D299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5A7330" w14:textId="77777777" w:rsidR="001D2997" w:rsidRPr="00AC5712" w:rsidRDefault="001D2997" w:rsidP="00AC5712">
            <w:pPr>
              <w:rPr>
                <w:rFonts w:ascii="Arial" w:hAnsi="Arial" w:cs="Arial"/>
                <w:color w:val="000000" w:themeColor="text1"/>
                <w:lang w:val="en-GB"/>
              </w:rPr>
            </w:pPr>
            <w:r w:rsidRPr="00AC5712">
              <w:rPr>
                <w:rFonts w:ascii="Arial" w:hAnsi="Arial" w:cs="Arial"/>
                <w:color w:val="000000" w:themeColor="text1"/>
                <w:lang w:val="en-GB"/>
              </w:rPr>
              <w:t>High service standards and experienced staff.</w:t>
            </w:r>
          </w:p>
        </w:tc>
        <w:tc>
          <w:tcPr>
            <w:tcW w:w="0" w:type="auto"/>
            <w:hideMark/>
          </w:tcPr>
          <w:p w14:paraId="6D01B580" w14:textId="2AB2FD26"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GB"/>
              </w:rPr>
            </w:pPr>
            <w:r w:rsidRPr="00AC5712">
              <w:rPr>
                <w:rFonts w:ascii="Arial" w:hAnsi="Arial" w:cs="Arial"/>
                <w:color w:val="000000" w:themeColor="text1"/>
                <w:lang w:val="en-GB"/>
              </w:rPr>
              <w:t>Limited integration between existing PMS and new technologies</w:t>
            </w:r>
            <w:r w:rsidR="00B07C19" w:rsidRPr="00AC5712">
              <w:rPr>
                <w:rFonts w:ascii="Arial" w:hAnsi="Arial" w:cs="Arial"/>
                <w:color w:val="000000" w:themeColor="text1"/>
                <w:lang w:val="en-GB"/>
              </w:rPr>
              <w:t xml:space="preserve"> (</w:t>
            </w:r>
            <w:r w:rsidR="00B07C19" w:rsidRPr="00AC5712">
              <w:rPr>
                <w:rFonts w:ascii="Arial" w:hAnsi="Arial" w:cs="Arial"/>
                <w:color w:val="000000" w:themeColor="text1"/>
              </w:rPr>
              <w:t xml:space="preserve">De Villiers, Kuruppu, and Dissanayake, 2021). </w:t>
            </w:r>
          </w:p>
        </w:tc>
      </w:tr>
      <w:tr w:rsidR="001D2997" w:rsidRPr="00AC5712" w14:paraId="5A18319E" w14:textId="77777777" w:rsidTr="001D299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0DB3BC2" w14:textId="77777777" w:rsidR="001D2997" w:rsidRPr="00AC5712" w:rsidRDefault="001D2997" w:rsidP="00AC5712">
            <w:pPr>
              <w:rPr>
                <w:rFonts w:ascii="Arial" w:hAnsi="Arial" w:cs="Arial"/>
                <w:color w:val="000000" w:themeColor="text1"/>
                <w:lang w:val="en-GB"/>
              </w:rPr>
            </w:pPr>
            <w:r w:rsidRPr="00AC5712">
              <w:rPr>
                <w:rFonts w:ascii="Arial" w:hAnsi="Arial" w:cs="Arial"/>
                <w:color w:val="000000" w:themeColor="text1"/>
                <w:lang w:val="en-GB"/>
              </w:rPr>
              <w:t>Commitment to sustainability and corporate responsibility.</w:t>
            </w:r>
          </w:p>
        </w:tc>
        <w:tc>
          <w:tcPr>
            <w:tcW w:w="0" w:type="auto"/>
            <w:hideMark/>
          </w:tcPr>
          <w:p w14:paraId="159040F2" w14:textId="7C44515F" w:rsidR="001D2997" w:rsidRPr="00AC5712" w:rsidRDefault="001D2997" w:rsidP="00AC571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GB"/>
              </w:rPr>
            </w:pPr>
            <w:r w:rsidRPr="00AC5712">
              <w:rPr>
                <w:rFonts w:ascii="Arial" w:hAnsi="Arial" w:cs="Arial"/>
                <w:color w:val="000000" w:themeColor="text1"/>
                <w:lang w:val="en-GB"/>
              </w:rPr>
              <w:t xml:space="preserve">Underutilisation of </w:t>
            </w:r>
            <w:r w:rsidR="006A7497" w:rsidRPr="00AC5712">
              <w:rPr>
                <w:rFonts w:ascii="Arial" w:hAnsi="Arial" w:cs="Arial"/>
                <w:color w:val="000000" w:themeColor="text1"/>
                <w:lang w:val="en-GB"/>
              </w:rPr>
              <w:t>customer</w:t>
            </w:r>
            <w:r w:rsidRPr="00AC5712">
              <w:rPr>
                <w:rFonts w:ascii="Arial" w:hAnsi="Arial" w:cs="Arial"/>
                <w:color w:val="000000" w:themeColor="text1"/>
                <w:lang w:val="en-GB"/>
              </w:rPr>
              <w:t xml:space="preserve"> feedback for tech improvements.</w:t>
            </w:r>
          </w:p>
        </w:tc>
      </w:tr>
    </w:tbl>
    <w:p w14:paraId="28DDB97C" w14:textId="77777777" w:rsidR="001D2997" w:rsidRPr="00AC5712" w:rsidRDefault="001D2997" w:rsidP="00AC5712">
      <w:pPr>
        <w:rPr>
          <w:rFonts w:ascii="Arial" w:hAnsi="Arial" w:cs="Arial"/>
          <w:lang w:val="en-GB"/>
        </w:rPr>
      </w:pPr>
    </w:p>
    <w:tbl>
      <w:tblPr>
        <w:tblStyle w:val="GridTable5Dark-Accent2"/>
        <w:tblW w:w="0" w:type="auto"/>
        <w:tblLook w:val="04A0" w:firstRow="1" w:lastRow="0" w:firstColumn="1" w:lastColumn="0" w:noHBand="0" w:noVBand="1"/>
      </w:tblPr>
      <w:tblGrid>
        <w:gridCol w:w="4827"/>
        <w:gridCol w:w="4189"/>
      </w:tblGrid>
      <w:tr w:rsidR="001D2997" w:rsidRPr="00AC5712" w14:paraId="52FD240E" w14:textId="77777777" w:rsidTr="001D29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0E0741" w14:textId="77777777" w:rsidR="001D2997" w:rsidRPr="00AC5712" w:rsidRDefault="001D2997" w:rsidP="00AC5712">
            <w:pPr>
              <w:rPr>
                <w:rFonts w:ascii="Arial" w:hAnsi="Arial" w:cs="Arial"/>
                <w:color w:val="000000" w:themeColor="text1"/>
                <w:lang w:val="en-GB"/>
              </w:rPr>
            </w:pPr>
            <w:r w:rsidRPr="00AC5712">
              <w:rPr>
                <w:rFonts w:ascii="Arial" w:hAnsi="Arial" w:cs="Arial"/>
                <w:color w:val="000000" w:themeColor="text1"/>
                <w:lang w:val="en-GB"/>
              </w:rPr>
              <w:t>Opportunities</w:t>
            </w:r>
          </w:p>
        </w:tc>
        <w:tc>
          <w:tcPr>
            <w:tcW w:w="0" w:type="auto"/>
            <w:hideMark/>
          </w:tcPr>
          <w:p w14:paraId="32391591" w14:textId="77777777" w:rsidR="001D2997" w:rsidRPr="00AC5712" w:rsidRDefault="001D2997" w:rsidP="00AC5712">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GB"/>
              </w:rPr>
            </w:pPr>
            <w:r w:rsidRPr="00AC5712">
              <w:rPr>
                <w:rFonts w:ascii="Arial" w:hAnsi="Arial" w:cs="Arial"/>
                <w:color w:val="000000" w:themeColor="text1"/>
                <w:lang w:val="en-GB"/>
              </w:rPr>
              <w:t>Threats</w:t>
            </w:r>
          </w:p>
        </w:tc>
      </w:tr>
      <w:tr w:rsidR="001D2997" w:rsidRPr="00AC5712" w14:paraId="124567F0" w14:textId="77777777" w:rsidTr="001D29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5D18C2" w14:textId="6F7CA231" w:rsidR="001D2997" w:rsidRPr="00AC5712" w:rsidRDefault="001D2997" w:rsidP="00AC5712">
            <w:pPr>
              <w:rPr>
                <w:rFonts w:ascii="Arial" w:hAnsi="Arial" w:cs="Arial"/>
                <w:color w:val="000000" w:themeColor="text1"/>
                <w:lang w:val="en-GB"/>
              </w:rPr>
            </w:pPr>
            <w:r w:rsidRPr="00AC5712">
              <w:rPr>
                <w:rFonts w:ascii="Arial" w:hAnsi="Arial" w:cs="Arial"/>
                <w:color w:val="000000" w:themeColor="text1"/>
                <w:lang w:val="en-GB"/>
              </w:rPr>
              <w:t xml:space="preserve">Leveraging AI, Iot, and mobile apps to enhance </w:t>
            </w:r>
            <w:r w:rsidR="006A7497" w:rsidRPr="00AC5712">
              <w:rPr>
                <w:rFonts w:ascii="Arial" w:hAnsi="Arial" w:cs="Arial"/>
                <w:color w:val="000000" w:themeColor="text1"/>
                <w:lang w:val="en-GB"/>
              </w:rPr>
              <w:t>customer</w:t>
            </w:r>
            <w:r w:rsidRPr="00AC5712">
              <w:rPr>
                <w:rFonts w:ascii="Arial" w:hAnsi="Arial" w:cs="Arial"/>
                <w:color w:val="000000" w:themeColor="text1"/>
                <w:lang w:val="en-GB"/>
              </w:rPr>
              <w:t xml:space="preserve"> experiences and operational efficiency.</w:t>
            </w:r>
          </w:p>
        </w:tc>
        <w:tc>
          <w:tcPr>
            <w:tcW w:w="0" w:type="auto"/>
            <w:hideMark/>
          </w:tcPr>
          <w:p w14:paraId="128BA4FE" w14:textId="77777777"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GB"/>
              </w:rPr>
            </w:pPr>
            <w:r w:rsidRPr="00AC5712">
              <w:rPr>
                <w:rFonts w:ascii="Arial" w:hAnsi="Arial" w:cs="Arial"/>
                <w:color w:val="000000" w:themeColor="text1"/>
                <w:lang w:val="en-GB"/>
              </w:rPr>
              <w:t>Intense competition from digitally advanced hotels in London.</w:t>
            </w:r>
          </w:p>
        </w:tc>
      </w:tr>
      <w:tr w:rsidR="001D2997" w:rsidRPr="00AC5712" w14:paraId="79B99E25" w14:textId="77777777" w:rsidTr="001D2997">
        <w:tc>
          <w:tcPr>
            <w:cnfStyle w:val="001000000000" w:firstRow="0" w:lastRow="0" w:firstColumn="1" w:lastColumn="0" w:oddVBand="0" w:evenVBand="0" w:oddHBand="0" w:evenHBand="0" w:firstRowFirstColumn="0" w:firstRowLastColumn="0" w:lastRowFirstColumn="0" w:lastRowLastColumn="0"/>
            <w:tcW w:w="0" w:type="auto"/>
            <w:hideMark/>
          </w:tcPr>
          <w:p w14:paraId="0BB1167E" w14:textId="77777777" w:rsidR="001D2997" w:rsidRPr="00AC5712" w:rsidRDefault="001D2997" w:rsidP="00AC5712">
            <w:pPr>
              <w:rPr>
                <w:rFonts w:ascii="Arial" w:hAnsi="Arial" w:cs="Arial"/>
                <w:color w:val="000000" w:themeColor="text1"/>
                <w:lang w:val="en-GB"/>
              </w:rPr>
            </w:pPr>
            <w:r w:rsidRPr="00AC5712">
              <w:rPr>
                <w:rFonts w:ascii="Arial" w:hAnsi="Arial" w:cs="Arial"/>
                <w:color w:val="000000" w:themeColor="text1"/>
                <w:lang w:val="en-GB"/>
              </w:rPr>
              <w:t>Partnering with tech startups for innovative hospitality solutions.</w:t>
            </w:r>
          </w:p>
        </w:tc>
        <w:tc>
          <w:tcPr>
            <w:tcW w:w="0" w:type="auto"/>
            <w:hideMark/>
          </w:tcPr>
          <w:p w14:paraId="23B88B02" w14:textId="37E3DBC4" w:rsidR="001D2997" w:rsidRPr="00AC5712" w:rsidRDefault="001D2997" w:rsidP="00AC571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GB"/>
              </w:rPr>
            </w:pPr>
            <w:r w:rsidRPr="00AC5712">
              <w:rPr>
                <w:rFonts w:ascii="Arial" w:hAnsi="Arial" w:cs="Arial"/>
                <w:color w:val="000000" w:themeColor="text1"/>
                <w:lang w:val="en-GB"/>
              </w:rPr>
              <w:t>Economic downturn is affecting travel and hospitality budgets.</w:t>
            </w:r>
          </w:p>
        </w:tc>
      </w:tr>
      <w:tr w:rsidR="001D2997" w:rsidRPr="00AC5712" w14:paraId="3C299B3B" w14:textId="77777777" w:rsidTr="001D29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F4EA26" w14:textId="5CFF6FD6" w:rsidR="001D2997" w:rsidRPr="00AC5712" w:rsidRDefault="001D2997" w:rsidP="00AC5712">
            <w:pPr>
              <w:rPr>
                <w:rFonts w:ascii="Arial" w:hAnsi="Arial" w:cs="Arial"/>
                <w:color w:val="000000" w:themeColor="text1"/>
                <w:lang w:val="en-GB"/>
              </w:rPr>
            </w:pPr>
            <w:r w:rsidRPr="00AC5712">
              <w:rPr>
                <w:rFonts w:ascii="Arial" w:hAnsi="Arial" w:cs="Arial"/>
                <w:color w:val="000000" w:themeColor="text1"/>
                <w:lang w:val="en-GB"/>
              </w:rPr>
              <w:t xml:space="preserve">Utilising </w:t>
            </w:r>
            <w:r w:rsidR="006A7497" w:rsidRPr="00AC5712">
              <w:rPr>
                <w:rFonts w:ascii="Arial" w:hAnsi="Arial" w:cs="Arial"/>
                <w:color w:val="000000" w:themeColor="text1"/>
                <w:lang w:val="en-GB"/>
              </w:rPr>
              <w:t>customer</w:t>
            </w:r>
            <w:r w:rsidRPr="00AC5712">
              <w:rPr>
                <w:rFonts w:ascii="Arial" w:hAnsi="Arial" w:cs="Arial"/>
                <w:color w:val="000000" w:themeColor="text1"/>
                <w:lang w:val="en-GB"/>
              </w:rPr>
              <w:t xml:space="preserve"> data analytics to personalise services and increase loyalty.</w:t>
            </w:r>
          </w:p>
        </w:tc>
        <w:tc>
          <w:tcPr>
            <w:tcW w:w="0" w:type="auto"/>
            <w:hideMark/>
          </w:tcPr>
          <w:p w14:paraId="2EC7A59F" w14:textId="49DDB0F5"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GB"/>
              </w:rPr>
            </w:pPr>
            <w:r w:rsidRPr="00AC5712">
              <w:rPr>
                <w:rFonts w:ascii="Arial" w:hAnsi="Arial" w:cs="Arial"/>
                <w:color w:val="000000" w:themeColor="text1"/>
                <w:lang w:val="en-GB"/>
              </w:rPr>
              <w:t>The rapid pace of technological change is outpacing Hilton Bankside's adoption capacity.</w:t>
            </w:r>
          </w:p>
        </w:tc>
      </w:tr>
    </w:tbl>
    <w:p w14:paraId="3DDEBE7E" w14:textId="77777777" w:rsidR="001D2997" w:rsidRPr="00AC5712" w:rsidRDefault="001D2997" w:rsidP="00AC5712">
      <w:pPr>
        <w:rPr>
          <w:rFonts w:ascii="Arial" w:hAnsi="Arial" w:cs="Arial"/>
          <w:lang w:val="en-GB"/>
        </w:rPr>
      </w:pPr>
    </w:p>
    <w:p w14:paraId="34ED07F7" w14:textId="2EDE71C4" w:rsidR="001D2997" w:rsidRPr="00AC5712" w:rsidRDefault="001D2997" w:rsidP="00AC5712">
      <w:pPr>
        <w:pStyle w:val="Heading2"/>
        <w:rPr>
          <w:rFonts w:ascii="Arial" w:hAnsi="Arial" w:cs="Arial"/>
          <w:sz w:val="24"/>
          <w:szCs w:val="24"/>
          <w:lang w:val="en-GB"/>
        </w:rPr>
      </w:pPr>
      <w:bookmarkStart w:id="7" w:name="_Toc201338833"/>
      <w:r w:rsidRPr="00AC5712">
        <w:rPr>
          <w:rFonts w:ascii="Arial" w:hAnsi="Arial" w:cs="Arial"/>
          <w:sz w:val="24"/>
          <w:szCs w:val="24"/>
          <w:lang w:val="en-GB"/>
        </w:rPr>
        <w:lastRenderedPageBreak/>
        <w:t>TOWS Analysis for Hilton London Bankside</w:t>
      </w:r>
      <w:bookmarkEnd w:id="7"/>
      <w:r w:rsidRPr="00AC5712">
        <w:rPr>
          <w:rFonts w:ascii="Arial" w:hAnsi="Arial" w:cs="Arial"/>
          <w:sz w:val="24"/>
          <w:szCs w:val="24"/>
          <w:lang w:val="en-GB"/>
        </w:rPr>
        <w:t xml:space="preserve"> </w:t>
      </w:r>
      <w:r w:rsidR="00193E73" w:rsidRPr="00AC5712">
        <w:rPr>
          <w:rFonts w:ascii="Arial" w:hAnsi="Arial" w:cs="Arial"/>
          <w:sz w:val="24"/>
          <w:szCs w:val="24"/>
          <w:lang w:val="en-GB"/>
        </w:rPr>
        <w:t xml:space="preserve"> </w:t>
      </w:r>
    </w:p>
    <w:p w14:paraId="61138C3E" w14:textId="2384CF99" w:rsidR="00193E73" w:rsidRPr="00AC5712" w:rsidRDefault="00193E73" w:rsidP="00AC5712">
      <w:pPr>
        <w:rPr>
          <w:rFonts w:ascii="Arial" w:hAnsi="Arial" w:cs="Arial"/>
          <w:lang w:val="en-GB"/>
        </w:rPr>
      </w:pPr>
      <w:r w:rsidRPr="00AC5712">
        <w:rPr>
          <w:rFonts w:ascii="Arial" w:hAnsi="Arial" w:cs="Arial"/>
          <w:lang w:val="en-GB"/>
        </w:rPr>
        <w:t>Drawing from the SWOT analysis, TOWS analysis bridges Hilton Bankside's internal strengths and weaknesses with external opportunities and threats to create actionable strategies. Merging strengths and opportunities, it indicates that Hilton should utilise its worldwide brand clout to secure alliances with top technology providers, allowing property-specific digital upgrades</w:t>
      </w:r>
      <w:r w:rsidR="00703B66" w:rsidRPr="00AC5712">
        <w:rPr>
          <w:rFonts w:ascii="Arial" w:hAnsi="Arial" w:cs="Arial"/>
          <w:lang w:val="en-GB"/>
        </w:rPr>
        <w:t xml:space="preserve"> (</w:t>
      </w:r>
      <w:r w:rsidR="00703B66" w:rsidRPr="00AC5712">
        <w:rPr>
          <w:rFonts w:ascii="Arial" w:hAnsi="Arial" w:cs="Arial"/>
        </w:rPr>
        <w:t xml:space="preserve">Fachada, 2023). </w:t>
      </w:r>
      <w:r w:rsidRPr="00AC5712">
        <w:rPr>
          <w:rFonts w:ascii="Arial" w:hAnsi="Arial" w:cs="Arial"/>
          <w:lang w:val="en-GB"/>
        </w:rPr>
        <w:t>Furthermore, the hotel's sustainability efforts are complementary to digital programs that reduce environmental footprint, like paperless check-ins and smart energy management systems.</w:t>
      </w:r>
    </w:p>
    <w:p w14:paraId="4D2CBD92" w14:textId="7A8B68B1" w:rsidR="00575677" w:rsidRPr="00AC5712" w:rsidRDefault="00193E73" w:rsidP="00AC5712">
      <w:pPr>
        <w:rPr>
          <w:rFonts w:ascii="Arial" w:hAnsi="Arial" w:cs="Arial"/>
          <w:lang w:val="en-GB"/>
        </w:rPr>
      </w:pPr>
      <w:r w:rsidRPr="00AC5712">
        <w:rPr>
          <w:rFonts w:ascii="Arial" w:hAnsi="Arial" w:cs="Arial"/>
          <w:lang w:val="en-GB"/>
        </w:rPr>
        <w:t xml:space="preserve">When matching strengths against threats, Hilton Bankside can leverage its strong service standards to ensure </w:t>
      </w:r>
      <w:r w:rsidR="006A7497" w:rsidRPr="00AC5712">
        <w:rPr>
          <w:rFonts w:ascii="Arial" w:hAnsi="Arial" w:cs="Arial"/>
          <w:lang w:val="en-GB"/>
        </w:rPr>
        <w:t>customer</w:t>
      </w:r>
      <w:r w:rsidRPr="00AC5712">
        <w:rPr>
          <w:rFonts w:ascii="Arial" w:hAnsi="Arial" w:cs="Arial"/>
          <w:lang w:val="en-GB"/>
        </w:rPr>
        <w:t xml:space="preserve"> loyalty, even when introducing new technologies. </w:t>
      </w:r>
      <w:r w:rsidR="00575677" w:rsidRPr="00AC5712">
        <w:rPr>
          <w:rFonts w:ascii="Arial" w:hAnsi="Arial" w:cs="Arial"/>
          <w:lang w:val="en-GB"/>
        </w:rPr>
        <w:t xml:space="preserve">One way for the hotel to alleviate competitive pressures while still maintaining excellent hotel service will be to use the available staff knowledge and skills to tailor tech-based </w:t>
      </w:r>
      <w:r w:rsidR="006A7497" w:rsidRPr="00AC5712">
        <w:rPr>
          <w:rFonts w:ascii="Arial" w:hAnsi="Arial" w:cs="Arial"/>
          <w:lang w:val="en-GB"/>
        </w:rPr>
        <w:t>customer</w:t>
      </w:r>
      <w:r w:rsidR="00575677" w:rsidRPr="00AC5712">
        <w:rPr>
          <w:rFonts w:ascii="Arial" w:hAnsi="Arial" w:cs="Arial"/>
          <w:lang w:val="en-GB"/>
        </w:rPr>
        <w:t xml:space="preserve"> services and differentiate Bankside from competitors</w:t>
      </w:r>
      <w:r w:rsidR="00CA647E" w:rsidRPr="00AC5712">
        <w:rPr>
          <w:rFonts w:ascii="Arial" w:hAnsi="Arial" w:cs="Arial"/>
          <w:lang w:val="en-GB"/>
        </w:rPr>
        <w:t xml:space="preserve"> (</w:t>
      </w:r>
      <w:r w:rsidR="00CA647E" w:rsidRPr="00AC5712">
        <w:rPr>
          <w:rFonts w:ascii="Arial" w:hAnsi="Arial" w:cs="Arial"/>
        </w:rPr>
        <w:t>Bardukova, 2023).</w:t>
      </w:r>
    </w:p>
    <w:p w14:paraId="130BA461" w14:textId="10E1A518" w:rsidR="00193E73" w:rsidRDefault="00575677" w:rsidP="00AC5712">
      <w:pPr>
        <w:rPr>
          <w:rFonts w:ascii="Arial" w:hAnsi="Arial" w:cs="Arial"/>
        </w:rPr>
      </w:pPr>
      <w:r w:rsidRPr="00AC5712">
        <w:rPr>
          <w:rFonts w:ascii="Arial" w:hAnsi="Arial" w:cs="Arial"/>
          <w:lang w:val="en-GB"/>
        </w:rPr>
        <w:t>In the weaknesses-opportunities alignment above, problem areas should only require attention with some strategic focus. As mentioned, upgrading old systems with digital solutions that are integrated into existing systems and can be expanded in the future should be at the top of the list.  Training would be a good investment to train the admin and staff on the new service and how it could offer better service overall</w:t>
      </w:r>
      <w:r w:rsidR="003A5FA3" w:rsidRPr="00AC5712">
        <w:rPr>
          <w:rFonts w:ascii="Arial" w:hAnsi="Arial" w:cs="Arial"/>
          <w:lang w:val="en-GB"/>
        </w:rPr>
        <w:t xml:space="preserve"> (</w:t>
      </w:r>
      <w:r w:rsidR="003A5FA3" w:rsidRPr="00AC5712">
        <w:rPr>
          <w:rFonts w:ascii="Arial" w:hAnsi="Arial" w:cs="Arial"/>
        </w:rPr>
        <w:t>Suriyanti, 2020).</w:t>
      </w:r>
      <w:r w:rsidRPr="00AC5712">
        <w:rPr>
          <w:rFonts w:ascii="Arial" w:hAnsi="Arial" w:cs="Arial"/>
          <w:lang w:val="en-GB"/>
        </w:rPr>
        <w:t xml:space="preserve"> Lastly, the weakness-threats matrix presents a high priority need to analyse reviews to ascertain </w:t>
      </w:r>
      <w:r w:rsidR="006A7497" w:rsidRPr="00AC5712">
        <w:rPr>
          <w:rFonts w:ascii="Arial" w:hAnsi="Arial" w:cs="Arial"/>
          <w:lang w:val="en-GB"/>
        </w:rPr>
        <w:t>customer</w:t>
      </w:r>
      <w:r w:rsidRPr="00AC5712">
        <w:rPr>
          <w:rFonts w:ascii="Arial" w:hAnsi="Arial" w:cs="Arial"/>
          <w:lang w:val="en-GB"/>
        </w:rPr>
        <w:t xml:space="preserve"> feedback in the timeliness of identifying and closing digital service gaps</w:t>
      </w:r>
      <w:r w:rsidR="001E562D" w:rsidRPr="00AC5712">
        <w:rPr>
          <w:rFonts w:ascii="Arial" w:hAnsi="Arial" w:cs="Arial"/>
          <w:lang w:val="en-GB"/>
        </w:rPr>
        <w:t xml:space="preserve"> (</w:t>
      </w:r>
      <w:r w:rsidR="001E562D" w:rsidRPr="00AC5712">
        <w:rPr>
          <w:rFonts w:ascii="Arial" w:hAnsi="Arial" w:cs="Arial"/>
        </w:rPr>
        <w:t>Salifu, Yemofio, and Kulondwa, 2022).</w:t>
      </w:r>
    </w:p>
    <w:p w14:paraId="024516C6" w14:textId="77777777" w:rsidR="00BA6045" w:rsidRDefault="00BA6045" w:rsidP="00AC5712">
      <w:pPr>
        <w:rPr>
          <w:rFonts w:ascii="Arial" w:hAnsi="Arial" w:cs="Arial"/>
        </w:rPr>
      </w:pPr>
    </w:p>
    <w:p w14:paraId="78564219" w14:textId="77777777" w:rsidR="00BA6045" w:rsidRDefault="00BA6045" w:rsidP="00AC5712">
      <w:pPr>
        <w:rPr>
          <w:rFonts w:ascii="Arial" w:hAnsi="Arial" w:cs="Arial"/>
        </w:rPr>
      </w:pPr>
    </w:p>
    <w:p w14:paraId="530C8D82" w14:textId="77777777" w:rsidR="00BA6045" w:rsidRDefault="00BA6045" w:rsidP="00AC5712">
      <w:pPr>
        <w:rPr>
          <w:rFonts w:ascii="Arial" w:hAnsi="Arial" w:cs="Arial"/>
        </w:rPr>
      </w:pPr>
    </w:p>
    <w:p w14:paraId="7217690A" w14:textId="77777777" w:rsidR="00BA6045" w:rsidRDefault="00BA6045" w:rsidP="00AC5712">
      <w:pPr>
        <w:rPr>
          <w:rFonts w:ascii="Arial" w:hAnsi="Arial" w:cs="Arial"/>
        </w:rPr>
      </w:pPr>
    </w:p>
    <w:p w14:paraId="46ECFD0C" w14:textId="77777777" w:rsidR="00BA6045" w:rsidRDefault="00BA6045" w:rsidP="00AC5712">
      <w:pPr>
        <w:rPr>
          <w:rFonts w:ascii="Arial" w:hAnsi="Arial" w:cs="Arial"/>
        </w:rPr>
      </w:pPr>
    </w:p>
    <w:p w14:paraId="075378C7" w14:textId="77777777" w:rsidR="00BA6045" w:rsidRPr="00AC5712" w:rsidRDefault="00BA6045" w:rsidP="00AC5712">
      <w:pPr>
        <w:rPr>
          <w:rFonts w:ascii="Arial" w:hAnsi="Arial" w:cs="Arial"/>
          <w:lang w:val="en-GB"/>
        </w:rPr>
      </w:pPr>
    </w:p>
    <w:tbl>
      <w:tblPr>
        <w:tblStyle w:val="GridTable5Dark-Accent5"/>
        <w:tblW w:w="0" w:type="auto"/>
        <w:jc w:val="center"/>
        <w:tblLook w:val="04A0" w:firstRow="1" w:lastRow="0" w:firstColumn="1" w:lastColumn="0" w:noHBand="0" w:noVBand="1"/>
      </w:tblPr>
      <w:tblGrid>
        <w:gridCol w:w="4591"/>
        <w:gridCol w:w="4425"/>
      </w:tblGrid>
      <w:tr w:rsidR="001D2997" w:rsidRPr="00AC5712" w14:paraId="71EC0875" w14:textId="77777777" w:rsidTr="001D299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FCEFF0" w14:textId="77777777" w:rsidR="001D2997" w:rsidRPr="00AC5712" w:rsidRDefault="001D2997" w:rsidP="00AC5712">
            <w:pPr>
              <w:rPr>
                <w:rFonts w:ascii="Arial" w:hAnsi="Arial" w:cs="Arial"/>
                <w:lang w:val="en-GB"/>
              </w:rPr>
            </w:pPr>
            <w:r w:rsidRPr="00AC5712">
              <w:rPr>
                <w:rFonts w:ascii="Arial" w:hAnsi="Arial" w:cs="Arial"/>
                <w:lang w:val="en-GB"/>
              </w:rPr>
              <w:lastRenderedPageBreak/>
              <w:t>Strengths-Opportunities (SO)</w:t>
            </w:r>
          </w:p>
        </w:tc>
        <w:tc>
          <w:tcPr>
            <w:tcW w:w="0" w:type="auto"/>
            <w:hideMark/>
          </w:tcPr>
          <w:p w14:paraId="2B8D9724" w14:textId="77777777" w:rsidR="001D2997" w:rsidRPr="00AC5712" w:rsidRDefault="001D2997" w:rsidP="00AC571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Strengths-Threats (ST)</w:t>
            </w:r>
          </w:p>
        </w:tc>
      </w:tr>
      <w:tr w:rsidR="001D2997" w:rsidRPr="00AC5712" w14:paraId="644835D0" w14:textId="77777777" w:rsidTr="001D299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0D5C2E" w14:textId="77777777" w:rsidR="001D2997" w:rsidRPr="00AC5712" w:rsidRDefault="001D2997" w:rsidP="00AC5712">
            <w:pPr>
              <w:rPr>
                <w:rFonts w:ascii="Arial" w:hAnsi="Arial" w:cs="Arial"/>
                <w:lang w:val="en-GB"/>
              </w:rPr>
            </w:pPr>
            <w:r w:rsidRPr="00AC5712">
              <w:rPr>
                <w:rFonts w:ascii="Arial" w:hAnsi="Arial" w:cs="Arial"/>
                <w:lang w:val="en-GB"/>
              </w:rPr>
              <w:t>Use Hilton’s global brand influence to secure partnerships with leading hospitality tech providers for Bankside-specific upgrades.</w:t>
            </w:r>
          </w:p>
        </w:tc>
        <w:tc>
          <w:tcPr>
            <w:tcW w:w="0" w:type="auto"/>
            <w:hideMark/>
          </w:tcPr>
          <w:p w14:paraId="269604F0" w14:textId="502F02B8"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 xml:space="preserve">Leverage high service standards to maintain </w:t>
            </w:r>
            <w:r w:rsidR="006A7497" w:rsidRPr="00AC5712">
              <w:rPr>
                <w:rFonts w:ascii="Arial" w:hAnsi="Arial" w:cs="Arial"/>
                <w:lang w:val="en-GB"/>
              </w:rPr>
              <w:t>customer</w:t>
            </w:r>
            <w:r w:rsidRPr="00AC5712">
              <w:rPr>
                <w:rFonts w:ascii="Arial" w:hAnsi="Arial" w:cs="Arial"/>
                <w:lang w:val="en-GB"/>
              </w:rPr>
              <w:t xml:space="preserve"> loyalty despite digital gaps, while gradually phasing in technological improvements.</w:t>
            </w:r>
          </w:p>
        </w:tc>
      </w:tr>
      <w:tr w:rsidR="001D2997" w:rsidRPr="00AC5712" w14:paraId="5CC57393" w14:textId="77777777" w:rsidTr="001D299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456978" w14:textId="77777777" w:rsidR="001D2997" w:rsidRPr="00AC5712" w:rsidRDefault="001D2997" w:rsidP="00AC5712">
            <w:pPr>
              <w:rPr>
                <w:rFonts w:ascii="Arial" w:hAnsi="Arial" w:cs="Arial"/>
                <w:lang w:val="en-GB"/>
              </w:rPr>
            </w:pPr>
            <w:r w:rsidRPr="00AC5712">
              <w:rPr>
                <w:rFonts w:ascii="Arial" w:hAnsi="Arial" w:cs="Arial"/>
                <w:lang w:val="en-GB"/>
              </w:rPr>
              <w:t>Capitalise on sustainability commitments by promoting digital initiatives that reduce environmental impact (e.g., paperless check-in).</w:t>
            </w:r>
          </w:p>
        </w:tc>
        <w:tc>
          <w:tcPr>
            <w:tcW w:w="0" w:type="auto"/>
            <w:hideMark/>
          </w:tcPr>
          <w:p w14:paraId="1EEBF291" w14:textId="23D01040" w:rsidR="001D2997" w:rsidRPr="00AC5712" w:rsidRDefault="001D2997"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 xml:space="preserve">Use staff expertise to implement personalised tech-driven </w:t>
            </w:r>
            <w:r w:rsidR="006A7497" w:rsidRPr="00AC5712">
              <w:rPr>
                <w:rFonts w:ascii="Arial" w:hAnsi="Arial" w:cs="Arial"/>
                <w:lang w:val="en-GB"/>
              </w:rPr>
              <w:t>customer</w:t>
            </w:r>
            <w:r w:rsidRPr="00AC5712">
              <w:rPr>
                <w:rFonts w:ascii="Arial" w:hAnsi="Arial" w:cs="Arial"/>
                <w:lang w:val="en-GB"/>
              </w:rPr>
              <w:t xml:space="preserve"> services that differentiate Bankside from competitors.</w:t>
            </w:r>
          </w:p>
        </w:tc>
      </w:tr>
    </w:tbl>
    <w:p w14:paraId="62512AD0" w14:textId="77777777" w:rsidR="001D2997" w:rsidRPr="00AC5712" w:rsidRDefault="001D2997" w:rsidP="00AC5712">
      <w:pPr>
        <w:rPr>
          <w:rFonts w:ascii="Arial" w:hAnsi="Arial" w:cs="Arial"/>
          <w:lang w:val="en-GB"/>
        </w:rPr>
      </w:pPr>
    </w:p>
    <w:tbl>
      <w:tblPr>
        <w:tblStyle w:val="GridTable5Dark-Accent5"/>
        <w:tblW w:w="0" w:type="auto"/>
        <w:jc w:val="center"/>
        <w:tblLook w:val="04A0" w:firstRow="1" w:lastRow="0" w:firstColumn="1" w:lastColumn="0" w:noHBand="0" w:noVBand="1"/>
      </w:tblPr>
      <w:tblGrid>
        <w:gridCol w:w="4465"/>
        <w:gridCol w:w="4551"/>
      </w:tblGrid>
      <w:tr w:rsidR="001D2997" w:rsidRPr="00AC5712" w14:paraId="27A6F392" w14:textId="77777777" w:rsidTr="001D299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7AF687" w14:textId="77777777" w:rsidR="001D2997" w:rsidRPr="00AC5712" w:rsidRDefault="001D2997" w:rsidP="00AC5712">
            <w:pPr>
              <w:rPr>
                <w:rFonts w:ascii="Arial" w:hAnsi="Arial" w:cs="Arial"/>
                <w:lang w:val="en-GB"/>
              </w:rPr>
            </w:pPr>
            <w:r w:rsidRPr="00AC5712">
              <w:rPr>
                <w:rFonts w:ascii="Arial" w:hAnsi="Arial" w:cs="Arial"/>
                <w:lang w:val="en-GB"/>
              </w:rPr>
              <w:t>Weaknesses-Opportunities (WO)</w:t>
            </w:r>
          </w:p>
        </w:tc>
        <w:tc>
          <w:tcPr>
            <w:tcW w:w="0" w:type="auto"/>
            <w:hideMark/>
          </w:tcPr>
          <w:p w14:paraId="37508910" w14:textId="77777777" w:rsidR="001D2997" w:rsidRPr="00AC5712" w:rsidRDefault="001D2997" w:rsidP="00AC571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Weaknesses-Threats (WT)</w:t>
            </w:r>
          </w:p>
        </w:tc>
      </w:tr>
      <w:tr w:rsidR="001D2997" w:rsidRPr="00AC5712" w14:paraId="51C05CA1" w14:textId="77777777" w:rsidTr="001D299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DAE9D3" w14:textId="77777777" w:rsidR="001D2997" w:rsidRPr="00AC5712" w:rsidRDefault="001D2997" w:rsidP="00AC5712">
            <w:pPr>
              <w:rPr>
                <w:rFonts w:ascii="Arial" w:hAnsi="Arial" w:cs="Arial"/>
                <w:lang w:val="en-GB"/>
              </w:rPr>
            </w:pPr>
            <w:r w:rsidRPr="00AC5712">
              <w:rPr>
                <w:rFonts w:ascii="Arial" w:hAnsi="Arial" w:cs="Arial"/>
                <w:lang w:val="en-GB"/>
              </w:rPr>
              <w:t>Address outdated systems by adopting modular, scalable digital solutions that fit within budget constraints.</w:t>
            </w:r>
          </w:p>
        </w:tc>
        <w:tc>
          <w:tcPr>
            <w:tcW w:w="0" w:type="auto"/>
            <w:hideMark/>
          </w:tcPr>
          <w:p w14:paraId="4B492FEC" w14:textId="70CB054B" w:rsidR="001D2997" w:rsidRPr="00AC5712" w:rsidRDefault="001D2997"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 xml:space="preserve">Prioritise </w:t>
            </w:r>
            <w:r w:rsidR="006A7497" w:rsidRPr="00AC5712">
              <w:rPr>
                <w:rFonts w:ascii="Arial" w:hAnsi="Arial" w:cs="Arial"/>
                <w:lang w:val="en-GB"/>
              </w:rPr>
              <w:t>customer</w:t>
            </w:r>
            <w:r w:rsidRPr="00AC5712">
              <w:rPr>
                <w:rFonts w:ascii="Arial" w:hAnsi="Arial" w:cs="Arial"/>
                <w:lang w:val="en-GB"/>
              </w:rPr>
              <w:t xml:space="preserve"> feedback analysis to identify and fix digital service gaps, preventing further reputational damage</w:t>
            </w:r>
            <w:r w:rsidR="009B3572" w:rsidRPr="00AC5712">
              <w:rPr>
                <w:rFonts w:ascii="Arial" w:hAnsi="Arial" w:cs="Arial"/>
                <w:lang w:val="en-GB"/>
              </w:rPr>
              <w:t xml:space="preserve"> (</w:t>
            </w:r>
            <w:r w:rsidR="009B3572" w:rsidRPr="00AC5712">
              <w:rPr>
                <w:rFonts w:ascii="Arial" w:hAnsi="Arial" w:cs="Arial"/>
              </w:rPr>
              <w:t>Singgalen, 2025).</w:t>
            </w:r>
          </w:p>
        </w:tc>
      </w:tr>
      <w:tr w:rsidR="001D2997" w:rsidRPr="00AC5712" w14:paraId="1F320957" w14:textId="77777777" w:rsidTr="001D299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AE7BE8" w14:textId="77777777" w:rsidR="001D2997" w:rsidRPr="00AC5712" w:rsidRDefault="001D2997" w:rsidP="00AC5712">
            <w:pPr>
              <w:rPr>
                <w:rFonts w:ascii="Arial" w:hAnsi="Arial" w:cs="Arial"/>
                <w:lang w:val="en-GB"/>
              </w:rPr>
            </w:pPr>
            <w:r w:rsidRPr="00AC5712">
              <w:rPr>
                <w:rFonts w:ascii="Arial" w:hAnsi="Arial" w:cs="Arial"/>
                <w:lang w:val="en-GB"/>
              </w:rPr>
              <w:t>Conduct comprehensive staff training programs to overcome resistance to tech adoption and improve service delivery.</w:t>
            </w:r>
          </w:p>
        </w:tc>
        <w:tc>
          <w:tcPr>
            <w:tcW w:w="0" w:type="auto"/>
            <w:hideMark/>
          </w:tcPr>
          <w:p w14:paraId="4FD450F1" w14:textId="16317620" w:rsidR="001D2997" w:rsidRPr="00AC5712" w:rsidRDefault="001D2997"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Implement phased digital transformation plans to mitigate the risk of operational disruption while keeping pace with competitors</w:t>
            </w:r>
            <w:r w:rsidR="001F34EF" w:rsidRPr="00AC5712">
              <w:rPr>
                <w:rFonts w:ascii="Arial" w:hAnsi="Arial" w:cs="Arial"/>
                <w:lang w:val="en-GB"/>
              </w:rPr>
              <w:t xml:space="preserve"> (</w:t>
            </w:r>
            <w:r w:rsidR="001F34EF" w:rsidRPr="00AC5712">
              <w:rPr>
                <w:rFonts w:ascii="Arial" w:hAnsi="Arial" w:cs="Arial"/>
              </w:rPr>
              <w:t>Butt, 2020).</w:t>
            </w:r>
          </w:p>
        </w:tc>
      </w:tr>
    </w:tbl>
    <w:p w14:paraId="22714127" w14:textId="77777777" w:rsidR="001D2997" w:rsidRPr="00AC5712" w:rsidRDefault="001D2997" w:rsidP="00AC5712">
      <w:pPr>
        <w:rPr>
          <w:rFonts w:ascii="Arial" w:hAnsi="Arial" w:cs="Arial"/>
          <w:lang w:val="en-GB"/>
        </w:rPr>
      </w:pPr>
    </w:p>
    <w:p w14:paraId="78F99A5A" w14:textId="6574E427" w:rsidR="001D2997" w:rsidRPr="00AC5712" w:rsidRDefault="001D2997" w:rsidP="00AC5712">
      <w:pPr>
        <w:pStyle w:val="Heading2"/>
        <w:rPr>
          <w:rFonts w:ascii="Arial" w:hAnsi="Arial" w:cs="Arial"/>
          <w:sz w:val="24"/>
          <w:szCs w:val="24"/>
        </w:rPr>
      </w:pPr>
      <w:bookmarkStart w:id="8" w:name="_Toc201338834"/>
      <w:r w:rsidRPr="00AC5712">
        <w:rPr>
          <w:rFonts w:ascii="Arial" w:hAnsi="Arial" w:cs="Arial"/>
          <w:sz w:val="24"/>
          <w:szCs w:val="24"/>
        </w:rPr>
        <w:t>Areas of Positive Performance</w:t>
      </w:r>
      <w:bookmarkEnd w:id="8"/>
      <w:r w:rsidRPr="00AC5712">
        <w:rPr>
          <w:rFonts w:ascii="Arial" w:hAnsi="Arial" w:cs="Arial"/>
          <w:sz w:val="24"/>
          <w:szCs w:val="24"/>
        </w:rPr>
        <w:t xml:space="preserve"> </w:t>
      </w:r>
    </w:p>
    <w:p w14:paraId="5AB7B0F6" w14:textId="7A08DC94" w:rsidR="003A148E" w:rsidRPr="00AC5712" w:rsidRDefault="003A148E" w:rsidP="00AC5712">
      <w:pPr>
        <w:rPr>
          <w:rFonts w:ascii="Arial" w:hAnsi="Arial" w:cs="Arial"/>
        </w:rPr>
      </w:pPr>
      <w:r w:rsidRPr="00AC5712">
        <w:rPr>
          <w:rFonts w:ascii="Arial" w:hAnsi="Arial" w:cs="Arial"/>
        </w:rPr>
        <w:t xml:space="preserve">While Hilton London Bankside faces challenges in digital falloff, we have more advantages than deficiencies. First, the hotel has excellent service quality, </w:t>
      </w:r>
      <w:r w:rsidR="00DF197E" w:rsidRPr="00AC5712">
        <w:rPr>
          <w:rFonts w:ascii="Arial" w:hAnsi="Arial" w:cs="Arial"/>
        </w:rPr>
        <w:t>scoring</w:t>
      </w:r>
      <w:r w:rsidRPr="00AC5712">
        <w:rPr>
          <w:rFonts w:ascii="Arial" w:hAnsi="Arial" w:cs="Arial"/>
        </w:rPr>
        <w:t xml:space="preserve"> highly on Booking.com and Expedia for friendliness of staff and cleanliness</w:t>
      </w:r>
      <w:r w:rsidR="00217395" w:rsidRPr="00AC5712">
        <w:rPr>
          <w:rFonts w:ascii="Arial" w:hAnsi="Arial" w:cs="Arial"/>
        </w:rPr>
        <w:t xml:space="preserve"> (Sanli, 2024). </w:t>
      </w:r>
      <w:r w:rsidRPr="00AC5712">
        <w:rPr>
          <w:rFonts w:ascii="Arial" w:hAnsi="Arial" w:cs="Arial"/>
        </w:rPr>
        <w:t xml:space="preserve">Centrally located, the site creates a conducive backdrop to hosting both business and leisure </w:t>
      </w:r>
      <w:r w:rsidR="00DF197E" w:rsidRPr="00AC5712">
        <w:rPr>
          <w:rFonts w:ascii="Arial" w:hAnsi="Arial" w:cs="Arial"/>
        </w:rPr>
        <w:t>travellers</w:t>
      </w:r>
      <w:r w:rsidRPr="00AC5712">
        <w:rPr>
          <w:rFonts w:ascii="Arial" w:hAnsi="Arial" w:cs="Arial"/>
        </w:rPr>
        <w:t xml:space="preserve">. The mastery of the Hilton Brand through its loyalty </w:t>
      </w:r>
      <w:r w:rsidRPr="00AC5712">
        <w:rPr>
          <w:rFonts w:ascii="Arial" w:hAnsi="Arial" w:cs="Arial"/>
        </w:rPr>
        <w:lastRenderedPageBreak/>
        <w:t>program, Hilton Honours, rewards many exchanges</w:t>
      </w:r>
      <w:r w:rsidR="00DF197E" w:rsidRPr="00AC5712">
        <w:rPr>
          <w:rFonts w:ascii="Arial" w:hAnsi="Arial" w:cs="Arial"/>
        </w:rPr>
        <w:t>,</w:t>
      </w:r>
      <w:r w:rsidRPr="00AC5712">
        <w:rPr>
          <w:rFonts w:ascii="Arial" w:hAnsi="Arial" w:cs="Arial"/>
        </w:rPr>
        <w:t xml:space="preserve"> with its value-added perks </w:t>
      </w:r>
      <w:r w:rsidR="00DF197E" w:rsidRPr="00AC5712">
        <w:rPr>
          <w:rFonts w:ascii="Arial" w:hAnsi="Arial" w:cs="Arial"/>
        </w:rPr>
        <w:t>promoting</w:t>
      </w:r>
      <w:r w:rsidRPr="00AC5712">
        <w:rPr>
          <w:rFonts w:ascii="Arial" w:hAnsi="Arial" w:cs="Arial"/>
        </w:rPr>
        <w:t xml:space="preserve"> repeat stays</w:t>
      </w:r>
      <w:r w:rsidR="001533FC" w:rsidRPr="00AC5712">
        <w:rPr>
          <w:rFonts w:ascii="Arial" w:hAnsi="Arial" w:cs="Arial"/>
        </w:rPr>
        <w:t xml:space="preserve"> (Fourie, Goldman, and McCall, 2022).</w:t>
      </w:r>
    </w:p>
    <w:p w14:paraId="08DE3B3C" w14:textId="70EDA8FB" w:rsidR="003A148E" w:rsidRPr="00AC5712" w:rsidRDefault="003A148E" w:rsidP="00AC5712">
      <w:pPr>
        <w:rPr>
          <w:rFonts w:ascii="Arial" w:hAnsi="Arial" w:cs="Arial"/>
        </w:rPr>
      </w:pPr>
      <w:r w:rsidRPr="00AC5712">
        <w:rPr>
          <w:rFonts w:ascii="Arial" w:hAnsi="Arial" w:cs="Arial"/>
        </w:rPr>
        <w:t>Second, the hotel is showing leadership in sustainability by being a member of Hilton's "Travel with Purpose" initiative. This effectively aligns with customers' expectations as sustainable or 'green' travellers. Overall, these represent a formidable foundation upon which to augment any digital advances</w:t>
      </w:r>
      <w:r w:rsidR="005D0D14" w:rsidRPr="00AC5712">
        <w:rPr>
          <w:rFonts w:ascii="Arial" w:hAnsi="Arial" w:cs="Arial"/>
        </w:rPr>
        <w:t xml:space="preserve"> (Matteucci, 2020).</w:t>
      </w:r>
    </w:p>
    <w:p w14:paraId="50931BA0" w14:textId="295F0343" w:rsidR="003A148E" w:rsidRPr="00AC5712" w:rsidRDefault="003A148E" w:rsidP="00AC5712">
      <w:pPr>
        <w:pStyle w:val="Heading1"/>
        <w:rPr>
          <w:rFonts w:ascii="Arial" w:hAnsi="Arial" w:cs="Arial"/>
          <w:sz w:val="24"/>
          <w:szCs w:val="24"/>
        </w:rPr>
      </w:pPr>
      <w:bookmarkStart w:id="9" w:name="_Toc201338835"/>
      <w:r w:rsidRPr="00AC5712">
        <w:rPr>
          <w:rFonts w:ascii="Arial" w:hAnsi="Arial" w:cs="Arial"/>
          <w:sz w:val="24"/>
          <w:szCs w:val="24"/>
        </w:rPr>
        <w:t>Recommendations and Change Management</w:t>
      </w:r>
      <w:bookmarkEnd w:id="9"/>
      <w:r w:rsidRPr="00AC5712">
        <w:rPr>
          <w:rFonts w:ascii="Arial" w:hAnsi="Arial" w:cs="Arial"/>
          <w:sz w:val="24"/>
          <w:szCs w:val="24"/>
        </w:rPr>
        <w:t xml:space="preserve">  </w:t>
      </w:r>
      <w:r w:rsidR="00CA2709" w:rsidRPr="00AC5712">
        <w:rPr>
          <w:rFonts w:ascii="Arial" w:hAnsi="Arial" w:cs="Arial"/>
          <w:sz w:val="24"/>
          <w:szCs w:val="24"/>
        </w:rPr>
        <w:t xml:space="preserve"> </w:t>
      </w:r>
      <w:r w:rsidRPr="00AC5712">
        <w:rPr>
          <w:rFonts w:ascii="Arial" w:hAnsi="Arial" w:cs="Arial"/>
          <w:sz w:val="24"/>
          <w:szCs w:val="24"/>
        </w:rPr>
        <w:t xml:space="preserve"> </w:t>
      </w:r>
    </w:p>
    <w:p w14:paraId="70579E20" w14:textId="741D1EB9" w:rsidR="00BB5ECC" w:rsidRPr="00AC5712" w:rsidRDefault="003A148E" w:rsidP="00AC5712">
      <w:pPr>
        <w:rPr>
          <w:rFonts w:ascii="Arial" w:hAnsi="Arial" w:cs="Arial"/>
        </w:rPr>
      </w:pPr>
      <w:r w:rsidRPr="00AC5712">
        <w:rPr>
          <w:rFonts w:ascii="Arial" w:hAnsi="Arial" w:cs="Arial"/>
        </w:rPr>
        <w:t xml:space="preserve">Viewing Hilton London Bankside's emerging issues around providing consistently digitally-enabled </w:t>
      </w:r>
      <w:r w:rsidR="006A7497" w:rsidRPr="00AC5712">
        <w:rPr>
          <w:rFonts w:ascii="Arial" w:hAnsi="Arial" w:cs="Arial"/>
        </w:rPr>
        <w:t>customer</w:t>
      </w:r>
      <w:r w:rsidRPr="00AC5712">
        <w:rPr>
          <w:rFonts w:ascii="Arial" w:hAnsi="Arial" w:cs="Arial"/>
        </w:rPr>
        <w:t xml:space="preserve"> experiences in detail indicates that the hotel requires a structured change management process to direct attention to several operational and technological shortcomings. From multinational to British hotel supplier, Hilton London Bankside has been </w:t>
      </w:r>
      <w:r w:rsidR="00CA2709" w:rsidRPr="00AC5712">
        <w:rPr>
          <w:rFonts w:ascii="Arial" w:hAnsi="Arial" w:cs="Arial"/>
        </w:rPr>
        <w:t>trying</w:t>
      </w:r>
      <w:r w:rsidRPr="00AC5712">
        <w:rPr>
          <w:rFonts w:ascii="Arial" w:hAnsi="Arial" w:cs="Arial"/>
        </w:rPr>
        <w:t xml:space="preserve"> to resolve digitisation issues to improve </w:t>
      </w:r>
      <w:r w:rsidR="006A7497" w:rsidRPr="00AC5712">
        <w:rPr>
          <w:rFonts w:ascii="Arial" w:hAnsi="Arial" w:cs="Arial"/>
        </w:rPr>
        <w:t>customer</w:t>
      </w:r>
      <w:r w:rsidRPr="00AC5712">
        <w:rPr>
          <w:rFonts w:ascii="Arial" w:hAnsi="Arial" w:cs="Arial"/>
        </w:rPr>
        <w:t xml:space="preserve"> relations and operational efficiencies; ultimately</w:t>
      </w:r>
      <w:r w:rsidR="00CA2709" w:rsidRPr="00AC5712">
        <w:rPr>
          <w:rFonts w:ascii="Arial" w:hAnsi="Arial" w:cs="Arial"/>
        </w:rPr>
        <w:t>,</w:t>
      </w:r>
      <w:r w:rsidRPr="00AC5712">
        <w:rPr>
          <w:rFonts w:ascii="Arial" w:hAnsi="Arial" w:cs="Arial"/>
        </w:rPr>
        <w:t xml:space="preserve"> with improved risk mitigation of losing market position</w:t>
      </w:r>
      <w:r w:rsidR="00C25F45" w:rsidRPr="00AC5712">
        <w:rPr>
          <w:rFonts w:ascii="Arial" w:hAnsi="Arial" w:cs="Arial"/>
        </w:rPr>
        <w:t xml:space="preserve"> (Evans, 2024) </w:t>
      </w:r>
      <w:r w:rsidR="00BB5ECC" w:rsidRPr="00AC5712">
        <w:rPr>
          <w:rFonts w:ascii="Arial" w:hAnsi="Arial" w:cs="Arial"/>
        </w:rPr>
        <w:t xml:space="preserve">considered these observations, it is proposed that several strategic initiatives should be implemented to raise the levels of </w:t>
      </w:r>
      <w:r w:rsidR="006A7497" w:rsidRPr="00AC5712">
        <w:rPr>
          <w:rFonts w:ascii="Arial" w:hAnsi="Arial" w:cs="Arial"/>
        </w:rPr>
        <w:t>customer</w:t>
      </w:r>
      <w:r w:rsidR="00BB5ECC" w:rsidRPr="00AC5712">
        <w:rPr>
          <w:rFonts w:ascii="Arial" w:hAnsi="Arial" w:cs="Arial"/>
        </w:rPr>
        <w:t xml:space="preserve"> satisfaction and attain superior standards of operation with the help of technology-led improvements and proper change management implementation</w:t>
      </w:r>
      <w:r w:rsidR="00CA1A89" w:rsidRPr="00AC5712">
        <w:rPr>
          <w:rFonts w:ascii="Arial" w:hAnsi="Arial" w:cs="Arial"/>
        </w:rPr>
        <w:t xml:space="preserve"> (Ashton, 2021).</w:t>
      </w:r>
    </w:p>
    <w:p w14:paraId="15FE0D89" w14:textId="78C3C3C9" w:rsidR="00BB5ECC" w:rsidRPr="00AC5712" w:rsidRDefault="00BB5ECC" w:rsidP="00AC5712">
      <w:pPr>
        <w:rPr>
          <w:rFonts w:ascii="Arial" w:hAnsi="Arial" w:cs="Arial"/>
        </w:rPr>
      </w:pPr>
      <w:r w:rsidRPr="00AC5712">
        <w:rPr>
          <w:rFonts w:ascii="Arial" w:hAnsi="Arial" w:cs="Arial"/>
        </w:rPr>
        <w:t>One of the major recommendations is the introduction of a strategic plan for a gradual digital revolution in all aspects of the hotel’s operations. Firstly, the hotel has to upgrade its PMS by transitioning to a unified and cloud-enabled platform</w:t>
      </w:r>
      <w:r w:rsidR="00AC51E7" w:rsidRPr="00AC5712">
        <w:rPr>
          <w:rFonts w:ascii="Arial" w:hAnsi="Arial" w:cs="Arial"/>
        </w:rPr>
        <w:t xml:space="preserve"> (Wynn and Jones, 2022). </w:t>
      </w:r>
      <w:r w:rsidRPr="00AC5712">
        <w:rPr>
          <w:rFonts w:ascii="Arial" w:hAnsi="Arial" w:cs="Arial"/>
        </w:rPr>
        <w:t xml:space="preserve">In the current condition, outdated property management systems weaken effective cooperation among front desk, housekeeping, maintenance, and </w:t>
      </w:r>
      <w:r w:rsidR="006A7497" w:rsidRPr="00AC5712">
        <w:rPr>
          <w:rFonts w:ascii="Arial" w:hAnsi="Arial" w:cs="Arial"/>
        </w:rPr>
        <w:t>customer</w:t>
      </w:r>
      <w:r w:rsidRPr="00AC5712">
        <w:rPr>
          <w:rFonts w:ascii="Arial" w:hAnsi="Arial" w:cs="Arial"/>
        </w:rPr>
        <w:t xml:space="preserve">-oriented functions. Moving to an advanced, scalable PMS will enable the hotel to consolidate services, reduce clerical mistakes, and have immediate service value delivery. Such a changeover into this sophisticated system would allow implementing mobile check-in and check-out, digital keys, and automated delivery requests, thereby increasing the general convenience for </w:t>
      </w:r>
      <w:r w:rsidR="006A7497" w:rsidRPr="00AC5712">
        <w:rPr>
          <w:rFonts w:ascii="Arial" w:hAnsi="Arial" w:cs="Arial"/>
        </w:rPr>
        <w:t>customer</w:t>
      </w:r>
      <w:r w:rsidRPr="00AC5712">
        <w:rPr>
          <w:rFonts w:ascii="Arial" w:hAnsi="Arial" w:cs="Arial"/>
        </w:rPr>
        <w:t>s. The choice of Oracle OPERA Cloud PMS would be more beneficial for several reasons, including its large presence in premium hotels worldwide and the fact that it would meet Hilton’s digital forward-thinking strategy</w:t>
      </w:r>
      <w:r w:rsidR="00DC0E02" w:rsidRPr="00AC5712">
        <w:rPr>
          <w:rFonts w:ascii="Arial" w:hAnsi="Arial" w:cs="Arial"/>
        </w:rPr>
        <w:t xml:space="preserve"> (Awara et al, 2023). </w:t>
      </w:r>
    </w:p>
    <w:p w14:paraId="4194234A" w14:textId="32C31FF6" w:rsidR="00BB5ECC" w:rsidRPr="00AC5712" w:rsidRDefault="00BB5ECC" w:rsidP="00AC5712">
      <w:pPr>
        <w:rPr>
          <w:rFonts w:ascii="Arial" w:hAnsi="Arial" w:cs="Arial"/>
        </w:rPr>
      </w:pPr>
      <w:r w:rsidRPr="00AC5712">
        <w:rPr>
          <w:rFonts w:ascii="Arial" w:hAnsi="Arial" w:cs="Arial"/>
        </w:rPr>
        <w:lastRenderedPageBreak/>
        <w:t>The second proposal is based on improving the tailored features of the Hilton Honours mobile application for the bankside hotel. Although internationally recognised, adoption at the Bankside location varies. To fill this gap, the hotel may adopt the app in cultivating property-specific services such as digital concierge, instant messaging and room technology to manage lighting, temperature and entertainment</w:t>
      </w:r>
      <w:r w:rsidR="00E460B3" w:rsidRPr="00AC5712">
        <w:rPr>
          <w:rFonts w:ascii="Arial" w:hAnsi="Arial" w:cs="Arial"/>
        </w:rPr>
        <w:t xml:space="preserve"> (Clifton, 2023) </w:t>
      </w:r>
      <w:r w:rsidRPr="00AC5712">
        <w:rPr>
          <w:rFonts w:ascii="Arial" w:hAnsi="Arial" w:cs="Arial"/>
        </w:rPr>
        <w:t xml:space="preserve">Through such customisations, the hotel can improve </w:t>
      </w:r>
      <w:r w:rsidR="006A7497" w:rsidRPr="00AC5712">
        <w:rPr>
          <w:rFonts w:ascii="Arial" w:hAnsi="Arial" w:cs="Arial"/>
        </w:rPr>
        <w:t>customer</w:t>
      </w:r>
      <w:r w:rsidRPr="00AC5712">
        <w:rPr>
          <w:rFonts w:ascii="Arial" w:hAnsi="Arial" w:cs="Arial"/>
        </w:rPr>
        <w:t xml:space="preserve"> convenience while still allowing the contactless service that is now a priority in the post-pandemic era. Moreover, AI chatbots’ inclusion into the app would ensure uninterrupted virtual support, minimising the in-person staff’s workload while increasing service response time</w:t>
      </w:r>
      <w:r w:rsidR="00D424D0" w:rsidRPr="00AC5712">
        <w:rPr>
          <w:rFonts w:ascii="Arial" w:hAnsi="Arial" w:cs="Arial"/>
        </w:rPr>
        <w:t xml:space="preserve"> (Ahmad et al, 2024). </w:t>
      </w:r>
    </w:p>
    <w:p w14:paraId="782E3B0C" w14:textId="0E8EF0B9" w:rsidR="00BB5ECC" w:rsidRPr="00AC5712" w:rsidRDefault="00BB5ECC" w:rsidP="00AC5712">
      <w:pPr>
        <w:rPr>
          <w:rFonts w:ascii="Arial" w:hAnsi="Arial" w:cs="Arial"/>
        </w:rPr>
      </w:pPr>
      <w:r w:rsidRPr="00AC5712">
        <w:rPr>
          <w:rFonts w:ascii="Arial" w:hAnsi="Arial" w:cs="Arial"/>
        </w:rPr>
        <w:t xml:space="preserve">One of the key elements of a hotel’s further digital transformation is the maximisation of the effectiveness of </w:t>
      </w:r>
      <w:r w:rsidR="006A7497" w:rsidRPr="00AC5712">
        <w:rPr>
          <w:rFonts w:ascii="Arial" w:hAnsi="Arial" w:cs="Arial"/>
        </w:rPr>
        <w:t>customer</w:t>
      </w:r>
      <w:r w:rsidRPr="00AC5712">
        <w:rPr>
          <w:rFonts w:ascii="Arial" w:hAnsi="Arial" w:cs="Arial"/>
        </w:rPr>
        <w:t xml:space="preserve"> feedback insight. The Hilton Bankside’s existing feedback loops are not sufficiently equipped to serve, especially digital offerings. It is recommended to invest in state–of–the–art analytics tools which aggregate and analyse the </w:t>
      </w:r>
      <w:r w:rsidR="006A7497" w:rsidRPr="00AC5712">
        <w:rPr>
          <w:rFonts w:ascii="Arial" w:hAnsi="Arial" w:cs="Arial"/>
        </w:rPr>
        <w:t>customer</w:t>
      </w:r>
      <w:r w:rsidRPr="00AC5712">
        <w:rPr>
          <w:rFonts w:ascii="Arial" w:hAnsi="Arial" w:cs="Arial"/>
        </w:rPr>
        <w:t xml:space="preserve"> feedback across various platforms, both in online reviews, surveys, and social media</w:t>
      </w:r>
      <w:r w:rsidR="001C6F91" w:rsidRPr="00AC5712">
        <w:rPr>
          <w:rFonts w:ascii="Arial" w:hAnsi="Arial" w:cs="Arial"/>
        </w:rPr>
        <w:t xml:space="preserve"> (Abdel</w:t>
      </w:r>
      <w:r w:rsidR="001C6F91" w:rsidRPr="00AC5712">
        <w:rPr>
          <w:rFonts w:ascii="Cambria Math" w:hAnsi="Cambria Math" w:cs="Cambria Math"/>
        </w:rPr>
        <w:t>‐</w:t>
      </w:r>
      <w:r w:rsidR="001C6F91" w:rsidRPr="00AC5712">
        <w:rPr>
          <w:rFonts w:ascii="Arial" w:hAnsi="Arial" w:cs="Arial"/>
        </w:rPr>
        <w:t>Hamid et</w:t>
      </w:r>
      <w:r w:rsidR="00233CE0" w:rsidRPr="00AC5712">
        <w:rPr>
          <w:rFonts w:ascii="Arial" w:hAnsi="Arial" w:cs="Arial"/>
        </w:rPr>
        <w:t xml:space="preserve"> al, 2022)</w:t>
      </w:r>
      <w:r w:rsidR="001C6F91" w:rsidRPr="00AC5712">
        <w:rPr>
          <w:rFonts w:ascii="Arial" w:hAnsi="Arial" w:cs="Arial"/>
        </w:rPr>
        <w:t xml:space="preserve">. </w:t>
      </w:r>
      <w:r w:rsidRPr="00AC5712">
        <w:rPr>
          <w:rFonts w:ascii="Arial" w:hAnsi="Arial" w:cs="Arial"/>
        </w:rPr>
        <w:t xml:space="preserve">Revinate and Medallia provide solution-based tools for the hospitality industry, which enable hotels to use customer data, continually improve the services offered. By regularly examining feedback from </w:t>
      </w:r>
      <w:r w:rsidR="006A7497" w:rsidRPr="00AC5712">
        <w:rPr>
          <w:rFonts w:ascii="Arial" w:hAnsi="Arial" w:cs="Arial"/>
        </w:rPr>
        <w:t>customer</w:t>
      </w:r>
      <w:r w:rsidRPr="00AC5712">
        <w:rPr>
          <w:rFonts w:ascii="Arial" w:hAnsi="Arial" w:cs="Arial"/>
        </w:rPr>
        <w:t xml:space="preserve">s, the hotel will be able to detect the problems with the service, as well as create individual experiences for its </w:t>
      </w:r>
      <w:r w:rsidR="006A7497" w:rsidRPr="00AC5712">
        <w:rPr>
          <w:rFonts w:ascii="Arial" w:hAnsi="Arial" w:cs="Arial"/>
        </w:rPr>
        <w:t>customer</w:t>
      </w:r>
      <w:r w:rsidRPr="00AC5712">
        <w:rPr>
          <w:rFonts w:ascii="Arial" w:hAnsi="Arial" w:cs="Arial"/>
        </w:rPr>
        <w:t>s, which will help maintain the hotel’s competitive edge</w:t>
      </w:r>
      <w:r w:rsidR="00CE4216" w:rsidRPr="00AC5712">
        <w:rPr>
          <w:rFonts w:ascii="Arial" w:hAnsi="Arial" w:cs="Arial"/>
        </w:rPr>
        <w:t xml:space="preserve"> (Chiang et al, 2022). </w:t>
      </w:r>
    </w:p>
    <w:p w14:paraId="2E04368E" w14:textId="7F5B6604" w:rsidR="00BB5ECC" w:rsidRPr="00AC5712" w:rsidRDefault="00BB5ECC" w:rsidP="00AC5712">
      <w:pPr>
        <w:rPr>
          <w:rFonts w:ascii="Arial" w:hAnsi="Arial" w:cs="Arial"/>
        </w:rPr>
      </w:pPr>
      <w:r w:rsidRPr="00AC5712">
        <w:rPr>
          <w:rFonts w:ascii="Arial" w:hAnsi="Arial" w:cs="Arial"/>
        </w:rPr>
        <w:t>To implement these recommendations effectively, a suitable change management process needs to be established. The initiatives to manage the change should begin with engaging all employees in open leadership communication, detailing the Hotel’s digital transformation purposes, reasons, and benefits</w:t>
      </w:r>
      <w:r w:rsidR="001D27B9" w:rsidRPr="00AC5712">
        <w:rPr>
          <w:rFonts w:ascii="Arial" w:hAnsi="Arial" w:cs="Arial"/>
        </w:rPr>
        <w:t xml:space="preserve"> (Weber, Büttgen, and Bartsch, 2022). </w:t>
      </w:r>
      <w:r w:rsidRPr="00AC5712">
        <w:rPr>
          <w:rFonts w:ascii="Arial" w:hAnsi="Arial" w:cs="Arial"/>
        </w:rPr>
        <w:t>Improving organisational readiness can be achieved through serious training exercises that make employees ready to make efficient use of cutting-edge digital facilities. Technological integration without interventions can be smoothly realised with role-specific, dynamic training programs focused on front desk representatives, housekeeping teams, concierge professionals, and managerial staff</w:t>
      </w:r>
      <w:r w:rsidR="00116128" w:rsidRPr="00AC5712">
        <w:rPr>
          <w:rFonts w:ascii="Arial" w:hAnsi="Arial" w:cs="Arial"/>
        </w:rPr>
        <w:t xml:space="preserve"> (Whittington and Molloy 2005). </w:t>
      </w:r>
    </w:p>
    <w:p w14:paraId="178DC3E6" w14:textId="789B7353" w:rsidR="00BB5ECC" w:rsidRPr="00AC5712" w:rsidRDefault="00BB5ECC" w:rsidP="00AC5712">
      <w:pPr>
        <w:rPr>
          <w:rFonts w:ascii="Arial" w:hAnsi="Arial" w:cs="Arial"/>
        </w:rPr>
      </w:pPr>
      <w:r w:rsidRPr="00AC5712">
        <w:rPr>
          <w:rFonts w:ascii="Arial" w:hAnsi="Arial" w:cs="Arial"/>
        </w:rPr>
        <w:lastRenderedPageBreak/>
        <w:t>In addition, setting up a sole Change Management Team (CMT) in the hotel would help achieve a systemised and planned transition</w:t>
      </w:r>
      <w:r w:rsidR="00A15DB3" w:rsidRPr="00AC5712">
        <w:rPr>
          <w:rFonts w:ascii="Arial" w:hAnsi="Arial" w:cs="Arial"/>
        </w:rPr>
        <w:t xml:space="preserve"> (Equenot, 2024). </w:t>
      </w:r>
      <w:r w:rsidRPr="00AC5712">
        <w:rPr>
          <w:rFonts w:ascii="Arial" w:hAnsi="Arial" w:cs="Arial"/>
        </w:rPr>
        <w:t>This team of delegates from different departments would be accountable for tracking progress, solving workers' issues, and aligning with project timetables. The CMT would also provide a feedback channel through which workers could raise obstacles faced during transition and recommend potential solutions, leading to an open culture of working together</w:t>
      </w:r>
      <w:r w:rsidR="001177E6" w:rsidRPr="00AC5712">
        <w:rPr>
          <w:rFonts w:ascii="Arial" w:hAnsi="Arial" w:cs="Arial"/>
        </w:rPr>
        <w:t xml:space="preserve"> (Vuchkovski et al, 2023). </w:t>
      </w:r>
    </w:p>
    <w:p w14:paraId="67CCCCB8" w14:textId="7D9C3F01" w:rsidR="00563EF0" w:rsidRPr="00AC5712" w:rsidRDefault="00BB5ECC" w:rsidP="00AC5712">
      <w:pPr>
        <w:rPr>
          <w:rFonts w:ascii="Arial" w:hAnsi="Arial" w:cs="Arial"/>
        </w:rPr>
      </w:pPr>
      <w:r w:rsidRPr="00AC5712">
        <w:rPr>
          <w:rFonts w:ascii="Arial" w:hAnsi="Arial" w:cs="Arial"/>
        </w:rPr>
        <w:t>Of all aspects of change management, perhaps the most sensitive is handling any resistance from employees who are used to conventional methods of service delivery. To forestall this, the hotel must introduce reward schemes that identify and reward early movers and good performers who adapt digital tools well</w:t>
      </w:r>
      <w:r w:rsidR="00B0145C" w:rsidRPr="00AC5712">
        <w:rPr>
          <w:rFonts w:ascii="Arial" w:hAnsi="Arial" w:cs="Arial"/>
        </w:rPr>
        <w:t xml:space="preserve"> (Shi et al, 2021). </w:t>
      </w:r>
      <w:r w:rsidR="00563EF0" w:rsidRPr="00AC5712">
        <w:rPr>
          <w:rFonts w:ascii="Arial" w:hAnsi="Arial" w:cs="Arial"/>
        </w:rPr>
        <w:t xml:space="preserve">Through showcasing outcomes and measurable benefits such as reduced workload and improved </w:t>
      </w:r>
      <w:r w:rsidR="006A7497" w:rsidRPr="00AC5712">
        <w:rPr>
          <w:rFonts w:ascii="Arial" w:hAnsi="Arial" w:cs="Arial"/>
        </w:rPr>
        <w:t>customer</w:t>
      </w:r>
      <w:r w:rsidR="00563EF0" w:rsidRPr="00AC5712">
        <w:rPr>
          <w:rFonts w:ascii="Arial" w:hAnsi="Arial" w:cs="Arial"/>
        </w:rPr>
        <w:t xml:space="preserve"> interactions, the hotel can slowly shift organisational attitudes towards accepting technological change</w:t>
      </w:r>
      <w:r w:rsidR="009E2AFF" w:rsidRPr="00AC5712">
        <w:rPr>
          <w:rFonts w:ascii="Arial" w:hAnsi="Arial" w:cs="Arial"/>
        </w:rPr>
        <w:t xml:space="preserve">. </w:t>
      </w:r>
    </w:p>
    <w:p w14:paraId="0A712C7A" w14:textId="185B697A" w:rsidR="00BB5ECC" w:rsidRPr="00AC5712" w:rsidRDefault="00BE233E" w:rsidP="00AC5712">
      <w:pPr>
        <w:rPr>
          <w:rFonts w:ascii="Arial" w:hAnsi="Arial" w:cs="Arial"/>
        </w:rPr>
      </w:pPr>
      <w:r w:rsidRPr="00AC5712">
        <w:rPr>
          <w:rFonts w:ascii="Arial" w:hAnsi="Arial" w:cs="Arial"/>
        </w:rPr>
        <w:t>Regarding</w:t>
      </w:r>
      <w:r w:rsidR="00563EF0" w:rsidRPr="00AC5712">
        <w:rPr>
          <w:rFonts w:ascii="Arial" w:hAnsi="Arial" w:cs="Arial"/>
        </w:rPr>
        <w:t xml:space="preserve"> tracking and measuring the effectiveness of the strategies employed by the hotel, it is recommended to take </w:t>
      </w:r>
      <w:r w:rsidRPr="00AC5712">
        <w:rPr>
          <w:rFonts w:ascii="Arial" w:hAnsi="Arial" w:cs="Arial"/>
        </w:rPr>
        <w:t xml:space="preserve">a </w:t>
      </w:r>
      <w:r w:rsidR="00563EF0" w:rsidRPr="00AC5712">
        <w:rPr>
          <w:rFonts w:ascii="Arial" w:hAnsi="Arial" w:cs="Arial"/>
        </w:rPr>
        <w:t xml:space="preserve">multi-aspect approach. </w:t>
      </w:r>
      <w:r w:rsidR="00BB5ECC" w:rsidRPr="00AC5712">
        <w:rPr>
          <w:rFonts w:ascii="Arial" w:hAnsi="Arial" w:cs="Arial"/>
        </w:rPr>
        <w:t xml:space="preserve">The Key Performance Indicators (KPIS) would need to be created on three main domains: </w:t>
      </w:r>
      <w:r w:rsidR="006A7497" w:rsidRPr="00AC5712">
        <w:rPr>
          <w:rFonts w:ascii="Arial" w:hAnsi="Arial" w:cs="Arial"/>
        </w:rPr>
        <w:t>customer</w:t>
      </w:r>
      <w:r w:rsidR="00BB5ECC" w:rsidRPr="00AC5712">
        <w:rPr>
          <w:rFonts w:ascii="Arial" w:hAnsi="Arial" w:cs="Arial"/>
        </w:rPr>
        <w:t xml:space="preserve"> satisfaction, operational effectiveness, and financials. For </w:t>
      </w:r>
      <w:r w:rsidR="006A7497" w:rsidRPr="00AC5712">
        <w:rPr>
          <w:rFonts w:ascii="Arial" w:hAnsi="Arial" w:cs="Arial"/>
        </w:rPr>
        <w:t>customer</w:t>
      </w:r>
      <w:r w:rsidR="00BB5ECC" w:rsidRPr="00AC5712">
        <w:rPr>
          <w:rFonts w:ascii="Arial" w:hAnsi="Arial" w:cs="Arial"/>
        </w:rPr>
        <w:t xml:space="preserve"> satisfaction, data like Net Promoter Score (NPS), review ratings on online portals, and customer feedback surveys would give real-time insight into the </w:t>
      </w:r>
      <w:r w:rsidR="006A7497" w:rsidRPr="00AC5712">
        <w:rPr>
          <w:rFonts w:ascii="Arial" w:hAnsi="Arial" w:cs="Arial"/>
        </w:rPr>
        <w:t>customer</w:t>
      </w:r>
      <w:r w:rsidR="00BB5ECC" w:rsidRPr="00AC5712">
        <w:rPr>
          <w:rFonts w:ascii="Arial" w:hAnsi="Arial" w:cs="Arial"/>
        </w:rPr>
        <w:t xml:space="preserve"> experience affected by the digital upgrade</w:t>
      </w:r>
      <w:r w:rsidR="00C42957" w:rsidRPr="00AC5712">
        <w:rPr>
          <w:rFonts w:ascii="Arial" w:hAnsi="Arial" w:cs="Arial"/>
        </w:rPr>
        <w:t xml:space="preserve"> (Rafiei, 2024). </w:t>
      </w:r>
      <w:r w:rsidR="00BB5ECC" w:rsidRPr="00AC5712">
        <w:rPr>
          <w:rFonts w:ascii="Arial" w:hAnsi="Arial" w:cs="Arial"/>
        </w:rPr>
        <w:t xml:space="preserve">Operational productivity may be gauged via such measures as check-in/check-out time averages, </w:t>
      </w:r>
      <w:r w:rsidR="006A7497" w:rsidRPr="00AC5712">
        <w:rPr>
          <w:rFonts w:ascii="Arial" w:hAnsi="Arial" w:cs="Arial"/>
        </w:rPr>
        <w:t>customer</w:t>
      </w:r>
      <w:r w:rsidR="00BB5ECC" w:rsidRPr="00AC5712">
        <w:rPr>
          <w:rFonts w:ascii="Arial" w:hAnsi="Arial" w:cs="Arial"/>
        </w:rPr>
        <w:t xml:space="preserve"> request response time, and productivity statistics among employees. The financial aspects, on the other hand, may be monitored via improved Revpar, lower costs resulting from diminished manual functions, and greater occupancy levels that come as a consequence of greater </w:t>
      </w:r>
      <w:r w:rsidR="006A7497" w:rsidRPr="00AC5712">
        <w:rPr>
          <w:rFonts w:ascii="Arial" w:hAnsi="Arial" w:cs="Arial"/>
        </w:rPr>
        <w:t>customer</w:t>
      </w:r>
      <w:r w:rsidR="00BB5ECC" w:rsidRPr="00AC5712">
        <w:rPr>
          <w:rFonts w:ascii="Arial" w:hAnsi="Arial" w:cs="Arial"/>
        </w:rPr>
        <w:t xml:space="preserve"> satisfaction</w:t>
      </w:r>
      <w:r w:rsidR="00CD0697" w:rsidRPr="00AC5712">
        <w:rPr>
          <w:rFonts w:ascii="Arial" w:hAnsi="Arial" w:cs="Arial"/>
        </w:rPr>
        <w:t xml:space="preserve"> (Green and Tran, 2023).</w:t>
      </w:r>
    </w:p>
    <w:p w14:paraId="6405ED2B" w14:textId="05F29601" w:rsidR="00BB5ECC" w:rsidRPr="00AC5712" w:rsidRDefault="00BB5ECC" w:rsidP="00AC5712">
      <w:pPr>
        <w:rPr>
          <w:rFonts w:ascii="Arial" w:hAnsi="Arial" w:cs="Arial"/>
        </w:rPr>
      </w:pPr>
      <w:r w:rsidRPr="00AC5712">
        <w:rPr>
          <w:rFonts w:ascii="Arial" w:hAnsi="Arial" w:cs="Arial"/>
        </w:rPr>
        <w:t>To maintain continued relevance and effectiveness, these KPIS must be reviewed every quarter, with data-driven reports being presented to the executive team of the hotel. Regular review meetings would enable the detection of any emerging issues, enabling timely adjustments to the digital strategy</w:t>
      </w:r>
      <w:r w:rsidR="00C00B4C" w:rsidRPr="00AC5712">
        <w:rPr>
          <w:rFonts w:ascii="Arial" w:hAnsi="Arial" w:cs="Arial"/>
        </w:rPr>
        <w:t xml:space="preserve"> (Fernandes et al, 2021). </w:t>
      </w:r>
      <w:r w:rsidRPr="00AC5712">
        <w:rPr>
          <w:rFonts w:ascii="Arial" w:hAnsi="Arial" w:cs="Arial"/>
        </w:rPr>
        <w:t xml:space="preserve">Furthermore, there are opportunities to schedule regular </w:t>
      </w:r>
      <w:r w:rsidR="006A7497" w:rsidRPr="00AC5712">
        <w:rPr>
          <w:rFonts w:ascii="Arial" w:hAnsi="Arial" w:cs="Arial"/>
        </w:rPr>
        <w:t>customer</w:t>
      </w:r>
      <w:r w:rsidRPr="00AC5712">
        <w:rPr>
          <w:rFonts w:ascii="Arial" w:hAnsi="Arial" w:cs="Arial"/>
        </w:rPr>
        <w:t xml:space="preserve"> focus groups and </w:t>
      </w:r>
      <w:r w:rsidRPr="00AC5712">
        <w:rPr>
          <w:rFonts w:ascii="Arial" w:hAnsi="Arial" w:cs="Arial"/>
        </w:rPr>
        <w:lastRenderedPageBreak/>
        <w:t>staff feedback sessions that could offer useful qualitative views, increasing the interpretative use of the data while adding to the hotel’s intelligence of the transformation’s effects.</w:t>
      </w:r>
    </w:p>
    <w:p w14:paraId="0BBA3F55" w14:textId="050A275E" w:rsidR="00BB5ECC" w:rsidRPr="00AC5712" w:rsidRDefault="00BB5ECC" w:rsidP="00AC5712">
      <w:pPr>
        <w:rPr>
          <w:rFonts w:ascii="Arial" w:hAnsi="Arial" w:cs="Arial"/>
        </w:rPr>
      </w:pPr>
      <w:r w:rsidRPr="00AC5712">
        <w:rPr>
          <w:rFonts w:ascii="Arial" w:hAnsi="Arial" w:cs="Arial"/>
        </w:rPr>
        <w:t>There is a great deal to be gained in implementing these suggestions. Functionally, the use of advanced digital systems would flex processes, reduce service interruptions and minimise human errors, which will ultimately enhance efficiency and productivity</w:t>
      </w:r>
      <w:r w:rsidR="007A0474" w:rsidRPr="00AC5712">
        <w:rPr>
          <w:rFonts w:ascii="Arial" w:hAnsi="Arial" w:cs="Arial"/>
        </w:rPr>
        <w:t xml:space="preserve"> (Javaid et al, 2022). </w:t>
      </w:r>
      <w:r w:rsidR="006A7497" w:rsidRPr="00AC5712">
        <w:rPr>
          <w:rFonts w:ascii="Arial" w:hAnsi="Arial" w:cs="Arial"/>
        </w:rPr>
        <w:t>Customer</w:t>
      </w:r>
      <w:r w:rsidRPr="00AC5712">
        <w:rPr>
          <w:rFonts w:ascii="Arial" w:hAnsi="Arial" w:cs="Arial"/>
        </w:rPr>
        <w:t>s would find it advantageous to be blessed by frictionless, contactless services that increase the convenience factor, the ability to personalise, and satisfaction, meaning that it would create loyalty and positive recommendations. Through its strategic transition to digital, Hilton Bankside can eventually become a symbol of innovation in the highly competitive London tourism industry, winning both tech-savvy tourists and corporate clients</w:t>
      </w:r>
      <w:r w:rsidR="0092144D" w:rsidRPr="00AC5712">
        <w:rPr>
          <w:rFonts w:ascii="Arial" w:hAnsi="Arial" w:cs="Arial"/>
        </w:rPr>
        <w:t xml:space="preserve"> (Thakur, Kansram and Khan,2025).</w:t>
      </w:r>
    </w:p>
    <w:p w14:paraId="72D8C328" w14:textId="45F0B1E4" w:rsidR="00BB5ECC" w:rsidRPr="00AC5712" w:rsidRDefault="00BB5ECC" w:rsidP="00AC5712">
      <w:pPr>
        <w:rPr>
          <w:rFonts w:ascii="Arial" w:hAnsi="Arial" w:cs="Arial"/>
        </w:rPr>
      </w:pPr>
      <w:r w:rsidRPr="00AC5712">
        <w:rPr>
          <w:rFonts w:ascii="Arial" w:hAnsi="Arial" w:cs="Arial"/>
        </w:rPr>
        <w:t>In terms of finances, though there will be huge costs initially on the upgrading of technology and staff training, there are expected benefits in the long term, which make this worth investing in. The expected cost of introducing the advanced technology and digital services, including upgrading the property management systems, is supposed to be in the range of £250,000. Between £50,000, the costs for training employees and dealing with organisational changes are budgeted. With the hotel’s exceptional status in Hilton’s portfolio, having impressive revenue potential, the relative costs are therefore both justifiable and fit in with the hotel’s capital expenditure range.</w:t>
      </w:r>
    </w:p>
    <w:p w14:paraId="2E9DABE5" w14:textId="77777777" w:rsidR="009D71F2" w:rsidRPr="00AC5712" w:rsidRDefault="00BB5ECC" w:rsidP="00AC5712">
      <w:pPr>
        <w:rPr>
          <w:rFonts w:ascii="Arial" w:hAnsi="Arial" w:cs="Arial"/>
        </w:rPr>
      </w:pPr>
      <w:r w:rsidRPr="00AC5712">
        <w:rPr>
          <w:rFonts w:ascii="Arial" w:hAnsi="Arial" w:cs="Arial"/>
        </w:rPr>
        <w:t xml:space="preserve">Besides, the adoption of automation and digital services should </w:t>
      </w:r>
      <w:r w:rsidR="009D71F2" w:rsidRPr="00AC5712">
        <w:rPr>
          <w:rFonts w:ascii="Arial" w:hAnsi="Arial" w:cs="Arial"/>
        </w:rPr>
        <w:t>optimise</w:t>
      </w:r>
      <w:r w:rsidRPr="00AC5712">
        <w:rPr>
          <w:rFonts w:ascii="Arial" w:hAnsi="Arial" w:cs="Arial"/>
        </w:rPr>
        <w:t xml:space="preserve"> the operations, reduce the expenses on the workforce and </w:t>
      </w:r>
      <w:r w:rsidR="009D71F2" w:rsidRPr="00AC5712">
        <w:rPr>
          <w:rFonts w:ascii="Arial" w:hAnsi="Arial" w:cs="Arial"/>
        </w:rPr>
        <w:t>rationalise</w:t>
      </w:r>
      <w:r w:rsidRPr="00AC5712">
        <w:rPr>
          <w:rFonts w:ascii="Arial" w:hAnsi="Arial" w:cs="Arial"/>
        </w:rPr>
        <w:t xml:space="preserve"> the management of the resources with </w:t>
      </w:r>
      <w:r w:rsidR="009D71F2" w:rsidRPr="00AC5712">
        <w:rPr>
          <w:rFonts w:ascii="Arial" w:hAnsi="Arial" w:cs="Arial"/>
        </w:rPr>
        <w:t xml:space="preserve">a </w:t>
      </w:r>
      <w:r w:rsidRPr="00AC5712">
        <w:rPr>
          <w:rFonts w:ascii="Arial" w:hAnsi="Arial" w:cs="Arial"/>
        </w:rPr>
        <w:t xml:space="preserve">major reduction of the long-term spending. By providing customised online engagements tailored to produce satisfaction and loyalty, the hotel intends to realise increased occupancy and generation of revenue, ensuring the hotel’s success in the return on investment. </w:t>
      </w:r>
      <w:r w:rsidR="009D71F2" w:rsidRPr="00AC5712">
        <w:rPr>
          <w:rFonts w:ascii="Arial" w:hAnsi="Arial" w:cs="Arial"/>
        </w:rPr>
        <w:t xml:space="preserve"> </w:t>
      </w:r>
    </w:p>
    <w:p w14:paraId="35E9099F" w14:textId="7B42A6BE" w:rsidR="009D71F2" w:rsidRPr="00AC5712" w:rsidRDefault="009D71F2" w:rsidP="00AC5712">
      <w:pPr>
        <w:rPr>
          <w:rFonts w:ascii="Arial" w:hAnsi="Arial" w:cs="Arial"/>
        </w:rPr>
      </w:pPr>
      <w:r w:rsidRPr="00AC5712">
        <w:rPr>
          <w:rFonts w:ascii="Arial" w:hAnsi="Arial" w:cs="Arial"/>
        </w:rPr>
        <w:t xml:space="preserve">In addition to the underlying recommendations and change management plans already discussed, it is important to consider the wider strategic implications of the suggested digital transformation for Hilton London Bankside. The success of such an initiative depends on the alignment of all major stakeholders, ranging from senior </w:t>
      </w:r>
      <w:r w:rsidRPr="00AC5712">
        <w:rPr>
          <w:rFonts w:ascii="Arial" w:hAnsi="Arial" w:cs="Arial"/>
        </w:rPr>
        <w:lastRenderedPageBreak/>
        <w:t xml:space="preserve">management to frontline employees, as well as cooperation with external partners. Successful stakeholder management is key to making the shift towards a digitally enriched </w:t>
      </w:r>
      <w:r w:rsidR="006A7497" w:rsidRPr="00AC5712">
        <w:rPr>
          <w:rFonts w:ascii="Arial" w:hAnsi="Arial" w:cs="Arial"/>
        </w:rPr>
        <w:t>customer</w:t>
      </w:r>
      <w:r w:rsidRPr="00AC5712">
        <w:rPr>
          <w:rFonts w:ascii="Arial" w:hAnsi="Arial" w:cs="Arial"/>
        </w:rPr>
        <w:t xml:space="preserve"> experience both seamless and sustainable. </w:t>
      </w:r>
    </w:p>
    <w:p w14:paraId="7ED05A7A" w14:textId="79E37C0D" w:rsidR="009D71F2" w:rsidRPr="00AC5712" w:rsidRDefault="009D71F2" w:rsidP="00AC5712">
      <w:pPr>
        <w:rPr>
          <w:rFonts w:ascii="Arial" w:hAnsi="Arial" w:cs="Arial"/>
        </w:rPr>
      </w:pPr>
      <w:r w:rsidRPr="00AC5712">
        <w:rPr>
          <w:rFonts w:ascii="Arial" w:hAnsi="Arial" w:cs="Arial"/>
        </w:rPr>
        <w:t>Perhaps the biggest challenge in integrating technological upgrades within a heritage-rich hotel such as Hilton Bankside is striking a balance between innovation and brand identity while preserving the personal touch that luxury hospitality is all about. To traverse this, stakeholder mapping should be done to determine the people and organisations most impacted by, or have the most influence on, the change process. These are the hotel administration, operational staff, IT help desk, corporate Hilton leadership, and even loyal customers. Continuous consultation and communication with the stakeholders will aid in the resolution of concerns, acquiring valuable feedback, and creating a collective vision for the transformation.</w:t>
      </w:r>
    </w:p>
    <w:p w14:paraId="0519BD1C" w14:textId="73F0F0FE" w:rsidR="009D71F2" w:rsidRPr="00AC5712" w:rsidRDefault="009D71F2" w:rsidP="00AC5712">
      <w:pPr>
        <w:rPr>
          <w:rFonts w:ascii="Arial" w:hAnsi="Arial" w:cs="Arial"/>
        </w:rPr>
      </w:pPr>
      <w:r w:rsidRPr="00AC5712">
        <w:rPr>
          <w:rFonts w:ascii="Arial" w:hAnsi="Arial" w:cs="Arial"/>
        </w:rPr>
        <w:t xml:space="preserve">For example, engaging employees at the pilot stage of new technologies not only contributes to competence but also boosts commitment by showing their voices are being heard. Equally, involving regular </w:t>
      </w:r>
      <w:r w:rsidR="006A7497" w:rsidRPr="00AC5712">
        <w:rPr>
          <w:rFonts w:ascii="Arial" w:hAnsi="Arial" w:cs="Arial"/>
        </w:rPr>
        <w:t>customer</w:t>
      </w:r>
      <w:r w:rsidRPr="00AC5712">
        <w:rPr>
          <w:rFonts w:ascii="Arial" w:hAnsi="Arial" w:cs="Arial"/>
        </w:rPr>
        <w:t xml:space="preserve">s' opinions during test rollouts will refine digital products to the clients' standards. Such engagement has the potential to counteract the resistance to change and make improvements in technology fit with the excellence of the service provided by the hotel, and not against it. </w:t>
      </w:r>
    </w:p>
    <w:p w14:paraId="3DC6EED5" w14:textId="254EC998" w:rsidR="009230E1" w:rsidRPr="00AC5712" w:rsidRDefault="009230E1" w:rsidP="00AC5712">
      <w:pPr>
        <w:rPr>
          <w:rFonts w:ascii="Arial" w:hAnsi="Arial" w:cs="Arial"/>
        </w:rPr>
      </w:pPr>
      <w:r w:rsidRPr="00AC5712">
        <w:rPr>
          <w:rFonts w:ascii="Arial" w:hAnsi="Arial" w:cs="Arial"/>
        </w:rPr>
        <w:t>Besides improving immediate operations, the hotel must have a vision for long-term digital transformation. A five-year digital strategy plan must be developed, with stepwise targets for technological implementations, innovations in services, and continual improvements</w:t>
      </w:r>
      <w:r w:rsidR="007D0C32" w:rsidRPr="00AC5712">
        <w:rPr>
          <w:rFonts w:ascii="Arial" w:hAnsi="Arial" w:cs="Arial"/>
        </w:rPr>
        <w:t xml:space="preserve"> (Farías and Cancino, 2021). </w:t>
      </w:r>
      <w:r w:rsidRPr="00AC5712">
        <w:rPr>
          <w:rFonts w:ascii="Arial" w:hAnsi="Arial" w:cs="Arial"/>
        </w:rPr>
        <w:t xml:space="preserve">The plan must be dynamic so that it can accommodate the rapid changes in technology and </w:t>
      </w:r>
      <w:r w:rsidR="00755EAD" w:rsidRPr="00AC5712">
        <w:rPr>
          <w:rFonts w:ascii="Arial" w:hAnsi="Arial" w:cs="Arial"/>
        </w:rPr>
        <w:t xml:space="preserve">the </w:t>
      </w:r>
      <w:r w:rsidRPr="00AC5712">
        <w:rPr>
          <w:rFonts w:ascii="Arial" w:hAnsi="Arial" w:cs="Arial"/>
        </w:rPr>
        <w:t>business environment. Voice-controlled room operations, virtual tour AR, and Iot-based predictive maintenance will set Hilton Bankside as a front-runner in digital hospitality.</w:t>
      </w:r>
    </w:p>
    <w:p w14:paraId="1146DBF7" w14:textId="06E4A2A0" w:rsidR="009230E1" w:rsidRPr="00AC5712" w:rsidRDefault="009230E1" w:rsidP="00AC5712">
      <w:pPr>
        <w:rPr>
          <w:rFonts w:ascii="Arial" w:hAnsi="Arial" w:cs="Arial"/>
        </w:rPr>
      </w:pPr>
      <w:r w:rsidRPr="00AC5712">
        <w:rPr>
          <w:rFonts w:ascii="Arial" w:hAnsi="Arial" w:cs="Arial"/>
        </w:rPr>
        <w:t xml:space="preserve">Risk management is also one such crucial area that must be incorporated into the change management plan. Digital transformations carry inherent risks with them, such as risks of system integration failure, threats to data security, and interruption of </w:t>
      </w:r>
      <w:r w:rsidR="006A7497" w:rsidRPr="00AC5712">
        <w:rPr>
          <w:rFonts w:ascii="Arial" w:hAnsi="Arial" w:cs="Arial"/>
        </w:rPr>
        <w:t>customer</w:t>
      </w:r>
      <w:r w:rsidRPr="00AC5712">
        <w:rPr>
          <w:rFonts w:ascii="Arial" w:hAnsi="Arial" w:cs="Arial"/>
        </w:rPr>
        <w:t xml:space="preserve"> services during implementation. To prevent these risks, the hotel must have solid cybersecurity measures in place under the regulations issued by GDPR and all other data-protection laws. The hotel shall be working with reputable IT service </w:t>
      </w:r>
      <w:r w:rsidRPr="00AC5712">
        <w:rPr>
          <w:rFonts w:ascii="Arial" w:hAnsi="Arial" w:cs="Arial"/>
        </w:rPr>
        <w:lastRenderedPageBreak/>
        <w:t>providers offering end-to-end encryption, secure cloud storage, and real-time threat detection</w:t>
      </w:r>
      <w:r w:rsidR="00251AE8" w:rsidRPr="00AC5712">
        <w:rPr>
          <w:rFonts w:ascii="Arial" w:hAnsi="Arial" w:cs="Arial"/>
        </w:rPr>
        <w:t xml:space="preserve"> (Subramaniam et al, 2011). </w:t>
      </w:r>
    </w:p>
    <w:p w14:paraId="7AC57ED5" w14:textId="15DA51BF" w:rsidR="00EF4B95" w:rsidRPr="00AC5712" w:rsidRDefault="009230E1" w:rsidP="00AC5712">
      <w:pPr>
        <w:rPr>
          <w:rFonts w:ascii="Arial" w:hAnsi="Arial" w:cs="Arial"/>
        </w:rPr>
      </w:pPr>
      <w:r w:rsidRPr="00AC5712">
        <w:rPr>
          <w:rFonts w:ascii="Arial" w:hAnsi="Arial" w:cs="Arial"/>
        </w:rPr>
        <w:t>Moreover, conducting risk assessments and having enterprise backup plans in place will enable operations to continue even when unexpected technical problems arise. For example, the availability of duplicate systems running parallel to the current one during transition provides safety from service outages, while an active IT support</w:t>
      </w:r>
      <w:r w:rsidR="00755EAD" w:rsidRPr="00AC5712">
        <w:rPr>
          <w:rFonts w:ascii="Arial" w:hAnsi="Arial" w:cs="Arial"/>
        </w:rPr>
        <w:t>,</w:t>
      </w:r>
      <w:r w:rsidRPr="00AC5712">
        <w:rPr>
          <w:rFonts w:ascii="Arial" w:hAnsi="Arial" w:cs="Arial"/>
        </w:rPr>
        <w:t xml:space="preserve"> </w:t>
      </w:r>
      <w:r w:rsidR="00755EAD" w:rsidRPr="00AC5712">
        <w:rPr>
          <w:rFonts w:ascii="Arial" w:hAnsi="Arial" w:cs="Arial"/>
        </w:rPr>
        <w:t>having</w:t>
      </w:r>
      <w:r w:rsidR="00EF4B95" w:rsidRPr="00AC5712">
        <w:rPr>
          <w:rFonts w:ascii="Arial" w:hAnsi="Arial" w:cs="Arial"/>
        </w:rPr>
        <w:t xml:space="preserve"> the technicians present on location</w:t>
      </w:r>
      <w:r w:rsidR="00755EAD" w:rsidRPr="00AC5712">
        <w:rPr>
          <w:rFonts w:ascii="Arial" w:hAnsi="Arial" w:cs="Arial"/>
        </w:rPr>
        <w:t>,</w:t>
      </w:r>
      <w:r w:rsidR="00EF4B95" w:rsidRPr="00AC5712">
        <w:rPr>
          <w:rFonts w:ascii="Arial" w:hAnsi="Arial" w:cs="Arial"/>
        </w:rPr>
        <w:t xml:space="preserve"> allows for prompt troubleshooting</w:t>
      </w:r>
      <w:r w:rsidR="002A555D" w:rsidRPr="00AC5712">
        <w:rPr>
          <w:rFonts w:ascii="Arial" w:hAnsi="Arial" w:cs="Arial"/>
        </w:rPr>
        <w:t xml:space="preserve"> (Landoll, 2021). </w:t>
      </w:r>
      <w:r w:rsidR="00EF4B95" w:rsidRPr="00AC5712">
        <w:rPr>
          <w:rFonts w:ascii="Arial" w:hAnsi="Arial" w:cs="Arial"/>
        </w:rPr>
        <w:t>Stress-testing new systems and regular audits should be included in the business protocols of the hotel to uncover potential weaknesses proactively and put in place countermeasures</w:t>
      </w:r>
      <w:r w:rsidR="00CF787D" w:rsidRPr="00AC5712">
        <w:rPr>
          <w:rFonts w:ascii="Arial" w:hAnsi="Arial" w:cs="Arial"/>
        </w:rPr>
        <w:t xml:space="preserve"> (Kesa, 2023).</w:t>
      </w:r>
    </w:p>
    <w:p w14:paraId="059FAAFE" w14:textId="09B56F41" w:rsidR="00EF4B95" w:rsidRPr="00AC5712" w:rsidRDefault="00EF4B95" w:rsidP="00AC5712">
      <w:pPr>
        <w:rPr>
          <w:rFonts w:ascii="Arial" w:hAnsi="Arial" w:cs="Arial"/>
        </w:rPr>
      </w:pPr>
      <w:r w:rsidRPr="00AC5712">
        <w:rPr>
          <w:rFonts w:ascii="Arial" w:hAnsi="Arial" w:cs="Arial"/>
        </w:rPr>
        <w:t xml:space="preserve">Change management plans should also feature a </w:t>
      </w:r>
      <w:r w:rsidR="006A7497" w:rsidRPr="00AC5712">
        <w:rPr>
          <w:rFonts w:ascii="Arial" w:hAnsi="Arial" w:cs="Arial"/>
        </w:rPr>
        <w:t>customer</w:t>
      </w:r>
      <w:r w:rsidRPr="00AC5712">
        <w:rPr>
          <w:rFonts w:ascii="Arial" w:hAnsi="Arial" w:cs="Arial"/>
        </w:rPr>
        <w:t xml:space="preserve"> perspective</w:t>
      </w:r>
      <w:r w:rsidR="00755EAD" w:rsidRPr="00AC5712">
        <w:rPr>
          <w:rFonts w:ascii="Arial" w:hAnsi="Arial" w:cs="Arial"/>
        </w:rPr>
        <w:t>,</w:t>
      </w:r>
      <w:r w:rsidRPr="00AC5712">
        <w:rPr>
          <w:rFonts w:ascii="Arial" w:hAnsi="Arial" w:cs="Arial"/>
        </w:rPr>
        <w:t xml:space="preserve"> not to discriminate against the less tech-savvy customer. What this means is that for the initial phase of the rollout, a hybrid mode of service will be required in which both traditional and digital services exist. This will accommodate </w:t>
      </w:r>
      <w:r w:rsidR="006A7497" w:rsidRPr="00AC5712">
        <w:rPr>
          <w:rFonts w:ascii="Arial" w:hAnsi="Arial" w:cs="Arial"/>
        </w:rPr>
        <w:t>customer</w:t>
      </w:r>
      <w:r w:rsidRPr="00AC5712">
        <w:rPr>
          <w:rFonts w:ascii="Arial" w:hAnsi="Arial" w:cs="Arial"/>
        </w:rPr>
        <w:t xml:space="preserve"> choices and provide an easier transition, mitigating service disruptions</w:t>
      </w:r>
      <w:r w:rsidR="0080706D" w:rsidRPr="00AC5712">
        <w:rPr>
          <w:rFonts w:ascii="Arial" w:hAnsi="Arial" w:cs="Arial"/>
        </w:rPr>
        <w:t xml:space="preserve"> (Das, 2023).</w:t>
      </w:r>
    </w:p>
    <w:p w14:paraId="00F6ABD1" w14:textId="29E8DD97" w:rsidR="00EF4B95" w:rsidRPr="00AC5712" w:rsidRDefault="00EF4B95" w:rsidP="00AC5712">
      <w:pPr>
        <w:rPr>
          <w:rFonts w:ascii="Arial" w:hAnsi="Arial" w:cs="Arial"/>
        </w:rPr>
      </w:pPr>
      <w:r w:rsidRPr="00AC5712">
        <w:rPr>
          <w:rFonts w:ascii="Arial" w:hAnsi="Arial" w:cs="Arial"/>
        </w:rPr>
        <w:t xml:space="preserve">In essence, Hilton London Bankside's digital transformation is not merely a technological evolution but a dire strategic step in enhancing the </w:t>
      </w:r>
      <w:r w:rsidR="006A7497" w:rsidRPr="00AC5712">
        <w:rPr>
          <w:rFonts w:ascii="Arial" w:hAnsi="Arial" w:cs="Arial"/>
        </w:rPr>
        <w:t>customer</w:t>
      </w:r>
      <w:r w:rsidRPr="00AC5712">
        <w:rPr>
          <w:rFonts w:ascii="Arial" w:hAnsi="Arial" w:cs="Arial"/>
        </w:rPr>
        <w:t xml:space="preserve"> experience, operational efficiency, and attractiveness for sustained competitive differentiation. The proposals above, backed by an active change management program, manifest a crisp roadmap aimed at addressing the challenges and </w:t>
      </w:r>
      <w:r w:rsidR="00755EAD" w:rsidRPr="00AC5712">
        <w:rPr>
          <w:rFonts w:ascii="Arial" w:hAnsi="Arial" w:cs="Arial"/>
        </w:rPr>
        <w:t>realising</w:t>
      </w:r>
      <w:r w:rsidRPr="00AC5712">
        <w:rPr>
          <w:rFonts w:ascii="Arial" w:hAnsi="Arial" w:cs="Arial"/>
        </w:rPr>
        <w:t xml:space="preserve"> the objectives of the hotel</w:t>
      </w:r>
      <w:r w:rsidR="00217970" w:rsidRPr="00AC5712">
        <w:rPr>
          <w:rFonts w:ascii="Arial" w:hAnsi="Arial" w:cs="Arial"/>
        </w:rPr>
        <w:t xml:space="preserve"> (Bharwani and Mathews, 2021). </w:t>
      </w:r>
      <w:r w:rsidRPr="00AC5712">
        <w:rPr>
          <w:rFonts w:ascii="Arial" w:hAnsi="Arial" w:cs="Arial"/>
        </w:rPr>
        <w:t>Hilton Bankside would then be able to sail through the transition smoothly via a phased implementation, ongoing engagement of the staff, and strict monitoring of its success, hence setting the stage for long-term success in a rapidly evolving hospitality landscape</w:t>
      </w:r>
      <w:r w:rsidR="004A6DC7" w:rsidRPr="00AC5712">
        <w:rPr>
          <w:rFonts w:ascii="Arial" w:hAnsi="Arial" w:cs="Arial"/>
        </w:rPr>
        <w:t xml:space="preserve"> (Equenot, 2024). </w:t>
      </w:r>
    </w:p>
    <w:p w14:paraId="0CEEC3BA" w14:textId="56D780B1" w:rsidR="00755EAD" w:rsidRPr="00AC5712" w:rsidRDefault="00755EAD" w:rsidP="00AC5712">
      <w:pPr>
        <w:rPr>
          <w:rFonts w:ascii="Arial" w:hAnsi="Arial" w:cs="Arial"/>
        </w:rPr>
      </w:pPr>
      <w:r w:rsidRPr="00AC5712">
        <w:rPr>
          <w:rFonts w:ascii="Arial" w:hAnsi="Arial" w:cs="Arial"/>
        </w:rPr>
        <w:t xml:space="preserve">With any large-scale digital transformation, close to its investment can be huge-scale, but it has to be viewed in the larger context of long-term value creation. Apart from the estimated 300,000-450,000 pounds investment required initially for system enhancement, mobile application development, and staff training, the hotel will need to invest an additional 100,000 pounds in system maintenance, software updates, and innovation initiatives over the next three years. This phased investment strategy works </w:t>
      </w:r>
      <w:r w:rsidRPr="00AC5712">
        <w:rPr>
          <w:rFonts w:ascii="Arial" w:hAnsi="Arial" w:cs="Arial"/>
        </w:rPr>
        <w:lastRenderedPageBreak/>
        <w:t>financially and allows the hotel to realise incremental returns while distributing costs over time</w:t>
      </w:r>
      <w:r w:rsidR="0060755C" w:rsidRPr="00AC5712">
        <w:rPr>
          <w:rFonts w:ascii="Arial" w:hAnsi="Arial" w:cs="Arial"/>
        </w:rPr>
        <w:t xml:space="preserve"> (Irani et al, 2023). </w:t>
      </w:r>
    </w:p>
    <w:p w14:paraId="7301A869" w14:textId="664E50BF" w:rsidR="009D71F2" w:rsidRPr="00AC5712" w:rsidRDefault="00755EAD" w:rsidP="00AC5712">
      <w:pPr>
        <w:rPr>
          <w:rFonts w:ascii="Arial" w:hAnsi="Arial" w:cs="Arial"/>
        </w:rPr>
      </w:pPr>
      <w:r w:rsidRPr="00AC5712">
        <w:rPr>
          <w:rFonts w:ascii="Arial" w:hAnsi="Arial" w:cs="Arial"/>
        </w:rPr>
        <w:t xml:space="preserve">Secondarily, the ROI on this makeover is that </w:t>
      </w:r>
      <w:r w:rsidR="006A7497" w:rsidRPr="00AC5712">
        <w:rPr>
          <w:rFonts w:ascii="Arial" w:hAnsi="Arial" w:cs="Arial"/>
        </w:rPr>
        <w:t>customer</w:t>
      </w:r>
      <w:r w:rsidRPr="00AC5712">
        <w:rPr>
          <w:rFonts w:ascii="Arial" w:hAnsi="Arial" w:cs="Arial"/>
        </w:rPr>
        <w:t xml:space="preserve">s would be satisfied more, owing to the intuitive </w:t>
      </w:r>
      <w:r w:rsidR="006A7497" w:rsidRPr="00AC5712">
        <w:rPr>
          <w:rFonts w:ascii="Arial" w:hAnsi="Arial" w:cs="Arial"/>
        </w:rPr>
        <w:t>customer</w:t>
      </w:r>
      <w:r w:rsidRPr="00AC5712">
        <w:rPr>
          <w:rFonts w:ascii="Arial" w:hAnsi="Arial" w:cs="Arial"/>
        </w:rPr>
        <w:t xml:space="preserve"> experience and personalised digital experience and hence higher occupancy rates, repeated visits, and brand loyalty. Such efficiencies will be brought about by providing automated processes supported by real-time analytics to reduce manual work, thus lowering operational costs and freeing staff time for high-value engagements with </w:t>
      </w:r>
      <w:r w:rsidR="006A7497" w:rsidRPr="00AC5712">
        <w:rPr>
          <w:rFonts w:ascii="Arial" w:hAnsi="Arial" w:cs="Arial"/>
        </w:rPr>
        <w:t>customer</w:t>
      </w:r>
      <w:r w:rsidRPr="00AC5712">
        <w:rPr>
          <w:rFonts w:ascii="Arial" w:hAnsi="Arial" w:cs="Arial"/>
        </w:rPr>
        <w:t>s</w:t>
      </w:r>
      <w:r w:rsidR="00587CEB" w:rsidRPr="00AC5712">
        <w:rPr>
          <w:rFonts w:ascii="Arial" w:hAnsi="Arial" w:cs="Arial"/>
        </w:rPr>
        <w:t xml:space="preserve"> (Das, 2023). </w:t>
      </w:r>
    </w:p>
    <w:p w14:paraId="7F5AE014" w14:textId="77777777" w:rsidR="00755EAD" w:rsidRPr="00AC5712" w:rsidRDefault="00755EAD" w:rsidP="00AC5712">
      <w:pPr>
        <w:rPr>
          <w:rFonts w:ascii="Arial" w:hAnsi="Arial" w:cs="Arial"/>
        </w:rPr>
      </w:pPr>
    </w:p>
    <w:p w14:paraId="63505FFD" w14:textId="77777777" w:rsidR="00DE34A5" w:rsidRPr="00AC5712" w:rsidRDefault="00DE34A5" w:rsidP="00AC5712">
      <w:pPr>
        <w:rPr>
          <w:rFonts w:ascii="Arial" w:hAnsi="Arial" w:cs="Arial"/>
        </w:rPr>
      </w:pPr>
    </w:p>
    <w:p w14:paraId="4DE90E5D" w14:textId="00D8D5AA" w:rsidR="009D71F2" w:rsidRPr="00AC5712" w:rsidRDefault="009D71F2" w:rsidP="00AC5712">
      <w:pPr>
        <w:spacing w:before="0" w:after="160"/>
        <w:jc w:val="left"/>
        <w:rPr>
          <w:rFonts w:ascii="Arial" w:hAnsi="Arial" w:cs="Arial"/>
        </w:rPr>
      </w:pPr>
      <w:r w:rsidRPr="00AC5712">
        <w:rPr>
          <w:rFonts w:ascii="Arial" w:hAnsi="Arial" w:cs="Arial"/>
        </w:rPr>
        <w:br w:type="page"/>
      </w:r>
    </w:p>
    <w:p w14:paraId="19898000" w14:textId="34DFED66" w:rsidR="009D71F2" w:rsidRPr="00AC5712" w:rsidRDefault="0027695A" w:rsidP="00AC5712">
      <w:pPr>
        <w:pStyle w:val="Heading1"/>
        <w:rPr>
          <w:rFonts w:ascii="Arial" w:hAnsi="Arial" w:cs="Arial"/>
          <w:sz w:val="24"/>
          <w:szCs w:val="24"/>
        </w:rPr>
      </w:pPr>
      <w:bookmarkStart w:id="10" w:name="_Toc201338836"/>
      <w:r w:rsidRPr="00AC5712">
        <w:rPr>
          <w:rFonts w:ascii="Arial" w:hAnsi="Arial" w:cs="Arial"/>
          <w:sz w:val="24"/>
          <w:szCs w:val="24"/>
        </w:rPr>
        <w:lastRenderedPageBreak/>
        <w:t>Action Plan</w:t>
      </w:r>
      <w:bookmarkEnd w:id="10"/>
      <w:r w:rsidRPr="00AC5712">
        <w:rPr>
          <w:rFonts w:ascii="Arial" w:hAnsi="Arial" w:cs="Arial"/>
          <w:sz w:val="24"/>
          <w:szCs w:val="24"/>
        </w:rPr>
        <w:t xml:space="preserve"> </w:t>
      </w:r>
    </w:p>
    <w:p w14:paraId="7C8EFD4C" w14:textId="77777777" w:rsidR="00772758" w:rsidRPr="00AC5712" w:rsidRDefault="00772758" w:rsidP="00AC5712">
      <w:pPr>
        <w:rPr>
          <w:rFonts w:ascii="Arial" w:hAnsi="Arial" w:cs="Arial"/>
        </w:rPr>
      </w:pPr>
      <w:r w:rsidRPr="00AC5712">
        <w:rPr>
          <w:rFonts w:ascii="Arial" w:hAnsi="Arial" w:cs="Arial"/>
        </w:rPr>
        <w:t>To ensure the successful implementation of the suggested actions for enhancing customer experience through technology at Hilton London Bankside, an elaborate action plan has been drawn up. This action plan shall serve as an executable document for the hotel management, providing a methodical dissociation of the issues enumerated, corresponding remedies, expected outcomes, achievable timeframes, and associated expenses.</w:t>
      </w:r>
    </w:p>
    <w:p w14:paraId="5EAA0611" w14:textId="79DF373E" w:rsidR="00CA571D" w:rsidRPr="00AC5712" w:rsidRDefault="00772758" w:rsidP="00AC5712">
      <w:pPr>
        <w:rPr>
          <w:rFonts w:ascii="Arial" w:hAnsi="Arial" w:cs="Arial"/>
        </w:rPr>
      </w:pPr>
      <w:r w:rsidRPr="00AC5712">
        <w:rPr>
          <w:rFonts w:ascii="Arial" w:hAnsi="Arial" w:cs="Arial"/>
        </w:rPr>
        <w:t xml:space="preserve">The main focus is on bringing old digital systems up to date, making mobile apps a regular part of service, and reaching operational efficiency by automating and using smart technologies. The plan puts </w:t>
      </w:r>
      <w:r w:rsidR="006A7497" w:rsidRPr="00AC5712">
        <w:rPr>
          <w:rFonts w:ascii="Arial" w:hAnsi="Arial" w:cs="Arial"/>
        </w:rPr>
        <w:t>customer</w:t>
      </w:r>
      <w:r w:rsidRPr="00AC5712">
        <w:rPr>
          <w:rFonts w:ascii="Arial" w:hAnsi="Arial" w:cs="Arial"/>
        </w:rPr>
        <w:t>-driven changes at the forefront</w:t>
      </w:r>
      <w:r w:rsidR="00A76C56" w:rsidRPr="00AC5712">
        <w:rPr>
          <w:rFonts w:ascii="Arial" w:hAnsi="Arial" w:cs="Arial"/>
        </w:rPr>
        <w:t>,</w:t>
      </w:r>
      <w:r w:rsidRPr="00AC5712">
        <w:rPr>
          <w:rFonts w:ascii="Arial" w:hAnsi="Arial" w:cs="Arial"/>
        </w:rPr>
        <w:t xml:space="preserve"> aimed at filling today’s service gaps while also building sustained operational excellence for the future. Everything we do aligns with Hilton’s worldwide brand standards and customer expectations, ensuring consistency in the delivery of high-quality services</w:t>
      </w:r>
      <w:r w:rsidR="00BD3209" w:rsidRPr="00AC5712">
        <w:rPr>
          <w:rFonts w:ascii="Arial" w:hAnsi="Arial" w:cs="Arial"/>
        </w:rPr>
        <w:t xml:space="preserve"> (Kakolu</w:t>
      </w:r>
      <w:r w:rsidR="00B5662B" w:rsidRPr="00AC5712">
        <w:rPr>
          <w:rFonts w:ascii="Arial" w:hAnsi="Arial" w:cs="Arial"/>
        </w:rPr>
        <w:t xml:space="preserve"> </w:t>
      </w:r>
      <w:r w:rsidR="00BD3209" w:rsidRPr="00AC5712">
        <w:rPr>
          <w:rFonts w:ascii="Arial" w:hAnsi="Arial" w:cs="Arial"/>
        </w:rPr>
        <w:t>and Faheem, 2023).</w:t>
      </w:r>
    </w:p>
    <w:p w14:paraId="27EB29E0" w14:textId="1216D6A2" w:rsidR="0027695A" w:rsidRPr="00AC5712" w:rsidRDefault="00A76C56" w:rsidP="00AC5712">
      <w:pPr>
        <w:rPr>
          <w:rFonts w:ascii="Arial" w:hAnsi="Arial" w:cs="Arial"/>
        </w:rPr>
      </w:pPr>
      <w:r w:rsidRPr="00AC5712">
        <w:rPr>
          <w:rFonts w:ascii="Arial" w:hAnsi="Arial" w:cs="Arial"/>
        </w:rPr>
        <w:t>The action plan comes in a sequence where the first set of activities pertains to augmenting self-service kiosks and mobile room service features. Mid-term activities shall relate to staff training on the digital delivery of services, wherein they will be able to implement centralised CRM seamlessly</w:t>
      </w:r>
      <w:r w:rsidR="00B6017D" w:rsidRPr="00AC5712">
        <w:rPr>
          <w:rFonts w:ascii="Arial" w:hAnsi="Arial" w:cs="Arial"/>
        </w:rPr>
        <w:t xml:space="preserve"> (Gupta and Sharma, 2021). </w:t>
      </w:r>
      <w:r w:rsidRPr="00AC5712">
        <w:rPr>
          <w:rFonts w:ascii="Arial" w:hAnsi="Arial" w:cs="Arial"/>
        </w:rPr>
        <w:t xml:space="preserve">The long-term objective will be to bring smart room technologies and personalisation tools through AI. All the phases have been duly planned and budgeted for, keeping in mind the size of operations in the hotel as well as its financial standing. </w:t>
      </w:r>
    </w:p>
    <w:p w14:paraId="46C559D3" w14:textId="0C228211" w:rsidR="0027695A" w:rsidRPr="00AC5712" w:rsidRDefault="0027695A" w:rsidP="00AC5712">
      <w:pPr>
        <w:rPr>
          <w:rFonts w:ascii="Arial" w:hAnsi="Arial" w:cs="Arial"/>
        </w:rPr>
      </w:pPr>
      <w:r w:rsidRPr="00AC5712">
        <w:rPr>
          <w:rFonts w:ascii="Arial" w:hAnsi="Arial" w:cs="Arial"/>
        </w:rPr>
        <w:t xml:space="preserve">This action plan gives Hilton London Bankside a clear, actionable roadmap to systematically improve its digital </w:t>
      </w:r>
      <w:r w:rsidR="006A7497" w:rsidRPr="00AC5712">
        <w:rPr>
          <w:rFonts w:ascii="Arial" w:hAnsi="Arial" w:cs="Arial"/>
        </w:rPr>
        <w:t>customer</w:t>
      </w:r>
      <w:r w:rsidRPr="00AC5712">
        <w:rPr>
          <w:rFonts w:ascii="Arial" w:hAnsi="Arial" w:cs="Arial"/>
        </w:rPr>
        <w:t xml:space="preserve"> experience, increase service efficiency, and stay competitive in London's fast-paced hospitality landscape</w:t>
      </w:r>
      <w:r w:rsidR="0000361E" w:rsidRPr="00AC5712">
        <w:rPr>
          <w:rFonts w:ascii="Arial" w:hAnsi="Arial" w:cs="Arial"/>
        </w:rPr>
        <w:t xml:space="preserve"> (Hickman, E., Exploring the dynamic nature of customer experience to expose the interlinking roles of digital disruption, emotions and effective communications</w:t>
      </w:r>
      <w:r w:rsidR="006A7497" w:rsidRPr="00AC5712">
        <w:rPr>
          <w:rFonts w:ascii="Arial" w:hAnsi="Arial" w:cs="Arial"/>
        </w:rPr>
        <w:t xml:space="preserve"> (Thealla et al, 2024). </w:t>
      </w:r>
    </w:p>
    <w:p w14:paraId="22E47276" w14:textId="010A2365" w:rsidR="008C1EDE" w:rsidRPr="00AC5712" w:rsidRDefault="008C1EDE" w:rsidP="00AC5712">
      <w:pPr>
        <w:rPr>
          <w:rFonts w:ascii="Arial" w:hAnsi="Arial" w:cs="Arial"/>
        </w:rPr>
      </w:pPr>
    </w:p>
    <w:p w14:paraId="7CFC890B" w14:textId="32D85394" w:rsidR="008C1EDE" w:rsidRPr="00AC5712" w:rsidRDefault="008C1EDE" w:rsidP="00AC5712">
      <w:pPr>
        <w:rPr>
          <w:rFonts w:ascii="Arial" w:hAnsi="Arial" w:cs="Arial"/>
        </w:rPr>
      </w:pPr>
    </w:p>
    <w:p w14:paraId="300B1175" w14:textId="77777777" w:rsidR="008C1EDE" w:rsidRPr="00AC5712" w:rsidRDefault="008C1EDE" w:rsidP="00AC5712">
      <w:pPr>
        <w:rPr>
          <w:rFonts w:ascii="Arial" w:hAnsi="Arial" w:cs="Arial"/>
        </w:rPr>
      </w:pPr>
    </w:p>
    <w:tbl>
      <w:tblPr>
        <w:tblStyle w:val="GridTable5Dark-Accent6"/>
        <w:tblW w:w="0" w:type="auto"/>
        <w:tblLook w:val="04A0" w:firstRow="1" w:lastRow="0" w:firstColumn="1" w:lastColumn="0" w:noHBand="0" w:noVBand="1"/>
      </w:tblPr>
      <w:tblGrid>
        <w:gridCol w:w="572"/>
        <w:gridCol w:w="1507"/>
        <w:gridCol w:w="1717"/>
        <w:gridCol w:w="1705"/>
        <w:gridCol w:w="942"/>
        <w:gridCol w:w="1433"/>
        <w:gridCol w:w="1140"/>
      </w:tblGrid>
      <w:tr w:rsidR="0027695A" w:rsidRPr="00AC5712" w14:paraId="11D2924C" w14:textId="77777777" w:rsidTr="002769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27DAB1" w14:textId="77777777" w:rsidR="0027695A" w:rsidRPr="00AC5712" w:rsidRDefault="0027695A" w:rsidP="00AC5712">
            <w:pPr>
              <w:rPr>
                <w:rFonts w:ascii="Arial" w:hAnsi="Arial" w:cs="Arial"/>
                <w:lang w:val="en-GB"/>
              </w:rPr>
            </w:pPr>
            <w:r w:rsidRPr="00AC5712">
              <w:rPr>
                <w:rFonts w:ascii="Arial" w:hAnsi="Arial" w:cs="Arial"/>
                <w:lang w:val="en-GB"/>
              </w:rPr>
              <w:lastRenderedPageBreak/>
              <w:t>No.</w:t>
            </w:r>
          </w:p>
        </w:tc>
        <w:tc>
          <w:tcPr>
            <w:tcW w:w="0" w:type="auto"/>
            <w:hideMark/>
          </w:tcPr>
          <w:p w14:paraId="64FD754A" w14:textId="77777777" w:rsidR="0027695A" w:rsidRPr="00AC5712" w:rsidRDefault="0027695A" w:rsidP="00AC571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Problem</w:t>
            </w:r>
          </w:p>
        </w:tc>
        <w:tc>
          <w:tcPr>
            <w:tcW w:w="0" w:type="auto"/>
            <w:hideMark/>
          </w:tcPr>
          <w:p w14:paraId="6A89928A" w14:textId="77777777" w:rsidR="0027695A" w:rsidRPr="00AC5712" w:rsidRDefault="0027695A" w:rsidP="00AC571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Solution</w:t>
            </w:r>
          </w:p>
        </w:tc>
        <w:tc>
          <w:tcPr>
            <w:tcW w:w="0" w:type="auto"/>
            <w:hideMark/>
          </w:tcPr>
          <w:p w14:paraId="3AC79F3C" w14:textId="77777777" w:rsidR="0027695A" w:rsidRPr="00AC5712" w:rsidRDefault="0027695A" w:rsidP="00AC571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Desired Outcome</w:t>
            </w:r>
          </w:p>
        </w:tc>
        <w:tc>
          <w:tcPr>
            <w:tcW w:w="0" w:type="auto"/>
            <w:hideMark/>
          </w:tcPr>
          <w:p w14:paraId="1734983E" w14:textId="77777777" w:rsidR="0027695A" w:rsidRPr="00AC5712" w:rsidRDefault="0027695A" w:rsidP="00AC571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Time Scale</w:t>
            </w:r>
          </w:p>
        </w:tc>
        <w:tc>
          <w:tcPr>
            <w:tcW w:w="0" w:type="auto"/>
            <w:hideMark/>
          </w:tcPr>
          <w:p w14:paraId="57C13506" w14:textId="77777777" w:rsidR="0027695A" w:rsidRPr="00AC5712" w:rsidRDefault="0027695A" w:rsidP="00AC571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Completion Date</w:t>
            </w:r>
          </w:p>
        </w:tc>
        <w:tc>
          <w:tcPr>
            <w:tcW w:w="0" w:type="auto"/>
            <w:hideMark/>
          </w:tcPr>
          <w:p w14:paraId="2A1C115B" w14:textId="77777777" w:rsidR="0027695A" w:rsidRPr="00AC5712" w:rsidRDefault="0027695A" w:rsidP="00AC571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Planned Budget</w:t>
            </w:r>
          </w:p>
        </w:tc>
      </w:tr>
      <w:tr w:rsidR="0027695A" w:rsidRPr="00AC5712" w14:paraId="5A29C320" w14:textId="77777777" w:rsidTr="00276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4336F7" w14:textId="77777777" w:rsidR="0027695A" w:rsidRPr="00AC5712" w:rsidRDefault="0027695A" w:rsidP="00AC5712">
            <w:pPr>
              <w:rPr>
                <w:rFonts w:ascii="Arial" w:hAnsi="Arial" w:cs="Arial"/>
                <w:lang w:val="en-GB"/>
              </w:rPr>
            </w:pPr>
            <w:r w:rsidRPr="00AC5712">
              <w:rPr>
                <w:rFonts w:ascii="Arial" w:hAnsi="Arial" w:cs="Arial"/>
                <w:lang w:val="en-GB"/>
              </w:rPr>
              <w:t>1</w:t>
            </w:r>
          </w:p>
        </w:tc>
        <w:tc>
          <w:tcPr>
            <w:tcW w:w="0" w:type="auto"/>
            <w:hideMark/>
          </w:tcPr>
          <w:p w14:paraId="6BA074E6"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Outdated self-service kiosks</w:t>
            </w:r>
          </w:p>
        </w:tc>
        <w:tc>
          <w:tcPr>
            <w:tcW w:w="0" w:type="auto"/>
            <w:hideMark/>
          </w:tcPr>
          <w:p w14:paraId="05B18D3A"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Upgrade kiosks with modern touchscreens &amp; fast systems</w:t>
            </w:r>
          </w:p>
        </w:tc>
        <w:tc>
          <w:tcPr>
            <w:tcW w:w="0" w:type="auto"/>
            <w:hideMark/>
          </w:tcPr>
          <w:p w14:paraId="07838C51"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Faster, hassle-free check-in/out experience</w:t>
            </w:r>
          </w:p>
        </w:tc>
        <w:tc>
          <w:tcPr>
            <w:tcW w:w="0" w:type="auto"/>
            <w:hideMark/>
          </w:tcPr>
          <w:p w14:paraId="5CAAB346"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3 months</w:t>
            </w:r>
          </w:p>
        </w:tc>
        <w:tc>
          <w:tcPr>
            <w:tcW w:w="0" w:type="auto"/>
            <w:hideMark/>
          </w:tcPr>
          <w:p w14:paraId="1BAC78F2"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August 2025</w:t>
            </w:r>
          </w:p>
        </w:tc>
        <w:tc>
          <w:tcPr>
            <w:tcW w:w="0" w:type="auto"/>
            <w:hideMark/>
          </w:tcPr>
          <w:p w14:paraId="42A8A0B3"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£75,000</w:t>
            </w:r>
          </w:p>
        </w:tc>
      </w:tr>
      <w:tr w:rsidR="00944D75" w:rsidRPr="00AC5712" w14:paraId="23313A53" w14:textId="77777777" w:rsidTr="0027695A">
        <w:tc>
          <w:tcPr>
            <w:cnfStyle w:val="001000000000" w:firstRow="0" w:lastRow="0" w:firstColumn="1" w:lastColumn="0" w:oddVBand="0" w:evenVBand="0" w:oddHBand="0" w:evenHBand="0" w:firstRowFirstColumn="0" w:firstRowLastColumn="0" w:lastRowFirstColumn="0" w:lastRowLastColumn="0"/>
            <w:tcW w:w="0" w:type="auto"/>
            <w:hideMark/>
          </w:tcPr>
          <w:p w14:paraId="0F2F8323" w14:textId="77777777" w:rsidR="0027695A" w:rsidRPr="00AC5712" w:rsidRDefault="0027695A" w:rsidP="00AC5712">
            <w:pPr>
              <w:rPr>
                <w:rFonts w:ascii="Arial" w:hAnsi="Arial" w:cs="Arial"/>
                <w:lang w:val="en-GB"/>
              </w:rPr>
            </w:pPr>
            <w:r w:rsidRPr="00AC5712">
              <w:rPr>
                <w:rFonts w:ascii="Arial" w:hAnsi="Arial" w:cs="Arial"/>
                <w:lang w:val="en-GB"/>
              </w:rPr>
              <w:t>2</w:t>
            </w:r>
          </w:p>
        </w:tc>
        <w:tc>
          <w:tcPr>
            <w:tcW w:w="0" w:type="auto"/>
            <w:hideMark/>
          </w:tcPr>
          <w:p w14:paraId="2CC68765"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Inconsistent mobile app service</w:t>
            </w:r>
          </w:p>
        </w:tc>
        <w:tc>
          <w:tcPr>
            <w:tcW w:w="0" w:type="auto"/>
            <w:hideMark/>
          </w:tcPr>
          <w:p w14:paraId="5744F193"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Enhance mobile app integration for room service &amp; requests</w:t>
            </w:r>
          </w:p>
        </w:tc>
        <w:tc>
          <w:tcPr>
            <w:tcW w:w="0" w:type="auto"/>
            <w:hideMark/>
          </w:tcPr>
          <w:p w14:paraId="0AF483F9" w14:textId="53A5999D"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 xml:space="preserve">Seamless, convenient digital </w:t>
            </w:r>
            <w:r w:rsidR="006A7497" w:rsidRPr="00AC5712">
              <w:rPr>
                <w:rFonts w:ascii="Arial" w:hAnsi="Arial" w:cs="Arial"/>
                <w:lang w:val="en-GB"/>
              </w:rPr>
              <w:t>customer</w:t>
            </w:r>
            <w:r w:rsidRPr="00AC5712">
              <w:rPr>
                <w:rFonts w:ascii="Arial" w:hAnsi="Arial" w:cs="Arial"/>
                <w:lang w:val="en-GB"/>
              </w:rPr>
              <w:t xml:space="preserve"> interactions</w:t>
            </w:r>
          </w:p>
        </w:tc>
        <w:tc>
          <w:tcPr>
            <w:tcW w:w="0" w:type="auto"/>
            <w:hideMark/>
          </w:tcPr>
          <w:p w14:paraId="6177ACB0"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4 months</w:t>
            </w:r>
          </w:p>
        </w:tc>
        <w:tc>
          <w:tcPr>
            <w:tcW w:w="0" w:type="auto"/>
            <w:hideMark/>
          </w:tcPr>
          <w:p w14:paraId="4728D5D9"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September 2025</w:t>
            </w:r>
          </w:p>
        </w:tc>
        <w:tc>
          <w:tcPr>
            <w:tcW w:w="0" w:type="auto"/>
            <w:hideMark/>
          </w:tcPr>
          <w:p w14:paraId="04A0AD9E"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£50,000</w:t>
            </w:r>
          </w:p>
        </w:tc>
      </w:tr>
      <w:tr w:rsidR="0027695A" w:rsidRPr="00AC5712" w14:paraId="53B11B25" w14:textId="77777777" w:rsidTr="00276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975746" w14:textId="77777777" w:rsidR="0027695A" w:rsidRPr="00AC5712" w:rsidRDefault="0027695A" w:rsidP="00AC5712">
            <w:pPr>
              <w:rPr>
                <w:rFonts w:ascii="Arial" w:hAnsi="Arial" w:cs="Arial"/>
                <w:lang w:val="en-GB"/>
              </w:rPr>
            </w:pPr>
            <w:r w:rsidRPr="00AC5712">
              <w:rPr>
                <w:rFonts w:ascii="Arial" w:hAnsi="Arial" w:cs="Arial"/>
                <w:lang w:val="en-GB"/>
              </w:rPr>
              <w:t>3</w:t>
            </w:r>
          </w:p>
        </w:tc>
        <w:tc>
          <w:tcPr>
            <w:tcW w:w="0" w:type="auto"/>
            <w:hideMark/>
          </w:tcPr>
          <w:p w14:paraId="72FBD917" w14:textId="7676B0F6"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 xml:space="preserve">Lack of real-time </w:t>
            </w:r>
            <w:r w:rsidR="006A7497" w:rsidRPr="00AC5712">
              <w:rPr>
                <w:rFonts w:ascii="Arial" w:hAnsi="Arial" w:cs="Arial"/>
                <w:lang w:val="en-GB"/>
              </w:rPr>
              <w:t>customer</w:t>
            </w:r>
            <w:r w:rsidRPr="00AC5712">
              <w:rPr>
                <w:rFonts w:ascii="Arial" w:hAnsi="Arial" w:cs="Arial"/>
                <w:lang w:val="en-GB"/>
              </w:rPr>
              <w:t xml:space="preserve"> feedback capture</w:t>
            </w:r>
          </w:p>
        </w:tc>
        <w:tc>
          <w:tcPr>
            <w:tcW w:w="0" w:type="auto"/>
            <w:hideMark/>
          </w:tcPr>
          <w:p w14:paraId="42C43E31"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Install smart feedback terminals &amp; integrate with CRM</w:t>
            </w:r>
          </w:p>
        </w:tc>
        <w:tc>
          <w:tcPr>
            <w:tcW w:w="0" w:type="auto"/>
            <w:hideMark/>
          </w:tcPr>
          <w:p w14:paraId="7D92BAEF" w14:textId="556D9460"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 xml:space="preserve">Immediate response to </w:t>
            </w:r>
            <w:r w:rsidR="006A7497" w:rsidRPr="00AC5712">
              <w:rPr>
                <w:rFonts w:ascii="Arial" w:hAnsi="Arial" w:cs="Arial"/>
                <w:lang w:val="en-GB"/>
              </w:rPr>
              <w:t>customer</w:t>
            </w:r>
            <w:r w:rsidRPr="00AC5712">
              <w:rPr>
                <w:rFonts w:ascii="Arial" w:hAnsi="Arial" w:cs="Arial"/>
                <w:lang w:val="en-GB"/>
              </w:rPr>
              <w:t xml:space="preserve"> concerns</w:t>
            </w:r>
          </w:p>
        </w:tc>
        <w:tc>
          <w:tcPr>
            <w:tcW w:w="0" w:type="auto"/>
            <w:hideMark/>
          </w:tcPr>
          <w:p w14:paraId="011A5A90"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2 months</w:t>
            </w:r>
          </w:p>
        </w:tc>
        <w:tc>
          <w:tcPr>
            <w:tcW w:w="0" w:type="auto"/>
            <w:hideMark/>
          </w:tcPr>
          <w:p w14:paraId="6B1103FA"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July 2025</w:t>
            </w:r>
          </w:p>
        </w:tc>
        <w:tc>
          <w:tcPr>
            <w:tcW w:w="0" w:type="auto"/>
            <w:hideMark/>
          </w:tcPr>
          <w:p w14:paraId="06D27A79"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£30,000</w:t>
            </w:r>
          </w:p>
        </w:tc>
      </w:tr>
      <w:tr w:rsidR="00944D75" w:rsidRPr="00AC5712" w14:paraId="181A5298" w14:textId="77777777" w:rsidTr="0027695A">
        <w:tc>
          <w:tcPr>
            <w:cnfStyle w:val="001000000000" w:firstRow="0" w:lastRow="0" w:firstColumn="1" w:lastColumn="0" w:oddVBand="0" w:evenVBand="0" w:oddHBand="0" w:evenHBand="0" w:firstRowFirstColumn="0" w:firstRowLastColumn="0" w:lastRowFirstColumn="0" w:lastRowLastColumn="0"/>
            <w:tcW w:w="0" w:type="auto"/>
            <w:hideMark/>
          </w:tcPr>
          <w:p w14:paraId="4C6B3434" w14:textId="77777777" w:rsidR="0027695A" w:rsidRPr="00AC5712" w:rsidRDefault="0027695A" w:rsidP="00AC5712">
            <w:pPr>
              <w:rPr>
                <w:rFonts w:ascii="Arial" w:hAnsi="Arial" w:cs="Arial"/>
                <w:lang w:val="en-GB"/>
              </w:rPr>
            </w:pPr>
            <w:r w:rsidRPr="00AC5712">
              <w:rPr>
                <w:rFonts w:ascii="Arial" w:hAnsi="Arial" w:cs="Arial"/>
                <w:lang w:val="en-GB"/>
              </w:rPr>
              <w:t>4</w:t>
            </w:r>
          </w:p>
        </w:tc>
        <w:tc>
          <w:tcPr>
            <w:tcW w:w="0" w:type="auto"/>
            <w:hideMark/>
          </w:tcPr>
          <w:p w14:paraId="47BE9FF5"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Staff digital skill gaps</w:t>
            </w:r>
          </w:p>
        </w:tc>
        <w:tc>
          <w:tcPr>
            <w:tcW w:w="0" w:type="auto"/>
            <w:hideMark/>
          </w:tcPr>
          <w:p w14:paraId="770B5783"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Conduct comprehensive digital service training workshops</w:t>
            </w:r>
          </w:p>
        </w:tc>
        <w:tc>
          <w:tcPr>
            <w:tcW w:w="0" w:type="auto"/>
            <w:hideMark/>
          </w:tcPr>
          <w:p w14:paraId="092930CF"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Improved staff competence and service quality</w:t>
            </w:r>
          </w:p>
        </w:tc>
        <w:tc>
          <w:tcPr>
            <w:tcW w:w="0" w:type="auto"/>
            <w:hideMark/>
          </w:tcPr>
          <w:p w14:paraId="0C421E30"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2 months</w:t>
            </w:r>
          </w:p>
        </w:tc>
        <w:tc>
          <w:tcPr>
            <w:tcW w:w="0" w:type="auto"/>
            <w:hideMark/>
          </w:tcPr>
          <w:p w14:paraId="5F8CD8A0"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July 2025</w:t>
            </w:r>
          </w:p>
        </w:tc>
        <w:tc>
          <w:tcPr>
            <w:tcW w:w="0" w:type="auto"/>
            <w:hideMark/>
          </w:tcPr>
          <w:p w14:paraId="395F4D04"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£20,000</w:t>
            </w:r>
          </w:p>
        </w:tc>
      </w:tr>
      <w:tr w:rsidR="0027695A" w:rsidRPr="00AC5712" w14:paraId="78A342EF" w14:textId="77777777" w:rsidTr="00276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DF5747" w14:textId="77777777" w:rsidR="0027695A" w:rsidRPr="00AC5712" w:rsidRDefault="0027695A" w:rsidP="00AC5712">
            <w:pPr>
              <w:rPr>
                <w:rFonts w:ascii="Arial" w:hAnsi="Arial" w:cs="Arial"/>
                <w:lang w:val="en-GB"/>
              </w:rPr>
            </w:pPr>
            <w:r w:rsidRPr="00AC5712">
              <w:rPr>
                <w:rFonts w:ascii="Arial" w:hAnsi="Arial" w:cs="Arial"/>
                <w:lang w:val="en-GB"/>
              </w:rPr>
              <w:t>5</w:t>
            </w:r>
          </w:p>
        </w:tc>
        <w:tc>
          <w:tcPr>
            <w:tcW w:w="0" w:type="auto"/>
            <w:hideMark/>
          </w:tcPr>
          <w:p w14:paraId="47241243"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 xml:space="preserve">Manual operational </w:t>
            </w:r>
            <w:r w:rsidRPr="00AC5712">
              <w:rPr>
                <w:rFonts w:ascii="Arial" w:hAnsi="Arial" w:cs="Arial"/>
                <w:lang w:val="en-GB"/>
              </w:rPr>
              <w:lastRenderedPageBreak/>
              <w:t>inefficiencies</w:t>
            </w:r>
          </w:p>
        </w:tc>
        <w:tc>
          <w:tcPr>
            <w:tcW w:w="0" w:type="auto"/>
            <w:hideMark/>
          </w:tcPr>
          <w:p w14:paraId="4DDD7B84"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lastRenderedPageBreak/>
              <w:t xml:space="preserve">Implement AI-powered concierge </w:t>
            </w:r>
            <w:r w:rsidRPr="00AC5712">
              <w:rPr>
                <w:rFonts w:ascii="Arial" w:hAnsi="Arial" w:cs="Arial"/>
                <w:lang w:val="en-GB"/>
              </w:rPr>
              <w:lastRenderedPageBreak/>
              <w:t>chatbot &amp; smart room controls</w:t>
            </w:r>
          </w:p>
        </w:tc>
        <w:tc>
          <w:tcPr>
            <w:tcW w:w="0" w:type="auto"/>
            <w:hideMark/>
          </w:tcPr>
          <w:p w14:paraId="44D8555D" w14:textId="655351DD"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lastRenderedPageBreak/>
              <w:t xml:space="preserve">Enhanced operational efficiency and </w:t>
            </w:r>
            <w:r w:rsidR="006A7497" w:rsidRPr="00AC5712">
              <w:rPr>
                <w:rFonts w:ascii="Arial" w:hAnsi="Arial" w:cs="Arial"/>
                <w:lang w:val="en-GB"/>
              </w:rPr>
              <w:lastRenderedPageBreak/>
              <w:t>customer</w:t>
            </w:r>
            <w:r w:rsidRPr="00AC5712">
              <w:rPr>
                <w:rFonts w:ascii="Arial" w:hAnsi="Arial" w:cs="Arial"/>
                <w:lang w:val="en-GB"/>
              </w:rPr>
              <w:t xml:space="preserve"> personalisation</w:t>
            </w:r>
          </w:p>
        </w:tc>
        <w:tc>
          <w:tcPr>
            <w:tcW w:w="0" w:type="auto"/>
            <w:hideMark/>
          </w:tcPr>
          <w:p w14:paraId="3A4FA588"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lastRenderedPageBreak/>
              <w:t>6 months</w:t>
            </w:r>
          </w:p>
        </w:tc>
        <w:tc>
          <w:tcPr>
            <w:tcW w:w="0" w:type="auto"/>
            <w:hideMark/>
          </w:tcPr>
          <w:p w14:paraId="1C8E1698"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November 2025</w:t>
            </w:r>
          </w:p>
        </w:tc>
        <w:tc>
          <w:tcPr>
            <w:tcW w:w="0" w:type="auto"/>
            <w:hideMark/>
          </w:tcPr>
          <w:p w14:paraId="120583F0" w14:textId="77777777" w:rsidR="0027695A" w:rsidRPr="00AC5712" w:rsidRDefault="0027695A" w:rsidP="00AC571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C5712">
              <w:rPr>
                <w:rFonts w:ascii="Arial" w:hAnsi="Arial" w:cs="Arial"/>
                <w:lang w:val="en-GB"/>
              </w:rPr>
              <w:t>£100,000</w:t>
            </w:r>
          </w:p>
        </w:tc>
      </w:tr>
      <w:tr w:rsidR="00944D75" w:rsidRPr="00AC5712" w14:paraId="0F78830F" w14:textId="77777777" w:rsidTr="0027695A">
        <w:tc>
          <w:tcPr>
            <w:cnfStyle w:val="001000000000" w:firstRow="0" w:lastRow="0" w:firstColumn="1" w:lastColumn="0" w:oddVBand="0" w:evenVBand="0" w:oddHBand="0" w:evenHBand="0" w:firstRowFirstColumn="0" w:firstRowLastColumn="0" w:lastRowFirstColumn="0" w:lastRowLastColumn="0"/>
            <w:tcW w:w="0" w:type="auto"/>
            <w:hideMark/>
          </w:tcPr>
          <w:p w14:paraId="2A4BC63C" w14:textId="77777777" w:rsidR="0027695A" w:rsidRPr="00AC5712" w:rsidRDefault="0027695A" w:rsidP="00AC5712">
            <w:pPr>
              <w:rPr>
                <w:rFonts w:ascii="Arial" w:hAnsi="Arial" w:cs="Arial"/>
                <w:lang w:val="en-GB"/>
              </w:rPr>
            </w:pPr>
            <w:r w:rsidRPr="00AC5712">
              <w:rPr>
                <w:rFonts w:ascii="Arial" w:hAnsi="Arial" w:cs="Arial"/>
                <w:lang w:val="en-GB"/>
              </w:rPr>
              <w:t>6</w:t>
            </w:r>
          </w:p>
        </w:tc>
        <w:tc>
          <w:tcPr>
            <w:tcW w:w="0" w:type="auto"/>
            <w:hideMark/>
          </w:tcPr>
          <w:p w14:paraId="3800A591" w14:textId="524CFA70"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 xml:space="preserve">Fragmented </w:t>
            </w:r>
            <w:r w:rsidR="006A7497" w:rsidRPr="00AC5712">
              <w:rPr>
                <w:rFonts w:ascii="Arial" w:hAnsi="Arial" w:cs="Arial"/>
                <w:lang w:val="en-GB"/>
              </w:rPr>
              <w:t>customer</w:t>
            </w:r>
            <w:r w:rsidRPr="00AC5712">
              <w:rPr>
                <w:rFonts w:ascii="Arial" w:hAnsi="Arial" w:cs="Arial"/>
                <w:lang w:val="en-GB"/>
              </w:rPr>
              <w:t xml:space="preserve"> data management</w:t>
            </w:r>
          </w:p>
        </w:tc>
        <w:tc>
          <w:tcPr>
            <w:tcW w:w="0" w:type="auto"/>
            <w:hideMark/>
          </w:tcPr>
          <w:p w14:paraId="0BDC873E"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Deploy a centralised CRM system for data-driven service</w:t>
            </w:r>
          </w:p>
        </w:tc>
        <w:tc>
          <w:tcPr>
            <w:tcW w:w="0" w:type="auto"/>
            <w:hideMark/>
          </w:tcPr>
          <w:p w14:paraId="263D07A7" w14:textId="5371D689"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 xml:space="preserve">Unified </w:t>
            </w:r>
            <w:r w:rsidR="006A7497" w:rsidRPr="00AC5712">
              <w:rPr>
                <w:rFonts w:ascii="Arial" w:hAnsi="Arial" w:cs="Arial"/>
                <w:lang w:val="en-GB"/>
              </w:rPr>
              <w:t>customer</w:t>
            </w:r>
            <w:r w:rsidRPr="00AC5712">
              <w:rPr>
                <w:rFonts w:ascii="Arial" w:hAnsi="Arial" w:cs="Arial"/>
                <w:lang w:val="en-GB"/>
              </w:rPr>
              <w:t xml:space="preserve"> profiles for personalised service</w:t>
            </w:r>
          </w:p>
        </w:tc>
        <w:tc>
          <w:tcPr>
            <w:tcW w:w="0" w:type="auto"/>
            <w:hideMark/>
          </w:tcPr>
          <w:p w14:paraId="0E5B5901"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5 months</w:t>
            </w:r>
          </w:p>
        </w:tc>
        <w:tc>
          <w:tcPr>
            <w:tcW w:w="0" w:type="auto"/>
            <w:hideMark/>
          </w:tcPr>
          <w:p w14:paraId="61722BD7"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October 2025</w:t>
            </w:r>
          </w:p>
        </w:tc>
        <w:tc>
          <w:tcPr>
            <w:tcW w:w="0" w:type="auto"/>
            <w:hideMark/>
          </w:tcPr>
          <w:p w14:paraId="7408C4F3" w14:textId="77777777" w:rsidR="0027695A" w:rsidRPr="00AC5712" w:rsidRDefault="0027695A" w:rsidP="00AC571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C5712">
              <w:rPr>
                <w:rFonts w:ascii="Arial" w:hAnsi="Arial" w:cs="Arial"/>
                <w:lang w:val="en-GB"/>
              </w:rPr>
              <w:t>£75,000</w:t>
            </w:r>
          </w:p>
        </w:tc>
      </w:tr>
    </w:tbl>
    <w:p w14:paraId="3FCA806B" w14:textId="77777777" w:rsidR="0027695A" w:rsidRPr="00AC5712" w:rsidRDefault="0027695A" w:rsidP="00AC5712">
      <w:pPr>
        <w:rPr>
          <w:rFonts w:ascii="Arial" w:hAnsi="Arial" w:cs="Arial"/>
        </w:rPr>
      </w:pPr>
    </w:p>
    <w:p w14:paraId="75B9B376" w14:textId="51ADAF89" w:rsidR="0027695A" w:rsidRPr="00AC5712" w:rsidRDefault="0027695A" w:rsidP="00AC5712">
      <w:pPr>
        <w:spacing w:before="0" w:after="160"/>
        <w:jc w:val="left"/>
        <w:rPr>
          <w:rFonts w:ascii="Arial" w:hAnsi="Arial" w:cs="Arial"/>
        </w:rPr>
      </w:pPr>
      <w:r w:rsidRPr="00AC5712">
        <w:rPr>
          <w:rFonts w:ascii="Arial" w:hAnsi="Arial" w:cs="Arial"/>
        </w:rPr>
        <w:br w:type="page"/>
      </w:r>
    </w:p>
    <w:p w14:paraId="0F33FFA0" w14:textId="1275FB76" w:rsidR="009D71F2" w:rsidRPr="00AC5712" w:rsidRDefault="0027695A" w:rsidP="00AC5712">
      <w:pPr>
        <w:pStyle w:val="Heading1"/>
        <w:rPr>
          <w:rFonts w:ascii="Arial" w:hAnsi="Arial" w:cs="Arial"/>
          <w:sz w:val="24"/>
          <w:szCs w:val="24"/>
        </w:rPr>
      </w:pPr>
      <w:bookmarkStart w:id="11" w:name="_Toc201338837"/>
      <w:r w:rsidRPr="00AC5712">
        <w:rPr>
          <w:rFonts w:ascii="Arial" w:hAnsi="Arial" w:cs="Arial"/>
          <w:sz w:val="24"/>
          <w:szCs w:val="24"/>
        </w:rPr>
        <w:lastRenderedPageBreak/>
        <w:t>Conclusion</w:t>
      </w:r>
      <w:bookmarkEnd w:id="11"/>
      <w:r w:rsidRPr="00AC5712">
        <w:rPr>
          <w:rFonts w:ascii="Arial" w:hAnsi="Arial" w:cs="Arial"/>
          <w:sz w:val="24"/>
          <w:szCs w:val="24"/>
        </w:rPr>
        <w:t xml:space="preserve"> </w:t>
      </w:r>
    </w:p>
    <w:p w14:paraId="10298B33" w14:textId="39DF8766" w:rsidR="00DE34A5" w:rsidRPr="00AC5712" w:rsidRDefault="00DE34A5" w:rsidP="00AC5712">
      <w:pPr>
        <w:rPr>
          <w:rFonts w:ascii="Arial" w:hAnsi="Arial" w:cs="Arial"/>
        </w:rPr>
      </w:pPr>
      <w:r w:rsidRPr="00AC5712">
        <w:rPr>
          <w:rFonts w:ascii="Arial" w:hAnsi="Arial" w:cs="Arial"/>
        </w:rPr>
        <w:t xml:space="preserve">This report has made an in-depth analysis of the current situation of Hilton London Bankside regarding technology use and customer service delivery. The assessment revealed major shortcomings in the hotel’s digital services, especially as it pertains to outdated check-in systems, inconsistent mobile offerings, and poor integration of </w:t>
      </w:r>
      <w:r w:rsidR="006A7497" w:rsidRPr="00AC5712">
        <w:rPr>
          <w:rFonts w:ascii="Arial" w:hAnsi="Arial" w:cs="Arial"/>
        </w:rPr>
        <w:t>customer</w:t>
      </w:r>
      <w:r w:rsidRPr="00AC5712">
        <w:rPr>
          <w:rFonts w:ascii="Arial" w:hAnsi="Arial" w:cs="Arial"/>
        </w:rPr>
        <w:t xml:space="preserve"> personalised interactions. Despite the backing by this prestigious global brand, location and the luxury level of service as well as brand loyalty of Hilton London Bankside, the report identifies significant opportunities for improvement that can be made to the digital </w:t>
      </w:r>
      <w:r w:rsidR="006A7497" w:rsidRPr="00AC5712">
        <w:rPr>
          <w:rFonts w:ascii="Arial" w:hAnsi="Arial" w:cs="Arial"/>
        </w:rPr>
        <w:t>customer</w:t>
      </w:r>
      <w:r w:rsidRPr="00AC5712">
        <w:rPr>
          <w:rFonts w:ascii="Arial" w:hAnsi="Arial" w:cs="Arial"/>
        </w:rPr>
        <w:t xml:space="preserve"> experience.</w:t>
      </w:r>
    </w:p>
    <w:p w14:paraId="0B7E27D8" w14:textId="7AB12257" w:rsidR="00DE34A5" w:rsidRPr="00AC5712" w:rsidRDefault="00DE34A5" w:rsidP="00AC5712">
      <w:pPr>
        <w:rPr>
          <w:rFonts w:ascii="Arial" w:hAnsi="Arial" w:cs="Arial"/>
        </w:rPr>
      </w:pPr>
      <w:r w:rsidRPr="00AC5712">
        <w:rPr>
          <w:rFonts w:ascii="Arial" w:hAnsi="Arial" w:cs="Arial"/>
        </w:rPr>
        <w:t xml:space="preserve">The early portions of the report involved the analysis of main issues affecting </w:t>
      </w:r>
      <w:r w:rsidR="006A7497" w:rsidRPr="00AC5712">
        <w:rPr>
          <w:rFonts w:ascii="Arial" w:hAnsi="Arial" w:cs="Arial"/>
        </w:rPr>
        <w:t>customer</w:t>
      </w:r>
      <w:r w:rsidRPr="00AC5712">
        <w:rPr>
          <w:rFonts w:ascii="Arial" w:hAnsi="Arial" w:cs="Arial"/>
        </w:rPr>
        <w:t xml:space="preserve"> satisfaction, namely excessive waiting time in check-in, the underuse of the mobile app, and the lack of various possibilities for real-time </w:t>
      </w:r>
      <w:r w:rsidR="006A7497" w:rsidRPr="00AC5712">
        <w:rPr>
          <w:rFonts w:ascii="Arial" w:hAnsi="Arial" w:cs="Arial"/>
        </w:rPr>
        <w:t>customer</w:t>
      </w:r>
      <w:r w:rsidRPr="00AC5712">
        <w:rPr>
          <w:rFonts w:ascii="Arial" w:hAnsi="Arial" w:cs="Arial"/>
        </w:rPr>
        <w:t xml:space="preserve"> feedback. These problems are commonplace in the industry, but become even more relevant after the pandemic, when </w:t>
      </w:r>
      <w:r w:rsidR="006A7497" w:rsidRPr="00AC5712">
        <w:rPr>
          <w:rFonts w:ascii="Arial" w:hAnsi="Arial" w:cs="Arial"/>
        </w:rPr>
        <w:t>customer</w:t>
      </w:r>
      <w:r w:rsidRPr="00AC5712">
        <w:rPr>
          <w:rFonts w:ascii="Arial" w:hAnsi="Arial" w:cs="Arial"/>
        </w:rPr>
        <w:t xml:space="preserve">s expect more convenience, personalisation, and technological reliability from digital services. It was discovered that problems in digital technology lead to reduced </w:t>
      </w:r>
      <w:r w:rsidR="006A7497" w:rsidRPr="00AC5712">
        <w:rPr>
          <w:rFonts w:ascii="Arial" w:hAnsi="Arial" w:cs="Arial"/>
        </w:rPr>
        <w:t>customer</w:t>
      </w:r>
      <w:r w:rsidRPr="00AC5712">
        <w:rPr>
          <w:rFonts w:ascii="Arial" w:hAnsi="Arial" w:cs="Arial"/>
        </w:rPr>
        <w:t xml:space="preserve"> satisfaction, operational inefficiencies, and a loss of the hotel’s prospects of having a sustainable competitive edge in the industry.</w:t>
      </w:r>
    </w:p>
    <w:p w14:paraId="3A90B863" w14:textId="7EE01A36" w:rsidR="00DE34A5" w:rsidRPr="00AC5712" w:rsidRDefault="00DE34A5" w:rsidP="00AC5712">
      <w:pPr>
        <w:rPr>
          <w:rFonts w:ascii="Arial" w:hAnsi="Arial" w:cs="Arial"/>
        </w:rPr>
      </w:pPr>
      <w:r w:rsidRPr="00AC5712">
        <w:rPr>
          <w:rFonts w:ascii="Arial" w:hAnsi="Arial" w:cs="Arial"/>
        </w:rPr>
        <w:t xml:space="preserve">The weakness and opportunities assessed and threats and environment (STEEPLED) analysis underlined the strength of Hilton Bankside in terms of its famous brand, loyal fan base and its central location, but also revealed the external and internal hazards faced by the Bankside at present. Breaking down the external factors, the study highlighted the threats of technology disruption, a shifting customer demand market, and being overshadowed by digitally innovative competitor companies. In-house challenges were ageing the technological systems and the digital integration of an inconsistent nature; this put Hilton Bankside at a disadvantage compared to other Hilton hotels that have adapted technologies like AI customer assistance and automated rooms.  </w:t>
      </w:r>
    </w:p>
    <w:p w14:paraId="2019E16B" w14:textId="04D3C715" w:rsidR="00DE34A5" w:rsidRPr="00AC5712" w:rsidRDefault="00DE34A5" w:rsidP="00AC5712">
      <w:pPr>
        <w:rPr>
          <w:rFonts w:ascii="Arial" w:hAnsi="Arial" w:cs="Arial"/>
        </w:rPr>
      </w:pPr>
      <w:r w:rsidRPr="00AC5712">
        <w:rPr>
          <w:rFonts w:ascii="Arial" w:hAnsi="Arial" w:cs="Arial"/>
        </w:rPr>
        <w:t xml:space="preserve">The report offered a range of data-based solutions aimed at lifting Hilton Bankside to the top example of digital competency in the Hilton network. The proposed implementations include implementing enhanced technology on self-service check-in stations, synchronising mobile app services for room service and </w:t>
      </w:r>
      <w:r w:rsidR="006A7497" w:rsidRPr="00AC5712">
        <w:rPr>
          <w:rFonts w:ascii="Arial" w:hAnsi="Arial" w:cs="Arial"/>
        </w:rPr>
        <w:t>customer</w:t>
      </w:r>
      <w:r w:rsidRPr="00AC5712">
        <w:rPr>
          <w:rFonts w:ascii="Arial" w:hAnsi="Arial" w:cs="Arial"/>
        </w:rPr>
        <w:t xml:space="preserve"> requests, </w:t>
      </w:r>
      <w:r w:rsidRPr="00AC5712">
        <w:rPr>
          <w:rFonts w:ascii="Arial" w:hAnsi="Arial" w:cs="Arial"/>
        </w:rPr>
        <w:lastRenderedPageBreak/>
        <w:t xml:space="preserve">and establishing real-time feedback. The report further calls for artificial intelligence solutions like chatbots and smart room controls that can make operations easier and create a better encounter, both from when the </w:t>
      </w:r>
      <w:r w:rsidR="006A7497" w:rsidRPr="00AC5712">
        <w:rPr>
          <w:rFonts w:ascii="Arial" w:hAnsi="Arial" w:cs="Arial"/>
        </w:rPr>
        <w:t>customer</w:t>
      </w:r>
      <w:r w:rsidRPr="00AC5712">
        <w:rPr>
          <w:rFonts w:ascii="Arial" w:hAnsi="Arial" w:cs="Arial"/>
        </w:rPr>
        <w:t xml:space="preserve"> checks in until they leave. </w:t>
      </w:r>
    </w:p>
    <w:p w14:paraId="69DADABB" w14:textId="65D68184" w:rsidR="00DE34A5" w:rsidRPr="00AC5712" w:rsidRDefault="00DE34A5" w:rsidP="00AC5712">
      <w:pPr>
        <w:rPr>
          <w:rFonts w:ascii="Arial" w:hAnsi="Arial" w:cs="Arial"/>
        </w:rPr>
      </w:pPr>
      <w:r w:rsidRPr="00AC5712">
        <w:rPr>
          <w:rFonts w:ascii="Arial" w:hAnsi="Arial" w:cs="Arial"/>
        </w:rPr>
        <w:t xml:space="preserve">Technological recommendations in this direction were complemented by a well-rounded change management strategy, which guaranteed a smooth and lasting integration process. Creating strong relationships with stakeholders, offering extensive staff training and putting in place strong risk management measures were the priorities in the plan. It was critical to the initiative to ensure that all the staff are on board, open to innovation, with a special emphasis on upskilling the staff with the aid of digital tools and developing a culture of continuous improvement. It was advised that it should be implemented step by step to avoid devastation, in addition to the use of clear KPIS and performance measures to measure development and impact. The first outlay that has been estimated, at £300,000 to £450,000, was found to be essential in the attainment of the important long-term gains, such as increased </w:t>
      </w:r>
      <w:r w:rsidR="006A7497" w:rsidRPr="00AC5712">
        <w:rPr>
          <w:rFonts w:ascii="Arial" w:hAnsi="Arial" w:cs="Arial"/>
        </w:rPr>
        <w:t>customer</w:t>
      </w:r>
      <w:r w:rsidRPr="00AC5712">
        <w:rPr>
          <w:rFonts w:ascii="Arial" w:hAnsi="Arial" w:cs="Arial"/>
        </w:rPr>
        <w:t xml:space="preserve"> satisfaction, increased staff efficiency and increased profit through repeated bookings and customer loyalty.</w:t>
      </w:r>
      <w:r w:rsidR="001D14A6" w:rsidRPr="00AC5712">
        <w:rPr>
          <w:rFonts w:ascii="Arial" w:hAnsi="Arial" w:cs="Arial"/>
        </w:rPr>
        <w:t xml:space="preserve"> </w:t>
      </w:r>
      <w:r w:rsidR="00944D75" w:rsidRPr="00AC5712">
        <w:rPr>
          <w:rFonts w:ascii="Arial" w:hAnsi="Arial" w:cs="Arial"/>
        </w:rPr>
        <w:t xml:space="preserve"> </w:t>
      </w:r>
    </w:p>
    <w:p w14:paraId="0C4BDAB3" w14:textId="77777777" w:rsidR="00944D75" w:rsidRPr="00AC5712" w:rsidRDefault="00944D75" w:rsidP="00AC5712">
      <w:pPr>
        <w:rPr>
          <w:rFonts w:ascii="Arial" w:hAnsi="Arial" w:cs="Arial"/>
        </w:rPr>
      </w:pPr>
    </w:p>
    <w:p w14:paraId="33FFC137" w14:textId="75A42814" w:rsidR="00DE34A5" w:rsidRPr="00AC5712" w:rsidRDefault="00DE34A5" w:rsidP="00AC5712">
      <w:pPr>
        <w:spacing w:before="0" w:after="160"/>
        <w:jc w:val="left"/>
        <w:rPr>
          <w:rFonts w:ascii="Arial" w:hAnsi="Arial" w:cs="Arial"/>
        </w:rPr>
      </w:pPr>
      <w:r w:rsidRPr="00AC5712">
        <w:rPr>
          <w:rFonts w:ascii="Arial" w:hAnsi="Arial" w:cs="Arial"/>
        </w:rPr>
        <w:br w:type="page"/>
      </w:r>
    </w:p>
    <w:p w14:paraId="35A283F2" w14:textId="37B2621F" w:rsidR="00DE34A5" w:rsidRPr="00AC5712" w:rsidRDefault="00DE34A5" w:rsidP="00AC5712">
      <w:pPr>
        <w:pStyle w:val="Heading1"/>
        <w:rPr>
          <w:rFonts w:ascii="Arial" w:hAnsi="Arial" w:cs="Arial"/>
          <w:sz w:val="24"/>
          <w:szCs w:val="24"/>
        </w:rPr>
      </w:pPr>
      <w:bookmarkStart w:id="12" w:name="_Toc201338838"/>
      <w:r w:rsidRPr="00AC5712">
        <w:rPr>
          <w:rFonts w:ascii="Arial" w:hAnsi="Arial" w:cs="Arial"/>
          <w:sz w:val="24"/>
          <w:szCs w:val="24"/>
        </w:rPr>
        <w:lastRenderedPageBreak/>
        <w:t>References</w:t>
      </w:r>
      <w:bookmarkEnd w:id="12"/>
      <w:r w:rsidRPr="00AC5712">
        <w:rPr>
          <w:rFonts w:ascii="Arial" w:hAnsi="Arial" w:cs="Arial"/>
          <w:sz w:val="24"/>
          <w:szCs w:val="24"/>
        </w:rPr>
        <w:t xml:space="preserve"> </w:t>
      </w:r>
    </w:p>
    <w:p w14:paraId="478B6D2F" w14:textId="77777777" w:rsidR="00113CBC" w:rsidRPr="00AC5712" w:rsidRDefault="00113CBC" w:rsidP="00AC5712">
      <w:pPr>
        <w:rPr>
          <w:rFonts w:ascii="Arial" w:hAnsi="Arial" w:cs="Arial"/>
        </w:rPr>
      </w:pPr>
      <w:r w:rsidRPr="00AC5712">
        <w:rPr>
          <w:rFonts w:ascii="Arial" w:hAnsi="Arial" w:cs="Arial"/>
        </w:rPr>
        <w:t>Abdalla, H., (2024). The Impact of Digitalization in Improving Customer Experience at Hotel AX, Helsinki.</w:t>
      </w:r>
    </w:p>
    <w:p w14:paraId="4AE8869B" w14:textId="77777777" w:rsidR="00113CBC" w:rsidRPr="00AC5712" w:rsidRDefault="00113CBC" w:rsidP="00AC5712">
      <w:pPr>
        <w:rPr>
          <w:rFonts w:ascii="Arial" w:hAnsi="Arial" w:cs="Arial"/>
        </w:rPr>
      </w:pPr>
      <w:r w:rsidRPr="00AC5712">
        <w:rPr>
          <w:rFonts w:ascii="Arial" w:hAnsi="Arial" w:cs="Arial"/>
        </w:rPr>
        <w:t>Abdel</w:t>
      </w:r>
      <w:r w:rsidRPr="00AC5712">
        <w:rPr>
          <w:rFonts w:ascii="Cambria Math" w:hAnsi="Cambria Math" w:cs="Cambria Math"/>
        </w:rPr>
        <w:t>‐</w:t>
      </w:r>
      <w:r w:rsidRPr="00AC5712">
        <w:rPr>
          <w:rFonts w:ascii="Arial" w:hAnsi="Arial" w:cs="Arial"/>
        </w:rPr>
        <w:t>Hamid, T.A., Ahmed, M.A.E.A.S., Zohry, M.A.F., Elshabrawy, G.A. and Elgohary, E.M., (2022). The role of digital transformation in improving customer satisfaction: An empirical study on Egyptian hotels. </w:t>
      </w:r>
      <w:r w:rsidRPr="00AC5712">
        <w:rPr>
          <w:rFonts w:ascii="Arial" w:hAnsi="Arial" w:cs="Arial"/>
          <w:i/>
          <w:iCs/>
        </w:rPr>
        <w:t>The Electronic Journal of Information Systems in Developing Countries</w:t>
      </w:r>
      <w:r w:rsidRPr="00AC5712">
        <w:rPr>
          <w:rFonts w:ascii="Arial" w:hAnsi="Arial" w:cs="Arial"/>
        </w:rPr>
        <w:t>, </w:t>
      </w:r>
      <w:r w:rsidRPr="00AC5712">
        <w:rPr>
          <w:rFonts w:ascii="Arial" w:hAnsi="Arial" w:cs="Arial"/>
          <w:i/>
          <w:iCs/>
        </w:rPr>
        <w:t>88</w:t>
      </w:r>
      <w:r w:rsidRPr="00AC5712">
        <w:rPr>
          <w:rFonts w:ascii="Arial" w:hAnsi="Arial" w:cs="Arial"/>
        </w:rPr>
        <w:t xml:space="preserve">(6), p.e1-14. </w:t>
      </w:r>
    </w:p>
    <w:p w14:paraId="5580BCAD" w14:textId="77777777" w:rsidR="00113CBC" w:rsidRPr="00AC5712" w:rsidRDefault="00113CBC" w:rsidP="00AC5712">
      <w:pPr>
        <w:rPr>
          <w:rFonts w:ascii="Arial" w:hAnsi="Arial" w:cs="Arial"/>
        </w:rPr>
      </w:pPr>
      <w:r w:rsidRPr="00AC5712">
        <w:rPr>
          <w:rFonts w:ascii="Arial" w:hAnsi="Arial" w:cs="Arial"/>
        </w:rPr>
        <w:t>Ahmad, M., Naeem, M.K.H., Mobo, F.D., Tahir, M.W. and Akram, M., (2024). Navigating the journey: How chatbots are transforming tourism and hospitality. In </w:t>
      </w:r>
      <w:r w:rsidRPr="00AC5712">
        <w:rPr>
          <w:rFonts w:ascii="Arial" w:hAnsi="Arial" w:cs="Arial"/>
          <w:i/>
          <w:iCs/>
        </w:rPr>
        <w:t>Design and development of emerging chatbot technology</w:t>
      </w:r>
      <w:r w:rsidRPr="00AC5712">
        <w:rPr>
          <w:rFonts w:ascii="Arial" w:hAnsi="Arial" w:cs="Arial"/>
        </w:rPr>
        <w:t xml:space="preserve"> (pp. 2-15). IGI Global. </w:t>
      </w:r>
    </w:p>
    <w:p w14:paraId="46D326EB" w14:textId="77777777" w:rsidR="00113CBC" w:rsidRPr="00AC5712" w:rsidRDefault="00113CBC" w:rsidP="00AC5712">
      <w:pPr>
        <w:rPr>
          <w:rFonts w:ascii="Arial" w:hAnsi="Arial" w:cs="Arial"/>
        </w:rPr>
      </w:pPr>
      <w:r w:rsidRPr="00AC5712">
        <w:rPr>
          <w:rFonts w:ascii="Arial" w:hAnsi="Arial" w:cs="Arial"/>
        </w:rPr>
        <w:t>Ashton, M.T., (2021). </w:t>
      </w:r>
      <w:r w:rsidRPr="00AC5712">
        <w:rPr>
          <w:rFonts w:ascii="Arial" w:hAnsi="Arial" w:cs="Arial"/>
          <w:i/>
          <w:iCs/>
        </w:rPr>
        <w:t>Robotics, artificial intelligence and service automation in hotel service process design: can customer dominant logic provide improved value?</w:t>
      </w:r>
      <w:r w:rsidRPr="00AC5712">
        <w:rPr>
          <w:rFonts w:ascii="Arial" w:hAnsi="Arial" w:cs="Arial"/>
        </w:rPr>
        <w:t xml:space="preserve"> (Doctoral dissertation, Bournemouth University). </w:t>
      </w:r>
    </w:p>
    <w:p w14:paraId="2D88D8B1" w14:textId="77777777" w:rsidR="00113CBC" w:rsidRPr="00AC5712" w:rsidRDefault="00113CBC" w:rsidP="00AC5712">
      <w:pPr>
        <w:rPr>
          <w:rFonts w:ascii="Arial" w:hAnsi="Arial" w:cs="Arial"/>
        </w:rPr>
      </w:pPr>
      <w:r w:rsidRPr="00AC5712">
        <w:rPr>
          <w:rFonts w:ascii="Arial" w:hAnsi="Arial" w:cs="Arial"/>
        </w:rPr>
        <w:t>Awara, N.F., Odigbo, B.E., Anyadighibe, J.A. and Esiet, J.E., (2022). Automated service delivery system and customer satisfaction of hotels. </w:t>
      </w:r>
      <w:r w:rsidRPr="00AC5712">
        <w:rPr>
          <w:rFonts w:ascii="Arial" w:hAnsi="Arial" w:cs="Arial"/>
          <w:i/>
          <w:iCs/>
        </w:rPr>
        <w:t>Nigerian Academy of Management Journal</w:t>
      </w:r>
      <w:r w:rsidRPr="00AC5712">
        <w:rPr>
          <w:rFonts w:ascii="Arial" w:hAnsi="Arial" w:cs="Arial"/>
        </w:rPr>
        <w:t>, </w:t>
      </w:r>
      <w:r w:rsidRPr="00AC5712">
        <w:rPr>
          <w:rFonts w:ascii="Arial" w:hAnsi="Arial" w:cs="Arial"/>
          <w:i/>
          <w:iCs/>
        </w:rPr>
        <w:t>17</w:t>
      </w:r>
      <w:r w:rsidRPr="00AC5712">
        <w:rPr>
          <w:rFonts w:ascii="Arial" w:hAnsi="Arial" w:cs="Arial"/>
        </w:rPr>
        <w:t xml:space="preserve">(1), pp.1-18. </w:t>
      </w:r>
    </w:p>
    <w:p w14:paraId="75EDD78A" w14:textId="77777777" w:rsidR="00113CBC" w:rsidRPr="00AC5712" w:rsidRDefault="00113CBC" w:rsidP="00AC5712">
      <w:pPr>
        <w:rPr>
          <w:rFonts w:ascii="Arial" w:hAnsi="Arial" w:cs="Arial"/>
        </w:rPr>
      </w:pPr>
      <w:r w:rsidRPr="00AC5712">
        <w:rPr>
          <w:rFonts w:ascii="Arial" w:hAnsi="Arial" w:cs="Arial"/>
        </w:rPr>
        <w:t>Bagadiya, D. and Kathiriya, K., (2024). The Future of Hotel (A Symbiosis of Automation and Human Interaction.).</w:t>
      </w:r>
    </w:p>
    <w:p w14:paraId="4072AFC9" w14:textId="77777777" w:rsidR="00113CBC" w:rsidRPr="00AC5712" w:rsidRDefault="00113CBC" w:rsidP="00AC5712">
      <w:pPr>
        <w:rPr>
          <w:rFonts w:ascii="Arial" w:hAnsi="Arial" w:cs="Arial"/>
        </w:rPr>
      </w:pPr>
      <w:r w:rsidRPr="00AC5712">
        <w:rPr>
          <w:rFonts w:ascii="Arial" w:hAnsi="Arial" w:cs="Arial"/>
        </w:rPr>
        <w:t>Bardukova, L., (2023). Navigating the hospitality horizon: current trends and strategies for customer attraction and retention in the hotel industry. </w:t>
      </w:r>
      <w:r w:rsidRPr="00AC5712">
        <w:rPr>
          <w:rFonts w:ascii="Arial" w:hAnsi="Arial" w:cs="Arial"/>
          <w:i/>
          <w:iCs/>
        </w:rPr>
        <w:t>Economics and computer science</w:t>
      </w:r>
      <w:r w:rsidRPr="00AC5712">
        <w:rPr>
          <w:rFonts w:ascii="Arial" w:hAnsi="Arial" w:cs="Arial"/>
        </w:rPr>
        <w:t>, </w:t>
      </w:r>
      <w:r w:rsidRPr="00AC5712">
        <w:rPr>
          <w:rFonts w:ascii="Arial" w:hAnsi="Arial" w:cs="Arial"/>
          <w:i/>
          <w:iCs/>
        </w:rPr>
        <w:t>2</w:t>
      </w:r>
      <w:r w:rsidRPr="00AC5712">
        <w:rPr>
          <w:rFonts w:ascii="Arial" w:hAnsi="Arial" w:cs="Arial"/>
        </w:rPr>
        <w:t xml:space="preserve">, pp.1-13. </w:t>
      </w:r>
    </w:p>
    <w:p w14:paraId="0ACE862B" w14:textId="77777777" w:rsidR="00113CBC" w:rsidRPr="00AC5712" w:rsidRDefault="00113CBC" w:rsidP="00AC5712">
      <w:pPr>
        <w:rPr>
          <w:rFonts w:ascii="Arial" w:hAnsi="Arial" w:cs="Arial"/>
        </w:rPr>
      </w:pPr>
      <w:r w:rsidRPr="00AC5712">
        <w:rPr>
          <w:rFonts w:ascii="Arial" w:hAnsi="Arial" w:cs="Arial"/>
        </w:rPr>
        <w:t xml:space="preserve">Baron, A. and Armstrong, M. (2007) Human Capital Management. London: Kogan Page.  </w:t>
      </w:r>
    </w:p>
    <w:p w14:paraId="2FFDD26C" w14:textId="77777777" w:rsidR="00113CBC" w:rsidRPr="00AC5712" w:rsidRDefault="00113CBC" w:rsidP="00AC5712">
      <w:pPr>
        <w:rPr>
          <w:rFonts w:ascii="Arial" w:hAnsi="Arial" w:cs="Arial"/>
        </w:rPr>
      </w:pPr>
      <w:r w:rsidRPr="00AC5712">
        <w:rPr>
          <w:rFonts w:ascii="Arial" w:hAnsi="Arial" w:cs="Arial"/>
        </w:rPr>
        <w:t>Belay, H., (2020). </w:t>
      </w:r>
      <w:r w:rsidRPr="00AC5712">
        <w:rPr>
          <w:rFonts w:ascii="Arial" w:hAnsi="Arial" w:cs="Arial"/>
          <w:i/>
          <w:iCs/>
        </w:rPr>
        <w:t>The Effect of Brand Image on Building Customer Satisfaction and Loyalty: In The Case of Hilton Hotel Addis Ababa, Ethiopia</w:t>
      </w:r>
      <w:r w:rsidRPr="00AC5712">
        <w:rPr>
          <w:rFonts w:ascii="Arial" w:hAnsi="Arial" w:cs="Arial"/>
        </w:rPr>
        <w:t xml:space="preserve"> (Doctoral dissertation, ST. MARY’S UNIVERSITY). </w:t>
      </w:r>
    </w:p>
    <w:p w14:paraId="377E58EB" w14:textId="77777777" w:rsidR="00113CBC" w:rsidRPr="00AC5712" w:rsidRDefault="00113CBC" w:rsidP="00AC5712">
      <w:pPr>
        <w:rPr>
          <w:rFonts w:ascii="Arial" w:hAnsi="Arial" w:cs="Arial"/>
        </w:rPr>
      </w:pPr>
      <w:r w:rsidRPr="00AC5712">
        <w:rPr>
          <w:rFonts w:ascii="Arial" w:hAnsi="Arial" w:cs="Arial"/>
        </w:rPr>
        <w:t>Bharwani, S. and Mathews, D., (2021). Techno-business strategies for enhancing customer experience in luxury hotels: a managerial perspective. </w:t>
      </w:r>
      <w:r w:rsidRPr="00AC5712">
        <w:rPr>
          <w:rFonts w:ascii="Arial" w:hAnsi="Arial" w:cs="Arial"/>
          <w:i/>
          <w:iCs/>
        </w:rPr>
        <w:t>Worldwide Hospitality and Tourism Themes</w:t>
      </w:r>
      <w:r w:rsidRPr="00AC5712">
        <w:rPr>
          <w:rFonts w:ascii="Arial" w:hAnsi="Arial" w:cs="Arial"/>
        </w:rPr>
        <w:t>, </w:t>
      </w:r>
      <w:r w:rsidRPr="00AC5712">
        <w:rPr>
          <w:rFonts w:ascii="Arial" w:hAnsi="Arial" w:cs="Arial"/>
          <w:i/>
          <w:iCs/>
        </w:rPr>
        <w:t>13</w:t>
      </w:r>
      <w:r w:rsidRPr="00AC5712">
        <w:rPr>
          <w:rFonts w:ascii="Arial" w:hAnsi="Arial" w:cs="Arial"/>
        </w:rPr>
        <w:t xml:space="preserve">(2), pp.1-15. </w:t>
      </w:r>
    </w:p>
    <w:p w14:paraId="0526077E" w14:textId="77777777" w:rsidR="00113CBC" w:rsidRPr="00AC5712" w:rsidRDefault="00113CBC" w:rsidP="00AC5712">
      <w:pPr>
        <w:rPr>
          <w:rFonts w:ascii="Arial" w:hAnsi="Arial" w:cs="Arial"/>
        </w:rPr>
      </w:pPr>
      <w:r w:rsidRPr="00AC5712">
        <w:rPr>
          <w:rFonts w:ascii="Arial" w:hAnsi="Arial" w:cs="Arial"/>
        </w:rPr>
        <w:lastRenderedPageBreak/>
        <w:t>Birru, A.C., Sudarmiatin, S. and Hermawan, A., (2022). Competitive strategies in the lodging service sector: Five porter analyses and case study SWOT analysis. </w:t>
      </w:r>
      <w:r w:rsidRPr="00AC5712">
        <w:rPr>
          <w:rFonts w:ascii="Arial" w:hAnsi="Arial" w:cs="Arial"/>
          <w:i/>
          <w:iCs/>
        </w:rPr>
        <w:t>Journal of Business and Management Review</w:t>
      </w:r>
      <w:r w:rsidRPr="00AC5712">
        <w:rPr>
          <w:rFonts w:ascii="Arial" w:hAnsi="Arial" w:cs="Arial"/>
        </w:rPr>
        <w:t>, </w:t>
      </w:r>
      <w:r w:rsidRPr="00AC5712">
        <w:rPr>
          <w:rFonts w:ascii="Arial" w:hAnsi="Arial" w:cs="Arial"/>
          <w:i/>
          <w:iCs/>
        </w:rPr>
        <w:t>3</w:t>
      </w:r>
      <w:r w:rsidRPr="00AC5712">
        <w:rPr>
          <w:rFonts w:ascii="Arial" w:hAnsi="Arial" w:cs="Arial"/>
        </w:rPr>
        <w:t>(1), pp.1-17.</w:t>
      </w:r>
    </w:p>
    <w:p w14:paraId="1EFA1144" w14:textId="77777777" w:rsidR="00113CBC" w:rsidRPr="00AC5712" w:rsidRDefault="00113CBC" w:rsidP="00AC5712">
      <w:pPr>
        <w:rPr>
          <w:rFonts w:ascii="Arial" w:hAnsi="Arial" w:cs="Arial"/>
        </w:rPr>
      </w:pPr>
      <w:r w:rsidRPr="00AC5712">
        <w:rPr>
          <w:rFonts w:ascii="Arial" w:hAnsi="Arial" w:cs="Arial"/>
        </w:rPr>
        <w:t>Busulwa, R., (2020). </w:t>
      </w:r>
      <w:r w:rsidRPr="00AC5712">
        <w:rPr>
          <w:rFonts w:ascii="Arial" w:hAnsi="Arial" w:cs="Arial"/>
          <w:i/>
          <w:iCs/>
        </w:rPr>
        <w:t>Hospitality management and digital transformation: balancing efficiency, agility and customer experience in the era of disruption</w:t>
      </w:r>
      <w:r w:rsidRPr="00AC5712">
        <w:rPr>
          <w:rFonts w:ascii="Arial" w:hAnsi="Arial" w:cs="Arial"/>
        </w:rPr>
        <w:t xml:space="preserve">. Routledge. </w:t>
      </w:r>
    </w:p>
    <w:p w14:paraId="7A7522C9" w14:textId="77777777" w:rsidR="00113CBC" w:rsidRPr="00AC5712" w:rsidRDefault="00113CBC" w:rsidP="00AC5712">
      <w:pPr>
        <w:rPr>
          <w:rFonts w:ascii="Arial" w:hAnsi="Arial" w:cs="Arial"/>
        </w:rPr>
      </w:pPr>
      <w:r w:rsidRPr="00AC5712">
        <w:rPr>
          <w:rFonts w:ascii="Arial" w:hAnsi="Arial" w:cs="Arial"/>
        </w:rPr>
        <w:t xml:space="preserve"> Butt, J., (2020). A conceptual framework to support digital transformation in manufacturing using an integrated business process management approach. </w:t>
      </w:r>
      <w:r w:rsidRPr="00AC5712">
        <w:rPr>
          <w:rFonts w:ascii="Arial" w:hAnsi="Arial" w:cs="Arial"/>
          <w:i/>
          <w:iCs/>
        </w:rPr>
        <w:t>Designs</w:t>
      </w:r>
      <w:r w:rsidRPr="00AC5712">
        <w:rPr>
          <w:rFonts w:ascii="Arial" w:hAnsi="Arial" w:cs="Arial"/>
        </w:rPr>
        <w:t>, </w:t>
      </w:r>
      <w:r w:rsidRPr="00AC5712">
        <w:rPr>
          <w:rFonts w:ascii="Arial" w:hAnsi="Arial" w:cs="Arial"/>
          <w:i/>
          <w:iCs/>
        </w:rPr>
        <w:t>4</w:t>
      </w:r>
      <w:r w:rsidRPr="00AC5712">
        <w:rPr>
          <w:rFonts w:ascii="Arial" w:hAnsi="Arial" w:cs="Arial"/>
        </w:rPr>
        <w:t xml:space="preserve">(3), p.17. </w:t>
      </w:r>
    </w:p>
    <w:p w14:paraId="7AC464FD" w14:textId="77777777" w:rsidR="00113CBC" w:rsidRPr="00AC5712" w:rsidRDefault="00113CBC" w:rsidP="00AC5712">
      <w:pPr>
        <w:rPr>
          <w:rFonts w:ascii="Arial" w:hAnsi="Arial" w:cs="Arial"/>
        </w:rPr>
      </w:pPr>
      <w:r w:rsidRPr="00AC5712">
        <w:rPr>
          <w:rFonts w:ascii="Arial" w:hAnsi="Arial" w:cs="Arial"/>
        </w:rPr>
        <w:t>Chiang, T.A., Che, Z.H., Huang, Y.L. and Tsai, C.Y., (2022). Using an ontology-based neural network and DEA to discover deficiencies of hotel services. </w:t>
      </w:r>
      <w:r w:rsidRPr="00AC5712">
        <w:rPr>
          <w:rFonts w:ascii="Arial" w:hAnsi="Arial" w:cs="Arial"/>
          <w:i/>
          <w:iCs/>
        </w:rPr>
        <w:t>International Journal on Semantic Web and Information Systems (IJSWIS)</w:t>
      </w:r>
      <w:r w:rsidRPr="00AC5712">
        <w:rPr>
          <w:rFonts w:ascii="Arial" w:hAnsi="Arial" w:cs="Arial"/>
        </w:rPr>
        <w:t>, </w:t>
      </w:r>
      <w:r w:rsidRPr="00AC5712">
        <w:rPr>
          <w:rFonts w:ascii="Arial" w:hAnsi="Arial" w:cs="Arial"/>
          <w:i/>
          <w:iCs/>
        </w:rPr>
        <w:t>18</w:t>
      </w:r>
      <w:r w:rsidRPr="00AC5712">
        <w:rPr>
          <w:rFonts w:ascii="Arial" w:hAnsi="Arial" w:cs="Arial"/>
        </w:rPr>
        <w:t xml:space="preserve">(1), pp.1-19. </w:t>
      </w:r>
    </w:p>
    <w:p w14:paraId="5B63345F" w14:textId="77777777" w:rsidR="00113CBC" w:rsidRPr="00AC5712" w:rsidRDefault="00113CBC" w:rsidP="00AC5712">
      <w:pPr>
        <w:rPr>
          <w:rFonts w:ascii="Arial" w:hAnsi="Arial" w:cs="Arial"/>
        </w:rPr>
      </w:pPr>
      <w:r w:rsidRPr="00AC5712">
        <w:rPr>
          <w:rFonts w:ascii="Arial" w:hAnsi="Arial" w:cs="Arial"/>
        </w:rPr>
        <w:t xml:space="preserve"> Clifton, D., (2023). </w:t>
      </w:r>
      <w:r w:rsidRPr="00AC5712">
        <w:rPr>
          <w:rFonts w:ascii="Arial" w:hAnsi="Arial" w:cs="Arial"/>
          <w:i/>
          <w:iCs/>
        </w:rPr>
        <w:t>Hospitality Security: Managing Security in Today’s Hotel, Nightlife, Entertainment, and Tourism Environment</w:t>
      </w:r>
      <w:r w:rsidRPr="00AC5712">
        <w:rPr>
          <w:rFonts w:ascii="Arial" w:hAnsi="Arial" w:cs="Arial"/>
        </w:rPr>
        <w:t xml:space="preserve">. CRC Press.  </w:t>
      </w:r>
    </w:p>
    <w:p w14:paraId="07DD0119" w14:textId="77777777" w:rsidR="00113CBC" w:rsidRPr="00AC5712" w:rsidRDefault="00113CBC" w:rsidP="00AC5712">
      <w:pPr>
        <w:rPr>
          <w:rFonts w:ascii="Arial" w:hAnsi="Arial" w:cs="Arial"/>
        </w:rPr>
      </w:pPr>
      <w:r w:rsidRPr="00AC5712">
        <w:rPr>
          <w:rFonts w:ascii="Arial" w:hAnsi="Arial" w:cs="Arial"/>
        </w:rPr>
        <w:t>Cogo, A., Inman, S., McCormack, P. and Rogers, M., (2021). Stories from lockdown: the impact of the Covid19 pandemic on the well-being of clients at Southwark Day Centre for Asylum Seekers (SDCAS).</w:t>
      </w:r>
    </w:p>
    <w:p w14:paraId="447FD4BA" w14:textId="77777777" w:rsidR="00113CBC" w:rsidRPr="00AC5712" w:rsidRDefault="00113CBC" w:rsidP="00AC5712">
      <w:pPr>
        <w:rPr>
          <w:rFonts w:ascii="Arial" w:hAnsi="Arial" w:cs="Arial"/>
        </w:rPr>
      </w:pPr>
      <w:r w:rsidRPr="00AC5712">
        <w:rPr>
          <w:rFonts w:ascii="Arial" w:hAnsi="Arial" w:cs="Arial"/>
        </w:rPr>
        <w:t>Commey, V., Akonnor, P.O., Commey, D. and Mensah, N.O., (2023). Prospects and Challenges of Property Management System in the Hotel Industry in Ghana: Evidence from Seleected Hotels in the Kumasi, Ghana. </w:t>
      </w:r>
      <w:r w:rsidRPr="00AC5712">
        <w:rPr>
          <w:rFonts w:ascii="Arial" w:hAnsi="Arial" w:cs="Arial"/>
          <w:i/>
          <w:iCs/>
        </w:rPr>
        <w:t>International Journal of Innovation and Development</w:t>
      </w:r>
      <w:r w:rsidRPr="00AC5712">
        <w:rPr>
          <w:rFonts w:ascii="Arial" w:hAnsi="Arial" w:cs="Arial"/>
        </w:rPr>
        <w:t>, </w:t>
      </w:r>
      <w:r w:rsidRPr="00AC5712">
        <w:rPr>
          <w:rFonts w:ascii="Arial" w:hAnsi="Arial" w:cs="Arial"/>
          <w:i/>
          <w:iCs/>
        </w:rPr>
        <w:t>1</w:t>
      </w:r>
      <w:r w:rsidRPr="00AC5712">
        <w:rPr>
          <w:rFonts w:ascii="Arial" w:hAnsi="Arial" w:cs="Arial"/>
        </w:rPr>
        <w:t xml:space="preserve">(1). </w:t>
      </w:r>
    </w:p>
    <w:p w14:paraId="7710C9B2" w14:textId="77777777" w:rsidR="00113CBC" w:rsidRPr="00AC5712" w:rsidRDefault="00113CBC" w:rsidP="00AC5712">
      <w:pPr>
        <w:rPr>
          <w:rFonts w:ascii="Arial" w:hAnsi="Arial" w:cs="Arial"/>
        </w:rPr>
      </w:pPr>
      <w:r w:rsidRPr="00AC5712">
        <w:rPr>
          <w:rFonts w:ascii="Arial" w:hAnsi="Arial" w:cs="Arial"/>
        </w:rPr>
        <w:t>Das, M.P., (2023). Technology and Customer experience: innovations reshaping hotel management. </w:t>
      </w:r>
      <w:r w:rsidRPr="00AC5712">
        <w:rPr>
          <w:rFonts w:ascii="Arial" w:hAnsi="Arial" w:cs="Arial"/>
          <w:i/>
          <w:iCs/>
        </w:rPr>
        <w:t>International Journal for Multidimensional Research Perspectives</w:t>
      </w:r>
      <w:r w:rsidRPr="00AC5712">
        <w:rPr>
          <w:rFonts w:ascii="Arial" w:hAnsi="Arial" w:cs="Arial"/>
        </w:rPr>
        <w:t>, </w:t>
      </w:r>
      <w:r w:rsidRPr="00AC5712">
        <w:rPr>
          <w:rFonts w:ascii="Arial" w:hAnsi="Arial" w:cs="Arial"/>
          <w:i/>
          <w:iCs/>
        </w:rPr>
        <w:t>1</w:t>
      </w:r>
      <w:r w:rsidRPr="00AC5712">
        <w:rPr>
          <w:rFonts w:ascii="Arial" w:hAnsi="Arial" w:cs="Arial"/>
        </w:rPr>
        <w:t xml:space="preserve">(3), pp.1-15. </w:t>
      </w:r>
    </w:p>
    <w:p w14:paraId="5A16A19B" w14:textId="77777777" w:rsidR="00113CBC" w:rsidRPr="00AC5712" w:rsidRDefault="00113CBC" w:rsidP="00AC5712">
      <w:pPr>
        <w:rPr>
          <w:rFonts w:ascii="Arial" w:hAnsi="Arial" w:cs="Arial"/>
        </w:rPr>
      </w:pPr>
      <w:r w:rsidRPr="00AC5712">
        <w:rPr>
          <w:rFonts w:ascii="Arial" w:hAnsi="Arial" w:cs="Arial"/>
        </w:rPr>
        <w:t xml:space="preserve"> Das, M.P., (2023). Technology and Customer experience: innovations reshaping hotel management. </w:t>
      </w:r>
      <w:r w:rsidRPr="00AC5712">
        <w:rPr>
          <w:rFonts w:ascii="Arial" w:hAnsi="Arial" w:cs="Arial"/>
          <w:i/>
          <w:iCs/>
        </w:rPr>
        <w:t>International Journal for Multidimensional Research Perspectives</w:t>
      </w:r>
      <w:r w:rsidRPr="00AC5712">
        <w:rPr>
          <w:rFonts w:ascii="Arial" w:hAnsi="Arial" w:cs="Arial"/>
        </w:rPr>
        <w:t>, </w:t>
      </w:r>
      <w:r w:rsidRPr="00AC5712">
        <w:rPr>
          <w:rFonts w:ascii="Arial" w:hAnsi="Arial" w:cs="Arial"/>
          <w:i/>
          <w:iCs/>
        </w:rPr>
        <w:t>1</w:t>
      </w:r>
      <w:r w:rsidRPr="00AC5712">
        <w:rPr>
          <w:rFonts w:ascii="Arial" w:hAnsi="Arial" w:cs="Arial"/>
        </w:rPr>
        <w:t xml:space="preserve">(3), pp.1-15. </w:t>
      </w:r>
    </w:p>
    <w:p w14:paraId="31429F89" w14:textId="77777777" w:rsidR="00113CBC" w:rsidRPr="00AC5712" w:rsidRDefault="00113CBC" w:rsidP="00AC5712">
      <w:pPr>
        <w:rPr>
          <w:rFonts w:ascii="Arial" w:hAnsi="Arial" w:cs="Arial"/>
        </w:rPr>
      </w:pPr>
      <w:r w:rsidRPr="00AC5712">
        <w:rPr>
          <w:rFonts w:ascii="Arial" w:hAnsi="Arial" w:cs="Arial"/>
        </w:rPr>
        <w:t>De Villiers, C., Kuruppu, S. and Dissanayake, D., (2021). A (new) role for business–Promoting the United Nations’ Sustainable Development Goals through the internet-of-things and blockchain technology. </w:t>
      </w:r>
      <w:r w:rsidRPr="00AC5712">
        <w:rPr>
          <w:rFonts w:ascii="Arial" w:hAnsi="Arial" w:cs="Arial"/>
          <w:i/>
          <w:iCs/>
        </w:rPr>
        <w:t>Journal of business research</w:t>
      </w:r>
      <w:r w:rsidRPr="00AC5712">
        <w:rPr>
          <w:rFonts w:ascii="Arial" w:hAnsi="Arial" w:cs="Arial"/>
        </w:rPr>
        <w:t>, </w:t>
      </w:r>
      <w:r w:rsidRPr="00AC5712">
        <w:rPr>
          <w:rFonts w:ascii="Arial" w:hAnsi="Arial" w:cs="Arial"/>
          <w:i/>
          <w:iCs/>
        </w:rPr>
        <w:t>131</w:t>
      </w:r>
      <w:r w:rsidRPr="00AC5712">
        <w:rPr>
          <w:rFonts w:ascii="Arial" w:hAnsi="Arial" w:cs="Arial"/>
        </w:rPr>
        <w:t xml:space="preserve">, pp.1-19. </w:t>
      </w:r>
    </w:p>
    <w:p w14:paraId="63EF17A5" w14:textId="77777777" w:rsidR="00113CBC" w:rsidRPr="00AC5712" w:rsidRDefault="00113CBC" w:rsidP="00AC5712">
      <w:pPr>
        <w:rPr>
          <w:rFonts w:ascii="Arial" w:hAnsi="Arial" w:cs="Arial"/>
        </w:rPr>
      </w:pPr>
      <w:r w:rsidRPr="00AC5712">
        <w:rPr>
          <w:rFonts w:ascii="Arial" w:hAnsi="Arial" w:cs="Arial"/>
        </w:rPr>
        <w:lastRenderedPageBreak/>
        <w:t xml:space="preserve"> Equenot, T., (2024). </w:t>
      </w:r>
      <w:r w:rsidRPr="00AC5712">
        <w:rPr>
          <w:rFonts w:ascii="Arial" w:hAnsi="Arial" w:cs="Arial"/>
          <w:i/>
          <w:iCs/>
        </w:rPr>
        <w:t>Change management dynamics applied to the fast-evolving luxury hotel industry</w:t>
      </w:r>
      <w:r w:rsidRPr="00AC5712">
        <w:rPr>
          <w:rFonts w:ascii="Arial" w:hAnsi="Arial" w:cs="Arial"/>
        </w:rPr>
        <w:t xml:space="preserve"> (Master's thesis, T. Equenot). </w:t>
      </w:r>
    </w:p>
    <w:p w14:paraId="666AFCB7" w14:textId="77777777" w:rsidR="00113CBC" w:rsidRPr="00AC5712" w:rsidRDefault="00113CBC" w:rsidP="00AC5712">
      <w:pPr>
        <w:rPr>
          <w:rFonts w:ascii="Arial" w:hAnsi="Arial" w:cs="Arial"/>
        </w:rPr>
      </w:pPr>
      <w:r w:rsidRPr="00AC5712">
        <w:rPr>
          <w:rFonts w:ascii="Arial" w:hAnsi="Arial" w:cs="Arial"/>
        </w:rPr>
        <w:t>Evans, N.G., (2024). </w:t>
      </w:r>
      <w:r w:rsidRPr="00AC5712">
        <w:rPr>
          <w:rFonts w:ascii="Arial" w:hAnsi="Arial" w:cs="Arial"/>
          <w:i/>
          <w:iCs/>
        </w:rPr>
        <w:t>Strategic management for tourism, hospitality and events</w:t>
      </w:r>
      <w:r w:rsidRPr="00AC5712">
        <w:rPr>
          <w:rFonts w:ascii="Arial" w:hAnsi="Arial" w:cs="Arial"/>
        </w:rPr>
        <w:t xml:space="preserve">. Routledge. </w:t>
      </w:r>
    </w:p>
    <w:p w14:paraId="316DE846" w14:textId="77777777" w:rsidR="00113CBC" w:rsidRPr="00AC5712" w:rsidRDefault="00113CBC" w:rsidP="00AC5712">
      <w:pPr>
        <w:rPr>
          <w:rFonts w:ascii="Arial" w:hAnsi="Arial" w:cs="Arial"/>
        </w:rPr>
      </w:pPr>
      <w:r w:rsidRPr="00AC5712">
        <w:rPr>
          <w:rFonts w:ascii="Arial" w:hAnsi="Arial" w:cs="Arial"/>
        </w:rPr>
        <w:t>Fachada, B.C., (2023). </w:t>
      </w:r>
      <w:r w:rsidRPr="00AC5712">
        <w:rPr>
          <w:rFonts w:ascii="Arial" w:hAnsi="Arial" w:cs="Arial"/>
          <w:i/>
          <w:iCs/>
        </w:rPr>
        <w:t>Business Adaptive Strategies in Crisis: The case of Hilton Hotels Worldwide</w:t>
      </w:r>
      <w:r w:rsidRPr="00AC5712">
        <w:rPr>
          <w:rFonts w:ascii="Arial" w:hAnsi="Arial" w:cs="Arial"/>
        </w:rPr>
        <w:t xml:space="preserve"> (Master's thesis, Universidade Catolica Portuguesa (Portugal)). </w:t>
      </w:r>
    </w:p>
    <w:p w14:paraId="60749F91" w14:textId="77777777" w:rsidR="00113CBC" w:rsidRPr="00AC5712" w:rsidRDefault="00113CBC" w:rsidP="00AC5712">
      <w:pPr>
        <w:rPr>
          <w:rFonts w:ascii="Arial" w:hAnsi="Arial" w:cs="Arial"/>
        </w:rPr>
      </w:pPr>
      <w:r w:rsidRPr="00AC5712">
        <w:rPr>
          <w:rFonts w:ascii="Arial" w:hAnsi="Arial" w:cs="Arial"/>
        </w:rPr>
        <w:t>Farías, A. and Cancino, C.A., (2021). Digital transformation in the Chilean lodging sector: opportunities for sustainable businesses. </w:t>
      </w:r>
      <w:r w:rsidRPr="00AC5712">
        <w:rPr>
          <w:rFonts w:ascii="Arial" w:hAnsi="Arial" w:cs="Arial"/>
          <w:i/>
          <w:iCs/>
        </w:rPr>
        <w:t>Sustainability</w:t>
      </w:r>
      <w:r w:rsidRPr="00AC5712">
        <w:rPr>
          <w:rFonts w:ascii="Arial" w:hAnsi="Arial" w:cs="Arial"/>
        </w:rPr>
        <w:t>, </w:t>
      </w:r>
      <w:r w:rsidRPr="00AC5712">
        <w:rPr>
          <w:rFonts w:ascii="Arial" w:hAnsi="Arial" w:cs="Arial"/>
          <w:i/>
          <w:iCs/>
        </w:rPr>
        <w:t>13</w:t>
      </w:r>
      <w:r w:rsidRPr="00AC5712">
        <w:rPr>
          <w:rFonts w:ascii="Arial" w:hAnsi="Arial" w:cs="Arial"/>
        </w:rPr>
        <w:t xml:space="preserve">(14), p.1-17. </w:t>
      </w:r>
    </w:p>
    <w:p w14:paraId="751A6B38" w14:textId="77777777" w:rsidR="00113CBC" w:rsidRPr="00AC5712" w:rsidRDefault="00113CBC" w:rsidP="00AC5712">
      <w:pPr>
        <w:rPr>
          <w:rFonts w:ascii="Arial" w:hAnsi="Arial" w:cs="Arial"/>
        </w:rPr>
      </w:pPr>
      <w:r w:rsidRPr="00AC5712">
        <w:rPr>
          <w:rFonts w:ascii="Arial" w:hAnsi="Arial" w:cs="Arial"/>
        </w:rPr>
        <w:t>Fernandes, E., Moro, S., Cortez, P., Batista, F. and Ribeiro, R., (2021). A data-driven approach to measure restaurant performance by combining online reviews with historical sales data. </w:t>
      </w:r>
      <w:r w:rsidRPr="00AC5712">
        <w:rPr>
          <w:rFonts w:ascii="Arial" w:hAnsi="Arial" w:cs="Arial"/>
          <w:i/>
          <w:iCs/>
        </w:rPr>
        <w:t>International Journal of Hospitality Management</w:t>
      </w:r>
      <w:r w:rsidRPr="00AC5712">
        <w:rPr>
          <w:rFonts w:ascii="Arial" w:hAnsi="Arial" w:cs="Arial"/>
        </w:rPr>
        <w:t>, </w:t>
      </w:r>
      <w:r w:rsidRPr="00AC5712">
        <w:rPr>
          <w:rFonts w:ascii="Arial" w:hAnsi="Arial" w:cs="Arial"/>
          <w:i/>
          <w:iCs/>
        </w:rPr>
        <w:t>94</w:t>
      </w:r>
      <w:r w:rsidRPr="00AC5712">
        <w:rPr>
          <w:rFonts w:ascii="Arial" w:hAnsi="Arial" w:cs="Arial"/>
        </w:rPr>
        <w:t xml:space="preserve">, p.1-10. </w:t>
      </w:r>
    </w:p>
    <w:p w14:paraId="1190329E" w14:textId="77777777" w:rsidR="00113CBC" w:rsidRPr="00AC5712" w:rsidRDefault="00113CBC" w:rsidP="00AC5712">
      <w:pPr>
        <w:rPr>
          <w:rFonts w:ascii="Arial" w:hAnsi="Arial" w:cs="Arial"/>
        </w:rPr>
      </w:pPr>
      <w:r w:rsidRPr="00AC5712">
        <w:rPr>
          <w:rFonts w:ascii="Arial" w:hAnsi="Arial" w:cs="Arial"/>
        </w:rPr>
        <w:t>Fourie, S., Goldman, M. and McCall, M., (2022). Designing for loyalty programme effectiveness in the financial services industry. </w:t>
      </w:r>
      <w:r w:rsidRPr="00AC5712">
        <w:rPr>
          <w:rFonts w:ascii="Arial" w:hAnsi="Arial" w:cs="Arial"/>
          <w:i/>
          <w:iCs/>
        </w:rPr>
        <w:t>Journal of Financial Services Marketing</w:t>
      </w:r>
      <w:r w:rsidRPr="00AC5712">
        <w:rPr>
          <w:rFonts w:ascii="Arial" w:hAnsi="Arial" w:cs="Arial"/>
        </w:rPr>
        <w:t>, p.1.</w:t>
      </w:r>
    </w:p>
    <w:p w14:paraId="63F280D5" w14:textId="77777777" w:rsidR="00113CBC" w:rsidRPr="00AC5712" w:rsidRDefault="00113CBC" w:rsidP="00AC5712">
      <w:pPr>
        <w:rPr>
          <w:rFonts w:ascii="Arial" w:hAnsi="Arial" w:cs="Arial"/>
        </w:rPr>
      </w:pPr>
      <w:r w:rsidRPr="00AC5712">
        <w:rPr>
          <w:rFonts w:ascii="Arial" w:hAnsi="Arial" w:cs="Arial"/>
        </w:rPr>
        <w:t>George, R., (2021). The tourism and hospitality marketing environment. In </w:t>
      </w:r>
      <w:r w:rsidRPr="00AC5712">
        <w:rPr>
          <w:rFonts w:ascii="Arial" w:hAnsi="Arial" w:cs="Arial"/>
          <w:i/>
          <w:iCs/>
        </w:rPr>
        <w:t>Marketing Tourism and Hospitality: Concepts and Cases</w:t>
      </w:r>
      <w:r w:rsidRPr="00AC5712">
        <w:rPr>
          <w:rFonts w:ascii="Arial" w:hAnsi="Arial" w:cs="Arial"/>
        </w:rPr>
        <w:t xml:space="preserve"> (pp. 183-219). Cham: Springer International Publishing. </w:t>
      </w:r>
    </w:p>
    <w:p w14:paraId="69455660" w14:textId="77777777" w:rsidR="00113CBC" w:rsidRPr="00AC5712" w:rsidRDefault="00113CBC" w:rsidP="00AC5712">
      <w:pPr>
        <w:rPr>
          <w:rFonts w:ascii="Arial" w:hAnsi="Arial" w:cs="Arial"/>
        </w:rPr>
      </w:pPr>
      <w:r w:rsidRPr="00AC5712">
        <w:rPr>
          <w:rFonts w:ascii="Arial" w:hAnsi="Arial" w:cs="Arial"/>
        </w:rPr>
        <w:t xml:space="preserve"> Green, S. and Tran, X., (2023,) July. Effects of Luxury Hotel Customers’ Feedback on Average Daily Rate (ADR), Revenue Per Available Room (RevPAR), and Goodwill–An Empirical Study in Pensacola. In </w:t>
      </w:r>
      <w:r w:rsidRPr="00AC5712">
        <w:rPr>
          <w:rFonts w:ascii="Arial" w:hAnsi="Arial" w:cs="Arial"/>
          <w:i/>
          <w:iCs/>
        </w:rPr>
        <w:t>International Conference on Human-Computer Interaction</w:t>
      </w:r>
      <w:r w:rsidRPr="00AC5712">
        <w:rPr>
          <w:rFonts w:ascii="Arial" w:hAnsi="Arial" w:cs="Arial"/>
        </w:rPr>
        <w:t xml:space="preserve"> (pp. 1-14).  </w:t>
      </w:r>
    </w:p>
    <w:p w14:paraId="240F8967" w14:textId="77777777" w:rsidR="00113CBC" w:rsidRPr="00AC5712" w:rsidRDefault="00113CBC" w:rsidP="00AC5712">
      <w:pPr>
        <w:rPr>
          <w:rFonts w:ascii="Arial" w:hAnsi="Arial" w:cs="Arial"/>
        </w:rPr>
      </w:pPr>
      <w:r w:rsidRPr="00AC5712">
        <w:rPr>
          <w:rFonts w:ascii="Arial" w:hAnsi="Arial" w:cs="Arial"/>
        </w:rPr>
        <w:t xml:space="preserve"> Gupta, K. and Sharma, S., (2021). Kiosks as self-service technology in hotels: opportunities and challenges. </w:t>
      </w:r>
      <w:r w:rsidRPr="00AC5712">
        <w:rPr>
          <w:rFonts w:ascii="Arial" w:hAnsi="Arial" w:cs="Arial"/>
          <w:i/>
          <w:iCs/>
        </w:rPr>
        <w:t>Worldwide Hospitality and Tourism Themes</w:t>
      </w:r>
      <w:r w:rsidRPr="00AC5712">
        <w:rPr>
          <w:rFonts w:ascii="Arial" w:hAnsi="Arial" w:cs="Arial"/>
        </w:rPr>
        <w:t>, </w:t>
      </w:r>
      <w:r w:rsidRPr="00AC5712">
        <w:rPr>
          <w:rFonts w:ascii="Arial" w:hAnsi="Arial" w:cs="Arial"/>
          <w:i/>
          <w:iCs/>
        </w:rPr>
        <w:t>13</w:t>
      </w:r>
      <w:r w:rsidRPr="00AC5712">
        <w:rPr>
          <w:rFonts w:ascii="Arial" w:hAnsi="Arial" w:cs="Arial"/>
        </w:rPr>
        <w:t xml:space="preserve">(2), pp.2-11. </w:t>
      </w:r>
    </w:p>
    <w:p w14:paraId="0316F6CF" w14:textId="77777777" w:rsidR="00113CBC" w:rsidRPr="00AC5712" w:rsidRDefault="00113CBC" w:rsidP="00AC5712">
      <w:pPr>
        <w:rPr>
          <w:rFonts w:ascii="Arial" w:hAnsi="Arial" w:cs="Arial"/>
        </w:rPr>
      </w:pPr>
      <w:r w:rsidRPr="00AC5712">
        <w:rPr>
          <w:rFonts w:ascii="Arial" w:hAnsi="Arial" w:cs="Arial"/>
        </w:rPr>
        <w:t>Irani, Z., Abril, R.M., Weerakkody, V., Omar, A. and Sivarajah, U., (2023). The impact of legacy systems on digital transformation in European public administration: Lesson learned from a multi case analysis. </w:t>
      </w:r>
      <w:r w:rsidRPr="00AC5712">
        <w:rPr>
          <w:rFonts w:ascii="Arial" w:hAnsi="Arial" w:cs="Arial"/>
          <w:i/>
          <w:iCs/>
        </w:rPr>
        <w:t>Government Information Quarterly</w:t>
      </w:r>
      <w:r w:rsidRPr="00AC5712">
        <w:rPr>
          <w:rFonts w:ascii="Arial" w:hAnsi="Arial" w:cs="Arial"/>
        </w:rPr>
        <w:t>, </w:t>
      </w:r>
      <w:r w:rsidRPr="00AC5712">
        <w:rPr>
          <w:rFonts w:ascii="Arial" w:hAnsi="Arial" w:cs="Arial"/>
          <w:i/>
          <w:iCs/>
        </w:rPr>
        <w:t>40</w:t>
      </w:r>
      <w:r w:rsidRPr="00AC5712">
        <w:rPr>
          <w:rFonts w:ascii="Arial" w:hAnsi="Arial" w:cs="Arial"/>
        </w:rPr>
        <w:t xml:space="preserve">(1), p.1-14. </w:t>
      </w:r>
    </w:p>
    <w:p w14:paraId="23071421" w14:textId="77777777" w:rsidR="00113CBC" w:rsidRPr="00AC5712" w:rsidRDefault="00113CBC" w:rsidP="00AC5712">
      <w:pPr>
        <w:rPr>
          <w:rFonts w:ascii="Arial" w:hAnsi="Arial" w:cs="Arial"/>
        </w:rPr>
      </w:pPr>
      <w:r w:rsidRPr="00AC5712">
        <w:rPr>
          <w:rFonts w:ascii="Arial" w:hAnsi="Arial" w:cs="Arial"/>
        </w:rPr>
        <w:lastRenderedPageBreak/>
        <w:t xml:space="preserve"> Javaid, M., Haleem, A., Singh, R.P. and Suman, R., (2022). Enabling flexible manufacturing system (FMS) through the applications of industry 4.0 technologies. </w:t>
      </w:r>
      <w:r w:rsidRPr="00AC5712">
        <w:rPr>
          <w:rFonts w:ascii="Arial" w:hAnsi="Arial" w:cs="Arial"/>
          <w:i/>
          <w:iCs/>
        </w:rPr>
        <w:t>Internet of Things and Cyber-Physical Systems</w:t>
      </w:r>
      <w:r w:rsidRPr="00AC5712">
        <w:rPr>
          <w:rFonts w:ascii="Arial" w:hAnsi="Arial" w:cs="Arial"/>
        </w:rPr>
        <w:t>, </w:t>
      </w:r>
      <w:r w:rsidRPr="00AC5712">
        <w:rPr>
          <w:rFonts w:ascii="Arial" w:hAnsi="Arial" w:cs="Arial"/>
          <w:i/>
          <w:iCs/>
        </w:rPr>
        <w:t>2</w:t>
      </w:r>
      <w:r w:rsidRPr="00AC5712">
        <w:rPr>
          <w:rFonts w:ascii="Arial" w:hAnsi="Arial" w:cs="Arial"/>
        </w:rPr>
        <w:t xml:space="preserve">, pp.1-12. </w:t>
      </w:r>
    </w:p>
    <w:p w14:paraId="619C00EB" w14:textId="77777777" w:rsidR="00113CBC" w:rsidRPr="00AC5712" w:rsidRDefault="00113CBC" w:rsidP="00AC5712">
      <w:pPr>
        <w:rPr>
          <w:rFonts w:ascii="Arial" w:hAnsi="Arial" w:cs="Arial"/>
        </w:rPr>
      </w:pPr>
      <w:r w:rsidRPr="00AC5712">
        <w:rPr>
          <w:rFonts w:ascii="Arial" w:hAnsi="Arial" w:cs="Arial"/>
        </w:rPr>
        <w:t xml:space="preserve">Johnson, M. (2005) The Independent Consultant’s Survival Guide, London, Chartered Institute of Personnel and Development.  </w:t>
      </w:r>
    </w:p>
    <w:p w14:paraId="38DC1A6D" w14:textId="77777777" w:rsidR="00113CBC" w:rsidRPr="00AC5712" w:rsidRDefault="00113CBC" w:rsidP="00AC5712">
      <w:pPr>
        <w:rPr>
          <w:rFonts w:ascii="Arial" w:hAnsi="Arial" w:cs="Arial"/>
        </w:rPr>
      </w:pPr>
      <w:r w:rsidRPr="00AC5712">
        <w:rPr>
          <w:rFonts w:ascii="Arial" w:hAnsi="Arial" w:cs="Arial"/>
        </w:rPr>
        <w:t xml:space="preserve">Kakolu, S. and Faheem, M.A., (2023). Digitization and automation in mobile applications: A catalyst for operational efficiency and user engagement. </w:t>
      </w:r>
    </w:p>
    <w:p w14:paraId="6EEEA661" w14:textId="77777777" w:rsidR="00113CBC" w:rsidRPr="00AC5712" w:rsidRDefault="00113CBC" w:rsidP="00AC5712">
      <w:pPr>
        <w:rPr>
          <w:rFonts w:ascii="Arial" w:hAnsi="Arial" w:cs="Arial"/>
        </w:rPr>
      </w:pPr>
      <w:r w:rsidRPr="00AC5712">
        <w:rPr>
          <w:rFonts w:ascii="Arial" w:hAnsi="Arial" w:cs="Arial"/>
        </w:rPr>
        <w:t>Kesa, D.M., (2023). Ensuring resilience: Integrating IT disaster recovery planning and business continuity for sustainable information technology operations. </w:t>
      </w:r>
      <w:r w:rsidRPr="00AC5712">
        <w:rPr>
          <w:rFonts w:ascii="Arial" w:hAnsi="Arial" w:cs="Arial"/>
          <w:i/>
          <w:iCs/>
        </w:rPr>
        <w:t>World Journal of Advanced Research and Reviews</w:t>
      </w:r>
      <w:r w:rsidRPr="00AC5712">
        <w:rPr>
          <w:rFonts w:ascii="Arial" w:hAnsi="Arial" w:cs="Arial"/>
        </w:rPr>
        <w:t>, </w:t>
      </w:r>
      <w:r w:rsidRPr="00AC5712">
        <w:rPr>
          <w:rFonts w:ascii="Arial" w:hAnsi="Arial" w:cs="Arial"/>
          <w:i/>
          <w:iCs/>
        </w:rPr>
        <w:t>18</w:t>
      </w:r>
      <w:r w:rsidRPr="00AC5712">
        <w:rPr>
          <w:rFonts w:ascii="Arial" w:hAnsi="Arial" w:cs="Arial"/>
        </w:rPr>
        <w:t xml:space="preserve">(3), pp.1-12. </w:t>
      </w:r>
    </w:p>
    <w:p w14:paraId="5471CED3" w14:textId="77777777" w:rsidR="00113CBC" w:rsidRPr="00AC5712" w:rsidRDefault="00113CBC" w:rsidP="00AC5712">
      <w:pPr>
        <w:rPr>
          <w:rFonts w:ascii="Arial" w:hAnsi="Arial" w:cs="Arial"/>
        </w:rPr>
      </w:pPr>
      <w:r w:rsidRPr="00AC5712">
        <w:rPr>
          <w:rFonts w:ascii="Arial" w:hAnsi="Arial" w:cs="Arial"/>
        </w:rPr>
        <w:t xml:space="preserve">Kipping, and Clark, T. (2012). The Oxford handbook of management consulting. Oxford University Press  </w:t>
      </w:r>
    </w:p>
    <w:p w14:paraId="2D184A99" w14:textId="77777777" w:rsidR="00113CBC" w:rsidRPr="00AC5712" w:rsidRDefault="00113CBC" w:rsidP="00AC5712">
      <w:pPr>
        <w:rPr>
          <w:rFonts w:ascii="Arial" w:hAnsi="Arial" w:cs="Arial"/>
        </w:rPr>
      </w:pPr>
      <w:r w:rsidRPr="00AC5712">
        <w:rPr>
          <w:rFonts w:ascii="Arial" w:hAnsi="Arial" w:cs="Arial"/>
        </w:rPr>
        <w:t>Landoll, D., (2021). </w:t>
      </w:r>
      <w:r w:rsidRPr="00AC5712">
        <w:rPr>
          <w:rFonts w:ascii="Arial" w:hAnsi="Arial" w:cs="Arial"/>
          <w:i/>
          <w:iCs/>
        </w:rPr>
        <w:t>The security risk assessment handbook: A complete guide for performing security risk assessments</w:t>
      </w:r>
      <w:r w:rsidRPr="00AC5712">
        <w:rPr>
          <w:rFonts w:ascii="Arial" w:hAnsi="Arial" w:cs="Arial"/>
        </w:rPr>
        <w:t xml:space="preserve">. CRC press. </w:t>
      </w:r>
    </w:p>
    <w:p w14:paraId="17F2902C" w14:textId="77777777" w:rsidR="00113CBC" w:rsidRPr="00AC5712" w:rsidRDefault="00113CBC" w:rsidP="00AC5712">
      <w:pPr>
        <w:rPr>
          <w:rFonts w:ascii="Arial" w:hAnsi="Arial" w:cs="Arial"/>
        </w:rPr>
      </w:pPr>
      <w:r w:rsidRPr="00AC5712">
        <w:rPr>
          <w:rFonts w:ascii="Arial" w:hAnsi="Arial" w:cs="Arial"/>
        </w:rPr>
        <w:t>Matteucci, V., (2020). How can the hospitality industry increase corporate value aligned with sustainable development goals? Case examples from Hilton, Meliá and Sun. </w:t>
      </w:r>
      <w:r w:rsidRPr="00AC5712">
        <w:rPr>
          <w:rFonts w:ascii="Arial" w:hAnsi="Arial" w:cs="Arial"/>
          <w:i/>
          <w:iCs/>
        </w:rPr>
        <w:t>Worldwide Hospitality and Tourism Themes</w:t>
      </w:r>
      <w:r w:rsidRPr="00AC5712">
        <w:rPr>
          <w:rFonts w:ascii="Arial" w:hAnsi="Arial" w:cs="Arial"/>
        </w:rPr>
        <w:t>, </w:t>
      </w:r>
      <w:r w:rsidRPr="00AC5712">
        <w:rPr>
          <w:rFonts w:ascii="Arial" w:hAnsi="Arial" w:cs="Arial"/>
          <w:i/>
          <w:iCs/>
        </w:rPr>
        <w:t>12</w:t>
      </w:r>
      <w:r w:rsidRPr="00AC5712">
        <w:rPr>
          <w:rFonts w:ascii="Arial" w:hAnsi="Arial" w:cs="Arial"/>
        </w:rPr>
        <w:t xml:space="preserve">(5), pp.5-13. </w:t>
      </w:r>
    </w:p>
    <w:p w14:paraId="4F91B17D" w14:textId="77777777" w:rsidR="00113CBC" w:rsidRPr="00AC5712" w:rsidRDefault="00113CBC" w:rsidP="00AC5712">
      <w:pPr>
        <w:rPr>
          <w:rFonts w:ascii="Arial" w:hAnsi="Arial" w:cs="Arial"/>
        </w:rPr>
      </w:pPr>
      <w:r w:rsidRPr="00AC5712">
        <w:rPr>
          <w:rFonts w:ascii="Arial" w:hAnsi="Arial" w:cs="Arial"/>
        </w:rPr>
        <w:t xml:space="preserve">Mavridopoulou, and O’Mahoney, J. (2020). Elitism in Strategy Consulting: How Institutional Prestige Influences Recruitment. Management Consulting Journal, 3(1), 1–12.  </w:t>
      </w:r>
    </w:p>
    <w:p w14:paraId="2352E985" w14:textId="77777777" w:rsidR="00113CBC" w:rsidRPr="00AC5712" w:rsidRDefault="00113CBC" w:rsidP="00AC5712">
      <w:pPr>
        <w:rPr>
          <w:rFonts w:ascii="Arial" w:hAnsi="Arial" w:cs="Arial"/>
        </w:rPr>
      </w:pPr>
      <w:r w:rsidRPr="00AC5712">
        <w:rPr>
          <w:rFonts w:ascii="Arial" w:hAnsi="Arial" w:cs="Arial"/>
        </w:rPr>
        <w:t>McCarthy, C. and Eastman, D., (2021). </w:t>
      </w:r>
      <w:r w:rsidRPr="00AC5712">
        <w:rPr>
          <w:rFonts w:ascii="Arial" w:hAnsi="Arial" w:cs="Arial"/>
          <w:i/>
          <w:iCs/>
        </w:rPr>
        <w:t>Change management strategies for an effective EMR implementation</w:t>
      </w:r>
      <w:r w:rsidRPr="00AC5712">
        <w:rPr>
          <w:rFonts w:ascii="Arial" w:hAnsi="Arial" w:cs="Arial"/>
        </w:rPr>
        <w:t xml:space="preserve">. HIMSS Publishing.  </w:t>
      </w:r>
    </w:p>
    <w:p w14:paraId="3ED55661" w14:textId="77777777" w:rsidR="00113CBC" w:rsidRPr="00AC5712" w:rsidRDefault="00113CBC" w:rsidP="00AC5712">
      <w:pPr>
        <w:rPr>
          <w:rFonts w:ascii="Arial" w:hAnsi="Arial" w:cs="Arial"/>
        </w:rPr>
      </w:pPr>
      <w:r w:rsidRPr="00AC5712">
        <w:rPr>
          <w:rFonts w:ascii="Arial" w:hAnsi="Arial" w:cs="Arial"/>
        </w:rPr>
        <w:t>Menegaki, A., (2024). Energy Consumption in Hotels Through a Policy-Driven, Case-Based and Scenario Approach. </w:t>
      </w:r>
      <w:r w:rsidRPr="00AC5712">
        <w:rPr>
          <w:rFonts w:ascii="Arial" w:hAnsi="Arial" w:cs="Arial"/>
          <w:i/>
          <w:iCs/>
        </w:rPr>
        <w:t>Case-Based and Scenario Approach (November 27, 2024)</w:t>
      </w:r>
      <w:r w:rsidRPr="00AC5712">
        <w:rPr>
          <w:rFonts w:ascii="Arial" w:hAnsi="Arial" w:cs="Arial"/>
        </w:rPr>
        <w:t xml:space="preserve">. </w:t>
      </w:r>
    </w:p>
    <w:p w14:paraId="195F9085" w14:textId="77777777" w:rsidR="00113CBC" w:rsidRPr="00AC5712" w:rsidRDefault="00113CBC" w:rsidP="00AC5712">
      <w:pPr>
        <w:rPr>
          <w:rFonts w:ascii="Arial" w:hAnsi="Arial" w:cs="Arial"/>
        </w:rPr>
      </w:pPr>
      <w:r w:rsidRPr="00AC5712">
        <w:rPr>
          <w:rFonts w:ascii="Arial" w:hAnsi="Arial" w:cs="Arial"/>
        </w:rPr>
        <w:t>Mohanty, P.P. and Munir, A., (2024). Contactless Service in Postcovid-19: An Insight from the Hospitality Industry. In </w:t>
      </w:r>
      <w:r w:rsidRPr="00AC5712">
        <w:rPr>
          <w:rFonts w:ascii="Arial" w:hAnsi="Arial" w:cs="Arial"/>
          <w:i/>
          <w:iCs/>
        </w:rPr>
        <w:t>Post-COVID Tourism and Hospitality Dynamics</w:t>
      </w:r>
      <w:r w:rsidRPr="00AC5712">
        <w:rPr>
          <w:rFonts w:ascii="Arial" w:hAnsi="Arial" w:cs="Arial"/>
        </w:rPr>
        <w:t xml:space="preserve"> (pp. 381-399). Apple Academic Press. </w:t>
      </w:r>
    </w:p>
    <w:p w14:paraId="02380A86" w14:textId="77777777" w:rsidR="00113CBC" w:rsidRPr="00AC5712" w:rsidRDefault="00113CBC" w:rsidP="00AC5712">
      <w:pPr>
        <w:rPr>
          <w:rFonts w:ascii="Arial" w:hAnsi="Arial" w:cs="Arial"/>
        </w:rPr>
      </w:pPr>
      <w:r w:rsidRPr="00AC5712">
        <w:rPr>
          <w:rFonts w:ascii="Arial" w:hAnsi="Arial" w:cs="Arial"/>
        </w:rPr>
        <w:lastRenderedPageBreak/>
        <w:t xml:space="preserve">Newton, R (2010). The management consultant : mastering the art of consultancy. Financial Times. </w:t>
      </w:r>
    </w:p>
    <w:p w14:paraId="3AF85FBE" w14:textId="77777777" w:rsidR="00113CBC" w:rsidRPr="00AC5712" w:rsidRDefault="00113CBC" w:rsidP="00AC5712">
      <w:pPr>
        <w:rPr>
          <w:rFonts w:ascii="Arial" w:hAnsi="Arial" w:cs="Arial"/>
        </w:rPr>
      </w:pPr>
      <w:r w:rsidRPr="00AC5712">
        <w:rPr>
          <w:rFonts w:ascii="Arial" w:hAnsi="Arial" w:cs="Arial"/>
        </w:rPr>
        <w:t xml:space="preserve">Noordzife, G. (2014) Project Management of Hotel Opening Processes: Exploring Better Ways to Manage New Hotel Openings, CreateSpace </w:t>
      </w:r>
    </w:p>
    <w:p w14:paraId="657DC42E" w14:textId="77777777" w:rsidR="00113CBC" w:rsidRPr="00AC5712" w:rsidRDefault="00113CBC" w:rsidP="00AC5712">
      <w:pPr>
        <w:rPr>
          <w:rFonts w:ascii="Arial" w:hAnsi="Arial" w:cs="Arial"/>
        </w:rPr>
      </w:pPr>
      <w:r w:rsidRPr="00AC5712">
        <w:rPr>
          <w:rFonts w:ascii="Arial" w:hAnsi="Arial" w:cs="Arial"/>
        </w:rPr>
        <w:t xml:space="preserve">O’Mahoney, J. (2021). How Small Consultancies Grow: Challenging Problem-Based Theorising. Management Consulting Journal, 4(1), 5–20 </w:t>
      </w:r>
    </w:p>
    <w:p w14:paraId="24DC067C" w14:textId="77777777" w:rsidR="00113CBC" w:rsidRPr="00AC5712" w:rsidRDefault="00113CBC" w:rsidP="00AC5712">
      <w:pPr>
        <w:rPr>
          <w:rFonts w:ascii="Arial" w:hAnsi="Arial" w:cs="Arial"/>
        </w:rPr>
      </w:pPr>
      <w:r w:rsidRPr="00AC5712">
        <w:rPr>
          <w:rFonts w:ascii="Arial" w:hAnsi="Arial" w:cs="Arial"/>
        </w:rPr>
        <w:t>Priya, N., Satpathy, I., Patnaik, B.C.M. and Thaichon, P., (2024). Transforming Workplace Wellness in the Next-Generation Hospitality Industry by Leveraging Transformational Digital Technologies and Tools. In </w:t>
      </w:r>
      <w:r w:rsidRPr="00AC5712">
        <w:rPr>
          <w:rFonts w:ascii="Arial" w:hAnsi="Arial" w:cs="Arial"/>
          <w:i/>
          <w:iCs/>
        </w:rPr>
        <w:t>Technology and Luxury Hospitality</w:t>
      </w:r>
      <w:r w:rsidRPr="00AC5712">
        <w:rPr>
          <w:rFonts w:ascii="Arial" w:hAnsi="Arial" w:cs="Arial"/>
        </w:rPr>
        <w:t> (pp. 1-13). Routledge.</w:t>
      </w:r>
    </w:p>
    <w:p w14:paraId="27F17A7F" w14:textId="77777777" w:rsidR="00113CBC" w:rsidRPr="00AC5712" w:rsidRDefault="00113CBC" w:rsidP="00AC5712">
      <w:pPr>
        <w:rPr>
          <w:rFonts w:ascii="Arial" w:hAnsi="Arial" w:cs="Arial"/>
        </w:rPr>
      </w:pPr>
      <w:r w:rsidRPr="00AC5712">
        <w:rPr>
          <w:rFonts w:ascii="Arial" w:hAnsi="Arial" w:cs="Arial"/>
        </w:rPr>
        <w:t xml:space="preserve"> Rafiei, K., (2024). The Prioritizing KPIs in Customer Service Selection for the Tourism Industry. </w:t>
      </w:r>
      <w:r w:rsidRPr="00AC5712">
        <w:rPr>
          <w:rFonts w:ascii="Arial" w:hAnsi="Arial" w:cs="Arial"/>
          <w:i/>
          <w:iCs/>
        </w:rPr>
        <w:t>Journal of Industrial and Systems Engineering</w:t>
      </w:r>
      <w:r w:rsidRPr="00AC5712">
        <w:rPr>
          <w:rFonts w:ascii="Arial" w:hAnsi="Arial" w:cs="Arial"/>
        </w:rPr>
        <w:t>, </w:t>
      </w:r>
      <w:r w:rsidRPr="00AC5712">
        <w:rPr>
          <w:rFonts w:ascii="Arial" w:hAnsi="Arial" w:cs="Arial"/>
          <w:i/>
          <w:iCs/>
        </w:rPr>
        <w:t>16</w:t>
      </w:r>
      <w:r w:rsidRPr="00AC5712">
        <w:rPr>
          <w:rFonts w:ascii="Arial" w:hAnsi="Arial" w:cs="Arial"/>
        </w:rPr>
        <w:t xml:space="preserve">(4), pp.1-11. </w:t>
      </w:r>
    </w:p>
    <w:p w14:paraId="75F51D7F" w14:textId="77777777" w:rsidR="00113CBC" w:rsidRPr="00AC5712" w:rsidRDefault="00113CBC" w:rsidP="00AC5712">
      <w:pPr>
        <w:rPr>
          <w:rFonts w:ascii="Arial" w:hAnsi="Arial" w:cs="Arial"/>
        </w:rPr>
      </w:pPr>
      <w:r w:rsidRPr="00AC5712">
        <w:rPr>
          <w:rFonts w:ascii="Arial" w:hAnsi="Arial" w:cs="Arial"/>
        </w:rPr>
        <w:t>Salifu, A., Yemofio, D. and Kulondwa, S., (2022). Medifem hospital–efficient customer journey/experience.</w:t>
      </w:r>
    </w:p>
    <w:p w14:paraId="5779764A" w14:textId="77777777" w:rsidR="00113CBC" w:rsidRPr="00AC5712" w:rsidRDefault="00113CBC" w:rsidP="00AC5712">
      <w:pPr>
        <w:rPr>
          <w:rFonts w:ascii="Arial" w:hAnsi="Arial" w:cs="Arial"/>
        </w:rPr>
      </w:pPr>
      <w:r w:rsidRPr="00AC5712">
        <w:rPr>
          <w:rFonts w:ascii="Arial" w:hAnsi="Arial" w:cs="Arial"/>
        </w:rPr>
        <w:t>Sanli, M., (2024). </w:t>
      </w:r>
      <w:r w:rsidRPr="00AC5712">
        <w:rPr>
          <w:rFonts w:ascii="Arial" w:hAnsi="Arial" w:cs="Arial"/>
          <w:i/>
          <w:iCs/>
        </w:rPr>
        <w:t>Digital Transformations in the Hotel Industry</w:t>
      </w:r>
      <w:r w:rsidRPr="00AC5712">
        <w:rPr>
          <w:rFonts w:ascii="Arial" w:hAnsi="Arial" w:cs="Arial"/>
        </w:rPr>
        <w:t xml:space="preserve"> (Doctoral dissertation, Long Island University, CW Post Center). </w:t>
      </w:r>
    </w:p>
    <w:p w14:paraId="69BBD71D" w14:textId="77777777" w:rsidR="00113CBC" w:rsidRPr="00AC5712" w:rsidRDefault="00113CBC" w:rsidP="00AC5712">
      <w:pPr>
        <w:rPr>
          <w:rFonts w:ascii="Arial" w:hAnsi="Arial" w:cs="Arial"/>
        </w:rPr>
      </w:pPr>
      <w:r w:rsidRPr="00AC5712">
        <w:rPr>
          <w:rFonts w:ascii="Arial" w:hAnsi="Arial" w:cs="Arial"/>
        </w:rPr>
        <w:t>Shi, F., Shi, D., Weaver, D. and Samaniego Chavez, C.E., (2021). Adapt to not just survive but thrive: resilience strategies of five-star hotels at difficult times. </w:t>
      </w:r>
      <w:r w:rsidRPr="00AC5712">
        <w:rPr>
          <w:rFonts w:ascii="Arial" w:hAnsi="Arial" w:cs="Arial"/>
          <w:i/>
          <w:iCs/>
        </w:rPr>
        <w:t>International Journal of Contemporary Hospitality Management</w:t>
      </w:r>
      <w:r w:rsidRPr="00AC5712">
        <w:rPr>
          <w:rFonts w:ascii="Arial" w:hAnsi="Arial" w:cs="Arial"/>
        </w:rPr>
        <w:t>, </w:t>
      </w:r>
      <w:r w:rsidRPr="00AC5712">
        <w:rPr>
          <w:rFonts w:ascii="Arial" w:hAnsi="Arial" w:cs="Arial"/>
          <w:i/>
          <w:iCs/>
        </w:rPr>
        <w:t>33</w:t>
      </w:r>
      <w:r w:rsidRPr="00AC5712">
        <w:rPr>
          <w:rFonts w:ascii="Arial" w:hAnsi="Arial" w:cs="Arial"/>
        </w:rPr>
        <w:t xml:space="preserve">(9), pp.1-16. </w:t>
      </w:r>
    </w:p>
    <w:p w14:paraId="66385264" w14:textId="77777777" w:rsidR="00113CBC" w:rsidRPr="00AC5712" w:rsidRDefault="00113CBC" w:rsidP="00AC5712">
      <w:pPr>
        <w:rPr>
          <w:rFonts w:ascii="Arial" w:hAnsi="Arial" w:cs="Arial"/>
        </w:rPr>
      </w:pPr>
      <w:r w:rsidRPr="00AC5712">
        <w:rPr>
          <w:rFonts w:ascii="Arial" w:hAnsi="Arial" w:cs="Arial"/>
        </w:rPr>
        <w:t>Singgalen, Y.A., (2025). Uncovering Service Gaps in Hospitality: A Thematic Analysis of Customer Reviews for Service Quality Improvement. </w:t>
      </w:r>
      <w:r w:rsidRPr="00AC5712">
        <w:rPr>
          <w:rFonts w:ascii="Arial" w:hAnsi="Arial" w:cs="Arial"/>
          <w:i/>
          <w:iCs/>
        </w:rPr>
        <w:t>Journal of Business and Economics Research (JBE)</w:t>
      </w:r>
      <w:r w:rsidRPr="00AC5712">
        <w:rPr>
          <w:rFonts w:ascii="Arial" w:hAnsi="Arial" w:cs="Arial"/>
        </w:rPr>
        <w:t>, </w:t>
      </w:r>
      <w:r w:rsidRPr="00AC5712">
        <w:rPr>
          <w:rFonts w:ascii="Arial" w:hAnsi="Arial" w:cs="Arial"/>
          <w:i/>
          <w:iCs/>
        </w:rPr>
        <w:t>6</w:t>
      </w:r>
      <w:r w:rsidRPr="00AC5712">
        <w:rPr>
          <w:rFonts w:ascii="Arial" w:hAnsi="Arial" w:cs="Arial"/>
        </w:rPr>
        <w:t xml:space="preserve">(1), pp.1-17. </w:t>
      </w:r>
    </w:p>
    <w:p w14:paraId="19BDC4E2" w14:textId="77777777" w:rsidR="00113CBC" w:rsidRPr="00AC5712" w:rsidRDefault="00113CBC" w:rsidP="00AC5712">
      <w:pPr>
        <w:rPr>
          <w:rFonts w:ascii="Arial" w:hAnsi="Arial" w:cs="Arial"/>
        </w:rPr>
      </w:pPr>
      <w:r w:rsidRPr="00AC5712">
        <w:rPr>
          <w:rFonts w:ascii="Arial" w:hAnsi="Arial" w:cs="Arial"/>
        </w:rPr>
        <w:t>Stringam, B.B. and Gerdes, J.H., (2021). Hotel and customer room technology. </w:t>
      </w:r>
      <w:r w:rsidRPr="00AC5712">
        <w:rPr>
          <w:rFonts w:ascii="Arial" w:hAnsi="Arial" w:cs="Arial"/>
          <w:i/>
          <w:iCs/>
        </w:rPr>
        <w:t>University of South Florida (USF) M3 Publishing</w:t>
      </w:r>
      <w:r w:rsidRPr="00AC5712">
        <w:rPr>
          <w:rFonts w:ascii="Arial" w:hAnsi="Arial" w:cs="Arial"/>
        </w:rPr>
        <w:t>, </w:t>
      </w:r>
      <w:r w:rsidRPr="00AC5712">
        <w:rPr>
          <w:rFonts w:ascii="Arial" w:hAnsi="Arial" w:cs="Arial"/>
          <w:i/>
          <w:iCs/>
        </w:rPr>
        <w:t>17</w:t>
      </w:r>
      <w:r w:rsidRPr="00AC5712">
        <w:rPr>
          <w:rFonts w:ascii="Arial" w:hAnsi="Arial" w:cs="Arial"/>
        </w:rPr>
        <w:t xml:space="preserve">(9781732127593), p.6. </w:t>
      </w:r>
    </w:p>
    <w:p w14:paraId="2036E3ED" w14:textId="77777777" w:rsidR="00113CBC" w:rsidRPr="00AC5712" w:rsidRDefault="00113CBC" w:rsidP="00AC5712">
      <w:pPr>
        <w:rPr>
          <w:rFonts w:ascii="Arial" w:hAnsi="Arial" w:cs="Arial"/>
        </w:rPr>
      </w:pPr>
      <w:r w:rsidRPr="00AC5712">
        <w:rPr>
          <w:rFonts w:ascii="Arial" w:hAnsi="Arial" w:cs="Arial"/>
        </w:rPr>
        <w:t xml:space="preserve">Subramaniam, Collier, P., Phang, M., &amp; Burke, G. (2011). The effects of perceived business uncertainty, external consultants and risk management on organisational outcomes. Journal of Accounting &amp; Organizational Change, 7(2), 1–17.  </w:t>
      </w:r>
    </w:p>
    <w:p w14:paraId="74D2BC0F" w14:textId="77777777" w:rsidR="00113CBC" w:rsidRPr="00AC5712" w:rsidRDefault="00113CBC" w:rsidP="00AC5712">
      <w:pPr>
        <w:rPr>
          <w:rFonts w:ascii="Arial" w:hAnsi="Arial" w:cs="Arial"/>
        </w:rPr>
      </w:pPr>
      <w:r w:rsidRPr="00AC5712">
        <w:rPr>
          <w:rFonts w:ascii="Arial" w:hAnsi="Arial" w:cs="Arial"/>
        </w:rPr>
        <w:lastRenderedPageBreak/>
        <w:t>Suriyanti, S., (2020). Planning strategy of operation business and maintenance by analytical hierarchy process and strength, weakness, opportunity, and threat integration for energy sustainability. </w:t>
      </w:r>
      <w:r w:rsidRPr="00AC5712">
        <w:rPr>
          <w:rFonts w:ascii="Arial" w:hAnsi="Arial" w:cs="Arial"/>
          <w:i/>
          <w:iCs/>
        </w:rPr>
        <w:t>International Journal of Energy Economics and Policy</w:t>
      </w:r>
      <w:r w:rsidRPr="00AC5712">
        <w:rPr>
          <w:rFonts w:ascii="Arial" w:hAnsi="Arial" w:cs="Arial"/>
        </w:rPr>
        <w:t>, </w:t>
      </w:r>
      <w:r w:rsidRPr="00AC5712">
        <w:rPr>
          <w:rFonts w:ascii="Arial" w:hAnsi="Arial" w:cs="Arial"/>
          <w:i/>
          <w:iCs/>
        </w:rPr>
        <w:t>10</w:t>
      </w:r>
      <w:r w:rsidRPr="00AC5712">
        <w:rPr>
          <w:rFonts w:ascii="Arial" w:hAnsi="Arial" w:cs="Arial"/>
        </w:rPr>
        <w:t xml:space="preserve">(4), pp.1-18. </w:t>
      </w:r>
    </w:p>
    <w:p w14:paraId="538577CB" w14:textId="77777777" w:rsidR="00113CBC" w:rsidRPr="00AC5712" w:rsidRDefault="00113CBC" w:rsidP="00AC5712">
      <w:pPr>
        <w:rPr>
          <w:rFonts w:ascii="Arial" w:hAnsi="Arial" w:cs="Arial"/>
        </w:rPr>
      </w:pPr>
      <w:r w:rsidRPr="00AC5712">
        <w:rPr>
          <w:rFonts w:ascii="Arial" w:hAnsi="Arial" w:cs="Arial"/>
        </w:rPr>
        <w:t>Thakur, J., Kansra, P. and Khan, S.A., (2025). Decoding the Digital Traveller: Effective Marketing Strategies for Engaging Today's Tech-Savvy and Connected Tourists. In </w:t>
      </w:r>
      <w:r w:rsidRPr="00AC5712">
        <w:rPr>
          <w:rFonts w:ascii="Arial" w:hAnsi="Arial" w:cs="Arial"/>
          <w:i/>
          <w:iCs/>
        </w:rPr>
        <w:t>Decoding Tourist Behavior in the Digital Era: Insights for Effective Marketing</w:t>
      </w:r>
      <w:r w:rsidRPr="00AC5712">
        <w:rPr>
          <w:rFonts w:ascii="Arial" w:hAnsi="Arial" w:cs="Arial"/>
        </w:rPr>
        <w:t xml:space="preserve"> (pp. 1-14). IGI Global.  </w:t>
      </w:r>
    </w:p>
    <w:p w14:paraId="425199C3" w14:textId="77777777" w:rsidR="00113CBC" w:rsidRPr="00AC5712" w:rsidRDefault="00113CBC" w:rsidP="00AC5712">
      <w:pPr>
        <w:rPr>
          <w:rFonts w:ascii="Arial" w:hAnsi="Arial" w:cs="Arial"/>
        </w:rPr>
      </w:pPr>
      <w:r w:rsidRPr="00AC5712">
        <w:rPr>
          <w:rFonts w:ascii="Arial" w:hAnsi="Arial" w:cs="Arial"/>
        </w:rPr>
        <w:t>Thealla, P., Nadda, V., Dadwal, S., Oztosun, L. and Cantafio, G. eds., (2024). </w:t>
      </w:r>
      <w:r w:rsidRPr="00AC5712">
        <w:rPr>
          <w:rFonts w:ascii="Arial" w:hAnsi="Arial" w:cs="Arial"/>
          <w:i/>
          <w:iCs/>
        </w:rPr>
        <w:t>Corporate cybersecurity in the aviation, tourism, and hospitality sector</w:t>
      </w:r>
      <w:r w:rsidRPr="00AC5712">
        <w:rPr>
          <w:rFonts w:ascii="Arial" w:hAnsi="Arial" w:cs="Arial"/>
        </w:rPr>
        <w:t>. IGI Global.</w:t>
      </w:r>
    </w:p>
    <w:p w14:paraId="4F84A0B6" w14:textId="77777777" w:rsidR="00113CBC" w:rsidRPr="00AC5712" w:rsidRDefault="00113CBC" w:rsidP="00AC5712">
      <w:pPr>
        <w:rPr>
          <w:rFonts w:ascii="Arial" w:hAnsi="Arial" w:cs="Arial"/>
        </w:rPr>
      </w:pPr>
      <w:r w:rsidRPr="00AC5712">
        <w:rPr>
          <w:rFonts w:ascii="Arial" w:hAnsi="Arial" w:cs="Arial"/>
        </w:rPr>
        <w:t>Vuchkovski, D., Zalaznik, M., Mitręga, M. and Pfajfar, G., (2023). A look at the future of work: The digital transformation of teams from conventional to virtual. </w:t>
      </w:r>
      <w:r w:rsidRPr="00AC5712">
        <w:rPr>
          <w:rFonts w:ascii="Arial" w:hAnsi="Arial" w:cs="Arial"/>
          <w:i/>
          <w:iCs/>
        </w:rPr>
        <w:t>Journal of Business Research</w:t>
      </w:r>
      <w:r w:rsidRPr="00AC5712">
        <w:rPr>
          <w:rFonts w:ascii="Arial" w:hAnsi="Arial" w:cs="Arial"/>
        </w:rPr>
        <w:t>, </w:t>
      </w:r>
      <w:r w:rsidRPr="00AC5712">
        <w:rPr>
          <w:rFonts w:ascii="Arial" w:hAnsi="Arial" w:cs="Arial"/>
          <w:i/>
          <w:iCs/>
        </w:rPr>
        <w:t>163</w:t>
      </w:r>
      <w:r w:rsidRPr="00AC5712">
        <w:rPr>
          <w:rFonts w:ascii="Arial" w:hAnsi="Arial" w:cs="Arial"/>
        </w:rPr>
        <w:t xml:space="preserve">, p.1-12. </w:t>
      </w:r>
    </w:p>
    <w:p w14:paraId="2E163BE9" w14:textId="77777777" w:rsidR="00113CBC" w:rsidRPr="00AC5712" w:rsidRDefault="00113CBC" w:rsidP="00AC5712">
      <w:pPr>
        <w:rPr>
          <w:rFonts w:ascii="Arial" w:hAnsi="Arial" w:cs="Arial"/>
        </w:rPr>
      </w:pPr>
      <w:r w:rsidRPr="00AC5712">
        <w:rPr>
          <w:rFonts w:ascii="Arial" w:hAnsi="Arial" w:cs="Arial"/>
          <w:lang w:val="de-DE"/>
        </w:rPr>
        <w:t xml:space="preserve"> Weber, E., Büttgen, M. and Bartsch, S., (2022). </w:t>
      </w:r>
      <w:r w:rsidRPr="00AC5712">
        <w:rPr>
          <w:rFonts w:ascii="Arial" w:hAnsi="Arial" w:cs="Arial"/>
        </w:rPr>
        <w:t>How to take employees on the digital transformation journey: An experimental study on complementary leadership behaviors in managing organizational change. </w:t>
      </w:r>
      <w:r w:rsidRPr="00AC5712">
        <w:rPr>
          <w:rFonts w:ascii="Arial" w:hAnsi="Arial" w:cs="Arial"/>
          <w:i/>
          <w:iCs/>
        </w:rPr>
        <w:t>Journal of Business Research</w:t>
      </w:r>
      <w:r w:rsidRPr="00AC5712">
        <w:rPr>
          <w:rFonts w:ascii="Arial" w:hAnsi="Arial" w:cs="Arial"/>
        </w:rPr>
        <w:t>, </w:t>
      </w:r>
      <w:r w:rsidRPr="00AC5712">
        <w:rPr>
          <w:rFonts w:ascii="Arial" w:hAnsi="Arial" w:cs="Arial"/>
          <w:i/>
          <w:iCs/>
        </w:rPr>
        <w:t>143</w:t>
      </w:r>
      <w:r w:rsidRPr="00AC5712">
        <w:rPr>
          <w:rFonts w:ascii="Arial" w:hAnsi="Arial" w:cs="Arial"/>
        </w:rPr>
        <w:t xml:space="preserve">, pp.1-18. </w:t>
      </w:r>
    </w:p>
    <w:p w14:paraId="260532A9" w14:textId="77777777" w:rsidR="00113CBC" w:rsidRPr="00AC5712" w:rsidRDefault="00113CBC" w:rsidP="00AC5712">
      <w:pPr>
        <w:rPr>
          <w:rFonts w:ascii="Arial" w:hAnsi="Arial" w:cs="Arial"/>
        </w:rPr>
      </w:pPr>
      <w:r w:rsidRPr="00AC5712">
        <w:rPr>
          <w:rFonts w:ascii="Arial" w:hAnsi="Arial" w:cs="Arial"/>
        </w:rPr>
        <w:t xml:space="preserve">Whittington, R. and Molloy E. (2005) HR’s role in organisation: shaping change. Research report. London: Chartered Institute of Personnel and Development.   </w:t>
      </w:r>
    </w:p>
    <w:p w14:paraId="30754F24" w14:textId="77777777" w:rsidR="00113CBC" w:rsidRPr="00AC5712" w:rsidRDefault="00113CBC" w:rsidP="00AC5712">
      <w:pPr>
        <w:rPr>
          <w:rFonts w:ascii="Arial" w:hAnsi="Arial" w:cs="Arial"/>
        </w:rPr>
      </w:pPr>
      <w:r w:rsidRPr="00AC5712">
        <w:rPr>
          <w:rFonts w:ascii="Arial" w:hAnsi="Arial" w:cs="Arial"/>
        </w:rPr>
        <w:t xml:space="preserve">Whittington, R. et al (2020) Exploring Strategy. Harlow: Pearson Education Limited.  </w:t>
      </w:r>
    </w:p>
    <w:p w14:paraId="1A3F1E09" w14:textId="77777777" w:rsidR="00113CBC" w:rsidRPr="00AC5712" w:rsidRDefault="00113CBC" w:rsidP="00AC5712">
      <w:pPr>
        <w:rPr>
          <w:rFonts w:ascii="Arial" w:hAnsi="Arial" w:cs="Arial"/>
        </w:rPr>
      </w:pPr>
      <w:r w:rsidRPr="00AC5712">
        <w:rPr>
          <w:rFonts w:ascii="Arial" w:hAnsi="Arial" w:cs="Arial"/>
        </w:rPr>
        <w:t>Wynn, M. and Jones, P., (2022). IT strategy in the hotel industry in the digital era. </w:t>
      </w:r>
      <w:r w:rsidRPr="00AC5712">
        <w:rPr>
          <w:rFonts w:ascii="Arial" w:hAnsi="Arial" w:cs="Arial"/>
          <w:i/>
          <w:iCs/>
        </w:rPr>
        <w:t>Sustainability</w:t>
      </w:r>
      <w:r w:rsidRPr="00AC5712">
        <w:rPr>
          <w:rFonts w:ascii="Arial" w:hAnsi="Arial" w:cs="Arial"/>
        </w:rPr>
        <w:t>, </w:t>
      </w:r>
      <w:r w:rsidRPr="00AC5712">
        <w:rPr>
          <w:rFonts w:ascii="Arial" w:hAnsi="Arial" w:cs="Arial"/>
          <w:i/>
          <w:iCs/>
        </w:rPr>
        <w:t>14</w:t>
      </w:r>
      <w:r w:rsidRPr="00AC5712">
        <w:rPr>
          <w:rFonts w:ascii="Arial" w:hAnsi="Arial" w:cs="Arial"/>
        </w:rPr>
        <w:t xml:space="preserve">(17), p.1-15. </w:t>
      </w:r>
    </w:p>
    <w:p w14:paraId="1F69F870" w14:textId="6AE625A5" w:rsidR="00113CBC" w:rsidRPr="00AC5712" w:rsidRDefault="00113CBC" w:rsidP="00AC5712">
      <w:pPr>
        <w:rPr>
          <w:rFonts w:ascii="Arial" w:hAnsi="Arial" w:cs="Arial"/>
        </w:rPr>
      </w:pPr>
      <w:r w:rsidRPr="00AC5712">
        <w:rPr>
          <w:rFonts w:ascii="Arial" w:hAnsi="Arial" w:cs="Arial"/>
        </w:rPr>
        <w:t xml:space="preserve">   </w:t>
      </w:r>
    </w:p>
    <w:sectPr w:rsidR="00113CBC" w:rsidRPr="00AC5712" w:rsidSect="007C471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87B7F" w14:textId="77777777" w:rsidR="004A450F" w:rsidRDefault="004A450F" w:rsidP="006C6B16">
      <w:pPr>
        <w:spacing w:before="0" w:after="0" w:line="240" w:lineRule="auto"/>
      </w:pPr>
      <w:r>
        <w:separator/>
      </w:r>
    </w:p>
  </w:endnote>
  <w:endnote w:type="continuationSeparator" w:id="0">
    <w:p w14:paraId="5047A3DF" w14:textId="77777777" w:rsidR="004A450F" w:rsidRDefault="004A450F" w:rsidP="006C6B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3889214"/>
      <w:docPartObj>
        <w:docPartGallery w:val="Page Numbers (Bottom of Page)"/>
        <w:docPartUnique/>
      </w:docPartObj>
    </w:sdtPr>
    <w:sdtContent>
      <w:p w14:paraId="3078EF8E" w14:textId="0DE3B251" w:rsidR="003A373A" w:rsidRDefault="003A373A">
        <w:pPr>
          <w:pStyle w:val="Footer"/>
          <w:jc w:val="right"/>
        </w:pPr>
        <w:r>
          <w:fldChar w:fldCharType="begin"/>
        </w:r>
        <w:r>
          <w:instrText>PAGE   \* MERGEFORMAT</w:instrText>
        </w:r>
        <w:r>
          <w:fldChar w:fldCharType="separate"/>
        </w:r>
        <w:r w:rsidR="008C1EDE" w:rsidRPr="008C1EDE">
          <w:rPr>
            <w:noProof/>
            <w:lang w:val="en-GB"/>
          </w:rPr>
          <w:t>5</w:t>
        </w:r>
        <w:r>
          <w:fldChar w:fldCharType="end"/>
        </w:r>
      </w:p>
    </w:sdtContent>
  </w:sdt>
  <w:p w14:paraId="4FECBA5A" w14:textId="77777777" w:rsidR="003A373A" w:rsidRDefault="003A3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E3FEE" w14:textId="77777777" w:rsidR="004A450F" w:rsidRDefault="004A450F" w:rsidP="006C6B16">
      <w:pPr>
        <w:spacing w:before="0" w:after="0" w:line="240" w:lineRule="auto"/>
      </w:pPr>
      <w:r>
        <w:separator/>
      </w:r>
    </w:p>
  </w:footnote>
  <w:footnote w:type="continuationSeparator" w:id="0">
    <w:p w14:paraId="095A631A" w14:textId="77777777" w:rsidR="004A450F" w:rsidRDefault="004A450F" w:rsidP="006C6B1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FD3E3" w14:textId="2F57A631" w:rsidR="006C6B16" w:rsidRDefault="006C6B16">
    <w:pPr>
      <w:pStyle w:val="Header"/>
    </w:pPr>
    <w:r w:rsidRPr="006C6B16">
      <w:rPr>
        <w:noProof/>
        <w:lang w:val="en-US" w:eastAsia="en-US"/>
      </w:rPr>
      <w:drawing>
        <wp:inline distT="0" distB="0" distL="0" distR="0" wp14:anchorId="508F84E2" wp14:editId="63045207">
          <wp:extent cx="1670685" cy="707514"/>
          <wp:effectExtent l="0" t="0" r="0" b="0"/>
          <wp:docPr id="2121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978" name=""/>
                  <pic:cNvPicPr/>
                </pic:nvPicPr>
                <pic:blipFill>
                  <a:blip r:embed="rId1"/>
                  <a:stretch>
                    <a:fillRect/>
                  </a:stretch>
                </pic:blipFill>
                <pic:spPr>
                  <a:xfrm>
                    <a:off x="0" y="0"/>
                    <a:ext cx="1686960" cy="714406"/>
                  </a:xfrm>
                  <a:prstGeom prst="rect">
                    <a:avLst/>
                  </a:prstGeom>
                </pic:spPr>
              </pic:pic>
            </a:graphicData>
          </a:graphic>
        </wp:inline>
      </w:drawing>
    </w:r>
  </w:p>
  <w:p w14:paraId="1E87B6C4" w14:textId="77777777" w:rsidR="006C6B16" w:rsidRDefault="006C6B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B91CE9"/>
    <w:multiLevelType w:val="hybridMultilevel"/>
    <w:tmpl w:val="94D6424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7901E89"/>
    <w:multiLevelType w:val="hybridMultilevel"/>
    <w:tmpl w:val="40A0A310"/>
    <w:lvl w:ilvl="0" w:tplc="3934F9E6">
      <w:start w:val="1"/>
      <w:numFmt w:val="decimal"/>
      <w:lvlText w:val="%1."/>
      <w:lvlJc w:val="left"/>
      <w:pPr>
        <w:tabs>
          <w:tab w:val="num" w:pos="720"/>
        </w:tabs>
        <w:ind w:left="720" w:hanging="360"/>
      </w:pPr>
    </w:lvl>
    <w:lvl w:ilvl="1" w:tplc="8C68085C" w:tentative="1">
      <w:start w:val="1"/>
      <w:numFmt w:val="decimal"/>
      <w:lvlText w:val="%2."/>
      <w:lvlJc w:val="left"/>
      <w:pPr>
        <w:tabs>
          <w:tab w:val="num" w:pos="1440"/>
        </w:tabs>
        <w:ind w:left="1440" w:hanging="360"/>
      </w:pPr>
    </w:lvl>
    <w:lvl w:ilvl="2" w:tplc="2A487F3C" w:tentative="1">
      <w:start w:val="1"/>
      <w:numFmt w:val="decimal"/>
      <w:lvlText w:val="%3."/>
      <w:lvlJc w:val="left"/>
      <w:pPr>
        <w:tabs>
          <w:tab w:val="num" w:pos="2160"/>
        </w:tabs>
        <w:ind w:left="2160" w:hanging="360"/>
      </w:pPr>
    </w:lvl>
    <w:lvl w:ilvl="3" w:tplc="B5BA16D2" w:tentative="1">
      <w:start w:val="1"/>
      <w:numFmt w:val="decimal"/>
      <w:lvlText w:val="%4."/>
      <w:lvlJc w:val="left"/>
      <w:pPr>
        <w:tabs>
          <w:tab w:val="num" w:pos="2880"/>
        </w:tabs>
        <w:ind w:left="2880" w:hanging="360"/>
      </w:pPr>
    </w:lvl>
    <w:lvl w:ilvl="4" w:tplc="CC1E3104" w:tentative="1">
      <w:start w:val="1"/>
      <w:numFmt w:val="decimal"/>
      <w:lvlText w:val="%5."/>
      <w:lvlJc w:val="left"/>
      <w:pPr>
        <w:tabs>
          <w:tab w:val="num" w:pos="3600"/>
        </w:tabs>
        <w:ind w:left="3600" w:hanging="360"/>
      </w:pPr>
    </w:lvl>
    <w:lvl w:ilvl="5" w:tplc="B468709E" w:tentative="1">
      <w:start w:val="1"/>
      <w:numFmt w:val="decimal"/>
      <w:lvlText w:val="%6."/>
      <w:lvlJc w:val="left"/>
      <w:pPr>
        <w:tabs>
          <w:tab w:val="num" w:pos="4320"/>
        </w:tabs>
        <w:ind w:left="4320" w:hanging="360"/>
      </w:pPr>
    </w:lvl>
    <w:lvl w:ilvl="6" w:tplc="BF104E5C" w:tentative="1">
      <w:start w:val="1"/>
      <w:numFmt w:val="decimal"/>
      <w:lvlText w:val="%7."/>
      <w:lvlJc w:val="left"/>
      <w:pPr>
        <w:tabs>
          <w:tab w:val="num" w:pos="5040"/>
        </w:tabs>
        <w:ind w:left="5040" w:hanging="360"/>
      </w:pPr>
    </w:lvl>
    <w:lvl w:ilvl="7" w:tplc="B94E8C58" w:tentative="1">
      <w:start w:val="1"/>
      <w:numFmt w:val="decimal"/>
      <w:lvlText w:val="%8."/>
      <w:lvlJc w:val="left"/>
      <w:pPr>
        <w:tabs>
          <w:tab w:val="num" w:pos="5760"/>
        </w:tabs>
        <w:ind w:left="5760" w:hanging="360"/>
      </w:pPr>
    </w:lvl>
    <w:lvl w:ilvl="8" w:tplc="918656FE" w:tentative="1">
      <w:start w:val="1"/>
      <w:numFmt w:val="decimal"/>
      <w:lvlText w:val="%9."/>
      <w:lvlJc w:val="left"/>
      <w:pPr>
        <w:tabs>
          <w:tab w:val="num" w:pos="6480"/>
        </w:tabs>
        <w:ind w:left="6480" w:hanging="360"/>
      </w:pPr>
    </w:lvl>
  </w:abstractNum>
  <w:num w:numId="1" w16cid:durableId="1960337322">
    <w:abstractNumId w:val="0"/>
  </w:num>
  <w:num w:numId="2" w16cid:durableId="1897887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B16"/>
    <w:rsid w:val="0000361E"/>
    <w:rsid w:val="00011A89"/>
    <w:rsid w:val="00014085"/>
    <w:rsid w:val="000312DE"/>
    <w:rsid w:val="0004550E"/>
    <w:rsid w:val="00047E16"/>
    <w:rsid w:val="00053946"/>
    <w:rsid w:val="000724BB"/>
    <w:rsid w:val="0007662D"/>
    <w:rsid w:val="000817F4"/>
    <w:rsid w:val="00085FF8"/>
    <w:rsid w:val="00092CB6"/>
    <w:rsid w:val="000953B6"/>
    <w:rsid w:val="00095666"/>
    <w:rsid w:val="000A4AAF"/>
    <w:rsid w:val="000A6C79"/>
    <w:rsid w:val="000B002E"/>
    <w:rsid w:val="000C2CB1"/>
    <w:rsid w:val="000C345E"/>
    <w:rsid w:val="000C783D"/>
    <w:rsid w:val="000D4E7E"/>
    <w:rsid w:val="000E390C"/>
    <w:rsid w:val="000E3AEF"/>
    <w:rsid w:val="000F2F0C"/>
    <w:rsid w:val="00110F0F"/>
    <w:rsid w:val="00113CBC"/>
    <w:rsid w:val="00116128"/>
    <w:rsid w:val="001177E6"/>
    <w:rsid w:val="00122D07"/>
    <w:rsid w:val="00134371"/>
    <w:rsid w:val="001356C5"/>
    <w:rsid w:val="0014343B"/>
    <w:rsid w:val="00143A7D"/>
    <w:rsid w:val="00147D82"/>
    <w:rsid w:val="00151C96"/>
    <w:rsid w:val="001533FC"/>
    <w:rsid w:val="001541EF"/>
    <w:rsid w:val="00160F43"/>
    <w:rsid w:val="00163E61"/>
    <w:rsid w:val="001703D2"/>
    <w:rsid w:val="00176170"/>
    <w:rsid w:val="0018157C"/>
    <w:rsid w:val="00193E73"/>
    <w:rsid w:val="00194346"/>
    <w:rsid w:val="00195342"/>
    <w:rsid w:val="001B1A94"/>
    <w:rsid w:val="001B353F"/>
    <w:rsid w:val="001C220A"/>
    <w:rsid w:val="001C6F91"/>
    <w:rsid w:val="001D14A6"/>
    <w:rsid w:val="001D27B9"/>
    <w:rsid w:val="001D2997"/>
    <w:rsid w:val="001E0716"/>
    <w:rsid w:val="001E0D02"/>
    <w:rsid w:val="001E562D"/>
    <w:rsid w:val="001E7AC3"/>
    <w:rsid w:val="001F1EA5"/>
    <w:rsid w:val="001F34EF"/>
    <w:rsid w:val="001F3569"/>
    <w:rsid w:val="001F54EA"/>
    <w:rsid w:val="001F72B3"/>
    <w:rsid w:val="002009EA"/>
    <w:rsid w:val="0020461C"/>
    <w:rsid w:val="002052E4"/>
    <w:rsid w:val="00217395"/>
    <w:rsid w:val="00217970"/>
    <w:rsid w:val="002214AA"/>
    <w:rsid w:val="00222B5C"/>
    <w:rsid w:val="00233CE0"/>
    <w:rsid w:val="00237ACE"/>
    <w:rsid w:val="002437F6"/>
    <w:rsid w:val="00243F7B"/>
    <w:rsid w:val="00244635"/>
    <w:rsid w:val="00250603"/>
    <w:rsid w:val="00251873"/>
    <w:rsid w:val="00251AE8"/>
    <w:rsid w:val="00274D58"/>
    <w:rsid w:val="0027695A"/>
    <w:rsid w:val="002A0F8C"/>
    <w:rsid w:val="002A116A"/>
    <w:rsid w:val="002A297F"/>
    <w:rsid w:val="002A555D"/>
    <w:rsid w:val="002B5D30"/>
    <w:rsid w:val="002C0B2E"/>
    <w:rsid w:val="002C7B93"/>
    <w:rsid w:val="002D24A7"/>
    <w:rsid w:val="002D706B"/>
    <w:rsid w:val="002E490A"/>
    <w:rsid w:val="002E7F03"/>
    <w:rsid w:val="002F0FB0"/>
    <w:rsid w:val="00300B26"/>
    <w:rsid w:val="00300D15"/>
    <w:rsid w:val="003028C6"/>
    <w:rsid w:val="00305E6F"/>
    <w:rsid w:val="0030726C"/>
    <w:rsid w:val="003156C7"/>
    <w:rsid w:val="00322A26"/>
    <w:rsid w:val="00322FF4"/>
    <w:rsid w:val="00326638"/>
    <w:rsid w:val="0032797D"/>
    <w:rsid w:val="00330EA1"/>
    <w:rsid w:val="00334DAD"/>
    <w:rsid w:val="00335023"/>
    <w:rsid w:val="003378C9"/>
    <w:rsid w:val="003519B0"/>
    <w:rsid w:val="0036265E"/>
    <w:rsid w:val="003650D7"/>
    <w:rsid w:val="00374209"/>
    <w:rsid w:val="003A148E"/>
    <w:rsid w:val="003A373A"/>
    <w:rsid w:val="003A5FA3"/>
    <w:rsid w:val="003D26D0"/>
    <w:rsid w:val="003D364B"/>
    <w:rsid w:val="003E14A3"/>
    <w:rsid w:val="003E3EE3"/>
    <w:rsid w:val="003E42C0"/>
    <w:rsid w:val="00410097"/>
    <w:rsid w:val="004168EC"/>
    <w:rsid w:val="0041696C"/>
    <w:rsid w:val="00423B1F"/>
    <w:rsid w:val="00424A93"/>
    <w:rsid w:val="0042623D"/>
    <w:rsid w:val="0043167F"/>
    <w:rsid w:val="00435352"/>
    <w:rsid w:val="00442845"/>
    <w:rsid w:val="00444CDA"/>
    <w:rsid w:val="0045395E"/>
    <w:rsid w:val="00457BAE"/>
    <w:rsid w:val="00460507"/>
    <w:rsid w:val="004668EE"/>
    <w:rsid w:val="004764B0"/>
    <w:rsid w:val="004861DA"/>
    <w:rsid w:val="00492A8B"/>
    <w:rsid w:val="004938F1"/>
    <w:rsid w:val="00493C60"/>
    <w:rsid w:val="004A450F"/>
    <w:rsid w:val="004A6DC7"/>
    <w:rsid w:val="004B1D7D"/>
    <w:rsid w:val="004D5C1B"/>
    <w:rsid w:val="004F0DC9"/>
    <w:rsid w:val="005001D3"/>
    <w:rsid w:val="005012EC"/>
    <w:rsid w:val="00513C1A"/>
    <w:rsid w:val="005145E2"/>
    <w:rsid w:val="00545A90"/>
    <w:rsid w:val="00546F9A"/>
    <w:rsid w:val="00552806"/>
    <w:rsid w:val="0055610D"/>
    <w:rsid w:val="00556AA9"/>
    <w:rsid w:val="0056076C"/>
    <w:rsid w:val="00563EF0"/>
    <w:rsid w:val="00564EAB"/>
    <w:rsid w:val="00566416"/>
    <w:rsid w:val="00575677"/>
    <w:rsid w:val="00587CEB"/>
    <w:rsid w:val="005B3530"/>
    <w:rsid w:val="005B4CAD"/>
    <w:rsid w:val="005B73C8"/>
    <w:rsid w:val="005C1D36"/>
    <w:rsid w:val="005C3CBD"/>
    <w:rsid w:val="005C637D"/>
    <w:rsid w:val="005C6A7A"/>
    <w:rsid w:val="005C6CC2"/>
    <w:rsid w:val="005D0CC4"/>
    <w:rsid w:val="005D0D14"/>
    <w:rsid w:val="005D24CA"/>
    <w:rsid w:val="005D555E"/>
    <w:rsid w:val="005E1EBC"/>
    <w:rsid w:val="005E22A2"/>
    <w:rsid w:val="005E6F1D"/>
    <w:rsid w:val="00600FFB"/>
    <w:rsid w:val="00601EF2"/>
    <w:rsid w:val="00604814"/>
    <w:rsid w:val="00606F1B"/>
    <w:rsid w:val="0060755C"/>
    <w:rsid w:val="00614502"/>
    <w:rsid w:val="0061516D"/>
    <w:rsid w:val="006308B9"/>
    <w:rsid w:val="00634382"/>
    <w:rsid w:val="00644F0E"/>
    <w:rsid w:val="00650C94"/>
    <w:rsid w:val="00651477"/>
    <w:rsid w:val="006559A3"/>
    <w:rsid w:val="00666E15"/>
    <w:rsid w:val="00670AC4"/>
    <w:rsid w:val="00672316"/>
    <w:rsid w:val="006732CA"/>
    <w:rsid w:val="00673ECB"/>
    <w:rsid w:val="00673EEB"/>
    <w:rsid w:val="0067649B"/>
    <w:rsid w:val="006771A7"/>
    <w:rsid w:val="00687396"/>
    <w:rsid w:val="00697208"/>
    <w:rsid w:val="00697577"/>
    <w:rsid w:val="00697D36"/>
    <w:rsid w:val="006A1861"/>
    <w:rsid w:val="006A7497"/>
    <w:rsid w:val="006C6B16"/>
    <w:rsid w:val="006D005F"/>
    <w:rsid w:val="006D4480"/>
    <w:rsid w:val="006D4ABE"/>
    <w:rsid w:val="006D79F6"/>
    <w:rsid w:val="006E1D91"/>
    <w:rsid w:val="006F25DB"/>
    <w:rsid w:val="00703B66"/>
    <w:rsid w:val="00707C7B"/>
    <w:rsid w:val="0071541C"/>
    <w:rsid w:val="0071709D"/>
    <w:rsid w:val="0071715F"/>
    <w:rsid w:val="00721F4D"/>
    <w:rsid w:val="007271B9"/>
    <w:rsid w:val="00727842"/>
    <w:rsid w:val="0073507A"/>
    <w:rsid w:val="00736571"/>
    <w:rsid w:val="00743D24"/>
    <w:rsid w:val="0074777C"/>
    <w:rsid w:val="00753B3E"/>
    <w:rsid w:val="007546B2"/>
    <w:rsid w:val="00755834"/>
    <w:rsid w:val="00755EAD"/>
    <w:rsid w:val="00761E7A"/>
    <w:rsid w:val="007640EF"/>
    <w:rsid w:val="0076724B"/>
    <w:rsid w:val="007677C3"/>
    <w:rsid w:val="00772758"/>
    <w:rsid w:val="00781376"/>
    <w:rsid w:val="007A007C"/>
    <w:rsid w:val="007A0474"/>
    <w:rsid w:val="007A0514"/>
    <w:rsid w:val="007A0551"/>
    <w:rsid w:val="007A63EE"/>
    <w:rsid w:val="007B2D31"/>
    <w:rsid w:val="007B3D96"/>
    <w:rsid w:val="007B61CF"/>
    <w:rsid w:val="007C471D"/>
    <w:rsid w:val="007D0C32"/>
    <w:rsid w:val="007E06BB"/>
    <w:rsid w:val="007E20D1"/>
    <w:rsid w:val="007E273B"/>
    <w:rsid w:val="007F3080"/>
    <w:rsid w:val="007F323E"/>
    <w:rsid w:val="008025E5"/>
    <w:rsid w:val="0080706D"/>
    <w:rsid w:val="00807689"/>
    <w:rsid w:val="00833CB1"/>
    <w:rsid w:val="008436F7"/>
    <w:rsid w:val="0086736B"/>
    <w:rsid w:val="00870981"/>
    <w:rsid w:val="00873232"/>
    <w:rsid w:val="00876DDC"/>
    <w:rsid w:val="00880BA4"/>
    <w:rsid w:val="00886C9E"/>
    <w:rsid w:val="00890BDD"/>
    <w:rsid w:val="008A7795"/>
    <w:rsid w:val="008B2801"/>
    <w:rsid w:val="008C1EDE"/>
    <w:rsid w:val="008C26FB"/>
    <w:rsid w:val="008C7156"/>
    <w:rsid w:val="008D383F"/>
    <w:rsid w:val="008F0C6B"/>
    <w:rsid w:val="008F51F7"/>
    <w:rsid w:val="008F5339"/>
    <w:rsid w:val="00900454"/>
    <w:rsid w:val="00900D9D"/>
    <w:rsid w:val="00904B9A"/>
    <w:rsid w:val="0092144D"/>
    <w:rsid w:val="009230E1"/>
    <w:rsid w:val="0092548B"/>
    <w:rsid w:val="00931DE0"/>
    <w:rsid w:val="00932D0A"/>
    <w:rsid w:val="00935C98"/>
    <w:rsid w:val="00936B13"/>
    <w:rsid w:val="00941A54"/>
    <w:rsid w:val="00944710"/>
    <w:rsid w:val="00944D75"/>
    <w:rsid w:val="00956B46"/>
    <w:rsid w:val="00957AEA"/>
    <w:rsid w:val="00962A22"/>
    <w:rsid w:val="0097098B"/>
    <w:rsid w:val="0097117A"/>
    <w:rsid w:val="009752FF"/>
    <w:rsid w:val="009805AA"/>
    <w:rsid w:val="009857E8"/>
    <w:rsid w:val="00993080"/>
    <w:rsid w:val="0099375E"/>
    <w:rsid w:val="009A3205"/>
    <w:rsid w:val="009B3572"/>
    <w:rsid w:val="009D0D00"/>
    <w:rsid w:val="009D58DD"/>
    <w:rsid w:val="009D5C47"/>
    <w:rsid w:val="009D6BA7"/>
    <w:rsid w:val="009D71F2"/>
    <w:rsid w:val="009E2AFF"/>
    <w:rsid w:val="009F02B9"/>
    <w:rsid w:val="00A0053B"/>
    <w:rsid w:val="00A15DB3"/>
    <w:rsid w:val="00A1677D"/>
    <w:rsid w:val="00A321F9"/>
    <w:rsid w:val="00A3686D"/>
    <w:rsid w:val="00A514F9"/>
    <w:rsid w:val="00A56BE0"/>
    <w:rsid w:val="00A61896"/>
    <w:rsid w:val="00A66A1D"/>
    <w:rsid w:val="00A7211B"/>
    <w:rsid w:val="00A74BE4"/>
    <w:rsid w:val="00A76C56"/>
    <w:rsid w:val="00AA1940"/>
    <w:rsid w:val="00AC51E7"/>
    <w:rsid w:val="00AC5712"/>
    <w:rsid w:val="00AF025C"/>
    <w:rsid w:val="00AF2486"/>
    <w:rsid w:val="00B0145C"/>
    <w:rsid w:val="00B02349"/>
    <w:rsid w:val="00B05AA8"/>
    <w:rsid w:val="00B07C19"/>
    <w:rsid w:val="00B11161"/>
    <w:rsid w:val="00B47254"/>
    <w:rsid w:val="00B52A0B"/>
    <w:rsid w:val="00B538AE"/>
    <w:rsid w:val="00B5662B"/>
    <w:rsid w:val="00B6017D"/>
    <w:rsid w:val="00B80AAD"/>
    <w:rsid w:val="00B8454E"/>
    <w:rsid w:val="00B85C89"/>
    <w:rsid w:val="00B92233"/>
    <w:rsid w:val="00BA02D4"/>
    <w:rsid w:val="00BA5C4D"/>
    <w:rsid w:val="00BA6045"/>
    <w:rsid w:val="00BB5ECC"/>
    <w:rsid w:val="00BB6D2A"/>
    <w:rsid w:val="00BC0F2E"/>
    <w:rsid w:val="00BC2BBD"/>
    <w:rsid w:val="00BD08BE"/>
    <w:rsid w:val="00BD3209"/>
    <w:rsid w:val="00BD37F8"/>
    <w:rsid w:val="00BE14E8"/>
    <w:rsid w:val="00BE233E"/>
    <w:rsid w:val="00BE5AEA"/>
    <w:rsid w:val="00BF03F8"/>
    <w:rsid w:val="00BF42C5"/>
    <w:rsid w:val="00C000DB"/>
    <w:rsid w:val="00C00B4C"/>
    <w:rsid w:val="00C0373A"/>
    <w:rsid w:val="00C07BBF"/>
    <w:rsid w:val="00C11B84"/>
    <w:rsid w:val="00C25F45"/>
    <w:rsid w:val="00C27C01"/>
    <w:rsid w:val="00C34D2F"/>
    <w:rsid w:val="00C42957"/>
    <w:rsid w:val="00C636A3"/>
    <w:rsid w:val="00C67511"/>
    <w:rsid w:val="00C73652"/>
    <w:rsid w:val="00C73C40"/>
    <w:rsid w:val="00C814EF"/>
    <w:rsid w:val="00C8742C"/>
    <w:rsid w:val="00C91157"/>
    <w:rsid w:val="00C95629"/>
    <w:rsid w:val="00CA1A89"/>
    <w:rsid w:val="00CA2709"/>
    <w:rsid w:val="00CA571D"/>
    <w:rsid w:val="00CA647E"/>
    <w:rsid w:val="00CB4F64"/>
    <w:rsid w:val="00CB4FC2"/>
    <w:rsid w:val="00CC0257"/>
    <w:rsid w:val="00CC5B89"/>
    <w:rsid w:val="00CC670D"/>
    <w:rsid w:val="00CC7E8E"/>
    <w:rsid w:val="00CD0697"/>
    <w:rsid w:val="00CD1395"/>
    <w:rsid w:val="00CD1D38"/>
    <w:rsid w:val="00CE124C"/>
    <w:rsid w:val="00CE1D53"/>
    <w:rsid w:val="00CE1FA4"/>
    <w:rsid w:val="00CE4216"/>
    <w:rsid w:val="00CE6DBB"/>
    <w:rsid w:val="00CF61FC"/>
    <w:rsid w:val="00CF63A2"/>
    <w:rsid w:val="00CF787D"/>
    <w:rsid w:val="00D0414A"/>
    <w:rsid w:val="00D231EC"/>
    <w:rsid w:val="00D339A2"/>
    <w:rsid w:val="00D424D0"/>
    <w:rsid w:val="00D532A4"/>
    <w:rsid w:val="00D5398E"/>
    <w:rsid w:val="00D64A12"/>
    <w:rsid w:val="00D65663"/>
    <w:rsid w:val="00D66DDB"/>
    <w:rsid w:val="00D66F8C"/>
    <w:rsid w:val="00D74C45"/>
    <w:rsid w:val="00D87975"/>
    <w:rsid w:val="00D9715C"/>
    <w:rsid w:val="00DB2201"/>
    <w:rsid w:val="00DB5119"/>
    <w:rsid w:val="00DC0E02"/>
    <w:rsid w:val="00DC1A14"/>
    <w:rsid w:val="00DC6E63"/>
    <w:rsid w:val="00DC753E"/>
    <w:rsid w:val="00DD05D0"/>
    <w:rsid w:val="00DD774F"/>
    <w:rsid w:val="00DE20ED"/>
    <w:rsid w:val="00DE34A5"/>
    <w:rsid w:val="00DF0324"/>
    <w:rsid w:val="00DF197E"/>
    <w:rsid w:val="00DF47BB"/>
    <w:rsid w:val="00E27BC9"/>
    <w:rsid w:val="00E3061E"/>
    <w:rsid w:val="00E321E1"/>
    <w:rsid w:val="00E46047"/>
    <w:rsid w:val="00E460B3"/>
    <w:rsid w:val="00E507DC"/>
    <w:rsid w:val="00E50D88"/>
    <w:rsid w:val="00E53057"/>
    <w:rsid w:val="00E564DB"/>
    <w:rsid w:val="00E723D2"/>
    <w:rsid w:val="00E72878"/>
    <w:rsid w:val="00E808C0"/>
    <w:rsid w:val="00E81CEF"/>
    <w:rsid w:val="00E966D8"/>
    <w:rsid w:val="00EB1290"/>
    <w:rsid w:val="00EB736D"/>
    <w:rsid w:val="00EC53CA"/>
    <w:rsid w:val="00EC79E2"/>
    <w:rsid w:val="00ED1172"/>
    <w:rsid w:val="00EE5116"/>
    <w:rsid w:val="00EF10C6"/>
    <w:rsid w:val="00EF4B95"/>
    <w:rsid w:val="00F14761"/>
    <w:rsid w:val="00F22039"/>
    <w:rsid w:val="00F22F37"/>
    <w:rsid w:val="00F23D2B"/>
    <w:rsid w:val="00F64AC6"/>
    <w:rsid w:val="00F67562"/>
    <w:rsid w:val="00F71E28"/>
    <w:rsid w:val="00F73409"/>
    <w:rsid w:val="00F77F9C"/>
    <w:rsid w:val="00F82B43"/>
    <w:rsid w:val="00F877DF"/>
    <w:rsid w:val="00FA2A83"/>
    <w:rsid w:val="00FA5BBB"/>
    <w:rsid w:val="00FA77CE"/>
    <w:rsid w:val="00FB506E"/>
    <w:rsid w:val="00FC3045"/>
    <w:rsid w:val="00FD1EB6"/>
    <w:rsid w:val="00FD6DD7"/>
    <w:rsid w:val="00FE1AC0"/>
    <w:rsid w:val="00FF25B5"/>
    <w:rsid w:val="00FF5A00"/>
    <w:rsid w:val="00FF5FF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1664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511"/>
    <w:pPr>
      <w:spacing w:before="120" w:after="120" w:line="360" w:lineRule="auto"/>
      <w:jc w:val="both"/>
    </w:pPr>
    <w:rPr>
      <w:rFonts w:ascii="Times New Roman" w:eastAsiaTheme="minorEastAsia" w:hAnsi="Times New Roman"/>
      <w:sz w:val="24"/>
      <w:szCs w:val="24"/>
      <w:lang w:val="en-IN" w:eastAsia="en-IN"/>
    </w:rPr>
  </w:style>
  <w:style w:type="paragraph" w:styleId="Heading1">
    <w:name w:val="heading 1"/>
    <w:basedOn w:val="Normal"/>
    <w:next w:val="Normal"/>
    <w:link w:val="Heading1Char"/>
    <w:autoRedefine/>
    <w:uiPriority w:val="9"/>
    <w:qFormat/>
    <w:rsid w:val="005C3CBD"/>
    <w:pPr>
      <w:keepNext/>
      <w:keepLines/>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5C3CBD"/>
    <w:pPr>
      <w:keepNext/>
      <w:keepLines/>
      <w:outlineLvl w:val="1"/>
    </w:pPr>
    <w:rPr>
      <w:rFonts w:eastAsiaTheme="majorEastAsia" w:cstheme="majorBidi"/>
      <w:b/>
      <w:sz w:val="32"/>
      <w:szCs w:val="28"/>
    </w:rPr>
  </w:style>
  <w:style w:type="paragraph" w:styleId="Heading3">
    <w:name w:val="heading 3"/>
    <w:basedOn w:val="Normal"/>
    <w:next w:val="Normal"/>
    <w:link w:val="Heading3Char"/>
    <w:autoRedefine/>
    <w:uiPriority w:val="9"/>
    <w:unhideWhenUsed/>
    <w:qFormat/>
    <w:rsid w:val="005C3CBD"/>
    <w:pPr>
      <w:keepNext/>
      <w:keepLines/>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6C6B1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C6B1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C6B1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C6B1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C6B1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C6B1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CBD"/>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5C3CBD"/>
    <w:rPr>
      <w:rFonts w:ascii="Times New Roman" w:eastAsiaTheme="majorEastAsia" w:hAnsi="Times New Roman" w:cstheme="majorBidi"/>
      <w:b/>
      <w:sz w:val="32"/>
      <w:szCs w:val="28"/>
    </w:rPr>
  </w:style>
  <w:style w:type="paragraph" w:styleId="Title">
    <w:name w:val="Title"/>
    <w:basedOn w:val="Normal"/>
    <w:next w:val="Normal"/>
    <w:link w:val="TitleChar"/>
    <w:autoRedefine/>
    <w:uiPriority w:val="10"/>
    <w:qFormat/>
    <w:rsid w:val="00BA6045"/>
    <w:pPr>
      <w:spacing w:before="240" w:after="320"/>
      <w:contextualSpacing/>
      <w:jc w:val="center"/>
    </w:pPr>
    <w:rPr>
      <w:rFonts w:ascii="Arial" w:eastAsiaTheme="majorEastAsia" w:hAnsi="Arial" w:cs="Arial"/>
      <w:b/>
      <w:i/>
      <w:iCs/>
      <w:spacing w:val="-10"/>
      <w:kern w:val="28"/>
    </w:rPr>
  </w:style>
  <w:style w:type="character" w:customStyle="1" w:styleId="TitleChar">
    <w:name w:val="Title Char"/>
    <w:basedOn w:val="DefaultParagraphFont"/>
    <w:link w:val="Title"/>
    <w:uiPriority w:val="10"/>
    <w:rsid w:val="00BA6045"/>
    <w:rPr>
      <w:rFonts w:ascii="Arial" w:eastAsiaTheme="majorEastAsia" w:hAnsi="Arial" w:cs="Arial"/>
      <w:b/>
      <w:i/>
      <w:iCs/>
      <w:spacing w:val="-10"/>
      <w:kern w:val="28"/>
      <w:sz w:val="24"/>
      <w:szCs w:val="24"/>
      <w:lang w:val="en-IN" w:eastAsia="en-IN"/>
    </w:rPr>
  </w:style>
  <w:style w:type="character" w:customStyle="1" w:styleId="Heading3Char">
    <w:name w:val="Heading 3 Char"/>
    <w:basedOn w:val="DefaultParagraphFont"/>
    <w:link w:val="Heading3"/>
    <w:uiPriority w:val="9"/>
    <w:rsid w:val="005C3CBD"/>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6C6B16"/>
    <w:rPr>
      <w:rFonts w:eastAsiaTheme="majorEastAsia" w:cstheme="majorBidi"/>
      <w:i/>
      <w:iCs/>
      <w:color w:val="2F5496" w:themeColor="accent1" w:themeShade="BF"/>
      <w:sz w:val="24"/>
      <w:szCs w:val="24"/>
      <w:lang w:val="en-IN" w:eastAsia="en-IN"/>
    </w:rPr>
  </w:style>
  <w:style w:type="character" w:customStyle="1" w:styleId="Heading5Char">
    <w:name w:val="Heading 5 Char"/>
    <w:basedOn w:val="DefaultParagraphFont"/>
    <w:link w:val="Heading5"/>
    <w:uiPriority w:val="9"/>
    <w:semiHidden/>
    <w:rsid w:val="006C6B16"/>
    <w:rPr>
      <w:rFonts w:eastAsiaTheme="majorEastAsia" w:cstheme="majorBidi"/>
      <w:color w:val="2F5496" w:themeColor="accent1" w:themeShade="BF"/>
      <w:sz w:val="24"/>
      <w:szCs w:val="24"/>
      <w:lang w:val="en-IN" w:eastAsia="en-IN"/>
    </w:rPr>
  </w:style>
  <w:style w:type="character" w:customStyle="1" w:styleId="Heading6Char">
    <w:name w:val="Heading 6 Char"/>
    <w:basedOn w:val="DefaultParagraphFont"/>
    <w:link w:val="Heading6"/>
    <w:uiPriority w:val="9"/>
    <w:semiHidden/>
    <w:rsid w:val="006C6B16"/>
    <w:rPr>
      <w:rFonts w:eastAsiaTheme="majorEastAsia" w:cstheme="majorBidi"/>
      <w:i/>
      <w:iCs/>
      <w:color w:val="595959" w:themeColor="text1" w:themeTint="A6"/>
      <w:sz w:val="24"/>
      <w:szCs w:val="24"/>
      <w:lang w:val="en-IN" w:eastAsia="en-IN"/>
    </w:rPr>
  </w:style>
  <w:style w:type="character" w:customStyle="1" w:styleId="Heading7Char">
    <w:name w:val="Heading 7 Char"/>
    <w:basedOn w:val="DefaultParagraphFont"/>
    <w:link w:val="Heading7"/>
    <w:uiPriority w:val="9"/>
    <w:semiHidden/>
    <w:rsid w:val="006C6B16"/>
    <w:rPr>
      <w:rFonts w:eastAsiaTheme="majorEastAsia" w:cstheme="majorBidi"/>
      <w:color w:val="595959" w:themeColor="text1" w:themeTint="A6"/>
      <w:sz w:val="24"/>
      <w:szCs w:val="24"/>
      <w:lang w:val="en-IN" w:eastAsia="en-IN"/>
    </w:rPr>
  </w:style>
  <w:style w:type="character" w:customStyle="1" w:styleId="Heading8Char">
    <w:name w:val="Heading 8 Char"/>
    <w:basedOn w:val="DefaultParagraphFont"/>
    <w:link w:val="Heading8"/>
    <w:uiPriority w:val="9"/>
    <w:semiHidden/>
    <w:rsid w:val="006C6B16"/>
    <w:rPr>
      <w:rFonts w:eastAsiaTheme="majorEastAsia" w:cstheme="majorBidi"/>
      <w:i/>
      <w:iCs/>
      <w:color w:val="272727" w:themeColor="text1" w:themeTint="D8"/>
      <w:sz w:val="24"/>
      <w:szCs w:val="24"/>
      <w:lang w:val="en-IN" w:eastAsia="en-IN"/>
    </w:rPr>
  </w:style>
  <w:style w:type="character" w:customStyle="1" w:styleId="Heading9Char">
    <w:name w:val="Heading 9 Char"/>
    <w:basedOn w:val="DefaultParagraphFont"/>
    <w:link w:val="Heading9"/>
    <w:uiPriority w:val="9"/>
    <w:semiHidden/>
    <w:rsid w:val="006C6B16"/>
    <w:rPr>
      <w:rFonts w:eastAsiaTheme="majorEastAsia" w:cstheme="majorBidi"/>
      <w:color w:val="272727" w:themeColor="text1" w:themeTint="D8"/>
      <w:sz w:val="24"/>
      <w:szCs w:val="24"/>
      <w:lang w:val="en-IN" w:eastAsia="en-IN"/>
    </w:rPr>
  </w:style>
  <w:style w:type="paragraph" w:styleId="Subtitle">
    <w:name w:val="Subtitle"/>
    <w:basedOn w:val="Normal"/>
    <w:next w:val="Normal"/>
    <w:link w:val="SubtitleChar"/>
    <w:uiPriority w:val="11"/>
    <w:qFormat/>
    <w:rsid w:val="006C6B1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B16"/>
    <w:rPr>
      <w:rFonts w:eastAsiaTheme="majorEastAsia" w:cstheme="majorBidi"/>
      <w:color w:val="595959" w:themeColor="text1" w:themeTint="A6"/>
      <w:spacing w:val="15"/>
      <w:sz w:val="28"/>
      <w:szCs w:val="28"/>
      <w:lang w:val="en-IN" w:eastAsia="en-IN"/>
    </w:rPr>
  </w:style>
  <w:style w:type="paragraph" w:styleId="Quote">
    <w:name w:val="Quote"/>
    <w:basedOn w:val="Normal"/>
    <w:next w:val="Normal"/>
    <w:link w:val="QuoteChar"/>
    <w:uiPriority w:val="29"/>
    <w:qFormat/>
    <w:rsid w:val="006C6B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6B16"/>
    <w:rPr>
      <w:rFonts w:ascii="Times New Roman" w:eastAsiaTheme="minorEastAsia" w:hAnsi="Times New Roman"/>
      <w:i/>
      <w:iCs/>
      <w:color w:val="404040" w:themeColor="text1" w:themeTint="BF"/>
      <w:sz w:val="24"/>
      <w:szCs w:val="24"/>
      <w:lang w:val="en-IN" w:eastAsia="en-IN"/>
    </w:rPr>
  </w:style>
  <w:style w:type="paragraph" w:styleId="ListParagraph">
    <w:name w:val="List Paragraph"/>
    <w:basedOn w:val="Normal"/>
    <w:uiPriority w:val="34"/>
    <w:qFormat/>
    <w:rsid w:val="006C6B16"/>
    <w:pPr>
      <w:ind w:left="720"/>
      <w:contextualSpacing/>
    </w:pPr>
  </w:style>
  <w:style w:type="character" w:styleId="IntenseEmphasis">
    <w:name w:val="Intense Emphasis"/>
    <w:basedOn w:val="DefaultParagraphFont"/>
    <w:uiPriority w:val="21"/>
    <w:qFormat/>
    <w:rsid w:val="006C6B16"/>
    <w:rPr>
      <w:i/>
      <w:iCs/>
      <w:color w:val="2F5496" w:themeColor="accent1" w:themeShade="BF"/>
    </w:rPr>
  </w:style>
  <w:style w:type="paragraph" w:styleId="IntenseQuote">
    <w:name w:val="Intense Quote"/>
    <w:basedOn w:val="Normal"/>
    <w:next w:val="Normal"/>
    <w:link w:val="IntenseQuoteChar"/>
    <w:uiPriority w:val="30"/>
    <w:qFormat/>
    <w:rsid w:val="006C6B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6B16"/>
    <w:rPr>
      <w:rFonts w:ascii="Times New Roman" w:eastAsiaTheme="minorEastAsia" w:hAnsi="Times New Roman"/>
      <w:i/>
      <w:iCs/>
      <w:color w:val="2F5496" w:themeColor="accent1" w:themeShade="BF"/>
      <w:sz w:val="24"/>
      <w:szCs w:val="24"/>
      <w:lang w:val="en-IN" w:eastAsia="en-IN"/>
    </w:rPr>
  </w:style>
  <w:style w:type="character" w:styleId="IntenseReference">
    <w:name w:val="Intense Reference"/>
    <w:basedOn w:val="DefaultParagraphFont"/>
    <w:uiPriority w:val="32"/>
    <w:qFormat/>
    <w:rsid w:val="006C6B16"/>
    <w:rPr>
      <w:b/>
      <w:bCs/>
      <w:smallCaps/>
      <w:color w:val="2F5496" w:themeColor="accent1" w:themeShade="BF"/>
      <w:spacing w:val="5"/>
    </w:rPr>
  </w:style>
  <w:style w:type="paragraph" w:styleId="Header">
    <w:name w:val="header"/>
    <w:basedOn w:val="Normal"/>
    <w:link w:val="HeaderChar"/>
    <w:uiPriority w:val="99"/>
    <w:unhideWhenUsed/>
    <w:rsid w:val="006C6B1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C6B16"/>
    <w:rPr>
      <w:rFonts w:ascii="Times New Roman" w:eastAsiaTheme="minorEastAsia" w:hAnsi="Times New Roman"/>
      <w:sz w:val="24"/>
      <w:szCs w:val="24"/>
      <w:lang w:val="en-IN" w:eastAsia="en-IN"/>
    </w:rPr>
  </w:style>
  <w:style w:type="paragraph" w:styleId="Footer">
    <w:name w:val="footer"/>
    <w:basedOn w:val="Normal"/>
    <w:link w:val="FooterChar"/>
    <w:uiPriority w:val="99"/>
    <w:unhideWhenUsed/>
    <w:rsid w:val="006C6B1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C6B16"/>
    <w:rPr>
      <w:rFonts w:ascii="Times New Roman" w:eastAsiaTheme="minorEastAsia" w:hAnsi="Times New Roman"/>
      <w:sz w:val="24"/>
      <w:szCs w:val="24"/>
      <w:lang w:val="en-IN" w:eastAsia="en-IN"/>
    </w:rPr>
  </w:style>
  <w:style w:type="table" w:styleId="GridTable5Dark-Accent6">
    <w:name w:val="Grid Table 5 Dark Accent 6"/>
    <w:basedOn w:val="TableNormal"/>
    <w:uiPriority w:val="50"/>
    <w:rsid w:val="001D2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2">
    <w:name w:val="Grid Table 5 Dark Accent 2"/>
    <w:basedOn w:val="TableNormal"/>
    <w:uiPriority w:val="50"/>
    <w:rsid w:val="001D2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2">
    <w:name w:val="Grid Table 4 Accent 2"/>
    <w:basedOn w:val="TableNormal"/>
    <w:uiPriority w:val="49"/>
    <w:rsid w:val="001D299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5">
    <w:name w:val="Grid Table 5 Dark Accent 5"/>
    <w:basedOn w:val="TableNormal"/>
    <w:uiPriority w:val="50"/>
    <w:rsid w:val="001D2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113CBC"/>
    <w:pPr>
      <w:spacing w:before="240" w:after="0" w:line="259" w:lineRule="auto"/>
      <w:jc w:val="left"/>
      <w:outlineLvl w:val="9"/>
    </w:pPr>
    <w:rPr>
      <w:rFonts w:asciiTheme="majorHAnsi" w:hAnsiTheme="majorHAnsi"/>
      <w:b w:val="0"/>
      <w:color w:val="2F5496" w:themeColor="accent1" w:themeShade="BF"/>
      <w:kern w:val="0"/>
      <w:sz w:val="32"/>
      <w:lang w:val="en-GB" w:eastAsia="en-GB"/>
      <w14:ligatures w14:val="none"/>
    </w:rPr>
  </w:style>
  <w:style w:type="paragraph" w:styleId="TOC1">
    <w:name w:val="toc 1"/>
    <w:basedOn w:val="Normal"/>
    <w:next w:val="Normal"/>
    <w:autoRedefine/>
    <w:uiPriority w:val="39"/>
    <w:unhideWhenUsed/>
    <w:rsid w:val="00113CBC"/>
    <w:pPr>
      <w:spacing w:after="100"/>
    </w:pPr>
  </w:style>
  <w:style w:type="paragraph" w:styleId="TOC2">
    <w:name w:val="toc 2"/>
    <w:basedOn w:val="Normal"/>
    <w:next w:val="Normal"/>
    <w:autoRedefine/>
    <w:uiPriority w:val="39"/>
    <w:unhideWhenUsed/>
    <w:rsid w:val="00113CBC"/>
    <w:pPr>
      <w:spacing w:after="100"/>
      <w:ind w:left="240"/>
    </w:pPr>
  </w:style>
  <w:style w:type="character" w:styleId="Hyperlink">
    <w:name w:val="Hyperlink"/>
    <w:basedOn w:val="DefaultParagraphFont"/>
    <w:uiPriority w:val="99"/>
    <w:unhideWhenUsed/>
    <w:rsid w:val="00113CBC"/>
    <w:rPr>
      <w:color w:val="0563C1" w:themeColor="hyperlink"/>
      <w:u w:val="single"/>
    </w:rPr>
  </w:style>
  <w:style w:type="paragraph" w:styleId="Caption">
    <w:name w:val="caption"/>
    <w:basedOn w:val="Normal"/>
    <w:next w:val="Normal"/>
    <w:uiPriority w:val="35"/>
    <w:unhideWhenUsed/>
    <w:qFormat/>
    <w:rsid w:val="0071709D"/>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647620">
      <w:bodyDiv w:val="1"/>
      <w:marLeft w:val="0"/>
      <w:marRight w:val="0"/>
      <w:marTop w:val="0"/>
      <w:marBottom w:val="0"/>
      <w:divBdr>
        <w:top w:val="none" w:sz="0" w:space="0" w:color="auto"/>
        <w:left w:val="none" w:sz="0" w:space="0" w:color="auto"/>
        <w:bottom w:val="none" w:sz="0" w:space="0" w:color="auto"/>
        <w:right w:val="none" w:sz="0" w:space="0" w:color="auto"/>
      </w:divBdr>
    </w:div>
    <w:div w:id="210507404">
      <w:bodyDiv w:val="1"/>
      <w:marLeft w:val="0"/>
      <w:marRight w:val="0"/>
      <w:marTop w:val="0"/>
      <w:marBottom w:val="0"/>
      <w:divBdr>
        <w:top w:val="none" w:sz="0" w:space="0" w:color="auto"/>
        <w:left w:val="none" w:sz="0" w:space="0" w:color="auto"/>
        <w:bottom w:val="none" w:sz="0" w:space="0" w:color="auto"/>
        <w:right w:val="none" w:sz="0" w:space="0" w:color="auto"/>
      </w:divBdr>
    </w:div>
    <w:div w:id="275599519">
      <w:bodyDiv w:val="1"/>
      <w:marLeft w:val="0"/>
      <w:marRight w:val="0"/>
      <w:marTop w:val="0"/>
      <w:marBottom w:val="0"/>
      <w:divBdr>
        <w:top w:val="none" w:sz="0" w:space="0" w:color="auto"/>
        <w:left w:val="none" w:sz="0" w:space="0" w:color="auto"/>
        <w:bottom w:val="none" w:sz="0" w:space="0" w:color="auto"/>
        <w:right w:val="none" w:sz="0" w:space="0" w:color="auto"/>
      </w:divBdr>
    </w:div>
    <w:div w:id="467209553">
      <w:bodyDiv w:val="1"/>
      <w:marLeft w:val="0"/>
      <w:marRight w:val="0"/>
      <w:marTop w:val="0"/>
      <w:marBottom w:val="0"/>
      <w:divBdr>
        <w:top w:val="none" w:sz="0" w:space="0" w:color="auto"/>
        <w:left w:val="none" w:sz="0" w:space="0" w:color="auto"/>
        <w:bottom w:val="none" w:sz="0" w:space="0" w:color="auto"/>
        <w:right w:val="none" w:sz="0" w:space="0" w:color="auto"/>
      </w:divBdr>
    </w:div>
    <w:div w:id="750471390">
      <w:bodyDiv w:val="1"/>
      <w:marLeft w:val="0"/>
      <w:marRight w:val="0"/>
      <w:marTop w:val="0"/>
      <w:marBottom w:val="0"/>
      <w:divBdr>
        <w:top w:val="none" w:sz="0" w:space="0" w:color="auto"/>
        <w:left w:val="none" w:sz="0" w:space="0" w:color="auto"/>
        <w:bottom w:val="none" w:sz="0" w:space="0" w:color="auto"/>
        <w:right w:val="none" w:sz="0" w:space="0" w:color="auto"/>
      </w:divBdr>
    </w:div>
    <w:div w:id="822621817">
      <w:bodyDiv w:val="1"/>
      <w:marLeft w:val="0"/>
      <w:marRight w:val="0"/>
      <w:marTop w:val="0"/>
      <w:marBottom w:val="0"/>
      <w:divBdr>
        <w:top w:val="none" w:sz="0" w:space="0" w:color="auto"/>
        <w:left w:val="none" w:sz="0" w:space="0" w:color="auto"/>
        <w:bottom w:val="none" w:sz="0" w:space="0" w:color="auto"/>
        <w:right w:val="none" w:sz="0" w:space="0" w:color="auto"/>
      </w:divBdr>
    </w:div>
    <w:div w:id="859012086">
      <w:bodyDiv w:val="1"/>
      <w:marLeft w:val="0"/>
      <w:marRight w:val="0"/>
      <w:marTop w:val="0"/>
      <w:marBottom w:val="0"/>
      <w:divBdr>
        <w:top w:val="none" w:sz="0" w:space="0" w:color="auto"/>
        <w:left w:val="none" w:sz="0" w:space="0" w:color="auto"/>
        <w:bottom w:val="none" w:sz="0" w:space="0" w:color="auto"/>
        <w:right w:val="none" w:sz="0" w:space="0" w:color="auto"/>
      </w:divBdr>
    </w:div>
    <w:div w:id="929698141">
      <w:bodyDiv w:val="1"/>
      <w:marLeft w:val="0"/>
      <w:marRight w:val="0"/>
      <w:marTop w:val="0"/>
      <w:marBottom w:val="0"/>
      <w:divBdr>
        <w:top w:val="none" w:sz="0" w:space="0" w:color="auto"/>
        <w:left w:val="none" w:sz="0" w:space="0" w:color="auto"/>
        <w:bottom w:val="none" w:sz="0" w:space="0" w:color="auto"/>
        <w:right w:val="none" w:sz="0" w:space="0" w:color="auto"/>
      </w:divBdr>
    </w:div>
    <w:div w:id="1086537416">
      <w:bodyDiv w:val="1"/>
      <w:marLeft w:val="0"/>
      <w:marRight w:val="0"/>
      <w:marTop w:val="0"/>
      <w:marBottom w:val="0"/>
      <w:divBdr>
        <w:top w:val="none" w:sz="0" w:space="0" w:color="auto"/>
        <w:left w:val="none" w:sz="0" w:space="0" w:color="auto"/>
        <w:bottom w:val="none" w:sz="0" w:space="0" w:color="auto"/>
        <w:right w:val="none" w:sz="0" w:space="0" w:color="auto"/>
      </w:divBdr>
    </w:div>
    <w:div w:id="1145123994">
      <w:bodyDiv w:val="1"/>
      <w:marLeft w:val="0"/>
      <w:marRight w:val="0"/>
      <w:marTop w:val="0"/>
      <w:marBottom w:val="0"/>
      <w:divBdr>
        <w:top w:val="none" w:sz="0" w:space="0" w:color="auto"/>
        <w:left w:val="none" w:sz="0" w:space="0" w:color="auto"/>
        <w:bottom w:val="none" w:sz="0" w:space="0" w:color="auto"/>
        <w:right w:val="none" w:sz="0" w:space="0" w:color="auto"/>
      </w:divBdr>
    </w:div>
    <w:div w:id="1262448406">
      <w:bodyDiv w:val="1"/>
      <w:marLeft w:val="0"/>
      <w:marRight w:val="0"/>
      <w:marTop w:val="0"/>
      <w:marBottom w:val="0"/>
      <w:divBdr>
        <w:top w:val="none" w:sz="0" w:space="0" w:color="auto"/>
        <w:left w:val="none" w:sz="0" w:space="0" w:color="auto"/>
        <w:bottom w:val="none" w:sz="0" w:space="0" w:color="auto"/>
        <w:right w:val="none" w:sz="0" w:space="0" w:color="auto"/>
      </w:divBdr>
    </w:div>
    <w:div w:id="1488857094">
      <w:bodyDiv w:val="1"/>
      <w:marLeft w:val="0"/>
      <w:marRight w:val="0"/>
      <w:marTop w:val="0"/>
      <w:marBottom w:val="0"/>
      <w:divBdr>
        <w:top w:val="none" w:sz="0" w:space="0" w:color="auto"/>
        <w:left w:val="none" w:sz="0" w:space="0" w:color="auto"/>
        <w:bottom w:val="none" w:sz="0" w:space="0" w:color="auto"/>
        <w:right w:val="none" w:sz="0" w:space="0" w:color="auto"/>
      </w:divBdr>
    </w:div>
    <w:div w:id="1616138569">
      <w:bodyDiv w:val="1"/>
      <w:marLeft w:val="0"/>
      <w:marRight w:val="0"/>
      <w:marTop w:val="0"/>
      <w:marBottom w:val="0"/>
      <w:divBdr>
        <w:top w:val="none" w:sz="0" w:space="0" w:color="auto"/>
        <w:left w:val="none" w:sz="0" w:space="0" w:color="auto"/>
        <w:bottom w:val="none" w:sz="0" w:space="0" w:color="auto"/>
        <w:right w:val="none" w:sz="0" w:space="0" w:color="auto"/>
      </w:divBdr>
    </w:div>
    <w:div w:id="1669861718">
      <w:bodyDiv w:val="1"/>
      <w:marLeft w:val="0"/>
      <w:marRight w:val="0"/>
      <w:marTop w:val="0"/>
      <w:marBottom w:val="0"/>
      <w:divBdr>
        <w:top w:val="none" w:sz="0" w:space="0" w:color="auto"/>
        <w:left w:val="none" w:sz="0" w:space="0" w:color="auto"/>
        <w:bottom w:val="none" w:sz="0" w:space="0" w:color="auto"/>
        <w:right w:val="none" w:sz="0" w:space="0" w:color="auto"/>
      </w:divBdr>
    </w:div>
    <w:div w:id="1692952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BA8AB-B44E-46C2-911C-F94062269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8878</Words>
  <Characters>50610</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2025-05-12T13:35:00Z</dcterms:created>
  <dcterms:modified xsi:type="dcterms:W3CDTF">2025-06-20T18:09:00Z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c869fd74-0559-4604-8c03-6544c2bf0f70</vt:lpwstr>
  </property>
</Properties>
</file>