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40"/>
          <w:szCs w:val="40"/>
        </w:rPr>
        <w:id w:val="1333958103"/>
        <w:docPartObj>
          <w:docPartGallery w:val="Cover Pages"/>
          <w:docPartUnique/>
        </w:docPartObj>
      </w:sdtPr>
      <w:sdtEndPr/>
      <w:sdtContent>
        <w:p w14:paraId="658EE329" w14:textId="25D2EC58" w:rsidR="000D0510" w:rsidRDefault="000D0510">
          <w:pPr>
            <w:rPr>
              <w:rFonts w:asciiTheme="majorHAnsi" w:eastAsiaTheme="majorEastAsia" w:hAnsiTheme="majorHAnsi" w:cstheme="majorBidi"/>
              <w:color w:val="0F4761" w:themeColor="accent1" w:themeShade="BF"/>
              <w:sz w:val="40"/>
              <w:szCs w:val="40"/>
            </w:rPr>
          </w:pPr>
          <w:r w:rsidRPr="000D0510">
            <w:rPr>
              <w:noProof/>
              <w:color w:val="FFFFFF" w:themeColor="background1"/>
              <w:sz w:val="40"/>
              <w:szCs w:val="40"/>
            </w:rPr>
            <mc:AlternateContent>
              <mc:Choice Requires="wpg">
                <w:drawing>
                  <wp:anchor distT="0" distB="0" distL="114300" distR="114300" simplePos="0" relativeHeight="251659264" behindDoc="0" locked="0" layoutInCell="1" allowOverlap="1" wp14:anchorId="2E91848A" wp14:editId="1F96602D">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5D2560F7" w14:textId="66733564" w:rsidR="000D0510" w:rsidRDefault="00202EAE">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To Investigate the use of social media by businesses for marketing and to find out the effects that social media has on a business’s success</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7E05C01D" w14:textId="77777777" w:rsidR="000D0510" w:rsidRDefault="000D0510">
                                      <w:pPr>
                                        <w:pStyle w:val="NoSpacing"/>
                                        <w:rPr>
                                          <w:color w:val="FFFFFF" w:themeColor="background1"/>
                                          <w:sz w:val="28"/>
                                          <w:szCs w:val="28"/>
                                        </w:rPr>
                                      </w:pPr>
                                      <w:r>
                                        <w:rPr>
                                          <w:color w:val="FFFFFF" w:themeColor="background1"/>
                                          <w:sz w:val="28"/>
                                          <w:szCs w:val="28"/>
                                        </w:rPr>
                                        <w:t>[Document subtitle]</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74933EC9" w14:textId="1B979DB3" w:rsidR="000D0510" w:rsidRDefault="000D0510">
                                      <w:pPr>
                                        <w:pStyle w:val="NoSpacing"/>
                                        <w:rPr>
                                          <w:color w:val="FFFFFF" w:themeColor="background1"/>
                                          <w:sz w:val="32"/>
                                          <w:szCs w:val="32"/>
                                        </w:rPr>
                                      </w:pPr>
                                      <w:r>
                                        <w:rPr>
                                          <w:color w:val="FFFFFF" w:themeColor="background1"/>
                                          <w:sz w:val="32"/>
                                          <w:szCs w:val="32"/>
                                        </w:rPr>
                                        <w:t>paige wride</w:t>
                                      </w:r>
                                      <w:r w:rsidR="00202EAE">
                                        <w:rPr>
                                          <w:color w:val="FFFFFF" w:themeColor="background1"/>
                                          <w:sz w:val="32"/>
                                          <w:szCs w:val="32"/>
                                        </w:rPr>
                                        <w:t xml:space="preserve"> 1101193</w:t>
                                      </w:r>
                                    </w:p>
                                  </w:sdtContent>
                                </w:sdt>
                                <w:p w14:paraId="4FDCA658" w14:textId="77777777" w:rsidR="000D0510" w:rsidRDefault="00640526">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0D0510">
                                        <w:rPr>
                                          <w:caps/>
                                          <w:color w:val="FFFFFF" w:themeColor="background1"/>
                                          <w:sz w:val="18"/>
                                          <w:szCs w:val="18"/>
                                        </w:rPr>
                                        <w:t>[Company name]</w:t>
                                      </w:r>
                                    </w:sdtContent>
                                  </w:sdt>
                                  <w:r w:rsidR="000D0510">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0D0510">
                                        <w:rPr>
                                          <w:color w:val="FFFFFF" w:themeColor="background1"/>
                                          <w:sz w:val="18"/>
                                          <w:szCs w:val="18"/>
                                        </w:rPr>
                                        <w:t>[Company address]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E91848A"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5D2560F7" w14:textId="66733564" w:rsidR="000D0510" w:rsidRDefault="00202EAE">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To Investigate the use of social media by businesses for marketing and to find out the effects that social media has on a business’s success</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7E05C01D" w14:textId="77777777" w:rsidR="000D0510" w:rsidRDefault="000D0510">
                                <w:pPr>
                                  <w:pStyle w:val="NoSpacing"/>
                                  <w:rPr>
                                    <w:color w:val="FFFFFF" w:themeColor="background1"/>
                                    <w:sz w:val="28"/>
                                    <w:szCs w:val="28"/>
                                  </w:rPr>
                                </w:pPr>
                                <w:r>
                                  <w:rPr>
                                    <w:color w:val="FFFFFF" w:themeColor="background1"/>
                                    <w:sz w:val="28"/>
                                    <w:szCs w:val="28"/>
                                  </w:rPr>
                                  <w:t>[Document subtitle]</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74933EC9" w14:textId="1B979DB3" w:rsidR="000D0510" w:rsidRDefault="000D0510">
                                <w:pPr>
                                  <w:pStyle w:val="NoSpacing"/>
                                  <w:rPr>
                                    <w:color w:val="FFFFFF" w:themeColor="background1"/>
                                    <w:sz w:val="32"/>
                                    <w:szCs w:val="32"/>
                                  </w:rPr>
                                </w:pPr>
                                <w:r>
                                  <w:rPr>
                                    <w:color w:val="FFFFFF" w:themeColor="background1"/>
                                    <w:sz w:val="32"/>
                                    <w:szCs w:val="32"/>
                                  </w:rPr>
                                  <w:t>paige wride</w:t>
                                </w:r>
                                <w:r w:rsidR="00202EAE">
                                  <w:rPr>
                                    <w:color w:val="FFFFFF" w:themeColor="background1"/>
                                    <w:sz w:val="32"/>
                                    <w:szCs w:val="32"/>
                                  </w:rPr>
                                  <w:t xml:space="preserve"> 1101193</w:t>
                                </w:r>
                              </w:p>
                            </w:sdtContent>
                          </w:sdt>
                          <w:p w14:paraId="4FDCA658" w14:textId="77777777" w:rsidR="000D0510" w:rsidRDefault="00640526">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0D0510">
                                  <w:rPr>
                                    <w:caps/>
                                    <w:color w:val="FFFFFF" w:themeColor="background1"/>
                                    <w:sz w:val="18"/>
                                    <w:szCs w:val="18"/>
                                  </w:rPr>
                                  <w:t>[Company name]</w:t>
                                </w:r>
                              </w:sdtContent>
                            </w:sdt>
                            <w:r w:rsidR="000D0510">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0D0510">
                                  <w:rPr>
                                    <w:color w:val="FFFFFF" w:themeColor="background1"/>
                                    <w:sz w:val="18"/>
                                    <w:szCs w:val="18"/>
                                  </w:rPr>
                                  <w:t>[Company address]</w:t>
                                </w:r>
                              </w:sdtContent>
                            </w:sdt>
                          </w:p>
                        </w:txbxContent>
                      </v:textbox>
                    </v:shape>
                    <w10:wrap anchorx="page" anchory="page"/>
                  </v:group>
                </w:pict>
              </mc:Fallback>
            </mc:AlternateContent>
          </w:r>
          <w:r>
            <w:rPr>
              <w:sz w:val="40"/>
              <w:szCs w:val="40"/>
            </w:rPr>
            <w:br w:type="page"/>
          </w:r>
        </w:p>
      </w:sdtContent>
    </w:sdt>
    <w:sdt>
      <w:sdtPr>
        <w:rPr>
          <w:rFonts w:asciiTheme="minorHAnsi" w:eastAsiaTheme="minorHAnsi" w:hAnsiTheme="minorHAnsi" w:cstheme="minorBidi"/>
          <w:color w:val="auto"/>
          <w:kern w:val="2"/>
          <w:sz w:val="24"/>
          <w:szCs w:val="24"/>
          <w:lang w:eastAsia="en-US"/>
          <w14:ligatures w14:val="standardContextual"/>
        </w:rPr>
        <w:id w:val="302822616"/>
        <w:docPartObj>
          <w:docPartGallery w:val="Table of Contents"/>
          <w:docPartUnique/>
        </w:docPartObj>
      </w:sdtPr>
      <w:sdtEndPr>
        <w:rPr>
          <w:b/>
          <w:bCs/>
        </w:rPr>
      </w:sdtEndPr>
      <w:sdtContent>
        <w:p w14:paraId="1CC55125" w14:textId="2E6EA3CE" w:rsidR="00C051DB" w:rsidRDefault="00C051DB">
          <w:pPr>
            <w:pStyle w:val="TOCHeading"/>
          </w:pPr>
          <w:r>
            <w:t>Table of Contents</w:t>
          </w:r>
        </w:p>
        <w:p w14:paraId="18120690" w14:textId="18E43823" w:rsidR="00C051DB" w:rsidRDefault="00C051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2743236" w:history="1">
            <w:r w:rsidRPr="009F0D18">
              <w:rPr>
                <w:rStyle w:val="Hyperlink"/>
                <w:noProof/>
              </w:rPr>
              <w:t>Abstract</w:t>
            </w:r>
            <w:r>
              <w:rPr>
                <w:noProof/>
                <w:webHidden/>
              </w:rPr>
              <w:tab/>
            </w:r>
            <w:r>
              <w:rPr>
                <w:noProof/>
                <w:webHidden/>
              </w:rPr>
              <w:fldChar w:fldCharType="begin"/>
            </w:r>
            <w:r>
              <w:rPr>
                <w:noProof/>
                <w:webHidden/>
              </w:rPr>
              <w:instrText xml:space="preserve"> PAGEREF _Toc202743236 \h </w:instrText>
            </w:r>
            <w:r>
              <w:rPr>
                <w:noProof/>
                <w:webHidden/>
              </w:rPr>
            </w:r>
            <w:r>
              <w:rPr>
                <w:noProof/>
                <w:webHidden/>
              </w:rPr>
              <w:fldChar w:fldCharType="separate"/>
            </w:r>
            <w:r>
              <w:rPr>
                <w:noProof/>
                <w:webHidden/>
              </w:rPr>
              <w:t>2</w:t>
            </w:r>
            <w:r>
              <w:rPr>
                <w:noProof/>
                <w:webHidden/>
              </w:rPr>
              <w:fldChar w:fldCharType="end"/>
            </w:r>
          </w:hyperlink>
        </w:p>
        <w:p w14:paraId="06927378" w14:textId="6DF869D8" w:rsidR="00C051DB" w:rsidRDefault="00C051DB">
          <w:pPr>
            <w:pStyle w:val="TOC1"/>
            <w:tabs>
              <w:tab w:val="left" w:pos="720"/>
              <w:tab w:val="right" w:leader="dot" w:pos="9016"/>
            </w:tabs>
            <w:rPr>
              <w:rFonts w:eastAsiaTheme="minorEastAsia"/>
              <w:noProof/>
              <w:lang w:eastAsia="en-GB"/>
            </w:rPr>
          </w:pPr>
          <w:hyperlink w:anchor="_Toc202743237" w:history="1">
            <w:r w:rsidRPr="009F0D18">
              <w:rPr>
                <w:rStyle w:val="Hyperlink"/>
                <w:noProof/>
              </w:rPr>
              <w:t>1.0</w:t>
            </w:r>
            <w:r>
              <w:rPr>
                <w:rFonts w:eastAsiaTheme="minorEastAsia"/>
                <w:noProof/>
                <w:lang w:eastAsia="en-GB"/>
              </w:rPr>
              <w:tab/>
            </w:r>
            <w:r w:rsidRPr="009F0D18">
              <w:rPr>
                <w:rStyle w:val="Hyperlink"/>
                <w:noProof/>
              </w:rPr>
              <w:t>Introduction</w:t>
            </w:r>
            <w:r>
              <w:rPr>
                <w:noProof/>
                <w:webHidden/>
              </w:rPr>
              <w:tab/>
            </w:r>
            <w:r>
              <w:rPr>
                <w:noProof/>
                <w:webHidden/>
              </w:rPr>
              <w:fldChar w:fldCharType="begin"/>
            </w:r>
            <w:r>
              <w:rPr>
                <w:noProof/>
                <w:webHidden/>
              </w:rPr>
              <w:instrText xml:space="preserve"> PAGEREF _Toc202743237 \h </w:instrText>
            </w:r>
            <w:r>
              <w:rPr>
                <w:noProof/>
                <w:webHidden/>
              </w:rPr>
            </w:r>
            <w:r>
              <w:rPr>
                <w:noProof/>
                <w:webHidden/>
              </w:rPr>
              <w:fldChar w:fldCharType="separate"/>
            </w:r>
            <w:r>
              <w:rPr>
                <w:noProof/>
                <w:webHidden/>
              </w:rPr>
              <w:t>3</w:t>
            </w:r>
            <w:r>
              <w:rPr>
                <w:noProof/>
                <w:webHidden/>
              </w:rPr>
              <w:fldChar w:fldCharType="end"/>
            </w:r>
          </w:hyperlink>
        </w:p>
        <w:p w14:paraId="3B647C10" w14:textId="4B7B6B5A" w:rsidR="00C051DB" w:rsidRDefault="00C051DB">
          <w:pPr>
            <w:pStyle w:val="TOC1"/>
            <w:tabs>
              <w:tab w:val="left" w:pos="720"/>
              <w:tab w:val="right" w:leader="dot" w:pos="9016"/>
            </w:tabs>
            <w:rPr>
              <w:rFonts w:eastAsiaTheme="minorEastAsia"/>
              <w:noProof/>
              <w:lang w:eastAsia="en-GB"/>
            </w:rPr>
          </w:pPr>
          <w:hyperlink w:anchor="_Toc202743238" w:history="1">
            <w:r w:rsidRPr="009F0D18">
              <w:rPr>
                <w:rStyle w:val="Hyperlink"/>
                <w:noProof/>
              </w:rPr>
              <w:t>2.0</w:t>
            </w:r>
            <w:r>
              <w:rPr>
                <w:rFonts w:eastAsiaTheme="minorEastAsia"/>
                <w:noProof/>
                <w:lang w:eastAsia="en-GB"/>
              </w:rPr>
              <w:tab/>
            </w:r>
            <w:r w:rsidRPr="009F0D18">
              <w:rPr>
                <w:rStyle w:val="Hyperlink"/>
                <w:noProof/>
              </w:rPr>
              <w:t>Literature Review</w:t>
            </w:r>
            <w:r>
              <w:rPr>
                <w:noProof/>
                <w:webHidden/>
              </w:rPr>
              <w:tab/>
            </w:r>
            <w:r>
              <w:rPr>
                <w:noProof/>
                <w:webHidden/>
              </w:rPr>
              <w:fldChar w:fldCharType="begin"/>
            </w:r>
            <w:r>
              <w:rPr>
                <w:noProof/>
                <w:webHidden/>
              </w:rPr>
              <w:instrText xml:space="preserve"> PAGEREF _Toc202743238 \h </w:instrText>
            </w:r>
            <w:r>
              <w:rPr>
                <w:noProof/>
                <w:webHidden/>
              </w:rPr>
            </w:r>
            <w:r>
              <w:rPr>
                <w:noProof/>
                <w:webHidden/>
              </w:rPr>
              <w:fldChar w:fldCharType="separate"/>
            </w:r>
            <w:r>
              <w:rPr>
                <w:noProof/>
                <w:webHidden/>
              </w:rPr>
              <w:t>4</w:t>
            </w:r>
            <w:r>
              <w:rPr>
                <w:noProof/>
                <w:webHidden/>
              </w:rPr>
              <w:fldChar w:fldCharType="end"/>
            </w:r>
          </w:hyperlink>
        </w:p>
        <w:p w14:paraId="18F857DE" w14:textId="1311DDCF" w:rsidR="00C051DB" w:rsidRDefault="00C051DB">
          <w:pPr>
            <w:pStyle w:val="TOC2"/>
            <w:tabs>
              <w:tab w:val="left" w:pos="960"/>
              <w:tab w:val="right" w:leader="dot" w:pos="9016"/>
            </w:tabs>
            <w:rPr>
              <w:rFonts w:eastAsiaTheme="minorEastAsia"/>
              <w:noProof/>
              <w:lang w:eastAsia="en-GB"/>
            </w:rPr>
          </w:pPr>
          <w:hyperlink w:anchor="_Toc202743239" w:history="1">
            <w:r w:rsidRPr="009F0D18">
              <w:rPr>
                <w:rStyle w:val="Hyperlink"/>
                <w:noProof/>
              </w:rPr>
              <w:t>2.1</w:t>
            </w:r>
            <w:r>
              <w:rPr>
                <w:rFonts w:eastAsiaTheme="minorEastAsia"/>
                <w:noProof/>
                <w:lang w:eastAsia="en-GB"/>
              </w:rPr>
              <w:tab/>
            </w:r>
            <w:r w:rsidRPr="009F0D18">
              <w:rPr>
                <w:rStyle w:val="Hyperlink"/>
                <w:noProof/>
              </w:rPr>
              <w:t>Introduction</w:t>
            </w:r>
            <w:r>
              <w:rPr>
                <w:noProof/>
                <w:webHidden/>
              </w:rPr>
              <w:tab/>
            </w:r>
            <w:r>
              <w:rPr>
                <w:noProof/>
                <w:webHidden/>
              </w:rPr>
              <w:fldChar w:fldCharType="begin"/>
            </w:r>
            <w:r>
              <w:rPr>
                <w:noProof/>
                <w:webHidden/>
              </w:rPr>
              <w:instrText xml:space="preserve"> PAGEREF _Toc202743239 \h </w:instrText>
            </w:r>
            <w:r>
              <w:rPr>
                <w:noProof/>
                <w:webHidden/>
              </w:rPr>
            </w:r>
            <w:r>
              <w:rPr>
                <w:noProof/>
                <w:webHidden/>
              </w:rPr>
              <w:fldChar w:fldCharType="separate"/>
            </w:r>
            <w:r>
              <w:rPr>
                <w:noProof/>
                <w:webHidden/>
              </w:rPr>
              <w:t>4</w:t>
            </w:r>
            <w:r>
              <w:rPr>
                <w:noProof/>
                <w:webHidden/>
              </w:rPr>
              <w:fldChar w:fldCharType="end"/>
            </w:r>
          </w:hyperlink>
        </w:p>
        <w:p w14:paraId="0A4FA243" w14:textId="02462A02" w:rsidR="00C051DB" w:rsidRDefault="00C051DB">
          <w:pPr>
            <w:pStyle w:val="TOC2"/>
            <w:tabs>
              <w:tab w:val="left" w:pos="960"/>
              <w:tab w:val="right" w:leader="dot" w:pos="9016"/>
            </w:tabs>
            <w:rPr>
              <w:rFonts w:eastAsiaTheme="minorEastAsia"/>
              <w:noProof/>
              <w:lang w:eastAsia="en-GB"/>
            </w:rPr>
          </w:pPr>
          <w:hyperlink w:anchor="_Toc202743240" w:history="1">
            <w:r w:rsidRPr="009F0D18">
              <w:rPr>
                <w:rStyle w:val="Hyperlink"/>
                <w:noProof/>
              </w:rPr>
              <w:t>2.2</w:t>
            </w:r>
            <w:r>
              <w:rPr>
                <w:rFonts w:eastAsiaTheme="minorEastAsia"/>
                <w:noProof/>
                <w:lang w:eastAsia="en-GB"/>
              </w:rPr>
              <w:tab/>
            </w:r>
            <w:r w:rsidRPr="009F0D18">
              <w:rPr>
                <w:rStyle w:val="Hyperlink"/>
                <w:noProof/>
              </w:rPr>
              <w:t>Benefits of social media marketing from consumer’s point of view</w:t>
            </w:r>
            <w:r>
              <w:rPr>
                <w:noProof/>
                <w:webHidden/>
              </w:rPr>
              <w:tab/>
            </w:r>
            <w:r>
              <w:rPr>
                <w:noProof/>
                <w:webHidden/>
              </w:rPr>
              <w:fldChar w:fldCharType="begin"/>
            </w:r>
            <w:r>
              <w:rPr>
                <w:noProof/>
                <w:webHidden/>
              </w:rPr>
              <w:instrText xml:space="preserve"> PAGEREF _Toc202743240 \h </w:instrText>
            </w:r>
            <w:r>
              <w:rPr>
                <w:noProof/>
                <w:webHidden/>
              </w:rPr>
            </w:r>
            <w:r>
              <w:rPr>
                <w:noProof/>
                <w:webHidden/>
              </w:rPr>
              <w:fldChar w:fldCharType="separate"/>
            </w:r>
            <w:r>
              <w:rPr>
                <w:noProof/>
                <w:webHidden/>
              </w:rPr>
              <w:t>4</w:t>
            </w:r>
            <w:r>
              <w:rPr>
                <w:noProof/>
                <w:webHidden/>
              </w:rPr>
              <w:fldChar w:fldCharType="end"/>
            </w:r>
          </w:hyperlink>
        </w:p>
        <w:p w14:paraId="2C10AA2D" w14:textId="49035545" w:rsidR="00C051DB" w:rsidRDefault="00C051DB">
          <w:pPr>
            <w:pStyle w:val="TOC2"/>
            <w:tabs>
              <w:tab w:val="left" w:pos="960"/>
              <w:tab w:val="right" w:leader="dot" w:pos="9016"/>
            </w:tabs>
            <w:rPr>
              <w:rFonts w:eastAsiaTheme="minorEastAsia"/>
              <w:noProof/>
              <w:lang w:eastAsia="en-GB"/>
            </w:rPr>
          </w:pPr>
          <w:hyperlink w:anchor="_Toc202743241" w:history="1">
            <w:r w:rsidRPr="009F0D18">
              <w:rPr>
                <w:rStyle w:val="Hyperlink"/>
                <w:noProof/>
              </w:rPr>
              <w:t>2.3</w:t>
            </w:r>
            <w:r>
              <w:rPr>
                <w:rFonts w:eastAsiaTheme="minorEastAsia"/>
                <w:noProof/>
                <w:lang w:eastAsia="en-GB"/>
              </w:rPr>
              <w:tab/>
            </w:r>
            <w:r w:rsidRPr="009F0D18">
              <w:rPr>
                <w:rStyle w:val="Hyperlink"/>
                <w:noProof/>
              </w:rPr>
              <w:t>Implications of consumer Perceptions and Behaviours for Social Media Marketing Strategies</w:t>
            </w:r>
            <w:r>
              <w:rPr>
                <w:noProof/>
                <w:webHidden/>
              </w:rPr>
              <w:tab/>
            </w:r>
            <w:r>
              <w:rPr>
                <w:noProof/>
                <w:webHidden/>
              </w:rPr>
              <w:fldChar w:fldCharType="begin"/>
            </w:r>
            <w:r>
              <w:rPr>
                <w:noProof/>
                <w:webHidden/>
              </w:rPr>
              <w:instrText xml:space="preserve"> PAGEREF _Toc202743241 \h </w:instrText>
            </w:r>
            <w:r>
              <w:rPr>
                <w:noProof/>
                <w:webHidden/>
              </w:rPr>
            </w:r>
            <w:r>
              <w:rPr>
                <w:noProof/>
                <w:webHidden/>
              </w:rPr>
              <w:fldChar w:fldCharType="separate"/>
            </w:r>
            <w:r>
              <w:rPr>
                <w:noProof/>
                <w:webHidden/>
              </w:rPr>
              <w:t>4</w:t>
            </w:r>
            <w:r>
              <w:rPr>
                <w:noProof/>
                <w:webHidden/>
              </w:rPr>
              <w:fldChar w:fldCharType="end"/>
            </w:r>
          </w:hyperlink>
        </w:p>
        <w:p w14:paraId="165D3EEA" w14:textId="1B0EC0F1" w:rsidR="00C051DB" w:rsidRDefault="00C051DB">
          <w:pPr>
            <w:pStyle w:val="TOC2"/>
            <w:tabs>
              <w:tab w:val="left" w:pos="960"/>
              <w:tab w:val="right" w:leader="dot" w:pos="9016"/>
            </w:tabs>
            <w:rPr>
              <w:rFonts w:eastAsiaTheme="minorEastAsia"/>
              <w:noProof/>
              <w:lang w:eastAsia="en-GB"/>
            </w:rPr>
          </w:pPr>
          <w:hyperlink w:anchor="_Toc202743242" w:history="1">
            <w:r w:rsidRPr="009F0D18">
              <w:rPr>
                <w:rStyle w:val="Hyperlink"/>
                <w:noProof/>
              </w:rPr>
              <w:t>2.4</w:t>
            </w:r>
            <w:r>
              <w:rPr>
                <w:rFonts w:eastAsiaTheme="minorEastAsia"/>
                <w:noProof/>
                <w:lang w:eastAsia="en-GB"/>
              </w:rPr>
              <w:tab/>
            </w:r>
            <w:r w:rsidRPr="009F0D18">
              <w:rPr>
                <w:rStyle w:val="Hyperlink"/>
                <w:noProof/>
              </w:rPr>
              <w:t>Industry Context and Strategic Implications</w:t>
            </w:r>
            <w:r>
              <w:rPr>
                <w:noProof/>
                <w:webHidden/>
              </w:rPr>
              <w:tab/>
            </w:r>
            <w:r>
              <w:rPr>
                <w:noProof/>
                <w:webHidden/>
              </w:rPr>
              <w:fldChar w:fldCharType="begin"/>
            </w:r>
            <w:r>
              <w:rPr>
                <w:noProof/>
                <w:webHidden/>
              </w:rPr>
              <w:instrText xml:space="preserve"> PAGEREF _Toc202743242 \h </w:instrText>
            </w:r>
            <w:r>
              <w:rPr>
                <w:noProof/>
                <w:webHidden/>
              </w:rPr>
            </w:r>
            <w:r>
              <w:rPr>
                <w:noProof/>
                <w:webHidden/>
              </w:rPr>
              <w:fldChar w:fldCharType="separate"/>
            </w:r>
            <w:r>
              <w:rPr>
                <w:noProof/>
                <w:webHidden/>
              </w:rPr>
              <w:t>5</w:t>
            </w:r>
            <w:r>
              <w:rPr>
                <w:noProof/>
                <w:webHidden/>
              </w:rPr>
              <w:fldChar w:fldCharType="end"/>
            </w:r>
          </w:hyperlink>
        </w:p>
        <w:p w14:paraId="12436430" w14:textId="21603A76" w:rsidR="00C051DB" w:rsidRDefault="00C051DB">
          <w:pPr>
            <w:pStyle w:val="TOC2"/>
            <w:tabs>
              <w:tab w:val="right" w:leader="dot" w:pos="9016"/>
            </w:tabs>
            <w:rPr>
              <w:rFonts w:eastAsiaTheme="minorEastAsia"/>
              <w:noProof/>
              <w:lang w:eastAsia="en-GB"/>
            </w:rPr>
          </w:pPr>
          <w:hyperlink w:anchor="_Toc202743243" w:history="1">
            <w:r w:rsidRPr="009F0D18">
              <w:rPr>
                <w:rStyle w:val="Hyperlink"/>
                <w:noProof/>
              </w:rPr>
              <w:t>2.5 Conclusion</w:t>
            </w:r>
            <w:r>
              <w:rPr>
                <w:noProof/>
                <w:webHidden/>
              </w:rPr>
              <w:tab/>
            </w:r>
            <w:r>
              <w:rPr>
                <w:noProof/>
                <w:webHidden/>
              </w:rPr>
              <w:fldChar w:fldCharType="begin"/>
            </w:r>
            <w:r>
              <w:rPr>
                <w:noProof/>
                <w:webHidden/>
              </w:rPr>
              <w:instrText xml:space="preserve"> PAGEREF _Toc202743243 \h </w:instrText>
            </w:r>
            <w:r>
              <w:rPr>
                <w:noProof/>
                <w:webHidden/>
              </w:rPr>
            </w:r>
            <w:r>
              <w:rPr>
                <w:noProof/>
                <w:webHidden/>
              </w:rPr>
              <w:fldChar w:fldCharType="separate"/>
            </w:r>
            <w:r>
              <w:rPr>
                <w:noProof/>
                <w:webHidden/>
              </w:rPr>
              <w:t>6</w:t>
            </w:r>
            <w:r>
              <w:rPr>
                <w:noProof/>
                <w:webHidden/>
              </w:rPr>
              <w:fldChar w:fldCharType="end"/>
            </w:r>
          </w:hyperlink>
        </w:p>
        <w:p w14:paraId="3E673C5C" w14:textId="7FE0A52D" w:rsidR="00C051DB" w:rsidRDefault="00C051DB">
          <w:pPr>
            <w:pStyle w:val="TOC1"/>
            <w:tabs>
              <w:tab w:val="left" w:pos="720"/>
              <w:tab w:val="right" w:leader="dot" w:pos="9016"/>
            </w:tabs>
            <w:rPr>
              <w:rFonts w:eastAsiaTheme="minorEastAsia"/>
              <w:noProof/>
              <w:lang w:eastAsia="en-GB"/>
            </w:rPr>
          </w:pPr>
          <w:hyperlink w:anchor="_Toc202743244" w:history="1">
            <w:r w:rsidRPr="009F0D18">
              <w:rPr>
                <w:rStyle w:val="Hyperlink"/>
                <w:noProof/>
              </w:rPr>
              <w:t>3.0</w:t>
            </w:r>
            <w:r>
              <w:rPr>
                <w:rFonts w:eastAsiaTheme="minorEastAsia"/>
                <w:noProof/>
                <w:lang w:eastAsia="en-GB"/>
              </w:rPr>
              <w:tab/>
            </w:r>
            <w:r w:rsidRPr="009F0D18">
              <w:rPr>
                <w:rStyle w:val="Hyperlink"/>
                <w:noProof/>
              </w:rPr>
              <w:t>Methodology</w:t>
            </w:r>
            <w:r>
              <w:rPr>
                <w:noProof/>
                <w:webHidden/>
              </w:rPr>
              <w:tab/>
            </w:r>
            <w:r>
              <w:rPr>
                <w:noProof/>
                <w:webHidden/>
              </w:rPr>
              <w:fldChar w:fldCharType="begin"/>
            </w:r>
            <w:r>
              <w:rPr>
                <w:noProof/>
                <w:webHidden/>
              </w:rPr>
              <w:instrText xml:space="preserve"> PAGEREF _Toc202743244 \h </w:instrText>
            </w:r>
            <w:r>
              <w:rPr>
                <w:noProof/>
                <w:webHidden/>
              </w:rPr>
            </w:r>
            <w:r>
              <w:rPr>
                <w:noProof/>
                <w:webHidden/>
              </w:rPr>
              <w:fldChar w:fldCharType="separate"/>
            </w:r>
            <w:r>
              <w:rPr>
                <w:noProof/>
                <w:webHidden/>
              </w:rPr>
              <w:t>7</w:t>
            </w:r>
            <w:r>
              <w:rPr>
                <w:noProof/>
                <w:webHidden/>
              </w:rPr>
              <w:fldChar w:fldCharType="end"/>
            </w:r>
          </w:hyperlink>
        </w:p>
        <w:p w14:paraId="198374BC" w14:textId="3BD9E437" w:rsidR="00C051DB" w:rsidRDefault="00C051DB">
          <w:pPr>
            <w:pStyle w:val="TOC2"/>
            <w:tabs>
              <w:tab w:val="left" w:pos="960"/>
              <w:tab w:val="right" w:leader="dot" w:pos="9016"/>
            </w:tabs>
            <w:rPr>
              <w:rFonts w:eastAsiaTheme="minorEastAsia"/>
              <w:noProof/>
              <w:lang w:eastAsia="en-GB"/>
            </w:rPr>
          </w:pPr>
          <w:hyperlink w:anchor="_Toc202743245" w:history="1">
            <w:r w:rsidRPr="009F0D18">
              <w:rPr>
                <w:rStyle w:val="Hyperlink"/>
                <w:noProof/>
              </w:rPr>
              <w:t>3.1</w:t>
            </w:r>
            <w:r>
              <w:rPr>
                <w:rFonts w:eastAsiaTheme="minorEastAsia"/>
                <w:noProof/>
                <w:lang w:eastAsia="en-GB"/>
              </w:rPr>
              <w:tab/>
            </w:r>
            <w:r w:rsidRPr="009F0D18">
              <w:rPr>
                <w:rStyle w:val="Hyperlink"/>
                <w:noProof/>
              </w:rPr>
              <w:t>Research Design</w:t>
            </w:r>
            <w:r>
              <w:rPr>
                <w:noProof/>
                <w:webHidden/>
              </w:rPr>
              <w:tab/>
            </w:r>
            <w:r>
              <w:rPr>
                <w:noProof/>
                <w:webHidden/>
              </w:rPr>
              <w:fldChar w:fldCharType="begin"/>
            </w:r>
            <w:r>
              <w:rPr>
                <w:noProof/>
                <w:webHidden/>
              </w:rPr>
              <w:instrText xml:space="preserve"> PAGEREF _Toc202743245 \h </w:instrText>
            </w:r>
            <w:r>
              <w:rPr>
                <w:noProof/>
                <w:webHidden/>
              </w:rPr>
            </w:r>
            <w:r>
              <w:rPr>
                <w:noProof/>
                <w:webHidden/>
              </w:rPr>
              <w:fldChar w:fldCharType="separate"/>
            </w:r>
            <w:r>
              <w:rPr>
                <w:noProof/>
                <w:webHidden/>
              </w:rPr>
              <w:t>7</w:t>
            </w:r>
            <w:r>
              <w:rPr>
                <w:noProof/>
                <w:webHidden/>
              </w:rPr>
              <w:fldChar w:fldCharType="end"/>
            </w:r>
          </w:hyperlink>
        </w:p>
        <w:p w14:paraId="63220592" w14:textId="084EE3FE" w:rsidR="00C051DB" w:rsidRDefault="00C051DB">
          <w:pPr>
            <w:pStyle w:val="TOC2"/>
            <w:tabs>
              <w:tab w:val="left" w:pos="960"/>
              <w:tab w:val="right" w:leader="dot" w:pos="9016"/>
            </w:tabs>
            <w:rPr>
              <w:rFonts w:eastAsiaTheme="minorEastAsia"/>
              <w:noProof/>
              <w:lang w:eastAsia="en-GB"/>
            </w:rPr>
          </w:pPr>
          <w:hyperlink w:anchor="_Toc202743246" w:history="1">
            <w:r w:rsidRPr="009F0D18">
              <w:rPr>
                <w:rStyle w:val="Hyperlink"/>
                <w:noProof/>
              </w:rPr>
              <w:t>3.2</w:t>
            </w:r>
            <w:r>
              <w:rPr>
                <w:rFonts w:eastAsiaTheme="minorEastAsia"/>
                <w:noProof/>
                <w:lang w:eastAsia="en-GB"/>
              </w:rPr>
              <w:tab/>
            </w:r>
            <w:r w:rsidRPr="009F0D18">
              <w:rPr>
                <w:rStyle w:val="Hyperlink"/>
                <w:noProof/>
              </w:rPr>
              <w:t>Data Collection Methods</w:t>
            </w:r>
            <w:r>
              <w:rPr>
                <w:noProof/>
                <w:webHidden/>
              </w:rPr>
              <w:tab/>
            </w:r>
            <w:r>
              <w:rPr>
                <w:noProof/>
                <w:webHidden/>
              </w:rPr>
              <w:fldChar w:fldCharType="begin"/>
            </w:r>
            <w:r>
              <w:rPr>
                <w:noProof/>
                <w:webHidden/>
              </w:rPr>
              <w:instrText xml:space="preserve"> PAGEREF _Toc202743246 \h </w:instrText>
            </w:r>
            <w:r>
              <w:rPr>
                <w:noProof/>
                <w:webHidden/>
              </w:rPr>
            </w:r>
            <w:r>
              <w:rPr>
                <w:noProof/>
                <w:webHidden/>
              </w:rPr>
              <w:fldChar w:fldCharType="separate"/>
            </w:r>
            <w:r>
              <w:rPr>
                <w:noProof/>
                <w:webHidden/>
              </w:rPr>
              <w:t>7</w:t>
            </w:r>
            <w:r>
              <w:rPr>
                <w:noProof/>
                <w:webHidden/>
              </w:rPr>
              <w:fldChar w:fldCharType="end"/>
            </w:r>
          </w:hyperlink>
        </w:p>
        <w:p w14:paraId="2B3C9180" w14:textId="289A6C53" w:rsidR="00C051DB" w:rsidRDefault="00C051DB">
          <w:pPr>
            <w:pStyle w:val="TOC2"/>
            <w:tabs>
              <w:tab w:val="left" w:pos="960"/>
              <w:tab w:val="right" w:leader="dot" w:pos="9016"/>
            </w:tabs>
            <w:rPr>
              <w:rFonts w:eastAsiaTheme="minorEastAsia"/>
              <w:noProof/>
              <w:lang w:eastAsia="en-GB"/>
            </w:rPr>
          </w:pPr>
          <w:hyperlink w:anchor="_Toc202743247" w:history="1">
            <w:r w:rsidRPr="009F0D18">
              <w:rPr>
                <w:rStyle w:val="Hyperlink"/>
                <w:noProof/>
              </w:rPr>
              <w:t>3.3</w:t>
            </w:r>
            <w:r>
              <w:rPr>
                <w:rFonts w:eastAsiaTheme="minorEastAsia"/>
                <w:noProof/>
                <w:lang w:eastAsia="en-GB"/>
              </w:rPr>
              <w:tab/>
            </w:r>
            <w:r w:rsidRPr="009F0D18">
              <w:rPr>
                <w:rStyle w:val="Hyperlink"/>
                <w:noProof/>
              </w:rPr>
              <w:t>Sampling</w:t>
            </w:r>
            <w:r>
              <w:rPr>
                <w:noProof/>
                <w:webHidden/>
              </w:rPr>
              <w:tab/>
            </w:r>
            <w:r>
              <w:rPr>
                <w:noProof/>
                <w:webHidden/>
              </w:rPr>
              <w:fldChar w:fldCharType="begin"/>
            </w:r>
            <w:r>
              <w:rPr>
                <w:noProof/>
                <w:webHidden/>
              </w:rPr>
              <w:instrText xml:space="preserve"> PAGEREF _Toc202743247 \h </w:instrText>
            </w:r>
            <w:r>
              <w:rPr>
                <w:noProof/>
                <w:webHidden/>
              </w:rPr>
            </w:r>
            <w:r>
              <w:rPr>
                <w:noProof/>
                <w:webHidden/>
              </w:rPr>
              <w:fldChar w:fldCharType="separate"/>
            </w:r>
            <w:r>
              <w:rPr>
                <w:noProof/>
                <w:webHidden/>
              </w:rPr>
              <w:t>8</w:t>
            </w:r>
            <w:r>
              <w:rPr>
                <w:noProof/>
                <w:webHidden/>
              </w:rPr>
              <w:fldChar w:fldCharType="end"/>
            </w:r>
          </w:hyperlink>
        </w:p>
        <w:p w14:paraId="4DA69EB6" w14:textId="2A27DEF9" w:rsidR="00C051DB" w:rsidRDefault="00C051DB">
          <w:pPr>
            <w:pStyle w:val="TOC2"/>
            <w:tabs>
              <w:tab w:val="left" w:pos="960"/>
              <w:tab w:val="right" w:leader="dot" w:pos="9016"/>
            </w:tabs>
            <w:rPr>
              <w:rFonts w:eastAsiaTheme="minorEastAsia"/>
              <w:noProof/>
              <w:lang w:eastAsia="en-GB"/>
            </w:rPr>
          </w:pPr>
          <w:hyperlink w:anchor="_Toc202743248" w:history="1">
            <w:r w:rsidRPr="009F0D18">
              <w:rPr>
                <w:rStyle w:val="Hyperlink"/>
                <w:noProof/>
              </w:rPr>
              <w:t>3.4</w:t>
            </w:r>
            <w:r>
              <w:rPr>
                <w:rFonts w:eastAsiaTheme="minorEastAsia"/>
                <w:noProof/>
                <w:lang w:eastAsia="en-GB"/>
              </w:rPr>
              <w:tab/>
            </w:r>
            <w:r w:rsidRPr="009F0D18">
              <w:rPr>
                <w:rStyle w:val="Hyperlink"/>
                <w:noProof/>
              </w:rPr>
              <w:t>Data Analysis</w:t>
            </w:r>
            <w:r>
              <w:rPr>
                <w:noProof/>
                <w:webHidden/>
              </w:rPr>
              <w:tab/>
            </w:r>
            <w:r>
              <w:rPr>
                <w:noProof/>
                <w:webHidden/>
              </w:rPr>
              <w:fldChar w:fldCharType="begin"/>
            </w:r>
            <w:r>
              <w:rPr>
                <w:noProof/>
                <w:webHidden/>
              </w:rPr>
              <w:instrText xml:space="preserve"> PAGEREF _Toc202743248 \h </w:instrText>
            </w:r>
            <w:r>
              <w:rPr>
                <w:noProof/>
                <w:webHidden/>
              </w:rPr>
            </w:r>
            <w:r>
              <w:rPr>
                <w:noProof/>
                <w:webHidden/>
              </w:rPr>
              <w:fldChar w:fldCharType="separate"/>
            </w:r>
            <w:r>
              <w:rPr>
                <w:noProof/>
                <w:webHidden/>
              </w:rPr>
              <w:t>9</w:t>
            </w:r>
            <w:r>
              <w:rPr>
                <w:noProof/>
                <w:webHidden/>
              </w:rPr>
              <w:fldChar w:fldCharType="end"/>
            </w:r>
          </w:hyperlink>
        </w:p>
        <w:p w14:paraId="0C238356" w14:textId="18A126B5" w:rsidR="00C051DB" w:rsidRDefault="00C051DB">
          <w:pPr>
            <w:pStyle w:val="TOC2"/>
            <w:tabs>
              <w:tab w:val="left" w:pos="960"/>
              <w:tab w:val="right" w:leader="dot" w:pos="9016"/>
            </w:tabs>
            <w:rPr>
              <w:rFonts w:eastAsiaTheme="minorEastAsia"/>
              <w:noProof/>
              <w:lang w:eastAsia="en-GB"/>
            </w:rPr>
          </w:pPr>
          <w:hyperlink w:anchor="_Toc202743249" w:history="1">
            <w:r w:rsidRPr="009F0D18">
              <w:rPr>
                <w:rStyle w:val="Hyperlink"/>
                <w:noProof/>
              </w:rPr>
              <w:t>3.5</w:t>
            </w:r>
            <w:r>
              <w:rPr>
                <w:rFonts w:eastAsiaTheme="minorEastAsia"/>
                <w:noProof/>
                <w:lang w:eastAsia="en-GB"/>
              </w:rPr>
              <w:tab/>
            </w:r>
            <w:r w:rsidRPr="009F0D18">
              <w:rPr>
                <w:rStyle w:val="Hyperlink"/>
                <w:noProof/>
              </w:rPr>
              <w:t>Ethical Considerations</w:t>
            </w:r>
            <w:r>
              <w:rPr>
                <w:noProof/>
                <w:webHidden/>
              </w:rPr>
              <w:tab/>
            </w:r>
            <w:r>
              <w:rPr>
                <w:noProof/>
                <w:webHidden/>
              </w:rPr>
              <w:fldChar w:fldCharType="begin"/>
            </w:r>
            <w:r>
              <w:rPr>
                <w:noProof/>
                <w:webHidden/>
              </w:rPr>
              <w:instrText xml:space="preserve"> PAGEREF _Toc202743249 \h </w:instrText>
            </w:r>
            <w:r>
              <w:rPr>
                <w:noProof/>
                <w:webHidden/>
              </w:rPr>
            </w:r>
            <w:r>
              <w:rPr>
                <w:noProof/>
                <w:webHidden/>
              </w:rPr>
              <w:fldChar w:fldCharType="separate"/>
            </w:r>
            <w:r>
              <w:rPr>
                <w:noProof/>
                <w:webHidden/>
              </w:rPr>
              <w:t>11</w:t>
            </w:r>
            <w:r>
              <w:rPr>
                <w:noProof/>
                <w:webHidden/>
              </w:rPr>
              <w:fldChar w:fldCharType="end"/>
            </w:r>
          </w:hyperlink>
        </w:p>
        <w:p w14:paraId="49723E34" w14:textId="0C6E3ADC" w:rsidR="00C051DB" w:rsidRDefault="00C051DB">
          <w:pPr>
            <w:pStyle w:val="TOC2"/>
            <w:tabs>
              <w:tab w:val="left" w:pos="960"/>
              <w:tab w:val="right" w:leader="dot" w:pos="9016"/>
            </w:tabs>
            <w:rPr>
              <w:rFonts w:eastAsiaTheme="minorEastAsia"/>
              <w:noProof/>
              <w:lang w:eastAsia="en-GB"/>
            </w:rPr>
          </w:pPr>
          <w:hyperlink w:anchor="_Toc202743250" w:history="1">
            <w:r w:rsidRPr="009F0D18">
              <w:rPr>
                <w:rStyle w:val="Hyperlink"/>
                <w:noProof/>
              </w:rPr>
              <w:t>3.6</w:t>
            </w:r>
            <w:r>
              <w:rPr>
                <w:rFonts w:eastAsiaTheme="minorEastAsia"/>
                <w:noProof/>
                <w:lang w:eastAsia="en-GB"/>
              </w:rPr>
              <w:tab/>
            </w:r>
            <w:r w:rsidRPr="009F0D18">
              <w:rPr>
                <w:rStyle w:val="Hyperlink"/>
                <w:noProof/>
              </w:rPr>
              <w:t>Limitations</w:t>
            </w:r>
            <w:r>
              <w:rPr>
                <w:noProof/>
                <w:webHidden/>
              </w:rPr>
              <w:tab/>
            </w:r>
            <w:r>
              <w:rPr>
                <w:noProof/>
                <w:webHidden/>
              </w:rPr>
              <w:fldChar w:fldCharType="begin"/>
            </w:r>
            <w:r>
              <w:rPr>
                <w:noProof/>
                <w:webHidden/>
              </w:rPr>
              <w:instrText xml:space="preserve"> PAGEREF _Toc202743250 \h </w:instrText>
            </w:r>
            <w:r>
              <w:rPr>
                <w:noProof/>
                <w:webHidden/>
              </w:rPr>
            </w:r>
            <w:r>
              <w:rPr>
                <w:noProof/>
                <w:webHidden/>
              </w:rPr>
              <w:fldChar w:fldCharType="separate"/>
            </w:r>
            <w:r>
              <w:rPr>
                <w:noProof/>
                <w:webHidden/>
              </w:rPr>
              <w:t>12</w:t>
            </w:r>
            <w:r>
              <w:rPr>
                <w:noProof/>
                <w:webHidden/>
              </w:rPr>
              <w:fldChar w:fldCharType="end"/>
            </w:r>
          </w:hyperlink>
        </w:p>
        <w:p w14:paraId="3EC92110" w14:textId="29679B44" w:rsidR="00C051DB" w:rsidRDefault="00C051DB">
          <w:pPr>
            <w:pStyle w:val="TOC1"/>
            <w:tabs>
              <w:tab w:val="left" w:pos="720"/>
              <w:tab w:val="right" w:leader="dot" w:pos="9016"/>
            </w:tabs>
            <w:rPr>
              <w:rFonts w:eastAsiaTheme="minorEastAsia"/>
              <w:noProof/>
              <w:lang w:eastAsia="en-GB"/>
            </w:rPr>
          </w:pPr>
          <w:hyperlink w:anchor="_Toc202743251" w:history="1">
            <w:r w:rsidRPr="009F0D18">
              <w:rPr>
                <w:rStyle w:val="Hyperlink"/>
                <w:noProof/>
              </w:rPr>
              <w:t>4.0</w:t>
            </w:r>
            <w:r>
              <w:rPr>
                <w:rFonts w:eastAsiaTheme="minorEastAsia"/>
                <w:noProof/>
                <w:lang w:eastAsia="en-GB"/>
              </w:rPr>
              <w:tab/>
            </w:r>
            <w:r w:rsidRPr="009F0D18">
              <w:rPr>
                <w:rStyle w:val="Hyperlink"/>
                <w:noProof/>
              </w:rPr>
              <w:t>Findings</w:t>
            </w:r>
            <w:r>
              <w:rPr>
                <w:noProof/>
                <w:webHidden/>
              </w:rPr>
              <w:tab/>
            </w:r>
            <w:r>
              <w:rPr>
                <w:noProof/>
                <w:webHidden/>
              </w:rPr>
              <w:fldChar w:fldCharType="begin"/>
            </w:r>
            <w:r>
              <w:rPr>
                <w:noProof/>
                <w:webHidden/>
              </w:rPr>
              <w:instrText xml:space="preserve"> PAGEREF _Toc202743251 \h </w:instrText>
            </w:r>
            <w:r>
              <w:rPr>
                <w:noProof/>
                <w:webHidden/>
              </w:rPr>
            </w:r>
            <w:r>
              <w:rPr>
                <w:noProof/>
                <w:webHidden/>
              </w:rPr>
              <w:fldChar w:fldCharType="separate"/>
            </w:r>
            <w:r>
              <w:rPr>
                <w:noProof/>
                <w:webHidden/>
              </w:rPr>
              <w:t>14</w:t>
            </w:r>
            <w:r>
              <w:rPr>
                <w:noProof/>
                <w:webHidden/>
              </w:rPr>
              <w:fldChar w:fldCharType="end"/>
            </w:r>
          </w:hyperlink>
        </w:p>
        <w:p w14:paraId="45064A4A" w14:textId="001D99B1" w:rsidR="00C051DB" w:rsidRDefault="00C051DB">
          <w:pPr>
            <w:pStyle w:val="TOC2"/>
            <w:tabs>
              <w:tab w:val="left" w:pos="960"/>
              <w:tab w:val="right" w:leader="dot" w:pos="9016"/>
            </w:tabs>
            <w:rPr>
              <w:rFonts w:eastAsiaTheme="minorEastAsia"/>
              <w:noProof/>
              <w:lang w:eastAsia="en-GB"/>
            </w:rPr>
          </w:pPr>
          <w:hyperlink w:anchor="_Toc202743252" w:history="1">
            <w:r w:rsidRPr="009F0D18">
              <w:rPr>
                <w:rStyle w:val="Hyperlink"/>
                <w:noProof/>
              </w:rPr>
              <w:t>4.1</w:t>
            </w:r>
            <w:r>
              <w:rPr>
                <w:rFonts w:eastAsiaTheme="minorEastAsia"/>
                <w:noProof/>
                <w:lang w:eastAsia="en-GB"/>
              </w:rPr>
              <w:tab/>
            </w:r>
            <w:r w:rsidRPr="009F0D18">
              <w:rPr>
                <w:rStyle w:val="Hyperlink"/>
                <w:noProof/>
              </w:rPr>
              <w:t>Social Media Platforms Used</w:t>
            </w:r>
            <w:r>
              <w:rPr>
                <w:noProof/>
                <w:webHidden/>
              </w:rPr>
              <w:tab/>
            </w:r>
            <w:r>
              <w:rPr>
                <w:noProof/>
                <w:webHidden/>
              </w:rPr>
              <w:fldChar w:fldCharType="begin"/>
            </w:r>
            <w:r>
              <w:rPr>
                <w:noProof/>
                <w:webHidden/>
              </w:rPr>
              <w:instrText xml:space="preserve"> PAGEREF _Toc202743252 \h </w:instrText>
            </w:r>
            <w:r>
              <w:rPr>
                <w:noProof/>
                <w:webHidden/>
              </w:rPr>
            </w:r>
            <w:r>
              <w:rPr>
                <w:noProof/>
                <w:webHidden/>
              </w:rPr>
              <w:fldChar w:fldCharType="separate"/>
            </w:r>
            <w:r>
              <w:rPr>
                <w:noProof/>
                <w:webHidden/>
              </w:rPr>
              <w:t>14</w:t>
            </w:r>
            <w:r>
              <w:rPr>
                <w:noProof/>
                <w:webHidden/>
              </w:rPr>
              <w:fldChar w:fldCharType="end"/>
            </w:r>
          </w:hyperlink>
        </w:p>
        <w:p w14:paraId="1D5CCCCE" w14:textId="6506A376" w:rsidR="00C051DB" w:rsidRDefault="00C051DB">
          <w:pPr>
            <w:pStyle w:val="TOC2"/>
            <w:tabs>
              <w:tab w:val="left" w:pos="960"/>
              <w:tab w:val="right" w:leader="dot" w:pos="9016"/>
            </w:tabs>
            <w:rPr>
              <w:rFonts w:eastAsiaTheme="minorEastAsia"/>
              <w:noProof/>
              <w:lang w:eastAsia="en-GB"/>
            </w:rPr>
          </w:pPr>
          <w:hyperlink w:anchor="_Toc202743253" w:history="1">
            <w:r w:rsidRPr="009F0D18">
              <w:rPr>
                <w:rStyle w:val="Hyperlink"/>
                <w:noProof/>
              </w:rPr>
              <w:t>4.2</w:t>
            </w:r>
            <w:r>
              <w:rPr>
                <w:rFonts w:eastAsiaTheme="minorEastAsia"/>
                <w:noProof/>
                <w:lang w:eastAsia="en-GB"/>
              </w:rPr>
              <w:tab/>
            </w:r>
            <w:r w:rsidRPr="009F0D18">
              <w:rPr>
                <w:rStyle w:val="Hyperlink"/>
                <w:noProof/>
              </w:rPr>
              <w:t>Perceived Benefits of Social Media Marketing</w:t>
            </w:r>
            <w:r>
              <w:rPr>
                <w:noProof/>
                <w:webHidden/>
              </w:rPr>
              <w:tab/>
            </w:r>
            <w:r>
              <w:rPr>
                <w:noProof/>
                <w:webHidden/>
              </w:rPr>
              <w:fldChar w:fldCharType="begin"/>
            </w:r>
            <w:r>
              <w:rPr>
                <w:noProof/>
                <w:webHidden/>
              </w:rPr>
              <w:instrText xml:space="preserve"> PAGEREF _Toc202743253 \h </w:instrText>
            </w:r>
            <w:r>
              <w:rPr>
                <w:noProof/>
                <w:webHidden/>
              </w:rPr>
            </w:r>
            <w:r>
              <w:rPr>
                <w:noProof/>
                <w:webHidden/>
              </w:rPr>
              <w:fldChar w:fldCharType="separate"/>
            </w:r>
            <w:r>
              <w:rPr>
                <w:noProof/>
                <w:webHidden/>
              </w:rPr>
              <w:t>14</w:t>
            </w:r>
            <w:r>
              <w:rPr>
                <w:noProof/>
                <w:webHidden/>
              </w:rPr>
              <w:fldChar w:fldCharType="end"/>
            </w:r>
          </w:hyperlink>
        </w:p>
        <w:p w14:paraId="0C29BF19" w14:textId="56D8CBED" w:rsidR="00C051DB" w:rsidRDefault="00C051DB">
          <w:pPr>
            <w:pStyle w:val="TOC2"/>
            <w:tabs>
              <w:tab w:val="left" w:pos="960"/>
              <w:tab w:val="right" w:leader="dot" w:pos="9016"/>
            </w:tabs>
            <w:rPr>
              <w:rFonts w:eastAsiaTheme="minorEastAsia"/>
              <w:noProof/>
              <w:lang w:eastAsia="en-GB"/>
            </w:rPr>
          </w:pPr>
          <w:hyperlink w:anchor="_Toc202743254" w:history="1">
            <w:r w:rsidRPr="009F0D18">
              <w:rPr>
                <w:rStyle w:val="Hyperlink"/>
                <w:noProof/>
              </w:rPr>
              <w:t>4.3</w:t>
            </w:r>
            <w:r>
              <w:rPr>
                <w:rFonts w:eastAsiaTheme="minorEastAsia"/>
                <w:noProof/>
                <w:lang w:eastAsia="en-GB"/>
              </w:rPr>
              <w:tab/>
            </w:r>
            <w:r w:rsidRPr="009F0D18">
              <w:rPr>
                <w:rStyle w:val="Hyperlink"/>
                <w:noProof/>
              </w:rPr>
              <w:t>Observed Changes Since Adopting Social Media Marketing</w:t>
            </w:r>
            <w:r>
              <w:rPr>
                <w:noProof/>
                <w:webHidden/>
              </w:rPr>
              <w:tab/>
            </w:r>
            <w:r>
              <w:rPr>
                <w:noProof/>
                <w:webHidden/>
              </w:rPr>
              <w:fldChar w:fldCharType="begin"/>
            </w:r>
            <w:r>
              <w:rPr>
                <w:noProof/>
                <w:webHidden/>
              </w:rPr>
              <w:instrText xml:space="preserve"> PAGEREF _Toc202743254 \h </w:instrText>
            </w:r>
            <w:r>
              <w:rPr>
                <w:noProof/>
                <w:webHidden/>
              </w:rPr>
            </w:r>
            <w:r>
              <w:rPr>
                <w:noProof/>
                <w:webHidden/>
              </w:rPr>
              <w:fldChar w:fldCharType="separate"/>
            </w:r>
            <w:r>
              <w:rPr>
                <w:noProof/>
                <w:webHidden/>
              </w:rPr>
              <w:t>15</w:t>
            </w:r>
            <w:r>
              <w:rPr>
                <w:noProof/>
                <w:webHidden/>
              </w:rPr>
              <w:fldChar w:fldCharType="end"/>
            </w:r>
          </w:hyperlink>
        </w:p>
        <w:p w14:paraId="3894E7C4" w14:textId="5C8A3627" w:rsidR="00C051DB" w:rsidRDefault="00C051DB">
          <w:pPr>
            <w:pStyle w:val="TOC2"/>
            <w:tabs>
              <w:tab w:val="left" w:pos="960"/>
              <w:tab w:val="right" w:leader="dot" w:pos="9016"/>
            </w:tabs>
            <w:rPr>
              <w:rFonts w:eastAsiaTheme="minorEastAsia"/>
              <w:noProof/>
              <w:lang w:eastAsia="en-GB"/>
            </w:rPr>
          </w:pPr>
          <w:hyperlink w:anchor="_Toc202743255" w:history="1">
            <w:r w:rsidRPr="009F0D18">
              <w:rPr>
                <w:rStyle w:val="Hyperlink"/>
                <w:noProof/>
              </w:rPr>
              <w:t>4.4</w:t>
            </w:r>
            <w:r>
              <w:rPr>
                <w:rFonts w:eastAsiaTheme="minorEastAsia"/>
                <w:noProof/>
                <w:lang w:eastAsia="en-GB"/>
              </w:rPr>
              <w:tab/>
            </w:r>
            <w:r w:rsidRPr="009F0D18">
              <w:rPr>
                <w:rStyle w:val="Hyperlink"/>
                <w:noProof/>
              </w:rPr>
              <w:t>Importance of Social Media Marketing</w:t>
            </w:r>
            <w:r>
              <w:rPr>
                <w:noProof/>
                <w:webHidden/>
              </w:rPr>
              <w:tab/>
            </w:r>
            <w:r>
              <w:rPr>
                <w:noProof/>
                <w:webHidden/>
              </w:rPr>
              <w:fldChar w:fldCharType="begin"/>
            </w:r>
            <w:r>
              <w:rPr>
                <w:noProof/>
                <w:webHidden/>
              </w:rPr>
              <w:instrText xml:space="preserve"> PAGEREF _Toc202743255 \h </w:instrText>
            </w:r>
            <w:r>
              <w:rPr>
                <w:noProof/>
                <w:webHidden/>
              </w:rPr>
            </w:r>
            <w:r>
              <w:rPr>
                <w:noProof/>
                <w:webHidden/>
              </w:rPr>
              <w:fldChar w:fldCharType="separate"/>
            </w:r>
            <w:r>
              <w:rPr>
                <w:noProof/>
                <w:webHidden/>
              </w:rPr>
              <w:t>16</w:t>
            </w:r>
            <w:r>
              <w:rPr>
                <w:noProof/>
                <w:webHidden/>
              </w:rPr>
              <w:fldChar w:fldCharType="end"/>
            </w:r>
          </w:hyperlink>
        </w:p>
        <w:p w14:paraId="438C2132" w14:textId="34022A43" w:rsidR="00C051DB" w:rsidRDefault="00C051DB">
          <w:pPr>
            <w:pStyle w:val="TOC2"/>
            <w:tabs>
              <w:tab w:val="left" w:pos="960"/>
              <w:tab w:val="right" w:leader="dot" w:pos="9016"/>
            </w:tabs>
            <w:rPr>
              <w:rFonts w:eastAsiaTheme="minorEastAsia"/>
              <w:noProof/>
              <w:lang w:eastAsia="en-GB"/>
            </w:rPr>
          </w:pPr>
          <w:hyperlink w:anchor="_Toc202743256" w:history="1">
            <w:r w:rsidRPr="009F0D18">
              <w:rPr>
                <w:rStyle w:val="Hyperlink"/>
                <w:noProof/>
              </w:rPr>
              <w:t>4.5</w:t>
            </w:r>
            <w:r>
              <w:rPr>
                <w:rFonts w:eastAsiaTheme="minorEastAsia"/>
                <w:noProof/>
                <w:lang w:eastAsia="en-GB"/>
              </w:rPr>
              <w:tab/>
            </w:r>
            <w:r w:rsidRPr="009F0D18">
              <w:rPr>
                <w:rStyle w:val="Hyperlink"/>
                <w:noProof/>
              </w:rPr>
              <w:t>Perceived Necessity of Social Media Marketing</w:t>
            </w:r>
            <w:r>
              <w:rPr>
                <w:noProof/>
                <w:webHidden/>
              </w:rPr>
              <w:tab/>
            </w:r>
            <w:r>
              <w:rPr>
                <w:noProof/>
                <w:webHidden/>
              </w:rPr>
              <w:fldChar w:fldCharType="begin"/>
            </w:r>
            <w:r>
              <w:rPr>
                <w:noProof/>
                <w:webHidden/>
              </w:rPr>
              <w:instrText xml:space="preserve"> PAGEREF _Toc202743256 \h </w:instrText>
            </w:r>
            <w:r>
              <w:rPr>
                <w:noProof/>
                <w:webHidden/>
              </w:rPr>
            </w:r>
            <w:r>
              <w:rPr>
                <w:noProof/>
                <w:webHidden/>
              </w:rPr>
              <w:fldChar w:fldCharType="separate"/>
            </w:r>
            <w:r>
              <w:rPr>
                <w:noProof/>
                <w:webHidden/>
              </w:rPr>
              <w:t>16</w:t>
            </w:r>
            <w:r>
              <w:rPr>
                <w:noProof/>
                <w:webHidden/>
              </w:rPr>
              <w:fldChar w:fldCharType="end"/>
            </w:r>
          </w:hyperlink>
        </w:p>
        <w:p w14:paraId="71E25094" w14:textId="1A5C6221" w:rsidR="00C051DB" w:rsidRDefault="00C051DB">
          <w:pPr>
            <w:pStyle w:val="TOC2"/>
            <w:tabs>
              <w:tab w:val="left" w:pos="960"/>
              <w:tab w:val="right" w:leader="dot" w:pos="9016"/>
            </w:tabs>
            <w:rPr>
              <w:rFonts w:eastAsiaTheme="minorEastAsia"/>
              <w:noProof/>
              <w:lang w:eastAsia="en-GB"/>
            </w:rPr>
          </w:pPr>
          <w:hyperlink w:anchor="_Toc202743257" w:history="1">
            <w:r w:rsidRPr="009F0D18">
              <w:rPr>
                <w:rStyle w:val="Hyperlink"/>
                <w:noProof/>
              </w:rPr>
              <w:t>4.6</w:t>
            </w:r>
            <w:r>
              <w:rPr>
                <w:rFonts w:eastAsiaTheme="minorEastAsia"/>
                <w:noProof/>
                <w:lang w:eastAsia="en-GB"/>
              </w:rPr>
              <w:tab/>
            </w:r>
            <w:r w:rsidRPr="009F0D18">
              <w:rPr>
                <w:rStyle w:val="Hyperlink"/>
                <w:noProof/>
              </w:rPr>
              <w:t>Challenges and Negative Aspects</w:t>
            </w:r>
            <w:r>
              <w:rPr>
                <w:noProof/>
                <w:webHidden/>
              </w:rPr>
              <w:tab/>
            </w:r>
            <w:r>
              <w:rPr>
                <w:noProof/>
                <w:webHidden/>
              </w:rPr>
              <w:fldChar w:fldCharType="begin"/>
            </w:r>
            <w:r>
              <w:rPr>
                <w:noProof/>
                <w:webHidden/>
              </w:rPr>
              <w:instrText xml:space="preserve"> PAGEREF _Toc202743257 \h </w:instrText>
            </w:r>
            <w:r>
              <w:rPr>
                <w:noProof/>
                <w:webHidden/>
              </w:rPr>
            </w:r>
            <w:r>
              <w:rPr>
                <w:noProof/>
                <w:webHidden/>
              </w:rPr>
              <w:fldChar w:fldCharType="separate"/>
            </w:r>
            <w:r>
              <w:rPr>
                <w:noProof/>
                <w:webHidden/>
              </w:rPr>
              <w:t>17</w:t>
            </w:r>
            <w:r>
              <w:rPr>
                <w:noProof/>
                <w:webHidden/>
              </w:rPr>
              <w:fldChar w:fldCharType="end"/>
            </w:r>
          </w:hyperlink>
        </w:p>
        <w:p w14:paraId="123A40AB" w14:textId="17E7DBDD" w:rsidR="00C051DB" w:rsidRDefault="00C051DB">
          <w:pPr>
            <w:pStyle w:val="TOC2"/>
            <w:tabs>
              <w:tab w:val="left" w:pos="960"/>
              <w:tab w:val="right" w:leader="dot" w:pos="9016"/>
            </w:tabs>
            <w:rPr>
              <w:rFonts w:eastAsiaTheme="minorEastAsia"/>
              <w:noProof/>
              <w:lang w:eastAsia="en-GB"/>
            </w:rPr>
          </w:pPr>
          <w:hyperlink w:anchor="_Toc202743258" w:history="1">
            <w:r w:rsidRPr="009F0D18">
              <w:rPr>
                <w:rStyle w:val="Hyperlink"/>
                <w:noProof/>
              </w:rPr>
              <w:t>4.7</w:t>
            </w:r>
            <w:r>
              <w:rPr>
                <w:rFonts w:eastAsiaTheme="minorEastAsia"/>
                <w:noProof/>
                <w:lang w:eastAsia="en-GB"/>
              </w:rPr>
              <w:tab/>
            </w:r>
            <w:r w:rsidRPr="009F0D18">
              <w:rPr>
                <w:rStyle w:val="Hyperlink"/>
                <w:noProof/>
              </w:rPr>
              <w:t>Summary of Findings</w:t>
            </w:r>
            <w:r>
              <w:rPr>
                <w:noProof/>
                <w:webHidden/>
              </w:rPr>
              <w:tab/>
            </w:r>
            <w:r>
              <w:rPr>
                <w:noProof/>
                <w:webHidden/>
              </w:rPr>
              <w:fldChar w:fldCharType="begin"/>
            </w:r>
            <w:r>
              <w:rPr>
                <w:noProof/>
                <w:webHidden/>
              </w:rPr>
              <w:instrText xml:space="preserve"> PAGEREF _Toc202743258 \h </w:instrText>
            </w:r>
            <w:r>
              <w:rPr>
                <w:noProof/>
                <w:webHidden/>
              </w:rPr>
            </w:r>
            <w:r>
              <w:rPr>
                <w:noProof/>
                <w:webHidden/>
              </w:rPr>
              <w:fldChar w:fldCharType="separate"/>
            </w:r>
            <w:r>
              <w:rPr>
                <w:noProof/>
                <w:webHidden/>
              </w:rPr>
              <w:t>17</w:t>
            </w:r>
            <w:r>
              <w:rPr>
                <w:noProof/>
                <w:webHidden/>
              </w:rPr>
              <w:fldChar w:fldCharType="end"/>
            </w:r>
          </w:hyperlink>
        </w:p>
        <w:p w14:paraId="5FCFA02F" w14:textId="22D8F91C" w:rsidR="00C051DB" w:rsidRDefault="00C051DB">
          <w:pPr>
            <w:pStyle w:val="TOC1"/>
            <w:tabs>
              <w:tab w:val="left" w:pos="720"/>
              <w:tab w:val="right" w:leader="dot" w:pos="9016"/>
            </w:tabs>
            <w:rPr>
              <w:rFonts w:eastAsiaTheme="minorEastAsia"/>
              <w:noProof/>
              <w:lang w:eastAsia="en-GB"/>
            </w:rPr>
          </w:pPr>
          <w:hyperlink w:anchor="_Toc202743259" w:history="1">
            <w:r w:rsidRPr="009F0D18">
              <w:rPr>
                <w:rStyle w:val="Hyperlink"/>
                <w:noProof/>
              </w:rPr>
              <w:t>5.0</w:t>
            </w:r>
            <w:r>
              <w:rPr>
                <w:rFonts w:eastAsiaTheme="minorEastAsia"/>
                <w:noProof/>
                <w:lang w:eastAsia="en-GB"/>
              </w:rPr>
              <w:tab/>
            </w:r>
            <w:r w:rsidRPr="009F0D18">
              <w:rPr>
                <w:rStyle w:val="Hyperlink"/>
                <w:noProof/>
              </w:rPr>
              <w:t>Discussion</w:t>
            </w:r>
            <w:r>
              <w:rPr>
                <w:noProof/>
                <w:webHidden/>
              </w:rPr>
              <w:tab/>
            </w:r>
            <w:r>
              <w:rPr>
                <w:noProof/>
                <w:webHidden/>
              </w:rPr>
              <w:fldChar w:fldCharType="begin"/>
            </w:r>
            <w:r>
              <w:rPr>
                <w:noProof/>
                <w:webHidden/>
              </w:rPr>
              <w:instrText xml:space="preserve"> PAGEREF _Toc202743259 \h </w:instrText>
            </w:r>
            <w:r>
              <w:rPr>
                <w:noProof/>
                <w:webHidden/>
              </w:rPr>
            </w:r>
            <w:r>
              <w:rPr>
                <w:noProof/>
                <w:webHidden/>
              </w:rPr>
              <w:fldChar w:fldCharType="separate"/>
            </w:r>
            <w:r>
              <w:rPr>
                <w:noProof/>
                <w:webHidden/>
              </w:rPr>
              <w:t>19</w:t>
            </w:r>
            <w:r>
              <w:rPr>
                <w:noProof/>
                <w:webHidden/>
              </w:rPr>
              <w:fldChar w:fldCharType="end"/>
            </w:r>
          </w:hyperlink>
        </w:p>
        <w:p w14:paraId="3B411087" w14:textId="4AF224DD" w:rsidR="00C051DB" w:rsidRDefault="00C051DB">
          <w:pPr>
            <w:pStyle w:val="TOC2"/>
            <w:tabs>
              <w:tab w:val="left" w:pos="960"/>
              <w:tab w:val="right" w:leader="dot" w:pos="9016"/>
            </w:tabs>
            <w:rPr>
              <w:rFonts w:eastAsiaTheme="minorEastAsia"/>
              <w:noProof/>
              <w:lang w:eastAsia="en-GB"/>
            </w:rPr>
          </w:pPr>
          <w:hyperlink w:anchor="_Toc202743260" w:history="1">
            <w:r w:rsidRPr="009F0D18">
              <w:rPr>
                <w:rStyle w:val="Hyperlink"/>
                <w:noProof/>
              </w:rPr>
              <w:t>5.1</w:t>
            </w:r>
            <w:r>
              <w:rPr>
                <w:rFonts w:eastAsiaTheme="minorEastAsia"/>
                <w:noProof/>
                <w:lang w:eastAsia="en-GB"/>
              </w:rPr>
              <w:tab/>
            </w:r>
            <w:r w:rsidRPr="009F0D18">
              <w:rPr>
                <w:rStyle w:val="Hyperlink"/>
                <w:noProof/>
              </w:rPr>
              <w:t>Overview of Findings</w:t>
            </w:r>
            <w:r>
              <w:rPr>
                <w:noProof/>
                <w:webHidden/>
              </w:rPr>
              <w:tab/>
            </w:r>
            <w:r>
              <w:rPr>
                <w:noProof/>
                <w:webHidden/>
              </w:rPr>
              <w:fldChar w:fldCharType="begin"/>
            </w:r>
            <w:r>
              <w:rPr>
                <w:noProof/>
                <w:webHidden/>
              </w:rPr>
              <w:instrText xml:space="preserve"> PAGEREF _Toc202743260 \h </w:instrText>
            </w:r>
            <w:r>
              <w:rPr>
                <w:noProof/>
                <w:webHidden/>
              </w:rPr>
            </w:r>
            <w:r>
              <w:rPr>
                <w:noProof/>
                <w:webHidden/>
              </w:rPr>
              <w:fldChar w:fldCharType="separate"/>
            </w:r>
            <w:r>
              <w:rPr>
                <w:noProof/>
                <w:webHidden/>
              </w:rPr>
              <w:t>19</w:t>
            </w:r>
            <w:r>
              <w:rPr>
                <w:noProof/>
                <w:webHidden/>
              </w:rPr>
              <w:fldChar w:fldCharType="end"/>
            </w:r>
          </w:hyperlink>
        </w:p>
        <w:p w14:paraId="4A23E2A2" w14:textId="498E5389" w:rsidR="00C051DB" w:rsidRDefault="00C051DB">
          <w:pPr>
            <w:pStyle w:val="TOC2"/>
            <w:tabs>
              <w:tab w:val="left" w:pos="960"/>
              <w:tab w:val="right" w:leader="dot" w:pos="9016"/>
            </w:tabs>
            <w:rPr>
              <w:rFonts w:eastAsiaTheme="minorEastAsia"/>
              <w:noProof/>
              <w:lang w:eastAsia="en-GB"/>
            </w:rPr>
          </w:pPr>
          <w:hyperlink w:anchor="_Toc202743261" w:history="1">
            <w:r w:rsidRPr="009F0D18">
              <w:rPr>
                <w:rStyle w:val="Hyperlink"/>
                <w:noProof/>
              </w:rPr>
              <w:t>5.2</w:t>
            </w:r>
            <w:r>
              <w:rPr>
                <w:rFonts w:eastAsiaTheme="minorEastAsia"/>
                <w:noProof/>
                <w:lang w:eastAsia="en-GB"/>
              </w:rPr>
              <w:tab/>
            </w:r>
            <w:r w:rsidRPr="009F0D18">
              <w:rPr>
                <w:rStyle w:val="Hyperlink"/>
                <w:noProof/>
              </w:rPr>
              <w:t>The Essential Role of Social Media Marketing</w:t>
            </w:r>
            <w:r>
              <w:rPr>
                <w:noProof/>
                <w:webHidden/>
              </w:rPr>
              <w:tab/>
            </w:r>
            <w:r>
              <w:rPr>
                <w:noProof/>
                <w:webHidden/>
              </w:rPr>
              <w:fldChar w:fldCharType="begin"/>
            </w:r>
            <w:r>
              <w:rPr>
                <w:noProof/>
                <w:webHidden/>
              </w:rPr>
              <w:instrText xml:space="preserve"> PAGEREF _Toc202743261 \h </w:instrText>
            </w:r>
            <w:r>
              <w:rPr>
                <w:noProof/>
                <w:webHidden/>
              </w:rPr>
            </w:r>
            <w:r>
              <w:rPr>
                <w:noProof/>
                <w:webHidden/>
              </w:rPr>
              <w:fldChar w:fldCharType="separate"/>
            </w:r>
            <w:r>
              <w:rPr>
                <w:noProof/>
                <w:webHidden/>
              </w:rPr>
              <w:t>19</w:t>
            </w:r>
            <w:r>
              <w:rPr>
                <w:noProof/>
                <w:webHidden/>
              </w:rPr>
              <w:fldChar w:fldCharType="end"/>
            </w:r>
          </w:hyperlink>
        </w:p>
        <w:p w14:paraId="5DBA47A7" w14:textId="2982F36F" w:rsidR="00C051DB" w:rsidRDefault="00C051DB">
          <w:pPr>
            <w:pStyle w:val="TOC2"/>
            <w:tabs>
              <w:tab w:val="left" w:pos="960"/>
              <w:tab w:val="right" w:leader="dot" w:pos="9016"/>
            </w:tabs>
            <w:rPr>
              <w:rFonts w:eastAsiaTheme="minorEastAsia"/>
              <w:noProof/>
              <w:lang w:eastAsia="en-GB"/>
            </w:rPr>
          </w:pPr>
          <w:hyperlink w:anchor="_Toc202743262" w:history="1">
            <w:r w:rsidRPr="009F0D18">
              <w:rPr>
                <w:rStyle w:val="Hyperlink"/>
                <w:noProof/>
              </w:rPr>
              <w:t>5.3</w:t>
            </w:r>
            <w:r>
              <w:rPr>
                <w:rFonts w:eastAsiaTheme="minorEastAsia"/>
                <w:noProof/>
                <w:lang w:eastAsia="en-GB"/>
              </w:rPr>
              <w:tab/>
            </w:r>
            <w:r w:rsidRPr="009F0D18">
              <w:rPr>
                <w:rStyle w:val="Hyperlink"/>
                <w:noProof/>
              </w:rPr>
              <w:t>Expanding Client Base and Visibility</w:t>
            </w:r>
            <w:r>
              <w:rPr>
                <w:noProof/>
                <w:webHidden/>
              </w:rPr>
              <w:tab/>
            </w:r>
            <w:r>
              <w:rPr>
                <w:noProof/>
                <w:webHidden/>
              </w:rPr>
              <w:fldChar w:fldCharType="begin"/>
            </w:r>
            <w:r>
              <w:rPr>
                <w:noProof/>
                <w:webHidden/>
              </w:rPr>
              <w:instrText xml:space="preserve"> PAGEREF _Toc202743262 \h </w:instrText>
            </w:r>
            <w:r>
              <w:rPr>
                <w:noProof/>
                <w:webHidden/>
              </w:rPr>
            </w:r>
            <w:r>
              <w:rPr>
                <w:noProof/>
                <w:webHidden/>
              </w:rPr>
              <w:fldChar w:fldCharType="separate"/>
            </w:r>
            <w:r>
              <w:rPr>
                <w:noProof/>
                <w:webHidden/>
              </w:rPr>
              <w:t>19</w:t>
            </w:r>
            <w:r>
              <w:rPr>
                <w:noProof/>
                <w:webHidden/>
              </w:rPr>
              <w:fldChar w:fldCharType="end"/>
            </w:r>
          </w:hyperlink>
        </w:p>
        <w:p w14:paraId="4E5BB399" w14:textId="666BFF4F" w:rsidR="00C051DB" w:rsidRDefault="00C051DB">
          <w:pPr>
            <w:pStyle w:val="TOC2"/>
            <w:tabs>
              <w:tab w:val="left" w:pos="960"/>
              <w:tab w:val="right" w:leader="dot" w:pos="9016"/>
            </w:tabs>
            <w:rPr>
              <w:rFonts w:eastAsiaTheme="minorEastAsia"/>
              <w:noProof/>
              <w:lang w:eastAsia="en-GB"/>
            </w:rPr>
          </w:pPr>
          <w:hyperlink w:anchor="_Toc202743263" w:history="1">
            <w:r w:rsidRPr="009F0D18">
              <w:rPr>
                <w:rStyle w:val="Hyperlink"/>
                <w:noProof/>
              </w:rPr>
              <w:t>5.4</w:t>
            </w:r>
            <w:r>
              <w:rPr>
                <w:rFonts w:eastAsiaTheme="minorEastAsia"/>
                <w:noProof/>
                <w:lang w:eastAsia="en-GB"/>
              </w:rPr>
              <w:tab/>
            </w:r>
            <w:r w:rsidRPr="009F0D18">
              <w:rPr>
                <w:rStyle w:val="Hyperlink"/>
                <w:noProof/>
              </w:rPr>
              <w:t>Customer Engagement and Communication</w:t>
            </w:r>
            <w:r>
              <w:rPr>
                <w:noProof/>
                <w:webHidden/>
              </w:rPr>
              <w:tab/>
            </w:r>
            <w:r>
              <w:rPr>
                <w:noProof/>
                <w:webHidden/>
              </w:rPr>
              <w:fldChar w:fldCharType="begin"/>
            </w:r>
            <w:r>
              <w:rPr>
                <w:noProof/>
                <w:webHidden/>
              </w:rPr>
              <w:instrText xml:space="preserve"> PAGEREF _Toc202743263 \h </w:instrText>
            </w:r>
            <w:r>
              <w:rPr>
                <w:noProof/>
                <w:webHidden/>
              </w:rPr>
            </w:r>
            <w:r>
              <w:rPr>
                <w:noProof/>
                <w:webHidden/>
              </w:rPr>
              <w:fldChar w:fldCharType="separate"/>
            </w:r>
            <w:r>
              <w:rPr>
                <w:noProof/>
                <w:webHidden/>
              </w:rPr>
              <w:t>19</w:t>
            </w:r>
            <w:r>
              <w:rPr>
                <w:noProof/>
                <w:webHidden/>
              </w:rPr>
              <w:fldChar w:fldCharType="end"/>
            </w:r>
          </w:hyperlink>
        </w:p>
        <w:p w14:paraId="2F05DDEF" w14:textId="06D14995" w:rsidR="00C051DB" w:rsidRDefault="00C051DB">
          <w:pPr>
            <w:pStyle w:val="TOC2"/>
            <w:tabs>
              <w:tab w:val="left" w:pos="960"/>
              <w:tab w:val="right" w:leader="dot" w:pos="9016"/>
            </w:tabs>
            <w:rPr>
              <w:rFonts w:eastAsiaTheme="minorEastAsia"/>
              <w:noProof/>
              <w:lang w:eastAsia="en-GB"/>
            </w:rPr>
          </w:pPr>
          <w:hyperlink w:anchor="_Toc202743264" w:history="1">
            <w:r w:rsidRPr="009F0D18">
              <w:rPr>
                <w:rStyle w:val="Hyperlink"/>
                <w:noProof/>
              </w:rPr>
              <w:t>5.5</w:t>
            </w:r>
            <w:r>
              <w:rPr>
                <w:rFonts w:eastAsiaTheme="minorEastAsia"/>
                <w:noProof/>
                <w:lang w:eastAsia="en-GB"/>
              </w:rPr>
              <w:tab/>
            </w:r>
            <w:r w:rsidRPr="009F0D18">
              <w:rPr>
                <w:rStyle w:val="Hyperlink"/>
                <w:noProof/>
              </w:rPr>
              <w:t>Challenges and Barriers</w:t>
            </w:r>
            <w:r>
              <w:rPr>
                <w:noProof/>
                <w:webHidden/>
              </w:rPr>
              <w:tab/>
            </w:r>
            <w:r>
              <w:rPr>
                <w:noProof/>
                <w:webHidden/>
              </w:rPr>
              <w:fldChar w:fldCharType="begin"/>
            </w:r>
            <w:r>
              <w:rPr>
                <w:noProof/>
                <w:webHidden/>
              </w:rPr>
              <w:instrText xml:space="preserve"> PAGEREF _Toc202743264 \h </w:instrText>
            </w:r>
            <w:r>
              <w:rPr>
                <w:noProof/>
                <w:webHidden/>
              </w:rPr>
            </w:r>
            <w:r>
              <w:rPr>
                <w:noProof/>
                <w:webHidden/>
              </w:rPr>
              <w:fldChar w:fldCharType="separate"/>
            </w:r>
            <w:r>
              <w:rPr>
                <w:noProof/>
                <w:webHidden/>
              </w:rPr>
              <w:t>19</w:t>
            </w:r>
            <w:r>
              <w:rPr>
                <w:noProof/>
                <w:webHidden/>
              </w:rPr>
              <w:fldChar w:fldCharType="end"/>
            </w:r>
          </w:hyperlink>
        </w:p>
        <w:p w14:paraId="0F1FDC24" w14:textId="7C757B1E" w:rsidR="00C051DB" w:rsidRDefault="00C051DB">
          <w:pPr>
            <w:pStyle w:val="TOC2"/>
            <w:tabs>
              <w:tab w:val="left" w:pos="960"/>
              <w:tab w:val="right" w:leader="dot" w:pos="9016"/>
            </w:tabs>
            <w:rPr>
              <w:rFonts w:eastAsiaTheme="minorEastAsia"/>
              <w:noProof/>
              <w:lang w:eastAsia="en-GB"/>
            </w:rPr>
          </w:pPr>
          <w:hyperlink w:anchor="_Toc202743265" w:history="1">
            <w:r w:rsidRPr="009F0D18">
              <w:rPr>
                <w:rStyle w:val="Hyperlink"/>
                <w:noProof/>
              </w:rPr>
              <w:t>5.6</w:t>
            </w:r>
            <w:r>
              <w:rPr>
                <w:rFonts w:eastAsiaTheme="minorEastAsia"/>
                <w:noProof/>
                <w:lang w:eastAsia="en-GB"/>
              </w:rPr>
              <w:tab/>
            </w:r>
            <w:r w:rsidRPr="009F0D18">
              <w:rPr>
                <w:rStyle w:val="Hyperlink"/>
                <w:noProof/>
              </w:rPr>
              <w:t>Implications for Practice</w:t>
            </w:r>
            <w:r>
              <w:rPr>
                <w:noProof/>
                <w:webHidden/>
              </w:rPr>
              <w:tab/>
            </w:r>
            <w:r>
              <w:rPr>
                <w:noProof/>
                <w:webHidden/>
              </w:rPr>
              <w:fldChar w:fldCharType="begin"/>
            </w:r>
            <w:r>
              <w:rPr>
                <w:noProof/>
                <w:webHidden/>
              </w:rPr>
              <w:instrText xml:space="preserve"> PAGEREF _Toc202743265 \h </w:instrText>
            </w:r>
            <w:r>
              <w:rPr>
                <w:noProof/>
                <w:webHidden/>
              </w:rPr>
            </w:r>
            <w:r>
              <w:rPr>
                <w:noProof/>
                <w:webHidden/>
              </w:rPr>
              <w:fldChar w:fldCharType="separate"/>
            </w:r>
            <w:r>
              <w:rPr>
                <w:noProof/>
                <w:webHidden/>
              </w:rPr>
              <w:t>19</w:t>
            </w:r>
            <w:r>
              <w:rPr>
                <w:noProof/>
                <w:webHidden/>
              </w:rPr>
              <w:fldChar w:fldCharType="end"/>
            </w:r>
          </w:hyperlink>
        </w:p>
        <w:p w14:paraId="544CFB09" w14:textId="41ABB4B1" w:rsidR="00C051DB" w:rsidRDefault="00C051DB">
          <w:pPr>
            <w:pStyle w:val="TOC2"/>
            <w:tabs>
              <w:tab w:val="left" w:pos="960"/>
              <w:tab w:val="right" w:leader="dot" w:pos="9016"/>
            </w:tabs>
            <w:rPr>
              <w:rFonts w:eastAsiaTheme="minorEastAsia"/>
              <w:noProof/>
              <w:lang w:eastAsia="en-GB"/>
            </w:rPr>
          </w:pPr>
          <w:hyperlink w:anchor="_Toc202743266" w:history="1">
            <w:r w:rsidRPr="009F0D18">
              <w:rPr>
                <w:rStyle w:val="Hyperlink"/>
                <w:noProof/>
              </w:rPr>
              <w:t>5.7</w:t>
            </w:r>
            <w:r>
              <w:rPr>
                <w:rFonts w:eastAsiaTheme="minorEastAsia"/>
                <w:noProof/>
                <w:lang w:eastAsia="en-GB"/>
              </w:rPr>
              <w:tab/>
            </w:r>
            <w:r w:rsidRPr="009F0D18">
              <w:rPr>
                <w:rStyle w:val="Hyperlink"/>
                <w:noProof/>
              </w:rPr>
              <w:t>Limitations of the Study</w:t>
            </w:r>
            <w:r>
              <w:rPr>
                <w:noProof/>
                <w:webHidden/>
              </w:rPr>
              <w:tab/>
            </w:r>
            <w:r>
              <w:rPr>
                <w:noProof/>
                <w:webHidden/>
              </w:rPr>
              <w:fldChar w:fldCharType="begin"/>
            </w:r>
            <w:r>
              <w:rPr>
                <w:noProof/>
                <w:webHidden/>
              </w:rPr>
              <w:instrText xml:space="preserve"> PAGEREF _Toc202743266 \h </w:instrText>
            </w:r>
            <w:r>
              <w:rPr>
                <w:noProof/>
                <w:webHidden/>
              </w:rPr>
            </w:r>
            <w:r>
              <w:rPr>
                <w:noProof/>
                <w:webHidden/>
              </w:rPr>
              <w:fldChar w:fldCharType="separate"/>
            </w:r>
            <w:r>
              <w:rPr>
                <w:noProof/>
                <w:webHidden/>
              </w:rPr>
              <w:t>19</w:t>
            </w:r>
            <w:r>
              <w:rPr>
                <w:noProof/>
                <w:webHidden/>
              </w:rPr>
              <w:fldChar w:fldCharType="end"/>
            </w:r>
          </w:hyperlink>
        </w:p>
        <w:p w14:paraId="28477DAF" w14:textId="72A1B03C" w:rsidR="00C051DB" w:rsidRDefault="00C051DB">
          <w:pPr>
            <w:pStyle w:val="TOC1"/>
            <w:tabs>
              <w:tab w:val="left" w:pos="720"/>
              <w:tab w:val="right" w:leader="dot" w:pos="9016"/>
            </w:tabs>
            <w:rPr>
              <w:rFonts w:eastAsiaTheme="minorEastAsia"/>
              <w:noProof/>
              <w:lang w:eastAsia="en-GB"/>
            </w:rPr>
          </w:pPr>
          <w:hyperlink w:anchor="_Toc202743267" w:history="1">
            <w:r w:rsidRPr="009F0D18">
              <w:rPr>
                <w:rStyle w:val="Hyperlink"/>
                <w:noProof/>
              </w:rPr>
              <w:t>6.0</w:t>
            </w:r>
            <w:r>
              <w:rPr>
                <w:rFonts w:eastAsiaTheme="minorEastAsia"/>
                <w:noProof/>
                <w:lang w:eastAsia="en-GB"/>
              </w:rPr>
              <w:tab/>
            </w:r>
            <w:r w:rsidRPr="009F0D18">
              <w:rPr>
                <w:rStyle w:val="Hyperlink"/>
                <w:noProof/>
              </w:rPr>
              <w:t>Conclusion</w:t>
            </w:r>
            <w:r>
              <w:rPr>
                <w:noProof/>
                <w:webHidden/>
              </w:rPr>
              <w:tab/>
            </w:r>
            <w:r>
              <w:rPr>
                <w:noProof/>
                <w:webHidden/>
              </w:rPr>
              <w:fldChar w:fldCharType="begin"/>
            </w:r>
            <w:r>
              <w:rPr>
                <w:noProof/>
                <w:webHidden/>
              </w:rPr>
              <w:instrText xml:space="preserve"> PAGEREF _Toc202743267 \h </w:instrText>
            </w:r>
            <w:r>
              <w:rPr>
                <w:noProof/>
                <w:webHidden/>
              </w:rPr>
            </w:r>
            <w:r>
              <w:rPr>
                <w:noProof/>
                <w:webHidden/>
              </w:rPr>
              <w:fldChar w:fldCharType="separate"/>
            </w:r>
            <w:r>
              <w:rPr>
                <w:noProof/>
                <w:webHidden/>
              </w:rPr>
              <w:t>19</w:t>
            </w:r>
            <w:r>
              <w:rPr>
                <w:noProof/>
                <w:webHidden/>
              </w:rPr>
              <w:fldChar w:fldCharType="end"/>
            </w:r>
          </w:hyperlink>
        </w:p>
        <w:p w14:paraId="59AD6E40" w14:textId="657349D0" w:rsidR="00C051DB" w:rsidRDefault="00C051DB">
          <w:pPr>
            <w:pStyle w:val="TOC1"/>
            <w:tabs>
              <w:tab w:val="left" w:pos="720"/>
              <w:tab w:val="right" w:leader="dot" w:pos="9016"/>
            </w:tabs>
            <w:rPr>
              <w:rFonts w:eastAsiaTheme="minorEastAsia"/>
              <w:noProof/>
              <w:lang w:eastAsia="en-GB"/>
            </w:rPr>
          </w:pPr>
          <w:hyperlink w:anchor="_Toc202743268" w:history="1">
            <w:r w:rsidRPr="009F0D18">
              <w:rPr>
                <w:rStyle w:val="Hyperlink"/>
                <w:noProof/>
              </w:rPr>
              <w:t>7.0</w:t>
            </w:r>
            <w:r>
              <w:rPr>
                <w:rFonts w:eastAsiaTheme="minorEastAsia"/>
                <w:noProof/>
                <w:lang w:eastAsia="en-GB"/>
              </w:rPr>
              <w:tab/>
            </w:r>
            <w:r w:rsidRPr="009F0D18">
              <w:rPr>
                <w:rStyle w:val="Hyperlink"/>
                <w:noProof/>
              </w:rPr>
              <w:t>References</w:t>
            </w:r>
            <w:r>
              <w:rPr>
                <w:noProof/>
                <w:webHidden/>
              </w:rPr>
              <w:tab/>
            </w:r>
            <w:r>
              <w:rPr>
                <w:noProof/>
                <w:webHidden/>
              </w:rPr>
              <w:fldChar w:fldCharType="begin"/>
            </w:r>
            <w:r>
              <w:rPr>
                <w:noProof/>
                <w:webHidden/>
              </w:rPr>
              <w:instrText xml:space="preserve"> PAGEREF _Toc202743268 \h </w:instrText>
            </w:r>
            <w:r>
              <w:rPr>
                <w:noProof/>
                <w:webHidden/>
              </w:rPr>
            </w:r>
            <w:r>
              <w:rPr>
                <w:noProof/>
                <w:webHidden/>
              </w:rPr>
              <w:fldChar w:fldCharType="separate"/>
            </w:r>
            <w:r>
              <w:rPr>
                <w:noProof/>
                <w:webHidden/>
              </w:rPr>
              <w:t>19</w:t>
            </w:r>
            <w:r>
              <w:rPr>
                <w:noProof/>
                <w:webHidden/>
              </w:rPr>
              <w:fldChar w:fldCharType="end"/>
            </w:r>
          </w:hyperlink>
        </w:p>
        <w:p w14:paraId="6D6B789F" w14:textId="435D483F" w:rsidR="00C051DB" w:rsidRDefault="00C051DB">
          <w:pPr>
            <w:pStyle w:val="TOC1"/>
            <w:tabs>
              <w:tab w:val="left" w:pos="720"/>
              <w:tab w:val="right" w:leader="dot" w:pos="9016"/>
            </w:tabs>
            <w:rPr>
              <w:rFonts w:eastAsiaTheme="minorEastAsia"/>
              <w:noProof/>
              <w:lang w:eastAsia="en-GB"/>
            </w:rPr>
          </w:pPr>
          <w:hyperlink w:anchor="_Toc202743269" w:history="1">
            <w:r w:rsidRPr="009F0D18">
              <w:rPr>
                <w:rStyle w:val="Hyperlink"/>
                <w:noProof/>
              </w:rPr>
              <w:t>8.0</w:t>
            </w:r>
            <w:r>
              <w:rPr>
                <w:rFonts w:eastAsiaTheme="minorEastAsia"/>
                <w:noProof/>
                <w:lang w:eastAsia="en-GB"/>
              </w:rPr>
              <w:tab/>
            </w:r>
            <w:r w:rsidRPr="009F0D18">
              <w:rPr>
                <w:rStyle w:val="Hyperlink"/>
                <w:noProof/>
              </w:rPr>
              <w:t>Appendices</w:t>
            </w:r>
            <w:r>
              <w:rPr>
                <w:noProof/>
                <w:webHidden/>
              </w:rPr>
              <w:tab/>
            </w:r>
            <w:r>
              <w:rPr>
                <w:noProof/>
                <w:webHidden/>
              </w:rPr>
              <w:fldChar w:fldCharType="begin"/>
            </w:r>
            <w:r>
              <w:rPr>
                <w:noProof/>
                <w:webHidden/>
              </w:rPr>
              <w:instrText xml:space="preserve"> PAGEREF _Toc202743269 \h </w:instrText>
            </w:r>
            <w:r>
              <w:rPr>
                <w:noProof/>
                <w:webHidden/>
              </w:rPr>
            </w:r>
            <w:r>
              <w:rPr>
                <w:noProof/>
                <w:webHidden/>
              </w:rPr>
              <w:fldChar w:fldCharType="separate"/>
            </w:r>
            <w:r>
              <w:rPr>
                <w:noProof/>
                <w:webHidden/>
              </w:rPr>
              <w:t>20</w:t>
            </w:r>
            <w:r>
              <w:rPr>
                <w:noProof/>
                <w:webHidden/>
              </w:rPr>
              <w:fldChar w:fldCharType="end"/>
            </w:r>
          </w:hyperlink>
        </w:p>
        <w:p w14:paraId="58C6B330" w14:textId="6CA976FF" w:rsidR="00C051DB" w:rsidRDefault="00C051DB">
          <w:r>
            <w:rPr>
              <w:b/>
              <w:bCs/>
            </w:rPr>
            <w:fldChar w:fldCharType="end"/>
          </w:r>
        </w:p>
      </w:sdtContent>
    </w:sdt>
    <w:p w14:paraId="21A8FC12" w14:textId="4EF432C8" w:rsidR="00152D22" w:rsidRDefault="00152D22" w:rsidP="00152D22">
      <w:pPr>
        <w:pStyle w:val="Heading1"/>
      </w:pPr>
      <w:bookmarkStart w:id="0" w:name="_Toc202743236"/>
      <w:r>
        <w:t>Abstract</w:t>
      </w:r>
      <w:bookmarkEnd w:id="0"/>
    </w:p>
    <w:p w14:paraId="4AB98603" w14:textId="1C087083" w:rsidR="006430B7" w:rsidRDefault="003F5256" w:rsidP="003F5256">
      <w:r w:rsidRPr="003F5256">
        <w:t>Social media marketing is a crucial strategy for small businesses in the aesthetics industry, offering cost-effective advertising and facilitating direct client engagement. This research examines the influence of social media marketing on the performance of small aesthetics enterprises, emphasising platform preferences, perceived advantages, and associated challenges.</w:t>
      </w:r>
      <w:r w:rsidRPr="003F5256">
        <w:br/>
        <w:t>A qualitative research design was utilised, employing an online questionnaire distributed to proprietors and managers of small aesthetic enterprises. Six participants offered comprehensive insights regarding their experiences with social media marketing, encompassing the platforms utilised, observed benefits, and encountered drawbacks.</w:t>
      </w:r>
      <w:r w:rsidRPr="003F5256">
        <w:br/>
        <w:t>The thematic analysis of the responses revealed several key findings. Instagram has been recognised as the most effective platform for visual marketing and client engagement, whereas Facebook is appreciated for its accessibility to older demographics. Participants reported benefits such as increased bookings, a broader client reach, improved brand recognition, and stronger client relationships. Challenges included time constraints, handling negative feedback, copyright issues, and the necessity for consistent content updates.</w:t>
      </w:r>
      <w:r w:rsidRPr="003F5256">
        <w:br/>
        <w:t>The research indicates that social media marketing is regarded as crucial for the sustainability and growth of aesthetics businesses, notwithstanding its challenges. The findings underscore the necessity of formulating effective, platform-specific strategies and meticulously managing online engagement to optimise the advantages of social media marketing within the aesthetics sector.</w:t>
      </w:r>
    </w:p>
    <w:p w14:paraId="0AD10E83" w14:textId="77777777" w:rsidR="006430B7" w:rsidRDefault="006430B7">
      <w:r>
        <w:br w:type="page"/>
      </w:r>
    </w:p>
    <w:p w14:paraId="46A3FC07" w14:textId="77777777" w:rsidR="003F5256" w:rsidRPr="003F5256" w:rsidRDefault="003F5256" w:rsidP="003F5256"/>
    <w:p w14:paraId="6B345226" w14:textId="58D6AF09" w:rsidR="00152D22" w:rsidRDefault="003F5256" w:rsidP="003F5256">
      <w:pPr>
        <w:pStyle w:val="Heading1"/>
        <w:numPr>
          <w:ilvl w:val="0"/>
          <w:numId w:val="1"/>
        </w:numPr>
      </w:pPr>
      <w:bookmarkStart w:id="1" w:name="_Toc202743237"/>
      <w:r>
        <w:t>Introduction</w:t>
      </w:r>
      <w:bookmarkEnd w:id="1"/>
      <w:r>
        <w:t xml:space="preserve"> </w:t>
      </w:r>
    </w:p>
    <w:p w14:paraId="4082932A" w14:textId="0C8C3C53" w:rsidR="00795EE5" w:rsidRDefault="00795EE5" w:rsidP="001A63F8">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Social media has </w:t>
      </w:r>
      <w:r w:rsidR="00D20B67">
        <w:rPr>
          <w:rFonts w:eastAsia="Times New Roman" w:cs="Times New Roman"/>
          <w:kern w:val="0"/>
          <w:lang w:eastAsia="en-GB"/>
          <w14:ligatures w14:val="none"/>
        </w:rPr>
        <w:t>emerged</w:t>
      </w:r>
      <w:r>
        <w:rPr>
          <w:rFonts w:eastAsia="Times New Roman" w:cs="Times New Roman"/>
          <w:kern w:val="0"/>
          <w:lang w:eastAsia="en-GB"/>
          <w14:ligatures w14:val="none"/>
        </w:rPr>
        <w:t xml:space="preserve"> as a vital marketing tool for small businesses in the aesthetics sector, offering accessible, cost-</w:t>
      </w:r>
      <w:r w:rsidR="00B55495">
        <w:rPr>
          <w:rFonts w:eastAsia="Times New Roman" w:cs="Times New Roman"/>
          <w:kern w:val="0"/>
          <w:lang w:eastAsia="en-GB"/>
          <w14:ligatures w14:val="none"/>
        </w:rPr>
        <w:t>effective strategies for promotion, client engagement, and brand development. Platforms such as Instagram</w:t>
      </w:r>
      <w:r w:rsidR="005F2BC6">
        <w:rPr>
          <w:rFonts w:eastAsia="Times New Roman" w:cs="Times New Roman"/>
          <w:kern w:val="0"/>
          <w:lang w:eastAsia="en-GB"/>
          <w14:ligatures w14:val="none"/>
        </w:rPr>
        <w:t>, Facebook, and TikTok enable businesses to visually showcase their services, directly communicate with existing and potential clients, and</w:t>
      </w:r>
      <w:r w:rsidR="00E83C05">
        <w:rPr>
          <w:rFonts w:eastAsia="Times New Roman" w:cs="Times New Roman"/>
          <w:kern w:val="0"/>
          <w:lang w:eastAsia="en-GB"/>
          <w14:ligatures w14:val="none"/>
        </w:rPr>
        <w:t xml:space="preserve"> expand their customer base in an increasingly competitive marketplace (</w:t>
      </w:r>
      <w:r w:rsidR="00A036DF">
        <w:rPr>
          <w:rFonts w:eastAsia="Times New Roman" w:cs="Times New Roman"/>
          <w:kern w:val="0"/>
          <w:lang w:eastAsia="en-GB"/>
          <w14:ligatures w14:val="none"/>
        </w:rPr>
        <w:t xml:space="preserve"> Kapla</w:t>
      </w:r>
      <w:r w:rsidR="00B80D0B">
        <w:rPr>
          <w:rFonts w:eastAsia="Times New Roman" w:cs="Times New Roman"/>
          <w:kern w:val="0"/>
          <w:lang w:eastAsia="en-GB"/>
          <w14:ligatures w14:val="none"/>
        </w:rPr>
        <w:t>n et al, 2010</w:t>
      </w:r>
      <w:r w:rsidR="00F000A8">
        <w:rPr>
          <w:rFonts w:eastAsia="Times New Roman" w:cs="Times New Roman"/>
          <w:kern w:val="0"/>
          <w:lang w:eastAsia="en-GB"/>
          <w14:ligatures w14:val="none"/>
        </w:rPr>
        <w:t xml:space="preserve">; </w:t>
      </w:r>
      <w:r w:rsidR="005017CC">
        <w:rPr>
          <w:rFonts w:eastAsia="Times New Roman" w:cs="Times New Roman"/>
          <w:kern w:val="0"/>
          <w:lang w:eastAsia="en-GB"/>
          <w14:ligatures w14:val="none"/>
        </w:rPr>
        <w:t>Statista</w:t>
      </w:r>
      <w:r w:rsidR="00F000A8">
        <w:rPr>
          <w:rFonts w:eastAsia="Times New Roman" w:cs="Times New Roman"/>
          <w:kern w:val="0"/>
          <w:lang w:eastAsia="en-GB"/>
          <w14:ligatures w14:val="none"/>
        </w:rPr>
        <w:t>, 2023)</w:t>
      </w:r>
    </w:p>
    <w:p w14:paraId="24CE3182" w14:textId="15D28DE8" w:rsidR="00F000A8" w:rsidRPr="004B652F" w:rsidRDefault="00F000A8" w:rsidP="004B652F">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The COVID-19 pandemic accelerated the adoption of digital marketing methods, as businesses needed to main</w:t>
      </w:r>
      <w:r w:rsidR="00E104F4">
        <w:rPr>
          <w:rFonts w:eastAsia="Times New Roman" w:cs="Times New Roman"/>
          <w:kern w:val="0"/>
          <w:lang w:eastAsia="en-GB"/>
          <w14:ligatures w14:val="none"/>
        </w:rPr>
        <w:t>tain visibility and client relationships during periods of restricted in-person services (</w:t>
      </w:r>
      <w:r w:rsidR="004B652F">
        <w:rPr>
          <w:rFonts w:eastAsia="Times New Roman" w:cs="Times New Roman"/>
          <w:kern w:val="0"/>
          <w:lang w:eastAsia="en-GB"/>
          <w14:ligatures w14:val="none"/>
        </w:rPr>
        <w:t xml:space="preserve">Mangold, </w:t>
      </w:r>
      <w:r w:rsidR="00E83178">
        <w:rPr>
          <w:rFonts w:eastAsia="Times New Roman" w:cs="Times New Roman"/>
          <w:kern w:val="0"/>
          <w:lang w:eastAsia="en-GB"/>
          <w14:ligatures w14:val="none"/>
        </w:rPr>
        <w:t>&amp; Faulds</w:t>
      </w:r>
      <w:r w:rsidR="00755C0E" w:rsidRPr="004B652F">
        <w:rPr>
          <w:rFonts w:eastAsia="Times New Roman" w:cs="Times New Roman"/>
          <w:kern w:val="0"/>
          <w:lang w:eastAsia="en-GB"/>
          <w14:ligatures w14:val="none"/>
        </w:rPr>
        <w:t>,</w:t>
      </w:r>
      <w:r w:rsidR="00E83178">
        <w:rPr>
          <w:rFonts w:eastAsia="Times New Roman" w:cs="Times New Roman"/>
          <w:kern w:val="0"/>
          <w:lang w:eastAsia="en-GB"/>
          <w14:ligatures w14:val="none"/>
        </w:rPr>
        <w:t xml:space="preserve"> </w:t>
      </w:r>
      <w:r w:rsidR="00626440">
        <w:rPr>
          <w:rFonts w:eastAsia="Times New Roman" w:cs="Times New Roman"/>
          <w:kern w:val="0"/>
          <w:lang w:eastAsia="en-GB"/>
          <w14:ligatures w14:val="none"/>
        </w:rPr>
        <w:t>2009</w:t>
      </w:r>
      <w:r w:rsidR="00755C0E" w:rsidRPr="004B652F">
        <w:rPr>
          <w:rFonts w:eastAsia="Times New Roman" w:cs="Times New Roman"/>
          <w:kern w:val="0"/>
          <w:lang w:eastAsia="en-GB"/>
          <w14:ligatures w14:val="none"/>
        </w:rPr>
        <w:t>) This shift has made social media marketing (SMM) as an essential strategy for the growth and sustainability of small businesses within the aesthetics industry, where personal reputation, client trust, and visual appeal are key drivers of success (B</w:t>
      </w:r>
      <w:r w:rsidR="00AB7F63" w:rsidRPr="004B652F">
        <w:rPr>
          <w:rFonts w:eastAsia="Times New Roman" w:cs="Times New Roman"/>
          <w:kern w:val="0"/>
          <w:lang w:eastAsia="en-GB"/>
          <w14:ligatures w14:val="none"/>
        </w:rPr>
        <w:t>ilgin,2018).</w:t>
      </w:r>
    </w:p>
    <w:p w14:paraId="5CC04435" w14:textId="0D7927C6" w:rsidR="00AB7F63" w:rsidRDefault="00AB7F63" w:rsidP="001A63F8">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Despite its widespread adoption, academic research specifically examining the impact of social media marketing on small aesthetics businesses remains limited. Many existing studies have tended to examine </w:t>
      </w:r>
      <w:r w:rsidR="001D1DE7">
        <w:rPr>
          <w:rFonts w:eastAsia="Times New Roman" w:cs="Times New Roman"/>
          <w:kern w:val="0"/>
          <w:lang w:eastAsia="en-GB"/>
          <w14:ligatures w14:val="none"/>
        </w:rPr>
        <w:t>social media use in broader industry context, overlooking the nuanced challenges, consumer-focused sector. As competition in the beauty and aesthetics industry intensifies, understanding the specific role of SMM becomes increasingly important for practitioners seeking to maintain market relevance and drive sustainable growth (Gomez, 2023)</w:t>
      </w:r>
    </w:p>
    <w:p w14:paraId="65376A6A" w14:textId="1BEC72B8" w:rsidR="001D1DE7" w:rsidRDefault="00644686" w:rsidP="001A63F8">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Additionally, consumer purchasing behaviour has evolved in response to digital marketing practices. Clients increasingly rely on social media platforms not only for discovering services but also for evaluating brand credibility through reviews, recommendations</w:t>
      </w:r>
      <w:r w:rsidR="00295F5F">
        <w:rPr>
          <w:rFonts w:eastAsia="Times New Roman" w:cs="Times New Roman"/>
          <w:kern w:val="0"/>
          <w:lang w:eastAsia="en-GB"/>
          <w14:ligatures w14:val="none"/>
        </w:rPr>
        <w:t xml:space="preserve">, and </w:t>
      </w:r>
      <w:r w:rsidR="00F946F7">
        <w:rPr>
          <w:rFonts w:eastAsia="Times New Roman" w:cs="Times New Roman"/>
          <w:kern w:val="0"/>
          <w:lang w:eastAsia="en-GB"/>
          <w14:ligatures w14:val="none"/>
        </w:rPr>
        <w:t>influencer</w:t>
      </w:r>
      <w:r w:rsidR="00295F5F">
        <w:rPr>
          <w:rFonts w:eastAsia="Times New Roman" w:cs="Times New Roman"/>
          <w:kern w:val="0"/>
          <w:lang w:eastAsia="en-GB"/>
          <w14:ligatures w14:val="none"/>
        </w:rPr>
        <w:t xml:space="preserve"> </w:t>
      </w:r>
      <w:r w:rsidR="00F946F7">
        <w:rPr>
          <w:rFonts w:eastAsia="Times New Roman" w:cs="Times New Roman"/>
          <w:kern w:val="0"/>
          <w:lang w:eastAsia="en-GB"/>
          <w14:ligatures w14:val="none"/>
        </w:rPr>
        <w:t>endorsements</w:t>
      </w:r>
      <w:r w:rsidR="00295F5F">
        <w:rPr>
          <w:rFonts w:eastAsia="Times New Roman" w:cs="Times New Roman"/>
          <w:kern w:val="0"/>
          <w:lang w:eastAsia="en-GB"/>
          <w14:ligatures w14:val="none"/>
        </w:rPr>
        <w:t xml:space="preserve"> (Ali &amp; Naushad, 2023; Hayes, 2023). As a r</w:t>
      </w:r>
      <w:r w:rsidR="00F76FC3">
        <w:rPr>
          <w:rFonts w:eastAsia="Times New Roman" w:cs="Times New Roman"/>
          <w:kern w:val="0"/>
          <w:lang w:eastAsia="en-GB"/>
          <w14:ligatures w14:val="none"/>
        </w:rPr>
        <w:t>esult, small aesthetics businesses must develop robust, authentic and strategic</w:t>
      </w:r>
      <w:r w:rsidR="00F946F7">
        <w:rPr>
          <w:rFonts w:eastAsia="Times New Roman" w:cs="Times New Roman"/>
          <w:kern w:val="0"/>
          <w:lang w:eastAsia="en-GB"/>
          <w14:ligatures w14:val="none"/>
        </w:rPr>
        <w:t>ally planned social media strategies to effectively target and engage their audience.</w:t>
      </w:r>
    </w:p>
    <w:p w14:paraId="5C0C6257" w14:textId="6E2B7C1B" w:rsidR="001A63F8" w:rsidRDefault="001A63F8" w:rsidP="001A63F8">
      <w:pPr>
        <w:pStyle w:val="ListParagraph"/>
        <w:spacing w:after="0" w:line="240" w:lineRule="auto"/>
        <w:rPr>
          <w:rFonts w:eastAsia="Times New Roman" w:cs="Times New Roman"/>
          <w:b/>
          <w:bCs/>
          <w:i/>
          <w:iCs/>
          <w:kern w:val="0"/>
          <w:sz w:val="28"/>
          <w:szCs w:val="28"/>
          <w:u w:val="single"/>
          <w:lang w:eastAsia="en-GB"/>
          <w14:ligatures w14:val="none"/>
        </w:rPr>
      </w:pPr>
      <w:r w:rsidRPr="007B7F7E">
        <w:rPr>
          <w:rFonts w:eastAsia="Times New Roman" w:cs="Times New Roman"/>
          <w:b/>
          <w:bCs/>
          <w:i/>
          <w:iCs/>
          <w:kern w:val="0"/>
          <w:sz w:val="28"/>
          <w:szCs w:val="28"/>
          <w:u w:val="single"/>
          <w:lang w:eastAsia="en-GB"/>
          <w14:ligatures w14:val="none"/>
        </w:rPr>
        <w:t>Aims</w:t>
      </w:r>
    </w:p>
    <w:p w14:paraId="6D13BAD4" w14:textId="3CD3B65A" w:rsidR="006221F1" w:rsidRDefault="004172E1" w:rsidP="001A63F8">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This s</w:t>
      </w:r>
      <w:r w:rsidR="006221F1">
        <w:rPr>
          <w:rFonts w:eastAsia="Times New Roman" w:cs="Times New Roman"/>
          <w:kern w:val="0"/>
          <w:lang w:eastAsia="en-GB"/>
          <w14:ligatures w14:val="none"/>
        </w:rPr>
        <w:t>tudy aims to address these gaps by investigating how small aesthetics businesses utilise social media marketing</w:t>
      </w:r>
      <w:r w:rsidR="00CE39E8">
        <w:rPr>
          <w:rFonts w:eastAsia="Times New Roman" w:cs="Times New Roman"/>
          <w:kern w:val="0"/>
          <w:lang w:eastAsia="en-GB"/>
          <w14:ligatures w14:val="none"/>
        </w:rPr>
        <w:t>, and the perceived impact it has on their success. It explores the ways in which consumer perceptions and behaviours on social media platforms influence</w:t>
      </w:r>
      <w:r w:rsidR="00396D88">
        <w:rPr>
          <w:rFonts w:eastAsia="Times New Roman" w:cs="Times New Roman"/>
          <w:kern w:val="0"/>
          <w:lang w:eastAsia="en-GB"/>
          <w14:ligatures w14:val="none"/>
        </w:rPr>
        <w:t xml:space="preserve"> purchasing decisions, and seeks to identify the benefits, challenges</w:t>
      </w:r>
      <w:r w:rsidR="000238B6">
        <w:rPr>
          <w:rFonts w:eastAsia="Times New Roman" w:cs="Times New Roman"/>
          <w:kern w:val="0"/>
          <w:lang w:eastAsia="en-GB"/>
          <w14:ligatures w14:val="none"/>
        </w:rPr>
        <w:t>, and best practices associated with social media use in this sector.</w:t>
      </w:r>
    </w:p>
    <w:p w14:paraId="51ED36BE" w14:textId="5D2199BC" w:rsidR="001A63F8" w:rsidRPr="007B7F7E" w:rsidRDefault="007B7F7E" w:rsidP="001A63F8">
      <w:pPr>
        <w:pStyle w:val="ListParagraph"/>
        <w:spacing w:after="0" w:line="240" w:lineRule="auto"/>
        <w:rPr>
          <w:rFonts w:eastAsia="Times New Roman" w:cs="Times New Roman"/>
          <w:b/>
          <w:bCs/>
          <w:i/>
          <w:iCs/>
          <w:kern w:val="0"/>
          <w:sz w:val="28"/>
          <w:szCs w:val="28"/>
          <w:u w:val="single"/>
          <w:lang w:eastAsia="en-GB"/>
          <w14:ligatures w14:val="none"/>
        </w:rPr>
      </w:pPr>
      <w:r w:rsidRPr="007B7F7E">
        <w:rPr>
          <w:rFonts w:eastAsia="Times New Roman" w:cs="Times New Roman"/>
          <w:b/>
          <w:bCs/>
          <w:i/>
          <w:iCs/>
          <w:kern w:val="0"/>
          <w:sz w:val="28"/>
          <w:szCs w:val="28"/>
          <w:u w:val="single"/>
          <w:lang w:eastAsia="en-GB"/>
          <w14:ligatures w14:val="none"/>
        </w:rPr>
        <w:t xml:space="preserve">Objectives </w:t>
      </w:r>
    </w:p>
    <w:p w14:paraId="1FA45CC3" w14:textId="77777777" w:rsidR="00F56286" w:rsidRDefault="00F56286" w:rsidP="007B7F7E">
      <w:pPr>
        <w:pStyle w:val="ListParagraph"/>
        <w:numPr>
          <w:ilvl w:val="0"/>
          <w:numId w:val="2"/>
        </w:numPr>
      </w:pPr>
      <w:r>
        <w:t>To explore how consumer perceptions of small beauty businesses on social media platforms influence their purchasing decisions.</w:t>
      </w:r>
    </w:p>
    <w:p w14:paraId="691F5D66" w14:textId="45C9F0CC" w:rsidR="007B7F7E" w:rsidRPr="007B7F7E" w:rsidRDefault="00F56286" w:rsidP="007B7F7E">
      <w:pPr>
        <w:pStyle w:val="ListParagraph"/>
        <w:numPr>
          <w:ilvl w:val="0"/>
          <w:numId w:val="2"/>
        </w:numPr>
      </w:pPr>
      <w:r>
        <w:t>To analyse consumer behaviours on social media platforms within the context of small beauty businesses.</w:t>
      </w:r>
    </w:p>
    <w:p w14:paraId="112DC7B8" w14:textId="2420A77B" w:rsidR="007B7F7E" w:rsidRDefault="00580D0D" w:rsidP="007B7F7E">
      <w:pPr>
        <w:pStyle w:val="ListParagraph"/>
        <w:numPr>
          <w:ilvl w:val="0"/>
          <w:numId w:val="2"/>
        </w:numPr>
      </w:pPr>
      <w:r>
        <w:lastRenderedPageBreak/>
        <w:t>To identify the perceived benefits of social media marketing from the consumer’s point of view.</w:t>
      </w:r>
    </w:p>
    <w:p w14:paraId="2B41B72F" w14:textId="32615B62" w:rsidR="00580D0D" w:rsidRDefault="00580D0D" w:rsidP="007B7F7E">
      <w:pPr>
        <w:pStyle w:val="ListParagraph"/>
        <w:numPr>
          <w:ilvl w:val="0"/>
          <w:numId w:val="2"/>
        </w:numPr>
      </w:pPr>
      <w:r>
        <w:t>To assess the implications of consumer perceptions and behaviours for social media marketing strategies in the beauty industry.</w:t>
      </w:r>
    </w:p>
    <w:p w14:paraId="7010811C" w14:textId="260963EF" w:rsidR="007B7F7E" w:rsidRDefault="007B7F7E" w:rsidP="007B7F7E">
      <w:pPr>
        <w:rPr>
          <w:b/>
          <w:bCs/>
          <w:i/>
          <w:iCs/>
          <w:sz w:val="28"/>
          <w:szCs w:val="28"/>
          <w:u w:val="single"/>
        </w:rPr>
      </w:pPr>
      <w:r>
        <w:rPr>
          <w:b/>
          <w:bCs/>
          <w:i/>
          <w:iCs/>
          <w:sz w:val="28"/>
          <w:szCs w:val="28"/>
          <w:u w:val="single"/>
        </w:rPr>
        <w:t>Research Question</w:t>
      </w:r>
    </w:p>
    <w:p w14:paraId="59FC512B" w14:textId="4D77267B" w:rsidR="007B7F7E" w:rsidRDefault="007B7F7E" w:rsidP="007B7F7E">
      <w:r>
        <w:t>How does social media marketing influence the success of small aesthetics businesses?</w:t>
      </w:r>
    </w:p>
    <w:p w14:paraId="3DC3249C" w14:textId="50AE6660" w:rsidR="007B7F7E" w:rsidRDefault="007B7F7E" w:rsidP="007B7F7E">
      <w:pPr>
        <w:rPr>
          <w:b/>
          <w:bCs/>
          <w:i/>
          <w:iCs/>
          <w:sz w:val="28"/>
          <w:szCs w:val="28"/>
          <w:u w:val="single"/>
        </w:rPr>
      </w:pPr>
      <w:r>
        <w:rPr>
          <w:b/>
          <w:bCs/>
          <w:i/>
          <w:iCs/>
          <w:sz w:val="28"/>
          <w:szCs w:val="28"/>
          <w:u w:val="single"/>
        </w:rPr>
        <w:t xml:space="preserve">Structure of the Dissertation </w:t>
      </w:r>
    </w:p>
    <w:p w14:paraId="6ED182F5" w14:textId="24237589" w:rsidR="00AD3A78" w:rsidRPr="00AD3A78" w:rsidRDefault="00AD3A78" w:rsidP="00AD3A78">
      <w:r w:rsidRPr="00AD3A78">
        <w:t>This dissertation</w:t>
      </w:r>
      <w:r w:rsidR="00220ADB">
        <w:t xml:space="preserve"> </w:t>
      </w:r>
      <w:r w:rsidR="00DF7087">
        <w:t>begins</w:t>
      </w:r>
      <w:r w:rsidRPr="00AD3A78">
        <w:t xml:space="preserve"> with a </w:t>
      </w:r>
      <w:r w:rsidR="005A659C">
        <w:t xml:space="preserve">critical </w:t>
      </w:r>
      <w:r w:rsidRPr="00AD3A78">
        <w:t xml:space="preserve">review of </w:t>
      </w:r>
      <w:r w:rsidR="005F3C49">
        <w:t xml:space="preserve"> existing </w:t>
      </w:r>
      <w:r w:rsidRPr="00AD3A78">
        <w:t xml:space="preserve"> literature </w:t>
      </w:r>
      <w:r w:rsidR="00D07836">
        <w:t xml:space="preserve">on </w:t>
      </w:r>
      <w:r w:rsidRPr="00AD3A78">
        <w:t>social media marketing and its significance for small businesses</w:t>
      </w:r>
      <w:r w:rsidR="00D07836">
        <w:t xml:space="preserve"> in the aesthetic</w:t>
      </w:r>
      <w:r w:rsidR="009D67DE">
        <w:t xml:space="preserve">s sector. </w:t>
      </w:r>
      <w:r w:rsidRPr="00AD3A78">
        <w:t xml:space="preserve">The methodology section outlines the qualitative approach </w:t>
      </w:r>
      <w:r w:rsidR="00DE4D94">
        <w:t xml:space="preserve">used </w:t>
      </w:r>
      <w:r w:rsidRPr="00AD3A78">
        <w:t>for data collection</w:t>
      </w:r>
      <w:r w:rsidR="00696705">
        <w:t xml:space="preserve">, including the design and administration of an online questionnaire to small aesthetics business owners. The findings section presents and analysis the key themes identified </w:t>
      </w:r>
      <w:r w:rsidR="009E63E9">
        <w:t>from participants responses. The discussion interprets these findings in light of existing</w:t>
      </w:r>
      <w:r w:rsidR="001A4E44">
        <w:t xml:space="preserve"> literature, considering their implications for marketing strategy in the aesthetics sector. Finally, the conclus</w:t>
      </w:r>
      <w:r w:rsidR="00220ADB">
        <w:t>ion summarises the study’s key insights and offers recommendations for practice and future research</w:t>
      </w:r>
      <w:r w:rsidRPr="00AD3A78">
        <w:t>.</w:t>
      </w:r>
    </w:p>
    <w:p w14:paraId="356A468C" w14:textId="45791008" w:rsidR="006430B7" w:rsidRDefault="006430B7">
      <w:r>
        <w:br w:type="page"/>
      </w:r>
    </w:p>
    <w:p w14:paraId="5068CA3D" w14:textId="77777777" w:rsidR="007B7F7E" w:rsidRPr="007B7F7E" w:rsidRDefault="007B7F7E" w:rsidP="007B7F7E"/>
    <w:p w14:paraId="3D90032D" w14:textId="47F2F623" w:rsidR="003F5256" w:rsidRDefault="003F5256" w:rsidP="003F5256">
      <w:pPr>
        <w:pStyle w:val="Heading1"/>
        <w:numPr>
          <w:ilvl w:val="0"/>
          <w:numId w:val="1"/>
        </w:numPr>
      </w:pPr>
      <w:bookmarkStart w:id="2" w:name="_Toc202743238"/>
      <w:r>
        <w:t>Literature Review</w:t>
      </w:r>
      <w:bookmarkEnd w:id="2"/>
    </w:p>
    <w:p w14:paraId="5CDD86B0" w14:textId="734CDFE3" w:rsidR="00580D0D" w:rsidRDefault="00580D0D" w:rsidP="00580D0D">
      <w:pPr>
        <w:pStyle w:val="Heading2"/>
        <w:numPr>
          <w:ilvl w:val="1"/>
          <w:numId w:val="1"/>
        </w:numPr>
      </w:pPr>
      <w:bookmarkStart w:id="3" w:name="_Toc202743239"/>
      <w:r>
        <w:t>Introduction</w:t>
      </w:r>
      <w:bookmarkEnd w:id="3"/>
    </w:p>
    <w:p w14:paraId="2679D5BE" w14:textId="745EF115" w:rsidR="00380F56" w:rsidRPr="00380F56" w:rsidRDefault="00380F56" w:rsidP="00380F56">
      <w:r w:rsidRPr="00380F56">
        <w:t>This literature review critically examines existing research on social media marketing (SMM), with particular emphasis on its benefits from the consumer perspective and implications for small businesses in the aesthetics industry. It explores how social media platforms have transformed marketing strategies, influenced consumer behaviour, and created new opportunities and challenges for small, visually driven sectors such as beauty and aesthetics (</w:t>
      </w:r>
      <w:r w:rsidRPr="00E36EB2">
        <w:t>Kaye and Johnson, 2021; Lou and Xie, 2021</w:t>
      </w:r>
      <w:r w:rsidRPr="00380F56">
        <w:t>).</w:t>
      </w:r>
      <w:r w:rsidRPr="00380F56">
        <w:br/>
        <w:t>Moreover, this review situates social media marketing within broader digital transformation trends, exploring its role in brand building, consumer trust, and competitive positioning. By synthesising diverse academic and industry sources, the section aims to highlight the importance of adopting effective social media strategies tailored to the unique needs of small beauty businesses.</w:t>
      </w:r>
    </w:p>
    <w:p w14:paraId="5C49F8FB" w14:textId="5EFD688E" w:rsidR="00912F41" w:rsidRDefault="00580D0D" w:rsidP="008C6BB9">
      <w:pPr>
        <w:pStyle w:val="Heading2"/>
        <w:numPr>
          <w:ilvl w:val="1"/>
          <w:numId w:val="1"/>
        </w:numPr>
      </w:pPr>
      <w:bookmarkStart w:id="4" w:name="_Toc202743240"/>
      <w:r>
        <w:t xml:space="preserve">Benefits of social media marketing from consumer’s point </w:t>
      </w:r>
      <w:bookmarkEnd w:id="4"/>
      <w:r w:rsidR="00AC3299">
        <w:t>of view</w:t>
      </w:r>
    </w:p>
    <w:p w14:paraId="2CD6FA94" w14:textId="44C5E109" w:rsidR="00AB758A" w:rsidRDefault="00AC3299" w:rsidP="00AB758A">
      <w:r w:rsidRPr="00AC3299">
        <w:t>Social media marketing has become an essential component of the modern digital landscape. Global advertising spend on social media platforms was estimated at approximately £153 billion in 2021, with forecasts suggesting this figure will rise to £252 billion by 2026 (</w:t>
      </w:r>
      <w:r w:rsidRPr="00AC3299">
        <w:rPr>
          <w:rStyle w:val="Strong"/>
        </w:rPr>
        <w:t>Tiago and Veríssimo, 2014</w:t>
      </w:r>
      <w:r w:rsidRPr="00AC3299">
        <w:t xml:space="preserve">). This growth underscores social media’s central role in contemporary marketing, now ranking as the second-largest market for digital </w:t>
      </w:r>
      <w:r w:rsidR="00AB758A" w:rsidRPr="00AC3299">
        <w:t>advertising. Platforms</w:t>
      </w:r>
      <w:r w:rsidRPr="00AC3299">
        <w:t xml:space="preserve"> like Facebook, Instagram, Twitter, TikTok, and LinkedIn have evolved beyond simple communication tools to become comprehensive marketing ecosystems. They enable businesses to craft brand narratives, share updates, engage in real-time communication with consumers, and gather critical feedback (</w:t>
      </w:r>
      <w:r w:rsidRPr="00AC3299">
        <w:rPr>
          <w:rStyle w:val="Strong"/>
        </w:rPr>
        <w:t xml:space="preserve">Smith, Fischer and </w:t>
      </w:r>
      <w:proofErr w:type="spellStart"/>
      <w:r w:rsidRPr="00AC3299">
        <w:rPr>
          <w:rStyle w:val="Strong"/>
        </w:rPr>
        <w:t>Yongjian</w:t>
      </w:r>
      <w:proofErr w:type="spellEnd"/>
      <w:r w:rsidRPr="00AC3299">
        <w:rPr>
          <w:rStyle w:val="Strong"/>
        </w:rPr>
        <w:t>, 2012</w:t>
      </w:r>
      <w:r w:rsidRPr="00AC3299">
        <w:t xml:space="preserve">). Such features support customer-based engagement (CBE), enhancing loyalty and deepening consumer </w:t>
      </w:r>
      <w:r w:rsidR="00AB758A" w:rsidRPr="00AC3299">
        <w:t>relationships. As</w:t>
      </w:r>
      <w:r w:rsidRPr="00AC3299">
        <w:t xml:space="preserve"> noted by </w:t>
      </w:r>
      <w:r w:rsidRPr="00AC3299">
        <w:rPr>
          <w:rStyle w:val="Strong"/>
        </w:rPr>
        <w:t>Mangold and Faulds (2009)</w:t>
      </w:r>
      <w:r w:rsidRPr="00AC3299">
        <w:t>, social media marketing has become not just an option but a necessity for businesses seeking to remain competitive. From the consumer’s perspective, these platforms provide multiple advantages: easy access to information, personalised suggestions, interactive engagement, convenience, trust signals, and access to exclusive deals. This combination fosters a shopping environment that is not only more engaging but also encourages repeat business, brand loyalty, and higher-value purchases.</w:t>
      </w:r>
    </w:p>
    <w:p w14:paraId="336F1044" w14:textId="651334A1" w:rsidR="00AC3299" w:rsidRPr="00AB758A" w:rsidRDefault="00AC3299" w:rsidP="00AB758A">
      <w:r w:rsidRPr="00AC3299">
        <w:t>Research also highlights the importance of visual content on these platforms, particularly in the beauty and aesthetics sector. Highly curated imagery, before-and-</w:t>
      </w:r>
      <w:r>
        <w:lastRenderedPageBreak/>
        <w:t>after results, and user-generated content build trust and authenticity while serving as persuasive marketing tools (</w:t>
      </w:r>
      <w:r>
        <w:rPr>
          <w:rStyle w:val="Strong"/>
        </w:rPr>
        <w:t>Lovett et al., 2013</w:t>
      </w:r>
      <w:r>
        <w:t>).</w:t>
      </w:r>
    </w:p>
    <w:p w14:paraId="4D862579" w14:textId="77777777" w:rsidR="00AC3299" w:rsidRPr="00AC3299" w:rsidRDefault="00AC3299" w:rsidP="00AC3299"/>
    <w:p w14:paraId="295AF467" w14:textId="06469FBC" w:rsidR="00381974" w:rsidRDefault="00381974" w:rsidP="00381974">
      <w:pPr>
        <w:pStyle w:val="Heading2"/>
        <w:numPr>
          <w:ilvl w:val="1"/>
          <w:numId w:val="1"/>
        </w:numPr>
      </w:pPr>
      <w:bookmarkStart w:id="5" w:name="_Toc202743241"/>
      <w:r>
        <w:t>Implications of consumer Perceptions and Behaviours for Social Media Marketing Strategies</w:t>
      </w:r>
      <w:bookmarkEnd w:id="5"/>
    </w:p>
    <w:p w14:paraId="646F0B29" w14:textId="77777777" w:rsidR="00A4260D" w:rsidRDefault="00A4260D" w:rsidP="00A4260D">
      <w:r>
        <w:t xml:space="preserve">The aesthetics and beauty sector has undergone significant transformation driven by social media. Social platforms have changed how consumers make decisions, seek information, and evaluate brands. As </w:t>
      </w:r>
      <w:r>
        <w:rPr>
          <w:rStyle w:val="Strong"/>
        </w:rPr>
        <w:t>Kapoor et al. (2021)</w:t>
      </w:r>
      <w:r>
        <w:t xml:space="preserve"> argue, product quality and brand value remain critical, but these are increasingly communicated and assessed through online channels.</w:t>
      </w:r>
    </w:p>
    <w:p w14:paraId="130C194F" w14:textId="77777777" w:rsidR="00A4260D" w:rsidRDefault="00A4260D" w:rsidP="00A4260D">
      <w:r>
        <w:t xml:space="preserve">Research has found that product quality remains a top priority for customers, but positive evaluations, fair pricing, sustainability, and ethical sourcing are also important considerations. Reviews have emerged as a crucial factor in shaping customer choices, with 60% of consumers reporting that they would avoid buying from companies whose values contradict their own beliefs. Notably, </w:t>
      </w:r>
      <w:r>
        <w:rPr>
          <w:rStyle w:val="Strong"/>
        </w:rPr>
        <w:t>63.5%</w:t>
      </w:r>
      <w:r>
        <w:t xml:space="preserve"> of customers indicated they would stop following an influencer or business that behaved inconsistently with their values. Female consumers were </w:t>
      </w:r>
      <w:r>
        <w:rPr>
          <w:rStyle w:val="Strong"/>
        </w:rPr>
        <w:t>13% more likely</w:t>
      </w:r>
      <w:r>
        <w:t xml:space="preserve"> than males to base decisions on influencer behaviour (</w:t>
      </w:r>
      <w:r>
        <w:rPr>
          <w:rStyle w:val="Strong"/>
        </w:rPr>
        <w:t>Ewers and Holz, 2021</w:t>
      </w:r>
      <w:r>
        <w:t>).</w:t>
      </w:r>
    </w:p>
    <w:p w14:paraId="5233B760" w14:textId="77777777" w:rsidR="00A4260D" w:rsidRDefault="00A4260D" w:rsidP="00A4260D">
      <w:r>
        <w:t>Reviews on social media act as social proof, reducing perceived risk and increasing consumer confidence in their purchasing decisions. They enhance credibility, build trust, and stimulate community participation. Brands can use these reviews strategically by interacting with and responding to consumer feedback, as well as encouraging satisfied customers to share their experiences (</w:t>
      </w:r>
      <w:proofErr w:type="spellStart"/>
      <w:r>
        <w:rPr>
          <w:rStyle w:val="Strong"/>
        </w:rPr>
        <w:t>Ismagilova</w:t>
      </w:r>
      <w:proofErr w:type="spellEnd"/>
      <w:r>
        <w:rPr>
          <w:rStyle w:val="Strong"/>
        </w:rPr>
        <w:t xml:space="preserve"> et al., 2020</w:t>
      </w:r>
      <w:r>
        <w:t xml:space="preserve">). As </w:t>
      </w:r>
      <w:r>
        <w:rPr>
          <w:rStyle w:val="Strong"/>
        </w:rPr>
        <w:t>Statista (2022)</w:t>
      </w:r>
      <w:r>
        <w:t xml:space="preserve"> highlights, over half of social media users conduct product research online, with </w:t>
      </w:r>
      <w:r>
        <w:rPr>
          <w:rStyle w:val="Strong"/>
        </w:rPr>
        <w:t>71%</w:t>
      </w:r>
      <w:r>
        <w:t xml:space="preserve"> of people more likely to purchase based on customer evaluations they see on social media. </w:t>
      </w:r>
      <w:r>
        <w:rPr>
          <w:rStyle w:val="Strong"/>
        </w:rPr>
        <w:t>Mudambi and Schuff (2010)</w:t>
      </w:r>
      <w:r>
        <w:t xml:space="preserve"> also found that consumers looking for information about well-known products are more likely to trust detailed reviews posted online by other customers.</w:t>
      </w:r>
    </w:p>
    <w:p w14:paraId="4FE8D9C8" w14:textId="77777777" w:rsidR="00A4260D" w:rsidRPr="00A4260D" w:rsidRDefault="00A4260D" w:rsidP="00A4260D"/>
    <w:p w14:paraId="5DB0F95B" w14:textId="62D30399" w:rsidR="00C62421" w:rsidRDefault="00C62421" w:rsidP="00C62421">
      <w:pPr>
        <w:pStyle w:val="Heading2"/>
        <w:numPr>
          <w:ilvl w:val="1"/>
          <w:numId w:val="1"/>
        </w:numPr>
      </w:pPr>
      <w:bookmarkStart w:id="6" w:name="_Toc202743242"/>
      <w:r>
        <w:t>Industry Context and Strategic Implications</w:t>
      </w:r>
      <w:bookmarkEnd w:id="6"/>
      <w:r>
        <w:t xml:space="preserve"> </w:t>
      </w:r>
    </w:p>
    <w:p w14:paraId="594E24C5" w14:textId="77777777" w:rsidR="009B2E32" w:rsidRDefault="009B2E32" w:rsidP="009B2E32">
      <w:pPr>
        <w:pStyle w:val="NormalWeb"/>
      </w:pPr>
      <w:r>
        <w:t>The rapid expansion of social media has dramatically changed the way companies interact with clients and advertise their products or services. Millennials and Generation Z are key drivers of this expansion, while older consumers have also increased their online purchasing habits since the pandemic (</w:t>
      </w:r>
      <w:r>
        <w:rPr>
          <w:rStyle w:val="Strong"/>
          <w:rFonts w:eastAsiaTheme="majorEastAsia"/>
        </w:rPr>
        <w:t>Dwivedi et al., 2021</w:t>
      </w:r>
      <w:r>
        <w:t>). This shift has made social media marketing essential for reaching target audiences, building brands, and meeting marketing objectives (</w:t>
      </w:r>
      <w:r>
        <w:rPr>
          <w:rStyle w:val="Strong"/>
          <w:rFonts w:eastAsiaTheme="majorEastAsia"/>
        </w:rPr>
        <w:t>Ashley and Tuten, 2015</w:t>
      </w:r>
      <w:r>
        <w:t>).</w:t>
      </w:r>
    </w:p>
    <w:p w14:paraId="6E2772D9" w14:textId="542A4C03" w:rsidR="009B2E32" w:rsidRDefault="009B2E32" w:rsidP="009B2E32">
      <w:r>
        <w:lastRenderedPageBreak/>
        <w:t xml:space="preserve">Businesses now rely on platforms like Facebook, Instagram, TikTok, Twitter, and LinkedIn to reach ideal customers, generate brand awareness, and encourage customer engagement through community-building features. </w:t>
      </w:r>
      <w:proofErr w:type="spellStart"/>
      <w:r>
        <w:rPr>
          <w:rStyle w:val="Strong"/>
        </w:rPr>
        <w:t>Hajli</w:t>
      </w:r>
      <w:proofErr w:type="spellEnd"/>
      <w:r>
        <w:rPr>
          <w:rStyle w:val="Strong"/>
        </w:rPr>
        <w:t xml:space="preserve"> (2014)</w:t>
      </w:r>
      <w:r>
        <w:t xml:space="preserve"> notes that favourable word-of-mouth shared via social media enhances brand reputation, while negative discussions can quickly damage it. </w:t>
      </w:r>
      <w:r>
        <w:rPr>
          <w:rStyle w:val="Strong"/>
        </w:rPr>
        <w:t>Tuten and Solomon (2017)</w:t>
      </w:r>
      <w:r>
        <w:t xml:space="preserve"> emphasise the need for businesses to adopt innovative social media marketing tactics that foster consumer relationships, increase engagement, and improve marketing performance. </w:t>
      </w:r>
      <w:r>
        <w:rPr>
          <w:rStyle w:val="Strong"/>
        </w:rPr>
        <w:t>Lipsman et al. (2012)</w:t>
      </w:r>
      <w:r>
        <w:t xml:space="preserve"> argue that companies must use social media data to better understand customer preferences and tailor their offerings accordingly. For the aesthetics sector, this involves adopting strategies that highlight visual transformations, showcase expertise, and leverage client testimonials to differentiate from competitors in a saturated market. These approaches not only enhance brand loyalty but also reinforce credibility and trust, positioning social media as a vital component of success in today’s digital-first business environment (</w:t>
      </w:r>
      <w:r>
        <w:rPr>
          <w:rStyle w:val="Strong"/>
        </w:rPr>
        <w:t>Kapoor et al., 2021</w:t>
      </w:r>
      <w:r>
        <w:t>).</w:t>
      </w:r>
    </w:p>
    <w:p w14:paraId="6879303C" w14:textId="77777777" w:rsidR="009B2E32" w:rsidRPr="009B2E32" w:rsidRDefault="009B2E32" w:rsidP="009B2E32"/>
    <w:p w14:paraId="66762FE7" w14:textId="7D0C1B4F" w:rsidR="000B65D8" w:rsidRDefault="002F1DCA" w:rsidP="000B65D8">
      <w:pPr>
        <w:pStyle w:val="Heading2"/>
      </w:pPr>
      <w:bookmarkStart w:id="7" w:name="_Toc202743243"/>
      <w:r>
        <w:t>2</w:t>
      </w:r>
      <w:r w:rsidR="000B65D8">
        <w:t>.5 Conclusion</w:t>
      </w:r>
      <w:bookmarkEnd w:id="7"/>
    </w:p>
    <w:p w14:paraId="6AB3B6D8" w14:textId="4D03EE1F" w:rsidR="00855F8A" w:rsidRDefault="000B65D8" w:rsidP="000B65D8">
      <w:r>
        <w:t xml:space="preserve">In summary, the literature suggests that social media marketing is </w:t>
      </w:r>
      <w:r w:rsidR="0000133C">
        <w:t>no longer optional but essential for modern business strategy, especially in highly visual, customer-driven</w:t>
      </w:r>
      <w:r w:rsidR="00670F2C">
        <w:t xml:space="preserve"> sectors like aesthetics,</w:t>
      </w:r>
      <w:r w:rsidR="00023DFB">
        <w:t>. It offers significant benefits for consumer engagement, brand trust, and loyalty while also creating challenges that re</w:t>
      </w:r>
      <w:r w:rsidR="00A32A22">
        <w:t>quire careful management.</w:t>
      </w:r>
    </w:p>
    <w:p w14:paraId="7800CFE9" w14:textId="6EE6D21B" w:rsidR="00A32A22" w:rsidRDefault="00A32A22" w:rsidP="000B65D8">
      <w:r>
        <w:t>For small aesthetics businesses, social media provides a vital means of growing their client base, showcasing expertise, and maintaining competiti</w:t>
      </w:r>
      <w:r w:rsidR="00264E47">
        <w:t xml:space="preserve">veness. However, it also demands consistency in brand </w:t>
      </w:r>
      <w:r w:rsidR="006B09CF">
        <w:t>messaging, proactive management of consumer feedback, and an adaptive approach to evolving consumer preferences</w:t>
      </w:r>
      <w:r w:rsidR="007E2B34">
        <w:t>. The literature clearly indicates that mastering these elements in central to sustainable business success in the digital era.</w:t>
      </w:r>
    </w:p>
    <w:p w14:paraId="2350FD7D" w14:textId="77777777" w:rsidR="00855F8A" w:rsidRDefault="00855F8A">
      <w:r>
        <w:br w:type="page"/>
      </w:r>
    </w:p>
    <w:p w14:paraId="7C0F5949" w14:textId="77777777" w:rsidR="000B65D8" w:rsidRPr="00633208" w:rsidRDefault="000B65D8" w:rsidP="000B65D8"/>
    <w:p w14:paraId="0A6ED730" w14:textId="0637CE08" w:rsidR="003F5256" w:rsidRDefault="003F5256" w:rsidP="003F5256">
      <w:pPr>
        <w:pStyle w:val="Heading1"/>
        <w:numPr>
          <w:ilvl w:val="0"/>
          <w:numId w:val="1"/>
        </w:numPr>
      </w:pPr>
      <w:bookmarkStart w:id="8" w:name="_Toc202743244"/>
      <w:r>
        <w:t>Methodology</w:t>
      </w:r>
      <w:bookmarkEnd w:id="8"/>
    </w:p>
    <w:p w14:paraId="338AEBB0" w14:textId="7DA53206" w:rsidR="00BF4781" w:rsidRPr="00BF4781" w:rsidRDefault="00BF4781" w:rsidP="00BF4781">
      <w:pPr>
        <w:pStyle w:val="ListParagraph"/>
        <w:spacing w:after="0" w:line="240" w:lineRule="auto"/>
        <w:rPr>
          <w:rFonts w:eastAsia="Times New Roman" w:cs="Times New Roman"/>
          <w:kern w:val="0"/>
          <w:lang w:eastAsia="en-GB"/>
          <w14:ligatures w14:val="none"/>
        </w:rPr>
      </w:pPr>
      <w:r w:rsidRPr="00BF4781">
        <w:rPr>
          <w:rFonts w:eastAsia="Times New Roman" w:cs="Times New Roman"/>
          <w:kern w:val="0"/>
          <w:lang w:eastAsia="en-GB"/>
          <w14:ligatures w14:val="none"/>
        </w:rPr>
        <w:t xml:space="preserve">This study employs a qualitative methodology to examine the utilisation of social media marketing by small aesthetics businesses and its impact on their success. A qualitative design is optimal as it facilitates a comprehensive understanding of participants' authentic experiences, rather than relying solely on numerical data or statistics (Creswell &amp; </w:t>
      </w:r>
      <w:proofErr w:type="spellStart"/>
      <w:r w:rsidRPr="00BF4781">
        <w:rPr>
          <w:rFonts w:eastAsia="Times New Roman" w:cs="Times New Roman"/>
          <w:kern w:val="0"/>
          <w:lang w:eastAsia="en-GB"/>
          <w14:ligatures w14:val="none"/>
        </w:rPr>
        <w:t>Poth</w:t>
      </w:r>
      <w:proofErr w:type="spellEnd"/>
      <w:r w:rsidRPr="00BF4781">
        <w:rPr>
          <w:rFonts w:eastAsia="Times New Roman" w:cs="Times New Roman"/>
          <w:kern w:val="0"/>
          <w:lang w:eastAsia="en-GB"/>
          <w14:ligatures w14:val="none"/>
        </w:rPr>
        <w:t>, 20218). This method reveals subtle insights that may not be apparent through solely quantitative approaches.</w:t>
      </w:r>
    </w:p>
    <w:p w14:paraId="35E3E250" w14:textId="6AF13A27" w:rsidR="00F100E3" w:rsidRDefault="00F100E3" w:rsidP="00F100E3">
      <w:pPr>
        <w:pStyle w:val="Heading2"/>
        <w:numPr>
          <w:ilvl w:val="1"/>
          <w:numId w:val="1"/>
        </w:numPr>
      </w:pPr>
      <w:bookmarkStart w:id="9" w:name="_Toc202743245"/>
      <w:r>
        <w:t>Research Design</w:t>
      </w:r>
      <w:bookmarkEnd w:id="9"/>
      <w:r>
        <w:t xml:space="preserve"> </w:t>
      </w:r>
    </w:p>
    <w:p w14:paraId="121CBAD3" w14:textId="77777777" w:rsidR="005E459B" w:rsidRDefault="005E459B" w:rsidP="005E459B">
      <w:r>
        <w:t xml:space="preserve">This study is grounded in an </w:t>
      </w:r>
      <w:r>
        <w:rPr>
          <w:rStyle w:val="Strong"/>
        </w:rPr>
        <w:t>interpretivist epistemology</w:t>
      </w:r>
      <w:r>
        <w:t>, which views reality as socially constructed and shaped by individual experiences. The interpretivist paradigm is especially appropriate for exploring personal meanings, perceptions, and lived experiences within specific social contexts (</w:t>
      </w:r>
      <w:r>
        <w:rPr>
          <w:rStyle w:val="Strong"/>
        </w:rPr>
        <w:t>Bryman, 2016; Creswell &amp; Creswell, 2018</w:t>
      </w:r>
      <w:r>
        <w:t>). It contrasts with positivist approaches that seek objective truths, instead focusing on understanding phenomena through the subjective interpretations of participants.</w:t>
      </w:r>
    </w:p>
    <w:p w14:paraId="7337DF68" w14:textId="77777777" w:rsidR="005E459B" w:rsidRDefault="005E459B" w:rsidP="005E459B">
      <w:r>
        <w:t xml:space="preserve">By adopting an interpretivist stance, the research aims to gain insight into how </w:t>
      </w:r>
      <w:r>
        <w:rPr>
          <w:rStyle w:val="Strong"/>
        </w:rPr>
        <w:t>small aesthetics business owners</w:t>
      </w:r>
      <w:r>
        <w:t xml:space="preserve"> perceive and experience the role of </w:t>
      </w:r>
      <w:r>
        <w:rPr>
          <w:rStyle w:val="Strong"/>
        </w:rPr>
        <w:t>social media marketing</w:t>
      </w:r>
      <w:r>
        <w:t xml:space="preserve"> in their business success. This aligns with the interpretivist aim of exploring participants’ realities, rather than attempting to identify universal or generalisable laws.</w:t>
      </w:r>
    </w:p>
    <w:p w14:paraId="41827FCF" w14:textId="77777777" w:rsidR="005E459B" w:rsidRDefault="005E459B" w:rsidP="005E459B">
      <w:r>
        <w:t xml:space="preserve">A </w:t>
      </w:r>
      <w:r>
        <w:rPr>
          <w:rStyle w:val="Strong"/>
        </w:rPr>
        <w:t>qualitative research design</w:t>
      </w:r>
      <w:r>
        <w:t xml:space="preserve"> was selected to complement this philosophical orientation. Qualitative methods are particularly suited to examining complex social processes, motivations, and values that are not easily quantified (</w:t>
      </w:r>
      <w:r>
        <w:rPr>
          <w:rStyle w:val="Strong"/>
        </w:rPr>
        <w:t>Silverman, 2021</w:t>
      </w:r>
      <w:r>
        <w:t>). This approach allows for the collection of rich, detailed narratives that reflect the diverse and nuanced ways in which participants engage with social media marketing.</w:t>
      </w:r>
    </w:p>
    <w:p w14:paraId="576D40B1" w14:textId="77777777" w:rsidR="005E459B" w:rsidRDefault="005E459B" w:rsidP="005E459B">
      <w:r>
        <w:t xml:space="preserve">Furthermore, this research adopts an </w:t>
      </w:r>
      <w:r>
        <w:rPr>
          <w:rStyle w:val="Strong"/>
        </w:rPr>
        <w:t>exploratory design</w:t>
      </w:r>
      <w:r>
        <w:t>, as the topic—social media marketing practices within the small aesthetics business sector—has received limited academic attention. Exploratory research is ideal for areas where existing literature is sparse, helping researchers identify emerging patterns, generate insights, and lay the groundwork for future inquiry (</w:t>
      </w:r>
      <w:r>
        <w:rPr>
          <w:rStyle w:val="Strong"/>
        </w:rPr>
        <w:t>Stebbins, 2001; Saunders, Lewis &amp; Thornhill, 2019</w:t>
      </w:r>
      <w:r>
        <w:t>).</w:t>
      </w:r>
    </w:p>
    <w:p w14:paraId="6656114D" w14:textId="485A9E07" w:rsidR="00BF50DC" w:rsidRPr="005E459B" w:rsidRDefault="00BF50DC" w:rsidP="005E459B">
      <w:pPr>
        <w:rPr>
          <w:rFonts w:eastAsia="Times New Roman" w:cs="Times New Roman"/>
          <w:kern w:val="0"/>
          <w:lang w:eastAsia="en-GB"/>
          <w14:ligatures w14:val="none"/>
        </w:rPr>
      </w:pPr>
      <w:r w:rsidRPr="005E459B">
        <w:rPr>
          <w:rFonts w:eastAsia="Times New Roman" w:cs="Times New Roman"/>
          <w:kern w:val="0"/>
          <w:lang w:eastAsia="en-GB"/>
          <w14:ligatures w14:val="none"/>
        </w:rPr>
        <w:t>By adopting a qualitative, interpre</w:t>
      </w:r>
      <w:r w:rsidR="00E7273C" w:rsidRPr="005E459B">
        <w:rPr>
          <w:rFonts w:eastAsia="Times New Roman" w:cs="Times New Roman"/>
          <w:kern w:val="0"/>
          <w:lang w:eastAsia="en-GB"/>
          <w14:ligatures w14:val="none"/>
        </w:rPr>
        <w:t>tivist, and exploratory design, this research seeks to :</w:t>
      </w:r>
    </w:p>
    <w:p w14:paraId="4847A261" w14:textId="2E179DEA" w:rsidR="00E7273C" w:rsidRDefault="00E7273C" w:rsidP="00E7273C">
      <w:pPr>
        <w:pStyle w:val="ListParagraph"/>
        <w:numPr>
          <w:ilvl w:val="0"/>
          <w:numId w:val="8"/>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Capture nuanced understandings of participants</w:t>
      </w:r>
      <w:r w:rsidR="006E1A9A">
        <w:rPr>
          <w:rFonts w:eastAsia="Times New Roman" w:cs="Times New Roman"/>
          <w:kern w:val="0"/>
          <w:lang w:eastAsia="en-GB"/>
          <w14:ligatures w14:val="none"/>
        </w:rPr>
        <w:t xml:space="preserve"> marketing practices.</w:t>
      </w:r>
    </w:p>
    <w:p w14:paraId="569D0D5A" w14:textId="7B10B5F2" w:rsidR="006E1A9A" w:rsidRDefault="006E1A9A" w:rsidP="00E7273C">
      <w:pPr>
        <w:pStyle w:val="ListParagraph"/>
        <w:numPr>
          <w:ilvl w:val="0"/>
          <w:numId w:val="8"/>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Identify perceived benefits and barriers</w:t>
      </w:r>
    </w:p>
    <w:p w14:paraId="4DC83678" w14:textId="13063F5A" w:rsidR="006E1A9A" w:rsidRDefault="006E1A9A" w:rsidP="00E7273C">
      <w:pPr>
        <w:pStyle w:val="ListParagraph"/>
        <w:numPr>
          <w:ilvl w:val="0"/>
          <w:numId w:val="8"/>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Inform recom</w:t>
      </w:r>
      <w:r w:rsidR="00F77670">
        <w:rPr>
          <w:rFonts w:eastAsia="Times New Roman" w:cs="Times New Roman"/>
          <w:kern w:val="0"/>
          <w:lang w:eastAsia="en-GB"/>
          <w14:ligatures w14:val="none"/>
        </w:rPr>
        <w:t>men</w:t>
      </w:r>
      <w:r>
        <w:rPr>
          <w:rFonts w:eastAsia="Times New Roman" w:cs="Times New Roman"/>
          <w:kern w:val="0"/>
          <w:lang w:eastAsia="en-GB"/>
          <w14:ligatures w14:val="none"/>
        </w:rPr>
        <w:t>dations for small busin</w:t>
      </w:r>
      <w:r w:rsidR="00F77670">
        <w:rPr>
          <w:rFonts w:eastAsia="Times New Roman" w:cs="Times New Roman"/>
          <w:kern w:val="0"/>
          <w:lang w:eastAsia="en-GB"/>
          <w14:ligatures w14:val="none"/>
        </w:rPr>
        <w:t>ess marketing strategies in the aesthetics sector.</w:t>
      </w:r>
    </w:p>
    <w:p w14:paraId="0163C109" w14:textId="577D603B" w:rsidR="00F100E3" w:rsidRDefault="00F100E3" w:rsidP="00F100E3">
      <w:pPr>
        <w:pStyle w:val="Heading2"/>
        <w:numPr>
          <w:ilvl w:val="1"/>
          <w:numId w:val="1"/>
        </w:numPr>
      </w:pPr>
      <w:bookmarkStart w:id="10" w:name="_Toc202743246"/>
      <w:r>
        <w:lastRenderedPageBreak/>
        <w:t>Data Collection Methods</w:t>
      </w:r>
      <w:bookmarkEnd w:id="10"/>
    </w:p>
    <w:p w14:paraId="493812D7" w14:textId="420BA2D1" w:rsidR="0007411F" w:rsidRDefault="0007411F" w:rsidP="00C4404D">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Data for this study was </w:t>
      </w:r>
      <w:r w:rsidR="0070263B">
        <w:rPr>
          <w:rFonts w:eastAsia="Times New Roman" w:cs="Times New Roman"/>
          <w:kern w:val="0"/>
          <w:lang w:eastAsia="en-GB"/>
          <w14:ligatures w14:val="none"/>
        </w:rPr>
        <w:t xml:space="preserve">collected using an online qualitative questionnaire </w:t>
      </w:r>
      <w:r w:rsidR="00C93593">
        <w:rPr>
          <w:rFonts w:eastAsia="Times New Roman" w:cs="Times New Roman"/>
          <w:kern w:val="0"/>
          <w:lang w:eastAsia="en-GB"/>
          <w14:ligatures w14:val="none"/>
        </w:rPr>
        <w:t>delivered through</w:t>
      </w:r>
      <w:r w:rsidR="00350681">
        <w:rPr>
          <w:rFonts w:eastAsia="Times New Roman" w:cs="Times New Roman"/>
          <w:kern w:val="0"/>
          <w:lang w:eastAsia="en-GB"/>
          <w14:ligatures w14:val="none"/>
        </w:rPr>
        <w:t xml:space="preserve"> Google Forms. This method was ch</w:t>
      </w:r>
      <w:r w:rsidR="004E1D0A">
        <w:rPr>
          <w:rFonts w:eastAsia="Times New Roman" w:cs="Times New Roman"/>
          <w:kern w:val="0"/>
          <w:lang w:eastAsia="en-GB"/>
          <w14:ligatures w14:val="none"/>
        </w:rPr>
        <w:t>osen for its accessibility, convenience, and ability to reach participants in different locations at minimal cost (Bryman, 2016; Saunders et al., 2019).</w:t>
      </w:r>
    </w:p>
    <w:p w14:paraId="4599C76E" w14:textId="614FF161" w:rsidR="00C00DC9" w:rsidRDefault="00C00DC9" w:rsidP="00C4404D">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The decision to use an online questionnaire with open-ended</w:t>
      </w:r>
      <w:r w:rsidR="004C48E9">
        <w:rPr>
          <w:rFonts w:eastAsia="Times New Roman" w:cs="Times New Roman"/>
          <w:kern w:val="0"/>
          <w:lang w:eastAsia="en-GB"/>
          <w14:ligatures w14:val="none"/>
        </w:rPr>
        <w:t xml:space="preserve"> questions aligns with the interpretivist paradigm underpinning this research</w:t>
      </w:r>
      <w:r w:rsidR="00B91893">
        <w:rPr>
          <w:rFonts w:eastAsia="Times New Roman" w:cs="Times New Roman"/>
          <w:kern w:val="0"/>
          <w:lang w:eastAsia="en-GB"/>
          <w14:ligatures w14:val="none"/>
        </w:rPr>
        <w:t>. Open-ended questions enable participants to share their experiences in their own words, providing rich, detailed accounts of their social media marketing practices, perceived benefits, and challenges (Silverman, 2021).</w:t>
      </w:r>
    </w:p>
    <w:p w14:paraId="5F5F4719" w14:textId="09B829A6" w:rsidR="00DC60BE" w:rsidRDefault="00DC60BE" w:rsidP="00C4404D">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The questionnaire design included:</w:t>
      </w:r>
    </w:p>
    <w:p w14:paraId="3A91A18E" w14:textId="1606F45B" w:rsidR="00DC60BE" w:rsidRDefault="00DC60BE" w:rsidP="00DC60BE">
      <w:pPr>
        <w:pStyle w:val="ListParagraph"/>
        <w:numPr>
          <w:ilvl w:val="0"/>
          <w:numId w:val="9"/>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Closed-ended questions to capture basic descriptive data (e.g</w:t>
      </w:r>
      <w:r w:rsidR="00AE6D79">
        <w:rPr>
          <w:rFonts w:eastAsia="Times New Roman" w:cs="Times New Roman"/>
          <w:kern w:val="0"/>
          <w:lang w:eastAsia="en-GB"/>
          <w14:ligatures w14:val="none"/>
        </w:rPr>
        <w:t>., Platform use)</w:t>
      </w:r>
    </w:p>
    <w:p w14:paraId="59492653" w14:textId="38085190" w:rsidR="00AE6D79" w:rsidRDefault="00AE6D79" w:rsidP="00DC60BE">
      <w:pPr>
        <w:pStyle w:val="ListParagraph"/>
        <w:numPr>
          <w:ilvl w:val="0"/>
          <w:numId w:val="9"/>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Open-ended questions to encourage elaboration on practices, motivations</w:t>
      </w:r>
      <w:r w:rsidR="004610C2">
        <w:rPr>
          <w:rFonts w:eastAsia="Times New Roman" w:cs="Times New Roman"/>
          <w:kern w:val="0"/>
          <w:lang w:eastAsia="en-GB"/>
          <w14:ligatures w14:val="none"/>
        </w:rPr>
        <w:t>, and reflections</w:t>
      </w:r>
    </w:p>
    <w:p w14:paraId="0B65D866" w14:textId="0AEA11B5" w:rsidR="00F168E0" w:rsidRDefault="00F168E0" w:rsidP="00F168E0">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Example open-ended questions included:</w:t>
      </w:r>
    </w:p>
    <w:p w14:paraId="72199EC2" w14:textId="50CF53AE" w:rsidR="00F168E0" w:rsidRDefault="00AA28DA" w:rsidP="00AA28DA">
      <w:pPr>
        <w:pStyle w:val="ListParagraph"/>
        <w:numPr>
          <w:ilvl w:val="0"/>
          <w:numId w:val="10"/>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Which social media platform do you find works best for promoting your business?</w:t>
      </w:r>
      <w:r w:rsidR="00563F8A">
        <w:rPr>
          <w:rFonts w:eastAsia="Times New Roman" w:cs="Times New Roman"/>
          <w:kern w:val="0"/>
          <w:lang w:eastAsia="en-GB"/>
          <w14:ligatures w14:val="none"/>
        </w:rPr>
        <w:t xml:space="preserve"> Why?</w:t>
      </w:r>
    </w:p>
    <w:p w14:paraId="2E5EF4AF" w14:textId="32A006A0" w:rsidR="00563F8A" w:rsidRDefault="00563F8A" w:rsidP="00AA28DA">
      <w:pPr>
        <w:pStyle w:val="ListParagraph"/>
        <w:numPr>
          <w:ilvl w:val="0"/>
          <w:numId w:val="10"/>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What benefits have you experienced from using social media marketing?</w:t>
      </w:r>
    </w:p>
    <w:p w14:paraId="49F4D510" w14:textId="59BD06A1" w:rsidR="00563F8A" w:rsidRDefault="00563F8A" w:rsidP="00AA28DA">
      <w:pPr>
        <w:pStyle w:val="ListParagraph"/>
        <w:numPr>
          <w:ilvl w:val="0"/>
          <w:numId w:val="10"/>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Have you noticed</w:t>
      </w:r>
      <w:r w:rsidR="00E85CF8">
        <w:rPr>
          <w:rFonts w:eastAsia="Times New Roman" w:cs="Times New Roman"/>
          <w:kern w:val="0"/>
          <w:lang w:eastAsia="en-GB"/>
          <w14:ligatures w14:val="none"/>
        </w:rPr>
        <w:t xml:space="preserve"> any changes in your business since using social media marketing?</w:t>
      </w:r>
    </w:p>
    <w:p w14:paraId="7402B316" w14:textId="391CB458" w:rsidR="00E85CF8" w:rsidRDefault="00E85CF8" w:rsidP="00AA28DA">
      <w:pPr>
        <w:pStyle w:val="ListParagraph"/>
        <w:numPr>
          <w:ilvl w:val="0"/>
          <w:numId w:val="10"/>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Are there any disa</w:t>
      </w:r>
      <w:r w:rsidR="00D45923">
        <w:rPr>
          <w:rFonts w:eastAsia="Times New Roman" w:cs="Times New Roman"/>
          <w:kern w:val="0"/>
          <w:lang w:eastAsia="en-GB"/>
          <w14:ligatures w14:val="none"/>
        </w:rPr>
        <w:t>dvantages or challenges you have experienced?</w:t>
      </w:r>
    </w:p>
    <w:p w14:paraId="270DDCBC" w14:textId="33C798AC" w:rsidR="00D45923" w:rsidRDefault="00D45923" w:rsidP="00AA28DA">
      <w:pPr>
        <w:pStyle w:val="ListParagraph"/>
        <w:numPr>
          <w:ilvl w:val="0"/>
          <w:numId w:val="10"/>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Do you think your business would be as successful without social media</w:t>
      </w:r>
      <w:r w:rsidR="0054134F">
        <w:rPr>
          <w:rFonts w:eastAsia="Times New Roman" w:cs="Times New Roman"/>
          <w:kern w:val="0"/>
          <w:lang w:eastAsia="en-GB"/>
          <w14:ligatures w14:val="none"/>
        </w:rPr>
        <w:t xml:space="preserve"> marketing? Why or why not?</w:t>
      </w:r>
    </w:p>
    <w:p w14:paraId="1FF223C4" w14:textId="3236ABA5" w:rsidR="0054134F" w:rsidRDefault="0054134F" w:rsidP="0054134F">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By using open-ended questions, the study priori</w:t>
      </w:r>
      <w:r w:rsidR="0013218D">
        <w:rPr>
          <w:rFonts w:eastAsia="Times New Roman" w:cs="Times New Roman"/>
          <w:kern w:val="0"/>
          <w:lang w:eastAsia="en-GB"/>
          <w14:ligatures w14:val="none"/>
        </w:rPr>
        <w:t xml:space="preserve">tised participants own interpretations and meanings, which is consistent with best practices in qualitative research ( </w:t>
      </w:r>
      <w:r w:rsidR="005C094C">
        <w:rPr>
          <w:rFonts w:eastAsia="Times New Roman" w:cs="Times New Roman"/>
          <w:kern w:val="0"/>
          <w:lang w:eastAsia="en-GB"/>
          <w14:ligatures w14:val="none"/>
        </w:rPr>
        <w:t>Creswell &amp; Creswell, 2018).</w:t>
      </w:r>
    </w:p>
    <w:p w14:paraId="654248B4" w14:textId="6B061D9C" w:rsidR="005C094C" w:rsidRDefault="005C094C" w:rsidP="0054134F">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Google forms was selected as the platform for several reasons:</w:t>
      </w:r>
    </w:p>
    <w:p w14:paraId="0A9076EC" w14:textId="63152C96" w:rsidR="005C094C" w:rsidRDefault="005C094C" w:rsidP="005C094C">
      <w:pPr>
        <w:pStyle w:val="ListParagraph"/>
        <w:numPr>
          <w:ilvl w:val="0"/>
          <w:numId w:val="11"/>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Ease of distribution via social</w:t>
      </w:r>
      <w:r w:rsidR="009F519E">
        <w:rPr>
          <w:rFonts w:eastAsia="Times New Roman" w:cs="Times New Roman"/>
          <w:kern w:val="0"/>
          <w:lang w:eastAsia="en-GB"/>
          <w14:ligatures w14:val="none"/>
        </w:rPr>
        <w:t xml:space="preserve"> media and email.</w:t>
      </w:r>
    </w:p>
    <w:p w14:paraId="79E6B77E" w14:textId="2323365B" w:rsidR="009F519E" w:rsidRDefault="009F519E" w:rsidP="005C094C">
      <w:pPr>
        <w:pStyle w:val="ListParagraph"/>
        <w:numPr>
          <w:ilvl w:val="0"/>
          <w:numId w:val="11"/>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Automatic collation and secure storage of responses</w:t>
      </w:r>
    </w:p>
    <w:p w14:paraId="400D6E7F" w14:textId="2DBE05E0" w:rsidR="009F519E" w:rsidRDefault="009F519E" w:rsidP="005C094C">
      <w:pPr>
        <w:pStyle w:val="ListParagraph"/>
        <w:numPr>
          <w:ilvl w:val="0"/>
          <w:numId w:val="11"/>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Anonymity and Confidentiality for Participants</w:t>
      </w:r>
    </w:p>
    <w:p w14:paraId="49C3092D" w14:textId="163E2399" w:rsidR="009F519E" w:rsidRDefault="008D4ED6" w:rsidP="009F519E">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The online format was also considered ethically appropriate during the research period, reducing any barriers related to travel, time</w:t>
      </w:r>
      <w:r w:rsidR="00C3015E">
        <w:rPr>
          <w:rFonts w:eastAsia="Times New Roman" w:cs="Times New Roman"/>
          <w:kern w:val="0"/>
          <w:lang w:eastAsia="en-GB"/>
          <w14:ligatures w14:val="none"/>
        </w:rPr>
        <w:t>, or accessibility.</w:t>
      </w:r>
    </w:p>
    <w:p w14:paraId="3797C5D1" w14:textId="22769EDF" w:rsidR="00C3015E" w:rsidRDefault="00C3015E" w:rsidP="009F519E">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Moreover, using a questionnaire instead of interviews was a deliberate choice to increase participation by minimising time demands on busy small business owners. Participants could respond at their own </w:t>
      </w:r>
      <w:r w:rsidR="000B0A62">
        <w:rPr>
          <w:rFonts w:eastAsia="Times New Roman" w:cs="Times New Roman"/>
          <w:kern w:val="0"/>
          <w:lang w:eastAsia="en-GB"/>
          <w14:ligatures w14:val="none"/>
        </w:rPr>
        <w:t>convenience</w:t>
      </w:r>
      <w:r w:rsidR="0045414B">
        <w:rPr>
          <w:rFonts w:eastAsia="Times New Roman" w:cs="Times New Roman"/>
          <w:kern w:val="0"/>
          <w:lang w:eastAsia="en-GB"/>
          <w14:ligatures w14:val="none"/>
        </w:rPr>
        <w:t>, which has been shown to encourage more thoughtful and candid responses (Denscombe, 2021).</w:t>
      </w:r>
    </w:p>
    <w:p w14:paraId="58F9AB9D" w14:textId="5B45724D" w:rsidR="0045414B" w:rsidRPr="009F519E" w:rsidRDefault="0045414B" w:rsidP="009F519E">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Overall, this data collection method was selected</w:t>
      </w:r>
      <w:r w:rsidR="00A12CBD">
        <w:rPr>
          <w:rFonts w:eastAsia="Times New Roman" w:cs="Times New Roman"/>
          <w:kern w:val="0"/>
          <w:lang w:eastAsia="en-GB"/>
          <w14:ligatures w14:val="none"/>
        </w:rPr>
        <w:t xml:space="preserve"> to balance practically, ethical considerations, and methodological rigor, while remaining consistent with the study’s interpretivist, qualitative approach.</w:t>
      </w:r>
    </w:p>
    <w:p w14:paraId="0D3E28B5" w14:textId="518506C1" w:rsidR="00F100E3" w:rsidRDefault="00F100E3" w:rsidP="00F100E3">
      <w:pPr>
        <w:pStyle w:val="Heading2"/>
        <w:numPr>
          <w:ilvl w:val="1"/>
          <w:numId w:val="1"/>
        </w:numPr>
      </w:pPr>
      <w:bookmarkStart w:id="11" w:name="_Toc202743247"/>
      <w:r>
        <w:t>Sampling</w:t>
      </w:r>
      <w:bookmarkEnd w:id="11"/>
      <w:r>
        <w:t xml:space="preserve"> </w:t>
      </w:r>
    </w:p>
    <w:p w14:paraId="21727F70" w14:textId="07A54268" w:rsidR="00C4404D" w:rsidRDefault="00027320" w:rsidP="00491F2A">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This study used a purposive sampling strategy to recruit participants who could provide rich, relevant insights into the role of social media marketing within small aesthetic businesses.</w:t>
      </w:r>
      <w:r w:rsidR="00951955" w:rsidRPr="00951955">
        <w:rPr>
          <w:rFonts w:eastAsia="Times New Roman" w:cs="Times New Roman"/>
          <w:kern w:val="0"/>
          <w:lang w:eastAsia="en-GB"/>
          <w14:ligatures w14:val="none"/>
        </w:rPr>
        <w:t xml:space="preserve"> purposive sampling strategy was employed to intentionally select participants possessing relevant experience in social media </w:t>
      </w:r>
      <w:r w:rsidR="00951955" w:rsidRPr="00951955">
        <w:rPr>
          <w:rFonts w:eastAsia="Times New Roman" w:cs="Times New Roman"/>
          <w:kern w:val="0"/>
          <w:lang w:eastAsia="en-GB"/>
          <w14:ligatures w14:val="none"/>
        </w:rPr>
        <w:lastRenderedPageBreak/>
        <w:t xml:space="preserve">marketing for small aesthetics businesses. This approach is particularly effective in qualitative research when the focus is on participants who can provide rich and relevant information (Palinkas et al., 2015). </w:t>
      </w:r>
    </w:p>
    <w:p w14:paraId="6B37044C" w14:textId="5F81E92A" w:rsidR="00E031EA" w:rsidRDefault="00E031EA" w:rsidP="005F41B0">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The aim was not to achieve statistical </w:t>
      </w:r>
      <w:r w:rsidR="005F41B0">
        <w:rPr>
          <w:rFonts w:eastAsia="Times New Roman" w:cs="Times New Roman"/>
          <w:kern w:val="0"/>
          <w:lang w:eastAsia="en-GB"/>
          <w14:ligatures w14:val="none"/>
        </w:rPr>
        <w:t>general</w:t>
      </w:r>
      <w:r w:rsidR="005F41B0" w:rsidRPr="005F41B0">
        <w:rPr>
          <w:rFonts w:eastAsia="Times New Roman" w:cs="Times New Roman"/>
          <w:kern w:val="0"/>
          <w:lang w:eastAsia="en-GB"/>
          <w14:ligatures w14:val="none"/>
        </w:rPr>
        <w:t>isability</w:t>
      </w:r>
      <w:r w:rsidRPr="005F41B0">
        <w:rPr>
          <w:rFonts w:eastAsia="Times New Roman" w:cs="Times New Roman"/>
          <w:kern w:val="0"/>
          <w:lang w:eastAsia="en-GB"/>
          <w14:ligatures w14:val="none"/>
        </w:rPr>
        <w:t xml:space="preserve"> but rather depth of understanding from </w:t>
      </w:r>
      <w:r w:rsidR="0055291F" w:rsidRPr="005F41B0">
        <w:rPr>
          <w:rFonts w:eastAsia="Times New Roman" w:cs="Times New Roman"/>
          <w:kern w:val="0"/>
          <w:lang w:eastAsia="en-GB"/>
          <w14:ligatures w14:val="none"/>
        </w:rPr>
        <w:t>information-rich-cases (Creswell &amp; Creswell, 2018). By selecting participants who actively</w:t>
      </w:r>
      <w:r w:rsidR="00A20ADD" w:rsidRPr="005F41B0">
        <w:rPr>
          <w:rFonts w:eastAsia="Times New Roman" w:cs="Times New Roman"/>
          <w:kern w:val="0"/>
          <w:lang w:eastAsia="en-GB"/>
          <w14:ligatures w14:val="none"/>
        </w:rPr>
        <w:t xml:space="preserve"> use social media marketing in their business operation, the study ensured that data collected would be directly relevant to the research objectives</w:t>
      </w:r>
      <w:r w:rsidR="005F41B0">
        <w:rPr>
          <w:rFonts w:eastAsia="Times New Roman" w:cs="Times New Roman"/>
          <w:kern w:val="0"/>
          <w:lang w:eastAsia="en-GB"/>
          <w14:ligatures w14:val="none"/>
        </w:rPr>
        <w:t>.</w:t>
      </w:r>
    </w:p>
    <w:p w14:paraId="062EAB42" w14:textId="45929E81" w:rsidR="005F41B0" w:rsidRDefault="005F41B0" w:rsidP="005F41B0">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Inclusion cri</w:t>
      </w:r>
      <w:r w:rsidR="00DD7330">
        <w:rPr>
          <w:rFonts w:eastAsia="Times New Roman" w:cs="Times New Roman"/>
          <w:kern w:val="0"/>
          <w:lang w:eastAsia="en-GB"/>
          <w14:ligatures w14:val="none"/>
        </w:rPr>
        <w:t>teria for participants were:</w:t>
      </w:r>
    </w:p>
    <w:p w14:paraId="7D930D82" w14:textId="348E99E8" w:rsidR="00DD7330" w:rsidRDefault="00DD7330" w:rsidP="00DD7330">
      <w:pPr>
        <w:pStyle w:val="ListParagraph"/>
        <w:numPr>
          <w:ilvl w:val="0"/>
          <w:numId w:val="12"/>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Owner or manager of a small aesthetics business</w:t>
      </w:r>
    </w:p>
    <w:p w14:paraId="41F53D85" w14:textId="72AA1F02" w:rsidR="008D0971" w:rsidRDefault="008D0971" w:rsidP="00DD7330">
      <w:pPr>
        <w:pStyle w:val="ListParagraph"/>
        <w:numPr>
          <w:ilvl w:val="0"/>
          <w:numId w:val="12"/>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Acti</w:t>
      </w:r>
      <w:r w:rsidR="008F4D4D">
        <w:rPr>
          <w:rFonts w:eastAsia="Times New Roman" w:cs="Times New Roman"/>
          <w:kern w:val="0"/>
          <w:lang w:eastAsia="en-GB"/>
          <w14:ligatures w14:val="none"/>
        </w:rPr>
        <w:t>ve use of social media for business marketing purposes</w:t>
      </w:r>
    </w:p>
    <w:p w14:paraId="26C8B18E" w14:textId="4FFB863F" w:rsidR="008F4D4D" w:rsidRDefault="008F4D4D" w:rsidP="00DD7330">
      <w:pPr>
        <w:pStyle w:val="ListParagraph"/>
        <w:numPr>
          <w:ilvl w:val="0"/>
          <w:numId w:val="12"/>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Aged 18 and over</w:t>
      </w:r>
    </w:p>
    <w:p w14:paraId="3C8A8802" w14:textId="519F7289" w:rsidR="008F4D4D" w:rsidRDefault="008F4D4D" w:rsidP="00DD7330">
      <w:pPr>
        <w:pStyle w:val="ListParagraph"/>
        <w:numPr>
          <w:ilvl w:val="0"/>
          <w:numId w:val="12"/>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Willing</w:t>
      </w:r>
      <w:r w:rsidR="002C59DE">
        <w:rPr>
          <w:rFonts w:eastAsia="Times New Roman" w:cs="Times New Roman"/>
          <w:kern w:val="0"/>
          <w:lang w:eastAsia="en-GB"/>
          <w14:ligatures w14:val="none"/>
        </w:rPr>
        <w:t>ness to provide informed consent</w:t>
      </w:r>
    </w:p>
    <w:p w14:paraId="461BF04F" w14:textId="39AACBEB" w:rsidR="002C59DE" w:rsidRPr="001D5F92" w:rsidRDefault="002C59DE" w:rsidP="001D5F92">
      <w:pPr>
        <w:spacing w:after="0" w:line="240" w:lineRule="auto"/>
        <w:ind w:left="720"/>
        <w:rPr>
          <w:rFonts w:eastAsia="Times New Roman" w:cs="Times New Roman"/>
          <w:kern w:val="0"/>
          <w:lang w:eastAsia="en-GB"/>
          <w14:ligatures w14:val="none"/>
        </w:rPr>
      </w:pPr>
      <w:r w:rsidRPr="001D5F92">
        <w:rPr>
          <w:rFonts w:eastAsia="Times New Roman" w:cs="Times New Roman"/>
          <w:kern w:val="0"/>
          <w:lang w:eastAsia="en-GB"/>
          <w14:ligatures w14:val="none"/>
        </w:rPr>
        <w:t xml:space="preserve">Participants </w:t>
      </w:r>
      <w:r w:rsidR="00234BA8" w:rsidRPr="001D5F92">
        <w:rPr>
          <w:rFonts w:eastAsia="Times New Roman" w:cs="Times New Roman"/>
          <w:kern w:val="0"/>
          <w:lang w:eastAsia="en-GB"/>
          <w14:ligatures w14:val="none"/>
        </w:rPr>
        <w:t>were recruited primarily through social media posts, targ</w:t>
      </w:r>
      <w:r w:rsidR="00C46964" w:rsidRPr="001D5F92">
        <w:rPr>
          <w:rFonts w:eastAsia="Times New Roman" w:cs="Times New Roman"/>
          <w:kern w:val="0"/>
          <w:lang w:eastAsia="en-GB"/>
          <w14:ligatures w14:val="none"/>
        </w:rPr>
        <w:t xml:space="preserve">eted at </w:t>
      </w:r>
      <w:r w:rsidR="00845004" w:rsidRPr="001D5F92">
        <w:rPr>
          <w:rFonts w:eastAsia="Times New Roman" w:cs="Times New Roman"/>
          <w:kern w:val="0"/>
          <w:lang w:eastAsia="en-GB"/>
          <w14:ligatures w14:val="none"/>
        </w:rPr>
        <w:t>local</w:t>
      </w:r>
      <w:r w:rsidR="008D6839" w:rsidRPr="001D5F92">
        <w:rPr>
          <w:rFonts w:eastAsia="Times New Roman" w:cs="Times New Roman"/>
          <w:kern w:val="0"/>
          <w:lang w:eastAsia="en-GB"/>
          <w14:ligatures w14:val="none"/>
        </w:rPr>
        <w:t xml:space="preserve"> business networks and practitioner group</w:t>
      </w:r>
      <w:r w:rsidR="00A62A72" w:rsidRPr="001D5F92">
        <w:rPr>
          <w:rFonts w:eastAsia="Times New Roman" w:cs="Times New Roman"/>
          <w:kern w:val="0"/>
          <w:lang w:eastAsia="en-GB"/>
          <w14:ligatures w14:val="none"/>
        </w:rPr>
        <w:t>s.</w:t>
      </w:r>
      <w:r w:rsidR="003940D0" w:rsidRPr="001D5F92">
        <w:rPr>
          <w:rFonts w:eastAsia="Times New Roman" w:cs="Times New Roman"/>
          <w:kern w:val="0"/>
          <w:lang w:eastAsia="en-GB"/>
          <w14:ligatures w14:val="none"/>
        </w:rPr>
        <w:t xml:space="preserve"> Personal networks were also used to identify eligible participants. This approac</w:t>
      </w:r>
      <w:r w:rsidR="006D688B" w:rsidRPr="001D5F92">
        <w:rPr>
          <w:rFonts w:eastAsia="Times New Roman" w:cs="Times New Roman"/>
          <w:kern w:val="0"/>
          <w:lang w:eastAsia="en-GB"/>
          <w14:ligatures w14:val="none"/>
        </w:rPr>
        <w:t>h was considered appropriate given the exploratory, qu</w:t>
      </w:r>
      <w:r w:rsidR="00B050E8" w:rsidRPr="001D5F92">
        <w:rPr>
          <w:rFonts w:eastAsia="Times New Roman" w:cs="Times New Roman"/>
          <w:kern w:val="0"/>
          <w:lang w:eastAsia="en-GB"/>
          <w14:ligatures w14:val="none"/>
        </w:rPr>
        <w:t xml:space="preserve">alitative nature of the study and the need to access practitioners who actively engage with social media marketing. </w:t>
      </w:r>
    </w:p>
    <w:p w14:paraId="40C391EA" w14:textId="43C9BA8F" w:rsidR="001D5F92" w:rsidRDefault="001D5F92" w:rsidP="001D5F92">
      <w:pPr>
        <w:spacing w:after="0" w:line="240" w:lineRule="auto"/>
        <w:ind w:left="720"/>
        <w:rPr>
          <w:rFonts w:eastAsia="Times New Roman" w:cs="Times New Roman"/>
          <w:kern w:val="0"/>
          <w:lang w:eastAsia="en-GB"/>
          <w14:ligatures w14:val="none"/>
        </w:rPr>
      </w:pPr>
      <w:r>
        <w:rPr>
          <w:rFonts w:eastAsia="Times New Roman" w:cs="Times New Roman"/>
          <w:kern w:val="0"/>
          <w:lang w:eastAsia="en-GB"/>
          <w14:ligatures w14:val="none"/>
        </w:rPr>
        <w:t xml:space="preserve">In total, seven participants took part in the study while this sample size is </w:t>
      </w:r>
      <w:r w:rsidR="00694F20">
        <w:rPr>
          <w:rFonts w:eastAsia="Times New Roman" w:cs="Times New Roman"/>
          <w:kern w:val="0"/>
          <w:lang w:eastAsia="en-GB"/>
          <w14:ligatures w14:val="none"/>
        </w:rPr>
        <w:t>small, it is appr</w:t>
      </w:r>
      <w:r w:rsidR="000247A5">
        <w:rPr>
          <w:rFonts w:eastAsia="Times New Roman" w:cs="Times New Roman"/>
          <w:kern w:val="0"/>
          <w:lang w:eastAsia="en-GB"/>
          <w14:ligatures w14:val="none"/>
        </w:rPr>
        <w:t xml:space="preserve">opriate for qualitative research </w:t>
      </w:r>
      <w:r w:rsidR="006E48B4">
        <w:rPr>
          <w:rFonts w:eastAsia="Times New Roman" w:cs="Times New Roman"/>
          <w:kern w:val="0"/>
          <w:lang w:eastAsia="en-GB"/>
          <w14:ligatures w14:val="none"/>
        </w:rPr>
        <w:t>, which prioritise depth over breadth and seeks to explore participants subjective meanings in details (Denscombe, 2021</w:t>
      </w:r>
      <w:r w:rsidR="001C0B4D">
        <w:rPr>
          <w:rFonts w:eastAsia="Times New Roman" w:cs="Times New Roman"/>
          <w:kern w:val="0"/>
          <w:lang w:eastAsia="en-GB"/>
          <w14:ligatures w14:val="none"/>
        </w:rPr>
        <w:t>; Guest, Namey &amp; Mitchell, 2013).</w:t>
      </w:r>
    </w:p>
    <w:p w14:paraId="7C05FEBB" w14:textId="1CC6E5CA" w:rsidR="001C0B4D" w:rsidRDefault="001C0B4D" w:rsidP="001D5F92">
      <w:pPr>
        <w:spacing w:after="0" w:line="240" w:lineRule="auto"/>
        <w:ind w:left="720"/>
        <w:rPr>
          <w:rFonts w:eastAsia="Times New Roman" w:cs="Times New Roman"/>
          <w:kern w:val="0"/>
          <w:lang w:eastAsia="en-GB"/>
          <w14:ligatures w14:val="none"/>
        </w:rPr>
      </w:pPr>
      <w:r>
        <w:rPr>
          <w:rFonts w:eastAsia="Times New Roman" w:cs="Times New Roman"/>
          <w:kern w:val="0"/>
          <w:lang w:eastAsia="en-GB"/>
          <w14:ligatures w14:val="none"/>
        </w:rPr>
        <w:t>A sma</w:t>
      </w:r>
      <w:r w:rsidR="00011CD4">
        <w:rPr>
          <w:rFonts w:eastAsia="Times New Roman" w:cs="Times New Roman"/>
          <w:kern w:val="0"/>
          <w:lang w:eastAsia="en-GB"/>
          <w14:ligatures w14:val="none"/>
        </w:rPr>
        <w:t>ll, focused sample enables the researcher to identify themes and patterns across responses while still capturing individual variation, Qualitative</w:t>
      </w:r>
      <w:r w:rsidR="0004416D">
        <w:rPr>
          <w:rFonts w:eastAsia="Times New Roman" w:cs="Times New Roman"/>
          <w:kern w:val="0"/>
          <w:lang w:eastAsia="en-GB"/>
          <w14:ligatures w14:val="none"/>
        </w:rPr>
        <w:t xml:space="preserve"> studies with sample sizes 6-12 participants are common when the goal is thematic saturation rather than stat</w:t>
      </w:r>
      <w:r w:rsidR="003E5181">
        <w:rPr>
          <w:rFonts w:eastAsia="Times New Roman" w:cs="Times New Roman"/>
          <w:kern w:val="0"/>
          <w:lang w:eastAsia="en-GB"/>
          <w14:ligatures w14:val="none"/>
        </w:rPr>
        <w:t>istical inference (Guest et al., 2006).</w:t>
      </w:r>
    </w:p>
    <w:p w14:paraId="24A0F0EC" w14:textId="224DB05E" w:rsidR="003E5181" w:rsidRPr="001D5F92" w:rsidRDefault="003E5181" w:rsidP="001D5F92">
      <w:pPr>
        <w:spacing w:after="0" w:line="240" w:lineRule="auto"/>
        <w:ind w:left="720"/>
        <w:rPr>
          <w:rFonts w:eastAsia="Times New Roman" w:cs="Times New Roman"/>
          <w:kern w:val="0"/>
          <w:lang w:eastAsia="en-GB"/>
          <w14:ligatures w14:val="none"/>
        </w:rPr>
      </w:pPr>
      <w:r>
        <w:rPr>
          <w:rFonts w:eastAsia="Times New Roman" w:cs="Times New Roman"/>
          <w:kern w:val="0"/>
          <w:lang w:eastAsia="en-GB"/>
          <w14:ligatures w14:val="none"/>
        </w:rPr>
        <w:t>Recruitment continued until an appropriate level of data sufficien</w:t>
      </w:r>
      <w:r w:rsidR="00177DEE">
        <w:rPr>
          <w:rFonts w:eastAsia="Times New Roman" w:cs="Times New Roman"/>
          <w:kern w:val="0"/>
          <w:lang w:eastAsia="en-GB"/>
          <w14:ligatures w14:val="none"/>
        </w:rPr>
        <w:t>c</w:t>
      </w:r>
      <w:r>
        <w:rPr>
          <w:rFonts w:eastAsia="Times New Roman" w:cs="Times New Roman"/>
          <w:kern w:val="0"/>
          <w:lang w:eastAsia="en-GB"/>
          <w14:ligatures w14:val="none"/>
        </w:rPr>
        <w:t>y was achieved that is, until participants responses began to reflect recurring themes and no substan</w:t>
      </w:r>
      <w:r w:rsidR="00177DEE">
        <w:rPr>
          <w:rFonts w:eastAsia="Times New Roman" w:cs="Times New Roman"/>
          <w:kern w:val="0"/>
          <w:lang w:eastAsia="en-GB"/>
          <w14:ligatures w14:val="none"/>
        </w:rPr>
        <w:t>tially new issues were raised.</w:t>
      </w:r>
    </w:p>
    <w:p w14:paraId="5C78F4F3" w14:textId="3439A233" w:rsidR="00F100E3" w:rsidRDefault="00F100E3" w:rsidP="00F100E3">
      <w:pPr>
        <w:pStyle w:val="Heading2"/>
        <w:numPr>
          <w:ilvl w:val="1"/>
          <w:numId w:val="1"/>
        </w:numPr>
      </w:pPr>
      <w:bookmarkStart w:id="12" w:name="_Toc202743248"/>
      <w:r>
        <w:t>Data Analysis</w:t>
      </w:r>
      <w:bookmarkEnd w:id="12"/>
    </w:p>
    <w:p w14:paraId="291D9C8C" w14:textId="77777777" w:rsidR="00AC6DAC" w:rsidRDefault="00EC6B3B" w:rsidP="00491F2A">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Data analysis for this study was conducted using thematic analysis</w:t>
      </w:r>
      <w:r w:rsidR="005633F3">
        <w:rPr>
          <w:rFonts w:eastAsia="Times New Roman" w:cs="Times New Roman"/>
          <w:kern w:val="0"/>
          <w:lang w:eastAsia="en-GB"/>
          <w14:ligatures w14:val="none"/>
        </w:rPr>
        <w:t>, a flexible qualitative approach well-suited to identifying, analysing</w:t>
      </w:r>
      <w:r w:rsidR="00192D6F">
        <w:rPr>
          <w:rFonts w:eastAsia="Times New Roman" w:cs="Times New Roman"/>
          <w:kern w:val="0"/>
          <w:lang w:eastAsia="en-GB"/>
          <w14:ligatures w14:val="none"/>
        </w:rPr>
        <w:t>, and reporting patterns within qualitative data (Baun &amp; Clarke</w:t>
      </w:r>
      <w:r w:rsidR="000864F3">
        <w:rPr>
          <w:rFonts w:eastAsia="Times New Roman" w:cs="Times New Roman"/>
          <w:kern w:val="0"/>
          <w:lang w:eastAsia="en-GB"/>
          <w14:ligatures w14:val="none"/>
        </w:rPr>
        <w:t>, 2006). Thematic analysis was selected because it enables researchers to systematically examine participants own words to develop meaningful themes that address the research</w:t>
      </w:r>
      <w:r w:rsidR="00AC6DAC">
        <w:rPr>
          <w:rFonts w:eastAsia="Times New Roman" w:cs="Times New Roman"/>
          <w:kern w:val="0"/>
          <w:lang w:eastAsia="en-GB"/>
          <w14:ligatures w14:val="none"/>
        </w:rPr>
        <w:t xml:space="preserve"> questions.</w:t>
      </w:r>
    </w:p>
    <w:p w14:paraId="109345CA" w14:textId="77777777" w:rsidR="0030142D" w:rsidRDefault="00AC6DAC" w:rsidP="00491F2A">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Thematic analysis aligns with the study’s interpretivist ep</w:t>
      </w:r>
      <w:r w:rsidR="0073104F">
        <w:rPr>
          <w:rFonts w:eastAsia="Times New Roman" w:cs="Times New Roman"/>
          <w:kern w:val="0"/>
          <w:lang w:eastAsia="en-GB"/>
          <w14:ligatures w14:val="none"/>
        </w:rPr>
        <w:t xml:space="preserve">istemology, which prioritises understanding participants subjective </w:t>
      </w:r>
      <w:r w:rsidR="000D2C1E">
        <w:rPr>
          <w:rFonts w:eastAsia="Times New Roman" w:cs="Times New Roman"/>
          <w:kern w:val="0"/>
          <w:lang w:eastAsia="en-GB"/>
          <w14:ligatures w14:val="none"/>
        </w:rPr>
        <w:t>experiences and the meanings they assign to their practices (Creswell &amp; Creswell</w:t>
      </w:r>
      <w:r w:rsidR="00BC0324">
        <w:rPr>
          <w:rFonts w:eastAsia="Times New Roman" w:cs="Times New Roman"/>
          <w:kern w:val="0"/>
          <w:lang w:eastAsia="en-GB"/>
          <w14:ligatures w14:val="none"/>
        </w:rPr>
        <w:t>, 2018). By focusing on the content of participants responses, thematic analysis supports</w:t>
      </w:r>
      <w:r w:rsidR="00EA15FB">
        <w:rPr>
          <w:rFonts w:eastAsia="Times New Roman" w:cs="Times New Roman"/>
          <w:kern w:val="0"/>
          <w:lang w:eastAsia="en-GB"/>
          <w14:ligatures w14:val="none"/>
        </w:rPr>
        <w:t xml:space="preserve"> an in-depth exploration of how small aesthetics business owners per</w:t>
      </w:r>
      <w:r w:rsidR="0030142D">
        <w:rPr>
          <w:rFonts w:eastAsia="Times New Roman" w:cs="Times New Roman"/>
          <w:kern w:val="0"/>
          <w:lang w:eastAsia="en-GB"/>
          <w14:ligatures w14:val="none"/>
        </w:rPr>
        <w:t>ceive the role of social media marketing.</w:t>
      </w:r>
    </w:p>
    <w:p w14:paraId="1A41C2D1" w14:textId="77777777" w:rsidR="0030142D" w:rsidRDefault="0030142D" w:rsidP="00491F2A">
      <w:pPr>
        <w:pStyle w:val="ListParagraph"/>
        <w:spacing w:after="0" w:line="240" w:lineRule="auto"/>
        <w:rPr>
          <w:rFonts w:eastAsia="Times New Roman" w:cs="Times New Roman"/>
          <w:kern w:val="0"/>
          <w:lang w:eastAsia="en-GB"/>
          <w14:ligatures w14:val="none"/>
        </w:rPr>
      </w:pPr>
      <w:r w:rsidRPr="007C42E8">
        <w:rPr>
          <w:rFonts w:eastAsia="Times New Roman" w:cs="Times New Roman"/>
          <w:b/>
          <w:bCs/>
          <w:kern w:val="0"/>
          <w:lang w:eastAsia="en-GB"/>
          <w14:ligatures w14:val="none"/>
        </w:rPr>
        <w:t>Data Preparation</w:t>
      </w:r>
      <w:r>
        <w:rPr>
          <w:rFonts w:eastAsia="Times New Roman" w:cs="Times New Roman"/>
          <w:kern w:val="0"/>
          <w:lang w:eastAsia="en-GB"/>
          <w14:ligatures w14:val="none"/>
        </w:rPr>
        <w:t>:</w:t>
      </w:r>
    </w:p>
    <w:p w14:paraId="5E2C7F5E" w14:textId="77777777" w:rsidR="00B10DB8" w:rsidRDefault="00D1004D" w:rsidP="00491F2A">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Responses were exported from google forms into a secure document to review. Both closed-ended and open-ended</w:t>
      </w:r>
      <w:r w:rsidR="00692CC1">
        <w:rPr>
          <w:rFonts w:eastAsia="Times New Roman" w:cs="Times New Roman"/>
          <w:kern w:val="0"/>
          <w:lang w:eastAsia="en-GB"/>
          <w14:ligatures w14:val="none"/>
        </w:rPr>
        <w:t xml:space="preserve"> questions were included in the analysis. Des</w:t>
      </w:r>
      <w:r w:rsidR="00353135">
        <w:rPr>
          <w:rFonts w:eastAsia="Times New Roman" w:cs="Times New Roman"/>
          <w:kern w:val="0"/>
          <w:lang w:eastAsia="en-GB"/>
          <w14:ligatures w14:val="none"/>
        </w:rPr>
        <w:t>criptive statistics ( such as counts and percentages) were used</w:t>
      </w:r>
      <w:r w:rsidR="00922CB0">
        <w:rPr>
          <w:rFonts w:eastAsia="Times New Roman" w:cs="Times New Roman"/>
          <w:kern w:val="0"/>
          <w:lang w:eastAsia="en-GB"/>
          <w14:ligatures w14:val="none"/>
        </w:rPr>
        <w:t xml:space="preserve"> to </w:t>
      </w:r>
      <w:r w:rsidR="00922CB0">
        <w:rPr>
          <w:rFonts w:eastAsia="Times New Roman" w:cs="Times New Roman"/>
          <w:kern w:val="0"/>
          <w:lang w:eastAsia="en-GB"/>
          <w14:ligatures w14:val="none"/>
        </w:rPr>
        <w:lastRenderedPageBreak/>
        <w:t>summarise closed-ended questions about platform use and perceived importance of social media marketing</w:t>
      </w:r>
      <w:r w:rsidR="00B10DB8">
        <w:rPr>
          <w:rFonts w:eastAsia="Times New Roman" w:cs="Times New Roman"/>
          <w:kern w:val="0"/>
          <w:lang w:eastAsia="en-GB"/>
          <w14:ligatures w14:val="none"/>
        </w:rPr>
        <w:t xml:space="preserve">. </w:t>
      </w:r>
    </w:p>
    <w:p w14:paraId="7596F5C1" w14:textId="77777777" w:rsidR="00B10DB8" w:rsidRDefault="00B10DB8" w:rsidP="00491F2A">
      <w:pPr>
        <w:pStyle w:val="ListParagraph"/>
        <w:spacing w:after="0" w:line="240" w:lineRule="auto"/>
        <w:rPr>
          <w:rFonts w:eastAsia="Times New Roman" w:cs="Times New Roman"/>
          <w:kern w:val="0"/>
          <w:lang w:eastAsia="en-GB"/>
          <w14:ligatures w14:val="none"/>
        </w:rPr>
      </w:pPr>
      <w:r w:rsidRPr="007C42E8">
        <w:rPr>
          <w:rFonts w:eastAsia="Times New Roman" w:cs="Times New Roman"/>
          <w:b/>
          <w:bCs/>
          <w:kern w:val="0"/>
          <w:lang w:eastAsia="en-GB"/>
          <w14:ligatures w14:val="none"/>
        </w:rPr>
        <w:t>Step-by-step Thematic Analysis process</w:t>
      </w:r>
      <w:r>
        <w:rPr>
          <w:rFonts w:eastAsia="Times New Roman" w:cs="Times New Roman"/>
          <w:kern w:val="0"/>
          <w:lang w:eastAsia="en-GB"/>
          <w14:ligatures w14:val="none"/>
        </w:rPr>
        <w:t>:</w:t>
      </w:r>
    </w:p>
    <w:p w14:paraId="7129CACF" w14:textId="144A3CDC" w:rsidR="00192D6F" w:rsidRDefault="00B10DB8" w:rsidP="00B10DB8">
      <w:pPr>
        <w:pStyle w:val="ListParagraph"/>
        <w:numPr>
          <w:ilvl w:val="0"/>
          <w:numId w:val="13"/>
        </w:numPr>
        <w:spacing w:after="0" w:line="240" w:lineRule="auto"/>
        <w:rPr>
          <w:rFonts w:eastAsia="Times New Roman" w:cs="Times New Roman"/>
          <w:kern w:val="0"/>
          <w:lang w:eastAsia="en-GB"/>
          <w14:ligatures w14:val="none"/>
        </w:rPr>
      </w:pPr>
      <w:r w:rsidRPr="00A52463">
        <w:rPr>
          <w:rFonts w:eastAsia="Times New Roman" w:cs="Times New Roman"/>
          <w:b/>
          <w:bCs/>
          <w:kern w:val="0"/>
          <w:lang w:eastAsia="en-GB"/>
          <w14:ligatures w14:val="none"/>
        </w:rPr>
        <w:t>Familiar</w:t>
      </w:r>
      <w:r w:rsidR="00242126" w:rsidRPr="00A52463">
        <w:rPr>
          <w:rFonts w:eastAsia="Times New Roman" w:cs="Times New Roman"/>
          <w:b/>
          <w:bCs/>
          <w:kern w:val="0"/>
          <w:lang w:eastAsia="en-GB"/>
          <w14:ligatures w14:val="none"/>
        </w:rPr>
        <w:t>isation</w:t>
      </w:r>
      <w:r w:rsidR="00242126">
        <w:rPr>
          <w:rFonts w:eastAsia="Times New Roman" w:cs="Times New Roman"/>
          <w:kern w:val="0"/>
          <w:lang w:eastAsia="en-GB"/>
          <w14:ligatures w14:val="none"/>
        </w:rPr>
        <w:t xml:space="preserve">: All responses were read </w:t>
      </w:r>
      <w:r w:rsidR="003001D8">
        <w:rPr>
          <w:rFonts w:eastAsia="Times New Roman" w:cs="Times New Roman"/>
          <w:kern w:val="0"/>
          <w:lang w:eastAsia="en-GB"/>
          <w14:ligatures w14:val="none"/>
        </w:rPr>
        <w:t>multiple</w:t>
      </w:r>
      <w:r w:rsidR="00242126">
        <w:rPr>
          <w:rFonts w:eastAsia="Times New Roman" w:cs="Times New Roman"/>
          <w:kern w:val="0"/>
          <w:lang w:eastAsia="en-GB"/>
          <w14:ligatures w14:val="none"/>
        </w:rPr>
        <w:t xml:space="preserve"> times to achieve a deep understanding</w:t>
      </w:r>
      <w:r w:rsidR="00BE664E">
        <w:rPr>
          <w:rFonts w:eastAsia="Times New Roman" w:cs="Times New Roman"/>
          <w:kern w:val="0"/>
          <w:lang w:eastAsia="en-GB"/>
          <w14:ligatures w14:val="none"/>
        </w:rPr>
        <w:t xml:space="preserve"> of the dat. Notes were taken on initial Impressions and potential patterns</w:t>
      </w:r>
      <w:r w:rsidR="0075229D">
        <w:rPr>
          <w:rFonts w:eastAsia="Times New Roman" w:cs="Times New Roman"/>
          <w:kern w:val="0"/>
          <w:lang w:eastAsia="en-GB"/>
          <w14:ligatures w14:val="none"/>
        </w:rPr>
        <w:t>.</w:t>
      </w:r>
    </w:p>
    <w:p w14:paraId="0C05F2CB" w14:textId="099F5624" w:rsidR="0075229D" w:rsidRDefault="0075229D" w:rsidP="00B10DB8">
      <w:pPr>
        <w:pStyle w:val="ListParagraph"/>
        <w:numPr>
          <w:ilvl w:val="0"/>
          <w:numId w:val="13"/>
        </w:numPr>
        <w:spacing w:after="0" w:line="240" w:lineRule="auto"/>
        <w:rPr>
          <w:rFonts w:eastAsia="Times New Roman" w:cs="Times New Roman"/>
          <w:kern w:val="0"/>
          <w:lang w:eastAsia="en-GB"/>
          <w14:ligatures w14:val="none"/>
        </w:rPr>
      </w:pPr>
      <w:r w:rsidRPr="00A52463">
        <w:rPr>
          <w:rFonts w:eastAsia="Times New Roman" w:cs="Times New Roman"/>
          <w:b/>
          <w:bCs/>
          <w:kern w:val="0"/>
          <w:lang w:eastAsia="en-GB"/>
          <w14:ligatures w14:val="none"/>
        </w:rPr>
        <w:t>Initial Coding</w:t>
      </w:r>
      <w:r>
        <w:rPr>
          <w:rFonts w:eastAsia="Times New Roman" w:cs="Times New Roman"/>
          <w:kern w:val="0"/>
          <w:lang w:eastAsia="en-GB"/>
          <w14:ligatures w14:val="none"/>
        </w:rPr>
        <w:t>: Segments of text were coded line by line to identify meaningful units relevant to the research objectives (</w:t>
      </w:r>
      <w:proofErr w:type="spellStart"/>
      <w:r w:rsidR="00A77797">
        <w:rPr>
          <w:rFonts w:eastAsia="Times New Roman" w:cs="Times New Roman"/>
          <w:kern w:val="0"/>
          <w:lang w:eastAsia="en-GB"/>
          <w14:ligatures w14:val="none"/>
        </w:rPr>
        <w:t>e,g</w:t>
      </w:r>
      <w:proofErr w:type="spellEnd"/>
      <w:r w:rsidR="00A77797">
        <w:rPr>
          <w:rFonts w:eastAsia="Times New Roman" w:cs="Times New Roman"/>
          <w:kern w:val="0"/>
          <w:lang w:eastAsia="en-GB"/>
          <w14:ligatures w14:val="none"/>
        </w:rPr>
        <w:t>., mentions of benefits, challenges, or platform preferences).</w:t>
      </w:r>
    </w:p>
    <w:p w14:paraId="78A9F09A" w14:textId="4681697F" w:rsidR="00A77797" w:rsidRDefault="00A77797" w:rsidP="00B10DB8">
      <w:pPr>
        <w:pStyle w:val="ListParagraph"/>
        <w:numPr>
          <w:ilvl w:val="0"/>
          <w:numId w:val="13"/>
        </w:numPr>
        <w:spacing w:after="0" w:line="240" w:lineRule="auto"/>
        <w:rPr>
          <w:rFonts w:eastAsia="Times New Roman" w:cs="Times New Roman"/>
          <w:kern w:val="0"/>
          <w:lang w:eastAsia="en-GB"/>
          <w14:ligatures w14:val="none"/>
        </w:rPr>
      </w:pPr>
      <w:r w:rsidRPr="00A52463">
        <w:rPr>
          <w:rFonts w:eastAsia="Times New Roman" w:cs="Times New Roman"/>
          <w:b/>
          <w:bCs/>
          <w:kern w:val="0"/>
          <w:lang w:eastAsia="en-GB"/>
          <w14:ligatures w14:val="none"/>
        </w:rPr>
        <w:t>Theme Development</w:t>
      </w:r>
      <w:r>
        <w:rPr>
          <w:rFonts w:eastAsia="Times New Roman" w:cs="Times New Roman"/>
          <w:kern w:val="0"/>
          <w:lang w:eastAsia="en-GB"/>
          <w14:ligatures w14:val="none"/>
        </w:rPr>
        <w:t xml:space="preserve">: Codes were reviewed </w:t>
      </w:r>
      <w:r w:rsidR="00A605C3">
        <w:rPr>
          <w:rFonts w:eastAsia="Times New Roman" w:cs="Times New Roman"/>
          <w:kern w:val="0"/>
          <w:lang w:eastAsia="en-GB"/>
          <w14:ligatures w14:val="none"/>
        </w:rPr>
        <w:t xml:space="preserve">and grouped into broader themes </w:t>
      </w:r>
      <w:r w:rsidR="003001D8">
        <w:rPr>
          <w:rFonts w:eastAsia="Times New Roman" w:cs="Times New Roman"/>
          <w:kern w:val="0"/>
          <w:lang w:eastAsia="en-GB"/>
          <w14:ligatures w14:val="none"/>
        </w:rPr>
        <w:t>and</w:t>
      </w:r>
      <w:r w:rsidR="00A605C3">
        <w:rPr>
          <w:rFonts w:eastAsia="Times New Roman" w:cs="Times New Roman"/>
          <w:kern w:val="0"/>
          <w:lang w:eastAsia="en-GB"/>
          <w14:ligatures w14:val="none"/>
        </w:rPr>
        <w:t xml:space="preserve"> subthemes that captured shared ideas across participants (e.g</w:t>
      </w:r>
      <w:r w:rsidR="009F408C">
        <w:rPr>
          <w:rFonts w:eastAsia="Times New Roman" w:cs="Times New Roman"/>
          <w:kern w:val="0"/>
          <w:lang w:eastAsia="en-GB"/>
          <w14:ligatures w14:val="none"/>
        </w:rPr>
        <w:t>., “perceived Benefits of SMM</w:t>
      </w:r>
      <w:r w:rsidR="00C51A79">
        <w:rPr>
          <w:rFonts w:eastAsia="Times New Roman" w:cs="Times New Roman"/>
          <w:kern w:val="0"/>
          <w:lang w:eastAsia="en-GB"/>
          <w14:ligatures w14:val="none"/>
        </w:rPr>
        <w:t>”, “Challenges</w:t>
      </w:r>
      <w:r w:rsidR="00284D7B">
        <w:rPr>
          <w:rFonts w:eastAsia="Times New Roman" w:cs="Times New Roman"/>
          <w:kern w:val="0"/>
          <w:lang w:eastAsia="en-GB"/>
          <w14:ligatures w14:val="none"/>
        </w:rPr>
        <w:t>”, “Platform Use”).</w:t>
      </w:r>
    </w:p>
    <w:p w14:paraId="3526E868" w14:textId="7EDD438F" w:rsidR="00284D7B" w:rsidRDefault="001D003E" w:rsidP="00B10DB8">
      <w:pPr>
        <w:pStyle w:val="ListParagraph"/>
        <w:numPr>
          <w:ilvl w:val="0"/>
          <w:numId w:val="13"/>
        </w:numPr>
        <w:spacing w:after="0" w:line="240" w:lineRule="auto"/>
        <w:rPr>
          <w:rFonts w:eastAsia="Times New Roman" w:cs="Times New Roman"/>
          <w:kern w:val="0"/>
          <w:lang w:eastAsia="en-GB"/>
          <w14:ligatures w14:val="none"/>
        </w:rPr>
      </w:pPr>
      <w:r w:rsidRPr="00A52463">
        <w:rPr>
          <w:rFonts w:eastAsia="Times New Roman" w:cs="Times New Roman"/>
          <w:b/>
          <w:bCs/>
          <w:kern w:val="0"/>
          <w:lang w:eastAsia="en-GB"/>
          <w14:ligatures w14:val="none"/>
        </w:rPr>
        <w:t>Refinement and Definition</w:t>
      </w:r>
      <w:r>
        <w:rPr>
          <w:rFonts w:eastAsia="Times New Roman" w:cs="Times New Roman"/>
          <w:kern w:val="0"/>
          <w:lang w:eastAsia="en-GB"/>
          <w14:ligatures w14:val="none"/>
        </w:rPr>
        <w:t>: Themes were refined to ensure internal coherence and clear distinctions between them</w:t>
      </w:r>
      <w:r w:rsidR="000B3166">
        <w:rPr>
          <w:rFonts w:eastAsia="Times New Roman" w:cs="Times New Roman"/>
          <w:kern w:val="0"/>
          <w:lang w:eastAsia="en-GB"/>
          <w14:ligatures w14:val="none"/>
        </w:rPr>
        <w:t>. Definitions were developed for each theme to guide</w:t>
      </w:r>
      <w:r w:rsidR="00410576">
        <w:rPr>
          <w:rFonts w:eastAsia="Times New Roman" w:cs="Times New Roman"/>
          <w:kern w:val="0"/>
          <w:lang w:eastAsia="en-GB"/>
          <w14:ligatures w14:val="none"/>
        </w:rPr>
        <w:t xml:space="preserve"> reporting.</w:t>
      </w:r>
    </w:p>
    <w:p w14:paraId="0372D971" w14:textId="037F6026" w:rsidR="00410576" w:rsidRDefault="00410576" w:rsidP="00B10DB8">
      <w:pPr>
        <w:pStyle w:val="ListParagraph"/>
        <w:numPr>
          <w:ilvl w:val="0"/>
          <w:numId w:val="13"/>
        </w:numPr>
        <w:spacing w:after="0" w:line="240" w:lineRule="auto"/>
        <w:rPr>
          <w:rFonts w:eastAsia="Times New Roman" w:cs="Times New Roman"/>
          <w:kern w:val="0"/>
          <w:lang w:eastAsia="en-GB"/>
          <w14:ligatures w14:val="none"/>
        </w:rPr>
      </w:pPr>
      <w:r w:rsidRPr="00A52463">
        <w:rPr>
          <w:rFonts w:eastAsia="Times New Roman" w:cs="Times New Roman"/>
          <w:b/>
          <w:bCs/>
          <w:kern w:val="0"/>
          <w:lang w:eastAsia="en-GB"/>
          <w14:ligatures w14:val="none"/>
        </w:rPr>
        <w:t>Selection of illustrative Data</w:t>
      </w:r>
      <w:r w:rsidR="00F91ABA">
        <w:rPr>
          <w:rFonts w:eastAsia="Times New Roman" w:cs="Times New Roman"/>
          <w:kern w:val="0"/>
          <w:lang w:eastAsia="en-GB"/>
          <w14:ligatures w14:val="none"/>
        </w:rPr>
        <w:t xml:space="preserve">: Direct </w:t>
      </w:r>
      <w:r w:rsidR="008F7BB6">
        <w:rPr>
          <w:rFonts w:eastAsia="Times New Roman" w:cs="Times New Roman"/>
          <w:kern w:val="0"/>
          <w:lang w:eastAsia="en-GB"/>
          <w14:ligatures w14:val="none"/>
        </w:rPr>
        <w:t>participant quotes were selected to exemplify each theme and preserve participants voices in the findings.</w:t>
      </w:r>
    </w:p>
    <w:p w14:paraId="1669F887" w14:textId="5B38FBF8" w:rsidR="008F7BB6" w:rsidRDefault="002B65DA" w:rsidP="002B65DA">
      <w:pPr>
        <w:spacing w:after="0" w:line="240" w:lineRule="auto"/>
        <w:ind w:left="1488"/>
        <w:rPr>
          <w:rFonts w:eastAsia="Times New Roman" w:cs="Times New Roman"/>
          <w:kern w:val="0"/>
          <w:lang w:eastAsia="en-GB"/>
          <w14:ligatures w14:val="none"/>
        </w:rPr>
      </w:pPr>
      <w:r>
        <w:rPr>
          <w:rFonts w:eastAsia="Times New Roman" w:cs="Times New Roman"/>
          <w:kern w:val="0"/>
          <w:lang w:eastAsia="en-GB"/>
          <w14:ligatures w14:val="none"/>
        </w:rPr>
        <w:t>This process ensured a systematic and transparent approach to analysis, improving the study’s trustworthiness (Nowell et al., 2017)</w:t>
      </w:r>
      <w:r w:rsidR="00517A66">
        <w:rPr>
          <w:rFonts w:eastAsia="Times New Roman" w:cs="Times New Roman"/>
          <w:kern w:val="0"/>
          <w:lang w:eastAsia="en-GB"/>
          <w14:ligatures w14:val="none"/>
        </w:rPr>
        <w:t>.</w:t>
      </w:r>
    </w:p>
    <w:p w14:paraId="1FD97D2A" w14:textId="43214D8E" w:rsidR="005E7BC2" w:rsidRPr="0000133C" w:rsidRDefault="005E7BC2" w:rsidP="002B65DA">
      <w:pPr>
        <w:spacing w:after="0" w:line="240" w:lineRule="auto"/>
        <w:ind w:left="1488"/>
        <w:rPr>
          <w:rFonts w:eastAsia="Times New Roman" w:cs="Times New Roman"/>
          <w:kern w:val="0"/>
          <w:lang w:eastAsia="en-GB"/>
          <w14:ligatures w14:val="none"/>
        </w:rPr>
      </w:pPr>
      <w:r w:rsidRPr="0000133C">
        <w:rPr>
          <w:rFonts w:eastAsia="Times New Roman" w:cs="Times New Roman"/>
          <w:b/>
          <w:bCs/>
          <w:kern w:val="0"/>
          <w:lang w:eastAsia="en-GB"/>
          <w14:ligatures w14:val="none"/>
        </w:rPr>
        <w:t>Descriptive Statistics</w:t>
      </w:r>
      <w:r w:rsidRPr="0000133C">
        <w:rPr>
          <w:rFonts w:eastAsia="Times New Roman" w:cs="Times New Roman"/>
          <w:kern w:val="0"/>
          <w:lang w:eastAsia="en-GB"/>
          <w14:ligatures w14:val="none"/>
        </w:rPr>
        <w:t>:</w:t>
      </w:r>
    </w:p>
    <w:p w14:paraId="44C5309D" w14:textId="2D4F4978" w:rsidR="00302CC2" w:rsidRDefault="00302CC2" w:rsidP="002B65DA">
      <w:pPr>
        <w:spacing w:after="0" w:line="240" w:lineRule="auto"/>
        <w:ind w:left="1488"/>
        <w:rPr>
          <w:rFonts w:eastAsia="Times New Roman" w:cs="Times New Roman"/>
          <w:kern w:val="0"/>
          <w:lang w:eastAsia="en-GB"/>
          <w14:ligatures w14:val="none"/>
        </w:rPr>
      </w:pPr>
      <w:r w:rsidRPr="00302CC2">
        <w:rPr>
          <w:rFonts w:eastAsia="Times New Roman" w:cs="Times New Roman"/>
          <w:kern w:val="0"/>
          <w:lang w:eastAsia="en-GB"/>
          <w14:ligatures w14:val="none"/>
        </w:rPr>
        <w:t>Quantitative data (e.g., counts of</w:t>
      </w:r>
      <w:r>
        <w:rPr>
          <w:rFonts w:eastAsia="Times New Roman" w:cs="Times New Roman"/>
          <w:kern w:val="0"/>
          <w:lang w:eastAsia="en-GB"/>
          <w14:ligatures w14:val="none"/>
        </w:rPr>
        <w:t xml:space="preserve"> platform use)</w:t>
      </w:r>
      <w:r w:rsidR="00AB2277">
        <w:rPr>
          <w:rFonts w:eastAsia="Times New Roman" w:cs="Times New Roman"/>
          <w:kern w:val="0"/>
          <w:lang w:eastAsia="en-GB"/>
          <w14:ligatures w14:val="none"/>
        </w:rPr>
        <w:t xml:space="preserve"> were summarised using simple descriptive statistics to provide context and enhance the inter</w:t>
      </w:r>
      <w:r w:rsidR="0012510F">
        <w:rPr>
          <w:rFonts w:eastAsia="Times New Roman" w:cs="Times New Roman"/>
          <w:kern w:val="0"/>
          <w:lang w:eastAsia="en-GB"/>
          <w14:ligatures w14:val="none"/>
        </w:rPr>
        <w:t>pretation of qualitative themes. This mixed approach aligns with recommendations for qualitative research that includes survey</w:t>
      </w:r>
      <w:r w:rsidR="001873BE">
        <w:rPr>
          <w:rFonts w:eastAsia="Times New Roman" w:cs="Times New Roman"/>
          <w:kern w:val="0"/>
          <w:lang w:eastAsia="en-GB"/>
          <w14:ligatures w14:val="none"/>
        </w:rPr>
        <w:t>-style questions (Denscombe, 2021).</w:t>
      </w:r>
    </w:p>
    <w:p w14:paraId="7D566538" w14:textId="5B0523FB" w:rsidR="005E7BC2" w:rsidRDefault="001873BE" w:rsidP="002B65DA">
      <w:pPr>
        <w:spacing w:after="0" w:line="240" w:lineRule="auto"/>
        <w:ind w:left="1488"/>
        <w:rPr>
          <w:rFonts w:eastAsia="Times New Roman" w:cs="Times New Roman"/>
          <w:kern w:val="0"/>
          <w:lang w:eastAsia="en-GB"/>
          <w14:ligatures w14:val="none"/>
        </w:rPr>
      </w:pPr>
      <w:r w:rsidRPr="00D05ABA">
        <w:rPr>
          <w:rFonts w:eastAsia="Times New Roman" w:cs="Times New Roman"/>
          <w:b/>
          <w:bCs/>
          <w:kern w:val="0"/>
          <w:lang w:eastAsia="en-GB"/>
          <w14:ligatures w14:val="none"/>
        </w:rPr>
        <w:t>Researcher Reflexivity</w:t>
      </w:r>
      <w:r w:rsidR="0048489C">
        <w:rPr>
          <w:rFonts w:eastAsia="Times New Roman" w:cs="Times New Roman"/>
          <w:kern w:val="0"/>
          <w:lang w:eastAsia="en-GB"/>
          <w14:ligatures w14:val="none"/>
        </w:rPr>
        <w:t>:</w:t>
      </w:r>
    </w:p>
    <w:p w14:paraId="58F50D76" w14:textId="49A60E0B" w:rsidR="0048489C" w:rsidRPr="00302CC2" w:rsidRDefault="0048489C" w:rsidP="002B65DA">
      <w:pPr>
        <w:spacing w:after="0" w:line="240" w:lineRule="auto"/>
        <w:ind w:left="1488"/>
        <w:rPr>
          <w:rFonts w:eastAsia="Times New Roman" w:cs="Times New Roman"/>
          <w:kern w:val="0"/>
          <w:lang w:eastAsia="en-GB"/>
          <w14:ligatures w14:val="none"/>
        </w:rPr>
      </w:pPr>
      <w:r>
        <w:rPr>
          <w:rFonts w:eastAsia="Times New Roman" w:cs="Times New Roman"/>
          <w:kern w:val="0"/>
          <w:lang w:eastAsia="en-GB"/>
          <w14:ligatures w14:val="none"/>
        </w:rPr>
        <w:t>Recognising the researchers background as an aesthetics practitioner with personal experience</w:t>
      </w:r>
      <w:r w:rsidR="00204C58">
        <w:rPr>
          <w:rFonts w:eastAsia="Times New Roman" w:cs="Times New Roman"/>
          <w:kern w:val="0"/>
          <w:lang w:eastAsia="en-GB"/>
          <w14:ligatures w14:val="none"/>
        </w:rPr>
        <w:t xml:space="preserve"> using social media marketing, reflexive notes were kept throughout the analysis to acknowledge potential biases and maintain critical awareness. This step enhanced the credibility of the findings by encouraging trans</w:t>
      </w:r>
      <w:r w:rsidR="00D05ABA">
        <w:rPr>
          <w:rFonts w:eastAsia="Times New Roman" w:cs="Times New Roman"/>
          <w:kern w:val="0"/>
          <w:lang w:eastAsia="en-GB"/>
          <w14:ligatures w14:val="none"/>
        </w:rPr>
        <w:t>parency and self-</w:t>
      </w:r>
      <w:r w:rsidR="007C42E8">
        <w:rPr>
          <w:rFonts w:eastAsia="Times New Roman" w:cs="Times New Roman"/>
          <w:kern w:val="0"/>
          <w:lang w:eastAsia="en-GB"/>
          <w14:ligatures w14:val="none"/>
        </w:rPr>
        <w:t>reflection</w:t>
      </w:r>
      <w:r w:rsidR="00D05ABA">
        <w:rPr>
          <w:rFonts w:eastAsia="Times New Roman" w:cs="Times New Roman"/>
          <w:kern w:val="0"/>
          <w:lang w:eastAsia="en-GB"/>
          <w14:ligatures w14:val="none"/>
        </w:rPr>
        <w:t xml:space="preserve"> (Berger,2015).</w:t>
      </w:r>
    </w:p>
    <w:p w14:paraId="37EE350E" w14:textId="0A7CCF4F" w:rsidR="00951955" w:rsidRPr="00491F2A" w:rsidRDefault="0073575C" w:rsidP="00491F2A">
      <w:pPr>
        <w:pStyle w:val="ListParagraph"/>
        <w:spacing w:after="0" w:line="240" w:lineRule="auto"/>
        <w:rPr>
          <w:rFonts w:eastAsia="Times New Roman" w:cs="Times New Roman"/>
          <w:kern w:val="0"/>
          <w:lang w:eastAsia="en-GB"/>
          <w14:ligatures w14:val="none"/>
        </w:rPr>
      </w:pPr>
      <w:r w:rsidRPr="0073575C">
        <w:rPr>
          <w:rFonts w:eastAsia="Times New Roman" w:cs="Times New Roman"/>
          <w:kern w:val="0"/>
          <w:lang w:eastAsia="en-GB"/>
          <w14:ligatures w14:val="none"/>
        </w:rPr>
        <w:t>Responses from the questionnaire were exported to Microsoft Excel for organisation and analysis. A thematic analysis method was employed to discover patterns and recurring themes in the data (Braun &amp; Clarke, 2006). Responses were reviewed multiple times to ensure familiarity, and key themes, including perceived benefits, challenges, platform preferences, and overall business impact, were coded and categorised accordingly. This method facilitated a systematic and transparent approach to identifying insights that directly align with the research objectives.</w:t>
      </w:r>
    </w:p>
    <w:p w14:paraId="663235CE" w14:textId="7DAD7772" w:rsidR="00F100E3" w:rsidRDefault="00F100E3" w:rsidP="00F100E3">
      <w:pPr>
        <w:pStyle w:val="Heading2"/>
        <w:numPr>
          <w:ilvl w:val="1"/>
          <w:numId w:val="1"/>
        </w:numPr>
      </w:pPr>
      <w:bookmarkStart w:id="13" w:name="_Toc202743249"/>
      <w:r>
        <w:t>Ethical Considerations</w:t>
      </w:r>
      <w:bookmarkEnd w:id="13"/>
      <w:r>
        <w:t xml:space="preserve"> </w:t>
      </w:r>
    </w:p>
    <w:p w14:paraId="765C7716" w14:textId="28DC829D" w:rsidR="00EE1A4B" w:rsidRDefault="00EE1A4B" w:rsidP="00491F2A">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Ethical consideratio</w:t>
      </w:r>
      <w:r w:rsidR="00C62EB0">
        <w:rPr>
          <w:rFonts w:eastAsia="Times New Roman" w:cs="Times New Roman"/>
          <w:kern w:val="0"/>
          <w:lang w:eastAsia="en-GB"/>
          <w14:ligatures w14:val="none"/>
        </w:rPr>
        <w:t>ns were a central element of this research design, ensuring the pr</w:t>
      </w:r>
      <w:r w:rsidR="0048720B">
        <w:rPr>
          <w:rFonts w:eastAsia="Times New Roman" w:cs="Times New Roman"/>
          <w:kern w:val="0"/>
          <w:lang w:eastAsia="en-GB"/>
          <w14:ligatures w14:val="none"/>
        </w:rPr>
        <w:t>otection, dignity, and rights of all participants. This study followed best practice guidance</w:t>
      </w:r>
      <w:r w:rsidR="00BE6FC1">
        <w:rPr>
          <w:rFonts w:eastAsia="Times New Roman" w:cs="Times New Roman"/>
          <w:kern w:val="0"/>
          <w:lang w:eastAsia="en-GB"/>
          <w14:ligatures w14:val="none"/>
        </w:rPr>
        <w:t xml:space="preserve"> for qualitative </w:t>
      </w:r>
      <w:r w:rsidR="008F554E">
        <w:rPr>
          <w:rFonts w:eastAsia="Times New Roman" w:cs="Times New Roman"/>
          <w:kern w:val="0"/>
          <w:lang w:eastAsia="en-GB"/>
          <w14:ligatures w14:val="none"/>
        </w:rPr>
        <w:t>research ethics (Bryman, 2016</w:t>
      </w:r>
      <w:r w:rsidR="0042574B">
        <w:rPr>
          <w:rFonts w:eastAsia="Times New Roman" w:cs="Times New Roman"/>
          <w:kern w:val="0"/>
          <w:lang w:eastAsia="en-GB"/>
          <w14:ligatures w14:val="none"/>
        </w:rPr>
        <w:t>; BPS, 2021) and complied with the univ</w:t>
      </w:r>
      <w:r w:rsidR="002A38B7">
        <w:rPr>
          <w:rFonts w:eastAsia="Times New Roman" w:cs="Times New Roman"/>
          <w:kern w:val="0"/>
          <w:lang w:eastAsia="en-GB"/>
          <w14:ligatures w14:val="none"/>
        </w:rPr>
        <w:t>ersity’s ethics approval requirements.</w:t>
      </w:r>
    </w:p>
    <w:p w14:paraId="3993D9A6" w14:textId="5E2541D1" w:rsidR="002A38B7" w:rsidRDefault="002A38B7" w:rsidP="00491F2A">
      <w:pPr>
        <w:spacing w:after="0" w:line="240" w:lineRule="auto"/>
        <w:rPr>
          <w:rFonts w:eastAsia="Times New Roman" w:cs="Times New Roman"/>
          <w:kern w:val="0"/>
          <w:lang w:eastAsia="en-GB"/>
          <w14:ligatures w14:val="none"/>
        </w:rPr>
      </w:pPr>
      <w:r w:rsidRPr="00AF02BF">
        <w:rPr>
          <w:rFonts w:eastAsia="Times New Roman" w:cs="Times New Roman"/>
          <w:b/>
          <w:bCs/>
          <w:kern w:val="0"/>
          <w:lang w:eastAsia="en-GB"/>
          <w14:ligatures w14:val="none"/>
        </w:rPr>
        <w:lastRenderedPageBreak/>
        <w:t>Ethics Approval</w:t>
      </w:r>
      <w:r>
        <w:rPr>
          <w:rFonts w:eastAsia="Times New Roman" w:cs="Times New Roman"/>
          <w:kern w:val="0"/>
          <w:lang w:eastAsia="en-GB"/>
          <w14:ligatures w14:val="none"/>
        </w:rPr>
        <w:t>:</w:t>
      </w:r>
    </w:p>
    <w:p w14:paraId="77D70AB4" w14:textId="1FB36776" w:rsidR="002A38B7" w:rsidRDefault="002A38B7" w:rsidP="00491F2A">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Prior to data collection, an Ethics Form was completed</w:t>
      </w:r>
      <w:r w:rsidR="008E4AB8">
        <w:rPr>
          <w:rFonts w:eastAsia="Times New Roman" w:cs="Times New Roman"/>
          <w:kern w:val="0"/>
          <w:lang w:eastAsia="en-GB"/>
          <w14:ligatures w14:val="none"/>
        </w:rPr>
        <w:t xml:space="preserve"> and submitted for university review. Formal approval was granted, Confirming</w:t>
      </w:r>
      <w:r w:rsidR="000E4050">
        <w:rPr>
          <w:rFonts w:eastAsia="Times New Roman" w:cs="Times New Roman"/>
          <w:kern w:val="0"/>
          <w:lang w:eastAsia="en-GB"/>
          <w14:ligatures w14:val="none"/>
        </w:rPr>
        <w:t xml:space="preserve"> That </w:t>
      </w:r>
      <w:proofErr w:type="spellStart"/>
      <w:r w:rsidR="000E4050">
        <w:rPr>
          <w:rFonts w:eastAsia="Times New Roman" w:cs="Times New Roman"/>
          <w:kern w:val="0"/>
          <w:lang w:eastAsia="en-GB"/>
          <w14:ligatures w14:val="none"/>
        </w:rPr>
        <w:t>thr</w:t>
      </w:r>
      <w:proofErr w:type="spellEnd"/>
      <w:r w:rsidR="000E4050">
        <w:rPr>
          <w:rFonts w:eastAsia="Times New Roman" w:cs="Times New Roman"/>
          <w:kern w:val="0"/>
          <w:lang w:eastAsia="en-GB"/>
          <w14:ligatures w14:val="none"/>
        </w:rPr>
        <w:t xml:space="preserve"> proposed methods met institutional standards for participant</w:t>
      </w:r>
      <w:r w:rsidR="002F54FB">
        <w:rPr>
          <w:rFonts w:eastAsia="Times New Roman" w:cs="Times New Roman"/>
          <w:kern w:val="0"/>
          <w:lang w:eastAsia="en-GB"/>
          <w14:ligatures w14:val="none"/>
        </w:rPr>
        <w:t xml:space="preserve"> welfare, informed consent, and data protection.</w:t>
      </w:r>
    </w:p>
    <w:p w14:paraId="286B3112" w14:textId="51B73A4B" w:rsidR="002F54FB" w:rsidRDefault="002F54FB" w:rsidP="00491F2A">
      <w:pPr>
        <w:spacing w:after="0" w:line="240" w:lineRule="auto"/>
        <w:rPr>
          <w:rFonts w:eastAsia="Times New Roman" w:cs="Times New Roman"/>
          <w:kern w:val="0"/>
          <w:lang w:eastAsia="en-GB"/>
          <w14:ligatures w14:val="none"/>
        </w:rPr>
      </w:pPr>
      <w:r w:rsidRPr="00AF02BF">
        <w:rPr>
          <w:rFonts w:eastAsia="Times New Roman" w:cs="Times New Roman"/>
          <w:b/>
          <w:bCs/>
          <w:kern w:val="0"/>
          <w:lang w:eastAsia="en-GB"/>
          <w14:ligatures w14:val="none"/>
        </w:rPr>
        <w:t>Informed Consent</w:t>
      </w:r>
      <w:r w:rsidR="003B6268">
        <w:rPr>
          <w:rFonts w:eastAsia="Times New Roman" w:cs="Times New Roman"/>
          <w:kern w:val="0"/>
          <w:lang w:eastAsia="en-GB"/>
          <w14:ligatures w14:val="none"/>
        </w:rPr>
        <w:t>:</w:t>
      </w:r>
    </w:p>
    <w:p w14:paraId="3B89FB6C" w14:textId="59DD12C6" w:rsidR="003B6268" w:rsidRDefault="003B6268" w:rsidP="00491F2A">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Participants were provided with clear and accessible information about the study’s aims, methods, and their rights</w:t>
      </w:r>
      <w:r w:rsidR="00214D6E">
        <w:rPr>
          <w:rFonts w:eastAsia="Times New Roman" w:cs="Times New Roman"/>
          <w:kern w:val="0"/>
          <w:lang w:eastAsia="en-GB"/>
          <w14:ligatures w14:val="none"/>
        </w:rPr>
        <w:t xml:space="preserve"> before completing the questionnaire. This included</w:t>
      </w:r>
      <w:r w:rsidR="00E05E27">
        <w:rPr>
          <w:rFonts w:eastAsia="Times New Roman" w:cs="Times New Roman"/>
          <w:kern w:val="0"/>
          <w:lang w:eastAsia="en-GB"/>
          <w14:ligatures w14:val="none"/>
        </w:rPr>
        <w:t>:</w:t>
      </w:r>
    </w:p>
    <w:p w14:paraId="7E42F2B3" w14:textId="2903A2D7" w:rsidR="00E05E27" w:rsidRDefault="00E05E27" w:rsidP="00E05E27">
      <w:pPr>
        <w:pStyle w:val="ListParagraph"/>
        <w:numPr>
          <w:ilvl w:val="0"/>
          <w:numId w:val="14"/>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The voluntary nature of participation</w:t>
      </w:r>
    </w:p>
    <w:p w14:paraId="5D162CD9" w14:textId="7610DE7E" w:rsidR="001A7BA9" w:rsidRDefault="001A7BA9" w:rsidP="00E05E27">
      <w:pPr>
        <w:pStyle w:val="ListParagraph"/>
        <w:numPr>
          <w:ilvl w:val="0"/>
          <w:numId w:val="14"/>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The right to withdraw at any stage before submission </w:t>
      </w:r>
    </w:p>
    <w:p w14:paraId="7B796651" w14:textId="329D0912" w:rsidR="001A7BA9" w:rsidRDefault="001A7BA9" w:rsidP="00E05E27">
      <w:pPr>
        <w:pStyle w:val="ListParagraph"/>
        <w:numPr>
          <w:ilvl w:val="0"/>
          <w:numId w:val="14"/>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Assurance of anon</w:t>
      </w:r>
      <w:r w:rsidR="00902E6D">
        <w:rPr>
          <w:rFonts w:eastAsia="Times New Roman" w:cs="Times New Roman"/>
          <w:kern w:val="0"/>
          <w:lang w:eastAsia="en-GB"/>
          <w14:ligatures w14:val="none"/>
        </w:rPr>
        <w:t xml:space="preserve">ymity and confidentiality </w:t>
      </w:r>
    </w:p>
    <w:p w14:paraId="21E7AE82" w14:textId="7BD8913D" w:rsidR="00902E6D" w:rsidRDefault="00902E6D" w:rsidP="00E05E27">
      <w:pPr>
        <w:pStyle w:val="ListParagraph"/>
        <w:numPr>
          <w:ilvl w:val="0"/>
          <w:numId w:val="14"/>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Explanation of how data would be used solely for academic purposes</w:t>
      </w:r>
    </w:p>
    <w:p w14:paraId="0A750FE2" w14:textId="0B0959B9" w:rsidR="00902E6D" w:rsidRDefault="00EC116E" w:rsidP="00902E6D">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Participants indicated informed consent by confirming agreement at the</w:t>
      </w:r>
      <w:r w:rsidR="002723D5">
        <w:rPr>
          <w:rFonts w:eastAsia="Times New Roman" w:cs="Times New Roman"/>
          <w:kern w:val="0"/>
          <w:lang w:eastAsia="en-GB"/>
          <w14:ligatures w14:val="none"/>
        </w:rPr>
        <w:t xml:space="preserve"> start of the online questionnaire.</w:t>
      </w:r>
    </w:p>
    <w:p w14:paraId="70CD6989" w14:textId="7D2D894C" w:rsidR="002723D5" w:rsidRDefault="002723D5" w:rsidP="00902E6D">
      <w:pPr>
        <w:spacing w:after="0" w:line="240" w:lineRule="auto"/>
        <w:rPr>
          <w:rFonts w:eastAsia="Times New Roman" w:cs="Times New Roman"/>
          <w:kern w:val="0"/>
          <w:lang w:eastAsia="en-GB"/>
          <w14:ligatures w14:val="none"/>
        </w:rPr>
      </w:pPr>
      <w:r w:rsidRPr="00AF02BF">
        <w:rPr>
          <w:rFonts w:eastAsia="Times New Roman" w:cs="Times New Roman"/>
          <w:b/>
          <w:bCs/>
          <w:kern w:val="0"/>
          <w:lang w:eastAsia="en-GB"/>
          <w14:ligatures w14:val="none"/>
        </w:rPr>
        <w:t>Anonymity and C</w:t>
      </w:r>
      <w:r w:rsidR="007E7172" w:rsidRPr="00AF02BF">
        <w:rPr>
          <w:rFonts w:eastAsia="Times New Roman" w:cs="Times New Roman"/>
          <w:b/>
          <w:bCs/>
          <w:kern w:val="0"/>
          <w:lang w:eastAsia="en-GB"/>
          <w14:ligatures w14:val="none"/>
        </w:rPr>
        <w:t>onfidentiality</w:t>
      </w:r>
      <w:r w:rsidR="007E7172">
        <w:rPr>
          <w:rFonts w:eastAsia="Times New Roman" w:cs="Times New Roman"/>
          <w:kern w:val="0"/>
          <w:lang w:eastAsia="en-GB"/>
          <w14:ligatures w14:val="none"/>
        </w:rPr>
        <w:t>:</w:t>
      </w:r>
    </w:p>
    <w:p w14:paraId="2DEA98F8" w14:textId="33E10FBF" w:rsidR="007E7172" w:rsidRDefault="007E7172" w:rsidP="00902E6D">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Responses were anonymised automatically via the goog</w:t>
      </w:r>
      <w:r w:rsidR="002A2450">
        <w:rPr>
          <w:rFonts w:eastAsia="Times New Roman" w:cs="Times New Roman"/>
          <w:kern w:val="0"/>
          <w:lang w:eastAsia="en-GB"/>
          <w14:ligatures w14:val="none"/>
        </w:rPr>
        <w:t>le</w:t>
      </w:r>
      <w:r>
        <w:rPr>
          <w:rFonts w:eastAsia="Times New Roman" w:cs="Times New Roman"/>
          <w:kern w:val="0"/>
          <w:lang w:eastAsia="en-GB"/>
          <w14:ligatures w14:val="none"/>
        </w:rPr>
        <w:t xml:space="preserve"> forms system, which did not collect identifying information such as names or email address unless participants chose to share</w:t>
      </w:r>
      <w:r w:rsidR="00C240EF">
        <w:rPr>
          <w:rFonts w:eastAsia="Times New Roman" w:cs="Times New Roman"/>
          <w:kern w:val="0"/>
          <w:lang w:eastAsia="en-GB"/>
          <w14:ligatures w14:val="none"/>
        </w:rPr>
        <w:t xml:space="preserve"> them (None did). Data were stored securely in password-protected digital files accessible only to the researcher</w:t>
      </w:r>
      <w:r w:rsidR="00AF02BF">
        <w:rPr>
          <w:rFonts w:eastAsia="Times New Roman" w:cs="Times New Roman"/>
          <w:kern w:val="0"/>
          <w:lang w:eastAsia="en-GB"/>
          <w14:ligatures w14:val="none"/>
        </w:rPr>
        <w:t>.</w:t>
      </w:r>
    </w:p>
    <w:p w14:paraId="2F93B65A" w14:textId="0C067794" w:rsidR="00AF17C2" w:rsidRDefault="00AF17C2" w:rsidP="00902E6D">
      <w:pPr>
        <w:spacing w:after="0" w:line="240" w:lineRule="auto"/>
        <w:rPr>
          <w:rFonts w:eastAsia="Times New Roman" w:cs="Times New Roman"/>
          <w:kern w:val="0"/>
          <w:lang w:eastAsia="en-GB"/>
          <w14:ligatures w14:val="none"/>
        </w:rPr>
      </w:pPr>
      <w:r w:rsidRPr="002A2450">
        <w:rPr>
          <w:rFonts w:eastAsia="Times New Roman" w:cs="Times New Roman"/>
          <w:b/>
          <w:bCs/>
          <w:kern w:val="0"/>
          <w:lang w:eastAsia="en-GB"/>
          <w14:ligatures w14:val="none"/>
        </w:rPr>
        <w:t>Data Protection and Storage</w:t>
      </w:r>
      <w:r>
        <w:rPr>
          <w:rFonts w:eastAsia="Times New Roman" w:cs="Times New Roman"/>
          <w:kern w:val="0"/>
          <w:lang w:eastAsia="en-GB"/>
          <w14:ligatures w14:val="none"/>
        </w:rPr>
        <w:t>:</w:t>
      </w:r>
    </w:p>
    <w:p w14:paraId="22A658C0" w14:textId="611641BA" w:rsidR="00AF17C2" w:rsidRDefault="00AF17C2" w:rsidP="00902E6D">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Data handling complied with relevant data protection regulations, including the UK Data Protection</w:t>
      </w:r>
      <w:r w:rsidR="00231C8E">
        <w:rPr>
          <w:rFonts w:eastAsia="Times New Roman" w:cs="Times New Roman"/>
          <w:kern w:val="0"/>
          <w:lang w:eastAsia="en-GB"/>
          <w14:ligatures w14:val="none"/>
        </w:rPr>
        <w:t xml:space="preserve"> Act 2018 and the princ</w:t>
      </w:r>
      <w:r w:rsidR="0082497A">
        <w:rPr>
          <w:rFonts w:eastAsia="Times New Roman" w:cs="Times New Roman"/>
          <w:kern w:val="0"/>
          <w:lang w:eastAsia="en-GB"/>
          <w14:ligatures w14:val="none"/>
        </w:rPr>
        <w:t xml:space="preserve">iples of GDPR. Digital responses were stored securely and will be deleted </w:t>
      </w:r>
      <w:r w:rsidR="002A2450">
        <w:rPr>
          <w:rFonts w:eastAsia="Times New Roman" w:cs="Times New Roman"/>
          <w:kern w:val="0"/>
          <w:lang w:eastAsia="en-GB"/>
          <w14:ligatures w14:val="none"/>
        </w:rPr>
        <w:t>after</w:t>
      </w:r>
      <w:r w:rsidR="0082497A">
        <w:rPr>
          <w:rFonts w:eastAsia="Times New Roman" w:cs="Times New Roman"/>
          <w:kern w:val="0"/>
          <w:lang w:eastAsia="en-GB"/>
          <w14:ligatures w14:val="none"/>
        </w:rPr>
        <w:t xml:space="preserve"> the required retention period for academic projects, as outlined university guidelines.</w:t>
      </w:r>
    </w:p>
    <w:p w14:paraId="5D843976" w14:textId="5D376732" w:rsidR="00F64A33" w:rsidRPr="00E97FAC" w:rsidRDefault="00F64A33" w:rsidP="00902E6D">
      <w:pPr>
        <w:spacing w:after="0" w:line="240" w:lineRule="auto"/>
        <w:rPr>
          <w:rFonts w:eastAsia="Times New Roman" w:cs="Times New Roman"/>
          <w:b/>
          <w:bCs/>
          <w:kern w:val="0"/>
          <w:lang w:eastAsia="en-GB"/>
          <w14:ligatures w14:val="none"/>
        </w:rPr>
      </w:pPr>
      <w:r w:rsidRPr="00E97FAC">
        <w:rPr>
          <w:rFonts w:eastAsia="Times New Roman" w:cs="Times New Roman"/>
          <w:b/>
          <w:bCs/>
          <w:kern w:val="0"/>
          <w:lang w:eastAsia="en-GB"/>
          <w14:ligatures w14:val="none"/>
        </w:rPr>
        <w:t xml:space="preserve">Minimising Harm: </w:t>
      </w:r>
    </w:p>
    <w:p w14:paraId="6A92666D" w14:textId="6A7C288F" w:rsidR="00F64A33" w:rsidRDefault="00F64A33" w:rsidP="00902E6D">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Although the study was considered low-risk, care was taken to avoid any psychological discomfort or reputational risk. Questions were designed to be</w:t>
      </w:r>
      <w:r w:rsidR="00AF3994">
        <w:rPr>
          <w:rFonts w:eastAsia="Times New Roman" w:cs="Times New Roman"/>
          <w:kern w:val="0"/>
          <w:lang w:eastAsia="en-GB"/>
          <w14:ligatures w14:val="none"/>
        </w:rPr>
        <w:t xml:space="preserve"> respectful and non-intrusive. Participants were reminded they could skip questions or withdraw without penalty.</w:t>
      </w:r>
    </w:p>
    <w:p w14:paraId="1509B0CF" w14:textId="5A02A59A" w:rsidR="007321F5" w:rsidRDefault="007321F5" w:rsidP="00902E6D">
      <w:pPr>
        <w:spacing w:after="0" w:line="240" w:lineRule="auto"/>
        <w:rPr>
          <w:rFonts w:eastAsia="Times New Roman" w:cs="Times New Roman"/>
          <w:kern w:val="0"/>
          <w:lang w:eastAsia="en-GB"/>
          <w14:ligatures w14:val="none"/>
        </w:rPr>
      </w:pPr>
      <w:r w:rsidRPr="00E97FAC">
        <w:rPr>
          <w:rFonts w:eastAsia="Times New Roman" w:cs="Times New Roman"/>
          <w:b/>
          <w:bCs/>
          <w:kern w:val="0"/>
          <w:lang w:eastAsia="en-GB"/>
          <w14:ligatures w14:val="none"/>
        </w:rPr>
        <w:t>Ethical Researcher Reflexivity</w:t>
      </w:r>
      <w:r>
        <w:rPr>
          <w:rFonts w:eastAsia="Times New Roman" w:cs="Times New Roman"/>
          <w:kern w:val="0"/>
          <w:lang w:eastAsia="en-GB"/>
          <w14:ligatures w14:val="none"/>
        </w:rPr>
        <w:t>:</w:t>
      </w:r>
    </w:p>
    <w:p w14:paraId="086A09C3" w14:textId="44560695" w:rsidR="007321F5" w:rsidRDefault="007321F5" w:rsidP="00902E6D">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The researcher recognised their dual role as an aesthetics practi</w:t>
      </w:r>
      <w:r w:rsidR="00FB4861">
        <w:rPr>
          <w:rFonts w:eastAsia="Times New Roman" w:cs="Times New Roman"/>
          <w:kern w:val="0"/>
          <w:lang w:eastAsia="en-GB"/>
          <w14:ligatures w14:val="none"/>
        </w:rPr>
        <w:t>tioner and researcher. Reflexive awareness was maintained</w:t>
      </w:r>
      <w:r w:rsidR="00BD1454">
        <w:rPr>
          <w:rFonts w:eastAsia="Times New Roman" w:cs="Times New Roman"/>
          <w:kern w:val="0"/>
          <w:lang w:eastAsia="en-GB"/>
          <w14:ligatures w14:val="none"/>
        </w:rPr>
        <w:t xml:space="preserve"> to ensure that personal experiences did not unduly influence data interp</w:t>
      </w:r>
      <w:r w:rsidR="00F90636">
        <w:rPr>
          <w:rFonts w:eastAsia="Times New Roman" w:cs="Times New Roman"/>
          <w:kern w:val="0"/>
          <w:lang w:eastAsia="en-GB"/>
          <w14:ligatures w14:val="none"/>
        </w:rPr>
        <w:t>retation or compromise participant confidentiality (Berger, 2015)</w:t>
      </w:r>
      <w:r w:rsidR="001C00E3">
        <w:rPr>
          <w:rFonts w:eastAsia="Times New Roman" w:cs="Times New Roman"/>
          <w:kern w:val="0"/>
          <w:lang w:eastAsia="en-GB"/>
          <w14:ligatures w14:val="none"/>
        </w:rPr>
        <w:t>.</w:t>
      </w:r>
    </w:p>
    <w:p w14:paraId="52C2C030" w14:textId="1C435C18" w:rsidR="001C00E3" w:rsidRPr="00902E6D" w:rsidRDefault="001C00E3" w:rsidP="00902E6D">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By incorporating these measures, the research aimed to uphold the core princ</w:t>
      </w:r>
      <w:r w:rsidR="00C24D04">
        <w:rPr>
          <w:rFonts w:eastAsia="Times New Roman" w:cs="Times New Roman"/>
          <w:kern w:val="0"/>
          <w:lang w:eastAsia="en-GB"/>
          <w14:ligatures w14:val="none"/>
        </w:rPr>
        <w:t>iples of research ethics: respect for persons, beneficence, and justice (BPS, 2021</w:t>
      </w:r>
      <w:r w:rsidR="00E97FAC">
        <w:rPr>
          <w:rFonts w:eastAsia="Times New Roman" w:cs="Times New Roman"/>
          <w:kern w:val="0"/>
          <w:lang w:eastAsia="en-GB"/>
          <w14:ligatures w14:val="none"/>
        </w:rPr>
        <w:t>; Bryman, 2016).</w:t>
      </w:r>
    </w:p>
    <w:p w14:paraId="7FDBD9EB" w14:textId="3F2A549F" w:rsidR="00F100E3" w:rsidRDefault="00F100E3" w:rsidP="00F100E3">
      <w:pPr>
        <w:pStyle w:val="Heading2"/>
        <w:numPr>
          <w:ilvl w:val="1"/>
          <w:numId w:val="1"/>
        </w:numPr>
      </w:pPr>
      <w:bookmarkStart w:id="14" w:name="_Toc202743250"/>
      <w:r>
        <w:t>Limitations</w:t>
      </w:r>
      <w:bookmarkEnd w:id="14"/>
      <w:r>
        <w:t xml:space="preserve"> </w:t>
      </w:r>
    </w:p>
    <w:p w14:paraId="4D98ABAE" w14:textId="6800F1C5" w:rsidR="004207D9" w:rsidRDefault="004207D9" w:rsidP="00491F2A">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While this study was carefully designed to address its research aims, several limitations must be ack</w:t>
      </w:r>
      <w:r w:rsidR="00C91ECB">
        <w:rPr>
          <w:rFonts w:eastAsia="Times New Roman" w:cs="Times New Roman"/>
          <w:kern w:val="0"/>
          <w:lang w:eastAsia="en-GB"/>
          <w14:ligatures w14:val="none"/>
        </w:rPr>
        <w:t>nowledged</w:t>
      </w:r>
      <w:r w:rsidR="00316F85">
        <w:rPr>
          <w:rFonts w:eastAsia="Times New Roman" w:cs="Times New Roman"/>
          <w:kern w:val="0"/>
          <w:lang w:eastAsia="en-GB"/>
          <w14:ligatures w14:val="none"/>
        </w:rPr>
        <w:t>. Being transparent about these limitations enhances</w:t>
      </w:r>
      <w:r w:rsidR="00A15A73">
        <w:rPr>
          <w:rFonts w:eastAsia="Times New Roman" w:cs="Times New Roman"/>
          <w:kern w:val="0"/>
          <w:lang w:eastAsia="en-GB"/>
          <w14:ligatures w14:val="none"/>
        </w:rPr>
        <w:t xml:space="preserve"> the credibility and trustworthiness of the research</w:t>
      </w:r>
      <w:r w:rsidR="000D59FE">
        <w:rPr>
          <w:rFonts w:eastAsia="Times New Roman" w:cs="Times New Roman"/>
          <w:kern w:val="0"/>
          <w:lang w:eastAsia="en-GB"/>
          <w14:ligatures w14:val="none"/>
        </w:rPr>
        <w:t xml:space="preserve"> (Creswell &amp; Creswell, 2018; Braun &amp; Clarke, 2006)</w:t>
      </w:r>
      <w:r w:rsidR="0094140D">
        <w:rPr>
          <w:rFonts w:eastAsia="Times New Roman" w:cs="Times New Roman"/>
          <w:kern w:val="0"/>
          <w:lang w:eastAsia="en-GB"/>
          <w14:ligatures w14:val="none"/>
        </w:rPr>
        <w:t>.</w:t>
      </w:r>
    </w:p>
    <w:p w14:paraId="72DF82EB" w14:textId="4AAC7005" w:rsidR="0094140D" w:rsidRDefault="0094140D" w:rsidP="00491F2A">
      <w:pPr>
        <w:pStyle w:val="ListParagraph"/>
        <w:spacing w:after="0" w:line="240" w:lineRule="auto"/>
        <w:rPr>
          <w:rFonts w:eastAsia="Times New Roman" w:cs="Times New Roman"/>
          <w:kern w:val="0"/>
          <w:lang w:eastAsia="en-GB"/>
          <w14:ligatures w14:val="none"/>
        </w:rPr>
      </w:pPr>
      <w:r w:rsidRPr="0002170E">
        <w:rPr>
          <w:rFonts w:eastAsia="Times New Roman" w:cs="Times New Roman"/>
          <w:b/>
          <w:bCs/>
          <w:kern w:val="0"/>
          <w:lang w:eastAsia="en-GB"/>
          <w14:ligatures w14:val="none"/>
        </w:rPr>
        <w:t>Sample Size and Representativeness</w:t>
      </w:r>
      <w:r>
        <w:rPr>
          <w:rFonts w:eastAsia="Times New Roman" w:cs="Times New Roman"/>
          <w:kern w:val="0"/>
          <w:lang w:eastAsia="en-GB"/>
          <w14:ligatures w14:val="none"/>
        </w:rPr>
        <w:t>:</w:t>
      </w:r>
    </w:p>
    <w:p w14:paraId="7225D79E" w14:textId="772F4C7C" w:rsidR="0094140D" w:rsidRDefault="0094140D" w:rsidP="00491F2A">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The study involved seven participants, which is appropriate for in-depth</w:t>
      </w:r>
      <w:r w:rsidR="0080777A">
        <w:rPr>
          <w:rFonts w:eastAsia="Times New Roman" w:cs="Times New Roman"/>
          <w:kern w:val="0"/>
          <w:lang w:eastAsia="en-GB"/>
          <w14:ligatures w14:val="none"/>
        </w:rPr>
        <w:t xml:space="preserve"> qualitative research but limits generalisability. Findings cannot be assumed to represe</w:t>
      </w:r>
      <w:r w:rsidR="00B2608A">
        <w:rPr>
          <w:rFonts w:eastAsia="Times New Roman" w:cs="Times New Roman"/>
          <w:kern w:val="0"/>
          <w:lang w:eastAsia="en-GB"/>
          <w14:ligatures w14:val="none"/>
        </w:rPr>
        <w:t>nt all small aesthetic businesses. The sample was small and drawn from specific networks, which may introduce selection</w:t>
      </w:r>
      <w:r w:rsidR="00837CD2">
        <w:rPr>
          <w:rFonts w:eastAsia="Times New Roman" w:cs="Times New Roman"/>
          <w:kern w:val="0"/>
          <w:lang w:eastAsia="en-GB"/>
          <w14:ligatures w14:val="none"/>
        </w:rPr>
        <w:t xml:space="preserve"> bias (Denscombe, 2021).</w:t>
      </w:r>
    </w:p>
    <w:p w14:paraId="56FAEC72" w14:textId="13F961CB" w:rsidR="00837CD2" w:rsidRPr="00AE1D8D" w:rsidRDefault="00837CD2" w:rsidP="00491F2A">
      <w:pPr>
        <w:pStyle w:val="ListParagraph"/>
        <w:spacing w:after="0" w:line="240" w:lineRule="auto"/>
        <w:rPr>
          <w:rFonts w:eastAsia="Times New Roman" w:cs="Times New Roman"/>
          <w:kern w:val="0"/>
          <w:lang w:eastAsia="en-GB"/>
          <w14:ligatures w14:val="none"/>
        </w:rPr>
      </w:pPr>
      <w:r w:rsidRPr="00AE1D8D">
        <w:rPr>
          <w:rFonts w:eastAsia="Times New Roman" w:cs="Times New Roman"/>
          <w:kern w:val="0"/>
          <w:lang w:eastAsia="en-GB"/>
          <w14:ligatures w14:val="none"/>
        </w:rPr>
        <w:lastRenderedPageBreak/>
        <w:t>Sampling Strategy:</w:t>
      </w:r>
    </w:p>
    <w:p w14:paraId="0A67CC85" w14:textId="2EF27D38" w:rsidR="00837CD2" w:rsidRPr="00AE1D8D" w:rsidRDefault="00837CD2" w:rsidP="00491F2A">
      <w:pPr>
        <w:pStyle w:val="ListParagraph"/>
        <w:spacing w:after="0" w:line="240" w:lineRule="auto"/>
        <w:rPr>
          <w:rFonts w:eastAsia="Times New Roman" w:cs="Times New Roman"/>
          <w:kern w:val="0"/>
          <w:lang w:eastAsia="en-GB"/>
          <w14:ligatures w14:val="none"/>
        </w:rPr>
      </w:pPr>
      <w:r w:rsidRPr="00AE1D8D">
        <w:rPr>
          <w:rFonts w:eastAsia="Times New Roman" w:cs="Times New Roman"/>
          <w:kern w:val="0"/>
          <w:lang w:eastAsia="en-GB"/>
          <w14:ligatures w14:val="none"/>
        </w:rPr>
        <w:t>Purpos</w:t>
      </w:r>
      <w:r w:rsidR="003251CB" w:rsidRPr="00AE1D8D">
        <w:rPr>
          <w:rFonts w:eastAsia="Times New Roman" w:cs="Times New Roman"/>
          <w:kern w:val="0"/>
          <w:lang w:eastAsia="en-GB"/>
          <w14:ligatures w14:val="none"/>
        </w:rPr>
        <w:t>ive sampling ensured relevance to the research question but may have excluded diverse perspectives. Participants were primarily recruited through</w:t>
      </w:r>
      <w:r w:rsidR="006B644E" w:rsidRPr="00AE1D8D">
        <w:rPr>
          <w:rFonts w:eastAsia="Times New Roman" w:cs="Times New Roman"/>
          <w:kern w:val="0"/>
          <w:lang w:eastAsia="en-GB"/>
          <w14:ligatures w14:val="none"/>
        </w:rPr>
        <w:t xml:space="preserve"> social media and personal contacts, potentially limiting the variability of experiences and viewpoints.</w:t>
      </w:r>
    </w:p>
    <w:p w14:paraId="3AC154E2" w14:textId="61076A71" w:rsidR="006B644E" w:rsidRPr="00AE1D8D" w:rsidRDefault="006B644E" w:rsidP="00491F2A">
      <w:pPr>
        <w:pStyle w:val="ListParagraph"/>
        <w:spacing w:after="0" w:line="240" w:lineRule="auto"/>
        <w:rPr>
          <w:rFonts w:eastAsia="Times New Roman" w:cs="Times New Roman"/>
          <w:kern w:val="0"/>
          <w:lang w:eastAsia="en-GB"/>
          <w14:ligatures w14:val="none"/>
        </w:rPr>
      </w:pPr>
      <w:r w:rsidRPr="00AE1D8D">
        <w:rPr>
          <w:rFonts w:eastAsia="Times New Roman" w:cs="Times New Roman"/>
          <w:kern w:val="0"/>
          <w:lang w:eastAsia="en-GB"/>
          <w14:ligatures w14:val="none"/>
        </w:rPr>
        <w:t>Reliance on self-reported Data:</w:t>
      </w:r>
    </w:p>
    <w:p w14:paraId="20A20909" w14:textId="5EEFD151" w:rsidR="006B644E" w:rsidRPr="00AE1D8D" w:rsidRDefault="001C7C67" w:rsidP="00491F2A">
      <w:pPr>
        <w:pStyle w:val="ListParagraph"/>
        <w:spacing w:after="0" w:line="240" w:lineRule="auto"/>
        <w:rPr>
          <w:rFonts w:eastAsia="Times New Roman" w:cs="Times New Roman"/>
          <w:kern w:val="0"/>
          <w:lang w:eastAsia="en-GB"/>
          <w14:ligatures w14:val="none"/>
        </w:rPr>
      </w:pPr>
      <w:r w:rsidRPr="00AE1D8D">
        <w:rPr>
          <w:rFonts w:eastAsia="Times New Roman" w:cs="Times New Roman"/>
          <w:kern w:val="0"/>
          <w:lang w:eastAsia="en-GB"/>
          <w14:ligatures w14:val="none"/>
        </w:rPr>
        <w:t>Data were based on participants own accounts of their social media marketing practices</w:t>
      </w:r>
      <w:r w:rsidR="00036A89" w:rsidRPr="00AE1D8D">
        <w:rPr>
          <w:rFonts w:eastAsia="Times New Roman" w:cs="Times New Roman"/>
          <w:kern w:val="0"/>
          <w:lang w:eastAsia="en-GB"/>
          <w14:ligatures w14:val="none"/>
        </w:rPr>
        <w:t>, perceptions, and challenges. Self-reported data can be influenced by recall bias, social desirability bias, or selective memory, which may effect accu</w:t>
      </w:r>
      <w:r w:rsidR="00623470" w:rsidRPr="00AE1D8D">
        <w:rPr>
          <w:rFonts w:eastAsia="Times New Roman" w:cs="Times New Roman"/>
          <w:kern w:val="0"/>
          <w:lang w:eastAsia="en-GB"/>
          <w14:ligatures w14:val="none"/>
        </w:rPr>
        <w:t>racy and completeness (Bryman, 2016).</w:t>
      </w:r>
    </w:p>
    <w:p w14:paraId="2C658A34" w14:textId="7DE79263" w:rsidR="00301CAC" w:rsidRPr="00AE1D8D" w:rsidRDefault="00E30A16" w:rsidP="00491F2A">
      <w:pPr>
        <w:pStyle w:val="ListParagraph"/>
        <w:spacing w:after="0" w:line="240" w:lineRule="auto"/>
        <w:rPr>
          <w:rFonts w:eastAsia="Times New Roman" w:cs="Times New Roman"/>
          <w:kern w:val="0"/>
          <w:lang w:eastAsia="en-GB"/>
          <w14:ligatures w14:val="none"/>
        </w:rPr>
      </w:pPr>
      <w:r w:rsidRPr="00AE1D8D">
        <w:rPr>
          <w:rFonts w:eastAsia="Times New Roman" w:cs="Times New Roman"/>
          <w:kern w:val="0"/>
          <w:lang w:eastAsia="en-GB"/>
          <w14:ligatures w14:val="none"/>
        </w:rPr>
        <w:t>Online Questionnaire Format:</w:t>
      </w:r>
    </w:p>
    <w:p w14:paraId="52E38226" w14:textId="3BF5540C" w:rsidR="00E30A16" w:rsidRPr="00AE1D8D" w:rsidRDefault="00E30A16" w:rsidP="00491F2A">
      <w:pPr>
        <w:pStyle w:val="ListParagraph"/>
        <w:spacing w:after="0" w:line="240" w:lineRule="auto"/>
        <w:rPr>
          <w:rFonts w:eastAsia="Times New Roman" w:cs="Times New Roman"/>
          <w:kern w:val="0"/>
          <w:lang w:eastAsia="en-GB"/>
          <w14:ligatures w14:val="none"/>
        </w:rPr>
      </w:pPr>
      <w:r w:rsidRPr="00AE1D8D">
        <w:rPr>
          <w:rFonts w:eastAsia="Times New Roman" w:cs="Times New Roman"/>
          <w:kern w:val="0"/>
          <w:lang w:eastAsia="en-GB"/>
          <w14:ligatures w14:val="none"/>
        </w:rPr>
        <w:t>Using an online questionnaire offered con</w:t>
      </w:r>
      <w:r w:rsidR="00966656" w:rsidRPr="00AE1D8D">
        <w:rPr>
          <w:rFonts w:eastAsia="Times New Roman" w:cs="Times New Roman"/>
          <w:kern w:val="0"/>
          <w:lang w:eastAsia="en-GB"/>
          <w14:ligatures w14:val="none"/>
        </w:rPr>
        <w:t>venience and broad reach but lacked the interactive depth of interviews, The inability to ask probing follow-up questions may have limited opportunities</w:t>
      </w:r>
      <w:r w:rsidR="00EB4D88" w:rsidRPr="00AE1D8D">
        <w:rPr>
          <w:rFonts w:eastAsia="Times New Roman" w:cs="Times New Roman"/>
          <w:kern w:val="0"/>
          <w:lang w:eastAsia="en-GB"/>
          <w14:ligatures w14:val="none"/>
        </w:rPr>
        <w:t xml:space="preserve"> to clarify or expand on participant responses (</w:t>
      </w:r>
      <w:r w:rsidR="004253AE" w:rsidRPr="00AE1D8D">
        <w:rPr>
          <w:rFonts w:eastAsia="Times New Roman" w:cs="Times New Roman"/>
          <w:kern w:val="0"/>
          <w:lang w:eastAsia="en-GB"/>
          <w14:ligatures w14:val="none"/>
        </w:rPr>
        <w:t>Silverman</w:t>
      </w:r>
      <w:r w:rsidR="00EB4D88" w:rsidRPr="00AE1D8D">
        <w:rPr>
          <w:rFonts w:eastAsia="Times New Roman" w:cs="Times New Roman"/>
          <w:kern w:val="0"/>
          <w:lang w:eastAsia="en-GB"/>
          <w14:ligatures w14:val="none"/>
        </w:rPr>
        <w:t>, 2021).</w:t>
      </w:r>
    </w:p>
    <w:p w14:paraId="22C77260" w14:textId="10D1B264" w:rsidR="00EB4D88" w:rsidRPr="00AE1D8D" w:rsidRDefault="00EB4D88" w:rsidP="00491F2A">
      <w:pPr>
        <w:pStyle w:val="ListParagraph"/>
        <w:spacing w:after="0" w:line="240" w:lineRule="auto"/>
        <w:rPr>
          <w:rFonts w:eastAsia="Times New Roman" w:cs="Times New Roman"/>
          <w:kern w:val="0"/>
          <w:lang w:eastAsia="en-GB"/>
          <w14:ligatures w14:val="none"/>
        </w:rPr>
      </w:pPr>
      <w:r w:rsidRPr="00AE1D8D">
        <w:rPr>
          <w:rFonts w:eastAsia="Times New Roman" w:cs="Times New Roman"/>
          <w:kern w:val="0"/>
          <w:lang w:eastAsia="en-GB"/>
          <w14:ligatures w14:val="none"/>
        </w:rPr>
        <w:t>Geographic and Contextual Limitations:</w:t>
      </w:r>
    </w:p>
    <w:p w14:paraId="62ECC963" w14:textId="6F29E256" w:rsidR="00EB4D88" w:rsidRPr="00AE1D8D" w:rsidRDefault="00EB4D88" w:rsidP="00491F2A">
      <w:pPr>
        <w:pStyle w:val="ListParagraph"/>
        <w:spacing w:after="0" w:line="240" w:lineRule="auto"/>
        <w:rPr>
          <w:rFonts w:eastAsia="Times New Roman" w:cs="Times New Roman"/>
          <w:kern w:val="0"/>
          <w:lang w:eastAsia="en-GB"/>
          <w14:ligatures w14:val="none"/>
        </w:rPr>
      </w:pPr>
      <w:r w:rsidRPr="00AE1D8D">
        <w:rPr>
          <w:rFonts w:eastAsia="Times New Roman" w:cs="Times New Roman"/>
          <w:kern w:val="0"/>
          <w:lang w:eastAsia="en-GB"/>
          <w14:ligatures w14:val="none"/>
        </w:rPr>
        <w:t xml:space="preserve">Participants were drawn from small aesthetics businesses within a specific </w:t>
      </w:r>
      <w:r w:rsidR="005F0D32" w:rsidRPr="00AE1D8D">
        <w:rPr>
          <w:rFonts w:eastAsia="Times New Roman" w:cs="Times New Roman"/>
          <w:kern w:val="0"/>
          <w:lang w:eastAsia="en-GB"/>
          <w14:ligatures w14:val="none"/>
        </w:rPr>
        <w:t xml:space="preserve">region and context. Findings may not apply to larger businesses operating </w:t>
      </w:r>
      <w:r w:rsidR="000E38B3" w:rsidRPr="00AE1D8D">
        <w:rPr>
          <w:rFonts w:eastAsia="Times New Roman" w:cs="Times New Roman"/>
          <w:kern w:val="0"/>
          <w:lang w:eastAsia="en-GB"/>
          <w14:ligatures w14:val="none"/>
        </w:rPr>
        <w:t>in significantly different economic or cultural settings.</w:t>
      </w:r>
    </w:p>
    <w:p w14:paraId="1D94C8EC" w14:textId="3ECDD422" w:rsidR="000E38B3" w:rsidRPr="00AE1D8D" w:rsidRDefault="000E38B3" w:rsidP="00491F2A">
      <w:pPr>
        <w:pStyle w:val="ListParagraph"/>
        <w:spacing w:after="0" w:line="240" w:lineRule="auto"/>
        <w:rPr>
          <w:rFonts w:eastAsia="Times New Roman" w:cs="Times New Roman"/>
          <w:kern w:val="0"/>
          <w:lang w:eastAsia="en-GB"/>
          <w14:ligatures w14:val="none"/>
        </w:rPr>
      </w:pPr>
      <w:r w:rsidRPr="00AE1D8D">
        <w:rPr>
          <w:rFonts w:eastAsia="Times New Roman" w:cs="Times New Roman"/>
          <w:kern w:val="0"/>
          <w:lang w:eastAsia="en-GB"/>
          <w14:ligatures w14:val="none"/>
        </w:rPr>
        <w:t>Researcher Positioning:</w:t>
      </w:r>
    </w:p>
    <w:p w14:paraId="093A8348" w14:textId="37729EE2" w:rsidR="000E38B3" w:rsidRPr="00AE1D8D" w:rsidRDefault="00030192" w:rsidP="00491F2A">
      <w:pPr>
        <w:pStyle w:val="ListParagraph"/>
        <w:spacing w:after="0" w:line="240" w:lineRule="auto"/>
        <w:rPr>
          <w:rFonts w:eastAsia="Times New Roman" w:cs="Times New Roman"/>
          <w:kern w:val="0"/>
          <w:lang w:eastAsia="en-GB"/>
          <w14:ligatures w14:val="none"/>
        </w:rPr>
      </w:pPr>
      <w:r w:rsidRPr="00AE1D8D">
        <w:rPr>
          <w:rFonts w:eastAsia="Times New Roman" w:cs="Times New Roman"/>
          <w:kern w:val="0"/>
          <w:lang w:eastAsia="en-GB"/>
          <w14:ligatures w14:val="none"/>
        </w:rPr>
        <w:t xml:space="preserve">The researcher’s own experience as an aesthetics practitioner </w:t>
      </w:r>
      <w:r w:rsidR="00CA1D23" w:rsidRPr="00AE1D8D">
        <w:rPr>
          <w:rFonts w:eastAsia="Times New Roman" w:cs="Times New Roman"/>
          <w:kern w:val="0"/>
          <w:lang w:eastAsia="en-GB"/>
          <w14:ligatures w14:val="none"/>
        </w:rPr>
        <w:t>offered valuable contextual understanding but also posed a risk of interpretive bias. Reflexive practices were adopted to mitigate the risk, but complete objectivity is not possible in qualitative research (Berger,2025).</w:t>
      </w:r>
    </w:p>
    <w:p w14:paraId="7CFE8520" w14:textId="6C07DB03" w:rsidR="00CD5ABC" w:rsidRPr="00AE1D8D" w:rsidRDefault="00CD5ABC" w:rsidP="00491F2A">
      <w:pPr>
        <w:pStyle w:val="ListParagraph"/>
        <w:spacing w:after="0" w:line="240" w:lineRule="auto"/>
        <w:rPr>
          <w:rFonts w:eastAsia="Times New Roman" w:cs="Times New Roman"/>
          <w:kern w:val="0"/>
          <w:lang w:eastAsia="en-GB"/>
          <w14:ligatures w14:val="none"/>
        </w:rPr>
      </w:pPr>
      <w:r w:rsidRPr="00AE1D8D">
        <w:rPr>
          <w:rFonts w:eastAsia="Times New Roman" w:cs="Times New Roman"/>
          <w:kern w:val="0"/>
          <w:lang w:eastAsia="en-GB"/>
          <w14:ligatures w14:val="none"/>
        </w:rPr>
        <w:t>Time Constraints:</w:t>
      </w:r>
    </w:p>
    <w:p w14:paraId="6D467E46" w14:textId="2BAE9AF5" w:rsidR="00CD5ABC" w:rsidRDefault="00CD5ABC" w:rsidP="00491F2A">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The study was conducted as part of an undergraduate dissertat</w:t>
      </w:r>
      <w:r w:rsidR="00D35640">
        <w:rPr>
          <w:rFonts w:eastAsia="Times New Roman" w:cs="Times New Roman"/>
          <w:kern w:val="0"/>
          <w:lang w:eastAsia="en-GB"/>
          <w14:ligatures w14:val="none"/>
        </w:rPr>
        <w:t>ion project with time and resource limitations. This constrained the scope of recruitment, Data collection, and analysis.</w:t>
      </w:r>
    </w:p>
    <w:p w14:paraId="6363ACD1" w14:textId="3BE26F6D" w:rsidR="00855F8A" w:rsidRDefault="00BD3A2F" w:rsidP="009610B2">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Despite these limitations, the study provides valuable, in-depth insights</w:t>
      </w:r>
      <w:r w:rsidR="00AC3F6D">
        <w:rPr>
          <w:rFonts w:eastAsia="Times New Roman" w:cs="Times New Roman"/>
          <w:kern w:val="0"/>
          <w:lang w:eastAsia="en-GB"/>
          <w14:ligatures w14:val="none"/>
        </w:rPr>
        <w:t xml:space="preserve"> into the real-world experiences of small aesthetic business owners using social media marketing. By acknowledging these boundaries</w:t>
      </w:r>
      <w:r w:rsidR="009610B2">
        <w:rPr>
          <w:rFonts w:eastAsia="Times New Roman" w:cs="Times New Roman"/>
          <w:kern w:val="0"/>
          <w:lang w:eastAsia="en-GB"/>
          <w14:ligatures w14:val="none"/>
        </w:rPr>
        <w:t>, the research maintains transparency and encourages future work to build on its findings with broader or alternative methods.</w:t>
      </w:r>
      <w:r w:rsidR="00855F8A">
        <w:rPr>
          <w:rFonts w:eastAsia="Times New Roman" w:cs="Times New Roman"/>
          <w:kern w:val="0"/>
          <w:lang w:eastAsia="en-GB"/>
          <w14:ligatures w14:val="none"/>
        </w:rPr>
        <w:br w:type="page"/>
      </w:r>
    </w:p>
    <w:p w14:paraId="1B9FF8BD" w14:textId="77777777" w:rsidR="00393763" w:rsidRPr="00491F2A" w:rsidRDefault="00393763" w:rsidP="00491F2A">
      <w:pPr>
        <w:pStyle w:val="ListParagraph"/>
        <w:spacing w:after="0" w:line="240" w:lineRule="auto"/>
        <w:rPr>
          <w:rFonts w:eastAsia="Times New Roman" w:cs="Times New Roman"/>
          <w:kern w:val="0"/>
          <w:lang w:eastAsia="en-GB"/>
          <w14:ligatures w14:val="none"/>
        </w:rPr>
      </w:pPr>
    </w:p>
    <w:p w14:paraId="4B65608C" w14:textId="655B1643" w:rsidR="00F100E3" w:rsidRDefault="003F5256" w:rsidP="00F100E3">
      <w:pPr>
        <w:pStyle w:val="Heading1"/>
        <w:numPr>
          <w:ilvl w:val="0"/>
          <w:numId w:val="1"/>
        </w:numPr>
      </w:pPr>
      <w:bookmarkStart w:id="15" w:name="_Toc202743251"/>
      <w:r>
        <w:t>Findings</w:t>
      </w:r>
      <w:bookmarkEnd w:id="15"/>
    </w:p>
    <w:p w14:paraId="43AE4C7C" w14:textId="373FC1B1" w:rsidR="00C0793D" w:rsidRDefault="004155CF" w:rsidP="00775BF2">
      <w:pPr>
        <w:pStyle w:val="ListParagraph"/>
        <w:spacing w:after="0" w:line="240" w:lineRule="auto"/>
        <w:ind w:left="1440"/>
        <w:rPr>
          <w:rFonts w:eastAsia="Times New Roman" w:cs="Times New Roman"/>
          <w:kern w:val="0"/>
          <w:lang w:eastAsia="en-GB"/>
          <w14:ligatures w14:val="none"/>
        </w:rPr>
      </w:pPr>
      <w:r>
        <w:rPr>
          <w:rFonts w:eastAsia="Times New Roman" w:cs="Times New Roman"/>
          <w:kern w:val="0"/>
          <w:lang w:eastAsia="en-GB"/>
          <w14:ligatures w14:val="none"/>
        </w:rPr>
        <w:t xml:space="preserve">This </w:t>
      </w:r>
      <w:r w:rsidR="00E5334A">
        <w:rPr>
          <w:rFonts w:eastAsia="Times New Roman" w:cs="Times New Roman"/>
          <w:kern w:val="0"/>
          <w:lang w:eastAsia="en-GB"/>
          <w14:ligatures w14:val="none"/>
        </w:rPr>
        <w:t>chapter presents and analyses the data collected from seven small aesthetics business owners through an online questionnaire investigating the use of social media marketing (SMM)</w:t>
      </w:r>
      <w:r w:rsidR="00134B38">
        <w:rPr>
          <w:rFonts w:eastAsia="Times New Roman" w:cs="Times New Roman"/>
          <w:kern w:val="0"/>
          <w:lang w:eastAsia="en-GB"/>
          <w14:ligatures w14:val="none"/>
        </w:rPr>
        <w:t xml:space="preserve"> and it’s perceived impact on business success. The findings are organised thematically into six main sections, reflecting key topics emerging from the responses</w:t>
      </w:r>
      <w:r w:rsidR="00C0793D">
        <w:rPr>
          <w:rFonts w:eastAsia="Times New Roman" w:cs="Times New Roman"/>
          <w:kern w:val="0"/>
          <w:lang w:eastAsia="en-GB"/>
          <w14:ligatures w14:val="none"/>
        </w:rPr>
        <w:t>:</w:t>
      </w:r>
    </w:p>
    <w:p w14:paraId="6E23CF4A" w14:textId="5CDD0BC8" w:rsidR="00775BF2" w:rsidRDefault="00451FBD" w:rsidP="00775BF2">
      <w:pPr>
        <w:pStyle w:val="ListParagraph"/>
        <w:numPr>
          <w:ilvl w:val="0"/>
          <w:numId w:val="7"/>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1. Social Media Platforms Used</w:t>
      </w:r>
    </w:p>
    <w:p w14:paraId="24F6E1C4" w14:textId="4241BA25" w:rsidR="00451FBD" w:rsidRDefault="00451FBD" w:rsidP="00775BF2">
      <w:pPr>
        <w:pStyle w:val="ListParagraph"/>
        <w:numPr>
          <w:ilvl w:val="0"/>
          <w:numId w:val="7"/>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2. Perceived Benefits of Social Media Marketing</w:t>
      </w:r>
    </w:p>
    <w:p w14:paraId="7E1E91E9" w14:textId="1337B439" w:rsidR="00451FBD" w:rsidRDefault="00451FBD" w:rsidP="00775BF2">
      <w:pPr>
        <w:pStyle w:val="ListParagraph"/>
        <w:numPr>
          <w:ilvl w:val="0"/>
          <w:numId w:val="7"/>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3. Observed Changes in Business Practice</w:t>
      </w:r>
    </w:p>
    <w:p w14:paraId="1A5AE55D" w14:textId="3097A8B5" w:rsidR="00451FBD" w:rsidRDefault="00451FBD" w:rsidP="00775BF2">
      <w:pPr>
        <w:pStyle w:val="ListParagraph"/>
        <w:numPr>
          <w:ilvl w:val="0"/>
          <w:numId w:val="7"/>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4. Importance of Social Media Marketing</w:t>
      </w:r>
    </w:p>
    <w:p w14:paraId="44A4BE0B" w14:textId="6D6B7849" w:rsidR="00451FBD" w:rsidRPr="00CC1A64" w:rsidRDefault="00451FBD" w:rsidP="00CC1A64">
      <w:pPr>
        <w:pStyle w:val="ListParagraph"/>
        <w:numPr>
          <w:ilvl w:val="0"/>
          <w:numId w:val="7"/>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5.</w:t>
      </w:r>
      <w:r w:rsidRPr="00CC1A64">
        <w:rPr>
          <w:rFonts w:eastAsia="Times New Roman" w:cs="Times New Roman"/>
          <w:kern w:val="0"/>
          <w:lang w:eastAsia="en-GB"/>
          <w14:ligatures w14:val="none"/>
        </w:rPr>
        <w:t>Perceived Necessity of Social Media Marketing</w:t>
      </w:r>
    </w:p>
    <w:p w14:paraId="4D9A22C3" w14:textId="77777777" w:rsidR="00DD574A" w:rsidRDefault="00451FBD" w:rsidP="00DD574A">
      <w:pPr>
        <w:pStyle w:val="ListParagraph"/>
        <w:numPr>
          <w:ilvl w:val="0"/>
          <w:numId w:val="7"/>
        </w:numPr>
        <w:spacing w:after="0" w:line="240" w:lineRule="auto"/>
        <w:rPr>
          <w:rFonts w:eastAsia="Times New Roman" w:cs="Times New Roman"/>
          <w:kern w:val="0"/>
          <w:lang w:eastAsia="en-GB"/>
          <w14:ligatures w14:val="none"/>
        </w:rPr>
      </w:pPr>
      <w:r w:rsidRPr="00DD574A">
        <w:rPr>
          <w:rFonts w:eastAsia="Times New Roman" w:cs="Times New Roman"/>
          <w:kern w:val="0"/>
          <w:lang w:eastAsia="en-GB"/>
          <w14:ligatures w14:val="none"/>
        </w:rPr>
        <w:t>6.Cha</w:t>
      </w:r>
      <w:r w:rsidR="00CC1A64" w:rsidRPr="00DD574A">
        <w:rPr>
          <w:rFonts w:eastAsia="Times New Roman" w:cs="Times New Roman"/>
          <w:kern w:val="0"/>
          <w:lang w:eastAsia="en-GB"/>
          <w14:ligatures w14:val="none"/>
        </w:rPr>
        <w:t>llenges and Negative Aspects of Social Media Marketing</w:t>
      </w:r>
    </w:p>
    <w:p w14:paraId="2A875C63" w14:textId="2AB0A7A4" w:rsidR="00451FBD" w:rsidRPr="00DD574A" w:rsidRDefault="00DD574A" w:rsidP="00DD574A">
      <w:pPr>
        <w:spacing w:after="0" w:line="240" w:lineRule="auto"/>
        <w:ind w:left="1440"/>
        <w:rPr>
          <w:rFonts w:eastAsia="Times New Roman" w:cs="Times New Roman"/>
          <w:kern w:val="0"/>
          <w:lang w:eastAsia="en-GB"/>
          <w14:ligatures w14:val="none"/>
        </w:rPr>
      </w:pPr>
      <w:r>
        <w:rPr>
          <w:rFonts w:eastAsia="Times New Roman" w:cs="Times New Roman"/>
          <w:kern w:val="0"/>
          <w:lang w:eastAsia="en-GB"/>
          <w14:ligatures w14:val="none"/>
        </w:rPr>
        <w:t>The analysis is qualitative in nature, drawing on participants</w:t>
      </w:r>
      <w:r w:rsidR="00694697">
        <w:rPr>
          <w:rFonts w:eastAsia="Times New Roman" w:cs="Times New Roman"/>
          <w:kern w:val="0"/>
          <w:lang w:eastAsia="en-GB"/>
          <w14:ligatures w14:val="none"/>
        </w:rPr>
        <w:t xml:space="preserve"> own words to illustrate themes, while situating results within relevant academic literature</w:t>
      </w:r>
      <w:r w:rsidR="0065783E">
        <w:rPr>
          <w:rFonts w:eastAsia="Times New Roman" w:cs="Times New Roman"/>
          <w:kern w:val="0"/>
          <w:lang w:eastAsia="en-GB"/>
          <w14:ligatures w14:val="none"/>
        </w:rPr>
        <w:t>.</w:t>
      </w:r>
      <w:r w:rsidR="00CC1A64" w:rsidRPr="00DD574A">
        <w:rPr>
          <w:rFonts w:eastAsia="Times New Roman" w:cs="Times New Roman"/>
          <w:kern w:val="0"/>
          <w:lang w:eastAsia="en-GB"/>
          <w14:ligatures w14:val="none"/>
        </w:rPr>
        <w:t xml:space="preserve"> </w:t>
      </w:r>
    </w:p>
    <w:p w14:paraId="4F8D5B1D" w14:textId="77777777" w:rsidR="00775BF2" w:rsidRPr="00775BF2" w:rsidRDefault="00775BF2" w:rsidP="00775BF2">
      <w:pPr>
        <w:pStyle w:val="ListParagraph"/>
        <w:spacing w:after="0" w:line="240" w:lineRule="auto"/>
        <w:ind w:left="1440"/>
        <w:rPr>
          <w:rFonts w:eastAsia="Times New Roman" w:cs="Times New Roman"/>
          <w:kern w:val="0"/>
          <w:lang w:eastAsia="en-GB"/>
          <w14:ligatures w14:val="none"/>
        </w:rPr>
      </w:pPr>
    </w:p>
    <w:p w14:paraId="67C06D30" w14:textId="5225E135" w:rsidR="00660F74" w:rsidRDefault="003C1F1C" w:rsidP="003C1F1C">
      <w:pPr>
        <w:pStyle w:val="Heading2"/>
        <w:numPr>
          <w:ilvl w:val="1"/>
          <w:numId w:val="1"/>
        </w:numPr>
      </w:pPr>
      <w:bookmarkStart w:id="16" w:name="_Toc202743252"/>
      <w:r>
        <w:t>Social Media Platforms Used</w:t>
      </w:r>
      <w:bookmarkEnd w:id="16"/>
      <w:r>
        <w:t xml:space="preserve"> </w:t>
      </w:r>
    </w:p>
    <w:p w14:paraId="7A1BDFB3" w14:textId="77777777" w:rsidR="00B94EBD" w:rsidRPr="00E70DDB" w:rsidRDefault="00B94EBD" w:rsidP="000B7A56">
      <w:bookmarkStart w:id="17" w:name="_Toc202743253"/>
      <w:r w:rsidRPr="00E70DDB">
        <w:t xml:space="preserve">Participants reported using a range of social media platforms for business marketing, with </w:t>
      </w:r>
      <w:r w:rsidRPr="00AE1D8D">
        <w:rPr>
          <w:rStyle w:val="Strong"/>
          <w:b w:val="0"/>
          <w:bCs w:val="0"/>
        </w:rPr>
        <w:t>I</w:t>
      </w:r>
      <w:r w:rsidRPr="00E70DDB">
        <w:rPr>
          <w:rStyle w:val="Strong"/>
          <w:b w:val="0"/>
          <w:bCs w:val="0"/>
        </w:rPr>
        <w:t>nstagram and Facebook</w:t>
      </w:r>
      <w:r w:rsidRPr="00E70DDB">
        <w:rPr>
          <w:b/>
          <w:bCs/>
        </w:rPr>
        <w:t xml:space="preserve"> </w:t>
      </w:r>
      <w:r w:rsidRPr="00E70DDB">
        <w:t xml:space="preserve">emerging as the most commonly used and effective. Survey responses indicated that </w:t>
      </w:r>
      <w:r w:rsidRPr="00E70DDB">
        <w:rPr>
          <w:rStyle w:val="Strong"/>
          <w:b w:val="0"/>
          <w:bCs w:val="0"/>
        </w:rPr>
        <w:t>28.6</w:t>
      </w:r>
      <w:r w:rsidRPr="00E70DDB">
        <w:rPr>
          <w:rStyle w:val="Strong"/>
        </w:rPr>
        <w:t>%</w:t>
      </w:r>
      <w:r w:rsidRPr="00E70DDB">
        <w:t xml:space="preserve"> of participants identified Instagram as their primary marketing platform, with an equal proportion selecting Facebook. Additionally, some respondents reported using </w:t>
      </w:r>
      <w:r w:rsidRPr="00E70DDB">
        <w:rPr>
          <w:rStyle w:val="Strong"/>
          <w:b w:val="0"/>
          <w:bCs w:val="0"/>
        </w:rPr>
        <w:t>multi-platform strategies</w:t>
      </w:r>
      <w:r w:rsidRPr="00E70DDB">
        <w:rPr>
          <w:b/>
          <w:bCs/>
        </w:rPr>
        <w:t>,</w:t>
      </w:r>
      <w:r w:rsidRPr="00E70DDB">
        <w:t xml:space="preserve"> combining Facebook, Instagram, and TikTok to maximise their digital reach and connect with different target audiences.</w:t>
      </w:r>
    </w:p>
    <w:p w14:paraId="1A61D0B0" w14:textId="77777777" w:rsidR="00B94EBD" w:rsidRPr="00E70DDB" w:rsidRDefault="00B94EBD" w:rsidP="000B7A56">
      <w:r w:rsidRPr="00E70DDB">
        <w:t>As one participant explained:</w:t>
      </w:r>
    </w:p>
    <w:p w14:paraId="358FB0C0" w14:textId="77777777" w:rsidR="00B94EBD" w:rsidRPr="00E70DDB" w:rsidRDefault="00B94EBD" w:rsidP="000B7A56">
      <w:r w:rsidRPr="00E70DDB">
        <w:t>“I use Facebook, Instagram and TikTok for different audiences and content types.”</w:t>
      </w:r>
    </w:p>
    <w:p w14:paraId="647C9428" w14:textId="77777777" w:rsidR="00B94EBD" w:rsidRPr="00E70DDB" w:rsidRDefault="00B94EBD" w:rsidP="000B7A56">
      <w:r w:rsidRPr="00E70DDB">
        <w:t xml:space="preserve">This multi-channel approach reflects existing research advocating for </w:t>
      </w:r>
      <w:r w:rsidRPr="00E70DDB">
        <w:rPr>
          <w:rStyle w:val="Strong"/>
          <w:b w:val="0"/>
          <w:bCs w:val="0"/>
        </w:rPr>
        <w:t>diversified digital strategies</w:t>
      </w:r>
      <w:r w:rsidRPr="00E70DDB">
        <w:t xml:space="preserve"> to increase visibility and engagement across user segments </w:t>
      </w:r>
      <w:r w:rsidRPr="00E70DDB">
        <w:rPr>
          <w:b/>
          <w:bCs/>
        </w:rPr>
        <w:t>(</w:t>
      </w:r>
      <w:r w:rsidRPr="00E70DDB">
        <w:rPr>
          <w:rStyle w:val="Strong"/>
          <w:b w:val="0"/>
          <w:bCs w:val="0"/>
        </w:rPr>
        <w:t>Dwivedi et al., 2021; Statista, 2023</w:t>
      </w:r>
      <w:r w:rsidRPr="00E70DDB">
        <w:t>). Participants consistently described Instagram as being particularly well-suited for the aesthetics industry, due to its</w:t>
      </w:r>
      <w:r w:rsidRPr="00E70DDB">
        <w:rPr>
          <w:b/>
          <w:bCs/>
        </w:rPr>
        <w:t xml:space="preserve"> </w:t>
      </w:r>
      <w:r w:rsidRPr="00E70DDB">
        <w:rPr>
          <w:rStyle w:val="Strong"/>
          <w:b w:val="0"/>
          <w:bCs w:val="0"/>
        </w:rPr>
        <w:t>highly visual nature</w:t>
      </w:r>
      <w:r w:rsidRPr="00E70DDB">
        <w:t>, simple interface for content sharing, and popularity among beauty-focused demographics.</w:t>
      </w:r>
    </w:p>
    <w:p w14:paraId="1A4CBDA4" w14:textId="77777777" w:rsidR="00B94EBD" w:rsidRPr="00E70DDB" w:rsidRDefault="00B94EBD" w:rsidP="000B7A56">
      <w:r w:rsidRPr="00E70DDB">
        <w:t>Another participant stated:</w:t>
      </w:r>
    </w:p>
    <w:p w14:paraId="0D1400C4" w14:textId="77777777" w:rsidR="00B94EBD" w:rsidRPr="00E70DDB" w:rsidRDefault="00B94EBD" w:rsidP="000B7A56">
      <w:r w:rsidRPr="00E70DDB">
        <w:t>“Interaction and engagement with people is best on Instagram. It helps attract new customers and showcase work.”</w:t>
      </w:r>
    </w:p>
    <w:p w14:paraId="536E1DEB" w14:textId="77777777" w:rsidR="00B94EBD" w:rsidRPr="00E70DDB" w:rsidRDefault="00B94EBD" w:rsidP="000B7A56">
      <w:r w:rsidRPr="00E70DDB">
        <w:t xml:space="preserve">These findings support the work of </w:t>
      </w:r>
      <w:r w:rsidRPr="00E70DDB">
        <w:rPr>
          <w:rStyle w:val="Strong"/>
          <w:b w:val="0"/>
          <w:bCs w:val="0"/>
        </w:rPr>
        <w:t>Tuten and Solomon (2017)</w:t>
      </w:r>
      <w:r w:rsidRPr="00E70DDB">
        <w:rPr>
          <w:b/>
          <w:bCs/>
        </w:rPr>
        <w:t>,</w:t>
      </w:r>
      <w:r w:rsidRPr="00E70DDB">
        <w:t xml:space="preserve"> who highlight Instagram’s strength in </w:t>
      </w:r>
      <w:r w:rsidRPr="00AE1D8D">
        <w:rPr>
          <w:rStyle w:val="Strong"/>
          <w:b w:val="0"/>
          <w:bCs w:val="0"/>
        </w:rPr>
        <w:t>visual storytelling</w:t>
      </w:r>
      <w:r w:rsidRPr="00AE1D8D">
        <w:rPr>
          <w:b/>
          <w:bCs/>
        </w:rPr>
        <w:t xml:space="preserve"> </w:t>
      </w:r>
      <w:r w:rsidRPr="00E70DDB">
        <w:t xml:space="preserve">and brand visibility. The platform’s layout and algorithm </w:t>
      </w:r>
      <w:r w:rsidRPr="00E70DDB">
        <w:lastRenderedPageBreak/>
        <w:t>tend to favour image-rich content, making it particularly effective for beauty professionals showcasing their work, sharing client transformations, and building trust through visual engagement.</w:t>
      </w:r>
    </w:p>
    <w:p w14:paraId="2DB9F62D" w14:textId="296B1C83" w:rsidR="003C1F1C" w:rsidRDefault="007C333D" w:rsidP="003C1F1C">
      <w:pPr>
        <w:pStyle w:val="Heading2"/>
        <w:numPr>
          <w:ilvl w:val="1"/>
          <w:numId w:val="1"/>
        </w:numPr>
      </w:pPr>
      <w:r>
        <w:t>Perceived Benefits of Social Media Marketing</w:t>
      </w:r>
      <w:bookmarkEnd w:id="17"/>
      <w:r>
        <w:t xml:space="preserve"> </w:t>
      </w:r>
    </w:p>
    <w:p w14:paraId="614E80E8" w14:textId="1F695480" w:rsidR="00371633" w:rsidRDefault="001F6C01" w:rsidP="00371633">
      <w:r>
        <w:t>Participants identified multiple benefits from using Social media Marketing</w:t>
      </w:r>
      <w:r w:rsidR="00DC30FB">
        <w:t>. The most frequently cited advantages included:</w:t>
      </w:r>
    </w:p>
    <w:p w14:paraId="460B765C" w14:textId="5E58CA88" w:rsidR="001F6C01" w:rsidRDefault="007C2AE8" w:rsidP="001F6C01">
      <w:pPr>
        <w:pStyle w:val="ListParagraph"/>
        <w:numPr>
          <w:ilvl w:val="0"/>
          <w:numId w:val="3"/>
        </w:numPr>
      </w:pPr>
      <w:r>
        <w:t>More bookings through advertising</w:t>
      </w:r>
    </w:p>
    <w:p w14:paraId="3DF0F278" w14:textId="30A46D60" w:rsidR="007C2AE8" w:rsidRDefault="007C2AE8" w:rsidP="001F6C01">
      <w:pPr>
        <w:pStyle w:val="ListParagraph"/>
        <w:numPr>
          <w:ilvl w:val="0"/>
          <w:numId w:val="3"/>
        </w:numPr>
      </w:pPr>
      <w:r>
        <w:t>Growth in clientele and a wider range of clients</w:t>
      </w:r>
    </w:p>
    <w:p w14:paraId="645743E1" w14:textId="141F4C80" w:rsidR="007C2AE8" w:rsidRDefault="007C2AE8" w:rsidP="001F6C01">
      <w:pPr>
        <w:pStyle w:val="ListParagraph"/>
        <w:numPr>
          <w:ilvl w:val="0"/>
          <w:numId w:val="3"/>
        </w:numPr>
      </w:pPr>
      <w:r>
        <w:t>Increased client base</w:t>
      </w:r>
    </w:p>
    <w:p w14:paraId="4ECFDAFD" w14:textId="718C4BF4" w:rsidR="007C2AE8" w:rsidRDefault="007C2AE8" w:rsidP="001F6C01">
      <w:pPr>
        <w:pStyle w:val="ListParagraph"/>
        <w:numPr>
          <w:ilvl w:val="0"/>
          <w:numId w:val="3"/>
        </w:numPr>
      </w:pPr>
      <w:r>
        <w:t>Higher levels of sales</w:t>
      </w:r>
    </w:p>
    <w:p w14:paraId="04F23BCB" w14:textId="6F3B0FB7" w:rsidR="007C2AE8" w:rsidRDefault="007C2AE8" w:rsidP="001F6C01">
      <w:pPr>
        <w:pStyle w:val="ListParagraph"/>
        <w:numPr>
          <w:ilvl w:val="0"/>
          <w:numId w:val="3"/>
        </w:numPr>
      </w:pPr>
      <w:r>
        <w:t xml:space="preserve">Improved interaction and engagement with customers </w:t>
      </w:r>
    </w:p>
    <w:p w14:paraId="17814338" w14:textId="1CA62C2C" w:rsidR="007C2AE8" w:rsidRDefault="007C2AE8" w:rsidP="001F6C01">
      <w:pPr>
        <w:pStyle w:val="ListParagraph"/>
        <w:numPr>
          <w:ilvl w:val="0"/>
          <w:numId w:val="3"/>
        </w:numPr>
      </w:pPr>
      <w:r>
        <w:t xml:space="preserve">Building a recognisable brand </w:t>
      </w:r>
    </w:p>
    <w:p w14:paraId="0E0636F2" w14:textId="77777777" w:rsidR="001151EB" w:rsidRDefault="005F3200" w:rsidP="00E302E5">
      <w:pPr>
        <w:pStyle w:val="ListParagraph"/>
        <w:spacing w:after="0" w:line="240" w:lineRule="auto"/>
        <w:rPr>
          <w:rFonts w:eastAsia="Times New Roman" w:cs="Times New Roman"/>
          <w:kern w:val="0"/>
          <w:lang w:eastAsia="en-GB"/>
          <w14:ligatures w14:val="none"/>
        </w:rPr>
      </w:pPr>
      <w:r w:rsidRPr="005F3200">
        <w:rPr>
          <w:rFonts w:eastAsia="Times New Roman" w:cs="Times New Roman"/>
          <w:kern w:val="0"/>
          <w:lang w:eastAsia="en-GB"/>
          <w14:ligatures w14:val="none"/>
        </w:rPr>
        <w:t>Participants</w:t>
      </w:r>
      <w:r w:rsidR="0052413D">
        <w:rPr>
          <w:rFonts w:eastAsia="Times New Roman" w:cs="Times New Roman"/>
          <w:kern w:val="0"/>
          <w:lang w:eastAsia="en-GB"/>
          <w14:ligatures w14:val="none"/>
        </w:rPr>
        <w:t xml:space="preserve"> described S</w:t>
      </w:r>
      <w:r w:rsidR="00B15815">
        <w:rPr>
          <w:rFonts w:eastAsia="Times New Roman" w:cs="Times New Roman"/>
          <w:kern w:val="0"/>
          <w:lang w:eastAsia="en-GB"/>
          <w14:ligatures w14:val="none"/>
        </w:rPr>
        <w:t>ocial Media Marketing as essential for attracting new customers across diverse age groups and locations:</w:t>
      </w:r>
    </w:p>
    <w:p w14:paraId="173BB06D" w14:textId="77777777" w:rsidR="00E85D26" w:rsidRDefault="001151EB" w:rsidP="00E302E5">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“It helps reach a wider range of people of all ages and areas. It builds a brand and gets people</w:t>
      </w:r>
      <w:r w:rsidR="00E85D26">
        <w:rPr>
          <w:rFonts w:eastAsia="Times New Roman" w:cs="Times New Roman"/>
          <w:kern w:val="0"/>
          <w:lang w:eastAsia="en-GB"/>
          <w14:ligatures w14:val="none"/>
        </w:rPr>
        <w:t xml:space="preserve"> to know you and your business.”</w:t>
      </w:r>
    </w:p>
    <w:p w14:paraId="73ECBB34" w14:textId="77777777" w:rsidR="00087463" w:rsidRDefault="00E85D26" w:rsidP="00E302E5">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Responses highlight the role of Social Media Marketing</w:t>
      </w:r>
      <w:r w:rsidR="00152464">
        <w:rPr>
          <w:rFonts w:eastAsia="Times New Roman" w:cs="Times New Roman"/>
          <w:kern w:val="0"/>
          <w:lang w:eastAsia="en-GB"/>
          <w14:ligatures w14:val="none"/>
        </w:rPr>
        <w:t xml:space="preserve"> in fostering client relationship, generating</w:t>
      </w:r>
      <w:r w:rsidR="00863BCE">
        <w:rPr>
          <w:rFonts w:eastAsia="Times New Roman" w:cs="Times New Roman"/>
          <w:kern w:val="0"/>
          <w:lang w:eastAsia="en-GB"/>
          <w14:ligatures w14:val="none"/>
        </w:rPr>
        <w:t xml:space="preserve"> repeat business, and enhancing brand visibility. For example, one participant emphasised</w:t>
      </w:r>
      <w:r w:rsidR="00087463">
        <w:rPr>
          <w:rFonts w:eastAsia="Times New Roman" w:cs="Times New Roman"/>
          <w:kern w:val="0"/>
          <w:lang w:eastAsia="en-GB"/>
          <w14:ligatures w14:val="none"/>
        </w:rPr>
        <w:t>:</w:t>
      </w:r>
    </w:p>
    <w:p w14:paraId="2B373043" w14:textId="77777777" w:rsidR="000F49B0" w:rsidRDefault="00087463" w:rsidP="00E302E5">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“It increases clients base and bookings through adverts.”</w:t>
      </w:r>
    </w:p>
    <w:p w14:paraId="7F468EB6" w14:textId="77777777" w:rsidR="00EB3C92" w:rsidRDefault="000F49B0" w:rsidP="00E302E5">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These qualitative findings are consistent with Hay</w:t>
      </w:r>
      <w:r w:rsidR="00CF547E">
        <w:rPr>
          <w:rFonts w:eastAsia="Times New Roman" w:cs="Times New Roman"/>
          <w:kern w:val="0"/>
          <w:lang w:eastAsia="en-GB"/>
          <w14:ligatures w14:val="none"/>
        </w:rPr>
        <w:t>es (2023), who argues that social media marketing empowers small businesses to engage cost-</w:t>
      </w:r>
      <w:r w:rsidR="001225AF">
        <w:rPr>
          <w:rFonts w:eastAsia="Times New Roman" w:cs="Times New Roman"/>
          <w:kern w:val="0"/>
          <w:lang w:eastAsia="en-GB"/>
          <w14:ligatures w14:val="none"/>
        </w:rPr>
        <w:t>effectively with customers while leveraging data analytics</w:t>
      </w:r>
      <w:r w:rsidR="00006373">
        <w:rPr>
          <w:rFonts w:eastAsia="Times New Roman" w:cs="Times New Roman"/>
          <w:kern w:val="0"/>
          <w:lang w:eastAsia="en-GB"/>
          <w14:ligatures w14:val="none"/>
        </w:rPr>
        <w:t xml:space="preserve"> for targeted advertising. Similarly, B</w:t>
      </w:r>
      <w:r w:rsidR="002F192E">
        <w:rPr>
          <w:rFonts w:eastAsia="Times New Roman" w:cs="Times New Roman"/>
          <w:kern w:val="0"/>
          <w:lang w:eastAsia="en-GB"/>
          <w14:ligatures w14:val="none"/>
        </w:rPr>
        <w:t xml:space="preserve">ilgin (2018) highlights the ability of SMM to build brand awareness, improve customer loyalty, and drive sales at lower costs </w:t>
      </w:r>
      <w:r w:rsidR="00EB3C92">
        <w:rPr>
          <w:rFonts w:eastAsia="Times New Roman" w:cs="Times New Roman"/>
          <w:kern w:val="0"/>
          <w:lang w:eastAsia="en-GB"/>
          <w14:ligatures w14:val="none"/>
        </w:rPr>
        <w:t>than traditional media.</w:t>
      </w:r>
    </w:p>
    <w:p w14:paraId="04B6D9D9" w14:textId="77777777" w:rsidR="00202CEE" w:rsidRDefault="00EB3C92" w:rsidP="00E302E5">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Participants also stressed the power of social media to create a personal connection:</w:t>
      </w:r>
    </w:p>
    <w:p w14:paraId="54FDEA8D" w14:textId="77777777" w:rsidR="00202CEE" w:rsidRDefault="00202CEE" w:rsidP="00E302E5">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“It lets people get to know you and your business before they book.”</w:t>
      </w:r>
    </w:p>
    <w:p w14:paraId="360F9366" w14:textId="1DFED0F3" w:rsidR="0052413D" w:rsidRDefault="00202CEE" w:rsidP="00E302E5">
      <w:pPr>
        <w:pStyle w:val="ListParagraph"/>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This supports </w:t>
      </w:r>
      <w:proofErr w:type="spellStart"/>
      <w:r>
        <w:rPr>
          <w:rFonts w:eastAsia="Times New Roman" w:cs="Times New Roman"/>
          <w:kern w:val="0"/>
          <w:lang w:eastAsia="en-GB"/>
          <w14:ligatures w14:val="none"/>
        </w:rPr>
        <w:t>Alchemer</w:t>
      </w:r>
      <w:proofErr w:type="spellEnd"/>
      <w:r>
        <w:rPr>
          <w:rFonts w:eastAsia="Times New Roman" w:cs="Times New Roman"/>
          <w:kern w:val="0"/>
          <w:lang w:eastAsia="en-GB"/>
          <w14:ligatures w14:val="none"/>
        </w:rPr>
        <w:t xml:space="preserve"> (2024) </w:t>
      </w:r>
      <w:r w:rsidR="007A61F3">
        <w:rPr>
          <w:rFonts w:eastAsia="Times New Roman" w:cs="Times New Roman"/>
          <w:kern w:val="0"/>
          <w:lang w:eastAsia="en-GB"/>
          <w14:ligatures w14:val="none"/>
        </w:rPr>
        <w:t>, who suggests that the interactive, conversational nature of social media enables business to establish trust and rapport with customers</w:t>
      </w:r>
      <w:r w:rsidR="00BB690C">
        <w:rPr>
          <w:rFonts w:eastAsia="Times New Roman" w:cs="Times New Roman"/>
          <w:kern w:val="0"/>
          <w:lang w:eastAsia="en-GB"/>
          <w14:ligatures w14:val="none"/>
        </w:rPr>
        <w:t>.</w:t>
      </w:r>
      <w:r w:rsidR="005F3200" w:rsidRPr="005F3200">
        <w:rPr>
          <w:rFonts w:eastAsia="Times New Roman" w:cs="Times New Roman"/>
          <w:kern w:val="0"/>
          <w:lang w:eastAsia="en-GB"/>
          <w14:ligatures w14:val="none"/>
        </w:rPr>
        <w:t xml:space="preserve"> </w:t>
      </w:r>
    </w:p>
    <w:p w14:paraId="44E85905" w14:textId="18B10283" w:rsidR="007C333D" w:rsidRDefault="007C333D" w:rsidP="003C1F1C">
      <w:pPr>
        <w:pStyle w:val="Heading2"/>
        <w:numPr>
          <w:ilvl w:val="1"/>
          <w:numId w:val="1"/>
        </w:numPr>
      </w:pPr>
      <w:bookmarkStart w:id="18" w:name="_Toc202743254"/>
      <w:r>
        <w:t>Observed Changes Since Adopting Social Media Marketing</w:t>
      </w:r>
      <w:bookmarkEnd w:id="18"/>
      <w:r>
        <w:t xml:space="preserve"> </w:t>
      </w:r>
    </w:p>
    <w:p w14:paraId="57A0E5DF" w14:textId="77D3783E" w:rsidR="00E302E5" w:rsidRDefault="0048653B" w:rsidP="00E302E5">
      <w:r>
        <w:t>Par</w:t>
      </w:r>
      <w:r w:rsidR="0064547B">
        <w:t xml:space="preserve">ticipants reported tangible positive changes in their businesses </w:t>
      </w:r>
      <w:r w:rsidR="003976B6">
        <w:t>after adopting SMM strategies. The main changes identified included</w:t>
      </w:r>
      <w:r w:rsidR="0064547B">
        <w:t>:</w:t>
      </w:r>
    </w:p>
    <w:p w14:paraId="2FE0CF01" w14:textId="7BA584E2" w:rsidR="0064547B" w:rsidRDefault="00AB4A85" w:rsidP="0064547B">
      <w:pPr>
        <w:pStyle w:val="ListParagraph"/>
        <w:numPr>
          <w:ilvl w:val="0"/>
          <w:numId w:val="4"/>
        </w:numPr>
      </w:pPr>
      <w:r>
        <w:t>Higher booking rates</w:t>
      </w:r>
    </w:p>
    <w:p w14:paraId="33EEC6E9" w14:textId="0C67FF9A" w:rsidR="00AB4A85" w:rsidRDefault="00AB4A85" w:rsidP="0064547B">
      <w:pPr>
        <w:pStyle w:val="ListParagraph"/>
        <w:numPr>
          <w:ilvl w:val="0"/>
          <w:numId w:val="4"/>
        </w:numPr>
      </w:pPr>
      <w:r>
        <w:t>Busier schedules</w:t>
      </w:r>
    </w:p>
    <w:p w14:paraId="0EFD66FA" w14:textId="03D4B4CF" w:rsidR="00AB4A85" w:rsidRDefault="00AB4A85" w:rsidP="0064547B">
      <w:pPr>
        <w:pStyle w:val="ListParagraph"/>
        <w:numPr>
          <w:ilvl w:val="0"/>
          <w:numId w:val="4"/>
        </w:numPr>
      </w:pPr>
      <w:r>
        <w:t>Faster communication and streamlined provision of price</w:t>
      </w:r>
      <w:r w:rsidR="00FA2442">
        <w:t xml:space="preserve"> lists</w:t>
      </w:r>
    </w:p>
    <w:p w14:paraId="50D5ECA5" w14:textId="264ED080" w:rsidR="00FA2442" w:rsidRDefault="00FA2442" w:rsidP="0064547B">
      <w:pPr>
        <w:pStyle w:val="ListParagraph"/>
        <w:numPr>
          <w:ilvl w:val="0"/>
          <w:numId w:val="4"/>
        </w:numPr>
      </w:pPr>
      <w:r>
        <w:t>More interaction and engagement with customers</w:t>
      </w:r>
    </w:p>
    <w:p w14:paraId="263C42DF" w14:textId="12059BDF" w:rsidR="00FA2442" w:rsidRDefault="00FA2442" w:rsidP="0064547B">
      <w:pPr>
        <w:pStyle w:val="ListParagraph"/>
        <w:numPr>
          <w:ilvl w:val="0"/>
          <w:numId w:val="4"/>
        </w:numPr>
      </w:pPr>
      <w:r w:rsidRPr="007716AC">
        <w:t xml:space="preserve">Expanded client bases beyond </w:t>
      </w:r>
      <w:r w:rsidR="007716AC" w:rsidRPr="007716AC">
        <w:t>the</w:t>
      </w:r>
      <w:r w:rsidR="007716AC">
        <w:t>ir immediate circles</w:t>
      </w:r>
    </w:p>
    <w:p w14:paraId="15D9130B" w14:textId="3402AAB2" w:rsidR="00717B5B" w:rsidRDefault="001939AA" w:rsidP="00356C95">
      <w:pPr>
        <w:spacing w:after="0" w:line="240" w:lineRule="auto"/>
        <w:rPr>
          <w:rFonts w:eastAsia="Times New Roman" w:cs="Times New Roman"/>
          <w:kern w:val="0"/>
          <w:lang w:eastAsia="en-GB"/>
          <w14:ligatures w14:val="none"/>
        </w:rPr>
      </w:pPr>
      <w:r w:rsidRPr="00356C95">
        <w:rPr>
          <w:rFonts w:eastAsia="Times New Roman" w:cs="Times New Roman"/>
          <w:kern w:val="0"/>
          <w:lang w:eastAsia="en-GB"/>
          <w14:ligatures w14:val="none"/>
        </w:rPr>
        <w:lastRenderedPageBreak/>
        <w:t xml:space="preserve">One participant </w:t>
      </w:r>
      <w:r w:rsidR="009A3D9F">
        <w:rPr>
          <w:rFonts w:eastAsia="Times New Roman" w:cs="Times New Roman"/>
          <w:kern w:val="0"/>
          <w:lang w:eastAsia="en-GB"/>
          <w14:ligatures w14:val="none"/>
        </w:rPr>
        <w:t xml:space="preserve">specifically </w:t>
      </w:r>
      <w:r w:rsidRPr="00356C95">
        <w:rPr>
          <w:rFonts w:eastAsia="Times New Roman" w:cs="Times New Roman"/>
          <w:kern w:val="0"/>
          <w:lang w:eastAsia="en-GB"/>
          <w14:ligatures w14:val="none"/>
        </w:rPr>
        <w:t xml:space="preserve">emphasised the </w:t>
      </w:r>
      <w:r w:rsidR="009A3D9F">
        <w:rPr>
          <w:rFonts w:eastAsia="Times New Roman" w:cs="Times New Roman"/>
          <w:kern w:val="0"/>
          <w:lang w:eastAsia="en-GB"/>
          <w14:ligatures w14:val="none"/>
        </w:rPr>
        <w:t>benefit</w:t>
      </w:r>
      <w:r w:rsidR="00717B5B">
        <w:rPr>
          <w:rFonts w:eastAsia="Times New Roman" w:cs="Times New Roman"/>
          <w:kern w:val="0"/>
          <w:lang w:eastAsia="en-GB"/>
          <w14:ligatures w14:val="none"/>
        </w:rPr>
        <w:t xml:space="preserve"> of extending reach:</w:t>
      </w:r>
    </w:p>
    <w:p w14:paraId="7AB42620" w14:textId="3CE5BBC7" w:rsidR="00717B5B" w:rsidRDefault="00717B5B" w:rsidP="00356C95">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“More clients from outside</w:t>
      </w:r>
      <w:r w:rsidR="005C61DB">
        <w:rPr>
          <w:rFonts w:eastAsia="Times New Roman" w:cs="Times New Roman"/>
          <w:kern w:val="0"/>
          <w:lang w:eastAsia="en-GB"/>
          <w14:ligatures w14:val="none"/>
        </w:rPr>
        <w:t xml:space="preserve"> my circle. Further outreach.”</w:t>
      </w:r>
    </w:p>
    <w:p w14:paraId="3E8684AA" w14:textId="51519CBC" w:rsidR="005C61DB" w:rsidRDefault="005C61DB" w:rsidP="00356C95">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Another highlighted the time-saving aspect</w:t>
      </w:r>
      <w:r w:rsidR="00DA263B">
        <w:rPr>
          <w:rFonts w:eastAsia="Times New Roman" w:cs="Times New Roman"/>
          <w:kern w:val="0"/>
          <w:lang w:eastAsia="en-GB"/>
          <w14:ligatures w14:val="none"/>
        </w:rPr>
        <w:t>:</w:t>
      </w:r>
    </w:p>
    <w:p w14:paraId="0EE5C5D4" w14:textId="280904C8" w:rsidR="00DA263B" w:rsidRDefault="00DA263B" w:rsidP="00356C95">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“Faster communication and being able to provide price lists.”</w:t>
      </w:r>
    </w:p>
    <w:p w14:paraId="6680B7B7" w14:textId="14033A34" w:rsidR="00DA263B" w:rsidRDefault="00DA263B" w:rsidP="00356C95">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These observations reinforce prior research by </w:t>
      </w:r>
      <w:proofErr w:type="spellStart"/>
      <w:r>
        <w:rPr>
          <w:rFonts w:eastAsia="Times New Roman" w:cs="Times New Roman"/>
          <w:kern w:val="0"/>
          <w:lang w:eastAsia="en-GB"/>
          <w14:ligatures w14:val="none"/>
        </w:rPr>
        <w:t>Al</w:t>
      </w:r>
      <w:r w:rsidR="002C1C0E">
        <w:rPr>
          <w:rFonts w:eastAsia="Times New Roman" w:cs="Times New Roman"/>
          <w:kern w:val="0"/>
          <w:lang w:eastAsia="en-GB"/>
          <w14:ligatures w14:val="none"/>
        </w:rPr>
        <w:t>chemer</w:t>
      </w:r>
      <w:proofErr w:type="spellEnd"/>
      <w:r w:rsidR="002C1C0E">
        <w:rPr>
          <w:rFonts w:eastAsia="Times New Roman" w:cs="Times New Roman"/>
          <w:kern w:val="0"/>
          <w:lang w:eastAsia="en-GB"/>
          <w14:ligatures w14:val="none"/>
        </w:rPr>
        <w:t xml:space="preserve"> (2024), which acknowledges SMM’s role in cultivating consumer loyalty and community among businesses. By facilitating direct and immediate communication, social media reduces barriers between business</w:t>
      </w:r>
      <w:r w:rsidR="00B96908">
        <w:rPr>
          <w:rFonts w:eastAsia="Times New Roman" w:cs="Times New Roman"/>
          <w:kern w:val="0"/>
          <w:lang w:eastAsia="en-GB"/>
          <w14:ligatures w14:val="none"/>
        </w:rPr>
        <w:t xml:space="preserve"> and customer, enhances responsiveness, and strengthens customer relationships.</w:t>
      </w:r>
    </w:p>
    <w:p w14:paraId="5D642EC0" w14:textId="69DFF903" w:rsidR="00B96908" w:rsidRDefault="00B96908" w:rsidP="00356C95">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Furthermore, participants described the social aspect of social media </w:t>
      </w:r>
      <w:r w:rsidR="0067268E">
        <w:rPr>
          <w:rFonts w:eastAsia="Times New Roman" w:cs="Times New Roman"/>
          <w:kern w:val="0"/>
          <w:lang w:eastAsia="en-GB"/>
          <w14:ligatures w14:val="none"/>
        </w:rPr>
        <w:t>as a means of building supportive networks with peers in the industry. One wrote:</w:t>
      </w:r>
    </w:p>
    <w:p w14:paraId="2D413F03" w14:textId="6D889EE9" w:rsidR="0067268E" w:rsidRDefault="0067268E" w:rsidP="00356C95">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“Building a good relationship with others within the same industry, a support network.”</w:t>
      </w:r>
    </w:p>
    <w:p w14:paraId="04ED0BB5" w14:textId="6DC83449" w:rsidR="00694DB1" w:rsidRDefault="00694DB1" w:rsidP="00356C95">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This indicates that social media’s role extends beyond customer </w:t>
      </w:r>
      <w:r w:rsidR="000C2ED0">
        <w:rPr>
          <w:rFonts w:eastAsia="Times New Roman" w:cs="Times New Roman"/>
          <w:kern w:val="0"/>
          <w:lang w:eastAsia="en-GB"/>
          <w14:ligatures w14:val="none"/>
        </w:rPr>
        <w:t>acquisition to include professional networking and community- building, consistent with</w:t>
      </w:r>
      <w:r w:rsidR="00906E76">
        <w:rPr>
          <w:rFonts w:eastAsia="Times New Roman" w:cs="Times New Roman"/>
          <w:kern w:val="0"/>
          <w:lang w:eastAsia="en-GB"/>
          <w14:ligatures w14:val="none"/>
        </w:rPr>
        <w:t xml:space="preserve"> contemporary theories of social commerce (B</w:t>
      </w:r>
      <w:r w:rsidR="004A66BB">
        <w:rPr>
          <w:rFonts w:eastAsia="Times New Roman" w:cs="Times New Roman"/>
          <w:kern w:val="0"/>
          <w:lang w:eastAsia="en-GB"/>
          <w14:ligatures w14:val="none"/>
        </w:rPr>
        <w:t>ilgin, 2018; Hayes, 2023).</w:t>
      </w:r>
    </w:p>
    <w:p w14:paraId="5253CBAC" w14:textId="7A428D2A" w:rsidR="007C333D" w:rsidRDefault="00AA6E9F" w:rsidP="003C1F1C">
      <w:pPr>
        <w:pStyle w:val="Heading2"/>
        <w:numPr>
          <w:ilvl w:val="1"/>
          <w:numId w:val="1"/>
        </w:numPr>
      </w:pPr>
      <w:bookmarkStart w:id="19" w:name="_Toc202743255"/>
      <w:r>
        <w:t>Importance of Social Media Marketing</w:t>
      </w:r>
      <w:bookmarkEnd w:id="19"/>
      <w:r>
        <w:t xml:space="preserve"> </w:t>
      </w:r>
    </w:p>
    <w:p w14:paraId="30DACC21" w14:textId="68FE2EF4" w:rsidR="007E4216" w:rsidRDefault="00B06471" w:rsidP="000F5E3F">
      <w:r>
        <w:t>Participants over</w:t>
      </w:r>
      <w:r w:rsidR="00406D53">
        <w:t xml:space="preserve">whelmingly described social media marketing </w:t>
      </w:r>
      <w:r w:rsidR="001226E7">
        <w:t>as either</w:t>
      </w:r>
      <w:r w:rsidR="0030148F">
        <w:t xml:space="preserve"> “very important” or “good” for their business. </w:t>
      </w:r>
      <w:r w:rsidR="00A71D7E">
        <w:t>Typical responses included:</w:t>
      </w:r>
    </w:p>
    <w:p w14:paraId="7705EB9C" w14:textId="7A6286D0" w:rsidR="00BF7631" w:rsidRDefault="00240DC7" w:rsidP="000F5E3F">
      <w:r>
        <w:t>“</w:t>
      </w:r>
      <w:r w:rsidR="0030148F">
        <w:t>Without it there would be gaps in the market, gaps without bookings, loss of earnings”</w:t>
      </w:r>
      <w:r>
        <w:t>.</w:t>
      </w:r>
    </w:p>
    <w:p w14:paraId="3CA94FFC" w14:textId="2F3D8F56" w:rsidR="00240DC7" w:rsidRDefault="00240DC7" w:rsidP="000F5E3F">
      <w:r>
        <w:t>Another noted: “Very important to make clients awa</w:t>
      </w:r>
      <w:r w:rsidR="0023673D">
        <w:t>r</w:t>
      </w:r>
      <w:r>
        <w:t>e of new products and offers and showcasing</w:t>
      </w:r>
      <w:r w:rsidR="0023673D">
        <w:t xml:space="preserve"> results”</w:t>
      </w:r>
      <w:r w:rsidR="00A67F6B">
        <w:t>.</w:t>
      </w:r>
    </w:p>
    <w:p w14:paraId="002C29A2" w14:textId="03002348" w:rsidR="000C1829" w:rsidRDefault="000C1829" w:rsidP="000F5E3F">
      <w:r>
        <w:t>Participants recognised SMM as critica</w:t>
      </w:r>
      <w:r w:rsidR="00D0735A">
        <w:t xml:space="preserve">l not just for visibility, but for communicating new services, demonstrating results, and maintaining competitiveness in a </w:t>
      </w:r>
      <w:r w:rsidR="00F156C8">
        <w:t>crowded</w:t>
      </w:r>
      <w:r w:rsidR="00D0735A">
        <w:t xml:space="preserve"> market</w:t>
      </w:r>
      <w:r w:rsidR="00F156C8">
        <w:t>.</w:t>
      </w:r>
    </w:p>
    <w:p w14:paraId="039520DB" w14:textId="2DE6239A" w:rsidR="00F156C8" w:rsidRDefault="00F156C8" w:rsidP="000F5E3F">
      <w:r>
        <w:t>“Social media is your business. Without it th</w:t>
      </w:r>
      <w:r w:rsidR="00623CAF">
        <w:t>ere would be gaps.”</w:t>
      </w:r>
    </w:p>
    <w:p w14:paraId="37AD8A99" w14:textId="44A3D85D" w:rsidR="007B24F7" w:rsidRDefault="0023673D" w:rsidP="000F5E3F">
      <w:r>
        <w:t>These response underline</w:t>
      </w:r>
      <w:r w:rsidR="002637A8">
        <w:t xml:space="preserve"> the perception of SMM as critical tool for visibility, bookings, an</w:t>
      </w:r>
      <w:r w:rsidR="007B24F7">
        <w:t>d competitiveness in the aesthetics industry.</w:t>
      </w:r>
      <w:r w:rsidR="00A67F6B">
        <w:t xml:space="preserve"> This aligns with findings from Gomez (2023) who notes that over 90% of businesses executives recognise </w:t>
      </w:r>
      <w:r w:rsidR="002F38B3">
        <w:t>social insights as vital for competitive positioning</w:t>
      </w:r>
      <w:r w:rsidR="006D160A">
        <w:t>.</w:t>
      </w:r>
    </w:p>
    <w:p w14:paraId="23FBE9E1" w14:textId="2BD89CA9" w:rsidR="00345280" w:rsidRDefault="00345280" w:rsidP="000F5E3F">
      <w:r>
        <w:t>Participants views also demonstrate an awareness of shifting consumer behaviours and expectations, partic</w:t>
      </w:r>
      <w:r w:rsidR="0005158C">
        <w:t>ularly among younger demographics who increasingly rely on social media to discover and evaluate services.</w:t>
      </w:r>
    </w:p>
    <w:p w14:paraId="1FCAC991" w14:textId="0FEDB25D" w:rsidR="00AA6E9F" w:rsidRDefault="00AA6E9F" w:rsidP="003C1F1C">
      <w:pPr>
        <w:pStyle w:val="Heading2"/>
        <w:numPr>
          <w:ilvl w:val="1"/>
          <w:numId w:val="1"/>
        </w:numPr>
      </w:pPr>
      <w:bookmarkStart w:id="20" w:name="_Toc202743256"/>
      <w:r>
        <w:t>Perceived Necessity of Social Media Marketing</w:t>
      </w:r>
      <w:bookmarkEnd w:id="20"/>
      <w:r>
        <w:t xml:space="preserve"> </w:t>
      </w:r>
    </w:p>
    <w:p w14:paraId="70C40971" w14:textId="72077415" w:rsidR="006D160A" w:rsidRDefault="009F5C55" w:rsidP="006D160A">
      <w:r>
        <w:t>When asked whether their business would be successful without social media marketing</w:t>
      </w:r>
      <w:r w:rsidR="00D96BCD">
        <w:t xml:space="preserve">, </w:t>
      </w:r>
      <w:r w:rsidR="006D160A">
        <w:t>Most respondents a</w:t>
      </w:r>
      <w:r w:rsidR="00F105FF">
        <w:t xml:space="preserve">greed their businesses would not be as successful without </w:t>
      </w:r>
      <w:r w:rsidR="00232481">
        <w:t xml:space="preserve">social media marketing. Typical responses included: </w:t>
      </w:r>
    </w:p>
    <w:p w14:paraId="0FC3C5CE" w14:textId="2296BC42" w:rsidR="00232481" w:rsidRDefault="00232481" w:rsidP="00232481">
      <w:pPr>
        <w:pStyle w:val="ListParagraph"/>
        <w:numPr>
          <w:ilvl w:val="0"/>
          <w:numId w:val="5"/>
        </w:numPr>
      </w:pPr>
      <w:r>
        <w:t>“</w:t>
      </w:r>
      <w:r w:rsidR="007D54A3">
        <w:t>N</w:t>
      </w:r>
      <w:r w:rsidR="00C116F0">
        <w:t>o it wouldn’t”</w:t>
      </w:r>
    </w:p>
    <w:p w14:paraId="21930A5F" w14:textId="22F16C9B" w:rsidR="00C116F0" w:rsidRDefault="00C116F0" w:rsidP="00232481">
      <w:pPr>
        <w:pStyle w:val="ListParagraph"/>
        <w:numPr>
          <w:ilvl w:val="0"/>
          <w:numId w:val="5"/>
        </w:numPr>
      </w:pPr>
      <w:r>
        <w:lastRenderedPageBreak/>
        <w:t>I don’t think my business would be half as successful as it is now without social media”</w:t>
      </w:r>
    </w:p>
    <w:p w14:paraId="103C2CD4" w14:textId="0D1ED4FE" w:rsidR="00C116F0" w:rsidRDefault="00C116F0" w:rsidP="00232481">
      <w:pPr>
        <w:pStyle w:val="ListParagraph"/>
        <w:numPr>
          <w:ilvl w:val="0"/>
          <w:numId w:val="5"/>
        </w:numPr>
      </w:pPr>
      <w:r>
        <w:t>No, critical to extend client base outside of word of mouth”</w:t>
      </w:r>
    </w:p>
    <w:p w14:paraId="17246D76" w14:textId="5826BD2A" w:rsidR="00D82CCE" w:rsidRDefault="00D82CCE" w:rsidP="00D82CCE">
      <w:r>
        <w:t xml:space="preserve">These responses suggest that social media is perceived not merely as a helpful </w:t>
      </w:r>
      <w:r w:rsidR="00023924">
        <w:t xml:space="preserve">tool, but as a necessary channel for sustainable business growth. Participants </w:t>
      </w:r>
      <w:r w:rsidR="00E70DDB">
        <w:t>recognised</w:t>
      </w:r>
      <w:r w:rsidR="009F04FB">
        <w:t xml:space="preserve"> </w:t>
      </w:r>
      <w:r w:rsidR="00E70DDB">
        <w:t>its</w:t>
      </w:r>
      <w:r w:rsidR="009F04FB">
        <w:t xml:space="preserve"> role in extending reach beyond traditional word-of-</w:t>
      </w:r>
      <w:r w:rsidR="00A16EA7">
        <w:t>mouth marketing, tapping into wider, more diverse markets that would be inaccessible otherwise.</w:t>
      </w:r>
    </w:p>
    <w:p w14:paraId="295528FC" w14:textId="0D11D160" w:rsidR="003721D1" w:rsidRDefault="003721D1" w:rsidP="00D82CCE">
      <w:r>
        <w:t xml:space="preserve">This perception aligns </w:t>
      </w:r>
      <w:r w:rsidR="009D0832">
        <w:t xml:space="preserve">with </w:t>
      </w:r>
      <w:proofErr w:type="spellStart"/>
      <w:r w:rsidR="009D0832">
        <w:t>Ricchiardi</w:t>
      </w:r>
      <w:proofErr w:type="spellEnd"/>
      <w:r w:rsidR="009D0832">
        <w:t xml:space="preserve"> (2023), who observes that businesses increasingly see social media marketing</w:t>
      </w:r>
      <w:r w:rsidR="00F46052">
        <w:t xml:space="preserve"> as non-optional in thee digital era.</w:t>
      </w:r>
    </w:p>
    <w:p w14:paraId="5373BA60" w14:textId="6056DA1F" w:rsidR="00F46052" w:rsidRDefault="00F46052" w:rsidP="00D82CCE">
      <w:r>
        <w:t>Participants demonstrated an acute awareness that without social media, their businesses would face significant challenges in maintaining visibility, attracting new clients, and competing with peers who actively use these channels.</w:t>
      </w:r>
    </w:p>
    <w:p w14:paraId="32AADB68" w14:textId="30F292C2" w:rsidR="00AA6E9F" w:rsidRDefault="00122C60" w:rsidP="003C1F1C">
      <w:pPr>
        <w:pStyle w:val="Heading2"/>
        <w:numPr>
          <w:ilvl w:val="1"/>
          <w:numId w:val="1"/>
        </w:numPr>
      </w:pPr>
      <w:bookmarkStart w:id="21" w:name="_Toc202743257"/>
      <w:r>
        <w:t>Challenges and Negative Aspects</w:t>
      </w:r>
      <w:bookmarkEnd w:id="21"/>
      <w:r>
        <w:t xml:space="preserve"> </w:t>
      </w:r>
    </w:p>
    <w:p w14:paraId="26D4EF52" w14:textId="5BF63055" w:rsidR="00FE4B20" w:rsidRDefault="004768A6" w:rsidP="00FE4B20">
      <w:r>
        <w:t xml:space="preserve">Despite the overwhelmingly positive views of social media marketing, </w:t>
      </w:r>
      <w:r w:rsidR="00EB29D2">
        <w:t>Participants also highlighted some disadvantages or challenges:</w:t>
      </w:r>
    </w:p>
    <w:p w14:paraId="5115F2E7" w14:textId="38B35D77" w:rsidR="00EB29D2" w:rsidRDefault="00B472BD" w:rsidP="00EB29D2">
      <w:pPr>
        <w:pStyle w:val="ListParagraph"/>
        <w:numPr>
          <w:ilvl w:val="0"/>
          <w:numId w:val="6"/>
        </w:numPr>
      </w:pPr>
      <w:r>
        <w:t>Judgmental or harsh comments from the public</w:t>
      </w:r>
    </w:p>
    <w:p w14:paraId="548FB486" w14:textId="7A1B3E46" w:rsidR="00B472BD" w:rsidRDefault="00B472BD" w:rsidP="00EB29D2">
      <w:pPr>
        <w:pStyle w:val="ListParagraph"/>
        <w:numPr>
          <w:ilvl w:val="0"/>
          <w:numId w:val="6"/>
        </w:numPr>
      </w:pPr>
      <w:r>
        <w:t>Competitive pressures and copyright issues (e.g., people taking photos or copying ideas)</w:t>
      </w:r>
    </w:p>
    <w:p w14:paraId="057D16EC" w14:textId="51E5F43E" w:rsidR="00997A5C" w:rsidRDefault="00997A5C" w:rsidP="00EB29D2">
      <w:pPr>
        <w:pStyle w:val="ListParagraph"/>
        <w:numPr>
          <w:ilvl w:val="0"/>
          <w:numId w:val="6"/>
        </w:numPr>
      </w:pPr>
      <w:r>
        <w:t>Time</w:t>
      </w:r>
      <w:r w:rsidR="00EE5536">
        <w:t>- consuming need to prepare content and maintain regular updates</w:t>
      </w:r>
    </w:p>
    <w:p w14:paraId="58CFB93C" w14:textId="0C34A41D" w:rsidR="00EE5536" w:rsidRDefault="00EE5536" w:rsidP="00EB29D2">
      <w:pPr>
        <w:pStyle w:val="ListParagraph"/>
        <w:numPr>
          <w:ilvl w:val="0"/>
          <w:numId w:val="6"/>
        </w:numPr>
      </w:pPr>
      <w:r>
        <w:t>Customers</w:t>
      </w:r>
      <w:r w:rsidR="00D44E8C">
        <w:t xml:space="preserve"> enquiring about outdated offers still displayed on social media.</w:t>
      </w:r>
    </w:p>
    <w:p w14:paraId="4F9D0936" w14:textId="5490385E" w:rsidR="005D0856" w:rsidRDefault="005D0856" w:rsidP="005D0856">
      <w:r>
        <w:t>For example, one participant noted:</w:t>
      </w:r>
    </w:p>
    <w:p w14:paraId="71ADFEF2" w14:textId="2592AAE3" w:rsidR="008B0C33" w:rsidRDefault="008B0C33" w:rsidP="005D0856">
      <w:r>
        <w:t>“Yes, some people can be very judgemental and make harsh comments</w:t>
      </w:r>
      <w:r w:rsidR="00E96906">
        <w:t>.”</w:t>
      </w:r>
    </w:p>
    <w:p w14:paraId="0ADCC31E" w14:textId="3F0F8408" w:rsidR="00E96906" w:rsidRDefault="00E96906" w:rsidP="005D0856">
      <w:r>
        <w:t>Another described the difficulty of maintaining brand integrity in a competitive environment:</w:t>
      </w:r>
    </w:p>
    <w:p w14:paraId="79FEC1ED" w14:textId="7865652A" w:rsidR="00E96906" w:rsidRDefault="00E96906" w:rsidP="005D0856">
      <w:r>
        <w:t>Such responses highlight real</w:t>
      </w:r>
      <w:r w:rsidR="000528E7">
        <w:t>-</w:t>
      </w:r>
      <w:r>
        <w:t xml:space="preserve">world tensions in balancing the benefits </w:t>
      </w:r>
      <w:r w:rsidR="00B62EA8">
        <w:t>of visibility with the risks of intellectual property theft and reputational harm. Addi</w:t>
      </w:r>
      <w:r w:rsidR="00EE7C15">
        <w:t>tionally, the need to consistently generate content was described as burdensome:</w:t>
      </w:r>
    </w:p>
    <w:p w14:paraId="0C562DDB" w14:textId="656C32A4" w:rsidR="00EE7C15" w:rsidRDefault="00EE7C15" w:rsidP="005D0856">
      <w:r>
        <w:t>“Time required to prepare content and regular updates.”</w:t>
      </w:r>
    </w:p>
    <w:p w14:paraId="53AEEEAA" w14:textId="13B6B12F" w:rsidR="0088149A" w:rsidRDefault="00D44E8C" w:rsidP="00324DC7">
      <w:r>
        <w:t xml:space="preserve">These themes reflect </w:t>
      </w:r>
      <w:r w:rsidR="0088149A">
        <w:t>challenges recognised in academic literature. Todd (2012) emphasises the need for strategic planning to protect brand reputation, while Ali and Naushad (2023) highlight the importance of brand management and monitoring to mitigate risks in the digital env</w:t>
      </w:r>
      <w:r w:rsidR="00E33F66">
        <w:t>ironment.</w:t>
      </w:r>
    </w:p>
    <w:p w14:paraId="49805351" w14:textId="0C65FB55" w:rsidR="00E33F66" w:rsidRDefault="00E33F66" w:rsidP="00324DC7">
      <w:r>
        <w:t>Participants comments suggest that while social media marketing is seen as essential, it is not without costs in time, effort, and vigilance.</w:t>
      </w:r>
    </w:p>
    <w:p w14:paraId="69F966D5" w14:textId="19CEE580" w:rsidR="00324DC7" w:rsidRDefault="004237CF" w:rsidP="004237CF">
      <w:pPr>
        <w:pStyle w:val="Heading2"/>
        <w:numPr>
          <w:ilvl w:val="1"/>
          <w:numId w:val="1"/>
        </w:numPr>
      </w:pPr>
      <w:bookmarkStart w:id="22" w:name="_Toc202743258"/>
      <w:r>
        <w:lastRenderedPageBreak/>
        <w:t>Summary of Findings</w:t>
      </w:r>
      <w:bookmarkEnd w:id="22"/>
    </w:p>
    <w:p w14:paraId="0E9589AA" w14:textId="073CFCBF" w:rsidR="004237CF" w:rsidRDefault="00AB4ADC" w:rsidP="004237CF">
      <w:r>
        <w:t>Overall, the findings indicate that small aesthetic businesses see social media marketing as a cru</w:t>
      </w:r>
      <w:r w:rsidR="000B5C1F">
        <w:t>c</w:t>
      </w:r>
      <w:r>
        <w:t>ial component of their marketing strategy</w:t>
      </w:r>
      <w:r w:rsidR="00D01F2B">
        <w:t>. Participants described social media as critical for attracting new clients, increasing bookings</w:t>
      </w:r>
      <w:r w:rsidR="009A3E34">
        <w:t xml:space="preserve">, building brand awareness, and maintaining competitiveness in the sector. </w:t>
      </w:r>
    </w:p>
    <w:p w14:paraId="0F6F0B14" w14:textId="5D56A618" w:rsidR="009A3E34" w:rsidRDefault="009A3E34" w:rsidP="004237CF">
      <w:r>
        <w:t>Instagram and Facebook were the dominant platforms, with Instagram</w:t>
      </w:r>
      <w:r w:rsidR="00496A61">
        <w:t xml:space="preserve"> particularly valued for its visual focus and engagement potential. Participants reported clear, tan</w:t>
      </w:r>
      <w:r w:rsidR="00493975">
        <w:t>gible benefits including higher bookings, expanded client communication.</w:t>
      </w:r>
    </w:p>
    <w:p w14:paraId="7FA05CF5" w14:textId="274BDB54" w:rsidR="00493975" w:rsidRDefault="00493975" w:rsidP="004237CF">
      <w:r>
        <w:t xml:space="preserve">However, challenges were also </w:t>
      </w:r>
      <w:r w:rsidR="000B5C1F">
        <w:t>acknowledged</w:t>
      </w:r>
      <w:r>
        <w:t>. These included the demands of constant content creation, managing negative feedback, competitive pressures, and safeguarding intellectual property.</w:t>
      </w:r>
    </w:p>
    <w:p w14:paraId="3D8F8471" w14:textId="01896048" w:rsidR="0060093C" w:rsidRDefault="00493975" w:rsidP="004237CF">
      <w:r>
        <w:t xml:space="preserve">Despite these challenges, the overall perception among participants was that social </w:t>
      </w:r>
      <w:r w:rsidR="000B5C1F">
        <w:t>media marketing is not optional, but necessary for sustaining and growing their businesses in a competitive and digitally connected marketplace</w:t>
      </w:r>
      <w:r w:rsidR="00BE064D">
        <w:t>.</w:t>
      </w:r>
    </w:p>
    <w:p w14:paraId="0E3F4CED" w14:textId="77777777" w:rsidR="0060093C" w:rsidRDefault="0060093C">
      <w:r>
        <w:br w:type="page"/>
      </w:r>
    </w:p>
    <w:p w14:paraId="64FE0EC4" w14:textId="77777777" w:rsidR="00493975" w:rsidRDefault="00493975" w:rsidP="004237CF"/>
    <w:p w14:paraId="04FA4845" w14:textId="10749F23" w:rsidR="003F5256" w:rsidRDefault="003F5256" w:rsidP="003F5256">
      <w:pPr>
        <w:pStyle w:val="Heading1"/>
        <w:numPr>
          <w:ilvl w:val="0"/>
          <w:numId w:val="1"/>
        </w:numPr>
      </w:pPr>
      <w:bookmarkStart w:id="23" w:name="_Toc202743259"/>
      <w:r>
        <w:t>Discussion</w:t>
      </w:r>
      <w:bookmarkEnd w:id="23"/>
    </w:p>
    <w:p w14:paraId="1F4C3DEB" w14:textId="77777777" w:rsidR="00B771A0" w:rsidRDefault="00B771A0" w:rsidP="00B771A0">
      <w:pPr>
        <w:pStyle w:val="ListParagraph"/>
      </w:pPr>
      <w:r>
        <w:t>This chapter interprets the findings of the study in relation to the research question:</w:t>
      </w:r>
    </w:p>
    <w:p w14:paraId="4AF02E4C" w14:textId="77777777" w:rsidR="00B771A0" w:rsidRDefault="00B771A0" w:rsidP="00B771A0">
      <w:pPr>
        <w:pStyle w:val="ListParagraph"/>
      </w:pPr>
      <w:r>
        <w:t>“How does social media marketing influence the success of small aesthetics businesses?”</w:t>
      </w:r>
    </w:p>
    <w:p w14:paraId="39173861" w14:textId="3F5CD2D3" w:rsidR="00B771A0" w:rsidRDefault="00B771A0" w:rsidP="00B771A0">
      <w:pPr>
        <w:pStyle w:val="ListParagraph"/>
      </w:pPr>
      <w:r>
        <w:t>It explores the main themes identified in the findings, connects them to existing literature, and discusses the practical and theoretical implications. It also considers the study’s limitations and suggests directions for future research.</w:t>
      </w:r>
    </w:p>
    <w:p w14:paraId="740A64AB" w14:textId="224C8DE8" w:rsidR="00244F8C" w:rsidRDefault="005637CF" w:rsidP="005637CF">
      <w:pPr>
        <w:pStyle w:val="Heading2"/>
        <w:numPr>
          <w:ilvl w:val="1"/>
          <w:numId w:val="1"/>
        </w:numPr>
      </w:pPr>
      <w:bookmarkStart w:id="24" w:name="_Toc202743260"/>
      <w:r>
        <w:t>Overview of Findings</w:t>
      </w:r>
      <w:bookmarkEnd w:id="24"/>
    </w:p>
    <w:p w14:paraId="06954962" w14:textId="3F9A19DC" w:rsidR="00B771A0" w:rsidRDefault="00534797" w:rsidP="00B771A0">
      <w:r>
        <w:t>The study found that social media marketing (SMM) is widely regarded as essential for small aesthetics</w:t>
      </w:r>
      <w:r w:rsidR="00951C80">
        <w:t xml:space="preserve"> businesses Participants described social media as a core marketing strategy</w:t>
      </w:r>
      <w:r w:rsidR="00E074CD">
        <w:t>, not really helpful, but critical to their ability to attract and retain clients.</w:t>
      </w:r>
    </w:p>
    <w:p w14:paraId="2524C30C" w14:textId="440F5921" w:rsidR="00E074CD" w:rsidRDefault="00E074CD" w:rsidP="00B771A0">
      <w:r>
        <w:t>Key benefits identified included:</w:t>
      </w:r>
    </w:p>
    <w:p w14:paraId="412B0F51" w14:textId="3E780A69" w:rsidR="00E074CD" w:rsidRDefault="00E074CD" w:rsidP="00E074CD">
      <w:pPr>
        <w:pStyle w:val="ListParagraph"/>
        <w:numPr>
          <w:ilvl w:val="0"/>
          <w:numId w:val="15"/>
        </w:numPr>
      </w:pPr>
      <w:r>
        <w:t>Increased bookings</w:t>
      </w:r>
    </w:p>
    <w:p w14:paraId="55E13E5F" w14:textId="33FB9107" w:rsidR="00E074CD" w:rsidRDefault="00E074CD" w:rsidP="00E074CD">
      <w:pPr>
        <w:pStyle w:val="ListParagraph"/>
        <w:numPr>
          <w:ilvl w:val="0"/>
          <w:numId w:val="15"/>
        </w:numPr>
      </w:pPr>
      <w:r>
        <w:t>Broader client reach</w:t>
      </w:r>
    </w:p>
    <w:p w14:paraId="3A0E9A91" w14:textId="6FA8532C" w:rsidR="00E074CD" w:rsidRDefault="00E074CD" w:rsidP="00E074CD">
      <w:pPr>
        <w:pStyle w:val="ListParagraph"/>
        <w:numPr>
          <w:ilvl w:val="0"/>
          <w:numId w:val="15"/>
        </w:numPr>
      </w:pPr>
      <w:r>
        <w:t>Improved brand recognition</w:t>
      </w:r>
    </w:p>
    <w:p w14:paraId="337DD0DD" w14:textId="4F27E9B4" w:rsidR="00E074CD" w:rsidRDefault="00E074CD" w:rsidP="00E074CD">
      <w:pPr>
        <w:pStyle w:val="ListParagraph"/>
        <w:numPr>
          <w:ilvl w:val="0"/>
          <w:numId w:val="15"/>
        </w:numPr>
      </w:pPr>
      <w:r>
        <w:t>Faster communication and engagement</w:t>
      </w:r>
    </w:p>
    <w:p w14:paraId="39C53C1E" w14:textId="1EE21351" w:rsidR="000775B8" w:rsidRDefault="000775B8" w:rsidP="000775B8">
      <w:r>
        <w:t>Instagram and Facebook were the dominant platforms, with Instagram especially valued for its visual and interactive features.</w:t>
      </w:r>
    </w:p>
    <w:p w14:paraId="3087A254" w14:textId="6083E444" w:rsidR="00C52041" w:rsidRDefault="00C52041" w:rsidP="000775B8">
      <w:r>
        <w:t>At the same time, participants also highlighted significant challenges:</w:t>
      </w:r>
    </w:p>
    <w:p w14:paraId="64D60843" w14:textId="3DBA1FE4" w:rsidR="00DE3EA9" w:rsidRDefault="00DE3EA9" w:rsidP="00DE3EA9">
      <w:pPr>
        <w:pStyle w:val="ListParagraph"/>
        <w:numPr>
          <w:ilvl w:val="0"/>
          <w:numId w:val="16"/>
        </w:numPr>
      </w:pPr>
      <w:r>
        <w:t>The time-intensive nature of maintain active accounts</w:t>
      </w:r>
    </w:p>
    <w:p w14:paraId="75B5E9DA" w14:textId="6399A46C" w:rsidR="00DE3EA9" w:rsidRDefault="00DE3EA9" w:rsidP="00DE3EA9">
      <w:pPr>
        <w:pStyle w:val="ListParagraph"/>
        <w:numPr>
          <w:ilvl w:val="0"/>
          <w:numId w:val="16"/>
        </w:numPr>
      </w:pPr>
      <w:r>
        <w:t>Risk of negative comments or reputational harm</w:t>
      </w:r>
    </w:p>
    <w:p w14:paraId="43D27A9D" w14:textId="65A11B0F" w:rsidR="00DE3EA9" w:rsidRDefault="00DE3EA9" w:rsidP="00DE3EA9">
      <w:pPr>
        <w:pStyle w:val="ListParagraph"/>
        <w:numPr>
          <w:ilvl w:val="0"/>
          <w:numId w:val="16"/>
        </w:numPr>
      </w:pPr>
      <w:r>
        <w:t>Intellectual</w:t>
      </w:r>
      <w:r w:rsidR="004A53DD">
        <w:t xml:space="preserve"> participants perceived SMM as a necessary but demanding component of business practice.</w:t>
      </w:r>
    </w:p>
    <w:p w14:paraId="02195E8A" w14:textId="30B4B74E" w:rsidR="005637CF" w:rsidRDefault="005637CF" w:rsidP="005637CF">
      <w:pPr>
        <w:pStyle w:val="Heading2"/>
        <w:numPr>
          <w:ilvl w:val="1"/>
          <w:numId w:val="1"/>
        </w:numPr>
      </w:pPr>
      <w:bookmarkStart w:id="25" w:name="_Toc202743261"/>
      <w:r>
        <w:t>The Essential Role of Social Media Marketing</w:t>
      </w:r>
      <w:bookmarkEnd w:id="25"/>
    </w:p>
    <w:p w14:paraId="6C675E84" w14:textId="77777777" w:rsidR="006716B2" w:rsidRPr="006716B2" w:rsidRDefault="006716B2" w:rsidP="006716B2">
      <w:r w:rsidRPr="006716B2">
        <w:t>A central theme emerging from the data was that social media is no longer a luxury, but a necessity for small aesthetics businesses. The majority of participants explicitly stated they would not have achieved the same level of success without the marketing, networking, and visibility offered by platforms like Instagram and Facebook.</w:t>
      </w:r>
    </w:p>
    <w:p w14:paraId="54A1E11E" w14:textId="77777777" w:rsidR="006716B2" w:rsidRPr="006716B2" w:rsidRDefault="006716B2" w:rsidP="006716B2">
      <w:r w:rsidRPr="006716B2">
        <w:t xml:space="preserve">This heavy reliance aligns with existing literature, which positions social media marketing (SMM) as a critical tool for small businesses aiming to remain competitive in a digital-first marketplace (Bilgin, 2018; Hayes, 2023; Taneja &amp; Toombs, 2014). Unlike traditional advertising, which can be expensive and less targeted, social media offers a </w:t>
      </w:r>
      <w:r w:rsidRPr="006716B2">
        <w:lastRenderedPageBreak/>
        <w:t>cost-effective, visually rich, and interactive space for engaging current and prospective clients.</w:t>
      </w:r>
    </w:p>
    <w:p w14:paraId="61461CC7" w14:textId="77777777" w:rsidR="006716B2" w:rsidRPr="006716B2" w:rsidRDefault="006716B2" w:rsidP="006716B2">
      <w:r w:rsidRPr="006716B2">
        <w:t>Participants emphasised how these platforms allowed them to:</w:t>
      </w:r>
    </w:p>
    <w:p w14:paraId="59CAF92D" w14:textId="77777777" w:rsidR="006716B2" w:rsidRPr="006716B2" w:rsidRDefault="006716B2" w:rsidP="006716B2">
      <w:pPr>
        <w:numPr>
          <w:ilvl w:val="0"/>
          <w:numId w:val="21"/>
        </w:numPr>
      </w:pPr>
      <w:r w:rsidRPr="006716B2">
        <w:t>Showcase their portfolios (e.g., lip blush or brow transformations),</w:t>
      </w:r>
    </w:p>
    <w:p w14:paraId="5AC608FD" w14:textId="77777777" w:rsidR="006716B2" w:rsidRPr="006716B2" w:rsidRDefault="006716B2" w:rsidP="006716B2">
      <w:pPr>
        <w:numPr>
          <w:ilvl w:val="0"/>
          <w:numId w:val="21"/>
        </w:numPr>
      </w:pPr>
      <w:r w:rsidRPr="006716B2">
        <w:t>Share promotional offers, and</w:t>
      </w:r>
    </w:p>
    <w:p w14:paraId="7A53C359" w14:textId="77777777" w:rsidR="006716B2" w:rsidRPr="006716B2" w:rsidRDefault="006716B2" w:rsidP="006716B2">
      <w:pPr>
        <w:numPr>
          <w:ilvl w:val="0"/>
          <w:numId w:val="21"/>
        </w:numPr>
      </w:pPr>
      <w:r w:rsidRPr="006716B2">
        <w:t>Maintain regular and personalised communication with their audience.</w:t>
      </w:r>
    </w:p>
    <w:p w14:paraId="7A7A2DAE" w14:textId="77777777" w:rsidR="006716B2" w:rsidRPr="006716B2" w:rsidRDefault="006716B2" w:rsidP="006716B2">
      <w:r w:rsidRPr="006716B2">
        <w:t>One respondent noted:</w:t>
      </w:r>
    </w:p>
    <w:p w14:paraId="3C377242" w14:textId="77777777" w:rsidR="006716B2" w:rsidRPr="006716B2" w:rsidRDefault="006716B2" w:rsidP="006716B2">
      <w:r w:rsidRPr="006716B2">
        <w:t>“Instagram for interaction and engagement with people.”</w:t>
      </w:r>
    </w:p>
    <w:p w14:paraId="3627262B" w14:textId="77777777" w:rsidR="006716B2" w:rsidRPr="006716B2" w:rsidRDefault="006716B2" w:rsidP="006716B2">
      <w:r w:rsidRPr="006716B2">
        <w:t>Another highlighted:</w:t>
      </w:r>
    </w:p>
    <w:p w14:paraId="16F01172" w14:textId="77777777" w:rsidR="006716B2" w:rsidRPr="006716B2" w:rsidRDefault="006716B2" w:rsidP="006716B2">
      <w:r w:rsidRPr="006716B2">
        <w:t>“I get more bookings through my advertisements.”</w:t>
      </w:r>
    </w:p>
    <w:p w14:paraId="12DA0361" w14:textId="77777777" w:rsidR="006716B2" w:rsidRPr="006716B2" w:rsidRDefault="006716B2" w:rsidP="006716B2">
      <w:r w:rsidRPr="006716B2">
        <w:t>These insights reinforce findings by Dwivedi et al. (2021) and Tuten and Solomon (2017), who emphasise that the visual and interactive nature of social media is particularly suited to beauty-related sectors where client trust depends on high-quality visual evidence of work. In this context, participants did not view their online presence as separate from their business, but as an integral extension of their brand identity and customer relationship strategy.</w:t>
      </w:r>
    </w:p>
    <w:p w14:paraId="36428DFB" w14:textId="77777777" w:rsidR="007D5F6A" w:rsidRDefault="007D5F6A" w:rsidP="007D5F6A"/>
    <w:p w14:paraId="49B79E2D" w14:textId="163AFAC0" w:rsidR="005637CF" w:rsidRDefault="00471644" w:rsidP="005637CF">
      <w:pPr>
        <w:pStyle w:val="Heading2"/>
        <w:numPr>
          <w:ilvl w:val="1"/>
          <w:numId w:val="1"/>
        </w:numPr>
      </w:pPr>
      <w:bookmarkStart w:id="26" w:name="_Toc202743262"/>
      <w:r>
        <w:t>Expanding Client Base and Visibil</w:t>
      </w:r>
      <w:r w:rsidR="00D96BC4">
        <w:t>i</w:t>
      </w:r>
      <w:r>
        <w:t>ty</w:t>
      </w:r>
      <w:bookmarkEnd w:id="26"/>
    </w:p>
    <w:p w14:paraId="59950BEA" w14:textId="48BBDD60" w:rsidR="0047420A" w:rsidRDefault="007C5FEE" w:rsidP="004F689D">
      <w:r>
        <w:t>Another key finding was that social media marketing expanded participants client base beyond traditional</w:t>
      </w:r>
      <w:r w:rsidR="006C11FA">
        <w:t xml:space="preserve"> word-of-mouth referrals.</w:t>
      </w:r>
    </w:p>
    <w:p w14:paraId="2E0381A6" w14:textId="1A68E341" w:rsidR="006C11FA" w:rsidRDefault="00956109" w:rsidP="004F689D">
      <w:r>
        <w:t>Participants</w:t>
      </w:r>
      <w:r w:rsidR="006C11FA">
        <w:t xml:space="preserve"> described gaining clients from o</w:t>
      </w:r>
      <w:r w:rsidR="00930D73">
        <w:t>utside their immediate circles, often reaching new geographic areas or demographic groups.</w:t>
      </w:r>
    </w:p>
    <w:p w14:paraId="6B837D88" w14:textId="170BF869" w:rsidR="00930D73" w:rsidRDefault="00930D73" w:rsidP="004F689D">
      <w:r>
        <w:t>“Re</w:t>
      </w:r>
      <w:r w:rsidR="00EE24EA">
        <w:t>aching people I wouldn’t normally know or speak to.”</w:t>
      </w:r>
    </w:p>
    <w:p w14:paraId="22513D5E" w14:textId="7695B1C8" w:rsidR="00EE24EA" w:rsidRDefault="00EE24EA" w:rsidP="004F689D">
      <w:r>
        <w:t xml:space="preserve">This aligns with research highlighting social media’s role in </w:t>
      </w:r>
      <w:r w:rsidR="00956109">
        <w:t>democratising</w:t>
      </w:r>
      <w:r w:rsidR="002C5268">
        <w:t xml:space="preserve"> marketing for small businesses (</w:t>
      </w:r>
      <w:proofErr w:type="spellStart"/>
      <w:r w:rsidR="002C5268">
        <w:t>Ricchiardi</w:t>
      </w:r>
      <w:proofErr w:type="spellEnd"/>
      <w:r w:rsidR="002C5268">
        <w:t>, 2023; ). Online p</w:t>
      </w:r>
      <w:r w:rsidR="008177BD">
        <w:t>latforms allow businesses to compete with larger firms by levelling access to marketing tools and audiences.</w:t>
      </w:r>
    </w:p>
    <w:p w14:paraId="59265F6C" w14:textId="54B19403" w:rsidR="008177BD" w:rsidRDefault="008177BD" w:rsidP="004F689D">
      <w:r>
        <w:t>Participants also noted the value of social media for brand building. By consistently showcasing</w:t>
      </w:r>
      <w:r w:rsidR="00496C17">
        <w:t xml:space="preserve"> results, sharing offers, and engaging with followers, businesses aimed to create a </w:t>
      </w:r>
      <w:r w:rsidR="004A17B1">
        <w:t>recognisable</w:t>
      </w:r>
      <w:r w:rsidR="00496C17">
        <w:t>, trustworthy brand identi</w:t>
      </w:r>
      <w:r w:rsidR="004A17B1">
        <w:t>ty critical in industries where personal reputation is central.</w:t>
      </w:r>
    </w:p>
    <w:p w14:paraId="4248C5B3" w14:textId="60DBDBEE" w:rsidR="001B3777" w:rsidRDefault="001B3777" w:rsidP="004F689D">
      <w:r>
        <w:t>This supports Bilgin’s (2018)</w:t>
      </w:r>
      <w:r w:rsidR="002666A9">
        <w:t xml:space="preserve"> finding that SMM enhances brand awareness, brand image, and brand loyalty.</w:t>
      </w:r>
    </w:p>
    <w:p w14:paraId="7CD30ED2" w14:textId="4A3A36DE" w:rsidR="00471644" w:rsidRDefault="00471644" w:rsidP="005637CF">
      <w:pPr>
        <w:pStyle w:val="Heading2"/>
        <w:numPr>
          <w:ilvl w:val="1"/>
          <w:numId w:val="1"/>
        </w:numPr>
      </w:pPr>
      <w:bookmarkStart w:id="27" w:name="_Toc202743263"/>
      <w:r>
        <w:lastRenderedPageBreak/>
        <w:t>Customer Engagement and Communication</w:t>
      </w:r>
      <w:bookmarkEnd w:id="27"/>
    </w:p>
    <w:p w14:paraId="144F5B29" w14:textId="77777777" w:rsidR="00F75E26" w:rsidRPr="00F75E26" w:rsidRDefault="00F75E26" w:rsidP="00F75E26">
      <w:r w:rsidRPr="00F75E26">
        <w:t>Improved customer engagement emerged as another consistent benefit within the study. Participants highlighted the value of social media’s interactive features, such as messaging, comments, and stories, which enabled direct and responsive communication with clients. These tools allowed business owners to maintain real-time engagement and build rapport with their target audience.</w:t>
      </w:r>
    </w:p>
    <w:p w14:paraId="4368FBFA" w14:textId="77777777" w:rsidR="00F75E26" w:rsidRPr="00F75E26" w:rsidRDefault="00F75E26" w:rsidP="00F75E26">
      <w:r w:rsidRPr="00F75E26">
        <w:t>This finding aligns with Tuten and Solomon (2017), who argue that social media enables dialogic, two-way communication, which fosters stronger customer relationships, increases brand loyalty, and enhances satisfaction. Instead of relying solely on one-way promotional content, participants reported using social platforms to:</w:t>
      </w:r>
    </w:p>
    <w:p w14:paraId="2D97759F" w14:textId="77777777" w:rsidR="00F75E26" w:rsidRPr="00F75E26" w:rsidRDefault="00F75E26" w:rsidP="00F75E26">
      <w:pPr>
        <w:numPr>
          <w:ilvl w:val="0"/>
          <w:numId w:val="23"/>
        </w:numPr>
      </w:pPr>
      <w:r w:rsidRPr="00F75E26">
        <w:t>Respond quickly to enquiries, creating an approachable brand presence;</w:t>
      </w:r>
    </w:p>
    <w:p w14:paraId="26881966" w14:textId="77777777" w:rsidR="00F75E26" w:rsidRPr="00F75E26" w:rsidRDefault="00F75E26" w:rsidP="00F75E26">
      <w:pPr>
        <w:numPr>
          <w:ilvl w:val="0"/>
          <w:numId w:val="23"/>
        </w:numPr>
      </w:pPr>
      <w:r w:rsidRPr="00F75E26">
        <w:t>Share service menus, price lists, and availability;</w:t>
      </w:r>
    </w:p>
    <w:p w14:paraId="4E432037" w14:textId="77777777" w:rsidR="00F75E26" w:rsidRPr="00F75E26" w:rsidRDefault="00F75E26" w:rsidP="00F75E26">
      <w:pPr>
        <w:numPr>
          <w:ilvl w:val="0"/>
          <w:numId w:val="23"/>
        </w:numPr>
      </w:pPr>
      <w:r w:rsidRPr="00F75E26">
        <w:t>Announce new treatments, offers, or last-minute appointment slots;</w:t>
      </w:r>
    </w:p>
    <w:p w14:paraId="0037C6BC" w14:textId="77777777" w:rsidR="00F75E26" w:rsidRPr="00F75E26" w:rsidRDefault="00F75E26" w:rsidP="00F75E26">
      <w:pPr>
        <w:numPr>
          <w:ilvl w:val="0"/>
          <w:numId w:val="23"/>
        </w:numPr>
      </w:pPr>
      <w:r w:rsidRPr="00F75E26">
        <w:t>Build trust with potential clients through regular engagement and authentic communication.</w:t>
      </w:r>
    </w:p>
    <w:p w14:paraId="76CFCB39" w14:textId="317C804F" w:rsidR="00F75E26" w:rsidRPr="00F75E26" w:rsidRDefault="00F75E26" w:rsidP="00F75E26">
      <w:r w:rsidRPr="00F75E26">
        <w:t>Such practices reflect Mangold and Faulds’ (2009) claim that customer engagement through social media should prioritise relationship marketing over transactional strategies. Especially within the aesthetics sector</w:t>
      </w:r>
      <w:r w:rsidR="00A60795">
        <w:t xml:space="preserve">, </w:t>
      </w:r>
      <w:r w:rsidRPr="00F75E26">
        <w:t>where trust and familiarity play a crucial role in client decision-making</w:t>
      </w:r>
      <w:r w:rsidR="00E70DDB">
        <w:t xml:space="preserve">, </w:t>
      </w:r>
      <w:r w:rsidRPr="00F75E26">
        <w:t>this approach helps create deeper emotional connections with audiences.</w:t>
      </w:r>
    </w:p>
    <w:p w14:paraId="1CB43B01" w14:textId="77777777" w:rsidR="00F75E26" w:rsidRPr="00F75E26" w:rsidRDefault="00F75E26" w:rsidP="00F75E26">
      <w:r w:rsidRPr="00F75E26">
        <w:t>Participants viewed social media as not only a promotional tool, but also as a customer service platform, allowing them to manage relationships, answer questions, and build long-term loyalty. This supports Kaplan and Haenlein (2010), who note that interactive platforms empower small businesses to foster community and brand advocacy in ways that traditional marketing cannot.</w:t>
      </w:r>
    </w:p>
    <w:p w14:paraId="58BDA346" w14:textId="77777777" w:rsidR="003E7A00" w:rsidRDefault="003E7A00" w:rsidP="003E7A00"/>
    <w:p w14:paraId="3F63F3CD" w14:textId="667E544E" w:rsidR="009D5BBA" w:rsidRDefault="009D5BBA" w:rsidP="005637CF">
      <w:pPr>
        <w:pStyle w:val="Heading2"/>
        <w:numPr>
          <w:ilvl w:val="1"/>
          <w:numId w:val="1"/>
        </w:numPr>
      </w:pPr>
      <w:bookmarkStart w:id="28" w:name="_Toc202743264"/>
      <w:r>
        <w:t>Challenges and Barriers</w:t>
      </w:r>
      <w:bookmarkEnd w:id="28"/>
    </w:p>
    <w:p w14:paraId="4C01109F" w14:textId="03EEF89D" w:rsidR="00EF6AC6" w:rsidRDefault="00EF6AC6" w:rsidP="00EF6AC6">
      <w:r>
        <w:t>Despite its clear benefits, participants also identified notable challenges.</w:t>
      </w:r>
      <w:r w:rsidR="00B40BBD">
        <w:t xml:space="preserve"> Time demands were the most </w:t>
      </w:r>
      <w:r w:rsidR="00344F7B">
        <w:t>freq</w:t>
      </w:r>
      <w:r w:rsidR="00B40BBD">
        <w:t>uently cited barrier.</w:t>
      </w:r>
    </w:p>
    <w:p w14:paraId="64929244" w14:textId="79482A20" w:rsidR="00344F7B" w:rsidRDefault="00344F7B" w:rsidP="00EF6AC6">
      <w:r>
        <w:t xml:space="preserve">Participants explained that maintaining presence required effective social media </w:t>
      </w:r>
      <w:r w:rsidR="0043461C">
        <w:t xml:space="preserve">presence required regular posting, content creation, </w:t>
      </w:r>
      <w:r w:rsidR="006A25F2">
        <w:t>and engagement with comments and messages.</w:t>
      </w:r>
    </w:p>
    <w:p w14:paraId="6A8D39E7" w14:textId="132A1D71" w:rsidR="006A25F2" w:rsidRDefault="006A25F2" w:rsidP="00EF6AC6">
      <w:r>
        <w:t>“Time-con</w:t>
      </w:r>
      <w:r w:rsidR="0083319B">
        <w:t>s</w:t>
      </w:r>
      <w:r>
        <w:t>uming to post often.”</w:t>
      </w:r>
    </w:p>
    <w:p w14:paraId="03E04B7F" w14:textId="4A990726" w:rsidR="006A25F2" w:rsidRDefault="006A25F2" w:rsidP="00EF6AC6">
      <w:r>
        <w:lastRenderedPageBreak/>
        <w:t xml:space="preserve">This confirms findings from Ali and Naushad </w:t>
      </w:r>
      <w:r w:rsidR="00B23DD8">
        <w:t>(2023), who note that while SMM offers powerful marketing potential, it can be resource-intensive for small businesses with limited time and staff</w:t>
      </w:r>
      <w:r w:rsidR="00230E75">
        <w:t>.</w:t>
      </w:r>
    </w:p>
    <w:p w14:paraId="75403BD8" w14:textId="21CE250E" w:rsidR="00230E75" w:rsidRPr="00327AF7" w:rsidRDefault="00230E75" w:rsidP="00EF6AC6">
      <w:pPr>
        <w:rPr>
          <w:b/>
          <w:bCs/>
        </w:rPr>
      </w:pPr>
      <w:r w:rsidRPr="00327AF7">
        <w:rPr>
          <w:b/>
          <w:bCs/>
        </w:rPr>
        <w:t>Reputational Risks:</w:t>
      </w:r>
    </w:p>
    <w:p w14:paraId="7BCDCE43" w14:textId="054C8154" w:rsidR="00230E75" w:rsidRDefault="00230E75" w:rsidP="00EF6AC6">
      <w:r>
        <w:t>Participants also mentioned judgmental or harsh comments. Negative</w:t>
      </w:r>
      <w:r w:rsidR="004248A0">
        <w:t xml:space="preserve"> feedback online can damage reputation if not carefully managed, underscoring the need for social </w:t>
      </w:r>
      <w:r w:rsidR="00EF4298">
        <w:t>media polices and careful brand monitoring (Todd,2012).</w:t>
      </w:r>
    </w:p>
    <w:p w14:paraId="24A68679" w14:textId="23D010A8" w:rsidR="0083319B" w:rsidRPr="00327AF7" w:rsidRDefault="0083319B" w:rsidP="00EF6AC6">
      <w:pPr>
        <w:rPr>
          <w:b/>
          <w:bCs/>
        </w:rPr>
      </w:pPr>
      <w:r w:rsidRPr="00327AF7">
        <w:rPr>
          <w:b/>
          <w:bCs/>
        </w:rPr>
        <w:t>Intellectual Property Concerns:</w:t>
      </w:r>
    </w:p>
    <w:p w14:paraId="43C7A072" w14:textId="296F931A" w:rsidR="0083319B" w:rsidRDefault="0083319B" w:rsidP="00EF6AC6">
      <w:r>
        <w:t xml:space="preserve">Participants expressed frustration about competitors copying </w:t>
      </w:r>
      <w:r w:rsidR="00366DD1">
        <w:t>photos, ideas, and even business names:</w:t>
      </w:r>
    </w:p>
    <w:p w14:paraId="7CEE66A2" w14:textId="7E569BC5" w:rsidR="00366DD1" w:rsidRDefault="00366DD1" w:rsidP="00EF6AC6">
      <w:r>
        <w:t>“Copyright issues, people taking your photos, copying your ideas, taking your business name.”</w:t>
      </w:r>
    </w:p>
    <w:p w14:paraId="0EB8731D" w14:textId="1C777460" w:rsidR="00366DD1" w:rsidRDefault="00366DD1" w:rsidP="00EF6AC6">
      <w:r>
        <w:t>Such risks are recognised in the wider literature on digital marketing, which highlights the challenge of protecting brand assets online (Ali &amp; Naushad, 2023).</w:t>
      </w:r>
    </w:p>
    <w:p w14:paraId="0FA3605F" w14:textId="4D8C6E9B" w:rsidR="00366DD1" w:rsidRDefault="00366DD1" w:rsidP="00EF6AC6">
      <w:r w:rsidRPr="00327AF7">
        <w:rPr>
          <w:b/>
          <w:bCs/>
        </w:rPr>
        <w:t>Client Expectations Management</w:t>
      </w:r>
      <w:r>
        <w:t>:</w:t>
      </w:r>
    </w:p>
    <w:p w14:paraId="728A5D66" w14:textId="00446BFA" w:rsidR="00366DD1" w:rsidRDefault="00366DD1" w:rsidP="00EF6AC6">
      <w:r>
        <w:t xml:space="preserve">A unique </w:t>
      </w:r>
      <w:r w:rsidR="00414F2C">
        <w:t>challenge highlighted was customer confusion over outdated offers still visible online, leading to misunderstandings about pricing.</w:t>
      </w:r>
    </w:p>
    <w:p w14:paraId="7B3EE60C" w14:textId="087F4251" w:rsidR="00414F2C" w:rsidRDefault="00414F2C" w:rsidP="00EF6AC6">
      <w:r>
        <w:t>These barriers emphasis</w:t>
      </w:r>
      <w:r w:rsidR="00B856BD">
        <w:t>e that while social media is an essential marketing tool, it also requires strategic management to avoid unintended consequences.</w:t>
      </w:r>
    </w:p>
    <w:p w14:paraId="0522D2AE" w14:textId="57DC140E" w:rsidR="009D5BBA" w:rsidRDefault="009D5BBA" w:rsidP="005637CF">
      <w:pPr>
        <w:pStyle w:val="Heading2"/>
        <w:numPr>
          <w:ilvl w:val="1"/>
          <w:numId w:val="1"/>
        </w:numPr>
      </w:pPr>
      <w:bookmarkStart w:id="29" w:name="_Toc202743265"/>
      <w:r>
        <w:t>Implications for Practice</w:t>
      </w:r>
      <w:bookmarkEnd w:id="29"/>
    </w:p>
    <w:p w14:paraId="57C3D8A6" w14:textId="34833946" w:rsidR="00CF7FE5" w:rsidRDefault="00CF7FE5" w:rsidP="00CF7FE5">
      <w:r>
        <w:t>Findings from this study have practical implications for small aesthetics businesses:</w:t>
      </w:r>
    </w:p>
    <w:p w14:paraId="0876B455" w14:textId="4E12E040" w:rsidR="00CF7FE5" w:rsidRDefault="00336BB5" w:rsidP="00CF7FE5">
      <w:pPr>
        <w:pStyle w:val="ListParagraph"/>
        <w:numPr>
          <w:ilvl w:val="0"/>
          <w:numId w:val="18"/>
        </w:numPr>
      </w:pPr>
      <w:r>
        <w:t xml:space="preserve">Businesses should </w:t>
      </w:r>
      <w:r w:rsidR="00C26881">
        <w:t>prioritise</w:t>
      </w:r>
      <w:r>
        <w:t xml:space="preserve"> visual storytelling on Instagram and Facebook to showcase results and attract new clients.</w:t>
      </w:r>
    </w:p>
    <w:p w14:paraId="44838877" w14:textId="63F9F3B8" w:rsidR="00336BB5" w:rsidRDefault="00336BB5" w:rsidP="00CF7FE5">
      <w:pPr>
        <w:pStyle w:val="ListParagraph"/>
        <w:numPr>
          <w:ilvl w:val="0"/>
          <w:numId w:val="18"/>
        </w:numPr>
      </w:pPr>
      <w:r>
        <w:t>Time management strategies or outsourcing may be necessary to maintain a consistent, professional social media prese</w:t>
      </w:r>
      <w:r w:rsidR="001D5FD6">
        <w:t>nce.</w:t>
      </w:r>
    </w:p>
    <w:p w14:paraId="4D7F5281" w14:textId="011D4972" w:rsidR="001D5FD6" w:rsidRDefault="001D5FD6" w:rsidP="00CF7FE5">
      <w:pPr>
        <w:pStyle w:val="ListParagraph"/>
        <w:numPr>
          <w:ilvl w:val="0"/>
          <w:numId w:val="18"/>
        </w:numPr>
      </w:pPr>
      <w:r>
        <w:t>Clear branding, watermarking images, and developing policies to address copyrigh</w:t>
      </w:r>
      <w:r w:rsidR="005413EA">
        <w:t>t infringement can help protect intellectual property.</w:t>
      </w:r>
    </w:p>
    <w:p w14:paraId="58995E39" w14:textId="44AFF866" w:rsidR="005413EA" w:rsidRDefault="005413EA" w:rsidP="00CF7FE5">
      <w:pPr>
        <w:pStyle w:val="ListParagraph"/>
        <w:numPr>
          <w:ilvl w:val="0"/>
          <w:numId w:val="18"/>
        </w:numPr>
      </w:pPr>
      <w:r>
        <w:t xml:space="preserve">Proactive client communication is needed to manage expectations, </w:t>
      </w:r>
      <w:r w:rsidR="007E64A9">
        <w:t>especially regarding outdated offers.</w:t>
      </w:r>
    </w:p>
    <w:p w14:paraId="01509965" w14:textId="30BFE8F9" w:rsidR="007E64A9" w:rsidRDefault="007E64A9" w:rsidP="00CF7FE5">
      <w:pPr>
        <w:pStyle w:val="ListParagraph"/>
        <w:numPr>
          <w:ilvl w:val="0"/>
          <w:numId w:val="18"/>
        </w:numPr>
      </w:pPr>
      <w:r>
        <w:t>Building authentic, engaging content is likely to drive bookings and foster long-term customer loyalt</w:t>
      </w:r>
      <w:r w:rsidR="00253C59">
        <w:t>y.</w:t>
      </w:r>
    </w:p>
    <w:p w14:paraId="7AB68876" w14:textId="76234FFF" w:rsidR="00253C59" w:rsidRDefault="00253C59" w:rsidP="00253C59">
      <w:r>
        <w:t>These recommendations support existing guidance suggesting that small businesses must approach social media marketing strategically, with an understanding of both its potential and its risks (Hayes. 2023; Bilgin, 2018).</w:t>
      </w:r>
    </w:p>
    <w:p w14:paraId="53905F99" w14:textId="61BA00CE" w:rsidR="00D96BC4" w:rsidRDefault="00D96BC4" w:rsidP="005637CF">
      <w:pPr>
        <w:pStyle w:val="Heading2"/>
        <w:numPr>
          <w:ilvl w:val="1"/>
          <w:numId w:val="1"/>
        </w:numPr>
      </w:pPr>
      <w:bookmarkStart w:id="30" w:name="_Toc202743266"/>
      <w:r>
        <w:lastRenderedPageBreak/>
        <w:t>Limitations of the Study</w:t>
      </w:r>
      <w:bookmarkEnd w:id="30"/>
    </w:p>
    <w:p w14:paraId="78D1E87D" w14:textId="77777777" w:rsidR="00D97F81" w:rsidRDefault="00D97F81" w:rsidP="00D97F81">
      <w:r>
        <w:t>The findings should be interpreted in light of the study’s limitations.</w:t>
      </w:r>
    </w:p>
    <w:p w14:paraId="27D0EA83" w14:textId="77777777" w:rsidR="00D97F81" w:rsidRDefault="00D97F81" w:rsidP="00D97F81">
      <w:pPr>
        <w:pStyle w:val="ListParagraph"/>
        <w:numPr>
          <w:ilvl w:val="0"/>
          <w:numId w:val="19"/>
        </w:numPr>
      </w:pPr>
      <w:r>
        <w:t>The sample size was small (N=7) and purposively selected, limiting generalisability.</w:t>
      </w:r>
    </w:p>
    <w:p w14:paraId="14C17B09" w14:textId="77777777" w:rsidR="00D97F81" w:rsidRDefault="00D97F81" w:rsidP="00D97F81">
      <w:pPr>
        <w:pStyle w:val="ListParagraph"/>
        <w:numPr>
          <w:ilvl w:val="0"/>
          <w:numId w:val="19"/>
        </w:numPr>
      </w:pPr>
      <w:r>
        <w:t>Participants were recruited from specific networks, introducing potential selection bias.</w:t>
      </w:r>
    </w:p>
    <w:p w14:paraId="5D99BAC5" w14:textId="77777777" w:rsidR="00D97F81" w:rsidRDefault="00D97F81" w:rsidP="00D97F81">
      <w:pPr>
        <w:pStyle w:val="ListParagraph"/>
        <w:numPr>
          <w:ilvl w:val="0"/>
          <w:numId w:val="19"/>
        </w:numPr>
      </w:pPr>
      <w:r>
        <w:t>Data relied on self-reported experiences, which may be influenced by memory or social desirability bias.</w:t>
      </w:r>
    </w:p>
    <w:p w14:paraId="6D9F01BD" w14:textId="77777777" w:rsidR="00D97F81" w:rsidRDefault="00D97F81" w:rsidP="00D97F81">
      <w:pPr>
        <w:pStyle w:val="ListParagraph"/>
        <w:numPr>
          <w:ilvl w:val="0"/>
          <w:numId w:val="19"/>
        </w:numPr>
      </w:pPr>
      <w:r>
        <w:t>The use of an online questionnaire limited the opportunity for probing follow-up questions that interviews might have enabled.</w:t>
      </w:r>
    </w:p>
    <w:p w14:paraId="08129844" w14:textId="77777777" w:rsidR="00D97F81" w:rsidRDefault="00D97F81" w:rsidP="00D97F81">
      <w:pPr>
        <w:pStyle w:val="ListParagraph"/>
        <w:numPr>
          <w:ilvl w:val="0"/>
          <w:numId w:val="19"/>
        </w:numPr>
      </w:pPr>
      <w:r>
        <w:t>Despite these limitations, the study provides valuable, context-rich insights into the real world experiences of small aesthetics businesses using social media marketing.</w:t>
      </w:r>
    </w:p>
    <w:p w14:paraId="55FD7DDA" w14:textId="77777777" w:rsidR="00D97F81" w:rsidRDefault="00D97F81" w:rsidP="00D97F81"/>
    <w:p w14:paraId="4B649E69" w14:textId="4000931D" w:rsidR="0090152B" w:rsidRDefault="00D97F81" w:rsidP="005637CF">
      <w:pPr>
        <w:pStyle w:val="Heading2"/>
        <w:numPr>
          <w:ilvl w:val="1"/>
          <w:numId w:val="1"/>
        </w:numPr>
      </w:pPr>
      <w:r>
        <w:t xml:space="preserve">Suggestions for Future Research </w:t>
      </w:r>
    </w:p>
    <w:p w14:paraId="0C521CC3" w14:textId="0B0CA227" w:rsidR="00D97F81" w:rsidRDefault="007F516F" w:rsidP="00D97F81">
      <w:r>
        <w:t>Future research could address these limitations by:</w:t>
      </w:r>
    </w:p>
    <w:p w14:paraId="0F2EC672" w14:textId="031597D1" w:rsidR="007F516F" w:rsidRDefault="007F516F" w:rsidP="007F516F">
      <w:pPr>
        <w:pStyle w:val="ListParagraph"/>
        <w:numPr>
          <w:ilvl w:val="0"/>
          <w:numId w:val="20"/>
        </w:numPr>
      </w:pPr>
      <w:r>
        <w:t>Conducting larger studies with more diverse samples</w:t>
      </w:r>
      <w:r w:rsidR="00F12056">
        <w:t>.</w:t>
      </w:r>
    </w:p>
    <w:p w14:paraId="724125D2" w14:textId="6E6DD6CF" w:rsidR="00F12056" w:rsidRDefault="00F12056" w:rsidP="007F516F">
      <w:pPr>
        <w:pStyle w:val="ListParagraph"/>
        <w:numPr>
          <w:ilvl w:val="0"/>
          <w:numId w:val="20"/>
        </w:numPr>
      </w:pPr>
      <w:r>
        <w:t>Using semi-structured interviews for deeper exploration of experiences.</w:t>
      </w:r>
    </w:p>
    <w:p w14:paraId="6877C1BF" w14:textId="06D6B1A6" w:rsidR="00F12056" w:rsidRDefault="00F12056" w:rsidP="007F516F">
      <w:pPr>
        <w:pStyle w:val="ListParagraph"/>
        <w:numPr>
          <w:ilvl w:val="0"/>
          <w:numId w:val="20"/>
        </w:numPr>
      </w:pPr>
      <w:r>
        <w:t>Comparing practices across different regions or sectors within beauty and aesthetics.</w:t>
      </w:r>
    </w:p>
    <w:p w14:paraId="35729D73" w14:textId="3319E291" w:rsidR="00F12056" w:rsidRDefault="00F12056" w:rsidP="007F516F">
      <w:pPr>
        <w:pStyle w:val="ListParagraph"/>
        <w:numPr>
          <w:ilvl w:val="0"/>
          <w:numId w:val="20"/>
        </w:numPr>
      </w:pPr>
      <w:r>
        <w:t>Investigating the effectiveness of specific social media strategies in driving bookings.</w:t>
      </w:r>
    </w:p>
    <w:p w14:paraId="3521338F" w14:textId="06B22CF1" w:rsidR="00F34FAA" w:rsidRDefault="00F843B7" w:rsidP="00F843B7">
      <w:r>
        <w:t>Such research would build on the current study’s findings to provide even more actionable guidance for small businesses navigating the opportunities and challenges of social media marketing.</w:t>
      </w:r>
    </w:p>
    <w:p w14:paraId="7C72C3A8" w14:textId="77777777" w:rsidR="00F34FAA" w:rsidRDefault="00F34FAA">
      <w:r>
        <w:br w:type="page"/>
      </w:r>
    </w:p>
    <w:p w14:paraId="2F4F0CFE" w14:textId="77777777" w:rsidR="00F843B7" w:rsidRDefault="00F843B7" w:rsidP="00F843B7"/>
    <w:p w14:paraId="1A3F8CD4" w14:textId="05493B49" w:rsidR="003F5256" w:rsidRDefault="003F5256" w:rsidP="003F5256">
      <w:pPr>
        <w:pStyle w:val="Heading1"/>
        <w:numPr>
          <w:ilvl w:val="0"/>
          <w:numId w:val="1"/>
        </w:numPr>
      </w:pPr>
      <w:bookmarkStart w:id="31" w:name="_Toc202743267"/>
      <w:r>
        <w:t>Conclusion</w:t>
      </w:r>
      <w:bookmarkEnd w:id="31"/>
    </w:p>
    <w:p w14:paraId="40CFDE6B" w14:textId="5750875F" w:rsidR="00183F76" w:rsidRDefault="00692F98" w:rsidP="00183F76">
      <w:r>
        <w:t xml:space="preserve">This study set out to investigate how social media marketing influences the success of small </w:t>
      </w:r>
      <w:r w:rsidR="00E41AAF">
        <w:t>aesthetics businesses, focusing on the experiences and perceptions of practitioners</w:t>
      </w:r>
      <w:r w:rsidR="00E37CF8">
        <w:t xml:space="preserve"> actively using these tools. Through qualitative data collected from seven small business</w:t>
      </w:r>
      <w:r w:rsidR="009C6565">
        <w:t xml:space="preserve"> owners, the research provides important</w:t>
      </w:r>
      <w:r w:rsidR="004C7BBB">
        <w:t xml:space="preserve"> insights</w:t>
      </w:r>
      <w:r w:rsidR="00CD0302">
        <w:t xml:space="preserve"> into both the perceived benefits and challenges of social media marketing in this context.</w:t>
      </w:r>
    </w:p>
    <w:p w14:paraId="369B4E87" w14:textId="12949D57" w:rsidR="00CD0302" w:rsidRDefault="00CD0302" w:rsidP="00183F76">
      <w:r>
        <w:t>The findings clearly demonstrate that social media marketing is viewed as essential rather than optional. Participants consistently described social media</w:t>
      </w:r>
      <w:r w:rsidR="00F04E1D">
        <w:t>, particularly Instagram and Facebook, as vital for promoting services, att</w:t>
      </w:r>
      <w:r w:rsidR="00207856">
        <w:t>r</w:t>
      </w:r>
      <w:r w:rsidR="00F04E1D">
        <w:t xml:space="preserve">acting new clients, and maintaining visibility in a highly competitive sector. Instagram was highlighted for its visual and interactive strengths making it </w:t>
      </w:r>
      <w:r w:rsidR="00671AF0">
        <w:t>particularly effective for showcasing treatment results and building trust with potential customers.</w:t>
      </w:r>
    </w:p>
    <w:p w14:paraId="34269C83" w14:textId="63758759" w:rsidR="00671AF0" w:rsidRDefault="006C119E" w:rsidP="00183F76">
      <w:r>
        <w:t>Participants also reported tangible business benefits, including increased bookings, bro</w:t>
      </w:r>
      <w:r w:rsidR="00B566EE">
        <w:t xml:space="preserve">ader client reach, improved recognition. </w:t>
      </w:r>
      <w:r w:rsidR="00C11781">
        <w:t>These findings support existing literature suggesting that social media</w:t>
      </w:r>
      <w:r w:rsidR="000A43E8">
        <w:t xml:space="preserve"> enables small businesses to compete effectively by providing cost-</w:t>
      </w:r>
      <w:r w:rsidR="008B04FC">
        <w:t>efficient, targeted marketing channels (Bilgin, 2018; Hayes, 2023</w:t>
      </w:r>
      <w:r w:rsidR="00207856">
        <w:t>).</w:t>
      </w:r>
    </w:p>
    <w:p w14:paraId="40F9E9D1" w14:textId="1743C199" w:rsidR="00993F09" w:rsidRDefault="00993F09" w:rsidP="00183F76">
      <w:r>
        <w:t xml:space="preserve">At the same time, the study also highlights significant challenges that complicate social media marketing. Participants identified </w:t>
      </w:r>
      <w:r w:rsidR="003A674D">
        <w:t>the time-consuming demands of maintaining an active online presence, reputational risks associated with negative or judgemental comments, and intellectual property concerns such as competitors copying content. The need to manage outdated offers that remain visible online also emerged as a unique pract</w:t>
      </w:r>
      <w:r w:rsidR="007A482F">
        <w:t>ical challenge. These findings align with research emphasising the importance of strategic planning and brand management in navigating the complex</w:t>
      </w:r>
      <w:r w:rsidR="00A04451">
        <w:t>ities of digital marketing (Ali &amp; Naushad, 2023; Todd, 2012).</w:t>
      </w:r>
    </w:p>
    <w:p w14:paraId="0CE3311A" w14:textId="0B63550D" w:rsidR="00A04451" w:rsidRDefault="00A04451" w:rsidP="00183F76">
      <w:r>
        <w:t>While the study provides valuable, cont</w:t>
      </w:r>
      <w:r w:rsidR="00B26247">
        <w:t>ext rich insights, it is important to acknowledge its limitations. The small, purpos</w:t>
      </w:r>
      <w:r w:rsidR="00C300BB">
        <w:t>ively selected sample limits the generalisability of results. Data</w:t>
      </w:r>
      <w:r w:rsidR="002C2318">
        <w:t xml:space="preserve"> were based on self- reported perceptions and experiences , which may be subject to bias. The use of an online questionnaire</w:t>
      </w:r>
      <w:r w:rsidR="00AA4A04">
        <w:t xml:space="preserve">, while accessible, limited opportunities </w:t>
      </w:r>
      <w:r w:rsidR="00713F2D">
        <w:t xml:space="preserve">for </w:t>
      </w:r>
      <w:r w:rsidR="00854636">
        <w:t>probing questions or clarification that interviews could have offered.</w:t>
      </w:r>
    </w:p>
    <w:p w14:paraId="6569BB1B" w14:textId="77777777" w:rsidR="00C25073" w:rsidRDefault="00854636" w:rsidP="00183F76">
      <w:r>
        <w:t>Despite these limitations</w:t>
      </w:r>
      <w:r w:rsidR="00EB5C27">
        <w:t xml:space="preserve">, the research makes an important contribution by giving voice to small aesthetics business owners and highlighting </w:t>
      </w:r>
      <w:r w:rsidR="008962A8">
        <w:t>both opportunities and challenges of social media marketing in this specific industry</w:t>
      </w:r>
      <w:r w:rsidR="006547D5">
        <w:t>. It suggests that for small aesthetics practitioners, social media is not merely a promotional tool but a core part of their business model, shaping how they engage with clients and  compete in the market.</w:t>
      </w:r>
    </w:p>
    <w:p w14:paraId="28AB0061" w14:textId="77777777" w:rsidR="00B03DE3" w:rsidRDefault="002C4CA0" w:rsidP="00183F76">
      <w:r>
        <w:lastRenderedPageBreak/>
        <w:t>Future research could build on these findings by using larger, more diverse samples, conducting in-depth interviews, or comparing practices across</w:t>
      </w:r>
      <w:r w:rsidR="000530B3">
        <w:t xml:space="preserve"> regions and sectors. Such work would deepen understanding and help develop tailored guidance</w:t>
      </w:r>
      <w:r w:rsidR="00B03DE3">
        <w:t xml:space="preserve"> for small businesses seeking to maximise the benefits of social media marketing while managing it’s risks.</w:t>
      </w:r>
    </w:p>
    <w:p w14:paraId="4C37134E" w14:textId="6C845BCA" w:rsidR="00854636" w:rsidRDefault="00B03DE3" w:rsidP="00183F76">
      <w:r>
        <w:t>Ultimately, this study under</w:t>
      </w:r>
      <w:r w:rsidR="001472DA">
        <w:t>score the need for small aesthetics businesses to adopt</w:t>
      </w:r>
      <w:r w:rsidR="004B3A1E">
        <w:t xml:space="preserve"> strategic, well-managed approaches to social media marketing</w:t>
      </w:r>
      <w:r w:rsidR="005F24DC">
        <w:t>, recognising its power to drive growth and success while navigating</w:t>
      </w:r>
      <w:r w:rsidR="0046300C">
        <w:t xml:space="preserve"> </w:t>
      </w:r>
      <w:r w:rsidR="005F24DC">
        <w:t>the demands and challenges it creates.</w:t>
      </w:r>
      <w:r w:rsidR="00EB5C27">
        <w:t xml:space="preserve"> </w:t>
      </w:r>
    </w:p>
    <w:p w14:paraId="3D842AAC" w14:textId="77777777" w:rsidR="00854636" w:rsidRDefault="00854636" w:rsidP="00183F76"/>
    <w:p w14:paraId="0A44CED1" w14:textId="77777777" w:rsidR="00207856" w:rsidRDefault="00207856" w:rsidP="00183F76"/>
    <w:p w14:paraId="339BE031" w14:textId="5FE1480C" w:rsidR="003F5256" w:rsidRDefault="003F5256" w:rsidP="003F5256">
      <w:pPr>
        <w:pStyle w:val="Heading1"/>
        <w:numPr>
          <w:ilvl w:val="0"/>
          <w:numId w:val="1"/>
        </w:numPr>
      </w:pPr>
      <w:bookmarkStart w:id="32" w:name="_Toc202743268"/>
      <w:r>
        <w:t>References</w:t>
      </w:r>
      <w:bookmarkEnd w:id="32"/>
    </w:p>
    <w:p w14:paraId="36BAEC10" w14:textId="15E4C556" w:rsidR="00C10F99" w:rsidRDefault="00126F90" w:rsidP="009B0431">
      <w:proofErr w:type="spellStart"/>
      <w:r>
        <w:t>A</w:t>
      </w:r>
      <w:r w:rsidR="005E4320">
        <w:t>lchemer</w:t>
      </w:r>
      <w:proofErr w:type="spellEnd"/>
      <w:r w:rsidR="005E4320">
        <w:t>. (2024)</w:t>
      </w:r>
      <w:r w:rsidR="00063454">
        <w:t xml:space="preserve">. </w:t>
      </w:r>
      <w:r w:rsidR="00063454" w:rsidRPr="00B6217E">
        <w:rPr>
          <w:i/>
          <w:iCs/>
        </w:rPr>
        <w:t>The Role of Mixed Research Method in Business Studies</w:t>
      </w:r>
      <w:r w:rsidR="00C10F99">
        <w:t>.</w:t>
      </w:r>
      <w:r w:rsidR="002C6DF6">
        <w:t xml:space="preserve"> </w:t>
      </w:r>
      <w:proofErr w:type="spellStart"/>
      <w:r w:rsidR="002C6DF6">
        <w:t>Alchemer</w:t>
      </w:r>
      <w:proofErr w:type="spellEnd"/>
      <w:r w:rsidR="002C6DF6">
        <w:t xml:space="preserve"> Resources.</w:t>
      </w:r>
      <w:r w:rsidR="00184BCD">
        <w:t xml:space="preserve"> Ava</w:t>
      </w:r>
      <w:r w:rsidR="00690A31">
        <w:t xml:space="preserve">ilable at: </w:t>
      </w:r>
      <w:hyperlink r:id="rId6" w:history="1">
        <w:r w:rsidR="00C808D5" w:rsidRPr="0031363E">
          <w:rPr>
            <w:rStyle w:val="Hyperlink"/>
          </w:rPr>
          <w:t>http://www.alchemer.com/resources</w:t>
        </w:r>
      </w:hyperlink>
      <w:r w:rsidR="00C808D5">
        <w:t xml:space="preserve"> (Assessed: </w:t>
      </w:r>
      <w:r w:rsidR="004D1F57">
        <w:t>(2025)</w:t>
      </w:r>
    </w:p>
    <w:p w14:paraId="4B4ADB7C" w14:textId="65DAC5F8" w:rsidR="00E20638" w:rsidRPr="00E20638" w:rsidRDefault="00DF31DD" w:rsidP="009E4BA3">
      <w:r>
        <w:t xml:space="preserve">Ali, I., &amp; Naushad, M. (2023). </w:t>
      </w:r>
      <w:r w:rsidRPr="00AB23CA">
        <w:rPr>
          <w:i/>
          <w:iCs/>
        </w:rPr>
        <w:t>Business Perspectives: Examining the Influence of Social Media Marketing on Consumer Behaviour.</w:t>
      </w:r>
    </w:p>
    <w:p w14:paraId="15E5D78D" w14:textId="040F7E25" w:rsidR="0013310F" w:rsidRDefault="005B2B83" w:rsidP="009B0431">
      <w:r w:rsidRPr="00E20638">
        <w:t>Berger, R. (2015</w:t>
      </w:r>
      <w:r w:rsidRPr="00FA1148">
        <w:rPr>
          <w:i/>
          <w:iCs/>
        </w:rPr>
        <w:t>). Now I see it, now I don’t</w:t>
      </w:r>
      <w:r w:rsidR="00554BFA" w:rsidRPr="00FA1148">
        <w:rPr>
          <w:i/>
          <w:iCs/>
        </w:rPr>
        <w:t>: Researcher’s position and reflexivity in  qualit</w:t>
      </w:r>
      <w:r w:rsidR="00412A61" w:rsidRPr="00FA1148">
        <w:rPr>
          <w:i/>
          <w:iCs/>
        </w:rPr>
        <w:t>ative research</w:t>
      </w:r>
      <w:r w:rsidR="00412A61">
        <w:t>. Qualitative Research, 15(2)</w:t>
      </w:r>
      <w:r w:rsidR="00BD0C98">
        <w:t>, 219-234.</w:t>
      </w:r>
    </w:p>
    <w:p w14:paraId="3807C8C7" w14:textId="258379E6" w:rsidR="009C4681" w:rsidRDefault="009C4681" w:rsidP="009B0431">
      <w:r>
        <w:t xml:space="preserve">Bilgin, Y. (2018). </w:t>
      </w:r>
      <w:r w:rsidRPr="00FA1148">
        <w:rPr>
          <w:i/>
          <w:iCs/>
        </w:rPr>
        <w:t>The effect of social media marketing activities on brand awareness, brand imagine, and</w:t>
      </w:r>
      <w:r w:rsidR="00BD3129" w:rsidRPr="00FA1148">
        <w:rPr>
          <w:i/>
          <w:iCs/>
        </w:rPr>
        <w:t xml:space="preserve"> brand loyalty. Business &amp; Management Studies</w:t>
      </w:r>
      <w:r w:rsidR="00BD3129">
        <w:t>: An International Journal</w:t>
      </w:r>
      <w:r w:rsidR="00470F60">
        <w:t>, 6(1), 128-148.</w:t>
      </w:r>
      <w:r w:rsidR="00D429DC">
        <w:t xml:space="preserve"> Available at: </w:t>
      </w:r>
      <w:hyperlink r:id="rId7" w:history="1">
        <w:r w:rsidR="003B3140" w:rsidRPr="0031363E">
          <w:rPr>
            <w:rStyle w:val="Hyperlink"/>
          </w:rPr>
          <w:t>https://bms.aninternationaljournal.com</w:t>
        </w:r>
      </w:hyperlink>
      <w:r w:rsidR="003B3140">
        <w:t xml:space="preserve"> (Accessed: 2025)</w:t>
      </w:r>
    </w:p>
    <w:p w14:paraId="7E435BC2" w14:textId="47451AB5" w:rsidR="00C118D0" w:rsidRDefault="00C118D0" w:rsidP="009B0431">
      <w:r w:rsidRPr="0000133C">
        <w:t>Brau</w:t>
      </w:r>
      <w:r w:rsidR="00D2533C" w:rsidRPr="0000133C">
        <w:t xml:space="preserve">n, V., &amp; Clarke, V. (2006). </w:t>
      </w:r>
      <w:r w:rsidR="00D2533C" w:rsidRPr="00FA1148">
        <w:rPr>
          <w:i/>
          <w:iCs/>
        </w:rPr>
        <w:t xml:space="preserve">Using thematic analysis in </w:t>
      </w:r>
      <w:r w:rsidR="00A66F16" w:rsidRPr="00FA1148">
        <w:rPr>
          <w:i/>
          <w:iCs/>
        </w:rPr>
        <w:t xml:space="preserve">psychology. </w:t>
      </w:r>
      <w:r w:rsidR="00A66F16">
        <w:t>Qualitative Research in Psychology, 3 (2)</w:t>
      </w:r>
      <w:r w:rsidR="00D11B1F">
        <w:t>, 77-101.</w:t>
      </w:r>
      <w:r w:rsidR="00233972">
        <w:t xml:space="preserve"> DOI: 10.1191/1478088706qp063oa</w:t>
      </w:r>
      <w:r w:rsidR="00D228FF">
        <w:t xml:space="preserve"> (Assessed: 2025)</w:t>
      </w:r>
    </w:p>
    <w:p w14:paraId="24EA204B" w14:textId="32425D0D" w:rsidR="004D4A85" w:rsidRDefault="004D4A85" w:rsidP="009B0431">
      <w:r>
        <w:t>British Psycholo</w:t>
      </w:r>
      <w:r w:rsidR="00C819EE">
        <w:t>gical Society. (2021</w:t>
      </w:r>
      <w:r w:rsidR="00C819EE" w:rsidRPr="00D228FF">
        <w:rPr>
          <w:i/>
          <w:iCs/>
        </w:rPr>
        <w:t>)</w:t>
      </w:r>
      <w:r w:rsidR="002101A5" w:rsidRPr="00D228FF">
        <w:rPr>
          <w:i/>
          <w:iCs/>
        </w:rPr>
        <w:t xml:space="preserve"> Ethics Guidelines for internet-</w:t>
      </w:r>
      <w:r w:rsidR="001B3F98" w:rsidRPr="00D228FF">
        <w:rPr>
          <w:i/>
          <w:iCs/>
        </w:rPr>
        <w:t>medi</w:t>
      </w:r>
      <w:r w:rsidR="00EE723D" w:rsidRPr="00D228FF">
        <w:rPr>
          <w:i/>
          <w:iCs/>
        </w:rPr>
        <w:t>ated Research</w:t>
      </w:r>
      <w:r w:rsidR="00EE723D">
        <w:t>. BPS.</w:t>
      </w:r>
      <w:r w:rsidR="00A778B7">
        <w:t>2</w:t>
      </w:r>
      <w:r w:rsidR="009B42B6">
        <w:t xml:space="preserve"> Available at: </w:t>
      </w:r>
      <w:hyperlink r:id="rId8" w:history="1">
        <w:r w:rsidR="007B5A01" w:rsidRPr="0031363E">
          <w:rPr>
            <w:rStyle w:val="Hyperlink"/>
          </w:rPr>
          <w:t>https://www.bps.org.uk/news-and-policy/bps-conduct-online-research</w:t>
        </w:r>
      </w:hyperlink>
      <w:r w:rsidR="007B5A01">
        <w:t xml:space="preserve"> (Assessed :2025)</w:t>
      </w:r>
    </w:p>
    <w:p w14:paraId="029AC892" w14:textId="453EC6F3" w:rsidR="00F149D2" w:rsidRDefault="00F149D2" w:rsidP="009B0431">
      <w:r w:rsidRPr="00BB385D">
        <w:t xml:space="preserve">Bryman, A. (2016). </w:t>
      </w:r>
      <w:r w:rsidRPr="000B5790">
        <w:t>Social Research Methods (5th e</w:t>
      </w:r>
      <w:r>
        <w:t>d.). Oxford University Press.</w:t>
      </w:r>
    </w:p>
    <w:p w14:paraId="5A4D265A" w14:textId="445C0A96" w:rsidR="00D44938" w:rsidRPr="00B1420C" w:rsidRDefault="005C7BC4" w:rsidP="009B0431">
      <w:r>
        <w:t>Cheung, C.M.K., Lee</w:t>
      </w:r>
      <w:r w:rsidR="00132868">
        <w:t>, M,K,O., &amp; Rabjohn, N. (2020)</w:t>
      </w:r>
      <w:r w:rsidR="004B6346">
        <w:t xml:space="preserve"> </w:t>
      </w:r>
      <w:r w:rsidR="004B6346" w:rsidRPr="00C47ABD">
        <w:rPr>
          <w:i/>
          <w:iCs/>
        </w:rPr>
        <w:t>The Impact of Electronic Word-of-Mouth via Social Networking Sites.</w:t>
      </w:r>
      <w:r w:rsidR="004B6346">
        <w:t xml:space="preserve"> </w:t>
      </w:r>
      <w:r w:rsidR="00C45706">
        <w:t xml:space="preserve"> The ad</w:t>
      </w:r>
      <w:r w:rsidR="004D3193">
        <w:t>option of online opinions in online customer communities</w:t>
      </w:r>
      <w:r w:rsidR="00B1420C">
        <w:t xml:space="preserve">; </w:t>
      </w:r>
      <w:r w:rsidR="00B1420C">
        <w:rPr>
          <w:i/>
          <w:iCs/>
        </w:rPr>
        <w:t>Internet Research</w:t>
      </w:r>
      <w:r w:rsidR="00B1420C">
        <w:t xml:space="preserve">, </w:t>
      </w:r>
      <w:r w:rsidR="00D44938">
        <w:t>18 (3), PP. 229-247. Emerald Group Publishing</w:t>
      </w:r>
      <w:r w:rsidR="00155D97">
        <w:t>. DOI: 10. 1108/10662240810883290</w:t>
      </w:r>
      <w:r w:rsidR="00A55535">
        <w:t xml:space="preserve"> (Assessed 2025).</w:t>
      </w:r>
    </w:p>
    <w:p w14:paraId="092B1145" w14:textId="789E2E8C" w:rsidR="00D11B1F" w:rsidRDefault="00D11B1F" w:rsidP="009B0431">
      <w:r>
        <w:t xml:space="preserve">Creswell, J. W., &amp; </w:t>
      </w:r>
      <w:proofErr w:type="spellStart"/>
      <w:r>
        <w:t>Poth</w:t>
      </w:r>
      <w:proofErr w:type="spellEnd"/>
      <w:r w:rsidR="00053A53">
        <w:t>, C. N. (2018</w:t>
      </w:r>
      <w:r w:rsidR="00053A53" w:rsidRPr="006B37B9">
        <w:rPr>
          <w:i/>
          <w:iCs/>
        </w:rPr>
        <w:t>). Qualitative Inquiry and Research Design:</w:t>
      </w:r>
      <w:r w:rsidR="008F6E0D" w:rsidRPr="006B37B9">
        <w:rPr>
          <w:i/>
          <w:iCs/>
        </w:rPr>
        <w:t xml:space="preserve"> Choosing Among Five Approaches </w:t>
      </w:r>
      <w:r w:rsidR="008F6E0D">
        <w:t>(4</w:t>
      </w:r>
      <w:r w:rsidR="008F6E0D" w:rsidRPr="008F6E0D">
        <w:rPr>
          <w:vertAlign w:val="superscript"/>
        </w:rPr>
        <w:t>th</w:t>
      </w:r>
      <w:r w:rsidR="008F6E0D">
        <w:t xml:space="preserve"> ed.)</w:t>
      </w:r>
      <w:r w:rsidR="0099270B">
        <w:t xml:space="preserve"> London</w:t>
      </w:r>
      <w:r w:rsidR="006B37B9">
        <w:t>:</w:t>
      </w:r>
      <w:r w:rsidR="008F6E0D">
        <w:t xml:space="preserve"> Sage</w:t>
      </w:r>
      <w:r w:rsidR="00714FDE">
        <w:t>.</w:t>
      </w:r>
    </w:p>
    <w:p w14:paraId="33A789ED" w14:textId="347869C1" w:rsidR="00084B7E" w:rsidRDefault="00084B7E" w:rsidP="009B0431">
      <w:r>
        <w:lastRenderedPageBreak/>
        <w:t>Creswell</w:t>
      </w:r>
      <w:r w:rsidR="002A7F9F">
        <w:t>, J. W., &amp; Creswell, J. D. (2018</w:t>
      </w:r>
      <w:r w:rsidR="002A7F9F" w:rsidRPr="006B37B9">
        <w:rPr>
          <w:i/>
          <w:iCs/>
        </w:rPr>
        <w:t>) Researc</w:t>
      </w:r>
      <w:r w:rsidR="00BB385D" w:rsidRPr="006B37B9">
        <w:rPr>
          <w:i/>
          <w:iCs/>
        </w:rPr>
        <w:t xml:space="preserve">h Design: Qualitative, Quantitative, and Mixed Methods Approaches </w:t>
      </w:r>
      <w:r w:rsidR="00BB385D">
        <w:t>(5</w:t>
      </w:r>
      <w:r w:rsidR="00BB385D" w:rsidRPr="00BB385D">
        <w:rPr>
          <w:vertAlign w:val="superscript"/>
        </w:rPr>
        <w:t>th</w:t>
      </w:r>
      <w:r w:rsidR="00BB385D">
        <w:t xml:space="preserve"> ed.).</w:t>
      </w:r>
      <w:r w:rsidR="00204B24">
        <w:t xml:space="preserve"> Thousand Oaks, CA: Sage.</w:t>
      </w:r>
    </w:p>
    <w:p w14:paraId="409451E9" w14:textId="1EE28AD6" w:rsidR="00602315" w:rsidRDefault="00602315" w:rsidP="009B0431">
      <w:r w:rsidRPr="0000133C">
        <w:t xml:space="preserve">Denscombe, M. (2021). </w:t>
      </w:r>
      <w:r w:rsidRPr="003D0174">
        <w:rPr>
          <w:i/>
          <w:iCs/>
        </w:rPr>
        <w:t>The Good Research Guide: For Small-Scale Social</w:t>
      </w:r>
      <w:r w:rsidR="00B70C98" w:rsidRPr="003D0174">
        <w:rPr>
          <w:i/>
          <w:iCs/>
        </w:rPr>
        <w:t xml:space="preserve"> Research Projects </w:t>
      </w:r>
      <w:r w:rsidR="00B70C98">
        <w:t>(7</w:t>
      </w:r>
      <w:r w:rsidR="00B70C98" w:rsidRPr="00B70C98">
        <w:rPr>
          <w:vertAlign w:val="superscript"/>
        </w:rPr>
        <w:t>th</w:t>
      </w:r>
      <w:r w:rsidR="00B70C98">
        <w:t xml:space="preserve"> ed.). </w:t>
      </w:r>
      <w:r w:rsidR="003D0174">
        <w:t xml:space="preserve">Maidenhead: </w:t>
      </w:r>
      <w:r w:rsidR="00B70C98">
        <w:t>Open University Press.</w:t>
      </w:r>
    </w:p>
    <w:p w14:paraId="1C7754F9" w14:textId="5A77E6FE" w:rsidR="007A1C6A" w:rsidRPr="00B05756" w:rsidRDefault="005627AB" w:rsidP="009B0431">
      <w:proofErr w:type="spellStart"/>
      <w:r w:rsidRPr="0000133C">
        <w:t>Etikan</w:t>
      </w:r>
      <w:proofErr w:type="spellEnd"/>
      <w:r w:rsidRPr="0000133C">
        <w:t>, I., Musa, S. A</w:t>
      </w:r>
      <w:r w:rsidR="007A1C6A" w:rsidRPr="0000133C">
        <w:t xml:space="preserve">., &amp; </w:t>
      </w:r>
      <w:proofErr w:type="spellStart"/>
      <w:r w:rsidR="007A1C6A" w:rsidRPr="0000133C">
        <w:t>Alkassim</w:t>
      </w:r>
      <w:proofErr w:type="spellEnd"/>
      <w:r w:rsidR="007A1C6A" w:rsidRPr="0000133C">
        <w:t>, R. S. (2016</w:t>
      </w:r>
      <w:r w:rsidR="007A1C6A" w:rsidRPr="009E1B5D">
        <w:rPr>
          <w:i/>
          <w:iCs/>
        </w:rPr>
        <w:t>). Compari</w:t>
      </w:r>
      <w:r w:rsidR="00B05756" w:rsidRPr="009E1B5D">
        <w:rPr>
          <w:i/>
          <w:iCs/>
        </w:rPr>
        <w:t xml:space="preserve">son of </w:t>
      </w:r>
      <w:r w:rsidR="00E53DD6" w:rsidRPr="009E1B5D">
        <w:rPr>
          <w:i/>
          <w:iCs/>
        </w:rPr>
        <w:t xml:space="preserve">convenience </w:t>
      </w:r>
      <w:r w:rsidR="00B05756" w:rsidRPr="009E1B5D">
        <w:rPr>
          <w:i/>
          <w:iCs/>
        </w:rPr>
        <w:t>sampling and purpos</w:t>
      </w:r>
      <w:r w:rsidR="00AB6EEB" w:rsidRPr="009E1B5D">
        <w:rPr>
          <w:i/>
          <w:iCs/>
        </w:rPr>
        <w:t xml:space="preserve">ive sampling. </w:t>
      </w:r>
      <w:r w:rsidR="00AB6EEB">
        <w:t>American Journal of Theoretical and A</w:t>
      </w:r>
      <w:r w:rsidR="00F4605B">
        <w:t>pplied Statistics, 5(1), 1-4.</w:t>
      </w:r>
      <w:r w:rsidR="008612D1">
        <w:t xml:space="preserve"> Available at: </w:t>
      </w:r>
      <w:hyperlink r:id="rId9" w:history="1">
        <w:r w:rsidR="003D6651" w:rsidRPr="0031363E">
          <w:rPr>
            <w:rStyle w:val="Hyperlink"/>
          </w:rPr>
          <w:t>https://doi.org/10.11648/j.atas.20160501.11</w:t>
        </w:r>
      </w:hyperlink>
      <w:r w:rsidR="003D6651">
        <w:t xml:space="preserve"> ( Assessed: 2025)</w:t>
      </w:r>
    </w:p>
    <w:p w14:paraId="121290DD" w14:textId="77F4B714" w:rsidR="00470F60" w:rsidRDefault="00470F60" w:rsidP="009B0431">
      <w:r w:rsidRPr="00B05756">
        <w:t xml:space="preserve">Gomez, L. (2023). </w:t>
      </w:r>
      <w:r w:rsidRPr="00470F60">
        <w:t>Social media insights and b</w:t>
      </w:r>
      <w:r>
        <w:t>usiness strategy: Executive per</w:t>
      </w:r>
      <w:r w:rsidR="00177C10">
        <w:t xml:space="preserve">spectives. </w:t>
      </w:r>
      <w:r w:rsidR="00177C10" w:rsidRPr="009E1B5D">
        <w:rPr>
          <w:i/>
          <w:iCs/>
        </w:rPr>
        <w:t xml:space="preserve">Journal of </w:t>
      </w:r>
      <w:r w:rsidR="008429CA" w:rsidRPr="009E1B5D">
        <w:rPr>
          <w:i/>
          <w:iCs/>
        </w:rPr>
        <w:t>Marketing</w:t>
      </w:r>
      <w:r w:rsidR="005018D2" w:rsidRPr="009E1B5D">
        <w:rPr>
          <w:i/>
          <w:iCs/>
        </w:rPr>
        <w:t xml:space="preserve"> Trends</w:t>
      </w:r>
      <w:r w:rsidR="005018D2">
        <w:t>, 15(2), 45-59.</w:t>
      </w:r>
      <w:r w:rsidR="009E1B5D">
        <w:t xml:space="preserve"> Available at: </w:t>
      </w:r>
      <w:hyperlink r:id="rId10" w:history="1">
        <w:r w:rsidR="00FE29AD" w:rsidRPr="0031363E">
          <w:rPr>
            <w:rStyle w:val="Hyperlink"/>
          </w:rPr>
          <w:t>https://journalmarketingtrends.com</w:t>
        </w:r>
      </w:hyperlink>
      <w:r w:rsidR="00FE29AD">
        <w:t xml:space="preserve"> (Assessed:2025)</w:t>
      </w:r>
    </w:p>
    <w:p w14:paraId="10031DB4" w14:textId="56D1B49C" w:rsidR="00D429F1" w:rsidRDefault="00D429F1" w:rsidP="009B0431">
      <w:r>
        <w:t>Guest, G., Namey, e., &amp; Mitchell</w:t>
      </w:r>
      <w:r w:rsidR="000A1133">
        <w:t xml:space="preserve">, M. L. (2013). </w:t>
      </w:r>
      <w:r w:rsidR="000A1133" w:rsidRPr="00FE29AD">
        <w:rPr>
          <w:i/>
          <w:iCs/>
        </w:rPr>
        <w:t>Collecting Qualitative Data: A Fi</w:t>
      </w:r>
      <w:r w:rsidR="00524D5B" w:rsidRPr="00FE29AD">
        <w:rPr>
          <w:i/>
          <w:iCs/>
        </w:rPr>
        <w:t>eld Manual for Applied Research.</w:t>
      </w:r>
      <w:r w:rsidR="00524D5B">
        <w:t xml:space="preserve"> </w:t>
      </w:r>
      <w:r w:rsidR="00FE29AD">
        <w:t>Thousand</w:t>
      </w:r>
      <w:r w:rsidR="008D678C">
        <w:t xml:space="preserve"> Oaks, CA: Sage.</w:t>
      </w:r>
    </w:p>
    <w:p w14:paraId="5EE22D2A" w14:textId="10D9C812" w:rsidR="00F050D5" w:rsidRPr="004D598D" w:rsidRDefault="00F050D5" w:rsidP="009B0431">
      <w:r w:rsidRPr="004D598D">
        <w:t>Kaplan, A. M., &amp; Haenlein, M.</w:t>
      </w:r>
      <w:r w:rsidR="004D598D" w:rsidRPr="004D598D">
        <w:t xml:space="preserve"> (2010) Users of th</w:t>
      </w:r>
      <w:r w:rsidR="004D598D">
        <w:t xml:space="preserve">e world, unite! </w:t>
      </w:r>
      <w:r w:rsidR="004D598D" w:rsidRPr="004D598D">
        <w:t>The Challenges and opportunities of</w:t>
      </w:r>
      <w:r w:rsidR="004D598D">
        <w:t xml:space="preserve"> Social Media. Business Horizons, </w:t>
      </w:r>
      <w:r w:rsidR="00A92CE3">
        <w:t xml:space="preserve">53(1), 59-68. Available at: </w:t>
      </w:r>
      <w:hyperlink r:id="rId11" w:history="1">
        <w:r w:rsidR="00D20B67" w:rsidRPr="0031363E">
          <w:rPr>
            <w:rStyle w:val="Hyperlink"/>
          </w:rPr>
          <w:t>https://doi.org/10.1016/j.bushor.2002.09.003</w:t>
        </w:r>
      </w:hyperlink>
      <w:r w:rsidR="00D20B67">
        <w:t xml:space="preserve"> </w:t>
      </w:r>
    </w:p>
    <w:p w14:paraId="762C1B2F" w14:textId="0C2508FD" w:rsidR="00BA700A" w:rsidRDefault="005018D2" w:rsidP="009B0431">
      <w:r w:rsidRPr="00D429F1">
        <w:t>Hay</w:t>
      </w:r>
      <w:r w:rsidR="00B2181B" w:rsidRPr="00D429F1">
        <w:t>es, J. (2023</w:t>
      </w:r>
      <w:r w:rsidR="00B2181B" w:rsidRPr="00F30A06">
        <w:rPr>
          <w:i/>
          <w:iCs/>
        </w:rPr>
        <w:t>)</w:t>
      </w:r>
      <w:r w:rsidR="00351373" w:rsidRPr="00F30A06">
        <w:rPr>
          <w:i/>
          <w:iCs/>
        </w:rPr>
        <w:t xml:space="preserve">. Social Media Marketing for </w:t>
      </w:r>
      <w:r w:rsidR="00D02800" w:rsidRPr="00F30A06">
        <w:rPr>
          <w:i/>
          <w:iCs/>
        </w:rPr>
        <w:t>Small Business</w:t>
      </w:r>
      <w:r w:rsidR="00E0140B" w:rsidRPr="00F30A06">
        <w:rPr>
          <w:i/>
          <w:iCs/>
        </w:rPr>
        <w:t>.</w:t>
      </w:r>
      <w:r w:rsidR="00E0140B">
        <w:t xml:space="preserve"> London:</w:t>
      </w:r>
      <w:r w:rsidR="005240D9">
        <w:t xml:space="preserve"> Marketing Press.</w:t>
      </w:r>
    </w:p>
    <w:p w14:paraId="66EF5B54" w14:textId="47B03252" w:rsidR="00020CA8" w:rsidRDefault="00201DFF" w:rsidP="009B0431">
      <w:r w:rsidRPr="00201DFF">
        <w:t xml:space="preserve">Mangold, W.G. and Faulds, D.J. (2009) ‘Social media: The new hybrid element of the promotion mix’, </w:t>
      </w:r>
      <w:r w:rsidRPr="00201DFF">
        <w:rPr>
          <w:i/>
          <w:iCs/>
        </w:rPr>
        <w:t>Business Horizons</w:t>
      </w:r>
      <w:r w:rsidRPr="00201DFF">
        <w:t>, 52(4), pp. 357–365. Available at: https://doi.org/10.1016/j.bushor.2009.03.002</w:t>
      </w:r>
    </w:p>
    <w:p w14:paraId="17BEDE77" w14:textId="41D076E7" w:rsidR="0058465C" w:rsidRDefault="0058465C" w:rsidP="009B0431">
      <w:r>
        <w:t>Nowell, L. S</w:t>
      </w:r>
      <w:r w:rsidR="00551D6A">
        <w:t>., Norris, J. M., White, D. E., &amp; Moules, N. J. (2017)</w:t>
      </w:r>
      <w:r w:rsidR="00251BBF">
        <w:t xml:space="preserve">. Thematic analysis: Striving to meet the trustworthiness criteria. </w:t>
      </w:r>
      <w:r w:rsidR="00251BBF" w:rsidRPr="00147348">
        <w:rPr>
          <w:i/>
          <w:iCs/>
        </w:rPr>
        <w:t>International Journal of Qualitative Methods,</w:t>
      </w:r>
      <w:r w:rsidR="00251BBF" w:rsidRPr="0000133C">
        <w:t xml:space="preserve"> 16(</w:t>
      </w:r>
      <w:r w:rsidR="002A30DF" w:rsidRPr="0000133C">
        <w:t>1), 1-13.</w:t>
      </w:r>
      <w:r w:rsidR="00147348">
        <w:t xml:space="preserve"> DOI: 10.11</w:t>
      </w:r>
      <w:r w:rsidR="00D60594">
        <w:t>77/1609406917733847 (Assessed: 2025)</w:t>
      </w:r>
      <w:r w:rsidR="00F671F3">
        <w:t>.</w:t>
      </w:r>
    </w:p>
    <w:p w14:paraId="0CDADAAD" w14:textId="40E58602" w:rsidR="0008046A" w:rsidRDefault="001D4FD0" w:rsidP="009B0431">
      <w:r w:rsidRPr="00FF161D">
        <w:t>P</w:t>
      </w:r>
      <w:r w:rsidR="00B5673C" w:rsidRPr="00FF161D">
        <w:t>a</w:t>
      </w:r>
      <w:r w:rsidR="00AF5D35" w:rsidRPr="00FF161D">
        <w:t xml:space="preserve">linkas, L. A., et al (2015). </w:t>
      </w:r>
      <w:r w:rsidR="00AF5D35" w:rsidRPr="00AF5D35">
        <w:t>Purposeful sampling for qualitative d</w:t>
      </w:r>
      <w:r w:rsidR="00AF5D35">
        <w:t xml:space="preserve">ata collection and analysis in mixed method implantation research. </w:t>
      </w:r>
      <w:r w:rsidR="00F671F3" w:rsidRPr="00F671F3">
        <w:rPr>
          <w:i/>
          <w:iCs/>
        </w:rPr>
        <w:t>Administration</w:t>
      </w:r>
      <w:r w:rsidR="00AF5D35" w:rsidRPr="00F671F3">
        <w:rPr>
          <w:i/>
          <w:iCs/>
        </w:rPr>
        <w:t xml:space="preserve"> and </w:t>
      </w:r>
      <w:r w:rsidR="009510B8" w:rsidRPr="00F671F3">
        <w:rPr>
          <w:i/>
          <w:iCs/>
        </w:rPr>
        <w:t>policy in mental health</w:t>
      </w:r>
      <w:r w:rsidR="00284A89" w:rsidRPr="00F671F3">
        <w:rPr>
          <w:i/>
          <w:iCs/>
        </w:rPr>
        <w:t>,</w:t>
      </w:r>
      <w:r w:rsidR="00284A89">
        <w:t xml:space="preserve"> 42(5), 533-544.</w:t>
      </w:r>
      <w:r w:rsidR="00B46585">
        <w:t xml:space="preserve"> DOI: 10.1007/s10488-013-0528-y (Accessed: 2025)</w:t>
      </w:r>
      <w:r w:rsidR="00DE3216">
        <w:t xml:space="preserve"> </w:t>
      </w:r>
    </w:p>
    <w:p w14:paraId="54387B10" w14:textId="29F87B11" w:rsidR="00F133F6" w:rsidRDefault="00F133F6" w:rsidP="009B0431">
      <w:r w:rsidRPr="0000133C">
        <w:t>Patton, M. Q. (2015)</w:t>
      </w:r>
      <w:r w:rsidR="00126583" w:rsidRPr="0000133C">
        <w:t xml:space="preserve">. </w:t>
      </w:r>
      <w:r w:rsidR="00126583" w:rsidRPr="00126583">
        <w:t>Q</w:t>
      </w:r>
      <w:r w:rsidR="00126583" w:rsidRPr="00DE3216">
        <w:rPr>
          <w:i/>
          <w:iCs/>
        </w:rPr>
        <w:t xml:space="preserve">ualitative Research and Evaluation Methods </w:t>
      </w:r>
      <w:r w:rsidR="00126583">
        <w:t>(4</w:t>
      </w:r>
      <w:r w:rsidR="00126583" w:rsidRPr="00126583">
        <w:rPr>
          <w:vertAlign w:val="superscript"/>
        </w:rPr>
        <w:t>th</w:t>
      </w:r>
      <w:r w:rsidR="00126583">
        <w:t xml:space="preserve"> ed.). </w:t>
      </w:r>
      <w:r w:rsidR="00DE3216">
        <w:t>Thousand Oaks CA: Sage.</w:t>
      </w:r>
    </w:p>
    <w:p w14:paraId="3AAD1B31" w14:textId="403CF950" w:rsidR="00471C7F" w:rsidRDefault="00471C7F" w:rsidP="009B0431">
      <w:r>
        <w:t>Saunder, M., Lewis, P., &amp; Thornhill, A.</w:t>
      </w:r>
      <w:r w:rsidR="009428A7">
        <w:t xml:space="preserve"> (2019</w:t>
      </w:r>
      <w:r w:rsidR="009428A7" w:rsidRPr="006B7C91">
        <w:rPr>
          <w:i/>
          <w:iCs/>
        </w:rPr>
        <w:t>). Research Methods for Business Students</w:t>
      </w:r>
      <w:r w:rsidR="009428A7">
        <w:t xml:space="preserve"> (8</w:t>
      </w:r>
      <w:r w:rsidR="009428A7" w:rsidRPr="009428A7">
        <w:rPr>
          <w:vertAlign w:val="superscript"/>
        </w:rPr>
        <w:t>th</w:t>
      </w:r>
      <w:r w:rsidR="009428A7">
        <w:t xml:space="preserve"> ed.).</w:t>
      </w:r>
      <w:r w:rsidR="006B7C91">
        <w:t xml:space="preserve"> Harlow:</w:t>
      </w:r>
      <w:r w:rsidR="009428A7">
        <w:t xml:space="preserve"> </w:t>
      </w:r>
      <w:r w:rsidR="007F71B5">
        <w:t>Pearson Education.</w:t>
      </w:r>
    </w:p>
    <w:p w14:paraId="24AE8AFC" w14:textId="514BC646" w:rsidR="007F71B5" w:rsidRDefault="001915AF" w:rsidP="009B0431">
      <w:r w:rsidRPr="0000133C">
        <w:t xml:space="preserve">Silverman, D. (2021). </w:t>
      </w:r>
      <w:r w:rsidRPr="003B2646">
        <w:t>Qualitative Research (6th ed</w:t>
      </w:r>
      <w:r w:rsidR="00E867E4">
        <w:t>.</w:t>
      </w:r>
      <w:r w:rsidR="003B2646" w:rsidRPr="003B2646">
        <w:t>).</w:t>
      </w:r>
      <w:r w:rsidR="00E867E4">
        <w:t xml:space="preserve"> London</w:t>
      </w:r>
      <w:r w:rsidR="003B2646" w:rsidRPr="003B2646">
        <w:t xml:space="preserve"> S</w:t>
      </w:r>
      <w:r w:rsidR="003B2646">
        <w:t>AGE Publications.</w:t>
      </w:r>
    </w:p>
    <w:p w14:paraId="30147FEA" w14:textId="3B6BE6D7" w:rsidR="003B2646" w:rsidRDefault="003B2646" w:rsidP="009B0431">
      <w:r>
        <w:t xml:space="preserve">Stebbins, R. A. (2021). </w:t>
      </w:r>
      <w:r w:rsidR="00A809C7">
        <w:t xml:space="preserve"> Expl</w:t>
      </w:r>
      <w:r w:rsidR="00522E97">
        <w:t xml:space="preserve">oratory Research </w:t>
      </w:r>
      <w:r w:rsidR="002A4CA6">
        <w:t>in the Social Sciences. SAGE Publications</w:t>
      </w:r>
      <w:r w:rsidR="00380380">
        <w:t>.</w:t>
      </w:r>
    </w:p>
    <w:p w14:paraId="65DC9C76" w14:textId="327B9A1E" w:rsidR="00E17959" w:rsidRPr="003B2646" w:rsidRDefault="00E17959" w:rsidP="009B0431">
      <w:r w:rsidRPr="00E17959">
        <w:t xml:space="preserve">Tuten, T.L. and Solomon, M.R. (2017) </w:t>
      </w:r>
      <w:r w:rsidRPr="00E17959">
        <w:rPr>
          <w:i/>
          <w:iCs/>
        </w:rPr>
        <w:t>Social Media Marketing</w:t>
      </w:r>
      <w:r w:rsidRPr="00E17959">
        <w:t xml:space="preserve">. 3rd </w:t>
      </w:r>
      <w:proofErr w:type="spellStart"/>
      <w:r w:rsidRPr="00E17959">
        <w:t>edn</w:t>
      </w:r>
      <w:proofErr w:type="spellEnd"/>
      <w:r w:rsidRPr="00E17959">
        <w:t>. London: SAGE Publications.</w:t>
      </w:r>
    </w:p>
    <w:p w14:paraId="6ABBEAF4" w14:textId="77777777" w:rsidR="00C27ED3" w:rsidRPr="00380D92" w:rsidRDefault="00C27ED3">
      <w:r w:rsidRPr="00380D92">
        <w:br w:type="page"/>
      </w:r>
    </w:p>
    <w:p w14:paraId="02AC465D" w14:textId="77777777" w:rsidR="00387E68" w:rsidRPr="00380D92" w:rsidRDefault="00387E68" w:rsidP="009B0431"/>
    <w:p w14:paraId="6EEEC25E" w14:textId="4F43D9B7" w:rsidR="003F5256" w:rsidRDefault="003F5256" w:rsidP="003F5256">
      <w:pPr>
        <w:pStyle w:val="Heading1"/>
        <w:numPr>
          <w:ilvl w:val="0"/>
          <w:numId w:val="1"/>
        </w:numPr>
      </w:pPr>
      <w:bookmarkStart w:id="33" w:name="_Toc202743269"/>
      <w:r>
        <w:t>Appendices</w:t>
      </w:r>
      <w:bookmarkEnd w:id="33"/>
      <w:r>
        <w:t xml:space="preserve"> </w:t>
      </w:r>
    </w:p>
    <w:p w14:paraId="7240AF29" w14:textId="4FAD66C2" w:rsidR="00C27ED3" w:rsidRDefault="00C27ED3" w:rsidP="00C27ED3">
      <w:r>
        <w:rPr>
          <w:noProof/>
        </w:rPr>
        <w:drawing>
          <wp:inline distT="0" distB="0" distL="0" distR="0" wp14:anchorId="4A4C0BA0" wp14:editId="7839C8B7">
            <wp:extent cx="5052447" cy="3011541"/>
            <wp:effectExtent l="0" t="0" r="0" b="0"/>
            <wp:docPr id="946817872" name="Picture 1" descr="A screenshot of a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817872" name="Picture 1" descr="A screenshot of a survey"/>
                    <pic:cNvPicPr/>
                  </pic:nvPicPr>
                  <pic:blipFill>
                    <a:blip r:embed="rId12">
                      <a:extLst>
                        <a:ext uri="{28A0092B-C50C-407E-A947-70E740481C1C}">
                          <a14:useLocalDpi xmlns:a14="http://schemas.microsoft.com/office/drawing/2010/main" val="0"/>
                        </a:ext>
                      </a:extLst>
                    </a:blip>
                    <a:stretch>
                      <a:fillRect/>
                    </a:stretch>
                  </pic:blipFill>
                  <pic:spPr>
                    <a:xfrm>
                      <a:off x="0" y="0"/>
                      <a:ext cx="5059667" cy="3015845"/>
                    </a:xfrm>
                    <a:prstGeom prst="rect">
                      <a:avLst/>
                    </a:prstGeom>
                  </pic:spPr>
                </pic:pic>
              </a:graphicData>
            </a:graphic>
          </wp:inline>
        </w:drawing>
      </w:r>
    </w:p>
    <w:p w14:paraId="282C47CF" w14:textId="30725CE0" w:rsidR="0026302D" w:rsidRDefault="0026302D" w:rsidP="00C27ED3">
      <w:r>
        <w:rPr>
          <w:noProof/>
        </w:rPr>
        <w:drawing>
          <wp:inline distT="0" distB="0" distL="0" distR="0" wp14:anchorId="2E61D4D1" wp14:editId="52E82358">
            <wp:extent cx="5731510" cy="4702810"/>
            <wp:effectExtent l="0" t="0" r="2540" b="2540"/>
            <wp:docPr id="132062286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622865" name="Picture 2"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4702810"/>
                    </a:xfrm>
                    <a:prstGeom prst="rect">
                      <a:avLst/>
                    </a:prstGeom>
                  </pic:spPr>
                </pic:pic>
              </a:graphicData>
            </a:graphic>
          </wp:inline>
        </w:drawing>
      </w:r>
    </w:p>
    <w:p w14:paraId="3C0D101E" w14:textId="3BE2EB80" w:rsidR="005F5737" w:rsidRDefault="005F5737" w:rsidP="00C27ED3">
      <w:r>
        <w:rPr>
          <w:noProof/>
        </w:rPr>
        <w:lastRenderedPageBreak/>
        <w:drawing>
          <wp:inline distT="0" distB="0" distL="0" distR="0" wp14:anchorId="0B71629F" wp14:editId="0D291071">
            <wp:extent cx="4912963" cy="3005693"/>
            <wp:effectExtent l="0" t="0" r="2540" b="4445"/>
            <wp:docPr id="1945099891" name="Picture 3" descr="A screenshot of a social media marketing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099891" name="Picture 3" descr="A screenshot of a social media marketing survey"/>
                    <pic:cNvPicPr/>
                  </pic:nvPicPr>
                  <pic:blipFill>
                    <a:blip r:embed="rId14">
                      <a:extLst>
                        <a:ext uri="{28A0092B-C50C-407E-A947-70E740481C1C}">
                          <a14:useLocalDpi xmlns:a14="http://schemas.microsoft.com/office/drawing/2010/main" val="0"/>
                        </a:ext>
                      </a:extLst>
                    </a:blip>
                    <a:stretch>
                      <a:fillRect/>
                    </a:stretch>
                  </pic:blipFill>
                  <pic:spPr>
                    <a:xfrm>
                      <a:off x="0" y="0"/>
                      <a:ext cx="4926058" cy="3013704"/>
                    </a:xfrm>
                    <a:prstGeom prst="rect">
                      <a:avLst/>
                    </a:prstGeom>
                  </pic:spPr>
                </pic:pic>
              </a:graphicData>
            </a:graphic>
          </wp:inline>
        </w:drawing>
      </w:r>
    </w:p>
    <w:p w14:paraId="27DE4DAB" w14:textId="0C010A80" w:rsidR="005F5737" w:rsidRDefault="005F5737" w:rsidP="00C27ED3">
      <w:r>
        <w:rPr>
          <w:noProof/>
        </w:rPr>
        <w:drawing>
          <wp:inline distT="0" distB="0" distL="0" distR="0" wp14:anchorId="1EFC96C9" wp14:editId="6DBC9A12">
            <wp:extent cx="5021451" cy="2640907"/>
            <wp:effectExtent l="0" t="0" r="8255" b="7620"/>
            <wp:docPr id="1323875124" name="Picture 4"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875124" name="Picture 4" descr="A white box with black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029905" cy="2645353"/>
                    </a:xfrm>
                    <a:prstGeom prst="rect">
                      <a:avLst/>
                    </a:prstGeom>
                  </pic:spPr>
                </pic:pic>
              </a:graphicData>
            </a:graphic>
          </wp:inline>
        </w:drawing>
      </w:r>
    </w:p>
    <w:p w14:paraId="1B271256" w14:textId="0F04B650" w:rsidR="005F5737" w:rsidRDefault="00A97B94" w:rsidP="00C27ED3">
      <w:r>
        <w:rPr>
          <w:noProof/>
        </w:rPr>
        <w:drawing>
          <wp:inline distT="0" distB="0" distL="0" distR="0" wp14:anchorId="42D2C3E6" wp14:editId="1737724B">
            <wp:extent cx="5731510" cy="2773045"/>
            <wp:effectExtent l="0" t="0" r="2540" b="8255"/>
            <wp:docPr id="1813007941" name="Picture 5"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007941" name="Picture 5" descr="A white background with black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2773045"/>
                    </a:xfrm>
                    <a:prstGeom prst="rect">
                      <a:avLst/>
                    </a:prstGeom>
                  </pic:spPr>
                </pic:pic>
              </a:graphicData>
            </a:graphic>
          </wp:inline>
        </w:drawing>
      </w:r>
    </w:p>
    <w:p w14:paraId="3C0450A6" w14:textId="1145AE90" w:rsidR="00A97B94" w:rsidRDefault="00A97B94" w:rsidP="00C27ED3">
      <w:r>
        <w:rPr>
          <w:noProof/>
        </w:rPr>
        <w:lastRenderedPageBreak/>
        <w:drawing>
          <wp:inline distT="0" distB="0" distL="0" distR="0" wp14:anchorId="394686EE" wp14:editId="3E6D8C33">
            <wp:extent cx="5731510" cy="2522855"/>
            <wp:effectExtent l="0" t="0" r="2540" b="0"/>
            <wp:docPr id="501692662"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692662" name="Picture 6"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2522855"/>
                    </a:xfrm>
                    <a:prstGeom prst="rect">
                      <a:avLst/>
                    </a:prstGeom>
                  </pic:spPr>
                </pic:pic>
              </a:graphicData>
            </a:graphic>
          </wp:inline>
        </w:drawing>
      </w:r>
    </w:p>
    <w:p w14:paraId="54D0779F" w14:textId="329BC2E2" w:rsidR="00A97B94" w:rsidRDefault="00A97B94" w:rsidP="00C27ED3">
      <w:r>
        <w:rPr>
          <w:noProof/>
        </w:rPr>
        <w:drawing>
          <wp:inline distT="0" distB="0" distL="0" distR="0" wp14:anchorId="1C9034B7" wp14:editId="300D5CF1">
            <wp:extent cx="5731510" cy="2694305"/>
            <wp:effectExtent l="0" t="0" r="2540" b="0"/>
            <wp:docPr id="205991925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919256" name="Picture 7"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2694305"/>
                    </a:xfrm>
                    <a:prstGeom prst="rect">
                      <a:avLst/>
                    </a:prstGeom>
                  </pic:spPr>
                </pic:pic>
              </a:graphicData>
            </a:graphic>
          </wp:inline>
        </w:drawing>
      </w:r>
    </w:p>
    <w:p w14:paraId="7C7FDEEB" w14:textId="6CC30615" w:rsidR="00A97B94" w:rsidRPr="00C27ED3" w:rsidRDefault="00A97B94" w:rsidP="00C27ED3">
      <w:r>
        <w:rPr>
          <w:noProof/>
        </w:rPr>
        <w:drawing>
          <wp:inline distT="0" distB="0" distL="0" distR="0" wp14:anchorId="10CD39AF" wp14:editId="49880843">
            <wp:extent cx="5731510" cy="2649220"/>
            <wp:effectExtent l="0" t="0" r="2540" b="0"/>
            <wp:docPr id="1274210627" name="Picture 8"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210627" name="Picture 8" descr="A screenshot of a social media pos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sectPr w:rsidR="00A97B94" w:rsidRPr="00C27ED3" w:rsidSect="000D05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20B2D"/>
    <w:multiLevelType w:val="hybridMultilevel"/>
    <w:tmpl w:val="CC847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76818"/>
    <w:multiLevelType w:val="hybridMultilevel"/>
    <w:tmpl w:val="39EED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092819"/>
    <w:multiLevelType w:val="multilevel"/>
    <w:tmpl w:val="DE6EB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D0036E"/>
    <w:multiLevelType w:val="hybridMultilevel"/>
    <w:tmpl w:val="9BE29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AC1962"/>
    <w:multiLevelType w:val="hybridMultilevel"/>
    <w:tmpl w:val="E78A2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445645"/>
    <w:multiLevelType w:val="hybridMultilevel"/>
    <w:tmpl w:val="A880E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BD5940"/>
    <w:multiLevelType w:val="hybridMultilevel"/>
    <w:tmpl w:val="75720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023947"/>
    <w:multiLevelType w:val="hybridMultilevel"/>
    <w:tmpl w:val="0CDCC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353C20"/>
    <w:multiLevelType w:val="hybridMultilevel"/>
    <w:tmpl w:val="90907B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F055DFC"/>
    <w:multiLevelType w:val="multilevel"/>
    <w:tmpl w:val="ED2A29C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0" w15:restartNumberingAfterBreak="0">
    <w:nsid w:val="484831E0"/>
    <w:multiLevelType w:val="multilevel"/>
    <w:tmpl w:val="3BD6E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DC0F93"/>
    <w:multiLevelType w:val="hybridMultilevel"/>
    <w:tmpl w:val="76C6F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041023"/>
    <w:multiLevelType w:val="hybridMultilevel"/>
    <w:tmpl w:val="64FC82F2"/>
    <w:lvl w:ilvl="0" w:tplc="08090001">
      <w:start w:val="1"/>
      <w:numFmt w:val="bullet"/>
      <w:lvlText w:val=""/>
      <w:lvlJc w:val="left"/>
      <w:pPr>
        <w:ind w:left="2208" w:hanging="360"/>
      </w:pPr>
      <w:rPr>
        <w:rFonts w:ascii="Symbol" w:hAnsi="Symbol" w:hint="default"/>
      </w:rPr>
    </w:lvl>
    <w:lvl w:ilvl="1" w:tplc="08090003" w:tentative="1">
      <w:start w:val="1"/>
      <w:numFmt w:val="bullet"/>
      <w:lvlText w:val="o"/>
      <w:lvlJc w:val="left"/>
      <w:pPr>
        <w:ind w:left="2928" w:hanging="360"/>
      </w:pPr>
      <w:rPr>
        <w:rFonts w:ascii="Courier New" w:hAnsi="Courier New" w:cs="Courier New" w:hint="default"/>
      </w:rPr>
    </w:lvl>
    <w:lvl w:ilvl="2" w:tplc="08090005" w:tentative="1">
      <w:start w:val="1"/>
      <w:numFmt w:val="bullet"/>
      <w:lvlText w:val=""/>
      <w:lvlJc w:val="left"/>
      <w:pPr>
        <w:ind w:left="3648" w:hanging="360"/>
      </w:pPr>
      <w:rPr>
        <w:rFonts w:ascii="Wingdings" w:hAnsi="Wingdings" w:hint="default"/>
      </w:rPr>
    </w:lvl>
    <w:lvl w:ilvl="3" w:tplc="08090001" w:tentative="1">
      <w:start w:val="1"/>
      <w:numFmt w:val="bullet"/>
      <w:lvlText w:val=""/>
      <w:lvlJc w:val="left"/>
      <w:pPr>
        <w:ind w:left="4368" w:hanging="360"/>
      </w:pPr>
      <w:rPr>
        <w:rFonts w:ascii="Symbol" w:hAnsi="Symbol" w:hint="default"/>
      </w:rPr>
    </w:lvl>
    <w:lvl w:ilvl="4" w:tplc="08090003" w:tentative="1">
      <w:start w:val="1"/>
      <w:numFmt w:val="bullet"/>
      <w:lvlText w:val="o"/>
      <w:lvlJc w:val="left"/>
      <w:pPr>
        <w:ind w:left="5088" w:hanging="360"/>
      </w:pPr>
      <w:rPr>
        <w:rFonts w:ascii="Courier New" w:hAnsi="Courier New" w:cs="Courier New" w:hint="default"/>
      </w:rPr>
    </w:lvl>
    <w:lvl w:ilvl="5" w:tplc="08090005" w:tentative="1">
      <w:start w:val="1"/>
      <w:numFmt w:val="bullet"/>
      <w:lvlText w:val=""/>
      <w:lvlJc w:val="left"/>
      <w:pPr>
        <w:ind w:left="5808" w:hanging="360"/>
      </w:pPr>
      <w:rPr>
        <w:rFonts w:ascii="Wingdings" w:hAnsi="Wingdings" w:hint="default"/>
      </w:rPr>
    </w:lvl>
    <w:lvl w:ilvl="6" w:tplc="08090001" w:tentative="1">
      <w:start w:val="1"/>
      <w:numFmt w:val="bullet"/>
      <w:lvlText w:val=""/>
      <w:lvlJc w:val="left"/>
      <w:pPr>
        <w:ind w:left="6528" w:hanging="360"/>
      </w:pPr>
      <w:rPr>
        <w:rFonts w:ascii="Symbol" w:hAnsi="Symbol" w:hint="default"/>
      </w:rPr>
    </w:lvl>
    <w:lvl w:ilvl="7" w:tplc="08090003" w:tentative="1">
      <w:start w:val="1"/>
      <w:numFmt w:val="bullet"/>
      <w:lvlText w:val="o"/>
      <w:lvlJc w:val="left"/>
      <w:pPr>
        <w:ind w:left="7248" w:hanging="360"/>
      </w:pPr>
      <w:rPr>
        <w:rFonts w:ascii="Courier New" w:hAnsi="Courier New" w:cs="Courier New" w:hint="default"/>
      </w:rPr>
    </w:lvl>
    <w:lvl w:ilvl="8" w:tplc="08090005" w:tentative="1">
      <w:start w:val="1"/>
      <w:numFmt w:val="bullet"/>
      <w:lvlText w:val=""/>
      <w:lvlJc w:val="left"/>
      <w:pPr>
        <w:ind w:left="7968" w:hanging="360"/>
      </w:pPr>
      <w:rPr>
        <w:rFonts w:ascii="Wingdings" w:hAnsi="Wingdings" w:hint="default"/>
      </w:rPr>
    </w:lvl>
  </w:abstractNum>
  <w:abstractNum w:abstractNumId="13" w15:restartNumberingAfterBreak="0">
    <w:nsid w:val="568B679E"/>
    <w:multiLevelType w:val="hybridMultilevel"/>
    <w:tmpl w:val="B67AE3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B9B1887"/>
    <w:multiLevelType w:val="hybridMultilevel"/>
    <w:tmpl w:val="3140B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5A4643"/>
    <w:multiLevelType w:val="hybridMultilevel"/>
    <w:tmpl w:val="5D248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2645DD"/>
    <w:multiLevelType w:val="hybridMultilevel"/>
    <w:tmpl w:val="C7269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9333FC"/>
    <w:multiLevelType w:val="hybridMultilevel"/>
    <w:tmpl w:val="14FC6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AC1F0D"/>
    <w:multiLevelType w:val="hybridMultilevel"/>
    <w:tmpl w:val="DEBEA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7F5C3E"/>
    <w:multiLevelType w:val="hybridMultilevel"/>
    <w:tmpl w:val="81868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D30CDD"/>
    <w:multiLevelType w:val="multilevel"/>
    <w:tmpl w:val="45D8C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0459E0"/>
    <w:multiLevelType w:val="hybridMultilevel"/>
    <w:tmpl w:val="541E624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7D6842E7"/>
    <w:multiLevelType w:val="hybridMultilevel"/>
    <w:tmpl w:val="C94AC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0478679">
    <w:abstractNumId w:val="9"/>
  </w:num>
  <w:num w:numId="2" w16cid:durableId="815410676">
    <w:abstractNumId w:val="5"/>
  </w:num>
  <w:num w:numId="3" w16cid:durableId="449323366">
    <w:abstractNumId w:val="19"/>
  </w:num>
  <w:num w:numId="4" w16cid:durableId="96147630">
    <w:abstractNumId w:val="18"/>
  </w:num>
  <w:num w:numId="5" w16cid:durableId="1012611589">
    <w:abstractNumId w:val="1"/>
  </w:num>
  <w:num w:numId="6" w16cid:durableId="1984774509">
    <w:abstractNumId w:val="4"/>
  </w:num>
  <w:num w:numId="7" w16cid:durableId="1408334635">
    <w:abstractNumId w:val="21"/>
  </w:num>
  <w:num w:numId="8" w16cid:durableId="609431953">
    <w:abstractNumId w:val="8"/>
  </w:num>
  <w:num w:numId="9" w16cid:durableId="695085397">
    <w:abstractNumId w:val="14"/>
  </w:num>
  <w:num w:numId="10" w16cid:durableId="2070568189">
    <w:abstractNumId w:val="0"/>
  </w:num>
  <w:num w:numId="11" w16cid:durableId="93135008">
    <w:abstractNumId w:val="15"/>
  </w:num>
  <w:num w:numId="12" w16cid:durableId="648676864">
    <w:abstractNumId w:val="13"/>
  </w:num>
  <w:num w:numId="13" w16cid:durableId="933169587">
    <w:abstractNumId w:val="12"/>
  </w:num>
  <w:num w:numId="14" w16cid:durableId="2014338935">
    <w:abstractNumId w:val="6"/>
  </w:num>
  <w:num w:numId="15" w16cid:durableId="285894816">
    <w:abstractNumId w:val="3"/>
  </w:num>
  <w:num w:numId="16" w16cid:durableId="1235819103">
    <w:abstractNumId w:val="17"/>
  </w:num>
  <w:num w:numId="17" w16cid:durableId="785855742">
    <w:abstractNumId w:val="7"/>
  </w:num>
  <w:num w:numId="18" w16cid:durableId="1574437500">
    <w:abstractNumId w:val="22"/>
  </w:num>
  <w:num w:numId="19" w16cid:durableId="1294285389">
    <w:abstractNumId w:val="11"/>
  </w:num>
  <w:num w:numId="20" w16cid:durableId="299266811">
    <w:abstractNumId w:val="16"/>
  </w:num>
  <w:num w:numId="21" w16cid:durableId="1597520707">
    <w:abstractNumId w:val="20"/>
  </w:num>
  <w:num w:numId="22" w16cid:durableId="276062520">
    <w:abstractNumId w:val="2"/>
  </w:num>
  <w:num w:numId="23" w16cid:durableId="36714336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D22"/>
    <w:rsid w:val="0000133C"/>
    <w:rsid w:val="00006373"/>
    <w:rsid w:val="00011CD4"/>
    <w:rsid w:val="00011E1F"/>
    <w:rsid w:val="00015304"/>
    <w:rsid w:val="00020CA8"/>
    <w:rsid w:val="0002170E"/>
    <w:rsid w:val="000238B6"/>
    <w:rsid w:val="00023924"/>
    <w:rsid w:val="00023DFB"/>
    <w:rsid w:val="000247A5"/>
    <w:rsid w:val="00027320"/>
    <w:rsid w:val="00030192"/>
    <w:rsid w:val="00031DBE"/>
    <w:rsid w:val="00035641"/>
    <w:rsid w:val="00036A89"/>
    <w:rsid w:val="0004416D"/>
    <w:rsid w:val="000448BC"/>
    <w:rsid w:val="00050898"/>
    <w:rsid w:val="0005158C"/>
    <w:rsid w:val="000528E7"/>
    <w:rsid w:val="000530B3"/>
    <w:rsid w:val="00053A53"/>
    <w:rsid w:val="00053D30"/>
    <w:rsid w:val="00063454"/>
    <w:rsid w:val="00067509"/>
    <w:rsid w:val="000700A7"/>
    <w:rsid w:val="0007411F"/>
    <w:rsid w:val="000764FA"/>
    <w:rsid w:val="000775B8"/>
    <w:rsid w:val="0008046A"/>
    <w:rsid w:val="00084B7E"/>
    <w:rsid w:val="00085233"/>
    <w:rsid w:val="00085448"/>
    <w:rsid w:val="000864F3"/>
    <w:rsid w:val="00087463"/>
    <w:rsid w:val="00087E99"/>
    <w:rsid w:val="00090B82"/>
    <w:rsid w:val="000A1133"/>
    <w:rsid w:val="000A43E8"/>
    <w:rsid w:val="000A7A3E"/>
    <w:rsid w:val="000B0A62"/>
    <w:rsid w:val="000B2716"/>
    <w:rsid w:val="000B3166"/>
    <w:rsid w:val="000B5790"/>
    <w:rsid w:val="000B5C1F"/>
    <w:rsid w:val="000B65D8"/>
    <w:rsid w:val="000B7944"/>
    <w:rsid w:val="000B7A56"/>
    <w:rsid w:val="000C1829"/>
    <w:rsid w:val="000C2ED0"/>
    <w:rsid w:val="000D0510"/>
    <w:rsid w:val="000D25C7"/>
    <w:rsid w:val="000D2C1E"/>
    <w:rsid w:val="000D59FE"/>
    <w:rsid w:val="000E38B3"/>
    <w:rsid w:val="000E4050"/>
    <w:rsid w:val="000E6464"/>
    <w:rsid w:val="000F49B0"/>
    <w:rsid w:val="000F4BF2"/>
    <w:rsid w:val="000F5E3F"/>
    <w:rsid w:val="001151EB"/>
    <w:rsid w:val="001163C7"/>
    <w:rsid w:val="001225AF"/>
    <w:rsid w:val="001226E7"/>
    <w:rsid w:val="00122C60"/>
    <w:rsid w:val="0012510F"/>
    <w:rsid w:val="00126583"/>
    <w:rsid w:val="00126F90"/>
    <w:rsid w:val="001319B4"/>
    <w:rsid w:val="0013218D"/>
    <w:rsid w:val="00132868"/>
    <w:rsid w:val="0013310F"/>
    <w:rsid w:val="00134B38"/>
    <w:rsid w:val="00135880"/>
    <w:rsid w:val="001472DA"/>
    <w:rsid w:val="00147348"/>
    <w:rsid w:val="00150CFC"/>
    <w:rsid w:val="001513F7"/>
    <w:rsid w:val="00152297"/>
    <w:rsid w:val="00152464"/>
    <w:rsid w:val="00152D22"/>
    <w:rsid w:val="00155D97"/>
    <w:rsid w:val="00163A8C"/>
    <w:rsid w:val="00177C10"/>
    <w:rsid w:val="00177DEE"/>
    <w:rsid w:val="00183F76"/>
    <w:rsid w:val="00184BCD"/>
    <w:rsid w:val="001873BE"/>
    <w:rsid w:val="001908E8"/>
    <w:rsid w:val="001915AF"/>
    <w:rsid w:val="00192D6F"/>
    <w:rsid w:val="001939AA"/>
    <w:rsid w:val="001A4E44"/>
    <w:rsid w:val="001A63F8"/>
    <w:rsid w:val="001A7BA9"/>
    <w:rsid w:val="001B3777"/>
    <w:rsid w:val="001B3F98"/>
    <w:rsid w:val="001B6076"/>
    <w:rsid w:val="001C00E3"/>
    <w:rsid w:val="001C0B4D"/>
    <w:rsid w:val="001C206C"/>
    <w:rsid w:val="001C636F"/>
    <w:rsid w:val="001C7C67"/>
    <w:rsid w:val="001D003E"/>
    <w:rsid w:val="001D1DE7"/>
    <w:rsid w:val="001D4FD0"/>
    <w:rsid w:val="001D5F92"/>
    <w:rsid w:val="001D5FD6"/>
    <w:rsid w:val="001D61D4"/>
    <w:rsid w:val="001F69E1"/>
    <w:rsid w:val="001F6C01"/>
    <w:rsid w:val="00201DFF"/>
    <w:rsid w:val="00202CEE"/>
    <w:rsid w:val="00202EAE"/>
    <w:rsid w:val="00204B24"/>
    <w:rsid w:val="00204C58"/>
    <w:rsid w:val="00207856"/>
    <w:rsid w:val="002101A5"/>
    <w:rsid w:val="00210A4A"/>
    <w:rsid w:val="00214D6E"/>
    <w:rsid w:val="00220ADB"/>
    <w:rsid w:val="00220F75"/>
    <w:rsid w:val="00230E75"/>
    <w:rsid w:val="00231C8E"/>
    <w:rsid w:val="00232481"/>
    <w:rsid w:val="00233662"/>
    <w:rsid w:val="00233972"/>
    <w:rsid w:val="00234BA8"/>
    <w:rsid w:val="0023673D"/>
    <w:rsid w:val="00240DC7"/>
    <w:rsid w:val="00242126"/>
    <w:rsid w:val="00244F8C"/>
    <w:rsid w:val="00251BBF"/>
    <w:rsid w:val="00253C59"/>
    <w:rsid w:val="0026302D"/>
    <w:rsid w:val="002637A8"/>
    <w:rsid w:val="00264E47"/>
    <w:rsid w:val="002666A9"/>
    <w:rsid w:val="002723D5"/>
    <w:rsid w:val="002766DF"/>
    <w:rsid w:val="00276BF3"/>
    <w:rsid w:val="0028445E"/>
    <w:rsid w:val="00284A89"/>
    <w:rsid w:val="00284D7B"/>
    <w:rsid w:val="00286B0E"/>
    <w:rsid w:val="002925FE"/>
    <w:rsid w:val="002933A9"/>
    <w:rsid w:val="00295F5F"/>
    <w:rsid w:val="002A2450"/>
    <w:rsid w:val="002A30DF"/>
    <w:rsid w:val="002A38B7"/>
    <w:rsid w:val="002A4CA6"/>
    <w:rsid w:val="002A7F9F"/>
    <w:rsid w:val="002B65DA"/>
    <w:rsid w:val="002C1C0E"/>
    <w:rsid w:val="002C2318"/>
    <w:rsid w:val="002C4CA0"/>
    <w:rsid w:val="002C5268"/>
    <w:rsid w:val="002C59DE"/>
    <w:rsid w:val="002C6DF6"/>
    <w:rsid w:val="002C76FA"/>
    <w:rsid w:val="002D643F"/>
    <w:rsid w:val="002F15A3"/>
    <w:rsid w:val="002F192E"/>
    <w:rsid w:val="002F1DCA"/>
    <w:rsid w:val="002F38B3"/>
    <w:rsid w:val="002F54FB"/>
    <w:rsid w:val="003001D8"/>
    <w:rsid w:val="0030142D"/>
    <w:rsid w:val="0030148F"/>
    <w:rsid w:val="00301C14"/>
    <w:rsid w:val="00301CAC"/>
    <w:rsid w:val="00302CC2"/>
    <w:rsid w:val="00316F85"/>
    <w:rsid w:val="00324DC7"/>
    <w:rsid w:val="003251CB"/>
    <w:rsid w:val="00327AF7"/>
    <w:rsid w:val="00333B1D"/>
    <w:rsid w:val="00336BB5"/>
    <w:rsid w:val="00344F7B"/>
    <w:rsid w:val="00345280"/>
    <w:rsid w:val="00350681"/>
    <w:rsid w:val="00351373"/>
    <w:rsid w:val="00353135"/>
    <w:rsid w:val="00356C95"/>
    <w:rsid w:val="00360D10"/>
    <w:rsid w:val="00366DD1"/>
    <w:rsid w:val="00371633"/>
    <w:rsid w:val="003721D1"/>
    <w:rsid w:val="00375EF6"/>
    <w:rsid w:val="00380380"/>
    <w:rsid w:val="00380D92"/>
    <w:rsid w:val="00380F56"/>
    <w:rsid w:val="00381974"/>
    <w:rsid w:val="00385306"/>
    <w:rsid w:val="00387E68"/>
    <w:rsid w:val="00393763"/>
    <w:rsid w:val="003940D0"/>
    <w:rsid w:val="00396D88"/>
    <w:rsid w:val="003976B6"/>
    <w:rsid w:val="003A0BAA"/>
    <w:rsid w:val="003A21C1"/>
    <w:rsid w:val="003A674D"/>
    <w:rsid w:val="003B2646"/>
    <w:rsid w:val="003B3140"/>
    <w:rsid w:val="003B4EE3"/>
    <w:rsid w:val="003B6268"/>
    <w:rsid w:val="003C1F1C"/>
    <w:rsid w:val="003D0174"/>
    <w:rsid w:val="003D6651"/>
    <w:rsid w:val="003E5181"/>
    <w:rsid w:val="003E7A00"/>
    <w:rsid w:val="003F5256"/>
    <w:rsid w:val="003F7281"/>
    <w:rsid w:val="00406D53"/>
    <w:rsid w:val="00410576"/>
    <w:rsid w:val="00412A61"/>
    <w:rsid w:val="00414F2C"/>
    <w:rsid w:val="004155CF"/>
    <w:rsid w:val="00415839"/>
    <w:rsid w:val="004172E1"/>
    <w:rsid w:val="004207D9"/>
    <w:rsid w:val="004237CF"/>
    <w:rsid w:val="004248A0"/>
    <w:rsid w:val="004253AE"/>
    <w:rsid w:val="0042574B"/>
    <w:rsid w:val="0043461C"/>
    <w:rsid w:val="004468AE"/>
    <w:rsid w:val="00451FBD"/>
    <w:rsid w:val="0045414B"/>
    <w:rsid w:val="004610C2"/>
    <w:rsid w:val="0046300C"/>
    <w:rsid w:val="00470F60"/>
    <w:rsid w:val="00471644"/>
    <w:rsid w:val="00471C7F"/>
    <w:rsid w:val="0047420A"/>
    <w:rsid w:val="004768A6"/>
    <w:rsid w:val="0048489C"/>
    <w:rsid w:val="0048653B"/>
    <w:rsid w:val="0048720B"/>
    <w:rsid w:val="00491F2A"/>
    <w:rsid w:val="00493975"/>
    <w:rsid w:val="00496A61"/>
    <w:rsid w:val="00496C17"/>
    <w:rsid w:val="004A17B1"/>
    <w:rsid w:val="004A53DD"/>
    <w:rsid w:val="004A5570"/>
    <w:rsid w:val="004A66BB"/>
    <w:rsid w:val="004B3A1E"/>
    <w:rsid w:val="004B6346"/>
    <w:rsid w:val="004B652F"/>
    <w:rsid w:val="004C106E"/>
    <w:rsid w:val="004C48E9"/>
    <w:rsid w:val="004C7BBB"/>
    <w:rsid w:val="004D010B"/>
    <w:rsid w:val="004D1F57"/>
    <w:rsid w:val="004D3193"/>
    <w:rsid w:val="004D4A85"/>
    <w:rsid w:val="004D4DEA"/>
    <w:rsid w:val="004D598D"/>
    <w:rsid w:val="004E1D0A"/>
    <w:rsid w:val="004E4E98"/>
    <w:rsid w:val="004F689D"/>
    <w:rsid w:val="00500EFC"/>
    <w:rsid w:val="005017CC"/>
    <w:rsid w:val="005018D2"/>
    <w:rsid w:val="00513A55"/>
    <w:rsid w:val="00515F63"/>
    <w:rsid w:val="00517A66"/>
    <w:rsid w:val="00522E97"/>
    <w:rsid w:val="005240D9"/>
    <w:rsid w:val="0052413D"/>
    <w:rsid w:val="00524D5B"/>
    <w:rsid w:val="00534797"/>
    <w:rsid w:val="0053680C"/>
    <w:rsid w:val="0054134F"/>
    <w:rsid w:val="005413EA"/>
    <w:rsid w:val="00544DC0"/>
    <w:rsid w:val="00551D6A"/>
    <w:rsid w:val="0055291F"/>
    <w:rsid w:val="00554BFA"/>
    <w:rsid w:val="005627AB"/>
    <w:rsid w:val="005633F3"/>
    <w:rsid w:val="005637CF"/>
    <w:rsid w:val="00563F8A"/>
    <w:rsid w:val="00575237"/>
    <w:rsid w:val="00580D0D"/>
    <w:rsid w:val="0058465C"/>
    <w:rsid w:val="00590F0D"/>
    <w:rsid w:val="00595988"/>
    <w:rsid w:val="005A659C"/>
    <w:rsid w:val="005B2B83"/>
    <w:rsid w:val="005B4593"/>
    <w:rsid w:val="005C094C"/>
    <w:rsid w:val="005C4100"/>
    <w:rsid w:val="005C61DB"/>
    <w:rsid w:val="005C7BC4"/>
    <w:rsid w:val="005D0856"/>
    <w:rsid w:val="005E02B1"/>
    <w:rsid w:val="005E1237"/>
    <w:rsid w:val="005E4320"/>
    <w:rsid w:val="005E459B"/>
    <w:rsid w:val="005E7BC2"/>
    <w:rsid w:val="005F0D32"/>
    <w:rsid w:val="005F24DC"/>
    <w:rsid w:val="005F2BC6"/>
    <w:rsid w:val="005F3200"/>
    <w:rsid w:val="005F3C49"/>
    <w:rsid w:val="005F41B0"/>
    <w:rsid w:val="005F562D"/>
    <w:rsid w:val="005F5737"/>
    <w:rsid w:val="0060093C"/>
    <w:rsid w:val="00602315"/>
    <w:rsid w:val="00604295"/>
    <w:rsid w:val="00611E5E"/>
    <w:rsid w:val="00614C4F"/>
    <w:rsid w:val="006221F1"/>
    <w:rsid w:val="00623470"/>
    <w:rsid w:val="00623CAF"/>
    <w:rsid w:val="00626440"/>
    <w:rsid w:val="00633208"/>
    <w:rsid w:val="00640526"/>
    <w:rsid w:val="006430B7"/>
    <w:rsid w:val="00644686"/>
    <w:rsid w:val="0064547B"/>
    <w:rsid w:val="00645B5B"/>
    <w:rsid w:val="006516D6"/>
    <w:rsid w:val="006547D5"/>
    <w:rsid w:val="0065783E"/>
    <w:rsid w:val="006600ED"/>
    <w:rsid w:val="00660F74"/>
    <w:rsid w:val="00670F2C"/>
    <w:rsid w:val="006716B2"/>
    <w:rsid w:val="00671AF0"/>
    <w:rsid w:val="0067268E"/>
    <w:rsid w:val="00682FB8"/>
    <w:rsid w:val="00690A31"/>
    <w:rsid w:val="00692CC1"/>
    <w:rsid w:val="00692F98"/>
    <w:rsid w:val="006936BC"/>
    <w:rsid w:val="00694697"/>
    <w:rsid w:val="00694DB1"/>
    <w:rsid w:val="00694F20"/>
    <w:rsid w:val="00696705"/>
    <w:rsid w:val="006A1AD3"/>
    <w:rsid w:val="006A25F2"/>
    <w:rsid w:val="006A3B1A"/>
    <w:rsid w:val="006B09CF"/>
    <w:rsid w:val="006B0D68"/>
    <w:rsid w:val="006B1E9B"/>
    <w:rsid w:val="006B37B9"/>
    <w:rsid w:val="006B644E"/>
    <w:rsid w:val="006B7C91"/>
    <w:rsid w:val="006C119E"/>
    <w:rsid w:val="006C11FA"/>
    <w:rsid w:val="006C249D"/>
    <w:rsid w:val="006D160A"/>
    <w:rsid w:val="006D3D0B"/>
    <w:rsid w:val="006D5534"/>
    <w:rsid w:val="006D688B"/>
    <w:rsid w:val="006E1A9A"/>
    <w:rsid w:val="006E48B4"/>
    <w:rsid w:val="006E4982"/>
    <w:rsid w:val="006F29A4"/>
    <w:rsid w:val="006F616A"/>
    <w:rsid w:val="0070263B"/>
    <w:rsid w:val="00712FF0"/>
    <w:rsid w:val="00713F2D"/>
    <w:rsid w:val="00714FDE"/>
    <w:rsid w:val="007169DB"/>
    <w:rsid w:val="00717B5B"/>
    <w:rsid w:val="0073104F"/>
    <w:rsid w:val="007321F5"/>
    <w:rsid w:val="0073575C"/>
    <w:rsid w:val="007473B2"/>
    <w:rsid w:val="0075229D"/>
    <w:rsid w:val="00755C0E"/>
    <w:rsid w:val="007716AC"/>
    <w:rsid w:val="00773637"/>
    <w:rsid w:val="00774612"/>
    <w:rsid w:val="00775BF2"/>
    <w:rsid w:val="00795EE5"/>
    <w:rsid w:val="00796FD1"/>
    <w:rsid w:val="007A1C6A"/>
    <w:rsid w:val="007A482F"/>
    <w:rsid w:val="007A61F3"/>
    <w:rsid w:val="007B24F7"/>
    <w:rsid w:val="007B5A01"/>
    <w:rsid w:val="007B7F7E"/>
    <w:rsid w:val="007B7FE1"/>
    <w:rsid w:val="007C2AE8"/>
    <w:rsid w:val="007C333D"/>
    <w:rsid w:val="007C42E8"/>
    <w:rsid w:val="007C5FEE"/>
    <w:rsid w:val="007D21A2"/>
    <w:rsid w:val="007D54A3"/>
    <w:rsid w:val="007D5F6A"/>
    <w:rsid w:val="007E2B34"/>
    <w:rsid w:val="007E3B7A"/>
    <w:rsid w:val="007E4216"/>
    <w:rsid w:val="007E64A9"/>
    <w:rsid w:val="007E7172"/>
    <w:rsid w:val="007F516F"/>
    <w:rsid w:val="007F71B5"/>
    <w:rsid w:val="008035B4"/>
    <w:rsid w:val="0080777A"/>
    <w:rsid w:val="00816B4C"/>
    <w:rsid w:val="00816D30"/>
    <w:rsid w:val="008177BD"/>
    <w:rsid w:val="0082168D"/>
    <w:rsid w:val="00822540"/>
    <w:rsid w:val="00822ACF"/>
    <w:rsid w:val="0082497A"/>
    <w:rsid w:val="0082539C"/>
    <w:rsid w:val="0082655C"/>
    <w:rsid w:val="0083319B"/>
    <w:rsid w:val="00837CD2"/>
    <w:rsid w:val="008429CA"/>
    <w:rsid w:val="00845004"/>
    <w:rsid w:val="0084748C"/>
    <w:rsid w:val="00854636"/>
    <w:rsid w:val="00855F8A"/>
    <w:rsid w:val="008612D1"/>
    <w:rsid w:val="00862AE4"/>
    <w:rsid w:val="00863BCE"/>
    <w:rsid w:val="0086488A"/>
    <w:rsid w:val="008768E8"/>
    <w:rsid w:val="00877EBA"/>
    <w:rsid w:val="0088149A"/>
    <w:rsid w:val="008962A8"/>
    <w:rsid w:val="008A07AF"/>
    <w:rsid w:val="008A395B"/>
    <w:rsid w:val="008B04FC"/>
    <w:rsid w:val="008B0843"/>
    <w:rsid w:val="008B0C33"/>
    <w:rsid w:val="008B2B62"/>
    <w:rsid w:val="008C6BB9"/>
    <w:rsid w:val="008D0971"/>
    <w:rsid w:val="008D4ED6"/>
    <w:rsid w:val="008D678C"/>
    <w:rsid w:val="008D6839"/>
    <w:rsid w:val="008E4AB8"/>
    <w:rsid w:val="008E7938"/>
    <w:rsid w:val="008F4D4D"/>
    <w:rsid w:val="008F554E"/>
    <w:rsid w:val="008F6E0D"/>
    <w:rsid w:val="008F7BB6"/>
    <w:rsid w:val="0090152B"/>
    <w:rsid w:val="0090224F"/>
    <w:rsid w:val="00902E6D"/>
    <w:rsid w:val="00906E76"/>
    <w:rsid w:val="00912F41"/>
    <w:rsid w:val="00916BE2"/>
    <w:rsid w:val="00922CB0"/>
    <w:rsid w:val="009302F4"/>
    <w:rsid w:val="00930D73"/>
    <w:rsid w:val="0094140D"/>
    <w:rsid w:val="009428A7"/>
    <w:rsid w:val="00945235"/>
    <w:rsid w:val="009474A6"/>
    <w:rsid w:val="009510B8"/>
    <w:rsid w:val="00951955"/>
    <w:rsid w:val="00951C80"/>
    <w:rsid w:val="00951F36"/>
    <w:rsid w:val="00953721"/>
    <w:rsid w:val="009540C3"/>
    <w:rsid w:val="00956109"/>
    <w:rsid w:val="00957AC3"/>
    <w:rsid w:val="009610B2"/>
    <w:rsid w:val="00964855"/>
    <w:rsid w:val="00965868"/>
    <w:rsid w:val="00966656"/>
    <w:rsid w:val="00967AAD"/>
    <w:rsid w:val="00975E00"/>
    <w:rsid w:val="0099270B"/>
    <w:rsid w:val="00992944"/>
    <w:rsid w:val="00993F09"/>
    <w:rsid w:val="00997A5C"/>
    <w:rsid w:val="009A3D9F"/>
    <w:rsid w:val="009A3E34"/>
    <w:rsid w:val="009A5BFA"/>
    <w:rsid w:val="009B0431"/>
    <w:rsid w:val="009B2E32"/>
    <w:rsid w:val="009B42B6"/>
    <w:rsid w:val="009B55DC"/>
    <w:rsid w:val="009C4681"/>
    <w:rsid w:val="009C6565"/>
    <w:rsid w:val="009D0832"/>
    <w:rsid w:val="009D4B37"/>
    <w:rsid w:val="009D5BBA"/>
    <w:rsid w:val="009D67DE"/>
    <w:rsid w:val="009E1B5D"/>
    <w:rsid w:val="009E4BA3"/>
    <w:rsid w:val="009E63E9"/>
    <w:rsid w:val="009F04FB"/>
    <w:rsid w:val="009F408C"/>
    <w:rsid w:val="009F519E"/>
    <w:rsid w:val="009F5C55"/>
    <w:rsid w:val="00A036DF"/>
    <w:rsid w:val="00A03AE6"/>
    <w:rsid w:val="00A04451"/>
    <w:rsid w:val="00A12CBD"/>
    <w:rsid w:val="00A15A73"/>
    <w:rsid w:val="00A16EA7"/>
    <w:rsid w:val="00A20ADD"/>
    <w:rsid w:val="00A238E3"/>
    <w:rsid w:val="00A311A3"/>
    <w:rsid w:val="00A32A22"/>
    <w:rsid w:val="00A4260D"/>
    <w:rsid w:val="00A460D1"/>
    <w:rsid w:val="00A52463"/>
    <w:rsid w:val="00A55535"/>
    <w:rsid w:val="00A605C3"/>
    <w:rsid w:val="00A60795"/>
    <w:rsid w:val="00A62A72"/>
    <w:rsid w:val="00A66F16"/>
    <w:rsid w:val="00A67F6B"/>
    <w:rsid w:val="00A71D7E"/>
    <w:rsid w:val="00A77797"/>
    <w:rsid w:val="00A778B7"/>
    <w:rsid w:val="00A809C7"/>
    <w:rsid w:val="00A8285B"/>
    <w:rsid w:val="00A84719"/>
    <w:rsid w:val="00A92CE3"/>
    <w:rsid w:val="00A97B94"/>
    <w:rsid w:val="00AA28DA"/>
    <w:rsid w:val="00AA4A04"/>
    <w:rsid w:val="00AA6E9F"/>
    <w:rsid w:val="00AB2277"/>
    <w:rsid w:val="00AB23CA"/>
    <w:rsid w:val="00AB4A85"/>
    <w:rsid w:val="00AB4ADC"/>
    <w:rsid w:val="00AB6EEB"/>
    <w:rsid w:val="00AB758A"/>
    <w:rsid w:val="00AB7F63"/>
    <w:rsid w:val="00AC3299"/>
    <w:rsid w:val="00AC3F6D"/>
    <w:rsid w:val="00AC6DAC"/>
    <w:rsid w:val="00AD3A78"/>
    <w:rsid w:val="00AD77BE"/>
    <w:rsid w:val="00AE1D8D"/>
    <w:rsid w:val="00AE6D79"/>
    <w:rsid w:val="00AF02BF"/>
    <w:rsid w:val="00AF17C2"/>
    <w:rsid w:val="00AF3994"/>
    <w:rsid w:val="00AF5D35"/>
    <w:rsid w:val="00AF6700"/>
    <w:rsid w:val="00B03DE3"/>
    <w:rsid w:val="00B050E8"/>
    <w:rsid w:val="00B05756"/>
    <w:rsid w:val="00B06471"/>
    <w:rsid w:val="00B10DB8"/>
    <w:rsid w:val="00B1266A"/>
    <w:rsid w:val="00B1420C"/>
    <w:rsid w:val="00B15815"/>
    <w:rsid w:val="00B16A3E"/>
    <w:rsid w:val="00B2181B"/>
    <w:rsid w:val="00B23DD8"/>
    <w:rsid w:val="00B2608A"/>
    <w:rsid w:val="00B26247"/>
    <w:rsid w:val="00B37141"/>
    <w:rsid w:val="00B40BBD"/>
    <w:rsid w:val="00B46585"/>
    <w:rsid w:val="00B472BD"/>
    <w:rsid w:val="00B5181B"/>
    <w:rsid w:val="00B55495"/>
    <w:rsid w:val="00B5576B"/>
    <w:rsid w:val="00B566EE"/>
    <w:rsid w:val="00B5673C"/>
    <w:rsid w:val="00B6217E"/>
    <w:rsid w:val="00B62EA8"/>
    <w:rsid w:val="00B6672C"/>
    <w:rsid w:val="00B70C98"/>
    <w:rsid w:val="00B771A0"/>
    <w:rsid w:val="00B80D0B"/>
    <w:rsid w:val="00B856BD"/>
    <w:rsid w:val="00B91415"/>
    <w:rsid w:val="00B91893"/>
    <w:rsid w:val="00B94EBD"/>
    <w:rsid w:val="00B96908"/>
    <w:rsid w:val="00BA1CFC"/>
    <w:rsid w:val="00BA5F9A"/>
    <w:rsid w:val="00BA700A"/>
    <w:rsid w:val="00BB00B0"/>
    <w:rsid w:val="00BB385D"/>
    <w:rsid w:val="00BB690C"/>
    <w:rsid w:val="00BB6CAB"/>
    <w:rsid w:val="00BC0324"/>
    <w:rsid w:val="00BD0C98"/>
    <w:rsid w:val="00BD1454"/>
    <w:rsid w:val="00BD3129"/>
    <w:rsid w:val="00BD3A2F"/>
    <w:rsid w:val="00BE064D"/>
    <w:rsid w:val="00BE664E"/>
    <w:rsid w:val="00BE6FC1"/>
    <w:rsid w:val="00BF2CE8"/>
    <w:rsid w:val="00BF4781"/>
    <w:rsid w:val="00BF50DC"/>
    <w:rsid w:val="00BF66F2"/>
    <w:rsid w:val="00BF7631"/>
    <w:rsid w:val="00C00DC9"/>
    <w:rsid w:val="00C051DB"/>
    <w:rsid w:val="00C06C1F"/>
    <w:rsid w:val="00C0793D"/>
    <w:rsid w:val="00C10F99"/>
    <w:rsid w:val="00C116F0"/>
    <w:rsid w:val="00C11781"/>
    <w:rsid w:val="00C118D0"/>
    <w:rsid w:val="00C240EF"/>
    <w:rsid w:val="00C24D04"/>
    <w:rsid w:val="00C25073"/>
    <w:rsid w:val="00C26881"/>
    <w:rsid w:val="00C27ED3"/>
    <w:rsid w:val="00C300BB"/>
    <w:rsid w:val="00C3015E"/>
    <w:rsid w:val="00C323B4"/>
    <w:rsid w:val="00C35A60"/>
    <w:rsid w:val="00C4404D"/>
    <w:rsid w:val="00C45706"/>
    <w:rsid w:val="00C46964"/>
    <w:rsid w:val="00C47ABD"/>
    <w:rsid w:val="00C51A79"/>
    <w:rsid w:val="00C52041"/>
    <w:rsid w:val="00C540B9"/>
    <w:rsid w:val="00C62421"/>
    <w:rsid w:val="00C62EB0"/>
    <w:rsid w:val="00C808D5"/>
    <w:rsid w:val="00C819EE"/>
    <w:rsid w:val="00C91ECB"/>
    <w:rsid w:val="00C93593"/>
    <w:rsid w:val="00CA1D23"/>
    <w:rsid w:val="00CA5C9F"/>
    <w:rsid w:val="00CA7604"/>
    <w:rsid w:val="00CB7C66"/>
    <w:rsid w:val="00CC1A64"/>
    <w:rsid w:val="00CC7AD7"/>
    <w:rsid w:val="00CD0302"/>
    <w:rsid w:val="00CD5ABC"/>
    <w:rsid w:val="00CE39E8"/>
    <w:rsid w:val="00CF4D5B"/>
    <w:rsid w:val="00CF547E"/>
    <w:rsid w:val="00CF7FE5"/>
    <w:rsid w:val="00D01F2B"/>
    <w:rsid w:val="00D02800"/>
    <w:rsid w:val="00D05ABA"/>
    <w:rsid w:val="00D0735A"/>
    <w:rsid w:val="00D07836"/>
    <w:rsid w:val="00D1004D"/>
    <w:rsid w:val="00D11B1F"/>
    <w:rsid w:val="00D20B67"/>
    <w:rsid w:val="00D21F0C"/>
    <w:rsid w:val="00D22851"/>
    <w:rsid w:val="00D228FF"/>
    <w:rsid w:val="00D2533C"/>
    <w:rsid w:val="00D35640"/>
    <w:rsid w:val="00D429DC"/>
    <w:rsid w:val="00D429F1"/>
    <w:rsid w:val="00D44938"/>
    <w:rsid w:val="00D44E8C"/>
    <w:rsid w:val="00D45923"/>
    <w:rsid w:val="00D5475C"/>
    <w:rsid w:val="00D60594"/>
    <w:rsid w:val="00D628E1"/>
    <w:rsid w:val="00D642D3"/>
    <w:rsid w:val="00D65212"/>
    <w:rsid w:val="00D65C97"/>
    <w:rsid w:val="00D82CCE"/>
    <w:rsid w:val="00D96BC4"/>
    <w:rsid w:val="00D96BCD"/>
    <w:rsid w:val="00D97F81"/>
    <w:rsid w:val="00DA263B"/>
    <w:rsid w:val="00DA6934"/>
    <w:rsid w:val="00DC30FB"/>
    <w:rsid w:val="00DC4F38"/>
    <w:rsid w:val="00DC60BE"/>
    <w:rsid w:val="00DD422A"/>
    <w:rsid w:val="00DD574A"/>
    <w:rsid w:val="00DD7330"/>
    <w:rsid w:val="00DE3216"/>
    <w:rsid w:val="00DE3EA9"/>
    <w:rsid w:val="00DE3ECA"/>
    <w:rsid w:val="00DE4D94"/>
    <w:rsid w:val="00DF31DD"/>
    <w:rsid w:val="00DF7087"/>
    <w:rsid w:val="00E0140B"/>
    <w:rsid w:val="00E031EA"/>
    <w:rsid w:val="00E05E27"/>
    <w:rsid w:val="00E074CD"/>
    <w:rsid w:val="00E104F4"/>
    <w:rsid w:val="00E17959"/>
    <w:rsid w:val="00E20638"/>
    <w:rsid w:val="00E302E5"/>
    <w:rsid w:val="00E30A16"/>
    <w:rsid w:val="00E3388F"/>
    <w:rsid w:val="00E33F66"/>
    <w:rsid w:val="00E34C29"/>
    <w:rsid w:val="00E36EB2"/>
    <w:rsid w:val="00E37CF8"/>
    <w:rsid w:val="00E41AAF"/>
    <w:rsid w:val="00E5334A"/>
    <w:rsid w:val="00E53DD6"/>
    <w:rsid w:val="00E63933"/>
    <w:rsid w:val="00E70560"/>
    <w:rsid w:val="00E70DDB"/>
    <w:rsid w:val="00E7273C"/>
    <w:rsid w:val="00E83178"/>
    <w:rsid w:val="00E83C05"/>
    <w:rsid w:val="00E84861"/>
    <w:rsid w:val="00E85CF8"/>
    <w:rsid w:val="00E85D26"/>
    <w:rsid w:val="00E867E4"/>
    <w:rsid w:val="00E871DF"/>
    <w:rsid w:val="00E96906"/>
    <w:rsid w:val="00E97FAC"/>
    <w:rsid w:val="00EA15FB"/>
    <w:rsid w:val="00EA1687"/>
    <w:rsid w:val="00EA44FB"/>
    <w:rsid w:val="00EA58EA"/>
    <w:rsid w:val="00EA77CA"/>
    <w:rsid w:val="00EB29D2"/>
    <w:rsid w:val="00EB3C92"/>
    <w:rsid w:val="00EB4D88"/>
    <w:rsid w:val="00EB5C27"/>
    <w:rsid w:val="00EB7D00"/>
    <w:rsid w:val="00EC116E"/>
    <w:rsid w:val="00EC6B3B"/>
    <w:rsid w:val="00ED1DF8"/>
    <w:rsid w:val="00EE1A4B"/>
    <w:rsid w:val="00EE24EA"/>
    <w:rsid w:val="00EE5536"/>
    <w:rsid w:val="00EE723D"/>
    <w:rsid w:val="00EE7C15"/>
    <w:rsid w:val="00EF4298"/>
    <w:rsid w:val="00EF6AC6"/>
    <w:rsid w:val="00F000A8"/>
    <w:rsid w:val="00F02FD6"/>
    <w:rsid w:val="00F04E1D"/>
    <w:rsid w:val="00F050D5"/>
    <w:rsid w:val="00F100E3"/>
    <w:rsid w:val="00F105FF"/>
    <w:rsid w:val="00F12056"/>
    <w:rsid w:val="00F133F6"/>
    <w:rsid w:val="00F149D2"/>
    <w:rsid w:val="00F156C8"/>
    <w:rsid w:val="00F168E0"/>
    <w:rsid w:val="00F169D0"/>
    <w:rsid w:val="00F21286"/>
    <w:rsid w:val="00F26517"/>
    <w:rsid w:val="00F30262"/>
    <w:rsid w:val="00F30A06"/>
    <w:rsid w:val="00F34FAA"/>
    <w:rsid w:val="00F46052"/>
    <w:rsid w:val="00F4605B"/>
    <w:rsid w:val="00F56286"/>
    <w:rsid w:val="00F64A33"/>
    <w:rsid w:val="00F671F3"/>
    <w:rsid w:val="00F70EBA"/>
    <w:rsid w:val="00F75E26"/>
    <w:rsid w:val="00F76FC3"/>
    <w:rsid w:val="00F77670"/>
    <w:rsid w:val="00F843B7"/>
    <w:rsid w:val="00F90636"/>
    <w:rsid w:val="00F91ABA"/>
    <w:rsid w:val="00F946F7"/>
    <w:rsid w:val="00FA1148"/>
    <w:rsid w:val="00FA2442"/>
    <w:rsid w:val="00FB4861"/>
    <w:rsid w:val="00FB7810"/>
    <w:rsid w:val="00FC1285"/>
    <w:rsid w:val="00FE29AD"/>
    <w:rsid w:val="00FE348B"/>
    <w:rsid w:val="00FE4B20"/>
    <w:rsid w:val="00FF161D"/>
    <w:rsid w:val="00FF1A42"/>
    <w:rsid w:val="00FF3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1B18D"/>
  <w15:chartTrackingRefBased/>
  <w15:docId w15:val="{611FEA9B-F1E6-4A69-9095-187C8F3FB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D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2D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2D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2D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2D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2D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2D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2D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2D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D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2D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2D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2D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2D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2D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2D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2D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2D22"/>
    <w:rPr>
      <w:rFonts w:eastAsiaTheme="majorEastAsia" w:cstheme="majorBidi"/>
      <w:color w:val="272727" w:themeColor="text1" w:themeTint="D8"/>
    </w:rPr>
  </w:style>
  <w:style w:type="paragraph" w:styleId="Title">
    <w:name w:val="Title"/>
    <w:basedOn w:val="Normal"/>
    <w:next w:val="Normal"/>
    <w:link w:val="TitleChar"/>
    <w:uiPriority w:val="10"/>
    <w:qFormat/>
    <w:rsid w:val="00152D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2D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2D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2D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2D22"/>
    <w:pPr>
      <w:spacing w:before="160"/>
      <w:jc w:val="center"/>
    </w:pPr>
    <w:rPr>
      <w:i/>
      <w:iCs/>
      <w:color w:val="404040" w:themeColor="text1" w:themeTint="BF"/>
    </w:rPr>
  </w:style>
  <w:style w:type="character" w:customStyle="1" w:styleId="QuoteChar">
    <w:name w:val="Quote Char"/>
    <w:basedOn w:val="DefaultParagraphFont"/>
    <w:link w:val="Quote"/>
    <w:uiPriority w:val="29"/>
    <w:rsid w:val="00152D22"/>
    <w:rPr>
      <w:i/>
      <w:iCs/>
      <w:color w:val="404040" w:themeColor="text1" w:themeTint="BF"/>
    </w:rPr>
  </w:style>
  <w:style w:type="paragraph" w:styleId="ListParagraph">
    <w:name w:val="List Paragraph"/>
    <w:basedOn w:val="Normal"/>
    <w:uiPriority w:val="34"/>
    <w:qFormat/>
    <w:rsid w:val="00152D22"/>
    <w:pPr>
      <w:ind w:left="720"/>
      <w:contextualSpacing/>
    </w:pPr>
  </w:style>
  <w:style w:type="character" w:styleId="IntenseEmphasis">
    <w:name w:val="Intense Emphasis"/>
    <w:basedOn w:val="DefaultParagraphFont"/>
    <w:uiPriority w:val="21"/>
    <w:qFormat/>
    <w:rsid w:val="00152D22"/>
    <w:rPr>
      <w:i/>
      <w:iCs/>
      <w:color w:val="0F4761" w:themeColor="accent1" w:themeShade="BF"/>
    </w:rPr>
  </w:style>
  <w:style w:type="paragraph" w:styleId="IntenseQuote">
    <w:name w:val="Intense Quote"/>
    <w:basedOn w:val="Normal"/>
    <w:next w:val="Normal"/>
    <w:link w:val="IntenseQuoteChar"/>
    <w:uiPriority w:val="30"/>
    <w:qFormat/>
    <w:rsid w:val="00152D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2D22"/>
    <w:rPr>
      <w:i/>
      <w:iCs/>
      <w:color w:val="0F4761" w:themeColor="accent1" w:themeShade="BF"/>
    </w:rPr>
  </w:style>
  <w:style w:type="character" w:styleId="IntenseReference">
    <w:name w:val="Intense Reference"/>
    <w:basedOn w:val="DefaultParagraphFont"/>
    <w:uiPriority w:val="32"/>
    <w:qFormat/>
    <w:rsid w:val="00152D22"/>
    <w:rPr>
      <w:b/>
      <w:bCs/>
      <w:smallCaps/>
      <w:color w:val="0F4761" w:themeColor="accent1" w:themeShade="BF"/>
      <w:spacing w:val="5"/>
    </w:rPr>
  </w:style>
  <w:style w:type="paragraph" w:styleId="TOCHeading">
    <w:name w:val="TOC Heading"/>
    <w:basedOn w:val="Heading1"/>
    <w:next w:val="Normal"/>
    <w:uiPriority w:val="39"/>
    <w:unhideWhenUsed/>
    <w:qFormat/>
    <w:rsid w:val="00152D2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051DB"/>
    <w:pPr>
      <w:spacing w:after="100"/>
    </w:pPr>
  </w:style>
  <w:style w:type="paragraph" w:styleId="TOC2">
    <w:name w:val="toc 2"/>
    <w:basedOn w:val="Normal"/>
    <w:next w:val="Normal"/>
    <w:autoRedefine/>
    <w:uiPriority w:val="39"/>
    <w:unhideWhenUsed/>
    <w:rsid w:val="00C051DB"/>
    <w:pPr>
      <w:spacing w:after="100"/>
      <w:ind w:left="240"/>
    </w:pPr>
  </w:style>
  <w:style w:type="character" w:styleId="Hyperlink">
    <w:name w:val="Hyperlink"/>
    <w:basedOn w:val="DefaultParagraphFont"/>
    <w:uiPriority w:val="99"/>
    <w:unhideWhenUsed/>
    <w:rsid w:val="00C051DB"/>
    <w:rPr>
      <w:color w:val="467886" w:themeColor="hyperlink"/>
      <w:u w:val="single"/>
    </w:rPr>
  </w:style>
  <w:style w:type="paragraph" w:styleId="NoSpacing">
    <w:name w:val="No Spacing"/>
    <w:link w:val="NoSpacingChar"/>
    <w:uiPriority w:val="1"/>
    <w:qFormat/>
    <w:rsid w:val="000D051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D0510"/>
    <w:rPr>
      <w:rFonts w:eastAsiaTheme="minorEastAsia"/>
      <w:kern w:val="0"/>
      <w:sz w:val="22"/>
      <w:szCs w:val="22"/>
      <w:lang w:eastAsia="en-GB"/>
      <w14:ligatures w14:val="none"/>
    </w:rPr>
  </w:style>
  <w:style w:type="character" w:styleId="UnresolvedMention">
    <w:name w:val="Unresolved Mention"/>
    <w:basedOn w:val="DefaultParagraphFont"/>
    <w:uiPriority w:val="99"/>
    <w:semiHidden/>
    <w:unhideWhenUsed/>
    <w:rsid w:val="00C808D5"/>
    <w:rPr>
      <w:color w:val="605E5C"/>
      <w:shd w:val="clear" w:color="auto" w:fill="E1DFDD"/>
    </w:rPr>
  </w:style>
  <w:style w:type="paragraph" w:styleId="NormalWeb">
    <w:name w:val="Normal (Web)"/>
    <w:basedOn w:val="Normal"/>
    <w:uiPriority w:val="99"/>
    <w:unhideWhenUsed/>
    <w:rsid w:val="00AC329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C329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22819">
      <w:bodyDiv w:val="1"/>
      <w:marLeft w:val="0"/>
      <w:marRight w:val="0"/>
      <w:marTop w:val="0"/>
      <w:marBottom w:val="0"/>
      <w:divBdr>
        <w:top w:val="none" w:sz="0" w:space="0" w:color="auto"/>
        <w:left w:val="none" w:sz="0" w:space="0" w:color="auto"/>
        <w:bottom w:val="none" w:sz="0" w:space="0" w:color="auto"/>
        <w:right w:val="none" w:sz="0" w:space="0" w:color="auto"/>
      </w:divBdr>
    </w:div>
    <w:div w:id="19165962">
      <w:bodyDiv w:val="1"/>
      <w:marLeft w:val="0"/>
      <w:marRight w:val="0"/>
      <w:marTop w:val="0"/>
      <w:marBottom w:val="0"/>
      <w:divBdr>
        <w:top w:val="none" w:sz="0" w:space="0" w:color="auto"/>
        <w:left w:val="none" w:sz="0" w:space="0" w:color="auto"/>
        <w:bottom w:val="none" w:sz="0" w:space="0" w:color="auto"/>
        <w:right w:val="none" w:sz="0" w:space="0" w:color="auto"/>
      </w:divBdr>
    </w:div>
    <w:div w:id="114762954">
      <w:bodyDiv w:val="1"/>
      <w:marLeft w:val="0"/>
      <w:marRight w:val="0"/>
      <w:marTop w:val="0"/>
      <w:marBottom w:val="0"/>
      <w:divBdr>
        <w:top w:val="none" w:sz="0" w:space="0" w:color="auto"/>
        <w:left w:val="none" w:sz="0" w:space="0" w:color="auto"/>
        <w:bottom w:val="none" w:sz="0" w:space="0" w:color="auto"/>
        <w:right w:val="none" w:sz="0" w:space="0" w:color="auto"/>
      </w:divBdr>
    </w:div>
    <w:div w:id="201669266">
      <w:bodyDiv w:val="1"/>
      <w:marLeft w:val="0"/>
      <w:marRight w:val="0"/>
      <w:marTop w:val="0"/>
      <w:marBottom w:val="0"/>
      <w:divBdr>
        <w:top w:val="none" w:sz="0" w:space="0" w:color="auto"/>
        <w:left w:val="none" w:sz="0" w:space="0" w:color="auto"/>
        <w:bottom w:val="none" w:sz="0" w:space="0" w:color="auto"/>
        <w:right w:val="none" w:sz="0" w:space="0" w:color="auto"/>
      </w:divBdr>
    </w:div>
    <w:div w:id="210188480">
      <w:bodyDiv w:val="1"/>
      <w:marLeft w:val="0"/>
      <w:marRight w:val="0"/>
      <w:marTop w:val="0"/>
      <w:marBottom w:val="0"/>
      <w:divBdr>
        <w:top w:val="none" w:sz="0" w:space="0" w:color="auto"/>
        <w:left w:val="none" w:sz="0" w:space="0" w:color="auto"/>
        <w:bottom w:val="none" w:sz="0" w:space="0" w:color="auto"/>
        <w:right w:val="none" w:sz="0" w:space="0" w:color="auto"/>
      </w:divBdr>
      <w:divsChild>
        <w:div w:id="1388796276">
          <w:blockQuote w:val="1"/>
          <w:marLeft w:val="720"/>
          <w:marRight w:val="720"/>
          <w:marTop w:val="100"/>
          <w:marBottom w:val="100"/>
          <w:divBdr>
            <w:top w:val="none" w:sz="0" w:space="0" w:color="auto"/>
            <w:left w:val="none" w:sz="0" w:space="0" w:color="auto"/>
            <w:bottom w:val="none" w:sz="0" w:space="0" w:color="auto"/>
            <w:right w:val="none" w:sz="0" w:space="0" w:color="auto"/>
          </w:divBdr>
        </w:div>
        <w:div w:id="1227302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2974107">
      <w:bodyDiv w:val="1"/>
      <w:marLeft w:val="0"/>
      <w:marRight w:val="0"/>
      <w:marTop w:val="0"/>
      <w:marBottom w:val="0"/>
      <w:divBdr>
        <w:top w:val="none" w:sz="0" w:space="0" w:color="auto"/>
        <w:left w:val="none" w:sz="0" w:space="0" w:color="auto"/>
        <w:bottom w:val="none" w:sz="0" w:space="0" w:color="auto"/>
        <w:right w:val="none" w:sz="0" w:space="0" w:color="auto"/>
      </w:divBdr>
      <w:divsChild>
        <w:div w:id="1107770417">
          <w:blockQuote w:val="1"/>
          <w:marLeft w:val="720"/>
          <w:marRight w:val="720"/>
          <w:marTop w:val="100"/>
          <w:marBottom w:val="100"/>
          <w:divBdr>
            <w:top w:val="none" w:sz="0" w:space="0" w:color="auto"/>
            <w:left w:val="none" w:sz="0" w:space="0" w:color="auto"/>
            <w:bottom w:val="none" w:sz="0" w:space="0" w:color="auto"/>
            <w:right w:val="none" w:sz="0" w:space="0" w:color="auto"/>
          </w:divBdr>
        </w:div>
        <w:div w:id="9558728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81346350">
      <w:bodyDiv w:val="1"/>
      <w:marLeft w:val="0"/>
      <w:marRight w:val="0"/>
      <w:marTop w:val="0"/>
      <w:marBottom w:val="0"/>
      <w:divBdr>
        <w:top w:val="none" w:sz="0" w:space="0" w:color="auto"/>
        <w:left w:val="none" w:sz="0" w:space="0" w:color="auto"/>
        <w:bottom w:val="none" w:sz="0" w:space="0" w:color="auto"/>
        <w:right w:val="none" w:sz="0" w:space="0" w:color="auto"/>
      </w:divBdr>
    </w:div>
    <w:div w:id="304050313">
      <w:bodyDiv w:val="1"/>
      <w:marLeft w:val="0"/>
      <w:marRight w:val="0"/>
      <w:marTop w:val="0"/>
      <w:marBottom w:val="0"/>
      <w:divBdr>
        <w:top w:val="none" w:sz="0" w:space="0" w:color="auto"/>
        <w:left w:val="none" w:sz="0" w:space="0" w:color="auto"/>
        <w:bottom w:val="none" w:sz="0" w:space="0" w:color="auto"/>
        <w:right w:val="none" w:sz="0" w:space="0" w:color="auto"/>
      </w:divBdr>
    </w:div>
    <w:div w:id="322702266">
      <w:bodyDiv w:val="1"/>
      <w:marLeft w:val="0"/>
      <w:marRight w:val="0"/>
      <w:marTop w:val="0"/>
      <w:marBottom w:val="0"/>
      <w:divBdr>
        <w:top w:val="none" w:sz="0" w:space="0" w:color="auto"/>
        <w:left w:val="none" w:sz="0" w:space="0" w:color="auto"/>
        <w:bottom w:val="none" w:sz="0" w:space="0" w:color="auto"/>
        <w:right w:val="none" w:sz="0" w:space="0" w:color="auto"/>
      </w:divBdr>
    </w:div>
    <w:div w:id="361328389">
      <w:bodyDiv w:val="1"/>
      <w:marLeft w:val="0"/>
      <w:marRight w:val="0"/>
      <w:marTop w:val="0"/>
      <w:marBottom w:val="0"/>
      <w:divBdr>
        <w:top w:val="none" w:sz="0" w:space="0" w:color="auto"/>
        <w:left w:val="none" w:sz="0" w:space="0" w:color="auto"/>
        <w:bottom w:val="none" w:sz="0" w:space="0" w:color="auto"/>
        <w:right w:val="none" w:sz="0" w:space="0" w:color="auto"/>
      </w:divBdr>
    </w:div>
    <w:div w:id="547645623">
      <w:bodyDiv w:val="1"/>
      <w:marLeft w:val="0"/>
      <w:marRight w:val="0"/>
      <w:marTop w:val="0"/>
      <w:marBottom w:val="0"/>
      <w:divBdr>
        <w:top w:val="none" w:sz="0" w:space="0" w:color="auto"/>
        <w:left w:val="none" w:sz="0" w:space="0" w:color="auto"/>
        <w:bottom w:val="none" w:sz="0" w:space="0" w:color="auto"/>
        <w:right w:val="none" w:sz="0" w:space="0" w:color="auto"/>
      </w:divBdr>
    </w:div>
    <w:div w:id="653414330">
      <w:bodyDiv w:val="1"/>
      <w:marLeft w:val="0"/>
      <w:marRight w:val="0"/>
      <w:marTop w:val="0"/>
      <w:marBottom w:val="0"/>
      <w:divBdr>
        <w:top w:val="none" w:sz="0" w:space="0" w:color="auto"/>
        <w:left w:val="none" w:sz="0" w:space="0" w:color="auto"/>
        <w:bottom w:val="none" w:sz="0" w:space="0" w:color="auto"/>
        <w:right w:val="none" w:sz="0" w:space="0" w:color="auto"/>
      </w:divBdr>
    </w:div>
    <w:div w:id="658071119">
      <w:bodyDiv w:val="1"/>
      <w:marLeft w:val="0"/>
      <w:marRight w:val="0"/>
      <w:marTop w:val="0"/>
      <w:marBottom w:val="0"/>
      <w:divBdr>
        <w:top w:val="none" w:sz="0" w:space="0" w:color="auto"/>
        <w:left w:val="none" w:sz="0" w:space="0" w:color="auto"/>
        <w:bottom w:val="none" w:sz="0" w:space="0" w:color="auto"/>
        <w:right w:val="none" w:sz="0" w:space="0" w:color="auto"/>
      </w:divBdr>
    </w:div>
    <w:div w:id="678653266">
      <w:bodyDiv w:val="1"/>
      <w:marLeft w:val="0"/>
      <w:marRight w:val="0"/>
      <w:marTop w:val="0"/>
      <w:marBottom w:val="0"/>
      <w:divBdr>
        <w:top w:val="none" w:sz="0" w:space="0" w:color="auto"/>
        <w:left w:val="none" w:sz="0" w:space="0" w:color="auto"/>
        <w:bottom w:val="none" w:sz="0" w:space="0" w:color="auto"/>
        <w:right w:val="none" w:sz="0" w:space="0" w:color="auto"/>
      </w:divBdr>
    </w:div>
    <w:div w:id="691883436">
      <w:bodyDiv w:val="1"/>
      <w:marLeft w:val="0"/>
      <w:marRight w:val="0"/>
      <w:marTop w:val="0"/>
      <w:marBottom w:val="0"/>
      <w:divBdr>
        <w:top w:val="none" w:sz="0" w:space="0" w:color="auto"/>
        <w:left w:val="none" w:sz="0" w:space="0" w:color="auto"/>
        <w:bottom w:val="none" w:sz="0" w:space="0" w:color="auto"/>
        <w:right w:val="none" w:sz="0" w:space="0" w:color="auto"/>
      </w:divBdr>
    </w:div>
    <w:div w:id="723526751">
      <w:bodyDiv w:val="1"/>
      <w:marLeft w:val="0"/>
      <w:marRight w:val="0"/>
      <w:marTop w:val="0"/>
      <w:marBottom w:val="0"/>
      <w:divBdr>
        <w:top w:val="none" w:sz="0" w:space="0" w:color="auto"/>
        <w:left w:val="none" w:sz="0" w:space="0" w:color="auto"/>
        <w:bottom w:val="none" w:sz="0" w:space="0" w:color="auto"/>
        <w:right w:val="none" w:sz="0" w:space="0" w:color="auto"/>
      </w:divBdr>
    </w:div>
    <w:div w:id="725177131">
      <w:bodyDiv w:val="1"/>
      <w:marLeft w:val="0"/>
      <w:marRight w:val="0"/>
      <w:marTop w:val="0"/>
      <w:marBottom w:val="0"/>
      <w:divBdr>
        <w:top w:val="none" w:sz="0" w:space="0" w:color="auto"/>
        <w:left w:val="none" w:sz="0" w:space="0" w:color="auto"/>
        <w:bottom w:val="none" w:sz="0" w:space="0" w:color="auto"/>
        <w:right w:val="none" w:sz="0" w:space="0" w:color="auto"/>
      </w:divBdr>
      <w:divsChild>
        <w:div w:id="1011177267">
          <w:blockQuote w:val="1"/>
          <w:marLeft w:val="720"/>
          <w:marRight w:val="720"/>
          <w:marTop w:val="100"/>
          <w:marBottom w:val="100"/>
          <w:divBdr>
            <w:top w:val="none" w:sz="0" w:space="0" w:color="auto"/>
            <w:left w:val="none" w:sz="0" w:space="0" w:color="auto"/>
            <w:bottom w:val="none" w:sz="0" w:space="0" w:color="auto"/>
            <w:right w:val="none" w:sz="0" w:space="0" w:color="auto"/>
          </w:divBdr>
        </w:div>
        <w:div w:id="1389763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9229916">
      <w:bodyDiv w:val="1"/>
      <w:marLeft w:val="0"/>
      <w:marRight w:val="0"/>
      <w:marTop w:val="0"/>
      <w:marBottom w:val="0"/>
      <w:divBdr>
        <w:top w:val="none" w:sz="0" w:space="0" w:color="auto"/>
        <w:left w:val="none" w:sz="0" w:space="0" w:color="auto"/>
        <w:bottom w:val="none" w:sz="0" w:space="0" w:color="auto"/>
        <w:right w:val="none" w:sz="0" w:space="0" w:color="auto"/>
      </w:divBdr>
    </w:div>
    <w:div w:id="802886776">
      <w:bodyDiv w:val="1"/>
      <w:marLeft w:val="0"/>
      <w:marRight w:val="0"/>
      <w:marTop w:val="0"/>
      <w:marBottom w:val="0"/>
      <w:divBdr>
        <w:top w:val="none" w:sz="0" w:space="0" w:color="auto"/>
        <w:left w:val="none" w:sz="0" w:space="0" w:color="auto"/>
        <w:bottom w:val="none" w:sz="0" w:space="0" w:color="auto"/>
        <w:right w:val="none" w:sz="0" w:space="0" w:color="auto"/>
      </w:divBdr>
      <w:divsChild>
        <w:div w:id="328753398">
          <w:blockQuote w:val="1"/>
          <w:marLeft w:val="720"/>
          <w:marRight w:val="720"/>
          <w:marTop w:val="100"/>
          <w:marBottom w:val="100"/>
          <w:divBdr>
            <w:top w:val="none" w:sz="0" w:space="0" w:color="auto"/>
            <w:left w:val="none" w:sz="0" w:space="0" w:color="auto"/>
            <w:bottom w:val="none" w:sz="0" w:space="0" w:color="auto"/>
            <w:right w:val="none" w:sz="0" w:space="0" w:color="auto"/>
          </w:divBdr>
        </w:div>
        <w:div w:id="17379691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33909412">
      <w:bodyDiv w:val="1"/>
      <w:marLeft w:val="0"/>
      <w:marRight w:val="0"/>
      <w:marTop w:val="0"/>
      <w:marBottom w:val="0"/>
      <w:divBdr>
        <w:top w:val="none" w:sz="0" w:space="0" w:color="auto"/>
        <w:left w:val="none" w:sz="0" w:space="0" w:color="auto"/>
        <w:bottom w:val="none" w:sz="0" w:space="0" w:color="auto"/>
        <w:right w:val="none" w:sz="0" w:space="0" w:color="auto"/>
      </w:divBdr>
    </w:div>
    <w:div w:id="948469144">
      <w:bodyDiv w:val="1"/>
      <w:marLeft w:val="0"/>
      <w:marRight w:val="0"/>
      <w:marTop w:val="0"/>
      <w:marBottom w:val="0"/>
      <w:divBdr>
        <w:top w:val="none" w:sz="0" w:space="0" w:color="auto"/>
        <w:left w:val="none" w:sz="0" w:space="0" w:color="auto"/>
        <w:bottom w:val="none" w:sz="0" w:space="0" w:color="auto"/>
        <w:right w:val="none" w:sz="0" w:space="0" w:color="auto"/>
      </w:divBdr>
    </w:div>
    <w:div w:id="1115831539">
      <w:bodyDiv w:val="1"/>
      <w:marLeft w:val="0"/>
      <w:marRight w:val="0"/>
      <w:marTop w:val="0"/>
      <w:marBottom w:val="0"/>
      <w:divBdr>
        <w:top w:val="none" w:sz="0" w:space="0" w:color="auto"/>
        <w:left w:val="none" w:sz="0" w:space="0" w:color="auto"/>
        <w:bottom w:val="none" w:sz="0" w:space="0" w:color="auto"/>
        <w:right w:val="none" w:sz="0" w:space="0" w:color="auto"/>
      </w:divBdr>
      <w:divsChild>
        <w:div w:id="2011760187">
          <w:blockQuote w:val="1"/>
          <w:marLeft w:val="720"/>
          <w:marRight w:val="720"/>
          <w:marTop w:val="100"/>
          <w:marBottom w:val="100"/>
          <w:divBdr>
            <w:top w:val="none" w:sz="0" w:space="0" w:color="auto"/>
            <w:left w:val="none" w:sz="0" w:space="0" w:color="auto"/>
            <w:bottom w:val="none" w:sz="0" w:space="0" w:color="auto"/>
            <w:right w:val="none" w:sz="0" w:space="0" w:color="auto"/>
          </w:divBdr>
        </w:div>
        <w:div w:id="1871869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19784748">
      <w:bodyDiv w:val="1"/>
      <w:marLeft w:val="0"/>
      <w:marRight w:val="0"/>
      <w:marTop w:val="0"/>
      <w:marBottom w:val="0"/>
      <w:divBdr>
        <w:top w:val="none" w:sz="0" w:space="0" w:color="auto"/>
        <w:left w:val="none" w:sz="0" w:space="0" w:color="auto"/>
        <w:bottom w:val="none" w:sz="0" w:space="0" w:color="auto"/>
        <w:right w:val="none" w:sz="0" w:space="0" w:color="auto"/>
      </w:divBdr>
    </w:div>
    <w:div w:id="1299915046">
      <w:bodyDiv w:val="1"/>
      <w:marLeft w:val="0"/>
      <w:marRight w:val="0"/>
      <w:marTop w:val="0"/>
      <w:marBottom w:val="0"/>
      <w:divBdr>
        <w:top w:val="none" w:sz="0" w:space="0" w:color="auto"/>
        <w:left w:val="none" w:sz="0" w:space="0" w:color="auto"/>
        <w:bottom w:val="none" w:sz="0" w:space="0" w:color="auto"/>
        <w:right w:val="none" w:sz="0" w:space="0" w:color="auto"/>
      </w:divBdr>
      <w:divsChild>
        <w:div w:id="246770854">
          <w:blockQuote w:val="1"/>
          <w:marLeft w:val="720"/>
          <w:marRight w:val="720"/>
          <w:marTop w:val="100"/>
          <w:marBottom w:val="100"/>
          <w:divBdr>
            <w:top w:val="none" w:sz="0" w:space="0" w:color="auto"/>
            <w:left w:val="none" w:sz="0" w:space="0" w:color="auto"/>
            <w:bottom w:val="none" w:sz="0" w:space="0" w:color="auto"/>
            <w:right w:val="none" w:sz="0" w:space="0" w:color="auto"/>
          </w:divBdr>
        </w:div>
        <w:div w:id="8856038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4552097">
      <w:bodyDiv w:val="1"/>
      <w:marLeft w:val="0"/>
      <w:marRight w:val="0"/>
      <w:marTop w:val="0"/>
      <w:marBottom w:val="0"/>
      <w:divBdr>
        <w:top w:val="none" w:sz="0" w:space="0" w:color="auto"/>
        <w:left w:val="none" w:sz="0" w:space="0" w:color="auto"/>
        <w:bottom w:val="none" w:sz="0" w:space="0" w:color="auto"/>
        <w:right w:val="none" w:sz="0" w:space="0" w:color="auto"/>
      </w:divBdr>
    </w:div>
    <w:div w:id="1434129766">
      <w:bodyDiv w:val="1"/>
      <w:marLeft w:val="0"/>
      <w:marRight w:val="0"/>
      <w:marTop w:val="0"/>
      <w:marBottom w:val="0"/>
      <w:divBdr>
        <w:top w:val="none" w:sz="0" w:space="0" w:color="auto"/>
        <w:left w:val="none" w:sz="0" w:space="0" w:color="auto"/>
        <w:bottom w:val="none" w:sz="0" w:space="0" w:color="auto"/>
        <w:right w:val="none" w:sz="0" w:space="0" w:color="auto"/>
      </w:divBdr>
    </w:div>
    <w:div w:id="1609315986">
      <w:bodyDiv w:val="1"/>
      <w:marLeft w:val="0"/>
      <w:marRight w:val="0"/>
      <w:marTop w:val="0"/>
      <w:marBottom w:val="0"/>
      <w:divBdr>
        <w:top w:val="none" w:sz="0" w:space="0" w:color="auto"/>
        <w:left w:val="none" w:sz="0" w:space="0" w:color="auto"/>
        <w:bottom w:val="none" w:sz="0" w:space="0" w:color="auto"/>
        <w:right w:val="none" w:sz="0" w:space="0" w:color="auto"/>
      </w:divBdr>
    </w:div>
    <w:div w:id="1778019173">
      <w:bodyDiv w:val="1"/>
      <w:marLeft w:val="0"/>
      <w:marRight w:val="0"/>
      <w:marTop w:val="0"/>
      <w:marBottom w:val="0"/>
      <w:divBdr>
        <w:top w:val="none" w:sz="0" w:space="0" w:color="auto"/>
        <w:left w:val="none" w:sz="0" w:space="0" w:color="auto"/>
        <w:bottom w:val="none" w:sz="0" w:space="0" w:color="auto"/>
        <w:right w:val="none" w:sz="0" w:space="0" w:color="auto"/>
      </w:divBdr>
    </w:div>
    <w:div w:id="1887133953">
      <w:bodyDiv w:val="1"/>
      <w:marLeft w:val="0"/>
      <w:marRight w:val="0"/>
      <w:marTop w:val="0"/>
      <w:marBottom w:val="0"/>
      <w:divBdr>
        <w:top w:val="none" w:sz="0" w:space="0" w:color="auto"/>
        <w:left w:val="none" w:sz="0" w:space="0" w:color="auto"/>
        <w:bottom w:val="none" w:sz="0" w:space="0" w:color="auto"/>
        <w:right w:val="none" w:sz="0" w:space="0" w:color="auto"/>
      </w:divBdr>
    </w:div>
    <w:div w:id="1898470913">
      <w:bodyDiv w:val="1"/>
      <w:marLeft w:val="0"/>
      <w:marRight w:val="0"/>
      <w:marTop w:val="0"/>
      <w:marBottom w:val="0"/>
      <w:divBdr>
        <w:top w:val="none" w:sz="0" w:space="0" w:color="auto"/>
        <w:left w:val="none" w:sz="0" w:space="0" w:color="auto"/>
        <w:bottom w:val="none" w:sz="0" w:space="0" w:color="auto"/>
        <w:right w:val="none" w:sz="0" w:space="0" w:color="auto"/>
      </w:divBdr>
    </w:div>
    <w:div w:id="1978491474">
      <w:bodyDiv w:val="1"/>
      <w:marLeft w:val="0"/>
      <w:marRight w:val="0"/>
      <w:marTop w:val="0"/>
      <w:marBottom w:val="0"/>
      <w:divBdr>
        <w:top w:val="none" w:sz="0" w:space="0" w:color="auto"/>
        <w:left w:val="none" w:sz="0" w:space="0" w:color="auto"/>
        <w:bottom w:val="none" w:sz="0" w:space="0" w:color="auto"/>
        <w:right w:val="none" w:sz="0" w:space="0" w:color="auto"/>
      </w:divBdr>
    </w:div>
    <w:div w:id="2101246564">
      <w:bodyDiv w:val="1"/>
      <w:marLeft w:val="0"/>
      <w:marRight w:val="0"/>
      <w:marTop w:val="0"/>
      <w:marBottom w:val="0"/>
      <w:divBdr>
        <w:top w:val="none" w:sz="0" w:space="0" w:color="auto"/>
        <w:left w:val="none" w:sz="0" w:space="0" w:color="auto"/>
        <w:bottom w:val="none" w:sz="0" w:space="0" w:color="auto"/>
        <w:right w:val="none" w:sz="0" w:space="0" w:color="auto"/>
      </w:divBdr>
    </w:div>
    <w:div w:id="2101246898">
      <w:bodyDiv w:val="1"/>
      <w:marLeft w:val="0"/>
      <w:marRight w:val="0"/>
      <w:marTop w:val="0"/>
      <w:marBottom w:val="0"/>
      <w:divBdr>
        <w:top w:val="none" w:sz="0" w:space="0" w:color="auto"/>
        <w:left w:val="none" w:sz="0" w:space="0" w:color="auto"/>
        <w:bottom w:val="none" w:sz="0" w:space="0" w:color="auto"/>
        <w:right w:val="none" w:sz="0" w:space="0" w:color="auto"/>
      </w:divBdr>
    </w:div>
    <w:div w:id="2109810350">
      <w:bodyDiv w:val="1"/>
      <w:marLeft w:val="0"/>
      <w:marRight w:val="0"/>
      <w:marTop w:val="0"/>
      <w:marBottom w:val="0"/>
      <w:divBdr>
        <w:top w:val="none" w:sz="0" w:space="0" w:color="auto"/>
        <w:left w:val="none" w:sz="0" w:space="0" w:color="auto"/>
        <w:bottom w:val="none" w:sz="0" w:space="0" w:color="auto"/>
        <w:right w:val="none" w:sz="0" w:space="0" w:color="auto"/>
      </w:divBdr>
      <w:divsChild>
        <w:div w:id="126165326">
          <w:blockQuote w:val="1"/>
          <w:marLeft w:val="720"/>
          <w:marRight w:val="720"/>
          <w:marTop w:val="100"/>
          <w:marBottom w:val="100"/>
          <w:divBdr>
            <w:top w:val="none" w:sz="0" w:space="0" w:color="auto"/>
            <w:left w:val="none" w:sz="0" w:space="0" w:color="auto"/>
            <w:bottom w:val="none" w:sz="0" w:space="0" w:color="auto"/>
            <w:right w:val="none" w:sz="0" w:space="0" w:color="auto"/>
          </w:divBdr>
        </w:div>
        <w:div w:id="8459489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s.org.uk/news-and-policy/bps-conduct-online-research"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bms.aninternationaljournal.com" TargetMode="Externa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alchemer.com/resources" TargetMode="External"/><Relationship Id="rId11" Type="http://schemas.openxmlformats.org/officeDocument/2006/relationships/hyperlink" Target="https://doi.org/10.1016/j.bushor.2002.09.003"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journalmarketingtrends.com"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doi.org/10.11648/j.atas.20160501.11"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1EE60-3728-46A6-9380-783123527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8707</Words>
  <Characters>49634</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Investigate the use of social media by businesses for marketing and to find out the effects that social media has on a business’s success</dc:title>
  <dc:subject/>
  <dc:creator>paige wride 1101193</dc:creator>
  <cp:keywords/>
  <dc:description/>
  <cp:lastModifiedBy>paige wride</cp:lastModifiedBy>
  <cp:revision>2</cp:revision>
  <dcterms:created xsi:type="dcterms:W3CDTF">2025-07-11T11:00:00Z</dcterms:created>
  <dcterms:modified xsi:type="dcterms:W3CDTF">2025-07-11T11:00:00Z</dcterms:modified>
</cp:coreProperties>
</file>