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43338102"/>
        <w:docPartObj>
          <w:docPartGallery w:val="Cover Pages"/>
          <w:docPartUnique/>
        </w:docPartObj>
      </w:sdtPr>
      <w:sdtEndPr>
        <w:rPr>
          <w:color w:val="auto"/>
        </w:rPr>
      </w:sdtEndPr>
      <w:sdtContent>
        <w:p w14:paraId="49AC745A" w14:textId="337A98F4" w:rsidR="00800974" w:rsidRDefault="00800974">
          <w:pPr>
            <w:pStyle w:val="NoSpacing"/>
            <w:spacing w:before="1540" w:after="240"/>
            <w:jc w:val="center"/>
            <w:rPr>
              <w:color w:val="156082" w:themeColor="accent1"/>
            </w:rPr>
          </w:pPr>
          <w:r>
            <w:rPr>
              <w:noProof/>
              <w:color w:val="156082" w:themeColor="accent1"/>
            </w:rPr>
            <w:drawing>
              <wp:inline distT="0" distB="0" distL="0" distR="0" wp14:anchorId="62502AF7" wp14:editId="388D327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7F875A9" w14:textId="076B24BC" w:rsidR="00800974" w:rsidRDefault="0080097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00974">
            <w:rPr>
              <w:rFonts w:ascii="Arial" w:eastAsiaTheme="majorEastAsia" w:hAnsi="Arial" w:cs="Arial"/>
              <w:caps/>
              <w:color w:val="156082" w:themeColor="accent1"/>
              <w:sz w:val="72"/>
              <w:szCs w:val="72"/>
            </w:rPr>
            <w:t xml:space="preserve">Health and social </w:t>
          </w:r>
          <w:r>
            <w:rPr>
              <w:rFonts w:ascii="Arial" w:eastAsiaTheme="majorEastAsia" w:hAnsi="Arial" w:cs="Arial"/>
              <w:caps/>
              <w:color w:val="156082" w:themeColor="accent1"/>
              <w:sz w:val="72"/>
              <w:szCs w:val="72"/>
            </w:rPr>
            <w:t>Care</w:t>
          </w:r>
        </w:p>
        <w:p w14:paraId="11C6D3DA" w14:textId="49684458" w:rsidR="00800974" w:rsidRPr="00800974" w:rsidRDefault="00800974">
          <w:pPr>
            <w:pStyle w:val="NoSpacing"/>
            <w:jc w:val="center"/>
            <w:rPr>
              <w:rFonts w:ascii="Arial" w:hAnsi="Arial" w:cs="Arial"/>
              <w:color w:val="156082" w:themeColor="accent1"/>
              <w:sz w:val="36"/>
              <w:szCs w:val="36"/>
            </w:rPr>
          </w:pPr>
          <w:r w:rsidRPr="00800974">
            <w:rPr>
              <w:rFonts w:ascii="Arial" w:hAnsi="Arial" w:cs="Arial"/>
              <w:color w:val="156082" w:themeColor="accent1"/>
              <w:sz w:val="36"/>
              <w:szCs w:val="36"/>
            </w:rPr>
            <w:t>Task one and two of component 1</w:t>
          </w:r>
        </w:p>
        <w:p w14:paraId="13BA04A0" w14:textId="4DC9BAD6" w:rsidR="00800974" w:rsidRPr="00800974" w:rsidRDefault="00800974">
          <w:pPr>
            <w:pStyle w:val="NoSpacing"/>
            <w:spacing w:before="480"/>
            <w:jc w:val="center"/>
            <w:rPr>
              <w:color w:val="156082" w:themeColor="accent1"/>
              <w:sz w:val="36"/>
              <w:szCs w:val="36"/>
            </w:rPr>
          </w:pPr>
          <w:r w:rsidRPr="00800974">
            <w:rPr>
              <w:noProof/>
              <w:color w:val="156082" w:themeColor="accent1"/>
              <w:sz w:val="36"/>
              <w:szCs w:val="36"/>
            </w:rPr>
            <mc:AlternateContent>
              <mc:Choice Requires="wps">
                <w:drawing>
                  <wp:anchor distT="0" distB="0" distL="114300" distR="114300" simplePos="0" relativeHeight="251658240" behindDoc="0" locked="0" layoutInCell="1" allowOverlap="1" wp14:anchorId="1BD55520" wp14:editId="79E1FD7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D49C3B" w14:textId="0086B82F" w:rsidR="00800974" w:rsidRDefault="00800974">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D5552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5D49C3B" w14:textId="0086B82F" w:rsidR="00800974" w:rsidRDefault="00800974">
                          <w:pPr>
                            <w:pStyle w:val="NoSpacing"/>
                            <w:jc w:val="center"/>
                            <w:rPr>
                              <w:color w:val="156082" w:themeColor="accent1"/>
                            </w:rPr>
                          </w:pPr>
                        </w:p>
                      </w:txbxContent>
                    </v:textbox>
                    <w10:wrap anchorx="margin" anchory="page"/>
                  </v:shape>
                </w:pict>
              </mc:Fallback>
            </mc:AlternateContent>
          </w:r>
          <w:r w:rsidRPr="00800974">
            <w:rPr>
              <w:noProof/>
              <w:color w:val="156082" w:themeColor="accent1"/>
              <w:sz w:val="36"/>
              <w:szCs w:val="36"/>
            </w:rPr>
            <w:drawing>
              <wp:inline distT="0" distB="0" distL="0" distR="0" wp14:anchorId="4E0DDC8C" wp14:editId="04D2D3E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B5344B" w14:textId="6A892A02" w:rsidR="008D17A9" w:rsidRPr="00326BA3" w:rsidRDefault="00800974" w:rsidP="00326BA3">
          <w:r w:rsidRPr="00800974">
            <w:rPr>
              <w:noProof/>
              <w:color w:val="156082" w:themeColor="accent1"/>
              <w:sz w:val="36"/>
              <w:szCs w:val="36"/>
            </w:rPr>
            <mc:AlternateContent>
              <mc:Choice Requires="wps">
                <w:drawing>
                  <wp:anchor distT="45720" distB="45720" distL="114300" distR="114300" simplePos="0" relativeHeight="251658241" behindDoc="0" locked="0" layoutInCell="1" allowOverlap="1" wp14:anchorId="45074888" wp14:editId="1F479F96">
                    <wp:simplePos x="0" y="0"/>
                    <wp:positionH relativeFrom="column">
                      <wp:posOffset>397510</wp:posOffset>
                    </wp:positionH>
                    <wp:positionV relativeFrom="paragraph">
                      <wp:posOffset>857250</wp:posOffset>
                    </wp:positionV>
                    <wp:extent cx="5052060" cy="32994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2060" cy="3299460"/>
                            </a:xfrm>
                            <a:prstGeom prst="rect">
                              <a:avLst/>
                            </a:prstGeom>
                            <a:solidFill>
                              <a:srgbClr val="FFFFFF"/>
                            </a:solidFill>
                            <a:ln w="9525">
                              <a:noFill/>
                              <a:miter lim="800000"/>
                              <a:headEnd/>
                              <a:tailEnd/>
                            </a:ln>
                          </wps:spPr>
                          <wps:txbx>
                            <w:txbxContent>
                              <w:p w14:paraId="54478C4E" w14:textId="180E7E47" w:rsidR="00800974" w:rsidRPr="00800974" w:rsidRDefault="00800974" w:rsidP="00800974">
                                <w:pPr>
                                  <w:jc w:val="center"/>
                                  <w:rPr>
                                    <w:rFonts w:ascii="Arial" w:hAnsi="Arial" w:cs="Arial"/>
                                    <w:sz w:val="36"/>
                                    <w:szCs w:val="36"/>
                                  </w:rPr>
                                </w:pPr>
                                <w:r w:rsidRPr="00800974">
                                  <w:rPr>
                                    <w:rFonts w:ascii="Arial" w:hAnsi="Arial" w:cs="Arial"/>
                                    <w:sz w:val="36"/>
                                    <w:szCs w:val="36"/>
                                  </w:rPr>
                                  <w:t>Klaudie Balazova</w:t>
                                </w:r>
                              </w:p>
                              <w:p w14:paraId="024A2D16" w14:textId="76B35567" w:rsidR="00800974" w:rsidRPr="00800974" w:rsidRDefault="00800974" w:rsidP="00800974">
                                <w:pPr>
                                  <w:jc w:val="center"/>
                                  <w:rPr>
                                    <w:rFonts w:ascii="Arial" w:hAnsi="Arial" w:cs="Arial"/>
                                    <w:sz w:val="36"/>
                                    <w:szCs w:val="36"/>
                                  </w:rPr>
                                </w:pPr>
                                <w:r w:rsidRPr="00800974">
                                  <w:rPr>
                                    <w:rFonts w:ascii="Arial" w:hAnsi="Arial" w:cs="Arial"/>
                                    <w:sz w:val="36"/>
                                    <w:szCs w:val="36"/>
                                  </w:rPr>
                                  <w:t>Student ID: 2542629</w:t>
                                </w:r>
                              </w:p>
                              <w:p w14:paraId="30CC7226" w14:textId="52D17561" w:rsidR="00800974" w:rsidRPr="00800974" w:rsidRDefault="00800974" w:rsidP="00800974">
                                <w:pPr>
                                  <w:jc w:val="center"/>
                                  <w:rPr>
                                    <w:rFonts w:ascii="Arial" w:hAnsi="Arial" w:cs="Arial"/>
                                    <w:sz w:val="36"/>
                                    <w:szCs w:val="36"/>
                                  </w:rPr>
                                </w:pPr>
                                <w:r w:rsidRPr="00800974">
                                  <w:rPr>
                                    <w:rFonts w:ascii="Arial" w:hAnsi="Arial" w:cs="Arial"/>
                                    <w:sz w:val="36"/>
                                    <w:szCs w:val="36"/>
                                  </w:rPr>
                                  <w:t>Introduction to Health and Social Care</w:t>
                                </w:r>
                              </w:p>
                              <w:p w14:paraId="551A583F" w14:textId="2E748A48" w:rsidR="00800974" w:rsidRPr="00800974" w:rsidRDefault="00800974" w:rsidP="00800974">
                                <w:pPr>
                                  <w:jc w:val="center"/>
                                  <w:rPr>
                                    <w:rFonts w:ascii="Arial" w:hAnsi="Arial" w:cs="Arial"/>
                                    <w:sz w:val="36"/>
                                    <w:szCs w:val="36"/>
                                  </w:rPr>
                                </w:pPr>
                                <w:r w:rsidRPr="00800974">
                                  <w:rPr>
                                    <w:rFonts w:ascii="Arial" w:hAnsi="Arial" w:cs="Arial"/>
                                    <w:sz w:val="36"/>
                                    <w:szCs w:val="36"/>
                                  </w:rPr>
                                  <w:t>Module Code: LCHS4003_BIRM</w:t>
                                </w:r>
                              </w:p>
                              <w:p w14:paraId="7B1D12D4" w14:textId="419D03CB" w:rsidR="00800974" w:rsidRDefault="00800974" w:rsidP="00800974">
                                <w:pPr>
                                  <w:jc w:val="center"/>
                                  <w:rPr>
                                    <w:rFonts w:ascii="Arial" w:hAnsi="Arial" w:cs="Arial"/>
                                    <w:sz w:val="36"/>
                                    <w:szCs w:val="36"/>
                                  </w:rPr>
                                </w:pPr>
                                <w:r w:rsidRPr="00800974">
                                  <w:rPr>
                                    <w:rFonts w:ascii="Arial" w:hAnsi="Arial" w:cs="Arial"/>
                                    <w:sz w:val="36"/>
                                    <w:szCs w:val="36"/>
                                  </w:rPr>
                                  <w:t>Lecturer: Debra Odeh</w:t>
                                </w:r>
                              </w:p>
                              <w:p w14:paraId="748099D2" w14:textId="24A80C7D" w:rsidR="00C63521" w:rsidRDefault="00C63521" w:rsidP="00800974">
                                <w:pPr>
                                  <w:jc w:val="center"/>
                                  <w:rPr>
                                    <w:rFonts w:ascii="Arial" w:hAnsi="Arial" w:cs="Arial"/>
                                    <w:sz w:val="36"/>
                                    <w:szCs w:val="36"/>
                                  </w:rPr>
                                </w:pPr>
                                <w:r>
                                  <w:rPr>
                                    <w:rFonts w:ascii="Arial" w:hAnsi="Arial" w:cs="Arial"/>
                                    <w:sz w:val="36"/>
                                    <w:szCs w:val="36"/>
                                  </w:rPr>
                                  <w:t>Word Count: 13</w:t>
                                </w:r>
                                <w:r w:rsidR="006D1575">
                                  <w:rPr>
                                    <w:rFonts w:ascii="Arial" w:hAnsi="Arial" w:cs="Arial"/>
                                    <w:sz w:val="36"/>
                                    <w:szCs w:val="36"/>
                                  </w:rPr>
                                  <w:t>76</w:t>
                                </w:r>
                              </w:p>
                              <w:p w14:paraId="222D2D51" w14:textId="77777777" w:rsidR="00C63521" w:rsidRDefault="00C63521" w:rsidP="00800974">
                                <w:pPr>
                                  <w:jc w:val="center"/>
                                  <w:rPr>
                                    <w:rFonts w:ascii="Arial" w:hAnsi="Arial" w:cs="Arial"/>
                                    <w:sz w:val="36"/>
                                    <w:szCs w:val="36"/>
                                  </w:rPr>
                                </w:pPr>
                              </w:p>
                              <w:p w14:paraId="7AD3FB97" w14:textId="77777777" w:rsidR="00C63521" w:rsidRPr="00800974" w:rsidRDefault="00C63521" w:rsidP="00800974">
                                <w:pPr>
                                  <w:jc w:val="center"/>
                                  <w:rPr>
                                    <w:rFonts w:ascii="Arial" w:hAnsi="Arial" w:cs="Arial"/>
                                    <w:sz w:val="36"/>
                                    <w:szCs w:val="36"/>
                                  </w:rPr>
                                </w:pPr>
                              </w:p>
                              <w:p w14:paraId="7029F996" w14:textId="3DFB35F2" w:rsidR="00800974" w:rsidRPr="00800974" w:rsidRDefault="00800974" w:rsidP="00800974">
                                <w:pPr>
                                  <w:jc w:val="center"/>
                                  <w:rPr>
                                    <w:rFonts w:ascii="Arial" w:hAnsi="Arial" w:cs="Arial"/>
                                    <w:sz w:val="36"/>
                                    <w:szCs w:val="36"/>
                                  </w:rPr>
                                </w:pPr>
                                <w:r w:rsidRPr="00800974">
                                  <w:rPr>
                                    <w:rFonts w:ascii="Arial" w:hAnsi="Arial" w:cs="Arial"/>
                                    <w:sz w:val="36"/>
                                    <w:szCs w:val="36"/>
                                  </w:rPr>
                                  <w:t>Word Count: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074888" id="_x0000_t202" coordsize="21600,21600" o:spt="202" path="m,l,21600r21600,l21600,xe">
                    <v:stroke joinstyle="miter"/>
                    <v:path gradientshapeok="t" o:connecttype="rect"/>
                  </v:shapetype>
                  <v:shape id="Text Box 2" o:spid="_x0000_s1027" type="#_x0000_t202" style="position:absolute;margin-left:31.3pt;margin-top:67.5pt;width:397.8pt;height:259.8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" stroked="f">
                    <v:textbox>
                      <w:txbxContent>
                        <w:p w14:paraId="54478C4E" w14:textId="180E7E47" w:rsidR="00800974" w:rsidRPr="00800974" w:rsidRDefault="00800974" w:rsidP="00800974">
                          <w:pPr>
                            <w:jc w:val="center"/>
                            <w:rPr>
                              <w:rFonts w:ascii="Arial" w:hAnsi="Arial" w:cs="Arial"/>
                              <w:sz w:val="36"/>
                              <w:szCs w:val="36"/>
                            </w:rPr>
                          </w:pPr>
                          <w:r w:rsidRPr="00800974">
                            <w:rPr>
                              <w:rFonts w:ascii="Arial" w:hAnsi="Arial" w:cs="Arial"/>
                              <w:sz w:val="36"/>
                              <w:szCs w:val="36"/>
                            </w:rPr>
                            <w:t>Klaudie Balazova</w:t>
                          </w:r>
                        </w:p>
                        <w:p w14:paraId="024A2D16" w14:textId="76B35567" w:rsidR="00800974" w:rsidRPr="00800974" w:rsidRDefault="00800974" w:rsidP="00800974">
                          <w:pPr>
                            <w:jc w:val="center"/>
                            <w:rPr>
                              <w:rFonts w:ascii="Arial" w:hAnsi="Arial" w:cs="Arial"/>
                              <w:sz w:val="36"/>
                              <w:szCs w:val="36"/>
                            </w:rPr>
                          </w:pPr>
                          <w:r w:rsidRPr="00800974">
                            <w:rPr>
                              <w:rFonts w:ascii="Arial" w:hAnsi="Arial" w:cs="Arial"/>
                              <w:sz w:val="36"/>
                              <w:szCs w:val="36"/>
                            </w:rPr>
                            <w:t>Student ID: 2542629</w:t>
                          </w:r>
                        </w:p>
                        <w:p w14:paraId="30CC7226" w14:textId="52D17561" w:rsidR="00800974" w:rsidRPr="00800974" w:rsidRDefault="00800974" w:rsidP="00800974">
                          <w:pPr>
                            <w:jc w:val="center"/>
                            <w:rPr>
                              <w:rFonts w:ascii="Arial" w:hAnsi="Arial" w:cs="Arial"/>
                              <w:sz w:val="36"/>
                              <w:szCs w:val="36"/>
                            </w:rPr>
                          </w:pPr>
                          <w:r w:rsidRPr="00800974">
                            <w:rPr>
                              <w:rFonts w:ascii="Arial" w:hAnsi="Arial" w:cs="Arial"/>
                              <w:sz w:val="36"/>
                              <w:szCs w:val="36"/>
                            </w:rPr>
                            <w:t>Introduction to Health and Social Care</w:t>
                          </w:r>
                        </w:p>
                        <w:p w14:paraId="551A583F" w14:textId="2E748A48" w:rsidR="00800974" w:rsidRPr="00800974" w:rsidRDefault="00800974" w:rsidP="00800974">
                          <w:pPr>
                            <w:jc w:val="center"/>
                            <w:rPr>
                              <w:rFonts w:ascii="Arial" w:hAnsi="Arial" w:cs="Arial"/>
                              <w:sz w:val="36"/>
                              <w:szCs w:val="36"/>
                            </w:rPr>
                          </w:pPr>
                          <w:r w:rsidRPr="00800974">
                            <w:rPr>
                              <w:rFonts w:ascii="Arial" w:hAnsi="Arial" w:cs="Arial"/>
                              <w:sz w:val="36"/>
                              <w:szCs w:val="36"/>
                            </w:rPr>
                            <w:t>Module Code: LCHS4003_BIRM</w:t>
                          </w:r>
                        </w:p>
                        <w:p w14:paraId="7B1D12D4" w14:textId="419D03CB" w:rsidR="00800974" w:rsidRDefault="00800974" w:rsidP="00800974">
                          <w:pPr>
                            <w:jc w:val="center"/>
                            <w:rPr>
                              <w:rFonts w:ascii="Arial" w:hAnsi="Arial" w:cs="Arial"/>
                              <w:sz w:val="36"/>
                              <w:szCs w:val="36"/>
                            </w:rPr>
                          </w:pPr>
                          <w:r w:rsidRPr="00800974">
                            <w:rPr>
                              <w:rFonts w:ascii="Arial" w:hAnsi="Arial" w:cs="Arial"/>
                              <w:sz w:val="36"/>
                              <w:szCs w:val="36"/>
                            </w:rPr>
                            <w:t>Lecturer: Debra Odeh</w:t>
                          </w:r>
                        </w:p>
                        <w:p w14:paraId="748099D2" w14:textId="24A80C7D" w:rsidR="00C63521" w:rsidRDefault="00C63521" w:rsidP="00800974">
                          <w:pPr>
                            <w:jc w:val="center"/>
                            <w:rPr>
                              <w:rFonts w:ascii="Arial" w:hAnsi="Arial" w:cs="Arial"/>
                              <w:sz w:val="36"/>
                              <w:szCs w:val="36"/>
                            </w:rPr>
                          </w:pPr>
                          <w:r>
                            <w:rPr>
                              <w:rFonts w:ascii="Arial" w:hAnsi="Arial" w:cs="Arial"/>
                              <w:sz w:val="36"/>
                              <w:szCs w:val="36"/>
                            </w:rPr>
                            <w:t>Word Count: 13</w:t>
                          </w:r>
                          <w:r w:rsidR="006D1575">
                            <w:rPr>
                              <w:rFonts w:ascii="Arial" w:hAnsi="Arial" w:cs="Arial"/>
                              <w:sz w:val="36"/>
                              <w:szCs w:val="36"/>
                            </w:rPr>
                            <w:t>76</w:t>
                          </w:r>
                        </w:p>
                        <w:p w14:paraId="222D2D51" w14:textId="77777777" w:rsidR="00C63521" w:rsidRDefault="00C63521" w:rsidP="00800974">
                          <w:pPr>
                            <w:jc w:val="center"/>
                            <w:rPr>
                              <w:rFonts w:ascii="Arial" w:hAnsi="Arial" w:cs="Arial"/>
                              <w:sz w:val="36"/>
                              <w:szCs w:val="36"/>
                            </w:rPr>
                          </w:pPr>
                        </w:p>
                        <w:p w14:paraId="7AD3FB97" w14:textId="77777777" w:rsidR="00C63521" w:rsidRPr="00800974" w:rsidRDefault="00C63521" w:rsidP="00800974">
                          <w:pPr>
                            <w:jc w:val="center"/>
                            <w:rPr>
                              <w:rFonts w:ascii="Arial" w:hAnsi="Arial" w:cs="Arial"/>
                              <w:sz w:val="36"/>
                              <w:szCs w:val="36"/>
                            </w:rPr>
                          </w:pPr>
                        </w:p>
                        <w:p w14:paraId="7029F996" w14:textId="3DFB35F2" w:rsidR="00800974" w:rsidRPr="00800974" w:rsidRDefault="00800974" w:rsidP="00800974">
                          <w:pPr>
                            <w:jc w:val="center"/>
                            <w:rPr>
                              <w:rFonts w:ascii="Arial" w:hAnsi="Arial" w:cs="Arial"/>
                              <w:sz w:val="36"/>
                              <w:szCs w:val="36"/>
                            </w:rPr>
                          </w:pPr>
                          <w:r w:rsidRPr="00800974">
                            <w:rPr>
                              <w:rFonts w:ascii="Arial" w:hAnsi="Arial" w:cs="Arial"/>
                              <w:sz w:val="36"/>
                              <w:szCs w:val="36"/>
                            </w:rPr>
                            <w:t>Word Count:</w:t>
                          </w:r>
                        </w:p>
                      </w:txbxContent>
                    </v:textbox>
                    <w10:wrap type="square"/>
                  </v:shape>
                </w:pict>
              </mc:Fallback>
            </mc:AlternateContent>
          </w:r>
          <w:r w:rsidRPr="00800974">
            <w:rPr>
              <w:sz w:val="36"/>
              <w:szCs w:val="36"/>
            </w:rPr>
            <w:br w:type="page"/>
          </w:r>
        </w:p>
        <w:p w14:paraId="416CDEE6" w14:textId="5BDEF12C" w:rsidR="00800974" w:rsidRDefault="00BD36DD" w:rsidP="00BD36DD">
          <w:pPr>
            <w:pStyle w:val="Heading1"/>
            <w:jc w:val="center"/>
            <w:rPr>
              <w:u w:val="single"/>
            </w:rPr>
          </w:pPr>
          <w:r w:rsidRPr="00BD36DD">
            <w:rPr>
              <w:u w:val="single"/>
            </w:rPr>
            <w:lastRenderedPageBreak/>
            <w:t>Report to Sandwell Council</w:t>
          </w:r>
        </w:p>
        <w:p w14:paraId="26AB0186" w14:textId="77777777" w:rsidR="00326BA3" w:rsidRPr="00326BA3" w:rsidRDefault="00326BA3" w:rsidP="00326BA3"/>
        <w:p w14:paraId="5D9E8EF3" w14:textId="0678B959" w:rsidR="00BD36DD" w:rsidRPr="00326BA3" w:rsidRDefault="00BD36DD" w:rsidP="00BD36DD">
          <w:pPr>
            <w:pStyle w:val="Heading2"/>
            <w:rPr>
              <w:rFonts w:ascii="Arial" w:hAnsi="Arial" w:cs="Arial"/>
            </w:rPr>
          </w:pPr>
          <w:r w:rsidRPr="00326BA3">
            <w:rPr>
              <w:rFonts w:ascii="Arial" w:hAnsi="Arial" w:cs="Arial"/>
            </w:rPr>
            <w:t>Domiciliary Care</w:t>
          </w:r>
        </w:p>
        <w:p w14:paraId="7D304F87" w14:textId="12D70319" w:rsidR="008D17A9" w:rsidRDefault="008D17A9" w:rsidP="00800974">
          <w:pPr>
            <w:spacing w:line="360" w:lineRule="auto"/>
            <w:rPr>
              <w:rFonts w:ascii="Arial" w:hAnsi="Arial" w:cs="Arial"/>
              <w:sz w:val="22"/>
              <w:szCs w:val="22"/>
            </w:rPr>
          </w:pPr>
          <w:r>
            <w:rPr>
              <w:rFonts w:ascii="Arial" w:hAnsi="Arial" w:cs="Arial"/>
              <w:sz w:val="22"/>
              <w:szCs w:val="22"/>
            </w:rPr>
            <w:t xml:space="preserve">Domiciliary Care is a service that has a vital role within the healthcare community, as they provide effective support and personalised care towards individuals that struggle with numerous everyday activities such as, cooking, cleaning and personal care (bathing or dressing). Trained carers visit their clients to provide extra support with their daily living, therefore there is a </w:t>
          </w:r>
          <w:r w:rsidR="00A21D00">
            <w:rPr>
              <w:rFonts w:ascii="Arial" w:hAnsi="Arial" w:cs="Arial"/>
              <w:sz w:val="22"/>
              <w:szCs w:val="22"/>
            </w:rPr>
            <w:t>crucial need for their service in order to control and promote independence, for instance clients who struggle with health conditions are still able to stay in their own home and carry out their daily routines (Home Carers, 2026). Domiciliary care services also promote flexibility, their care plans that are provided are built from one-to-one needs and personalised care in order to meet the specific needs of each individual rather than a set schedule in a care home</w:t>
          </w:r>
          <w:r w:rsidR="007229F0">
            <w:rPr>
              <w:rFonts w:ascii="Arial" w:hAnsi="Arial" w:cs="Arial"/>
              <w:sz w:val="22"/>
              <w:szCs w:val="22"/>
            </w:rPr>
            <w:t xml:space="preserve"> (Caredemy, 2021). </w:t>
          </w:r>
        </w:p>
        <w:p w14:paraId="0462238A" w14:textId="3334C250" w:rsidR="00326BA3" w:rsidRPr="00326BA3" w:rsidRDefault="00326BA3" w:rsidP="00326BA3">
          <w:pPr>
            <w:pStyle w:val="Heading2"/>
            <w:rPr>
              <w:rFonts w:ascii="Arial" w:hAnsi="Arial" w:cs="Arial"/>
            </w:rPr>
          </w:pPr>
          <w:r w:rsidRPr="00326BA3">
            <w:rPr>
              <w:rFonts w:ascii="Arial" w:hAnsi="Arial" w:cs="Arial"/>
            </w:rPr>
            <w:t xml:space="preserve">Challenges </w:t>
          </w:r>
        </w:p>
        <w:p w14:paraId="5083346E" w14:textId="28BB1DA6" w:rsidR="00B0038B" w:rsidRDefault="00B727EE" w:rsidP="00800974">
          <w:pPr>
            <w:spacing w:line="360" w:lineRule="auto"/>
            <w:rPr>
              <w:rFonts w:ascii="Arial" w:hAnsi="Arial" w:cs="Arial"/>
              <w:sz w:val="22"/>
              <w:szCs w:val="22"/>
            </w:rPr>
          </w:pPr>
          <w:r>
            <w:rPr>
              <w:rFonts w:ascii="Arial" w:hAnsi="Arial" w:cs="Arial"/>
              <w:sz w:val="22"/>
              <w:szCs w:val="22"/>
            </w:rPr>
            <w:t xml:space="preserve">Domiciliary care, one of the many care services are currently </w:t>
          </w:r>
          <w:r w:rsidR="0028322C">
            <w:rPr>
              <w:rFonts w:ascii="Arial" w:hAnsi="Arial" w:cs="Arial"/>
              <w:sz w:val="22"/>
              <w:szCs w:val="22"/>
            </w:rPr>
            <w:t xml:space="preserve">facing challenges that impact the overall care provided, </w:t>
          </w:r>
          <w:r w:rsidR="008447A5">
            <w:rPr>
              <w:rFonts w:ascii="Arial" w:hAnsi="Arial" w:cs="Arial"/>
              <w:sz w:val="22"/>
              <w:szCs w:val="22"/>
            </w:rPr>
            <w:t>causing major pressure and a significant amount of stress due to the lack of staff members</w:t>
          </w:r>
          <w:r w:rsidR="00C40CCC">
            <w:rPr>
              <w:rFonts w:ascii="Arial" w:hAnsi="Arial" w:cs="Arial"/>
              <w:sz w:val="22"/>
              <w:szCs w:val="22"/>
            </w:rPr>
            <w:t xml:space="preserve"> recruited</w:t>
          </w:r>
          <w:r w:rsidR="007F7E5C">
            <w:rPr>
              <w:rFonts w:ascii="Arial" w:hAnsi="Arial" w:cs="Arial"/>
              <w:sz w:val="22"/>
              <w:szCs w:val="22"/>
            </w:rPr>
            <w:t xml:space="preserve">. The workforce shortage </w:t>
          </w:r>
          <w:r w:rsidR="00984095">
            <w:rPr>
              <w:rFonts w:ascii="Arial" w:hAnsi="Arial" w:cs="Arial"/>
              <w:sz w:val="22"/>
              <w:szCs w:val="22"/>
            </w:rPr>
            <w:t xml:space="preserve">is caused by many factors, for instance, </w:t>
          </w:r>
          <w:r w:rsidR="00612DBA">
            <w:rPr>
              <w:rFonts w:ascii="Arial" w:hAnsi="Arial" w:cs="Arial"/>
              <w:sz w:val="22"/>
              <w:szCs w:val="22"/>
            </w:rPr>
            <w:t>financial pressure, low</w:t>
          </w:r>
          <w:r w:rsidR="008C5322">
            <w:rPr>
              <w:rFonts w:ascii="Arial" w:hAnsi="Arial" w:cs="Arial"/>
              <w:sz w:val="22"/>
              <w:szCs w:val="22"/>
            </w:rPr>
            <w:t xml:space="preserve"> pay rates and transport barriers</w:t>
          </w:r>
          <w:r w:rsidR="007816D0">
            <w:rPr>
              <w:rFonts w:ascii="Arial" w:hAnsi="Arial" w:cs="Arial"/>
              <w:sz w:val="22"/>
              <w:szCs w:val="22"/>
            </w:rPr>
            <w:t>, because of these factors impacting staff shortages and care services provided, it</w:t>
          </w:r>
          <w:r w:rsidR="00A74380">
            <w:rPr>
              <w:rFonts w:ascii="Arial" w:hAnsi="Arial" w:cs="Arial"/>
              <w:sz w:val="22"/>
              <w:szCs w:val="22"/>
            </w:rPr>
            <w:t xml:space="preserve"> limits the overall capacity of care, and it threatens the </w:t>
          </w:r>
          <w:r w:rsidR="0043206C">
            <w:rPr>
              <w:rFonts w:ascii="Arial" w:hAnsi="Arial" w:cs="Arial"/>
              <w:sz w:val="22"/>
              <w:szCs w:val="22"/>
            </w:rPr>
            <w:t xml:space="preserve">quality of </w:t>
          </w:r>
          <w:r w:rsidR="00A74380">
            <w:rPr>
              <w:rFonts w:ascii="Arial" w:hAnsi="Arial" w:cs="Arial"/>
              <w:sz w:val="22"/>
              <w:szCs w:val="22"/>
            </w:rPr>
            <w:t>service provided</w:t>
          </w:r>
          <w:r w:rsidR="00DA3D66">
            <w:rPr>
              <w:rFonts w:ascii="Arial" w:hAnsi="Arial" w:cs="Arial"/>
              <w:sz w:val="22"/>
              <w:szCs w:val="22"/>
            </w:rPr>
            <w:t xml:space="preserve"> </w:t>
          </w:r>
          <w:r w:rsidR="009A58B5">
            <w:rPr>
              <w:rFonts w:ascii="Arial" w:hAnsi="Arial" w:cs="Arial"/>
              <w:sz w:val="22"/>
              <w:szCs w:val="22"/>
            </w:rPr>
            <w:t>(</w:t>
          </w:r>
          <w:r w:rsidR="00DA3D66">
            <w:rPr>
              <w:rFonts w:ascii="Arial" w:hAnsi="Arial" w:cs="Arial"/>
              <w:sz w:val="22"/>
              <w:szCs w:val="22"/>
            </w:rPr>
            <w:t xml:space="preserve">Legislation, 2020). </w:t>
          </w:r>
          <w:r w:rsidR="00A74380">
            <w:rPr>
              <w:rFonts w:ascii="Arial" w:hAnsi="Arial" w:cs="Arial"/>
              <w:sz w:val="22"/>
              <w:szCs w:val="22"/>
            </w:rPr>
            <w:t>For example,</w:t>
          </w:r>
          <w:r w:rsidR="002A4741">
            <w:rPr>
              <w:rFonts w:ascii="Arial" w:hAnsi="Arial" w:cs="Arial"/>
              <w:sz w:val="22"/>
              <w:szCs w:val="22"/>
            </w:rPr>
            <w:t xml:space="preserve"> </w:t>
          </w:r>
          <w:r w:rsidR="00243762">
            <w:rPr>
              <w:rFonts w:ascii="Arial" w:hAnsi="Arial" w:cs="Arial"/>
              <w:sz w:val="22"/>
              <w:szCs w:val="22"/>
            </w:rPr>
            <w:t xml:space="preserve">carers </w:t>
          </w:r>
          <w:r w:rsidR="0037315D">
            <w:rPr>
              <w:rFonts w:ascii="Arial" w:hAnsi="Arial" w:cs="Arial"/>
              <w:sz w:val="22"/>
              <w:szCs w:val="22"/>
            </w:rPr>
            <w:t xml:space="preserve">are suffering with high pressures of attending to clients as there are many and not enough staff members to </w:t>
          </w:r>
          <w:r w:rsidR="000A08D8">
            <w:rPr>
              <w:rFonts w:ascii="Arial" w:hAnsi="Arial" w:cs="Arial"/>
              <w:sz w:val="22"/>
              <w:szCs w:val="22"/>
            </w:rPr>
            <w:t>participate due to the high rate</w:t>
          </w:r>
          <w:r w:rsidR="00DA582C">
            <w:rPr>
              <w:rFonts w:ascii="Arial" w:hAnsi="Arial" w:cs="Arial"/>
              <w:sz w:val="22"/>
              <w:szCs w:val="22"/>
            </w:rPr>
            <w:t xml:space="preserve"> of</w:t>
          </w:r>
          <w:r w:rsidR="000A08D8">
            <w:rPr>
              <w:rFonts w:ascii="Arial" w:hAnsi="Arial" w:cs="Arial"/>
              <w:sz w:val="22"/>
              <w:szCs w:val="22"/>
            </w:rPr>
            <w:t xml:space="preserve"> cost of living and low pay rates</w:t>
          </w:r>
          <w:r w:rsidR="00DA582C">
            <w:rPr>
              <w:rFonts w:ascii="Arial" w:hAnsi="Arial" w:cs="Arial"/>
              <w:sz w:val="22"/>
              <w:szCs w:val="22"/>
            </w:rPr>
            <w:t xml:space="preserve">, making other high vacancy rates </w:t>
          </w:r>
          <w:r w:rsidR="00F22FC6">
            <w:rPr>
              <w:rFonts w:ascii="Arial" w:hAnsi="Arial" w:cs="Arial"/>
              <w:sz w:val="22"/>
              <w:szCs w:val="22"/>
            </w:rPr>
            <w:t>being successful, whereas domiciliary care struggle with recruitment and maintaining enough staff members</w:t>
          </w:r>
          <w:r w:rsidR="00C2715A">
            <w:rPr>
              <w:rFonts w:ascii="Arial" w:hAnsi="Arial" w:cs="Arial"/>
              <w:sz w:val="22"/>
              <w:szCs w:val="22"/>
            </w:rPr>
            <w:t xml:space="preserve"> when there is a </w:t>
          </w:r>
          <w:r w:rsidR="005B6F19">
            <w:rPr>
              <w:rFonts w:ascii="Arial" w:hAnsi="Arial" w:cs="Arial"/>
              <w:sz w:val="22"/>
              <w:szCs w:val="22"/>
            </w:rPr>
            <w:t>“</w:t>
          </w:r>
          <w:r w:rsidR="00A20865">
            <w:rPr>
              <w:rFonts w:ascii="Arial" w:hAnsi="Arial" w:cs="Arial"/>
              <w:sz w:val="22"/>
              <w:szCs w:val="22"/>
            </w:rPr>
            <w:t>rising demand in an ageing population” (</w:t>
          </w:r>
          <w:r w:rsidR="00C266AC">
            <w:rPr>
              <w:rFonts w:ascii="Arial" w:hAnsi="Arial" w:cs="Arial"/>
              <w:sz w:val="22"/>
              <w:szCs w:val="22"/>
            </w:rPr>
            <w:t>Home Care Association, 2024</w:t>
          </w:r>
          <w:r w:rsidR="00D01277">
            <w:rPr>
              <w:rFonts w:ascii="Arial" w:hAnsi="Arial" w:cs="Arial"/>
              <w:sz w:val="22"/>
              <w:szCs w:val="22"/>
            </w:rPr>
            <w:t>).</w:t>
          </w:r>
          <w:r w:rsidR="00205DEC">
            <w:rPr>
              <w:rFonts w:ascii="Arial" w:hAnsi="Arial" w:cs="Arial"/>
              <w:sz w:val="22"/>
              <w:szCs w:val="22"/>
            </w:rPr>
            <w:t xml:space="preserve"> </w:t>
          </w:r>
        </w:p>
        <w:p w14:paraId="332EF715" w14:textId="5A210E4F" w:rsidR="00326BA3" w:rsidRPr="00326BA3" w:rsidRDefault="00326BA3" w:rsidP="00326BA3">
          <w:pPr>
            <w:pStyle w:val="Heading2"/>
            <w:rPr>
              <w:rFonts w:ascii="Arial" w:hAnsi="Arial" w:cs="Arial"/>
            </w:rPr>
          </w:pPr>
          <w:r>
            <w:rPr>
              <w:rFonts w:ascii="Arial" w:hAnsi="Arial" w:cs="Arial"/>
            </w:rPr>
            <w:t xml:space="preserve">Impact on </w:t>
          </w:r>
          <w:r w:rsidR="00FF3C0E">
            <w:rPr>
              <w:rFonts w:ascii="Arial" w:hAnsi="Arial" w:cs="Arial"/>
            </w:rPr>
            <w:t>Domiciliary Care</w:t>
          </w:r>
        </w:p>
        <w:p w14:paraId="4D026BEA" w14:textId="13E74580" w:rsidR="003E0C90" w:rsidRDefault="00205DEC" w:rsidP="00800974">
          <w:pPr>
            <w:spacing w:line="360" w:lineRule="auto"/>
            <w:rPr>
              <w:rFonts w:ascii="Arial" w:hAnsi="Arial" w:cs="Arial"/>
              <w:sz w:val="22"/>
              <w:szCs w:val="22"/>
            </w:rPr>
          </w:pPr>
          <w:r>
            <w:rPr>
              <w:rFonts w:ascii="Arial" w:hAnsi="Arial" w:cs="Arial"/>
              <w:sz w:val="22"/>
              <w:szCs w:val="22"/>
            </w:rPr>
            <w:t>This further causes staff burn out</w:t>
          </w:r>
          <w:r w:rsidR="003E30BD">
            <w:rPr>
              <w:rFonts w:ascii="Arial" w:hAnsi="Arial" w:cs="Arial"/>
              <w:sz w:val="22"/>
              <w:szCs w:val="22"/>
            </w:rPr>
            <w:t xml:space="preserve"> due to the high demand of care needed and the increased workload</w:t>
          </w:r>
          <w:r w:rsidR="00E058B5">
            <w:rPr>
              <w:rFonts w:ascii="Arial" w:hAnsi="Arial" w:cs="Arial"/>
              <w:sz w:val="22"/>
              <w:szCs w:val="22"/>
            </w:rPr>
            <w:t xml:space="preserve">, </w:t>
          </w:r>
          <w:r w:rsidR="0097420E">
            <w:rPr>
              <w:rFonts w:ascii="Arial" w:hAnsi="Arial" w:cs="Arial"/>
              <w:sz w:val="22"/>
              <w:szCs w:val="22"/>
            </w:rPr>
            <w:t xml:space="preserve">reducing consistent </w:t>
          </w:r>
          <w:r w:rsidR="00A27C5C">
            <w:rPr>
              <w:rFonts w:ascii="Arial" w:hAnsi="Arial" w:cs="Arial"/>
              <w:sz w:val="22"/>
              <w:szCs w:val="22"/>
            </w:rPr>
            <w:t xml:space="preserve">care and </w:t>
          </w:r>
          <w:r w:rsidR="00AB4930">
            <w:rPr>
              <w:rFonts w:ascii="Arial" w:hAnsi="Arial" w:cs="Arial"/>
              <w:sz w:val="22"/>
              <w:szCs w:val="22"/>
            </w:rPr>
            <w:t xml:space="preserve">a difficulty of providing affecting and high quality of care. Domiciliary care services </w:t>
          </w:r>
          <w:r w:rsidR="00F01B62">
            <w:rPr>
              <w:rFonts w:ascii="Arial" w:hAnsi="Arial" w:cs="Arial"/>
              <w:sz w:val="22"/>
              <w:szCs w:val="22"/>
            </w:rPr>
            <w:t xml:space="preserve">that </w:t>
          </w:r>
          <w:r w:rsidR="00532F7F">
            <w:rPr>
              <w:rFonts w:ascii="Arial" w:hAnsi="Arial" w:cs="Arial"/>
              <w:sz w:val="22"/>
              <w:szCs w:val="22"/>
            </w:rPr>
            <w:t xml:space="preserve">are </w:t>
          </w:r>
          <w:r w:rsidR="002B24DD">
            <w:rPr>
              <w:rFonts w:ascii="Arial" w:hAnsi="Arial" w:cs="Arial"/>
              <w:sz w:val="22"/>
              <w:szCs w:val="22"/>
            </w:rPr>
            <w:t xml:space="preserve">coordinated in different/multiple locations can result in many </w:t>
          </w:r>
          <w:r w:rsidR="004211A2">
            <w:rPr>
              <w:rFonts w:ascii="Arial" w:hAnsi="Arial" w:cs="Arial"/>
              <w:sz w:val="22"/>
              <w:szCs w:val="22"/>
            </w:rPr>
            <w:t>logistical challenges</w:t>
          </w:r>
          <w:r w:rsidR="00766716">
            <w:rPr>
              <w:rFonts w:ascii="Arial" w:hAnsi="Arial" w:cs="Arial"/>
              <w:sz w:val="22"/>
              <w:szCs w:val="22"/>
            </w:rPr>
            <w:t xml:space="preserve">, for instance missing visits, a higher need for travel time </w:t>
          </w:r>
          <w:r w:rsidR="00270567">
            <w:rPr>
              <w:rFonts w:ascii="Arial" w:hAnsi="Arial" w:cs="Arial"/>
              <w:sz w:val="22"/>
              <w:szCs w:val="22"/>
            </w:rPr>
            <w:t>which can also result in less time for productivity with clients</w:t>
          </w:r>
          <w:r w:rsidR="00762985">
            <w:rPr>
              <w:rFonts w:ascii="Arial" w:hAnsi="Arial" w:cs="Arial"/>
              <w:sz w:val="22"/>
              <w:szCs w:val="22"/>
            </w:rPr>
            <w:t xml:space="preserve"> and meaningful conversations</w:t>
          </w:r>
          <w:r w:rsidR="00251BCE">
            <w:rPr>
              <w:rFonts w:ascii="Arial" w:hAnsi="Arial" w:cs="Arial"/>
              <w:sz w:val="22"/>
              <w:szCs w:val="22"/>
            </w:rPr>
            <w:t xml:space="preserve">. </w:t>
          </w:r>
          <w:r w:rsidR="002E6D94">
            <w:rPr>
              <w:rFonts w:ascii="Arial" w:hAnsi="Arial" w:cs="Arial"/>
              <w:sz w:val="22"/>
              <w:szCs w:val="22"/>
            </w:rPr>
            <w:t xml:space="preserve">Within the 2014 care act legislation, it is </w:t>
          </w:r>
          <w:r w:rsidR="00E147B7">
            <w:rPr>
              <w:rFonts w:ascii="Arial" w:hAnsi="Arial" w:cs="Arial"/>
              <w:sz w:val="22"/>
              <w:szCs w:val="22"/>
            </w:rPr>
            <w:t xml:space="preserve">stated that local authorities must identify </w:t>
          </w:r>
          <w:r w:rsidR="00D362A7">
            <w:rPr>
              <w:rFonts w:ascii="Arial" w:hAnsi="Arial" w:cs="Arial"/>
              <w:sz w:val="22"/>
              <w:szCs w:val="22"/>
            </w:rPr>
            <w:t>the amount of people</w:t>
          </w:r>
          <w:r w:rsidR="009A23A3">
            <w:rPr>
              <w:rFonts w:ascii="Arial" w:hAnsi="Arial" w:cs="Arial"/>
              <w:sz w:val="22"/>
              <w:szCs w:val="22"/>
            </w:rPr>
            <w:t xml:space="preserve"> within a specific area</w:t>
          </w:r>
          <w:r w:rsidR="00D362A7">
            <w:rPr>
              <w:rFonts w:ascii="Arial" w:hAnsi="Arial" w:cs="Arial"/>
              <w:sz w:val="22"/>
              <w:szCs w:val="22"/>
            </w:rPr>
            <w:t xml:space="preserve"> that need care or support needs that are still not being met</w:t>
          </w:r>
          <w:r w:rsidR="009A23A3">
            <w:rPr>
              <w:rFonts w:ascii="Arial" w:hAnsi="Arial" w:cs="Arial"/>
              <w:sz w:val="22"/>
              <w:szCs w:val="22"/>
            </w:rPr>
            <w:t>.</w:t>
          </w:r>
          <w:r w:rsidR="00CB6C04">
            <w:rPr>
              <w:rFonts w:ascii="Arial" w:hAnsi="Arial" w:cs="Arial"/>
              <w:sz w:val="22"/>
              <w:szCs w:val="22"/>
            </w:rPr>
            <w:t xml:space="preserve"> </w:t>
          </w:r>
          <w:r w:rsidR="00CB6C04">
            <w:rPr>
              <w:rFonts w:ascii="Arial" w:hAnsi="Arial" w:cs="Arial"/>
              <w:sz w:val="22"/>
              <w:szCs w:val="22"/>
            </w:rPr>
            <w:lastRenderedPageBreak/>
            <w:t xml:space="preserve">This is another issue that domiciliary care services are facing at this moment, </w:t>
          </w:r>
          <w:r w:rsidR="00D002C2">
            <w:rPr>
              <w:rFonts w:ascii="Arial" w:hAnsi="Arial" w:cs="Arial"/>
              <w:sz w:val="22"/>
              <w:szCs w:val="22"/>
            </w:rPr>
            <w:t>a rising demand of care needed and not enough staff members to provide support (</w:t>
          </w:r>
          <w:r w:rsidR="007664D4">
            <w:rPr>
              <w:rFonts w:ascii="Arial" w:hAnsi="Arial" w:cs="Arial"/>
              <w:sz w:val="22"/>
              <w:szCs w:val="22"/>
            </w:rPr>
            <w:t>Department of Health and Social Care</w:t>
          </w:r>
          <w:r w:rsidR="00D002C2">
            <w:rPr>
              <w:rFonts w:ascii="Arial" w:hAnsi="Arial" w:cs="Arial"/>
              <w:sz w:val="22"/>
              <w:szCs w:val="22"/>
            </w:rPr>
            <w:t xml:space="preserve">, </w:t>
          </w:r>
          <w:r w:rsidR="003770D3">
            <w:rPr>
              <w:rFonts w:ascii="Arial" w:hAnsi="Arial" w:cs="Arial"/>
              <w:sz w:val="22"/>
              <w:szCs w:val="22"/>
            </w:rPr>
            <w:t xml:space="preserve">2016). </w:t>
          </w:r>
        </w:p>
        <w:p w14:paraId="3B696376" w14:textId="41091C35" w:rsidR="00FF3C0E" w:rsidRDefault="00FF3C0E" w:rsidP="00FF3C0E">
          <w:pPr>
            <w:pStyle w:val="Heading2"/>
          </w:pPr>
          <w:r>
            <w:t>Recommendations</w:t>
          </w:r>
        </w:p>
        <w:p w14:paraId="54C7D9F0" w14:textId="367BFB37" w:rsidR="00DA3D66" w:rsidRDefault="00DA3D66" w:rsidP="00800974">
          <w:pPr>
            <w:spacing w:line="360" w:lineRule="auto"/>
            <w:rPr>
              <w:rFonts w:ascii="Arial" w:hAnsi="Arial" w:cs="Arial"/>
              <w:sz w:val="22"/>
              <w:szCs w:val="22"/>
            </w:rPr>
          </w:pPr>
          <w:r>
            <w:rPr>
              <w:rFonts w:ascii="Arial" w:hAnsi="Arial" w:cs="Arial"/>
              <w:sz w:val="22"/>
              <w:szCs w:val="22"/>
            </w:rPr>
            <w:t xml:space="preserve">The recommendations I would advise </w:t>
          </w:r>
          <w:r w:rsidR="007C2FD0">
            <w:rPr>
              <w:rFonts w:ascii="Arial" w:hAnsi="Arial" w:cs="Arial"/>
              <w:sz w:val="22"/>
              <w:szCs w:val="22"/>
            </w:rPr>
            <w:t>preventing further challenges from happening is to ensure, there are everyday check-ins before a shift starts, staff members are notified through daily check-ins and updates within their team with updates on traffic and promote support for each other as there is clear and easy communication between staff, which prevents confusion or lateness to visits. To prevent burnout, I highly recommend improving the plans of the workforce, for instance carrying out a new and strict schedule where staff members receive a “stretch time”, where notifications are turned off and they are able to take some time to themselves to avoid burn out</w:t>
          </w:r>
          <w:r w:rsidR="008A42FC">
            <w:rPr>
              <w:rFonts w:ascii="Arial" w:hAnsi="Arial" w:cs="Arial"/>
              <w:sz w:val="22"/>
              <w:szCs w:val="22"/>
            </w:rPr>
            <w:t>. I would also advise that more staff members that are multilingual should be hired, this is to support clients with a language barrier, and it is the best way to provide effective care and communication between clients and carers. To be able to hire more staff members for domiciliary care, I would recommend improving recruitment through gaining partnerships within their local community, by connecting with multiple facilities within healthcare and training providers can help support in recruiting great carers</w:t>
          </w:r>
          <w:r w:rsidR="00D00955">
            <w:rPr>
              <w:rFonts w:ascii="Arial" w:hAnsi="Arial" w:cs="Arial"/>
              <w:sz w:val="22"/>
              <w:szCs w:val="22"/>
            </w:rPr>
            <w:t xml:space="preserve"> (</w:t>
          </w:r>
          <w:r w:rsidR="00CD171A">
            <w:rPr>
              <w:rFonts w:ascii="Arial" w:hAnsi="Arial" w:cs="Arial"/>
              <w:sz w:val="22"/>
              <w:szCs w:val="22"/>
            </w:rPr>
            <w:t>Care Cue</w:t>
          </w:r>
          <w:r w:rsidR="00D00955">
            <w:rPr>
              <w:rFonts w:ascii="Arial" w:hAnsi="Arial" w:cs="Arial"/>
              <w:sz w:val="22"/>
              <w:szCs w:val="22"/>
            </w:rPr>
            <w:t xml:space="preserve">, 2024). </w:t>
          </w:r>
        </w:p>
        <w:p w14:paraId="34DE0D8A" w14:textId="56381136" w:rsidR="00FF3C0E" w:rsidRPr="00FF3C0E" w:rsidRDefault="00FF3C0E" w:rsidP="00FF3C0E">
          <w:pPr>
            <w:pStyle w:val="Heading2"/>
            <w:rPr>
              <w:rFonts w:ascii="Arial" w:hAnsi="Arial" w:cs="Arial"/>
            </w:rPr>
          </w:pPr>
          <w:r w:rsidRPr="00FF3C0E">
            <w:rPr>
              <w:rFonts w:ascii="Arial" w:hAnsi="Arial" w:cs="Arial"/>
            </w:rPr>
            <w:t>Conclusion</w:t>
          </w:r>
        </w:p>
        <w:p w14:paraId="646E4049" w14:textId="1566CA87" w:rsidR="00D00955" w:rsidRDefault="00CE35E2" w:rsidP="00800974">
          <w:pPr>
            <w:spacing w:line="360" w:lineRule="auto"/>
            <w:rPr>
              <w:rFonts w:ascii="Arial" w:hAnsi="Arial" w:cs="Arial"/>
              <w:sz w:val="22"/>
              <w:szCs w:val="22"/>
            </w:rPr>
          </w:pPr>
          <w:r>
            <w:rPr>
              <w:rFonts w:ascii="Arial" w:hAnsi="Arial" w:cs="Arial"/>
              <w:sz w:val="22"/>
              <w:szCs w:val="22"/>
            </w:rPr>
            <w:t>To conclude</w:t>
          </w:r>
          <w:r w:rsidR="00D00955">
            <w:rPr>
              <w:rFonts w:ascii="Arial" w:hAnsi="Arial" w:cs="Arial"/>
              <w:sz w:val="22"/>
              <w:szCs w:val="22"/>
            </w:rPr>
            <w:t xml:space="preserve">, the domiciliary care services are facing these challenges that are affecting the overall quality of care provided by carers who are not only struggling to provide effective care but are also burnt out, undervalued and in need of desperate support of more staff members, the overall recommendations I have mentioned are to promote more staff members being recruited, effective support and communication between staff to promote clear understanding and to anticipate any obstacles as well as avoid staff burn out from a heavy workload. </w:t>
          </w:r>
        </w:p>
        <w:p w14:paraId="2E4E3696" w14:textId="77777777" w:rsidR="00D23E61" w:rsidRDefault="00D23E61" w:rsidP="00800974">
          <w:pPr>
            <w:spacing w:line="360" w:lineRule="auto"/>
            <w:rPr>
              <w:rFonts w:ascii="Arial" w:hAnsi="Arial" w:cs="Arial"/>
              <w:sz w:val="22"/>
              <w:szCs w:val="22"/>
            </w:rPr>
          </w:pPr>
        </w:p>
        <w:p w14:paraId="732D6B0C" w14:textId="77777777" w:rsidR="005154A2" w:rsidRDefault="005154A2" w:rsidP="00800974">
          <w:pPr>
            <w:spacing w:line="360" w:lineRule="auto"/>
            <w:rPr>
              <w:rFonts w:ascii="Arial" w:hAnsi="Arial" w:cs="Arial"/>
              <w:sz w:val="22"/>
              <w:szCs w:val="22"/>
            </w:rPr>
          </w:pPr>
        </w:p>
        <w:p w14:paraId="3DC81720" w14:textId="0E1DBFAA" w:rsidR="00306140" w:rsidRPr="00842248" w:rsidRDefault="00842248" w:rsidP="00842248">
          <w:pPr>
            <w:spacing w:line="360" w:lineRule="auto"/>
            <w:jc w:val="center"/>
            <w:rPr>
              <w:rFonts w:ascii="Arial" w:hAnsi="Arial" w:cs="Arial"/>
              <w:sz w:val="22"/>
              <w:szCs w:val="22"/>
              <w:u w:val="single"/>
            </w:rPr>
          </w:pPr>
          <w:r w:rsidRPr="00842248">
            <w:rPr>
              <w:rFonts w:ascii="Arial" w:hAnsi="Arial" w:cs="Arial"/>
              <w:sz w:val="22"/>
              <w:szCs w:val="22"/>
              <w:u w:val="single"/>
            </w:rPr>
            <w:t>Ambulance Service</w:t>
          </w:r>
        </w:p>
        <w:p w14:paraId="74AD14CB" w14:textId="2441F09A" w:rsidR="00306140" w:rsidRDefault="00E202CF" w:rsidP="00800974">
          <w:pPr>
            <w:spacing w:line="360" w:lineRule="auto"/>
            <w:rPr>
              <w:rFonts w:ascii="Arial" w:hAnsi="Arial" w:cs="Arial"/>
              <w:sz w:val="22"/>
              <w:szCs w:val="22"/>
            </w:rPr>
          </w:pPr>
          <w:r>
            <w:rPr>
              <w:rFonts w:ascii="Arial" w:hAnsi="Arial" w:cs="Arial"/>
              <w:sz w:val="22"/>
              <w:szCs w:val="22"/>
            </w:rPr>
            <w:t xml:space="preserve">Ambulance care </w:t>
          </w:r>
          <w:r w:rsidR="006E1FEB">
            <w:rPr>
              <w:rFonts w:ascii="Arial" w:hAnsi="Arial" w:cs="Arial"/>
              <w:sz w:val="22"/>
              <w:szCs w:val="22"/>
            </w:rPr>
            <w:t>service</w:t>
          </w:r>
          <w:r>
            <w:rPr>
              <w:rFonts w:ascii="Arial" w:hAnsi="Arial" w:cs="Arial"/>
              <w:sz w:val="22"/>
              <w:szCs w:val="22"/>
            </w:rPr>
            <w:t>s have a c</w:t>
          </w:r>
          <w:r w:rsidR="00507906">
            <w:rPr>
              <w:rFonts w:ascii="Arial" w:hAnsi="Arial" w:cs="Arial"/>
              <w:sz w:val="22"/>
              <w:szCs w:val="22"/>
            </w:rPr>
            <w:t>rucial part in providing emergency care</w:t>
          </w:r>
          <w:r w:rsidR="00033BB2">
            <w:rPr>
              <w:rFonts w:ascii="Arial" w:hAnsi="Arial" w:cs="Arial"/>
              <w:sz w:val="22"/>
              <w:szCs w:val="22"/>
            </w:rPr>
            <w:t xml:space="preserve"> as well as transport for people who are dealing with a serious illness or any </w:t>
          </w:r>
          <w:r w:rsidR="00AD7F19">
            <w:rPr>
              <w:rFonts w:ascii="Arial" w:hAnsi="Arial" w:cs="Arial"/>
              <w:sz w:val="22"/>
              <w:szCs w:val="22"/>
            </w:rPr>
            <w:t>life-threatening</w:t>
          </w:r>
          <w:r w:rsidR="00033BB2">
            <w:rPr>
              <w:rFonts w:ascii="Arial" w:hAnsi="Arial" w:cs="Arial"/>
              <w:sz w:val="22"/>
              <w:szCs w:val="22"/>
            </w:rPr>
            <w:t xml:space="preserve"> injuries</w:t>
          </w:r>
          <w:r w:rsidR="00071092">
            <w:rPr>
              <w:rFonts w:ascii="Arial" w:hAnsi="Arial" w:cs="Arial"/>
              <w:sz w:val="22"/>
              <w:szCs w:val="22"/>
            </w:rPr>
            <w:t xml:space="preserve"> for example, cardiac arrest or breathing difficulties</w:t>
          </w:r>
          <w:r w:rsidR="00C66104">
            <w:rPr>
              <w:rFonts w:ascii="Arial" w:hAnsi="Arial" w:cs="Arial"/>
              <w:sz w:val="22"/>
              <w:szCs w:val="22"/>
            </w:rPr>
            <w:t>,</w:t>
          </w:r>
          <w:r w:rsidR="00585DAD">
            <w:rPr>
              <w:rFonts w:ascii="Arial" w:hAnsi="Arial" w:cs="Arial"/>
              <w:sz w:val="22"/>
              <w:szCs w:val="22"/>
            </w:rPr>
            <w:t xml:space="preserve"> not only do they respond to emergencies</w:t>
          </w:r>
          <w:r w:rsidR="00463231">
            <w:rPr>
              <w:rFonts w:ascii="Arial" w:hAnsi="Arial" w:cs="Arial"/>
              <w:sz w:val="22"/>
              <w:szCs w:val="22"/>
            </w:rPr>
            <w:t xml:space="preserve">, </w:t>
          </w:r>
          <w:r w:rsidR="00463231">
            <w:rPr>
              <w:rFonts w:ascii="Arial" w:hAnsi="Arial" w:cs="Arial"/>
              <w:sz w:val="22"/>
              <w:szCs w:val="22"/>
            </w:rPr>
            <w:lastRenderedPageBreak/>
            <w:t>but the</w:t>
          </w:r>
          <w:r w:rsidR="00BD05B3">
            <w:rPr>
              <w:rFonts w:ascii="Arial" w:hAnsi="Arial" w:cs="Arial"/>
              <w:sz w:val="22"/>
              <w:szCs w:val="22"/>
            </w:rPr>
            <w:t xml:space="preserve">y also include trained clinicians, for instance paramedics which provide treatment </w:t>
          </w:r>
          <w:r w:rsidR="007A4E79">
            <w:rPr>
              <w:rFonts w:ascii="Arial" w:hAnsi="Arial" w:cs="Arial"/>
              <w:sz w:val="22"/>
              <w:szCs w:val="22"/>
            </w:rPr>
            <w:t xml:space="preserve">to injuries/health problems at the scene or in their vehicle </w:t>
          </w:r>
          <w:r w:rsidR="007772CF">
            <w:rPr>
              <w:rFonts w:ascii="Arial" w:hAnsi="Arial" w:cs="Arial"/>
              <w:sz w:val="22"/>
              <w:szCs w:val="22"/>
            </w:rPr>
            <w:t>which transports you to a hospital</w:t>
          </w:r>
          <w:r w:rsidR="00D60D41">
            <w:rPr>
              <w:rFonts w:ascii="Arial" w:hAnsi="Arial" w:cs="Arial"/>
              <w:sz w:val="22"/>
              <w:szCs w:val="22"/>
            </w:rPr>
            <w:t xml:space="preserve">, ambulance services are extremely important as they provide a </w:t>
          </w:r>
          <w:r w:rsidR="00A07F9C">
            <w:rPr>
              <w:rFonts w:ascii="Arial" w:hAnsi="Arial" w:cs="Arial"/>
              <w:sz w:val="22"/>
              <w:szCs w:val="22"/>
            </w:rPr>
            <w:t>quality of life service by supporting and transporting people as fast as they can to save lives and avoid injuries/</w:t>
          </w:r>
          <w:r w:rsidR="00562396">
            <w:rPr>
              <w:rFonts w:ascii="Arial" w:hAnsi="Arial" w:cs="Arial"/>
              <w:sz w:val="22"/>
              <w:szCs w:val="22"/>
            </w:rPr>
            <w:t>health issues from becoming worse (</w:t>
          </w:r>
          <w:r w:rsidR="00FE209D" w:rsidRPr="00FE209D">
            <w:rPr>
              <w:rFonts w:ascii="Arial" w:hAnsi="Arial" w:cs="Arial"/>
              <w:sz w:val="22"/>
              <w:szCs w:val="22"/>
            </w:rPr>
            <w:t>Association of Ambulance Chief Executives</w:t>
          </w:r>
          <w:r w:rsidR="00BD1C37">
            <w:rPr>
              <w:rFonts w:ascii="Arial" w:hAnsi="Arial" w:cs="Arial"/>
              <w:sz w:val="22"/>
              <w:szCs w:val="22"/>
            </w:rPr>
            <w:t xml:space="preserve">, 2026). </w:t>
          </w:r>
        </w:p>
        <w:p w14:paraId="289549FD" w14:textId="047554FB" w:rsidR="00887909" w:rsidRDefault="00E73E03" w:rsidP="00800974">
          <w:pPr>
            <w:spacing w:line="360" w:lineRule="auto"/>
            <w:rPr>
              <w:rFonts w:ascii="Arial" w:hAnsi="Arial" w:cs="Arial"/>
              <w:sz w:val="22"/>
              <w:szCs w:val="22"/>
            </w:rPr>
          </w:pPr>
          <w:r>
            <w:rPr>
              <w:rFonts w:ascii="Arial" w:hAnsi="Arial" w:cs="Arial"/>
              <w:sz w:val="22"/>
              <w:szCs w:val="22"/>
            </w:rPr>
            <w:t>During</w:t>
          </w:r>
          <w:r w:rsidR="009F1D37">
            <w:rPr>
              <w:rFonts w:ascii="Arial" w:hAnsi="Arial" w:cs="Arial"/>
              <w:sz w:val="22"/>
              <w:szCs w:val="22"/>
            </w:rPr>
            <w:t xml:space="preserve"> 1832</w:t>
          </w:r>
          <w:r w:rsidR="00DA4556">
            <w:rPr>
              <w:rFonts w:ascii="Arial" w:hAnsi="Arial" w:cs="Arial"/>
              <w:sz w:val="22"/>
              <w:szCs w:val="22"/>
            </w:rPr>
            <w:t xml:space="preserve"> in London,</w:t>
          </w:r>
          <w:r w:rsidR="00311E28">
            <w:rPr>
              <w:rFonts w:ascii="Arial" w:hAnsi="Arial" w:cs="Arial"/>
              <w:sz w:val="22"/>
              <w:szCs w:val="22"/>
            </w:rPr>
            <w:t xml:space="preserve"> there was a </w:t>
          </w:r>
          <w:r w:rsidR="00E91EE7">
            <w:rPr>
              <w:rFonts w:ascii="Arial" w:hAnsi="Arial" w:cs="Arial"/>
              <w:sz w:val="22"/>
              <w:szCs w:val="22"/>
            </w:rPr>
            <w:t xml:space="preserve">turning point within </w:t>
          </w:r>
          <w:r w:rsidR="00DA4556">
            <w:rPr>
              <w:rFonts w:ascii="Arial" w:hAnsi="Arial" w:cs="Arial"/>
              <w:sz w:val="22"/>
              <w:szCs w:val="22"/>
            </w:rPr>
            <w:t>their medical services</w:t>
          </w:r>
          <w:r w:rsidR="004D39B7">
            <w:rPr>
              <w:rFonts w:ascii="Arial" w:hAnsi="Arial" w:cs="Arial"/>
              <w:sz w:val="22"/>
              <w:szCs w:val="22"/>
            </w:rPr>
            <w:t xml:space="preserve"> as they first introduced an ambulance service,</w:t>
          </w:r>
          <w:r w:rsidR="002F56B1">
            <w:rPr>
              <w:rFonts w:ascii="Arial" w:hAnsi="Arial" w:cs="Arial"/>
              <w:sz w:val="22"/>
              <w:szCs w:val="22"/>
            </w:rPr>
            <w:t xml:space="preserve"> during an outbreak of cholera and smallpox</w:t>
          </w:r>
          <w:r w:rsidR="004D39B7">
            <w:rPr>
              <w:rFonts w:ascii="Arial" w:hAnsi="Arial" w:cs="Arial"/>
              <w:sz w:val="22"/>
              <w:szCs w:val="22"/>
            </w:rPr>
            <w:t xml:space="preserve"> </w:t>
          </w:r>
          <w:r w:rsidR="002F56B1">
            <w:rPr>
              <w:rFonts w:ascii="Arial" w:hAnsi="Arial" w:cs="Arial"/>
              <w:sz w:val="22"/>
              <w:szCs w:val="22"/>
            </w:rPr>
            <w:t xml:space="preserve">the ambulance </w:t>
          </w:r>
          <w:r w:rsidR="00CC32B5">
            <w:rPr>
              <w:rFonts w:ascii="Arial" w:hAnsi="Arial" w:cs="Arial"/>
              <w:sz w:val="22"/>
              <w:szCs w:val="22"/>
            </w:rPr>
            <w:t xml:space="preserve">was </w:t>
          </w:r>
          <w:r w:rsidR="00887909">
            <w:rPr>
              <w:rFonts w:ascii="Arial" w:hAnsi="Arial" w:cs="Arial"/>
              <w:sz w:val="22"/>
              <w:szCs w:val="22"/>
            </w:rPr>
            <w:t xml:space="preserve">a “horse-drawn transport carriage” </w:t>
          </w:r>
          <w:r w:rsidR="002C027C">
            <w:rPr>
              <w:rFonts w:ascii="Arial" w:hAnsi="Arial" w:cs="Arial"/>
              <w:sz w:val="22"/>
              <w:szCs w:val="22"/>
            </w:rPr>
            <w:t>which carried all patients with infectious diseases to hospitals which were then later treated</w:t>
          </w:r>
          <w:r w:rsidR="00D73043">
            <w:rPr>
              <w:rFonts w:ascii="Arial" w:hAnsi="Arial" w:cs="Arial"/>
              <w:sz w:val="22"/>
              <w:szCs w:val="22"/>
            </w:rPr>
            <w:t xml:space="preserve"> (</w:t>
          </w:r>
          <w:r w:rsidR="004E4ED4">
            <w:rPr>
              <w:rFonts w:ascii="Arial" w:hAnsi="Arial" w:cs="Arial"/>
              <w:sz w:val="22"/>
              <w:szCs w:val="22"/>
            </w:rPr>
            <w:t xml:space="preserve">London Ambulance, 2026). </w:t>
          </w:r>
          <w:r w:rsidR="001C36B4">
            <w:rPr>
              <w:rFonts w:ascii="Arial" w:hAnsi="Arial" w:cs="Arial"/>
              <w:sz w:val="22"/>
              <w:szCs w:val="22"/>
            </w:rPr>
            <w:t xml:space="preserve">In early 1915-1916 the London council launches the first ambulance service dedicated to accidents which was handled by the fire brigade in London. Later </w:t>
          </w:r>
          <w:r w:rsidR="00D341CD">
            <w:rPr>
              <w:rFonts w:ascii="Arial" w:hAnsi="Arial" w:cs="Arial"/>
              <w:sz w:val="22"/>
              <w:szCs w:val="22"/>
            </w:rPr>
            <w:t>on,</w:t>
          </w:r>
          <w:r w:rsidR="001C36B4">
            <w:rPr>
              <w:rFonts w:ascii="Arial" w:hAnsi="Arial" w:cs="Arial"/>
              <w:sz w:val="22"/>
              <w:szCs w:val="22"/>
            </w:rPr>
            <w:t xml:space="preserve"> during 1937 the famous 999 emergency number was introduced within their healthcare service which allowed many people who were in accidents and in need of urgent care, easily contact the ambulances by calling their service line number and receiving immediate medical help. </w:t>
          </w:r>
          <w:r w:rsidR="00C55490">
            <w:rPr>
              <w:rFonts w:ascii="Arial" w:hAnsi="Arial" w:cs="Arial"/>
              <w:sz w:val="22"/>
              <w:szCs w:val="22"/>
            </w:rPr>
            <w:t xml:space="preserve">1948, the NHS is developed which supported ambulance services to be available and used as a public right (BM Ambulance, 2026). </w:t>
          </w:r>
        </w:p>
        <w:p w14:paraId="5BC9D745" w14:textId="7F24133B" w:rsidR="00C55490" w:rsidRDefault="00C55490" w:rsidP="00800974">
          <w:pPr>
            <w:spacing w:line="360" w:lineRule="auto"/>
            <w:rPr>
              <w:rFonts w:ascii="Arial" w:hAnsi="Arial" w:cs="Arial"/>
              <w:sz w:val="22"/>
              <w:szCs w:val="22"/>
            </w:rPr>
          </w:pPr>
          <w:r>
            <w:rPr>
              <w:rFonts w:ascii="Arial" w:hAnsi="Arial" w:cs="Arial"/>
              <w:sz w:val="22"/>
              <w:szCs w:val="22"/>
            </w:rPr>
            <w:t xml:space="preserve">To this day, </w:t>
          </w:r>
          <w:r w:rsidR="00146414">
            <w:rPr>
              <w:rFonts w:ascii="Arial" w:hAnsi="Arial" w:cs="Arial"/>
              <w:sz w:val="22"/>
              <w:szCs w:val="22"/>
            </w:rPr>
            <w:t>ambulance services are part of NHS, this simply means that the service is free to use by the public when they’re in need of emergency medical help, when people calls a 999 service, their professionally trained staff members categorise the specific type of help needed and how urgent it is. They do this by allocating them in four categories known as, life threatening (heart attacks and severe allergies that affecting breathing), emergency, which include strokes or intense burns, urgent care which is known as the less severe injuries and lastly, less urgent which could consist of vomiting or minor cuts. Modern days, the ambulance follows a system known as “hear and treat” and “see and treat”</w:t>
          </w:r>
          <w:r w:rsidR="004707E6">
            <w:rPr>
              <w:rFonts w:ascii="Arial" w:hAnsi="Arial" w:cs="Arial"/>
              <w:sz w:val="22"/>
              <w:szCs w:val="22"/>
            </w:rPr>
            <w:t xml:space="preserve"> (Care Quality Commission, 2025)</w:t>
          </w:r>
          <w:r w:rsidR="00146414">
            <w:rPr>
              <w:rFonts w:ascii="Arial" w:hAnsi="Arial" w:cs="Arial"/>
              <w:sz w:val="22"/>
              <w:szCs w:val="22"/>
            </w:rPr>
            <w:t xml:space="preserve"> this simply means when they are on the phone, and their circumstances are not life threatening, they are able to offer clinical advice to support people and this also manages the major pressure that emergency departments usually struggle with </w:t>
          </w:r>
          <w:r w:rsidR="00A55369">
            <w:rPr>
              <w:rFonts w:ascii="Arial" w:hAnsi="Arial" w:cs="Arial"/>
              <w:sz w:val="22"/>
              <w:szCs w:val="22"/>
            </w:rPr>
            <w:t>(</w:t>
          </w:r>
          <w:r w:rsidR="001F2BBF" w:rsidRPr="001F2BBF">
            <w:rPr>
              <w:rFonts w:ascii="Arial" w:hAnsi="Arial" w:cs="Arial"/>
              <w:sz w:val="22"/>
              <w:szCs w:val="22"/>
            </w:rPr>
            <w:t>Association of Ambulance Chief Executives</w:t>
          </w:r>
          <w:r w:rsidR="001F2BBF">
            <w:rPr>
              <w:rFonts w:ascii="Arial" w:hAnsi="Arial" w:cs="Arial"/>
              <w:sz w:val="22"/>
              <w:szCs w:val="22"/>
            </w:rPr>
            <w:t xml:space="preserve">, </w:t>
          </w:r>
          <w:r w:rsidR="00A55369">
            <w:rPr>
              <w:rFonts w:ascii="Arial" w:hAnsi="Arial" w:cs="Arial"/>
              <w:sz w:val="22"/>
              <w:szCs w:val="22"/>
            </w:rPr>
            <w:t xml:space="preserve">2024). </w:t>
          </w:r>
        </w:p>
        <w:p w14:paraId="7E765261" w14:textId="0FD987B1" w:rsidR="00A55369" w:rsidRDefault="00A55369" w:rsidP="00800974">
          <w:pPr>
            <w:spacing w:line="360" w:lineRule="auto"/>
            <w:rPr>
              <w:rFonts w:ascii="Arial" w:hAnsi="Arial" w:cs="Arial"/>
              <w:sz w:val="22"/>
              <w:szCs w:val="22"/>
            </w:rPr>
          </w:pPr>
          <w:r>
            <w:rPr>
              <w:rFonts w:ascii="Arial" w:hAnsi="Arial" w:cs="Arial"/>
              <w:sz w:val="22"/>
              <w:szCs w:val="22"/>
            </w:rPr>
            <w:t xml:space="preserve">Within the ambulance services, it is extremely vital to be able to enhance the quality of life for all service users because this is what builds great and effective medical help for the public, </w:t>
          </w:r>
          <w:r w:rsidR="001E45FA">
            <w:rPr>
              <w:rFonts w:ascii="Arial" w:hAnsi="Arial" w:cs="Arial"/>
              <w:sz w:val="22"/>
              <w:szCs w:val="22"/>
            </w:rPr>
            <w:t xml:space="preserve">as part of the NHS, workers should respect the personal wishes of service users, this simply means, the correct and personalised care provided to people who are terminally ill and vulnerable which might prefer to stay and be treated at home rather than being taken to hospitals. Also, enhancing the wellbeing of staff members is important, by providing the right </w:t>
          </w:r>
          <w:r w:rsidR="001E45FA">
            <w:rPr>
              <w:rFonts w:ascii="Arial" w:hAnsi="Arial" w:cs="Arial"/>
              <w:sz w:val="22"/>
              <w:szCs w:val="22"/>
            </w:rPr>
            <w:lastRenderedPageBreak/>
            <w:t xml:space="preserve">training new staff members and providing professional equipment, staff members are able to provide holistic and high-quality care for service users which is a great way of avoiding a crisis within their service and reduces burnout (Edge Hill University, 2026). </w:t>
          </w:r>
        </w:p>
        <w:p w14:paraId="0E61D773" w14:textId="0F219554" w:rsidR="001E45FA" w:rsidRDefault="00CE35E2" w:rsidP="00800974">
          <w:pPr>
            <w:spacing w:line="360" w:lineRule="auto"/>
            <w:rPr>
              <w:rFonts w:ascii="Arial" w:hAnsi="Arial" w:cs="Arial"/>
              <w:sz w:val="22"/>
              <w:szCs w:val="22"/>
            </w:rPr>
          </w:pPr>
          <w:r>
            <w:rPr>
              <w:rFonts w:ascii="Arial" w:hAnsi="Arial" w:cs="Arial"/>
              <w:sz w:val="22"/>
              <w:szCs w:val="22"/>
            </w:rPr>
            <w:t>In conclusion</w:t>
          </w:r>
          <w:r w:rsidR="001E45FA">
            <w:rPr>
              <w:rFonts w:ascii="Arial" w:hAnsi="Arial" w:cs="Arial"/>
              <w:sz w:val="22"/>
              <w:szCs w:val="22"/>
            </w:rPr>
            <w:t xml:space="preserve">, the ambulance services are highly </w:t>
          </w:r>
          <w:r w:rsidR="004707E6">
            <w:rPr>
              <w:rFonts w:ascii="Arial" w:hAnsi="Arial" w:cs="Arial"/>
              <w:sz w:val="22"/>
              <w:szCs w:val="22"/>
            </w:rPr>
            <w:t xml:space="preserve">significant within the NHS because they are the first point of contact when there is a sudden health emergency needed, they have strongly developed and provide a great quality of life service to public for free, being highly appreciated by millions, they have many benefits such as, fast emergency responses, trained paramedics, available to everyone, however there is a high demand which causes delays and potentially staff burn out due to their high demands, which can be approached by hiring and providing strict training and finding different pathways such as their four emergency categories which supports staff members and the overall high demand of ambulance services. </w:t>
          </w:r>
        </w:p>
        <w:p w14:paraId="65F7FB07" w14:textId="77777777" w:rsidR="005154A2" w:rsidRDefault="005154A2" w:rsidP="00800974">
          <w:pPr>
            <w:spacing w:line="360" w:lineRule="auto"/>
            <w:rPr>
              <w:rFonts w:ascii="Arial" w:hAnsi="Arial" w:cs="Arial"/>
              <w:sz w:val="22"/>
              <w:szCs w:val="22"/>
            </w:rPr>
          </w:pPr>
        </w:p>
        <w:p w14:paraId="6B3A80A5" w14:textId="77777777" w:rsidR="005154A2" w:rsidRDefault="005154A2" w:rsidP="00800974">
          <w:pPr>
            <w:spacing w:line="360" w:lineRule="auto"/>
            <w:rPr>
              <w:rFonts w:ascii="Arial" w:hAnsi="Arial" w:cs="Arial"/>
              <w:sz w:val="22"/>
              <w:szCs w:val="22"/>
            </w:rPr>
          </w:pPr>
        </w:p>
        <w:p w14:paraId="7FC8D43E" w14:textId="77777777" w:rsidR="00D23E61" w:rsidRDefault="00D23E61" w:rsidP="00800974">
          <w:pPr>
            <w:spacing w:line="360" w:lineRule="auto"/>
            <w:rPr>
              <w:rFonts w:ascii="Arial" w:hAnsi="Arial" w:cs="Arial"/>
              <w:sz w:val="22"/>
              <w:szCs w:val="22"/>
            </w:rPr>
          </w:pPr>
        </w:p>
        <w:p w14:paraId="1C950673" w14:textId="5E02491A" w:rsidR="003756C7" w:rsidRDefault="00CE35E2" w:rsidP="00786B9C">
          <w:pPr>
            <w:tabs>
              <w:tab w:val="left" w:pos="3156"/>
            </w:tabs>
            <w:spacing w:line="360" w:lineRule="auto"/>
            <w:rPr>
              <w:rFonts w:ascii="Arial" w:hAnsi="Arial" w:cs="Arial"/>
              <w:sz w:val="22"/>
              <w:szCs w:val="22"/>
            </w:rPr>
          </w:pPr>
          <w:r>
            <w:rPr>
              <w:rFonts w:ascii="Arial" w:hAnsi="Arial" w:cs="Arial"/>
              <w:sz w:val="22"/>
              <w:szCs w:val="22"/>
            </w:rPr>
            <w:t xml:space="preserve">Reference List: </w:t>
          </w:r>
        </w:p>
        <w:p w14:paraId="1C253C20" w14:textId="77777777" w:rsidR="003756C7" w:rsidRDefault="003756C7" w:rsidP="00800974">
          <w:pPr>
            <w:spacing w:line="360" w:lineRule="auto"/>
            <w:rPr>
              <w:rFonts w:ascii="Arial" w:hAnsi="Arial" w:cs="Arial"/>
              <w:sz w:val="22"/>
              <w:szCs w:val="22"/>
            </w:rPr>
          </w:pPr>
          <w:r>
            <w:rPr>
              <w:rFonts w:ascii="Arial" w:hAnsi="Arial" w:cs="Arial"/>
              <w:sz w:val="22"/>
              <w:szCs w:val="22"/>
            </w:rPr>
            <w:t xml:space="preserve">Association of Ambulance Chief Executives, (2024). </w:t>
          </w:r>
          <w:r>
            <w:rPr>
              <w:rFonts w:ascii="Arial" w:hAnsi="Arial" w:cs="Arial"/>
              <w:i/>
              <w:iCs/>
              <w:sz w:val="22"/>
              <w:szCs w:val="22"/>
            </w:rPr>
            <w:t>“</w:t>
          </w:r>
          <w:r w:rsidRPr="00A55369">
            <w:rPr>
              <w:rFonts w:ascii="Arial" w:hAnsi="Arial" w:cs="Arial"/>
              <w:i/>
              <w:iCs/>
              <w:sz w:val="22"/>
              <w:szCs w:val="22"/>
            </w:rPr>
            <w:t>NHS ambulance services achieve performance improvements</w:t>
          </w:r>
          <w:r>
            <w:rPr>
              <w:rFonts w:ascii="Arial" w:hAnsi="Arial" w:cs="Arial"/>
              <w:i/>
              <w:iCs/>
              <w:sz w:val="22"/>
              <w:szCs w:val="22"/>
            </w:rPr>
            <w:t xml:space="preserve">”. </w:t>
          </w:r>
          <w:r>
            <w:rPr>
              <w:rFonts w:ascii="Arial" w:hAnsi="Arial" w:cs="Arial"/>
              <w:sz w:val="22"/>
              <w:szCs w:val="22"/>
            </w:rPr>
            <w:t xml:space="preserve">Available at: </w:t>
          </w:r>
          <w:hyperlink r:id="rId9" w:history="1">
            <w:r w:rsidRPr="00BD7AB9">
              <w:rPr>
                <w:rStyle w:val="Hyperlink"/>
                <w:rFonts w:ascii="Arial" w:hAnsi="Arial" w:cs="Arial"/>
                <w:sz w:val="22"/>
                <w:szCs w:val="22"/>
              </w:rPr>
              <w:t>https://aace.org.uk/news/nhs-ambulance-services-achieve-performance-improvements-despite-significant-growth-in-demand-and-handover-delays-equating-to-183-years-of-lost-ambulance-capacity/</w:t>
            </w:r>
          </w:hyperlink>
          <w:r>
            <w:rPr>
              <w:rFonts w:ascii="Arial" w:hAnsi="Arial" w:cs="Arial"/>
              <w:sz w:val="22"/>
              <w:szCs w:val="22"/>
            </w:rPr>
            <w:t xml:space="preserve"> (Accessed on: 02/10/26). </w:t>
          </w:r>
        </w:p>
        <w:p w14:paraId="5B806300" w14:textId="77777777" w:rsidR="003756C7" w:rsidRDefault="003756C7" w:rsidP="00800974">
          <w:pPr>
            <w:spacing w:line="360" w:lineRule="auto"/>
            <w:rPr>
              <w:rFonts w:ascii="Arial" w:hAnsi="Arial" w:cs="Arial"/>
              <w:sz w:val="22"/>
              <w:szCs w:val="22"/>
            </w:rPr>
          </w:pPr>
          <w:r w:rsidRPr="00560106">
            <w:rPr>
              <w:rFonts w:ascii="Arial" w:hAnsi="Arial" w:cs="Arial"/>
              <w:sz w:val="22"/>
              <w:szCs w:val="22"/>
            </w:rPr>
            <w:t>Association of Ambulance Chief Executives</w:t>
          </w:r>
          <w:r>
            <w:rPr>
              <w:rFonts w:ascii="Arial" w:hAnsi="Arial" w:cs="Arial"/>
              <w:sz w:val="22"/>
              <w:szCs w:val="22"/>
            </w:rPr>
            <w:t>, (2026). “</w:t>
          </w:r>
          <w:r>
            <w:rPr>
              <w:rFonts w:ascii="Arial" w:hAnsi="Arial" w:cs="Arial"/>
              <w:i/>
              <w:iCs/>
              <w:sz w:val="22"/>
              <w:szCs w:val="22"/>
            </w:rPr>
            <w:t xml:space="preserve">Integrating Urgent and Emergency Care”. </w:t>
          </w:r>
          <w:r>
            <w:rPr>
              <w:rFonts w:ascii="Arial" w:hAnsi="Arial" w:cs="Arial"/>
              <w:sz w:val="22"/>
              <w:szCs w:val="22"/>
            </w:rPr>
            <w:t xml:space="preserve">Available at: </w:t>
          </w:r>
          <w:hyperlink r:id="rId10" w:history="1">
            <w:r w:rsidRPr="00BD7AB9">
              <w:rPr>
                <w:rStyle w:val="Hyperlink"/>
                <w:rFonts w:ascii="Arial" w:hAnsi="Arial" w:cs="Arial"/>
                <w:sz w:val="22"/>
                <w:szCs w:val="22"/>
              </w:rPr>
              <w:t>https://aace.org.uk/integrating-urgent-emergency-care/</w:t>
            </w:r>
          </w:hyperlink>
          <w:r>
            <w:rPr>
              <w:rFonts w:ascii="Arial" w:hAnsi="Arial" w:cs="Arial"/>
              <w:sz w:val="22"/>
              <w:szCs w:val="22"/>
            </w:rPr>
            <w:t xml:space="preserve">  (Accessed on: 02/10/26). </w:t>
          </w:r>
        </w:p>
        <w:p w14:paraId="6762ECDC" w14:textId="77777777" w:rsidR="003756C7" w:rsidRDefault="003756C7" w:rsidP="00800974">
          <w:pPr>
            <w:spacing w:line="360" w:lineRule="auto"/>
            <w:rPr>
              <w:rFonts w:ascii="Arial" w:hAnsi="Arial" w:cs="Arial"/>
              <w:sz w:val="22"/>
              <w:szCs w:val="22"/>
            </w:rPr>
          </w:pPr>
          <w:r>
            <w:rPr>
              <w:rFonts w:ascii="Arial" w:hAnsi="Arial" w:cs="Arial"/>
              <w:sz w:val="22"/>
              <w:szCs w:val="22"/>
            </w:rPr>
            <w:t xml:space="preserve">BM Ambulance, (2026). </w:t>
          </w:r>
          <w:r>
            <w:rPr>
              <w:rFonts w:ascii="Arial" w:hAnsi="Arial" w:cs="Arial"/>
              <w:i/>
              <w:iCs/>
              <w:sz w:val="22"/>
              <w:szCs w:val="22"/>
            </w:rPr>
            <w:t xml:space="preserve">“The evolution of London Ambulance Service”. </w:t>
          </w:r>
          <w:r>
            <w:rPr>
              <w:rFonts w:ascii="Arial" w:hAnsi="Arial" w:cs="Arial"/>
              <w:sz w:val="22"/>
              <w:szCs w:val="22"/>
            </w:rPr>
            <w:t xml:space="preserve">Available: at: </w:t>
          </w:r>
          <w:hyperlink r:id="rId11" w:history="1">
            <w:r w:rsidRPr="00BD7AB9">
              <w:rPr>
                <w:rStyle w:val="Hyperlink"/>
                <w:rFonts w:ascii="Arial" w:hAnsi="Arial" w:cs="Arial"/>
                <w:sz w:val="22"/>
                <w:szCs w:val="22"/>
              </w:rPr>
              <w:t>https://www.bm-ambulance-service.co.uk/999-family/london-ambulance-service-history/</w:t>
            </w:r>
          </w:hyperlink>
          <w:r>
            <w:rPr>
              <w:rFonts w:ascii="Arial" w:hAnsi="Arial" w:cs="Arial"/>
              <w:sz w:val="22"/>
              <w:szCs w:val="22"/>
            </w:rPr>
            <w:t xml:space="preserve"> (Accessed on: 02/10/26). </w:t>
          </w:r>
        </w:p>
        <w:p w14:paraId="5925A969" w14:textId="77777777" w:rsidR="003756C7" w:rsidRPr="00CD171A" w:rsidRDefault="003756C7" w:rsidP="00800974">
          <w:pPr>
            <w:spacing w:line="360" w:lineRule="auto"/>
            <w:rPr>
              <w:rFonts w:ascii="Arial" w:hAnsi="Arial" w:cs="Arial"/>
              <w:sz w:val="22"/>
              <w:szCs w:val="22"/>
            </w:rPr>
          </w:pPr>
          <w:r>
            <w:rPr>
              <w:rFonts w:ascii="Arial" w:hAnsi="Arial" w:cs="Arial"/>
              <w:sz w:val="22"/>
              <w:szCs w:val="22"/>
            </w:rPr>
            <w:t xml:space="preserve">Care Cue, (2024). </w:t>
          </w:r>
          <w:r>
            <w:rPr>
              <w:rFonts w:ascii="Arial" w:hAnsi="Arial" w:cs="Arial"/>
              <w:i/>
              <w:iCs/>
              <w:sz w:val="22"/>
              <w:szCs w:val="22"/>
            </w:rPr>
            <w:t xml:space="preserve">“Ways to improve efficiency in Domiciliary Care services”. </w:t>
          </w:r>
          <w:r>
            <w:rPr>
              <w:rFonts w:ascii="Arial" w:hAnsi="Arial" w:cs="Arial"/>
              <w:sz w:val="22"/>
              <w:szCs w:val="22"/>
            </w:rPr>
            <w:t>Available at:</w:t>
          </w:r>
          <w:r w:rsidRPr="00FB0FF2">
            <w:t xml:space="preserve"> </w:t>
          </w:r>
          <w:hyperlink r:id="rId12" w:history="1">
            <w:r w:rsidRPr="000A55EC">
              <w:rPr>
                <w:rStyle w:val="Hyperlink"/>
              </w:rPr>
              <w:t>https://carecue.co.uk/6-ways-to-improve-efficiency-in-domiciliary-care-services/</w:t>
            </w:r>
          </w:hyperlink>
          <w:r>
            <w:t xml:space="preserve"> (Accessed on: 08/10/26). </w:t>
          </w:r>
        </w:p>
        <w:p w14:paraId="14E0F3CB" w14:textId="77777777" w:rsidR="003756C7" w:rsidRPr="004707E6" w:rsidRDefault="003756C7" w:rsidP="00800974">
          <w:pPr>
            <w:spacing w:line="360" w:lineRule="auto"/>
            <w:rPr>
              <w:rFonts w:ascii="Arial" w:hAnsi="Arial" w:cs="Arial"/>
              <w:sz w:val="22"/>
              <w:szCs w:val="22"/>
            </w:rPr>
          </w:pPr>
          <w:r>
            <w:rPr>
              <w:rFonts w:ascii="Arial" w:hAnsi="Arial" w:cs="Arial"/>
              <w:sz w:val="22"/>
              <w:szCs w:val="22"/>
            </w:rPr>
            <w:lastRenderedPageBreak/>
            <w:t>Care Quality Commission, (2025)</w:t>
          </w:r>
          <w:r w:rsidRPr="004707E6">
            <w:rPr>
              <w:rFonts w:ascii="Arial" w:hAnsi="Arial" w:cs="Arial"/>
              <w:i/>
              <w:iCs/>
              <w:sz w:val="22"/>
              <w:szCs w:val="22"/>
            </w:rPr>
            <w:t>. “The state of health care and adult social care in England”</w:t>
          </w:r>
          <w:r>
            <w:rPr>
              <w:rFonts w:ascii="Arial" w:hAnsi="Arial" w:cs="Arial"/>
              <w:i/>
              <w:iCs/>
              <w:sz w:val="22"/>
              <w:szCs w:val="22"/>
            </w:rPr>
            <w:t xml:space="preserve">. </w:t>
          </w:r>
          <w:r>
            <w:rPr>
              <w:rFonts w:ascii="Arial" w:hAnsi="Arial" w:cs="Arial"/>
              <w:sz w:val="22"/>
              <w:szCs w:val="22"/>
            </w:rPr>
            <w:t xml:space="preserve">Available at: </w:t>
          </w:r>
          <w:hyperlink r:id="rId13" w:history="1">
            <w:r w:rsidRPr="00BD7AB9">
              <w:rPr>
                <w:rStyle w:val="Hyperlink"/>
                <w:rFonts w:ascii="Arial" w:hAnsi="Arial" w:cs="Arial"/>
                <w:sz w:val="22"/>
                <w:szCs w:val="22"/>
              </w:rPr>
              <w:t>https://www.cqc.org.uk/publications/major-report/state-care/2024-2025/access/secondary</w:t>
            </w:r>
          </w:hyperlink>
          <w:r>
            <w:rPr>
              <w:rFonts w:ascii="Arial" w:hAnsi="Arial" w:cs="Arial"/>
              <w:sz w:val="22"/>
              <w:szCs w:val="22"/>
            </w:rPr>
            <w:t xml:space="preserve"> (Accessed on: 02/10/26). </w:t>
          </w:r>
        </w:p>
        <w:p w14:paraId="14F573A3" w14:textId="77777777" w:rsidR="003756C7" w:rsidRDefault="003756C7" w:rsidP="00800974">
          <w:pPr>
            <w:spacing w:line="360" w:lineRule="auto"/>
            <w:rPr>
              <w:rFonts w:ascii="Arial" w:hAnsi="Arial" w:cs="Arial"/>
              <w:sz w:val="22"/>
              <w:szCs w:val="22"/>
            </w:rPr>
          </w:pPr>
          <w:proofErr w:type="spellStart"/>
          <w:r>
            <w:rPr>
              <w:rFonts w:ascii="Arial" w:hAnsi="Arial" w:cs="Arial"/>
              <w:sz w:val="22"/>
              <w:szCs w:val="22"/>
            </w:rPr>
            <w:t>Caredemy</w:t>
          </w:r>
          <w:proofErr w:type="spellEnd"/>
          <w:r>
            <w:rPr>
              <w:rFonts w:ascii="Arial" w:hAnsi="Arial" w:cs="Arial"/>
              <w:sz w:val="22"/>
              <w:szCs w:val="22"/>
            </w:rPr>
            <w:t xml:space="preserve">, (2021). </w:t>
          </w:r>
          <w:r>
            <w:rPr>
              <w:rFonts w:ascii="Arial" w:hAnsi="Arial" w:cs="Arial"/>
              <w:i/>
              <w:iCs/>
              <w:sz w:val="22"/>
              <w:szCs w:val="22"/>
            </w:rPr>
            <w:t xml:space="preserve">“What is domiciliary care and how does it work?”. </w:t>
          </w:r>
          <w:r>
            <w:rPr>
              <w:rFonts w:ascii="Arial" w:hAnsi="Arial" w:cs="Arial"/>
              <w:sz w:val="22"/>
              <w:szCs w:val="22"/>
            </w:rPr>
            <w:t xml:space="preserve">Available at: </w:t>
          </w:r>
          <w:hyperlink r:id="rId14" w:history="1">
            <w:r w:rsidRPr="00F44D7B">
              <w:rPr>
                <w:rStyle w:val="Hyperlink"/>
                <w:rFonts w:ascii="Arial" w:hAnsi="Arial" w:cs="Arial"/>
                <w:sz w:val="22"/>
                <w:szCs w:val="22"/>
              </w:rPr>
              <w:t>https://caredemy.co.uk/what-is-domiciliary-care-and-how-does-it-work/</w:t>
            </w:r>
          </w:hyperlink>
          <w:r>
            <w:rPr>
              <w:rFonts w:ascii="Arial" w:hAnsi="Arial" w:cs="Arial"/>
              <w:sz w:val="22"/>
              <w:szCs w:val="22"/>
            </w:rPr>
            <w:t xml:space="preserve"> (Accessed on: 19/09/26).</w:t>
          </w:r>
        </w:p>
        <w:p w14:paraId="2761F33B" w14:textId="77777777" w:rsidR="003756C7" w:rsidRDefault="003756C7" w:rsidP="00800974">
          <w:pPr>
            <w:spacing w:line="360" w:lineRule="auto"/>
            <w:rPr>
              <w:rFonts w:ascii="Arial" w:hAnsi="Arial" w:cs="Arial"/>
              <w:sz w:val="22"/>
              <w:szCs w:val="22"/>
            </w:rPr>
          </w:pPr>
          <w:r>
            <w:rPr>
              <w:rFonts w:ascii="Arial" w:hAnsi="Arial" w:cs="Arial"/>
              <w:sz w:val="22"/>
              <w:szCs w:val="22"/>
            </w:rPr>
            <w:t xml:space="preserve">Department of Health and Social Care, (2016). </w:t>
          </w:r>
          <w:r>
            <w:rPr>
              <w:rFonts w:ascii="Arial" w:hAnsi="Arial" w:cs="Arial"/>
              <w:i/>
              <w:iCs/>
              <w:sz w:val="22"/>
              <w:szCs w:val="22"/>
            </w:rPr>
            <w:t xml:space="preserve">“Care Act Factsheets”. </w:t>
          </w:r>
          <w:r>
            <w:rPr>
              <w:rFonts w:ascii="Arial" w:hAnsi="Arial" w:cs="Arial"/>
              <w:sz w:val="22"/>
              <w:szCs w:val="22"/>
            </w:rPr>
            <w:t xml:space="preserve">Available at: </w:t>
          </w:r>
          <w:hyperlink r:id="rId15" w:anchor="factsheet-1-general-responsibilities-of-local-authorities-prevention-information-and-advice-and-shaping-the-market-of-care-and-support-services" w:history="1">
            <w:r w:rsidRPr="00167C28">
              <w:rPr>
                <w:rStyle w:val="Hyperlink"/>
                <w:rFonts w:ascii="Arial" w:hAnsi="Arial" w:cs="Arial"/>
                <w:sz w:val="22"/>
                <w:szCs w:val="22"/>
              </w:rPr>
              <w:t>https://www.gov.uk/government/publications/care-act-2014-part-1-factsheets/care-act-factsheets#factsheet-1-general-responsibilities-of-local-authorities-prevention-information-and-advice-and-shaping-the-market-of-care-and-support-services</w:t>
            </w:r>
          </w:hyperlink>
          <w:r>
            <w:rPr>
              <w:rFonts w:ascii="Arial" w:hAnsi="Arial" w:cs="Arial"/>
              <w:sz w:val="22"/>
              <w:szCs w:val="22"/>
            </w:rPr>
            <w:t xml:space="preserve"> (Accessed on: 21/09/26).</w:t>
          </w:r>
        </w:p>
        <w:p w14:paraId="73BCEF0E" w14:textId="77777777" w:rsidR="003756C7" w:rsidRDefault="003756C7" w:rsidP="00800974">
          <w:pPr>
            <w:spacing w:line="360" w:lineRule="auto"/>
            <w:rPr>
              <w:rFonts w:ascii="Arial" w:hAnsi="Arial" w:cs="Arial"/>
              <w:sz w:val="22"/>
              <w:szCs w:val="22"/>
            </w:rPr>
          </w:pPr>
          <w:r>
            <w:rPr>
              <w:rFonts w:ascii="Arial" w:hAnsi="Arial" w:cs="Arial"/>
              <w:sz w:val="22"/>
              <w:szCs w:val="22"/>
            </w:rPr>
            <w:t xml:space="preserve">Edge Hill University, (2026). </w:t>
          </w:r>
          <w:r w:rsidRPr="001E45FA">
            <w:rPr>
              <w:rFonts w:ascii="Arial" w:hAnsi="Arial" w:cs="Arial"/>
              <w:i/>
              <w:iCs/>
              <w:sz w:val="22"/>
              <w:szCs w:val="22"/>
            </w:rPr>
            <w:t>“Improving performance management and staff wellbeing in NHS ambulance services</w:t>
          </w:r>
          <w:r>
            <w:rPr>
              <w:rFonts w:ascii="Arial" w:hAnsi="Arial" w:cs="Arial"/>
              <w:i/>
              <w:iCs/>
              <w:sz w:val="22"/>
              <w:szCs w:val="22"/>
            </w:rPr>
            <w:t xml:space="preserve">”. </w:t>
          </w:r>
          <w:r>
            <w:rPr>
              <w:rFonts w:ascii="Arial" w:hAnsi="Arial" w:cs="Arial"/>
              <w:sz w:val="22"/>
              <w:szCs w:val="22"/>
            </w:rPr>
            <w:t xml:space="preserve">Available at: </w:t>
          </w:r>
          <w:hyperlink r:id="rId16" w:history="1">
            <w:r w:rsidRPr="00BD7AB9">
              <w:rPr>
                <w:rStyle w:val="Hyperlink"/>
                <w:rFonts w:ascii="Arial" w:hAnsi="Arial" w:cs="Arial"/>
                <w:sz w:val="22"/>
                <w:szCs w:val="22"/>
              </w:rPr>
              <w:t>https://www.edgehill.ac.uk/research/health-wellbeing-and-human-rights/improving-performance-management-and-staff-wellbeing-in-nhs-ambulance-services/</w:t>
            </w:r>
          </w:hyperlink>
          <w:r>
            <w:rPr>
              <w:rFonts w:ascii="Arial" w:hAnsi="Arial" w:cs="Arial"/>
              <w:sz w:val="22"/>
              <w:szCs w:val="22"/>
            </w:rPr>
            <w:t xml:space="preserve"> (Accessed on: 02/10/26). </w:t>
          </w:r>
        </w:p>
        <w:p w14:paraId="322BD703" w14:textId="77777777" w:rsidR="003756C7" w:rsidRPr="00305500" w:rsidRDefault="003756C7" w:rsidP="00800974">
          <w:pPr>
            <w:spacing w:line="360" w:lineRule="auto"/>
            <w:rPr>
              <w:rFonts w:ascii="Arial" w:hAnsi="Arial" w:cs="Arial"/>
              <w:sz w:val="22"/>
              <w:szCs w:val="22"/>
            </w:rPr>
          </w:pPr>
          <w:r>
            <w:rPr>
              <w:rFonts w:ascii="Arial" w:hAnsi="Arial" w:cs="Arial"/>
              <w:sz w:val="22"/>
              <w:szCs w:val="22"/>
            </w:rPr>
            <w:t xml:space="preserve">Home Care Association, (2024). </w:t>
          </w:r>
          <w:r w:rsidRPr="00305500">
            <w:rPr>
              <w:rFonts w:ascii="Arial" w:hAnsi="Arial" w:cs="Arial"/>
              <w:i/>
              <w:iCs/>
              <w:sz w:val="22"/>
              <w:szCs w:val="22"/>
            </w:rPr>
            <w:t xml:space="preserve">“Demand for homecare remains high and supply </w:t>
          </w:r>
          <w:proofErr w:type="gramStart"/>
          <w:r w:rsidRPr="00305500">
            <w:rPr>
              <w:rFonts w:ascii="Arial" w:hAnsi="Arial" w:cs="Arial"/>
              <w:i/>
              <w:iCs/>
              <w:sz w:val="22"/>
              <w:szCs w:val="22"/>
            </w:rPr>
            <w:t>is</w:t>
          </w:r>
          <w:proofErr w:type="gramEnd"/>
          <w:r w:rsidRPr="00305500">
            <w:rPr>
              <w:rFonts w:ascii="Arial" w:hAnsi="Arial" w:cs="Arial"/>
              <w:i/>
              <w:iCs/>
              <w:sz w:val="22"/>
              <w:szCs w:val="22"/>
            </w:rPr>
            <w:t xml:space="preserve"> not matching it”</w:t>
          </w:r>
          <w:r>
            <w:rPr>
              <w:rFonts w:ascii="Arial" w:hAnsi="Arial" w:cs="Arial"/>
              <w:i/>
              <w:iCs/>
              <w:sz w:val="22"/>
              <w:szCs w:val="22"/>
            </w:rPr>
            <w:t xml:space="preserve">. </w:t>
          </w:r>
          <w:r>
            <w:rPr>
              <w:rFonts w:ascii="Arial" w:hAnsi="Arial" w:cs="Arial"/>
              <w:sz w:val="22"/>
              <w:szCs w:val="22"/>
            </w:rPr>
            <w:t xml:space="preserve">Available at: </w:t>
          </w:r>
          <w:hyperlink r:id="rId17" w:history="1">
            <w:r w:rsidRPr="000A55EC">
              <w:rPr>
                <w:rStyle w:val="Hyperlink"/>
                <w:rFonts w:ascii="Arial" w:hAnsi="Arial" w:cs="Arial"/>
                <w:sz w:val="22"/>
                <w:szCs w:val="22"/>
              </w:rPr>
              <w:t>https://www.homecareassociation.org.uk/resource/demand-for-homecare-remains-high-and-supply-is-not-matching-it.html</w:t>
            </w:r>
          </w:hyperlink>
          <w:r>
            <w:rPr>
              <w:rFonts w:ascii="Arial" w:hAnsi="Arial" w:cs="Arial"/>
              <w:sz w:val="22"/>
              <w:szCs w:val="22"/>
            </w:rPr>
            <w:t xml:space="preserve"> (Accessed on: 08/10/26). </w:t>
          </w:r>
        </w:p>
        <w:p w14:paraId="56E4495B" w14:textId="77777777" w:rsidR="003756C7" w:rsidRDefault="003756C7" w:rsidP="00800974">
          <w:pPr>
            <w:spacing w:line="360" w:lineRule="auto"/>
            <w:rPr>
              <w:rFonts w:ascii="Arial" w:hAnsi="Arial" w:cs="Arial"/>
              <w:sz w:val="22"/>
              <w:szCs w:val="22"/>
            </w:rPr>
          </w:pPr>
          <w:r>
            <w:rPr>
              <w:rFonts w:ascii="Arial" w:hAnsi="Arial" w:cs="Arial"/>
              <w:sz w:val="22"/>
              <w:szCs w:val="22"/>
            </w:rPr>
            <w:t xml:space="preserve">Home Carers, (2026). </w:t>
          </w:r>
          <w:r>
            <w:rPr>
              <w:rFonts w:ascii="Arial" w:hAnsi="Arial" w:cs="Arial"/>
              <w:i/>
              <w:iCs/>
              <w:sz w:val="22"/>
              <w:szCs w:val="22"/>
            </w:rPr>
            <w:t xml:space="preserve">“The impact of Domiciliary Care”. </w:t>
          </w:r>
          <w:r>
            <w:rPr>
              <w:rFonts w:ascii="Arial" w:hAnsi="Arial" w:cs="Arial"/>
              <w:sz w:val="22"/>
              <w:szCs w:val="22"/>
            </w:rPr>
            <w:t xml:space="preserve">Available at: </w:t>
          </w:r>
          <w:hyperlink r:id="rId18" w:history="1">
            <w:r w:rsidRPr="00F44D7B">
              <w:rPr>
                <w:rStyle w:val="Hyperlink"/>
                <w:rFonts w:ascii="Arial" w:hAnsi="Arial" w:cs="Arial"/>
                <w:sz w:val="22"/>
                <w:szCs w:val="22"/>
              </w:rPr>
              <w:t>https://home-carers.co.uk/news/the-impact-of-domiciliary-care/</w:t>
            </w:r>
          </w:hyperlink>
          <w:r>
            <w:rPr>
              <w:rFonts w:ascii="Arial" w:hAnsi="Arial" w:cs="Arial"/>
              <w:sz w:val="22"/>
              <w:szCs w:val="22"/>
            </w:rPr>
            <w:t xml:space="preserve"> (Accessed on: 19/09/26). </w:t>
          </w:r>
        </w:p>
        <w:p w14:paraId="0EDF1BE7" w14:textId="7CF7CA08" w:rsidR="003756C7" w:rsidRDefault="003756C7" w:rsidP="00800974">
          <w:pPr>
            <w:spacing w:line="360" w:lineRule="auto"/>
            <w:rPr>
              <w:rFonts w:ascii="Arial" w:hAnsi="Arial" w:cs="Arial"/>
              <w:sz w:val="22"/>
              <w:szCs w:val="22"/>
            </w:rPr>
          </w:pPr>
          <w:r>
            <w:rPr>
              <w:rFonts w:ascii="Arial" w:hAnsi="Arial" w:cs="Arial"/>
              <w:sz w:val="22"/>
              <w:szCs w:val="22"/>
            </w:rPr>
            <w:t xml:space="preserve">Legislation, (2020). </w:t>
          </w:r>
          <w:r>
            <w:rPr>
              <w:rFonts w:ascii="Arial" w:hAnsi="Arial" w:cs="Arial"/>
              <w:i/>
              <w:iCs/>
              <w:sz w:val="22"/>
              <w:szCs w:val="22"/>
            </w:rPr>
            <w:t xml:space="preserve">“Assessment of a carers needs for support”. </w:t>
          </w:r>
          <w:r>
            <w:rPr>
              <w:rFonts w:ascii="Arial" w:hAnsi="Arial" w:cs="Arial"/>
              <w:sz w:val="22"/>
              <w:szCs w:val="22"/>
            </w:rPr>
            <w:t xml:space="preserve">Available at: </w:t>
          </w:r>
          <w:hyperlink r:id="rId19" w:history="1">
            <w:r w:rsidRPr="00167C28">
              <w:rPr>
                <w:rStyle w:val="Hyperlink"/>
                <w:rFonts w:ascii="Arial" w:hAnsi="Arial" w:cs="Arial"/>
                <w:sz w:val="22"/>
                <w:szCs w:val="22"/>
              </w:rPr>
              <w:t>https://www.legislation.gov.uk/ukpga/2014/23/section/10/2021-07-17</w:t>
            </w:r>
          </w:hyperlink>
          <w:r>
            <w:rPr>
              <w:rFonts w:ascii="Arial" w:hAnsi="Arial" w:cs="Arial"/>
              <w:sz w:val="22"/>
              <w:szCs w:val="22"/>
            </w:rPr>
            <w:t xml:space="preserve"> (Accessed on: 21/09/26). </w:t>
          </w:r>
        </w:p>
        <w:p w14:paraId="203E195A" w14:textId="77777777" w:rsidR="003756C7" w:rsidRDefault="003756C7" w:rsidP="00800974">
          <w:pPr>
            <w:spacing w:line="360" w:lineRule="auto"/>
            <w:rPr>
              <w:rFonts w:ascii="Arial" w:hAnsi="Arial" w:cs="Arial"/>
              <w:sz w:val="22"/>
              <w:szCs w:val="22"/>
            </w:rPr>
          </w:pPr>
          <w:r>
            <w:rPr>
              <w:rFonts w:ascii="Arial" w:hAnsi="Arial" w:cs="Arial"/>
              <w:sz w:val="22"/>
              <w:szCs w:val="22"/>
            </w:rPr>
            <w:t>London Ambulance, (2026). “</w:t>
          </w:r>
          <w:r>
            <w:rPr>
              <w:rFonts w:ascii="Arial" w:hAnsi="Arial" w:cs="Arial"/>
              <w:i/>
              <w:iCs/>
              <w:sz w:val="22"/>
              <w:szCs w:val="22"/>
            </w:rPr>
            <w:t xml:space="preserve">Our history, a timeline”. </w:t>
          </w:r>
          <w:r>
            <w:rPr>
              <w:rFonts w:ascii="Arial" w:hAnsi="Arial" w:cs="Arial"/>
              <w:sz w:val="22"/>
              <w:szCs w:val="22"/>
            </w:rPr>
            <w:t xml:space="preserve">Available at: </w:t>
          </w:r>
          <w:hyperlink r:id="rId20" w:history="1">
            <w:r w:rsidRPr="00BD7AB9">
              <w:rPr>
                <w:rStyle w:val="Hyperlink"/>
                <w:rFonts w:ascii="Arial" w:hAnsi="Arial" w:cs="Arial"/>
                <w:sz w:val="22"/>
                <w:szCs w:val="22"/>
              </w:rPr>
              <w:t>https://www.londonambulance.nhs.uk/about-us/our-history/our-history-a-timeline/</w:t>
            </w:r>
          </w:hyperlink>
          <w:r>
            <w:rPr>
              <w:rFonts w:ascii="Arial" w:hAnsi="Arial" w:cs="Arial"/>
              <w:sz w:val="22"/>
              <w:szCs w:val="22"/>
            </w:rPr>
            <w:t xml:space="preserve">  (Accessed on: 02/10/26). </w:t>
          </w:r>
        </w:p>
        <w:p w14:paraId="095F6086" w14:textId="7BF9DCC1" w:rsidR="003756C7" w:rsidRDefault="003756C7" w:rsidP="00800974">
          <w:pPr>
            <w:spacing w:line="360" w:lineRule="auto"/>
            <w:rPr>
              <w:rFonts w:ascii="Arial" w:hAnsi="Arial" w:cs="Arial"/>
              <w:sz w:val="22"/>
              <w:szCs w:val="22"/>
            </w:rPr>
          </w:pPr>
        </w:p>
        <w:p w14:paraId="4C279C6E" w14:textId="09108E05" w:rsidR="00E0669E" w:rsidRDefault="00E0669E" w:rsidP="00800974">
          <w:pPr>
            <w:spacing w:line="360" w:lineRule="auto"/>
            <w:rPr>
              <w:rFonts w:ascii="Arial" w:hAnsi="Arial" w:cs="Arial"/>
              <w:sz w:val="22"/>
              <w:szCs w:val="22"/>
            </w:rPr>
          </w:pPr>
        </w:p>
        <w:p w14:paraId="00069D40" w14:textId="77777777" w:rsidR="007229F0" w:rsidRPr="007229F0" w:rsidRDefault="007229F0" w:rsidP="00800974">
          <w:pPr>
            <w:spacing w:line="360" w:lineRule="auto"/>
            <w:rPr>
              <w:rFonts w:ascii="Arial" w:hAnsi="Arial" w:cs="Arial"/>
              <w:sz w:val="22"/>
              <w:szCs w:val="22"/>
            </w:rPr>
          </w:pPr>
        </w:p>
        <w:p w14:paraId="11FE3030" w14:textId="77777777" w:rsidR="007229F0" w:rsidRPr="007229F0" w:rsidRDefault="007229F0" w:rsidP="00800974">
          <w:pPr>
            <w:spacing w:line="360" w:lineRule="auto"/>
            <w:rPr>
              <w:rFonts w:ascii="Arial" w:hAnsi="Arial" w:cs="Arial"/>
              <w:sz w:val="22"/>
              <w:szCs w:val="22"/>
            </w:rPr>
          </w:pPr>
        </w:p>
        <w:p w14:paraId="3BFFC4C9" w14:textId="3A94E55A" w:rsidR="00800974" w:rsidRPr="00800974" w:rsidRDefault="00CC6915"/>
      </w:sdtContent>
    </w:sdt>
    <w:sectPr w:rsidR="00800974" w:rsidRPr="00800974" w:rsidSect="00800974">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88111" w14:textId="77777777" w:rsidR="00CC6915" w:rsidRDefault="00CC6915" w:rsidP="00800974">
      <w:pPr>
        <w:spacing w:after="0" w:line="240" w:lineRule="auto"/>
      </w:pPr>
      <w:r>
        <w:separator/>
      </w:r>
    </w:p>
  </w:endnote>
  <w:endnote w:type="continuationSeparator" w:id="0">
    <w:p w14:paraId="693EAEAC" w14:textId="77777777" w:rsidR="00CC6915" w:rsidRDefault="00CC6915" w:rsidP="00800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085711"/>
      <w:docPartObj>
        <w:docPartGallery w:val="Page Numbers (Bottom of Page)"/>
        <w:docPartUnique/>
      </w:docPartObj>
    </w:sdtPr>
    <w:sdtEndPr/>
    <w:sdtContent>
      <w:p w14:paraId="14360E6A" w14:textId="77777777" w:rsidR="00800974" w:rsidRDefault="00800974" w:rsidP="00800974">
        <w:pPr>
          <w:pStyle w:val="Footer"/>
          <w:spacing w:line="360" w:lineRule="auto"/>
          <w:jc w:val="center"/>
          <w:rPr>
            <w:rFonts w:ascii="Arial" w:hAnsi="Arial" w:cs="Arial"/>
            <w:sz w:val="22"/>
            <w:szCs w:val="22"/>
          </w:rPr>
        </w:pPr>
      </w:p>
      <w:p w14:paraId="7183970B" w14:textId="57773B98" w:rsidR="00800974" w:rsidRDefault="00800974" w:rsidP="00800974">
        <w:pPr>
          <w:pStyle w:val="Footer"/>
          <w:spacing w:line="360" w:lineRule="auto"/>
          <w:jc w:val="center"/>
        </w:pPr>
        <w:r>
          <w:fldChar w:fldCharType="begin"/>
        </w:r>
        <w:r>
          <w:instrText>PAGE   \* MERGEFORMAT</w:instrText>
        </w:r>
        <w:r>
          <w:fldChar w:fldCharType="separate"/>
        </w:r>
        <w:r>
          <w:t>2</w:t>
        </w:r>
        <w:r>
          <w:fldChar w:fldCharType="end"/>
        </w:r>
      </w:p>
    </w:sdtContent>
  </w:sdt>
  <w:p w14:paraId="4FFC01BD" w14:textId="77777777" w:rsidR="00800974" w:rsidRDefault="00800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F2A9B" w14:textId="77777777" w:rsidR="00CC6915" w:rsidRDefault="00CC6915" w:rsidP="00800974">
      <w:pPr>
        <w:spacing w:after="0" w:line="240" w:lineRule="auto"/>
      </w:pPr>
      <w:r>
        <w:separator/>
      </w:r>
    </w:p>
  </w:footnote>
  <w:footnote w:type="continuationSeparator" w:id="0">
    <w:p w14:paraId="0525B909" w14:textId="77777777" w:rsidR="00CC6915" w:rsidRDefault="00CC6915" w:rsidP="008009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974"/>
    <w:rsid w:val="00033BB2"/>
    <w:rsid w:val="00046E3C"/>
    <w:rsid w:val="00065DDD"/>
    <w:rsid w:val="00071092"/>
    <w:rsid w:val="00094389"/>
    <w:rsid w:val="000A08D8"/>
    <w:rsid w:val="000A3827"/>
    <w:rsid w:val="000B478A"/>
    <w:rsid w:val="000E0858"/>
    <w:rsid w:val="00146414"/>
    <w:rsid w:val="001903C3"/>
    <w:rsid w:val="00194131"/>
    <w:rsid w:val="001A690D"/>
    <w:rsid w:val="001C36B4"/>
    <w:rsid w:val="001E45FA"/>
    <w:rsid w:val="001E69AA"/>
    <w:rsid w:val="001F2BBF"/>
    <w:rsid w:val="002019BD"/>
    <w:rsid w:val="002044AA"/>
    <w:rsid w:val="00205DEC"/>
    <w:rsid w:val="002154A3"/>
    <w:rsid w:val="002305DF"/>
    <w:rsid w:val="00230D01"/>
    <w:rsid w:val="00243762"/>
    <w:rsid w:val="00251BCE"/>
    <w:rsid w:val="00251EE5"/>
    <w:rsid w:val="00254A1B"/>
    <w:rsid w:val="00270567"/>
    <w:rsid w:val="0028322C"/>
    <w:rsid w:val="00290A9B"/>
    <w:rsid w:val="002A0ADC"/>
    <w:rsid w:val="002A4741"/>
    <w:rsid w:val="002B24DD"/>
    <w:rsid w:val="002C027C"/>
    <w:rsid w:val="002C105E"/>
    <w:rsid w:val="002E6D94"/>
    <w:rsid w:val="002F56B1"/>
    <w:rsid w:val="002F6881"/>
    <w:rsid w:val="00305500"/>
    <w:rsid w:val="00306140"/>
    <w:rsid w:val="00311E28"/>
    <w:rsid w:val="00326BA3"/>
    <w:rsid w:val="0037315D"/>
    <w:rsid w:val="00374D80"/>
    <w:rsid w:val="003756C7"/>
    <w:rsid w:val="003770D3"/>
    <w:rsid w:val="003862CB"/>
    <w:rsid w:val="003B4AE0"/>
    <w:rsid w:val="003E0C90"/>
    <w:rsid w:val="003E30BD"/>
    <w:rsid w:val="004211A2"/>
    <w:rsid w:val="0043206C"/>
    <w:rsid w:val="00454E48"/>
    <w:rsid w:val="00463231"/>
    <w:rsid w:val="004707E6"/>
    <w:rsid w:val="004D39B7"/>
    <w:rsid w:val="004E4ED4"/>
    <w:rsid w:val="004F591F"/>
    <w:rsid w:val="00507906"/>
    <w:rsid w:val="005154A2"/>
    <w:rsid w:val="00532F7F"/>
    <w:rsid w:val="00560106"/>
    <w:rsid w:val="00561765"/>
    <w:rsid w:val="00562396"/>
    <w:rsid w:val="00582041"/>
    <w:rsid w:val="00585DAD"/>
    <w:rsid w:val="005B6F19"/>
    <w:rsid w:val="005C30B3"/>
    <w:rsid w:val="005D4440"/>
    <w:rsid w:val="00600A48"/>
    <w:rsid w:val="00612DBA"/>
    <w:rsid w:val="00635BDA"/>
    <w:rsid w:val="006650D2"/>
    <w:rsid w:val="006835C3"/>
    <w:rsid w:val="006D1575"/>
    <w:rsid w:val="006E1FEB"/>
    <w:rsid w:val="0070109A"/>
    <w:rsid w:val="00710407"/>
    <w:rsid w:val="007229F0"/>
    <w:rsid w:val="00755BF3"/>
    <w:rsid w:val="00762985"/>
    <w:rsid w:val="007664D4"/>
    <w:rsid w:val="00766716"/>
    <w:rsid w:val="007772CF"/>
    <w:rsid w:val="007816D0"/>
    <w:rsid w:val="00786B9C"/>
    <w:rsid w:val="007A0298"/>
    <w:rsid w:val="007A4816"/>
    <w:rsid w:val="007A4E79"/>
    <w:rsid w:val="007C1FBC"/>
    <w:rsid w:val="007C2FD0"/>
    <w:rsid w:val="007D4192"/>
    <w:rsid w:val="007D592A"/>
    <w:rsid w:val="007F7E5C"/>
    <w:rsid w:val="00800974"/>
    <w:rsid w:val="00830EAD"/>
    <w:rsid w:val="00842248"/>
    <w:rsid w:val="008447A5"/>
    <w:rsid w:val="00864728"/>
    <w:rsid w:val="00887909"/>
    <w:rsid w:val="008A42FC"/>
    <w:rsid w:val="008C5322"/>
    <w:rsid w:val="008D17A9"/>
    <w:rsid w:val="008D2847"/>
    <w:rsid w:val="008E0C7E"/>
    <w:rsid w:val="0094078B"/>
    <w:rsid w:val="00971FFC"/>
    <w:rsid w:val="0097420E"/>
    <w:rsid w:val="00984095"/>
    <w:rsid w:val="009A23A3"/>
    <w:rsid w:val="009A58B5"/>
    <w:rsid w:val="009E588A"/>
    <w:rsid w:val="009F1D37"/>
    <w:rsid w:val="00A07F9C"/>
    <w:rsid w:val="00A20865"/>
    <w:rsid w:val="00A21D00"/>
    <w:rsid w:val="00A27C5C"/>
    <w:rsid w:val="00A55369"/>
    <w:rsid w:val="00A74380"/>
    <w:rsid w:val="00A748D6"/>
    <w:rsid w:val="00AA745B"/>
    <w:rsid w:val="00AB4930"/>
    <w:rsid w:val="00AD7F19"/>
    <w:rsid w:val="00B0038B"/>
    <w:rsid w:val="00B506E9"/>
    <w:rsid w:val="00B727EE"/>
    <w:rsid w:val="00BD05B3"/>
    <w:rsid w:val="00BD1C37"/>
    <w:rsid w:val="00BD36DD"/>
    <w:rsid w:val="00C0193D"/>
    <w:rsid w:val="00C11133"/>
    <w:rsid w:val="00C1327E"/>
    <w:rsid w:val="00C20F19"/>
    <w:rsid w:val="00C266AC"/>
    <w:rsid w:val="00C2715A"/>
    <w:rsid w:val="00C40CCC"/>
    <w:rsid w:val="00C43DEB"/>
    <w:rsid w:val="00C55490"/>
    <w:rsid w:val="00C63521"/>
    <w:rsid w:val="00C66104"/>
    <w:rsid w:val="00C94865"/>
    <w:rsid w:val="00C97003"/>
    <w:rsid w:val="00CA3505"/>
    <w:rsid w:val="00CB6C04"/>
    <w:rsid w:val="00CB7389"/>
    <w:rsid w:val="00CC2070"/>
    <w:rsid w:val="00CC32B5"/>
    <w:rsid w:val="00CC6915"/>
    <w:rsid w:val="00CD171A"/>
    <w:rsid w:val="00CD27AC"/>
    <w:rsid w:val="00CE0A88"/>
    <w:rsid w:val="00CE35E2"/>
    <w:rsid w:val="00CE6EC3"/>
    <w:rsid w:val="00D002C2"/>
    <w:rsid w:val="00D00955"/>
    <w:rsid w:val="00D01277"/>
    <w:rsid w:val="00D0674D"/>
    <w:rsid w:val="00D23E61"/>
    <w:rsid w:val="00D341CD"/>
    <w:rsid w:val="00D362A7"/>
    <w:rsid w:val="00D5711B"/>
    <w:rsid w:val="00D60D41"/>
    <w:rsid w:val="00D73043"/>
    <w:rsid w:val="00D804D0"/>
    <w:rsid w:val="00D9561E"/>
    <w:rsid w:val="00DA3D66"/>
    <w:rsid w:val="00DA4556"/>
    <w:rsid w:val="00DA582C"/>
    <w:rsid w:val="00E058B5"/>
    <w:rsid w:val="00E0669E"/>
    <w:rsid w:val="00E147B7"/>
    <w:rsid w:val="00E202CF"/>
    <w:rsid w:val="00E25070"/>
    <w:rsid w:val="00E52C2E"/>
    <w:rsid w:val="00E53983"/>
    <w:rsid w:val="00E73E03"/>
    <w:rsid w:val="00E91EE7"/>
    <w:rsid w:val="00EA03D7"/>
    <w:rsid w:val="00ED64BC"/>
    <w:rsid w:val="00F01B62"/>
    <w:rsid w:val="00F22FC6"/>
    <w:rsid w:val="00F9140F"/>
    <w:rsid w:val="00FB0FF2"/>
    <w:rsid w:val="00FE209D"/>
    <w:rsid w:val="00FF3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83740"/>
  <w15:chartTrackingRefBased/>
  <w15:docId w15:val="{8F979E8A-C82E-4681-96AC-8E9B807C5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9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09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09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09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09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09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9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9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9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9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09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09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09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09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09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9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9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974"/>
    <w:rPr>
      <w:rFonts w:eastAsiaTheme="majorEastAsia" w:cstheme="majorBidi"/>
      <w:color w:val="272727" w:themeColor="text1" w:themeTint="D8"/>
    </w:rPr>
  </w:style>
  <w:style w:type="paragraph" w:styleId="Title">
    <w:name w:val="Title"/>
    <w:basedOn w:val="Normal"/>
    <w:next w:val="Normal"/>
    <w:link w:val="TitleChar"/>
    <w:uiPriority w:val="10"/>
    <w:qFormat/>
    <w:rsid w:val="008009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9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9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9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974"/>
    <w:pPr>
      <w:spacing w:before="160"/>
      <w:jc w:val="center"/>
    </w:pPr>
    <w:rPr>
      <w:i/>
      <w:iCs/>
      <w:color w:val="404040" w:themeColor="text1" w:themeTint="BF"/>
    </w:rPr>
  </w:style>
  <w:style w:type="character" w:customStyle="1" w:styleId="QuoteChar">
    <w:name w:val="Quote Char"/>
    <w:basedOn w:val="DefaultParagraphFont"/>
    <w:link w:val="Quote"/>
    <w:uiPriority w:val="29"/>
    <w:rsid w:val="00800974"/>
    <w:rPr>
      <w:i/>
      <w:iCs/>
      <w:color w:val="404040" w:themeColor="text1" w:themeTint="BF"/>
    </w:rPr>
  </w:style>
  <w:style w:type="paragraph" w:styleId="ListParagraph">
    <w:name w:val="List Paragraph"/>
    <w:basedOn w:val="Normal"/>
    <w:uiPriority w:val="34"/>
    <w:qFormat/>
    <w:rsid w:val="00800974"/>
    <w:pPr>
      <w:ind w:left="720"/>
      <w:contextualSpacing/>
    </w:pPr>
  </w:style>
  <w:style w:type="character" w:styleId="IntenseEmphasis">
    <w:name w:val="Intense Emphasis"/>
    <w:basedOn w:val="DefaultParagraphFont"/>
    <w:uiPriority w:val="21"/>
    <w:qFormat/>
    <w:rsid w:val="00800974"/>
    <w:rPr>
      <w:i/>
      <w:iCs/>
      <w:color w:val="0F4761" w:themeColor="accent1" w:themeShade="BF"/>
    </w:rPr>
  </w:style>
  <w:style w:type="paragraph" w:styleId="IntenseQuote">
    <w:name w:val="Intense Quote"/>
    <w:basedOn w:val="Normal"/>
    <w:next w:val="Normal"/>
    <w:link w:val="IntenseQuoteChar"/>
    <w:uiPriority w:val="30"/>
    <w:qFormat/>
    <w:rsid w:val="008009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0974"/>
    <w:rPr>
      <w:i/>
      <w:iCs/>
      <w:color w:val="0F4761" w:themeColor="accent1" w:themeShade="BF"/>
    </w:rPr>
  </w:style>
  <w:style w:type="character" w:styleId="IntenseReference">
    <w:name w:val="Intense Reference"/>
    <w:basedOn w:val="DefaultParagraphFont"/>
    <w:uiPriority w:val="32"/>
    <w:qFormat/>
    <w:rsid w:val="00800974"/>
    <w:rPr>
      <w:b/>
      <w:bCs/>
      <w:smallCaps/>
      <w:color w:val="0F4761" w:themeColor="accent1" w:themeShade="BF"/>
      <w:spacing w:val="5"/>
    </w:rPr>
  </w:style>
  <w:style w:type="paragraph" w:styleId="NoSpacing">
    <w:name w:val="No Spacing"/>
    <w:link w:val="NoSpacingChar"/>
    <w:uiPriority w:val="1"/>
    <w:qFormat/>
    <w:rsid w:val="0080097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0974"/>
    <w:rPr>
      <w:rFonts w:eastAsiaTheme="minorEastAsia"/>
      <w:kern w:val="0"/>
      <w:sz w:val="22"/>
      <w:szCs w:val="22"/>
      <w:lang w:eastAsia="en-GB"/>
      <w14:ligatures w14:val="none"/>
    </w:rPr>
  </w:style>
  <w:style w:type="paragraph" w:styleId="Header">
    <w:name w:val="header"/>
    <w:basedOn w:val="Normal"/>
    <w:link w:val="HeaderChar"/>
    <w:uiPriority w:val="99"/>
    <w:unhideWhenUsed/>
    <w:rsid w:val="00800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974"/>
  </w:style>
  <w:style w:type="paragraph" w:styleId="Footer">
    <w:name w:val="footer"/>
    <w:basedOn w:val="Normal"/>
    <w:link w:val="FooterChar"/>
    <w:uiPriority w:val="99"/>
    <w:unhideWhenUsed/>
    <w:rsid w:val="00800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974"/>
  </w:style>
  <w:style w:type="character" w:styleId="Hyperlink">
    <w:name w:val="Hyperlink"/>
    <w:basedOn w:val="DefaultParagraphFont"/>
    <w:uiPriority w:val="99"/>
    <w:unhideWhenUsed/>
    <w:rsid w:val="007229F0"/>
    <w:rPr>
      <w:color w:val="467886" w:themeColor="hyperlink"/>
      <w:u w:val="single"/>
    </w:rPr>
  </w:style>
  <w:style w:type="character" w:styleId="UnresolvedMention">
    <w:name w:val="Unresolved Mention"/>
    <w:basedOn w:val="DefaultParagraphFont"/>
    <w:uiPriority w:val="99"/>
    <w:semiHidden/>
    <w:unhideWhenUsed/>
    <w:rsid w:val="007229F0"/>
    <w:rPr>
      <w:color w:val="605E5C"/>
      <w:shd w:val="clear" w:color="auto" w:fill="E1DFDD"/>
    </w:rPr>
  </w:style>
  <w:style w:type="character" w:styleId="FollowedHyperlink">
    <w:name w:val="FollowedHyperlink"/>
    <w:basedOn w:val="DefaultParagraphFont"/>
    <w:uiPriority w:val="99"/>
    <w:semiHidden/>
    <w:unhideWhenUsed/>
    <w:rsid w:val="007664D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qc.org.uk/publications/major-report/state-care/2024-2025/access/secondary" TargetMode="External"/><Relationship Id="rId18" Type="http://schemas.openxmlformats.org/officeDocument/2006/relationships/hyperlink" Target="https://home-carers.co.uk/news/the-impact-of-domiciliary-car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carecue.co.uk/6-ways-to-improve-efficiency-in-domiciliary-care-services/" TargetMode="External"/><Relationship Id="rId17" Type="http://schemas.openxmlformats.org/officeDocument/2006/relationships/hyperlink" Target="https://www.homecareassociation.org.uk/resource/demand-for-homecare-remains-high-and-supply-is-not-matching-it.html" TargetMode="External"/><Relationship Id="rId2" Type="http://schemas.openxmlformats.org/officeDocument/2006/relationships/styles" Target="styles.xml"/><Relationship Id="rId16" Type="http://schemas.openxmlformats.org/officeDocument/2006/relationships/hyperlink" Target="https://www.edgehill.ac.uk/research/health-wellbeing-and-human-rights/improving-performance-management-and-staff-wellbeing-in-nhs-ambulance-services/" TargetMode="External"/><Relationship Id="rId20" Type="http://schemas.openxmlformats.org/officeDocument/2006/relationships/hyperlink" Target="https://www.londonambulance.nhs.uk/about-us/our-history/our-history-a-timelin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m-ambulance-service.co.uk/999-family/london-ambulance-service-history/" TargetMode="External"/><Relationship Id="rId5" Type="http://schemas.openxmlformats.org/officeDocument/2006/relationships/footnotes" Target="footnotes.xml"/><Relationship Id="rId15" Type="http://schemas.openxmlformats.org/officeDocument/2006/relationships/hyperlink" Target="https://www.gov.uk/government/publications/care-act-2014-part-1-factsheets/care-act-factsheets" TargetMode="External"/><Relationship Id="rId23" Type="http://schemas.openxmlformats.org/officeDocument/2006/relationships/theme" Target="theme/theme1.xml"/><Relationship Id="rId10" Type="http://schemas.openxmlformats.org/officeDocument/2006/relationships/hyperlink" Target="https://aace.org.uk/integrating-urgent-emergency-care/" TargetMode="External"/><Relationship Id="rId19" Type="http://schemas.openxmlformats.org/officeDocument/2006/relationships/hyperlink" Target="https://www.legislation.gov.uk/ukpga/2014/23/section/10/2021-07-17" TargetMode="External"/><Relationship Id="rId4" Type="http://schemas.openxmlformats.org/officeDocument/2006/relationships/webSettings" Target="webSettings.xml"/><Relationship Id="rId9" Type="http://schemas.openxmlformats.org/officeDocument/2006/relationships/hyperlink" Target="https://aace.org.uk/news/nhs-ambulance-services-achieve-performance-improvements-despite-significant-growth-in-demand-and-handover-delays-equating-to-183-years-of-lost-ambulance-capacity/" TargetMode="External"/><Relationship Id="rId14" Type="http://schemas.openxmlformats.org/officeDocument/2006/relationships/hyperlink" Target="https://caredemy.co.uk/what-is-domiciliary-care-and-how-does-it-wor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7F649-AE3B-49A0-9879-9ABCEAC21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1948</Words>
  <Characters>11105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Health and social Care</vt:lpstr>
    </vt:vector>
  </TitlesOfParts>
  <Company/>
  <LinksUpToDate>false</LinksUpToDate>
  <CharactersWithSpaces>13027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social Care</dc:title>
  <dc:subject>Task one and two of component 1</dc:subject>
  <dc:creator>claudia balazova</dc:creator>
  <cp:keywords/>
  <dc:description/>
  <cp:lastModifiedBy>claudia balazova</cp:lastModifiedBy>
  <cp:revision>2</cp:revision>
  <dcterms:created xsi:type="dcterms:W3CDTF">2026-10-14T12:53:00Z</dcterms:created>
  <dcterms:modified xsi:type="dcterms:W3CDTF">2026-10-14T12:53:00Z</dcterms:modified>
</cp:coreProperties>
</file>