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lang w:val="en-GB"/>
        </w:rPr>
        <w:id w:val="1331795432"/>
        <w:docPartObj>
          <w:docPartGallery w:val="Cover Pages"/>
          <w:docPartUnique/>
        </w:docPartObj>
      </w:sdtPr>
      <w:sdtContent>
        <w:p w14:paraId="1B58470F" w14:textId="77777777" w:rsidR="0007585E" w:rsidRDefault="0007585E">
          <w:pPr>
            <w:pStyle w:val="NoSpacing"/>
          </w:pPr>
          <w:r>
            <w:rPr>
              <w:noProof/>
              <w:lang w:val="en-GB" w:eastAsia="en-GB"/>
            </w:rPr>
            <mc:AlternateContent>
              <mc:Choice Requires="wpg">
                <w:drawing>
                  <wp:anchor distT="0" distB="0" distL="114300" distR="114300" simplePos="0" relativeHeight="251659264" behindDoc="1" locked="0" layoutInCell="1" allowOverlap="1" wp14:anchorId="65BBCF04" wp14:editId="7101AEE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E16E896" w14:textId="52B83173" w:rsidR="00C9679C" w:rsidRDefault="00D548FA">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65BBCF04" id="Group 2"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4472c4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dateFormat w:val="M/d/yyyy"/>
                                <w:lid w:val="en-US"/>
                                <w:storeMappedDataAs w:val="dateTime"/>
                                <w:calendar w:val="gregorian"/>
                              </w:date>
                            </w:sdtPr>
                            <w:sdtContent>
                              <w:p w14:paraId="0E16E896" w14:textId="52B83173" w:rsidR="00C9679C" w:rsidRDefault="00D548FA">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44546a [3215]" strokecolor="#44546a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44546a [3215]" strokecolor="#44546a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44546a [3215]" strokecolor="#44546a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44546a [3215]" strokecolor="#44546a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44546a [3215]" strokecolor="#44546a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44546a [3215]" strokecolor="#44546a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44546a [3215]" strokecolor="#44546a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44546a [3215]" strokecolor="#44546a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44546a [3215]" strokecolor="#44546a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44546a [3215]" strokecolor="#44546a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lang w:val="en-GB" w:eastAsia="en-GB"/>
            </w:rPr>
            <mc:AlternateContent>
              <mc:Choice Requires="wps">
                <w:drawing>
                  <wp:anchor distT="0" distB="0" distL="114300" distR="114300" simplePos="0" relativeHeight="251661312" behindDoc="0" locked="0" layoutInCell="1" allowOverlap="1" wp14:anchorId="689FEE0B" wp14:editId="5A7C0E4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3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F0B725D" w14:textId="77777777" w:rsidR="00C9679C" w:rsidRDefault="00C9679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Rhys Roberts</w:t>
                                    </w:r>
                                  </w:sdtContent>
                                </w:sdt>
                              </w:p>
                              <w:p w14:paraId="352F30DA" w14:textId="4B05AF5B" w:rsidR="00C9679C" w:rsidRDefault="00C9679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146E05">
                                      <w:rPr>
                                        <w:caps/>
                                        <w:color w:val="595959" w:themeColor="text1" w:themeTint="A6"/>
                                        <w:sz w:val="20"/>
                                        <w:szCs w:val="20"/>
                                      </w:rPr>
                                      <w:t>1702521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89FEE0B" id="_x0000_t202" coordsize="21600,21600" o:spt="202" path="m,l,21600r21600,l21600,xe">
                    <v:stroke joinstyle="miter"/>
                    <v:path gradientshapeok="t" o:connecttype="rect"/>
                  </v:shapetype>
                  <v:shape id="Text Box 32" o:spid="_x0000_s1055" type="#_x0000_t202" style="position:absolute;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" filled="f" stroked="f" strokeweight=".5pt">
                    <v:textbox style="mso-fit-shape-to-text:t" inset="0,0,0,0">
                      <w:txbxContent>
                        <w:p w14:paraId="3F0B725D" w14:textId="77777777" w:rsidR="00C9679C" w:rsidRDefault="00C9679C">
                          <w:pPr>
                            <w:pStyle w:val="NoSpacing"/>
                            <w:rPr>
                              <w:color w:val="4472C4" w:themeColor="accent1"/>
                              <w:sz w:val="26"/>
                              <w:szCs w:val="26"/>
                            </w:rPr>
                          </w:pPr>
                          <w:sdt>
                            <w:sdtPr>
                              <w:rPr>
                                <w:color w:val="4472C4"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Pr>
                                  <w:color w:val="4472C4" w:themeColor="accent1"/>
                                  <w:sz w:val="26"/>
                                  <w:szCs w:val="26"/>
                                </w:rPr>
                                <w:t>Rhys Roberts</w:t>
                              </w:r>
                            </w:sdtContent>
                          </w:sdt>
                        </w:p>
                        <w:p w14:paraId="352F30DA" w14:textId="4B05AF5B" w:rsidR="00C9679C" w:rsidRDefault="00C9679C">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146E05">
                                <w:rPr>
                                  <w:caps/>
                                  <w:color w:val="595959" w:themeColor="text1" w:themeTint="A6"/>
                                  <w:sz w:val="20"/>
                                  <w:szCs w:val="20"/>
                                </w:rPr>
                                <w:t>1702521</w:t>
                              </w:r>
                            </w:sdtContent>
                          </w:sdt>
                        </w:p>
                      </w:txbxContent>
                    </v:textbox>
                    <w10:wrap anchorx="page" anchory="page"/>
                  </v:shape>
                </w:pict>
              </mc:Fallback>
            </mc:AlternateContent>
          </w:r>
          <w:r>
            <w:rPr>
              <w:noProof/>
              <w:lang w:val="en-GB" w:eastAsia="en-GB"/>
            </w:rPr>
            <mc:AlternateContent>
              <mc:Choice Requires="wps">
                <w:drawing>
                  <wp:anchor distT="0" distB="0" distL="114300" distR="114300" simplePos="0" relativeHeight="251660288" behindDoc="0" locked="0" layoutInCell="1" allowOverlap="1" wp14:anchorId="643BFA40" wp14:editId="6BFC6840">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1"/>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533E78C" w14:textId="77777777" w:rsidR="00C9679C" w:rsidRDefault="00C9679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07585E">
                                      <w:rPr>
                                        <w:rFonts w:asciiTheme="majorHAnsi" w:eastAsiaTheme="majorEastAsia" w:hAnsiTheme="majorHAnsi" w:cstheme="majorBidi"/>
                                        <w:color w:val="262626" w:themeColor="text1" w:themeTint="D9"/>
                                        <w:sz w:val="72"/>
                                        <w:szCs w:val="72"/>
                                      </w:rPr>
                                      <w:t>Experimental data analysis</w:t>
                                    </w:r>
                                  </w:sdtContent>
                                </w:sdt>
                              </w:p>
                              <w:p w14:paraId="5346A639" w14:textId="61BD5DF7" w:rsidR="00C9679C" w:rsidRDefault="00C9679C">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D548FA">
                                      <w:rPr>
                                        <w:color w:val="404040" w:themeColor="text1" w:themeTint="BF"/>
                                        <w:sz w:val="36"/>
                                        <w:szCs w:val="36"/>
                                      </w:rPr>
                                      <w:t xml:space="preserve">     </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643BFA40" id="Text Box 1" o:spid="_x0000_s1056" type="#_x0000_t202" style="position:absolute;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" filled="f" stroked="f" strokeweight=".5pt">
                    <v:textbox style="mso-fit-shape-to-text:t" inset="0,0,0,0">
                      <w:txbxContent>
                        <w:p w14:paraId="2533E78C" w14:textId="77777777" w:rsidR="00C9679C" w:rsidRDefault="00C9679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Pr="0007585E">
                                <w:rPr>
                                  <w:rFonts w:asciiTheme="majorHAnsi" w:eastAsiaTheme="majorEastAsia" w:hAnsiTheme="majorHAnsi" w:cstheme="majorBidi"/>
                                  <w:color w:val="262626" w:themeColor="text1" w:themeTint="D9"/>
                                  <w:sz w:val="72"/>
                                  <w:szCs w:val="72"/>
                                </w:rPr>
                                <w:t>Experimental data analysis</w:t>
                              </w:r>
                            </w:sdtContent>
                          </w:sdt>
                        </w:p>
                        <w:p w14:paraId="5346A639" w14:textId="61BD5DF7" w:rsidR="00C9679C" w:rsidRDefault="00C9679C">
                          <w:pPr>
                            <w:spacing w:before="120"/>
                            <w:rPr>
                              <w:color w:val="404040" w:themeColor="text1" w:themeTint="BF"/>
                              <w:sz w:val="36"/>
                              <w:szCs w:val="36"/>
                            </w:rPr>
                          </w:pPr>
                          <w:sdt>
                            <w:sdtPr>
                              <w:rPr>
                                <w:color w:val="404040" w:themeColor="text1" w:themeTint="BF"/>
                                <w:sz w:val="36"/>
                                <w:szCs w:val="36"/>
                              </w:rPr>
                              <w:alias w:val="Subtitle"/>
                              <w:tag w:val=""/>
                              <w:id w:val="-1148361611"/>
                              <w:showingPlcHdr/>
                              <w:dataBinding w:prefixMappings="xmlns:ns0='http://purl.org/dc/elements/1.1/' xmlns:ns1='http://schemas.openxmlformats.org/package/2006/metadata/core-properties' " w:xpath="/ns1:coreProperties[1]/ns0:subject[1]" w:storeItemID="{6C3C8BC8-F283-45AE-878A-BAB7291924A1}"/>
                              <w:text/>
                            </w:sdtPr>
                            <w:sdtContent>
                              <w:r w:rsidR="00D548FA">
                                <w:rPr>
                                  <w:color w:val="404040" w:themeColor="text1" w:themeTint="BF"/>
                                  <w:sz w:val="36"/>
                                  <w:szCs w:val="36"/>
                                </w:rPr>
                                <w:t xml:space="preserve">     </w:t>
                              </w:r>
                            </w:sdtContent>
                          </w:sdt>
                        </w:p>
                      </w:txbxContent>
                    </v:textbox>
                    <w10:wrap anchorx="page" anchory="page"/>
                  </v:shape>
                </w:pict>
              </mc:Fallback>
            </mc:AlternateContent>
          </w:r>
        </w:p>
        <w:p w14:paraId="24AAD06F" w14:textId="77777777" w:rsidR="0007585E" w:rsidRDefault="0007585E">
          <w:r>
            <w:br w:type="page"/>
          </w:r>
        </w:p>
      </w:sdtContent>
    </w:sdt>
    <w:p w14:paraId="480AFED3" w14:textId="77777777" w:rsidR="00BB37D4" w:rsidRDefault="0007585E">
      <w:r>
        <w:lastRenderedPageBreak/>
        <w:t>Table of content-</w:t>
      </w:r>
      <w:bookmarkStart w:id="0" w:name="_GoBack"/>
      <w:bookmarkEnd w:id="0"/>
    </w:p>
    <w:p w14:paraId="68DECFF3" w14:textId="77777777" w:rsidR="0007585E" w:rsidRDefault="0007585E"/>
    <w:p w14:paraId="46DC7B50" w14:textId="357713EC" w:rsidR="0007585E" w:rsidRDefault="009901C0" w:rsidP="009901C0">
      <w:pPr>
        <w:pStyle w:val="ListParagraph"/>
        <w:numPr>
          <w:ilvl w:val="0"/>
          <w:numId w:val="2"/>
        </w:numPr>
      </w:pPr>
      <w:r>
        <w:t>Introduction</w:t>
      </w:r>
      <w:r w:rsidR="00C900DC">
        <w:tab/>
      </w:r>
      <w:r w:rsidR="00C900DC">
        <w:tab/>
      </w:r>
      <w:r w:rsidR="00C900DC">
        <w:tab/>
      </w:r>
      <w:r w:rsidR="00C900DC">
        <w:tab/>
      </w:r>
      <w:r w:rsidR="00C900DC">
        <w:tab/>
      </w:r>
      <w:r w:rsidR="00C900DC">
        <w:tab/>
      </w:r>
      <w:r w:rsidR="00C900DC">
        <w:tab/>
        <w:t>Page-</w:t>
      </w:r>
      <w:r w:rsidR="0063763F">
        <w:t xml:space="preserve"> 1</w:t>
      </w:r>
    </w:p>
    <w:p w14:paraId="13738455" w14:textId="77777777" w:rsidR="0007585E" w:rsidRDefault="0007585E" w:rsidP="00C900DC"/>
    <w:p w14:paraId="51A8634E" w14:textId="3512D4FD" w:rsidR="0007585E" w:rsidRDefault="009901C0" w:rsidP="009901C0">
      <w:pPr>
        <w:pStyle w:val="ListParagraph"/>
        <w:numPr>
          <w:ilvl w:val="0"/>
          <w:numId w:val="2"/>
        </w:numPr>
      </w:pPr>
      <w:r>
        <w:t>Analysis</w:t>
      </w:r>
      <w:r w:rsidR="00C900DC">
        <w:tab/>
      </w:r>
      <w:r w:rsidR="00C900DC">
        <w:tab/>
      </w:r>
      <w:r w:rsidR="00C900DC">
        <w:tab/>
      </w:r>
      <w:r w:rsidR="00C900DC">
        <w:tab/>
      </w:r>
      <w:r w:rsidR="00C900DC">
        <w:tab/>
      </w:r>
      <w:r w:rsidR="00C900DC">
        <w:tab/>
      </w:r>
      <w:r w:rsidR="00C900DC">
        <w:tab/>
        <w:t>Page-</w:t>
      </w:r>
      <w:r w:rsidR="0063763F">
        <w:t xml:space="preserve"> 2-3</w:t>
      </w:r>
    </w:p>
    <w:p w14:paraId="43F68A8B" w14:textId="77777777" w:rsidR="0007585E" w:rsidRDefault="0007585E"/>
    <w:p w14:paraId="49B2E68A" w14:textId="4296F0E8" w:rsidR="0007585E" w:rsidRDefault="009901C0" w:rsidP="00D43190">
      <w:pPr>
        <w:pStyle w:val="ListParagraph"/>
        <w:numPr>
          <w:ilvl w:val="1"/>
          <w:numId w:val="2"/>
        </w:numPr>
      </w:pPr>
      <w:r>
        <w:t>Hypotheses</w:t>
      </w:r>
      <w:r w:rsidR="00C900DC">
        <w:tab/>
      </w:r>
      <w:r w:rsidR="00C900DC">
        <w:tab/>
      </w:r>
      <w:r w:rsidR="00C900DC">
        <w:tab/>
      </w:r>
      <w:r w:rsidR="00C900DC">
        <w:tab/>
      </w:r>
      <w:r w:rsidR="00C900DC">
        <w:tab/>
      </w:r>
      <w:r w:rsidR="00C900DC">
        <w:tab/>
      </w:r>
      <w:r w:rsidR="00C900DC">
        <w:tab/>
        <w:t>Page-</w:t>
      </w:r>
      <w:r w:rsidR="0063763F">
        <w:t xml:space="preserve"> 3</w:t>
      </w:r>
    </w:p>
    <w:p w14:paraId="6F4312D3" w14:textId="1310E3A3" w:rsidR="0007585E" w:rsidRDefault="0007585E" w:rsidP="00D43190"/>
    <w:p w14:paraId="69A4BCA0" w14:textId="6169C3A7" w:rsidR="00D43190" w:rsidRDefault="00D43190" w:rsidP="00D43190">
      <w:pPr>
        <w:pStyle w:val="ListParagraph"/>
        <w:numPr>
          <w:ilvl w:val="1"/>
          <w:numId w:val="2"/>
        </w:numPr>
      </w:pPr>
      <w:r>
        <w:t>Techniques to perform analysis</w:t>
      </w:r>
      <w:r w:rsidR="00C900DC">
        <w:tab/>
      </w:r>
      <w:r w:rsidR="00C900DC">
        <w:tab/>
      </w:r>
      <w:r w:rsidR="00C900DC">
        <w:tab/>
      </w:r>
      <w:r w:rsidR="00C900DC">
        <w:tab/>
      </w:r>
      <w:r w:rsidR="00C900DC">
        <w:tab/>
        <w:t>Page-</w:t>
      </w:r>
      <w:r w:rsidR="0063763F">
        <w:t xml:space="preserve"> </w:t>
      </w:r>
      <w:r w:rsidR="00482EBE">
        <w:t>4</w:t>
      </w:r>
    </w:p>
    <w:p w14:paraId="7B36088F" w14:textId="77777777" w:rsidR="0007585E" w:rsidRDefault="0007585E"/>
    <w:p w14:paraId="62F342F8" w14:textId="29345916" w:rsidR="0007585E" w:rsidRDefault="00D43190" w:rsidP="00D43190">
      <w:pPr>
        <w:pStyle w:val="ListParagraph"/>
        <w:numPr>
          <w:ilvl w:val="1"/>
          <w:numId w:val="2"/>
        </w:numPr>
      </w:pPr>
      <w:r>
        <w:t>Techniques to present the data</w:t>
      </w:r>
      <w:r w:rsidR="00C900DC">
        <w:tab/>
      </w:r>
      <w:r w:rsidR="00C900DC">
        <w:tab/>
      </w:r>
      <w:r w:rsidR="00C900DC">
        <w:tab/>
      </w:r>
      <w:r w:rsidR="00C900DC">
        <w:tab/>
      </w:r>
      <w:r w:rsidR="00C900DC">
        <w:tab/>
        <w:t>Page-</w:t>
      </w:r>
      <w:r w:rsidR="00482EBE">
        <w:t xml:space="preserve"> 4</w:t>
      </w:r>
    </w:p>
    <w:p w14:paraId="295D0906" w14:textId="77777777" w:rsidR="0007585E" w:rsidRDefault="0007585E"/>
    <w:p w14:paraId="712FF85A" w14:textId="0C06EC7E" w:rsidR="0007585E" w:rsidRDefault="00D43190" w:rsidP="00D43190">
      <w:pPr>
        <w:pStyle w:val="ListParagraph"/>
        <w:numPr>
          <w:ilvl w:val="1"/>
          <w:numId w:val="2"/>
        </w:numPr>
      </w:pPr>
      <w:r w:rsidRPr="00504653">
        <w:t>Application of selected analysis techniques</w:t>
      </w:r>
      <w:r w:rsidR="00C900DC">
        <w:tab/>
      </w:r>
      <w:r w:rsidR="00C900DC">
        <w:tab/>
      </w:r>
      <w:r w:rsidR="00C900DC">
        <w:tab/>
        <w:t>Page-</w:t>
      </w:r>
      <w:r w:rsidR="00482EBE">
        <w:t xml:space="preserve"> 4-5</w:t>
      </w:r>
    </w:p>
    <w:p w14:paraId="58579858" w14:textId="77777777" w:rsidR="0007585E" w:rsidRDefault="0007585E"/>
    <w:p w14:paraId="337C475B" w14:textId="4689DF3C" w:rsidR="0007585E" w:rsidRDefault="00D43190" w:rsidP="00D43190">
      <w:pPr>
        <w:pStyle w:val="ListParagraph"/>
        <w:numPr>
          <w:ilvl w:val="1"/>
          <w:numId w:val="2"/>
        </w:numPr>
      </w:pPr>
      <w:r w:rsidRPr="001F0A78">
        <w:t>Interpretation of the results of the analyses</w:t>
      </w:r>
      <w:r w:rsidR="00C900DC">
        <w:tab/>
      </w:r>
      <w:r w:rsidR="00C900DC">
        <w:tab/>
      </w:r>
      <w:r w:rsidR="00C900DC">
        <w:tab/>
        <w:t>Page-</w:t>
      </w:r>
      <w:r w:rsidR="00482EBE">
        <w:t xml:space="preserve"> 5</w:t>
      </w:r>
    </w:p>
    <w:p w14:paraId="41CA2A4D" w14:textId="77777777" w:rsidR="0007585E" w:rsidRDefault="0007585E"/>
    <w:p w14:paraId="03C5A750" w14:textId="3B494EB7" w:rsidR="0007585E" w:rsidRDefault="00D43190" w:rsidP="00D43190">
      <w:pPr>
        <w:pStyle w:val="ListParagraph"/>
        <w:numPr>
          <w:ilvl w:val="0"/>
          <w:numId w:val="2"/>
        </w:numPr>
      </w:pPr>
      <w:r>
        <w:t>Conclusion</w:t>
      </w:r>
      <w:r w:rsidR="00C900DC">
        <w:tab/>
      </w:r>
      <w:r w:rsidR="00C900DC">
        <w:tab/>
      </w:r>
      <w:r w:rsidR="00C900DC">
        <w:tab/>
      </w:r>
      <w:r w:rsidR="00C900DC">
        <w:tab/>
      </w:r>
      <w:r w:rsidR="00C900DC">
        <w:tab/>
      </w:r>
      <w:r w:rsidR="00C900DC">
        <w:tab/>
      </w:r>
      <w:r w:rsidR="00C900DC">
        <w:tab/>
        <w:t>Page</w:t>
      </w:r>
      <w:r w:rsidR="0063763F">
        <w:t>-</w:t>
      </w:r>
      <w:r w:rsidR="00482EBE">
        <w:t xml:space="preserve"> 6</w:t>
      </w:r>
    </w:p>
    <w:p w14:paraId="50B06BA6" w14:textId="77777777" w:rsidR="0007585E" w:rsidRDefault="0007585E"/>
    <w:p w14:paraId="1B1E9301" w14:textId="7FC8ACA5" w:rsidR="0007585E" w:rsidRDefault="0063763F" w:rsidP="0063763F">
      <w:pPr>
        <w:ind w:left="720"/>
      </w:pPr>
      <w:r>
        <w:t xml:space="preserve">Bibliography </w:t>
      </w:r>
      <w:r>
        <w:tab/>
      </w:r>
      <w:r>
        <w:tab/>
      </w:r>
      <w:r>
        <w:tab/>
      </w:r>
      <w:r>
        <w:tab/>
      </w:r>
      <w:r>
        <w:tab/>
      </w:r>
      <w:r>
        <w:tab/>
      </w:r>
      <w:r>
        <w:tab/>
        <w:t>Page-</w:t>
      </w:r>
      <w:r w:rsidR="00482EBE">
        <w:t xml:space="preserve"> 6-7</w:t>
      </w:r>
    </w:p>
    <w:p w14:paraId="0F482A7B" w14:textId="5E926CB3" w:rsidR="0063763F" w:rsidRDefault="0063763F" w:rsidP="0063763F">
      <w:pPr>
        <w:ind w:left="720"/>
      </w:pPr>
    </w:p>
    <w:p w14:paraId="3260FBD3" w14:textId="7B7883EA" w:rsidR="0063763F" w:rsidRDefault="0063763F" w:rsidP="0063763F">
      <w:pPr>
        <w:ind w:left="720"/>
      </w:pPr>
      <w:r>
        <w:t>References</w:t>
      </w:r>
      <w:r>
        <w:tab/>
      </w:r>
      <w:r>
        <w:tab/>
      </w:r>
      <w:r>
        <w:tab/>
      </w:r>
      <w:r>
        <w:tab/>
      </w:r>
      <w:r>
        <w:tab/>
      </w:r>
      <w:r>
        <w:tab/>
      </w:r>
      <w:r>
        <w:tab/>
        <w:t>Page-</w:t>
      </w:r>
      <w:r w:rsidR="00482EBE">
        <w:t xml:space="preserve"> 7-8</w:t>
      </w:r>
    </w:p>
    <w:p w14:paraId="7EFA3CB7" w14:textId="77777777" w:rsidR="0007585E" w:rsidRDefault="0007585E"/>
    <w:p w14:paraId="60F830E3" w14:textId="77777777" w:rsidR="0007585E" w:rsidRDefault="0007585E"/>
    <w:p w14:paraId="2C7870C6" w14:textId="77777777" w:rsidR="0007585E" w:rsidRDefault="0007585E"/>
    <w:p w14:paraId="238B1C85" w14:textId="77777777" w:rsidR="0007585E" w:rsidRDefault="0007585E"/>
    <w:p w14:paraId="2AD1E3D3" w14:textId="77777777" w:rsidR="0007585E" w:rsidRDefault="0007585E"/>
    <w:p w14:paraId="511DD065" w14:textId="77777777" w:rsidR="0007585E" w:rsidRDefault="0007585E"/>
    <w:p w14:paraId="7FD09C1D" w14:textId="77777777" w:rsidR="0007585E" w:rsidRDefault="0007585E"/>
    <w:p w14:paraId="0101F42F" w14:textId="77777777" w:rsidR="0007585E" w:rsidRDefault="0007585E"/>
    <w:p w14:paraId="43015510" w14:textId="77777777" w:rsidR="0007585E" w:rsidRDefault="0007585E"/>
    <w:p w14:paraId="2529242D" w14:textId="77777777" w:rsidR="0007585E" w:rsidRDefault="0007585E"/>
    <w:p w14:paraId="365D9DBA" w14:textId="77777777" w:rsidR="0007585E" w:rsidRDefault="0007585E"/>
    <w:p w14:paraId="4078B812" w14:textId="77777777" w:rsidR="0007585E" w:rsidRDefault="0007585E"/>
    <w:p w14:paraId="723A59A9" w14:textId="77777777" w:rsidR="0007585E" w:rsidRDefault="0007585E" w:rsidP="0007585E">
      <w:pPr>
        <w:pStyle w:val="ListParagraph"/>
        <w:numPr>
          <w:ilvl w:val="0"/>
          <w:numId w:val="1"/>
        </w:numPr>
      </w:pPr>
      <w:r>
        <w:t>Introduction</w:t>
      </w:r>
    </w:p>
    <w:p w14:paraId="438EA167" w14:textId="77777777" w:rsidR="0007585E" w:rsidRDefault="0007585E" w:rsidP="0007585E"/>
    <w:p w14:paraId="51D2D3BE" w14:textId="13920AD1" w:rsidR="0007585E" w:rsidRDefault="0007585E" w:rsidP="0007585E">
      <w:r>
        <w:t>In this report the author will be discussing the ways he has</w:t>
      </w:r>
      <w:r w:rsidR="0033619D">
        <w:t xml:space="preserve"> been</w:t>
      </w:r>
      <w:r>
        <w:t xml:space="preserve"> able to settle a bar-room wager between two people. He will </w:t>
      </w:r>
      <w:r w:rsidR="0033619D">
        <w:t>include</w:t>
      </w:r>
      <w:r>
        <w:t xml:space="preserve"> the hypotheses for the experiment</w:t>
      </w:r>
      <w:r w:rsidR="0033619D">
        <w:t>, and the testing of the hypotheses</w:t>
      </w:r>
      <w:r>
        <w:t xml:space="preserve">. He would be </w:t>
      </w:r>
      <w:r w:rsidR="0033619D">
        <w:t>discussing</w:t>
      </w:r>
      <w:r>
        <w:t xml:space="preserve"> if there </w:t>
      </w:r>
      <w:proofErr w:type="gramStart"/>
      <w:r>
        <w:t>was</w:t>
      </w:r>
      <w:proofErr w:type="gramEnd"/>
      <w:r>
        <w:t xml:space="preserve"> any outl</w:t>
      </w:r>
      <w:r w:rsidR="0033619D">
        <w:t>iers</w:t>
      </w:r>
      <w:r>
        <w:t xml:space="preserve"> in the data and the effects that they would have had on the outcome.</w:t>
      </w:r>
    </w:p>
    <w:p w14:paraId="20120C5F" w14:textId="77777777" w:rsidR="0007585E" w:rsidRDefault="0007585E" w:rsidP="0007585E"/>
    <w:p w14:paraId="6F716503" w14:textId="77777777" w:rsidR="0007585E" w:rsidRDefault="0007585E" w:rsidP="0007585E">
      <w:pPr>
        <w:pStyle w:val="ListParagraph"/>
        <w:numPr>
          <w:ilvl w:val="0"/>
          <w:numId w:val="1"/>
        </w:numPr>
      </w:pPr>
      <w:r>
        <w:t>Analysis</w:t>
      </w:r>
    </w:p>
    <w:p w14:paraId="6C3D0F63" w14:textId="77777777" w:rsidR="0007585E" w:rsidRDefault="0007585E" w:rsidP="0007585E"/>
    <w:p w14:paraId="7D8426FF" w14:textId="60DDEE40" w:rsidR="0007585E" w:rsidRDefault="0007585E" w:rsidP="0007585E">
      <w:r>
        <w:t xml:space="preserve">After looking </w:t>
      </w:r>
      <w:r w:rsidR="002A6D60">
        <w:t>at</w:t>
      </w:r>
      <w:r>
        <w:t xml:space="preserve"> the data </w:t>
      </w:r>
      <w:proofErr w:type="gramStart"/>
      <w:r>
        <w:t>it is clea</w:t>
      </w:r>
      <w:r w:rsidR="00FE1E94">
        <w:t>r that the</w:t>
      </w:r>
      <w:proofErr w:type="gramEnd"/>
      <w:r w:rsidR="00FE1E94">
        <w:t xml:space="preserve"> test was conducted on</w:t>
      </w:r>
      <w:r>
        <w:t xml:space="preserve"> a</w:t>
      </w:r>
      <w:r w:rsidR="00FE1E94">
        <w:t>n</w:t>
      </w:r>
      <w:r>
        <w:t xml:space="preserve"> excellent day</w:t>
      </w:r>
      <w:r w:rsidR="002A6D60">
        <w:t>, and</w:t>
      </w:r>
      <w:r>
        <w:t xml:space="preserve"> </w:t>
      </w:r>
      <w:r w:rsidR="002A6D60">
        <w:t>t</w:t>
      </w:r>
      <w:r>
        <w:t>he ball</w:t>
      </w:r>
      <w:r w:rsidR="00FE1E94">
        <w:t>s</w:t>
      </w:r>
      <w:r>
        <w:t xml:space="preserve"> that they used </w:t>
      </w:r>
      <w:r w:rsidR="002A6D60">
        <w:t>were</w:t>
      </w:r>
      <w:r>
        <w:t xml:space="preserve"> identical. The only </w:t>
      </w:r>
      <w:r w:rsidR="002A6D60">
        <w:t>variable</w:t>
      </w:r>
      <w:r>
        <w:t xml:space="preserve"> was</w:t>
      </w:r>
      <w:r w:rsidR="00AB240E">
        <w:t xml:space="preserve"> that</w:t>
      </w:r>
      <w:r>
        <w:t xml:space="preserve"> one was full of air and the other</w:t>
      </w:r>
      <w:r w:rsidR="00AB240E">
        <w:t xml:space="preserve"> full of</w:t>
      </w:r>
      <w:r>
        <w:t xml:space="preserve"> helium. The day</w:t>
      </w:r>
      <w:r w:rsidR="002A6D60">
        <w:t xml:space="preserve"> the experiment was carried out</w:t>
      </w:r>
      <w:r>
        <w:t xml:space="preserve"> was windless, and </w:t>
      </w:r>
      <w:r w:rsidR="002A6D60">
        <w:t>the balls were</w:t>
      </w:r>
      <w:r>
        <w:t xml:space="preserve"> kicked by the same player. The balls were al</w:t>
      </w:r>
      <w:r w:rsidR="002A6D60">
        <w:t>ternated</w:t>
      </w:r>
      <w:r>
        <w:t xml:space="preserve"> after each kick. After the first look </w:t>
      </w:r>
      <w:r w:rsidR="002A6D60">
        <w:t>at</w:t>
      </w:r>
      <w:r>
        <w:t xml:space="preserve"> the data it is clear to see that there is not much in it between the two. </w:t>
      </w:r>
      <w:r w:rsidR="00A62FF1">
        <w:t xml:space="preserve">Sometimes the air and helium balls travelled the same distance, </w:t>
      </w:r>
      <w:r w:rsidR="002A6D60">
        <w:t>or</w:t>
      </w:r>
      <w:r w:rsidR="00A62FF1">
        <w:t xml:space="preserve"> the air travelled furthe</w:t>
      </w:r>
      <w:r w:rsidR="002A6D60">
        <w:t>st</w:t>
      </w:r>
      <w:r w:rsidR="00A62FF1">
        <w:t xml:space="preserve"> but other times it was the helium filled that went the furthest. </w:t>
      </w:r>
      <w:r w:rsidR="00FE1E94">
        <w:t>The data does look consistent, this means there are barley any abno</w:t>
      </w:r>
      <w:r w:rsidR="009974BE">
        <w:t>rm</w:t>
      </w:r>
      <w:r w:rsidR="00FE1E94">
        <w:t>alities in the data.</w:t>
      </w:r>
      <w:r w:rsidR="00796DA0">
        <w:t xml:space="preserve"> There are a few example</w:t>
      </w:r>
      <w:r w:rsidR="002A6D60">
        <w:t>s</w:t>
      </w:r>
      <w:r w:rsidR="00AB240E">
        <w:t>,</w:t>
      </w:r>
      <w:r w:rsidR="002A6D60">
        <w:t xml:space="preserve"> where the</w:t>
      </w:r>
      <w:r w:rsidR="00796DA0">
        <w:t xml:space="preserve"> Helium scored 11</w:t>
      </w:r>
      <w:r w:rsidR="00AB240E">
        <w:t>m</w:t>
      </w:r>
      <w:r w:rsidR="00796DA0">
        <w:t xml:space="preserve"> </w:t>
      </w:r>
      <w:r w:rsidR="00455FAC">
        <w:t>which is</w:t>
      </w:r>
      <w:r w:rsidR="00796DA0">
        <w:t xml:space="preserve"> low compared to </w:t>
      </w:r>
      <w:r w:rsidR="00455FAC">
        <w:t>other distances</w:t>
      </w:r>
      <w:r w:rsidR="00796DA0">
        <w:t xml:space="preserve"> but also helium had scored a </w:t>
      </w:r>
      <w:proofErr w:type="gramStart"/>
      <w:r w:rsidR="00796DA0">
        <w:t>really high</w:t>
      </w:r>
      <w:proofErr w:type="gramEnd"/>
      <w:r w:rsidR="00455FAC">
        <w:t xml:space="preserve"> example distance</w:t>
      </w:r>
      <w:r w:rsidR="00796DA0">
        <w:t xml:space="preserve"> of 39</w:t>
      </w:r>
      <w:r w:rsidR="00AB240E">
        <w:t>m</w:t>
      </w:r>
      <w:r w:rsidR="00796DA0">
        <w:t xml:space="preserve"> as well this makes the range of result for the </w:t>
      </w:r>
      <w:r w:rsidR="00455FAC">
        <w:t>helium</w:t>
      </w:r>
      <w:r w:rsidR="00796DA0">
        <w:t xml:space="preserve"> 28</w:t>
      </w:r>
      <w:r w:rsidR="00AB240E">
        <w:t>m</w:t>
      </w:r>
      <w:r w:rsidR="00796DA0">
        <w:t xml:space="preserve"> and the air has a range of 20</w:t>
      </w:r>
      <w:r w:rsidR="00AB240E">
        <w:t>m</w:t>
      </w:r>
      <w:r w:rsidR="00796DA0">
        <w:t>.</w:t>
      </w:r>
      <w:r w:rsidR="00F54160">
        <w:t xml:space="preserve"> This means that the air filled ball is more </w:t>
      </w:r>
      <w:r w:rsidR="00B77FEF">
        <w:t>consistent while</w:t>
      </w:r>
      <w:r w:rsidR="00F54160">
        <w:t xml:space="preserve"> this experiment was performed.</w:t>
      </w:r>
      <w:r w:rsidR="00B77FEF">
        <w:t xml:space="preserve"> </w:t>
      </w:r>
      <w:r w:rsidR="00455FAC">
        <w:t>So,</w:t>
      </w:r>
      <w:r w:rsidR="00B77FEF">
        <w:t xml:space="preserve"> what does th</w:t>
      </w:r>
      <w:r w:rsidR="00455FAC">
        <w:t>ese</w:t>
      </w:r>
      <w:r w:rsidR="00B77FEF">
        <w:t xml:space="preserve"> </w:t>
      </w:r>
      <w:r w:rsidR="00182A30">
        <w:t>abnormalities</w:t>
      </w:r>
      <w:r w:rsidR="00B77FEF">
        <w:t xml:space="preserve"> mean for the data? The author thinks there could have had been a gust of wind that helped one helium ball travel further to 39 meters.</w:t>
      </w:r>
      <w:r w:rsidR="00687095">
        <w:t xml:space="preserve"> According to Chuck </w:t>
      </w:r>
      <w:proofErr w:type="spellStart"/>
      <w:r w:rsidR="00687095">
        <w:t>Zodda</w:t>
      </w:r>
      <w:proofErr w:type="spellEnd"/>
      <w:r w:rsidR="00687095">
        <w:t xml:space="preserve"> “</w:t>
      </w:r>
      <w:r w:rsidR="00687095" w:rsidRPr="00687095">
        <w:t>Wind conditions at ground level may be different from those 30 feet in the air, and swirling winds</w:t>
      </w:r>
      <w:r w:rsidR="00687095">
        <w:t>”</w:t>
      </w:r>
      <w:sdt>
        <w:sdtPr>
          <w:id w:val="632141906"/>
          <w:citation/>
        </w:sdtPr>
        <w:sdtContent>
          <w:r w:rsidR="00687095">
            <w:fldChar w:fldCharType="begin"/>
          </w:r>
          <w:r w:rsidR="00687095">
            <w:instrText xml:space="preserve"> CITATION Chu16 \l 2057 </w:instrText>
          </w:r>
          <w:r w:rsidR="00687095">
            <w:fldChar w:fldCharType="separate"/>
          </w:r>
          <w:r w:rsidR="000A65F5">
            <w:rPr>
              <w:noProof/>
            </w:rPr>
            <w:t xml:space="preserve"> </w:t>
          </w:r>
          <w:r w:rsidR="000A65F5" w:rsidRPr="000A65F5">
            <w:rPr>
              <w:noProof/>
            </w:rPr>
            <w:t>[1]</w:t>
          </w:r>
          <w:r w:rsidR="00687095">
            <w:fldChar w:fldCharType="end"/>
          </w:r>
        </w:sdtContent>
      </w:sdt>
      <w:r w:rsidR="00B77FEF">
        <w:t xml:space="preserve"> The helium filled ball could have been kicked at the bottom making it go high up in the air </w:t>
      </w:r>
      <w:r w:rsidR="00AB240E">
        <w:t>which</w:t>
      </w:r>
      <w:r w:rsidR="00B77FEF">
        <w:t xml:space="preserve"> </w:t>
      </w:r>
      <w:r w:rsidR="00182A30">
        <w:t>subsequently</w:t>
      </w:r>
      <w:r w:rsidR="00B77FEF">
        <w:t xml:space="preserve"> ma</w:t>
      </w:r>
      <w:r w:rsidR="00AB240E">
        <w:t>de</w:t>
      </w:r>
      <w:r w:rsidR="00B77FEF">
        <w:t xml:space="preserve"> it travel forward </w:t>
      </w:r>
      <w:proofErr w:type="spellStart"/>
      <w:r w:rsidR="00AB240E">
        <w:t>futher</w:t>
      </w:r>
      <w:proofErr w:type="spellEnd"/>
      <w:r w:rsidR="00B77FEF">
        <w:t>.</w:t>
      </w:r>
      <w:r w:rsidR="009C257D">
        <w:t xml:space="preserve"> According to Nick “</w:t>
      </w:r>
      <w:r w:rsidR="009C257D" w:rsidRPr="009C257D">
        <w:t>Normally it is around a 1/3 the way up from the base of the ball along the seam</w:t>
      </w:r>
      <w:r w:rsidR="009C257D">
        <w:t>”</w:t>
      </w:r>
      <w:sdt>
        <w:sdtPr>
          <w:id w:val="1216005923"/>
          <w:citation/>
        </w:sdtPr>
        <w:sdtContent>
          <w:r w:rsidR="00DE12C1">
            <w:fldChar w:fldCharType="begin"/>
          </w:r>
          <w:r w:rsidR="00DE12C1">
            <w:instrText xml:space="preserve"> CITATION Nic17 \l 2057 </w:instrText>
          </w:r>
          <w:r w:rsidR="00DE12C1">
            <w:fldChar w:fldCharType="separate"/>
          </w:r>
          <w:r w:rsidR="000A65F5">
            <w:rPr>
              <w:noProof/>
            </w:rPr>
            <w:t xml:space="preserve"> </w:t>
          </w:r>
          <w:r w:rsidR="000A65F5" w:rsidRPr="000A65F5">
            <w:rPr>
              <w:noProof/>
            </w:rPr>
            <w:t>[2]</w:t>
          </w:r>
          <w:r w:rsidR="00DE12C1">
            <w:fldChar w:fldCharType="end"/>
          </w:r>
        </w:sdtContent>
      </w:sdt>
      <w:r w:rsidR="008944C5">
        <w:t xml:space="preserve"> During the test the kicker could </w:t>
      </w:r>
      <w:r w:rsidR="00C819A5">
        <w:t>have</w:t>
      </w:r>
      <w:r w:rsidR="008944C5">
        <w:t xml:space="preserve"> become tired thus </w:t>
      </w:r>
      <w:r w:rsidR="00455FAC">
        <w:t>h</w:t>
      </w:r>
      <w:r w:rsidR="008944C5">
        <w:t xml:space="preserve">is kicking </w:t>
      </w:r>
      <w:r w:rsidR="00455FAC">
        <w:t>distance</w:t>
      </w:r>
      <w:r w:rsidR="008944C5">
        <w:t xml:space="preserve"> may have reduced. This would of </w:t>
      </w:r>
      <w:r w:rsidR="003A7C7C">
        <w:t>lead to him kicking the ball gently on some shots and possible very hard on other shots.</w:t>
      </w:r>
      <w:r w:rsidR="007B4D06">
        <w:t xml:space="preserve"> According to </w:t>
      </w:r>
      <w:proofErr w:type="spellStart"/>
      <w:r w:rsidR="00913A8A" w:rsidRPr="00913A8A">
        <w:t>Kellis</w:t>
      </w:r>
      <w:proofErr w:type="spellEnd"/>
      <w:r w:rsidR="00913A8A">
        <w:t>”</w:t>
      </w:r>
      <w:r w:rsidR="00913A8A" w:rsidRPr="00913A8A">
        <w:t xml:space="preserve"> found a significant decrease in ball kicking ball velocity following a fatigue protocol</w:t>
      </w:r>
      <w:r w:rsidR="00913A8A">
        <w:t xml:space="preserve">” </w:t>
      </w:r>
      <w:sdt>
        <w:sdtPr>
          <w:id w:val="105862761"/>
          <w:citation/>
        </w:sdtPr>
        <w:sdtContent>
          <w:r w:rsidR="00913A8A">
            <w:fldChar w:fldCharType="begin"/>
          </w:r>
          <w:r w:rsidR="00913A8A">
            <w:instrText xml:space="preserve"> CITATION EKe06 \l 2057 </w:instrText>
          </w:r>
          <w:r w:rsidR="00913A8A">
            <w:fldChar w:fldCharType="separate"/>
          </w:r>
          <w:r w:rsidR="000A65F5" w:rsidRPr="000A65F5">
            <w:rPr>
              <w:noProof/>
            </w:rPr>
            <w:t>[3]</w:t>
          </w:r>
          <w:r w:rsidR="00913A8A">
            <w:fldChar w:fldCharType="end"/>
          </w:r>
        </w:sdtContent>
      </w:sdt>
      <w:r w:rsidR="003A7C7C">
        <w:t xml:space="preserve"> His foot would had also kicked the ball in different places and this is possibly why there </w:t>
      </w:r>
      <w:r w:rsidR="00455FAC">
        <w:t>were</w:t>
      </w:r>
      <w:r w:rsidR="003A7C7C">
        <w:t xml:space="preserve"> </w:t>
      </w:r>
      <w:r w:rsidR="00455FAC">
        <w:t>variable results</w:t>
      </w:r>
      <w:r w:rsidR="003A7C7C">
        <w:t xml:space="preserve"> in the data set. </w:t>
      </w:r>
    </w:p>
    <w:p w14:paraId="635A34F7" w14:textId="7AF6B32F" w:rsidR="00546258" w:rsidRDefault="00C36476" w:rsidP="0007585E">
      <w:r>
        <w:t>From the data</w:t>
      </w:r>
      <w:r w:rsidR="00FA0E30">
        <w:t xml:space="preserve"> below,</w:t>
      </w:r>
      <w:r>
        <w:t xml:space="preserve"> comparing the first 10 kicks when the kicker is fresh to the last 10 kicks when fatigue may have played a part the result show. </w:t>
      </w:r>
    </w:p>
    <w:tbl>
      <w:tblPr>
        <w:tblStyle w:val="TableGrid"/>
        <w:tblW w:w="0" w:type="auto"/>
        <w:tblLook w:val="04A0" w:firstRow="1" w:lastRow="0" w:firstColumn="1" w:lastColumn="0" w:noHBand="0" w:noVBand="1"/>
      </w:tblPr>
      <w:tblGrid>
        <w:gridCol w:w="1803"/>
        <w:gridCol w:w="1803"/>
        <w:gridCol w:w="1803"/>
        <w:gridCol w:w="1803"/>
        <w:gridCol w:w="1804"/>
      </w:tblGrid>
      <w:tr w:rsidR="00962351" w14:paraId="6866289A" w14:textId="77777777" w:rsidTr="00C9679C">
        <w:tc>
          <w:tcPr>
            <w:tcW w:w="1803" w:type="dxa"/>
          </w:tcPr>
          <w:p w14:paraId="50223357" w14:textId="77777777" w:rsidR="00962351" w:rsidRDefault="00962351" w:rsidP="0007585E"/>
        </w:tc>
        <w:tc>
          <w:tcPr>
            <w:tcW w:w="3606" w:type="dxa"/>
            <w:gridSpan w:val="2"/>
          </w:tcPr>
          <w:p w14:paraId="03C69CEF" w14:textId="5B8BB0EE" w:rsidR="00962351" w:rsidRDefault="00962351" w:rsidP="0007585E">
            <w:r>
              <w:t>First 10 kicks</w:t>
            </w:r>
          </w:p>
        </w:tc>
        <w:tc>
          <w:tcPr>
            <w:tcW w:w="3607" w:type="dxa"/>
            <w:gridSpan w:val="2"/>
          </w:tcPr>
          <w:p w14:paraId="2ACBD2E3" w14:textId="28BF82EB" w:rsidR="00962351" w:rsidRDefault="00962351" w:rsidP="0007585E">
            <w:r>
              <w:t>Last 10 kicks</w:t>
            </w:r>
          </w:p>
        </w:tc>
      </w:tr>
      <w:tr w:rsidR="00962351" w14:paraId="6365587B" w14:textId="77777777" w:rsidTr="00962351">
        <w:tc>
          <w:tcPr>
            <w:tcW w:w="1803" w:type="dxa"/>
          </w:tcPr>
          <w:p w14:paraId="3230897E" w14:textId="74A88044" w:rsidR="00962351" w:rsidRDefault="00962351" w:rsidP="0007585E"/>
        </w:tc>
        <w:tc>
          <w:tcPr>
            <w:tcW w:w="1803" w:type="dxa"/>
          </w:tcPr>
          <w:p w14:paraId="0B176FAF" w14:textId="7EFF6A12" w:rsidR="00962351" w:rsidRDefault="00962351" w:rsidP="0007585E">
            <w:r>
              <w:t>Air</w:t>
            </w:r>
          </w:p>
        </w:tc>
        <w:tc>
          <w:tcPr>
            <w:tcW w:w="1803" w:type="dxa"/>
          </w:tcPr>
          <w:p w14:paraId="1D2435F0" w14:textId="24C91F8E" w:rsidR="00962351" w:rsidRDefault="00962351" w:rsidP="0007585E">
            <w:r>
              <w:t>Helium</w:t>
            </w:r>
          </w:p>
        </w:tc>
        <w:tc>
          <w:tcPr>
            <w:tcW w:w="1803" w:type="dxa"/>
          </w:tcPr>
          <w:p w14:paraId="1135F5DB" w14:textId="59483DCD" w:rsidR="00962351" w:rsidRDefault="00962351" w:rsidP="0007585E">
            <w:r>
              <w:t>Air</w:t>
            </w:r>
          </w:p>
        </w:tc>
        <w:tc>
          <w:tcPr>
            <w:tcW w:w="1804" w:type="dxa"/>
          </w:tcPr>
          <w:p w14:paraId="5E2598D7" w14:textId="6731EFDB" w:rsidR="00962351" w:rsidRDefault="00962351" w:rsidP="0007585E">
            <w:r>
              <w:t>Helium</w:t>
            </w:r>
          </w:p>
        </w:tc>
      </w:tr>
      <w:tr w:rsidR="00962351" w14:paraId="363BBE2F" w14:textId="77777777" w:rsidTr="00962351">
        <w:tc>
          <w:tcPr>
            <w:tcW w:w="1803" w:type="dxa"/>
          </w:tcPr>
          <w:p w14:paraId="4FDA298E" w14:textId="11364B00" w:rsidR="00962351" w:rsidRDefault="00962351" w:rsidP="0007585E">
            <w:r>
              <w:t>Total distance</w:t>
            </w:r>
            <w:r w:rsidR="000E0D8B">
              <w:t>(m)</w:t>
            </w:r>
          </w:p>
        </w:tc>
        <w:tc>
          <w:tcPr>
            <w:tcW w:w="1803" w:type="dxa"/>
          </w:tcPr>
          <w:p w14:paraId="7F790992" w14:textId="08F78880" w:rsidR="00962351" w:rsidRDefault="00962351" w:rsidP="0007585E">
            <w:r>
              <w:t>234</w:t>
            </w:r>
          </w:p>
        </w:tc>
        <w:tc>
          <w:tcPr>
            <w:tcW w:w="1803" w:type="dxa"/>
          </w:tcPr>
          <w:p w14:paraId="61710FD6" w14:textId="291340FD" w:rsidR="00962351" w:rsidRDefault="00962351" w:rsidP="0007585E">
            <w:r>
              <w:t>231</w:t>
            </w:r>
          </w:p>
        </w:tc>
        <w:tc>
          <w:tcPr>
            <w:tcW w:w="1803" w:type="dxa"/>
          </w:tcPr>
          <w:p w14:paraId="497970DD" w14:textId="0485CBE8" w:rsidR="00962351" w:rsidRDefault="00962351" w:rsidP="0007585E">
            <w:r>
              <w:t>281</w:t>
            </w:r>
          </w:p>
        </w:tc>
        <w:tc>
          <w:tcPr>
            <w:tcW w:w="1804" w:type="dxa"/>
          </w:tcPr>
          <w:p w14:paraId="52EBAC3F" w14:textId="63659236" w:rsidR="00962351" w:rsidRDefault="00962351" w:rsidP="0007585E">
            <w:r>
              <w:t>290</w:t>
            </w:r>
          </w:p>
        </w:tc>
      </w:tr>
      <w:tr w:rsidR="00962351" w14:paraId="353F7ED8" w14:textId="77777777" w:rsidTr="00962351">
        <w:tc>
          <w:tcPr>
            <w:tcW w:w="1803" w:type="dxa"/>
          </w:tcPr>
          <w:p w14:paraId="4200417F" w14:textId="202A27BD" w:rsidR="00962351" w:rsidRDefault="00962351" w:rsidP="0007585E">
            <w:r>
              <w:t>Average</w:t>
            </w:r>
          </w:p>
        </w:tc>
        <w:tc>
          <w:tcPr>
            <w:tcW w:w="1803" w:type="dxa"/>
          </w:tcPr>
          <w:p w14:paraId="1EDD84AC" w14:textId="6545B2C6" w:rsidR="00962351" w:rsidRDefault="00962351" w:rsidP="0007585E">
            <w:r>
              <w:t>23.4</w:t>
            </w:r>
          </w:p>
        </w:tc>
        <w:tc>
          <w:tcPr>
            <w:tcW w:w="1803" w:type="dxa"/>
          </w:tcPr>
          <w:p w14:paraId="333784AA" w14:textId="5249DE9D" w:rsidR="00962351" w:rsidRDefault="00962351" w:rsidP="0007585E">
            <w:r>
              <w:t>23.1</w:t>
            </w:r>
          </w:p>
        </w:tc>
        <w:tc>
          <w:tcPr>
            <w:tcW w:w="1803" w:type="dxa"/>
          </w:tcPr>
          <w:p w14:paraId="73E940DA" w14:textId="13796CBF" w:rsidR="00962351" w:rsidRDefault="00962351" w:rsidP="0007585E">
            <w:r>
              <w:t>28.1</w:t>
            </w:r>
          </w:p>
        </w:tc>
        <w:tc>
          <w:tcPr>
            <w:tcW w:w="1804" w:type="dxa"/>
          </w:tcPr>
          <w:p w14:paraId="5669D5E4" w14:textId="0D79AC93" w:rsidR="00962351" w:rsidRDefault="00962351" w:rsidP="0007585E">
            <w:r>
              <w:t>29.0</w:t>
            </w:r>
          </w:p>
        </w:tc>
      </w:tr>
    </w:tbl>
    <w:p w14:paraId="25A9AA7C" w14:textId="0FDE4C3C" w:rsidR="00C36476" w:rsidRDefault="00C36476" w:rsidP="0007585E"/>
    <w:p w14:paraId="5E1F628D" w14:textId="196710E5" w:rsidR="00962351" w:rsidRDefault="00962351" w:rsidP="0007585E">
      <w:r>
        <w:t>However, after analysing the results the last 10 kicks for air proved to be 4.7m l</w:t>
      </w:r>
      <w:r w:rsidR="00FA0E30">
        <w:t>onger</w:t>
      </w:r>
      <w:r>
        <w:t xml:space="preserve"> and fo</w:t>
      </w:r>
      <w:r w:rsidR="00FA0E30">
        <w:t>r</w:t>
      </w:r>
      <w:r>
        <w:t xml:space="preserve"> the helium increased by 5.9meters. The kicker after 30 kicks must have found a consistent rhythm </w:t>
      </w:r>
      <w:r>
        <w:lastRenderedPageBreak/>
        <w:t xml:space="preserve">“practice makes perfect”. The variability in length </w:t>
      </w:r>
      <w:r w:rsidR="00FA0E30">
        <w:t>between</w:t>
      </w:r>
      <w:r w:rsidR="008C1586">
        <w:t xml:space="preserve"> the first and last kicks showed 20m and 7m for air and 15m</w:t>
      </w:r>
      <w:r w:rsidR="00FA0E30">
        <w:t xml:space="preserve"> and</w:t>
      </w:r>
      <w:r w:rsidR="008C1586">
        <w:t xml:space="preserve"> 6m for helium.</w:t>
      </w:r>
    </w:p>
    <w:p w14:paraId="21FFDB43" w14:textId="77777777" w:rsidR="00FA0E30" w:rsidRDefault="00FA0E30" w:rsidP="0007585E"/>
    <w:tbl>
      <w:tblPr>
        <w:tblStyle w:val="TableGrid"/>
        <w:tblW w:w="0" w:type="auto"/>
        <w:tblLook w:val="04A0" w:firstRow="1" w:lastRow="0" w:firstColumn="1" w:lastColumn="0" w:noHBand="0" w:noVBand="1"/>
      </w:tblPr>
      <w:tblGrid>
        <w:gridCol w:w="1803"/>
        <w:gridCol w:w="1803"/>
        <w:gridCol w:w="1803"/>
        <w:gridCol w:w="1803"/>
        <w:gridCol w:w="1804"/>
      </w:tblGrid>
      <w:tr w:rsidR="00BB746E" w14:paraId="56520140" w14:textId="77777777" w:rsidTr="00C9679C">
        <w:tc>
          <w:tcPr>
            <w:tcW w:w="1803" w:type="dxa"/>
          </w:tcPr>
          <w:p w14:paraId="6C879351" w14:textId="77777777" w:rsidR="00BB746E" w:rsidRDefault="00BB746E" w:rsidP="0007585E"/>
        </w:tc>
        <w:tc>
          <w:tcPr>
            <w:tcW w:w="3606" w:type="dxa"/>
            <w:gridSpan w:val="2"/>
          </w:tcPr>
          <w:p w14:paraId="25B64F46" w14:textId="297E04DB" w:rsidR="00BB746E" w:rsidRDefault="00BB746E" w:rsidP="0007585E">
            <w:r>
              <w:t>First 10 kicks</w:t>
            </w:r>
          </w:p>
        </w:tc>
        <w:tc>
          <w:tcPr>
            <w:tcW w:w="3607" w:type="dxa"/>
            <w:gridSpan w:val="2"/>
          </w:tcPr>
          <w:p w14:paraId="0ED32C2A" w14:textId="152D0AEE" w:rsidR="00BB746E" w:rsidRDefault="00BB746E" w:rsidP="0007585E">
            <w:r>
              <w:t>Last 10 kicks</w:t>
            </w:r>
          </w:p>
        </w:tc>
      </w:tr>
      <w:tr w:rsidR="00BB746E" w14:paraId="1D46920C" w14:textId="77777777" w:rsidTr="00BB746E">
        <w:tc>
          <w:tcPr>
            <w:tcW w:w="1803" w:type="dxa"/>
          </w:tcPr>
          <w:p w14:paraId="2306E4B8" w14:textId="77777777" w:rsidR="00BB746E" w:rsidRDefault="00BB746E" w:rsidP="0007585E"/>
        </w:tc>
        <w:tc>
          <w:tcPr>
            <w:tcW w:w="1803" w:type="dxa"/>
          </w:tcPr>
          <w:p w14:paraId="5A8132F8" w14:textId="7769C726" w:rsidR="00BB746E" w:rsidRDefault="00BB746E" w:rsidP="0007585E">
            <w:r>
              <w:t>Air</w:t>
            </w:r>
          </w:p>
        </w:tc>
        <w:tc>
          <w:tcPr>
            <w:tcW w:w="1803" w:type="dxa"/>
          </w:tcPr>
          <w:p w14:paraId="298D42EA" w14:textId="1DC46796" w:rsidR="00BB746E" w:rsidRDefault="00BB746E" w:rsidP="0007585E">
            <w:r>
              <w:t>Helium</w:t>
            </w:r>
          </w:p>
        </w:tc>
        <w:tc>
          <w:tcPr>
            <w:tcW w:w="1803" w:type="dxa"/>
          </w:tcPr>
          <w:p w14:paraId="2B4CD749" w14:textId="7854C438" w:rsidR="00BB746E" w:rsidRDefault="00BB746E" w:rsidP="0007585E">
            <w:r>
              <w:t>Air</w:t>
            </w:r>
          </w:p>
        </w:tc>
        <w:tc>
          <w:tcPr>
            <w:tcW w:w="1804" w:type="dxa"/>
          </w:tcPr>
          <w:p w14:paraId="3DEBE1EA" w14:textId="69FA7350" w:rsidR="00BB746E" w:rsidRDefault="00BB746E" w:rsidP="0007585E">
            <w:r>
              <w:t>Helium</w:t>
            </w:r>
          </w:p>
        </w:tc>
      </w:tr>
      <w:tr w:rsidR="00BB746E" w14:paraId="27404F7E" w14:textId="77777777" w:rsidTr="00BB746E">
        <w:tc>
          <w:tcPr>
            <w:tcW w:w="1803" w:type="dxa"/>
          </w:tcPr>
          <w:p w14:paraId="375D8723" w14:textId="76905057" w:rsidR="00BB746E" w:rsidRDefault="00FA0E30" w:rsidP="0007585E">
            <w:r>
              <w:t>Range</w:t>
            </w:r>
          </w:p>
        </w:tc>
        <w:tc>
          <w:tcPr>
            <w:tcW w:w="1803" w:type="dxa"/>
          </w:tcPr>
          <w:p w14:paraId="1A162D13" w14:textId="7985A77D" w:rsidR="00BB746E" w:rsidRDefault="00BB746E" w:rsidP="0007585E">
            <w:r>
              <w:t>15-35</w:t>
            </w:r>
          </w:p>
        </w:tc>
        <w:tc>
          <w:tcPr>
            <w:tcW w:w="1803" w:type="dxa"/>
          </w:tcPr>
          <w:p w14:paraId="5FCBDFD5" w14:textId="0C6EC071" w:rsidR="00BB746E" w:rsidRDefault="00BB746E" w:rsidP="0007585E">
            <w:r>
              <w:t>14-29</w:t>
            </w:r>
          </w:p>
        </w:tc>
        <w:tc>
          <w:tcPr>
            <w:tcW w:w="1803" w:type="dxa"/>
          </w:tcPr>
          <w:p w14:paraId="2B56D57B" w14:textId="2AA114A5" w:rsidR="00BB746E" w:rsidRDefault="00BB746E" w:rsidP="0007585E">
            <w:r>
              <w:t>25-32</w:t>
            </w:r>
          </w:p>
        </w:tc>
        <w:tc>
          <w:tcPr>
            <w:tcW w:w="1804" w:type="dxa"/>
          </w:tcPr>
          <w:p w14:paraId="3D48A720" w14:textId="7F7E2DC6" w:rsidR="00BB746E" w:rsidRDefault="00BB746E" w:rsidP="0007585E">
            <w:r>
              <w:t>26-32</w:t>
            </w:r>
          </w:p>
        </w:tc>
      </w:tr>
      <w:tr w:rsidR="00BB746E" w14:paraId="2440D1DC" w14:textId="77777777" w:rsidTr="00BB746E">
        <w:tc>
          <w:tcPr>
            <w:tcW w:w="1803" w:type="dxa"/>
          </w:tcPr>
          <w:p w14:paraId="69365895" w14:textId="07232A7E" w:rsidR="00BB746E" w:rsidRDefault="00BB746E" w:rsidP="0007585E">
            <w:r>
              <w:t>Variability</w:t>
            </w:r>
          </w:p>
        </w:tc>
        <w:tc>
          <w:tcPr>
            <w:tcW w:w="1803" w:type="dxa"/>
          </w:tcPr>
          <w:p w14:paraId="64F134BA" w14:textId="2F8BFFCB" w:rsidR="00BB746E" w:rsidRDefault="00BB746E" w:rsidP="0007585E">
            <w:r>
              <w:t>20m</w:t>
            </w:r>
          </w:p>
        </w:tc>
        <w:tc>
          <w:tcPr>
            <w:tcW w:w="1803" w:type="dxa"/>
          </w:tcPr>
          <w:p w14:paraId="1480B34B" w14:textId="2F94EB0B" w:rsidR="00BB746E" w:rsidRDefault="00BB746E" w:rsidP="0007585E">
            <w:r>
              <w:t>25m</w:t>
            </w:r>
          </w:p>
        </w:tc>
        <w:tc>
          <w:tcPr>
            <w:tcW w:w="1803" w:type="dxa"/>
          </w:tcPr>
          <w:p w14:paraId="286AF10E" w14:textId="389CAA94" w:rsidR="00BB746E" w:rsidRDefault="00BB746E" w:rsidP="0007585E">
            <w:r>
              <w:t>7m</w:t>
            </w:r>
          </w:p>
        </w:tc>
        <w:tc>
          <w:tcPr>
            <w:tcW w:w="1804" w:type="dxa"/>
          </w:tcPr>
          <w:p w14:paraId="29AE7164" w14:textId="1C2BD3D4" w:rsidR="00BB746E" w:rsidRDefault="00BB746E" w:rsidP="0007585E">
            <w:r>
              <w:t>6m</w:t>
            </w:r>
          </w:p>
        </w:tc>
      </w:tr>
    </w:tbl>
    <w:p w14:paraId="23C2BA72" w14:textId="77777777" w:rsidR="00FA0E30" w:rsidRDefault="00FA0E30" w:rsidP="0007585E"/>
    <w:p w14:paraId="5C0C4DFA" w14:textId="3A7A3CDF" w:rsidR="00BB746E" w:rsidRDefault="0099276F" w:rsidP="0007585E">
      <w:r>
        <w:t xml:space="preserve">If the wager was an average length kicked for the first 10 </w:t>
      </w:r>
      <w:r w:rsidR="00AC0385">
        <w:t>kicks,</w:t>
      </w:r>
      <w:r>
        <w:t xml:space="preserve"> there would have been a different result</w:t>
      </w:r>
      <w:r w:rsidR="00FA0E30">
        <w:t>,</w:t>
      </w:r>
      <w:r>
        <w:t xml:space="preserve"> w</w:t>
      </w:r>
      <w:r w:rsidR="00FA0E30">
        <w:t>here</w:t>
      </w:r>
      <w:r>
        <w:t xml:space="preserve"> the </w:t>
      </w:r>
      <w:r w:rsidR="00FA0E30">
        <w:t>air-filled</w:t>
      </w:r>
      <w:r>
        <w:t xml:space="preserve"> balls travelled </w:t>
      </w:r>
      <w:r w:rsidR="00FA0E30">
        <w:t>on</w:t>
      </w:r>
      <w:r>
        <w:t xml:space="preserve"> average 0.3m further. This could be down to the kicker not</w:t>
      </w:r>
      <w:r w:rsidR="00FA0E30">
        <w:t xml:space="preserve"> </w:t>
      </w:r>
      <w:r w:rsidR="00FA0E30">
        <w:t>having</w:t>
      </w:r>
      <w:r>
        <w:t xml:space="preserve"> previously kicked helium filled balls and had to learn the technique of how to kick these balls.</w:t>
      </w:r>
      <w:r w:rsidR="00FA0E30">
        <w:t xml:space="preserve"> A total</w:t>
      </w:r>
      <w:r>
        <w:t xml:space="preserve"> variation of 28m</w:t>
      </w:r>
      <w:r w:rsidR="00FA0E30">
        <w:t xml:space="preserve"> </w:t>
      </w:r>
      <w:r w:rsidR="00FA0E30">
        <w:t>(11m-39m)</w:t>
      </w:r>
      <w:r w:rsidR="00FA0E30">
        <w:t xml:space="preserve"> for helium compared to</w:t>
      </w:r>
      <w:r w:rsidR="00AB4DE9">
        <w:t xml:space="preserve"> the </w:t>
      </w:r>
      <w:r w:rsidR="000562D7">
        <w:t>air-filled</w:t>
      </w:r>
      <w:r w:rsidR="00AB4DE9">
        <w:t xml:space="preserve"> balls (15-35m) a variation of 20m.</w:t>
      </w:r>
    </w:p>
    <w:p w14:paraId="196D0D78" w14:textId="07AA6B72" w:rsidR="00A107BC" w:rsidRDefault="00A107BC" w:rsidP="0007585E"/>
    <w:p w14:paraId="2FE8A664" w14:textId="19777983" w:rsidR="00A107BC" w:rsidRDefault="00FA0E30" w:rsidP="0007585E">
      <w:r>
        <w:t>The influence of w</w:t>
      </w:r>
      <w:r w:rsidR="00A107BC">
        <w:t>ind</w:t>
      </w:r>
      <w:r w:rsidR="00910542">
        <w:t xml:space="preserve"> could have blown the</w:t>
      </w:r>
      <w:r w:rsidR="00910542" w:rsidRPr="00910542">
        <w:t xml:space="preserve"> </w:t>
      </w:r>
      <w:r w:rsidR="00910542">
        <w:t>helium filled ball</w:t>
      </w:r>
      <w:r w:rsidR="00910542">
        <w:t>s</w:t>
      </w:r>
      <w:r w:rsidR="00A107BC">
        <w:t xml:space="preserve"> to</w:t>
      </w:r>
      <w:r w:rsidR="00910542">
        <w:t xml:space="preserve"> </w:t>
      </w:r>
      <w:proofErr w:type="gramStart"/>
      <w:r w:rsidR="00910542">
        <w:t>a distance of</w:t>
      </w:r>
      <w:r w:rsidR="00A107BC">
        <w:t xml:space="preserve"> 39m</w:t>
      </w:r>
      <w:proofErr w:type="gramEnd"/>
      <w:r w:rsidR="00910542">
        <w:t xml:space="preserve"> as</w:t>
      </w:r>
      <w:r w:rsidR="00A107BC">
        <w:t xml:space="preserve"> the ball would have been lighter According to Charles “</w:t>
      </w:r>
      <w:r w:rsidR="00A107BC" w:rsidRPr="00A107BC">
        <w:t xml:space="preserve">the helium balloon floats on the air and is less dense than the air. The </w:t>
      </w:r>
      <w:r w:rsidR="000562D7" w:rsidRPr="00A107BC">
        <w:t>air-filled</w:t>
      </w:r>
      <w:r w:rsidR="00A107BC" w:rsidRPr="00A107BC">
        <w:t xml:space="preserve"> balloon sinks because the weight of the rubber balloon makes is slightly heavier and thus </w:t>
      </w:r>
      <w:proofErr w:type="gramStart"/>
      <w:r w:rsidR="00A107BC" w:rsidRPr="00A107BC">
        <w:t>more dense</w:t>
      </w:r>
      <w:proofErr w:type="gramEnd"/>
      <w:r w:rsidR="00A107BC" w:rsidRPr="00A107BC">
        <w:t>.</w:t>
      </w:r>
      <w:r w:rsidR="00A107BC">
        <w:t xml:space="preserve">” </w:t>
      </w:r>
      <w:sdt>
        <w:sdtPr>
          <w:id w:val="1300187497"/>
          <w:citation/>
        </w:sdtPr>
        <w:sdtContent>
          <w:r w:rsidR="00A107BC">
            <w:fldChar w:fldCharType="begin"/>
          </w:r>
          <w:r w:rsidR="00A107BC">
            <w:instrText xml:space="preserve"> CITATION Cha03 \l 2057 </w:instrText>
          </w:r>
          <w:r w:rsidR="00A107BC">
            <w:fldChar w:fldCharType="separate"/>
          </w:r>
          <w:r w:rsidR="000A65F5" w:rsidRPr="000A65F5">
            <w:rPr>
              <w:noProof/>
            </w:rPr>
            <w:t>[4]</w:t>
          </w:r>
          <w:r w:rsidR="00A107BC">
            <w:fldChar w:fldCharType="end"/>
          </w:r>
        </w:sdtContent>
      </w:sdt>
      <w:r w:rsidR="00973DC3">
        <w:t xml:space="preserve"> The wind could </w:t>
      </w:r>
      <w:r w:rsidR="00910542">
        <w:t>also</w:t>
      </w:r>
      <w:r w:rsidR="00973DC3">
        <w:t xml:space="preserve"> reduce the distance </w:t>
      </w:r>
      <w:r w:rsidR="00910542">
        <w:t>of the kicks -</w:t>
      </w:r>
      <w:r w:rsidR="00973DC3">
        <w:t xml:space="preserve">  kick 2 helium and kick 3 air 16m and 18m</w:t>
      </w:r>
      <w:r w:rsidR="00910542">
        <w:t xml:space="preserve"> respectively</w:t>
      </w:r>
      <w:r w:rsidR="00973DC3">
        <w:t>, kick 11 helium 12m kick 12 air 19m, kicks 17 air 20m and helium 23m and kick 30 air 20m and of the lowest helium</w:t>
      </w:r>
      <w:r w:rsidR="00910542">
        <w:t xml:space="preserve"> reading of</w:t>
      </w:r>
      <w:r w:rsidR="00973DC3">
        <w:t xml:space="preserve"> 11m</w:t>
      </w:r>
      <w:r w:rsidR="00910542">
        <w:t>.</w:t>
      </w:r>
      <w:r w:rsidR="00973DC3">
        <w:t xml:space="preserve"> </w:t>
      </w:r>
    </w:p>
    <w:p w14:paraId="1DD3F86B" w14:textId="69190462" w:rsidR="00AA0243" w:rsidRDefault="00AA0243" w:rsidP="0007585E">
      <w:r>
        <w:t>This experiment could have been carried out in a large building which would have eliminated the potential variable of wind. As there are outliners in the data</w:t>
      </w:r>
      <w:r w:rsidR="00910542">
        <w:t xml:space="preserve"> if the</w:t>
      </w:r>
      <w:r>
        <w:t xml:space="preserve"> 5 bottom and the top 5 </w:t>
      </w:r>
      <w:r w:rsidR="00910542">
        <w:t>figures excluded</w:t>
      </w:r>
      <w:r>
        <w:t xml:space="preserve"> would it change the result?</w:t>
      </w:r>
    </w:p>
    <w:tbl>
      <w:tblPr>
        <w:tblStyle w:val="TableGrid"/>
        <w:tblW w:w="0" w:type="auto"/>
        <w:tblLook w:val="04A0" w:firstRow="1" w:lastRow="0" w:firstColumn="1" w:lastColumn="0" w:noHBand="0" w:noVBand="1"/>
      </w:tblPr>
      <w:tblGrid>
        <w:gridCol w:w="1288"/>
        <w:gridCol w:w="1288"/>
        <w:gridCol w:w="1288"/>
        <w:gridCol w:w="1288"/>
        <w:gridCol w:w="1288"/>
        <w:gridCol w:w="1288"/>
        <w:gridCol w:w="1288"/>
      </w:tblGrid>
      <w:tr w:rsidR="00693483" w14:paraId="52587400" w14:textId="77777777" w:rsidTr="00C9679C">
        <w:tc>
          <w:tcPr>
            <w:tcW w:w="1288" w:type="dxa"/>
          </w:tcPr>
          <w:p w14:paraId="6F8A2A2A" w14:textId="77777777" w:rsidR="00693483" w:rsidRDefault="00693483" w:rsidP="0007585E"/>
        </w:tc>
        <w:tc>
          <w:tcPr>
            <w:tcW w:w="2576" w:type="dxa"/>
            <w:gridSpan w:val="2"/>
          </w:tcPr>
          <w:p w14:paraId="354051DD" w14:textId="5958F16C" w:rsidR="00693483" w:rsidRDefault="00693483" w:rsidP="0007585E">
            <w:r>
              <w:t>Top</w:t>
            </w:r>
            <w:r w:rsidR="00910542">
              <w:t xml:space="preserve"> </w:t>
            </w:r>
            <w:r>
              <w:t>5 and bottom 5 excluded</w:t>
            </w:r>
          </w:p>
        </w:tc>
        <w:tc>
          <w:tcPr>
            <w:tcW w:w="2576" w:type="dxa"/>
            <w:gridSpan w:val="2"/>
          </w:tcPr>
          <w:p w14:paraId="053DCCB1" w14:textId="4122115A" w:rsidR="00693483" w:rsidRDefault="00693483" w:rsidP="0007585E">
            <w:r>
              <w:t>Without top 5</w:t>
            </w:r>
          </w:p>
        </w:tc>
        <w:tc>
          <w:tcPr>
            <w:tcW w:w="2576" w:type="dxa"/>
            <w:gridSpan w:val="2"/>
          </w:tcPr>
          <w:p w14:paraId="3D5A7572" w14:textId="32ABE87B" w:rsidR="00693483" w:rsidRDefault="00693483" w:rsidP="0007585E">
            <w:r>
              <w:t>Without bottom 5</w:t>
            </w:r>
          </w:p>
        </w:tc>
      </w:tr>
      <w:tr w:rsidR="00693483" w14:paraId="7E20F710" w14:textId="77777777" w:rsidTr="00693483">
        <w:tc>
          <w:tcPr>
            <w:tcW w:w="1288" w:type="dxa"/>
          </w:tcPr>
          <w:p w14:paraId="2666F8D2" w14:textId="77777777" w:rsidR="00693483" w:rsidRDefault="00693483" w:rsidP="0007585E"/>
        </w:tc>
        <w:tc>
          <w:tcPr>
            <w:tcW w:w="1288" w:type="dxa"/>
          </w:tcPr>
          <w:p w14:paraId="57645B71" w14:textId="1A173D6A" w:rsidR="00693483" w:rsidRDefault="00693483" w:rsidP="0007585E">
            <w:r>
              <w:t>Air</w:t>
            </w:r>
          </w:p>
        </w:tc>
        <w:tc>
          <w:tcPr>
            <w:tcW w:w="1288" w:type="dxa"/>
          </w:tcPr>
          <w:p w14:paraId="4014DF02" w14:textId="39E453FC" w:rsidR="00693483" w:rsidRDefault="00693483" w:rsidP="0007585E">
            <w:r>
              <w:t>Helium</w:t>
            </w:r>
          </w:p>
        </w:tc>
        <w:tc>
          <w:tcPr>
            <w:tcW w:w="1288" w:type="dxa"/>
          </w:tcPr>
          <w:p w14:paraId="7BBC2B36" w14:textId="4FFBEF33" w:rsidR="00693483" w:rsidRDefault="00693483" w:rsidP="0007585E">
            <w:r>
              <w:t>Air</w:t>
            </w:r>
          </w:p>
        </w:tc>
        <w:tc>
          <w:tcPr>
            <w:tcW w:w="1288" w:type="dxa"/>
          </w:tcPr>
          <w:p w14:paraId="7CD2AE80" w14:textId="6BCA0F35" w:rsidR="00693483" w:rsidRDefault="00693483" w:rsidP="0007585E">
            <w:r>
              <w:t>H</w:t>
            </w:r>
            <w:r w:rsidR="00910542">
              <w:t>elium</w:t>
            </w:r>
          </w:p>
        </w:tc>
        <w:tc>
          <w:tcPr>
            <w:tcW w:w="1288" w:type="dxa"/>
          </w:tcPr>
          <w:p w14:paraId="397D5651" w14:textId="5363248C" w:rsidR="00693483" w:rsidRDefault="00693483" w:rsidP="0007585E">
            <w:r>
              <w:t>Air</w:t>
            </w:r>
          </w:p>
        </w:tc>
        <w:tc>
          <w:tcPr>
            <w:tcW w:w="1288" w:type="dxa"/>
          </w:tcPr>
          <w:p w14:paraId="186537F8" w14:textId="570B79FA" w:rsidR="00693483" w:rsidRDefault="00693483" w:rsidP="0007585E">
            <w:r>
              <w:t>Helium</w:t>
            </w:r>
          </w:p>
        </w:tc>
      </w:tr>
      <w:tr w:rsidR="00693483" w14:paraId="26F6401E" w14:textId="77777777" w:rsidTr="00693483">
        <w:tc>
          <w:tcPr>
            <w:tcW w:w="1288" w:type="dxa"/>
          </w:tcPr>
          <w:p w14:paraId="51B31613" w14:textId="7BCBAC48" w:rsidR="00693483" w:rsidRDefault="00693483" w:rsidP="0007585E">
            <w:r>
              <w:t>Total distance</w:t>
            </w:r>
            <w:r w:rsidR="008D5AA3">
              <w:t>(m)</w:t>
            </w:r>
          </w:p>
        </w:tc>
        <w:tc>
          <w:tcPr>
            <w:tcW w:w="1288" w:type="dxa"/>
          </w:tcPr>
          <w:p w14:paraId="5E62BB14" w14:textId="30F7931C" w:rsidR="00693483" w:rsidRDefault="00693483" w:rsidP="0007585E">
            <w:r>
              <w:t>786</w:t>
            </w:r>
          </w:p>
        </w:tc>
        <w:tc>
          <w:tcPr>
            <w:tcW w:w="1288" w:type="dxa"/>
          </w:tcPr>
          <w:p w14:paraId="0CAFE8DA" w14:textId="24D3618E" w:rsidR="00693483" w:rsidRDefault="00693483" w:rsidP="0007585E">
            <w:r>
              <w:t>811</w:t>
            </w:r>
          </w:p>
        </w:tc>
        <w:tc>
          <w:tcPr>
            <w:tcW w:w="1288" w:type="dxa"/>
          </w:tcPr>
          <w:p w14:paraId="5384ACF7" w14:textId="44F2C168" w:rsidR="00693483" w:rsidRDefault="00693483" w:rsidP="0007585E">
            <w:r>
              <w:t>874</w:t>
            </w:r>
          </w:p>
        </w:tc>
        <w:tc>
          <w:tcPr>
            <w:tcW w:w="1288" w:type="dxa"/>
          </w:tcPr>
          <w:p w14:paraId="23EC5B4B" w14:textId="02C85275" w:rsidR="00693483" w:rsidRDefault="00693483" w:rsidP="0007585E">
            <w:r>
              <w:t>885</w:t>
            </w:r>
          </w:p>
        </w:tc>
        <w:tc>
          <w:tcPr>
            <w:tcW w:w="1288" w:type="dxa"/>
          </w:tcPr>
          <w:p w14:paraId="3D7724BD" w14:textId="3A2BBFB8" w:rsidR="00693483" w:rsidRDefault="00693483" w:rsidP="0007585E">
            <w:r>
              <w:t>951</w:t>
            </w:r>
          </w:p>
        </w:tc>
        <w:tc>
          <w:tcPr>
            <w:tcW w:w="1288" w:type="dxa"/>
          </w:tcPr>
          <w:p w14:paraId="1EC92DFF" w14:textId="47E82C48" w:rsidR="00693483" w:rsidRDefault="00693483" w:rsidP="0007585E">
            <w:r>
              <w:t>991</w:t>
            </w:r>
          </w:p>
        </w:tc>
      </w:tr>
      <w:tr w:rsidR="00693483" w14:paraId="411F699F" w14:textId="77777777" w:rsidTr="00693483">
        <w:tc>
          <w:tcPr>
            <w:tcW w:w="1288" w:type="dxa"/>
          </w:tcPr>
          <w:p w14:paraId="50068661" w14:textId="5863E25F" w:rsidR="00693483" w:rsidRDefault="00693483" w:rsidP="0007585E">
            <w:r>
              <w:t>Average</w:t>
            </w:r>
          </w:p>
        </w:tc>
        <w:tc>
          <w:tcPr>
            <w:tcW w:w="1288" w:type="dxa"/>
          </w:tcPr>
          <w:p w14:paraId="255E1C05" w14:textId="65B7642B" w:rsidR="00693483" w:rsidRDefault="00693483" w:rsidP="0007585E">
            <w:r>
              <w:t>26.2</w:t>
            </w:r>
          </w:p>
        </w:tc>
        <w:tc>
          <w:tcPr>
            <w:tcW w:w="1288" w:type="dxa"/>
          </w:tcPr>
          <w:p w14:paraId="2665AB0F" w14:textId="2C8E7A6B" w:rsidR="00693483" w:rsidRDefault="00693483" w:rsidP="0007585E">
            <w:r>
              <w:t>27.2</w:t>
            </w:r>
          </w:p>
        </w:tc>
        <w:tc>
          <w:tcPr>
            <w:tcW w:w="1288" w:type="dxa"/>
          </w:tcPr>
          <w:p w14:paraId="25601D9E" w14:textId="5EAE584E" w:rsidR="00693483" w:rsidRDefault="00693483" w:rsidP="0007585E">
            <w:r>
              <w:t>24.97</w:t>
            </w:r>
          </w:p>
        </w:tc>
        <w:tc>
          <w:tcPr>
            <w:tcW w:w="1288" w:type="dxa"/>
          </w:tcPr>
          <w:p w14:paraId="735CEE98" w14:textId="6FB7DC23" w:rsidR="00693483" w:rsidRDefault="00693483" w:rsidP="0007585E">
            <w:r>
              <w:t>25.23</w:t>
            </w:r>
          </w:p>
        </w:tc>
        <w:tc>
          <w:tcPr>
            <w:tcW w:w="1288" w:type="dxa"/>
          </w:tcPr>
          <w:p w14:paraId="4F3A1FE6" w14:textId="34ADD003" w:rsidR="00693483" w:rsidRDefault="00693483" w:rsidP="0007585E">
            <w:r>
              <w:t>27.17</w:t>
            </w:r>
          </w:p>
        </w:tc>
        <w:tc>
          <w:tcPr>
            <w:tcW w:w="1288" w:type="dxa"/>
          </w:tcPr>
          <w:p w14:paraId="03E69CF1" w14:textId="04D1EBA8" w:rsidR="00693483" w:rsidRDefault="00693483" w:rsidP="0007585E">
            <w:r>
              <w:t>28.31</w:t>
            </w:r>
          </w:p>
        </w:tc>
      </w:tr>
    </w:tbl>
    <w:p w14:paraId="6284CDD1" w14:textId="2090A8A3" w:rsidR="00AA0243" w:rsidRDefault="00AA0243" w:rsidP="0007585E"/>
    <w:p w14:paraId="51D90357" w14:textId="1968A431" w:rsidR="00F3770E" w:rsidRDefault="00A5211B" w:rsidP="0007585E">
      <w:r>
        <w:t>In all situations the helium filled balls always travelled further possibly due to the fact they are lighter than air.</w:t>
      </w:r>
    </w:p>
    <w:p w14:paraId="0D620071" w14:textId="77777777" w:rsidR="00F3770E" w:rsidRDefault="00F3770E" w:rsidP="00F3770E">
      <w:pPr>
        <w:pStyle w:val="ListParagraph"/>
        <w:numPr>
          <w:ilvl w:val="1"/>
          <w:numId w:val="1"/>
        </w:numPr>
      </w:pPr>
      <w:r>
        <w:t>Hypotheses</w:t>
      </w:r>
    </w:p>
    <w:p w14:paraId="03B7AEBE" w14:textId="1BE1DAF7" w:rsidR="00F3770E" w:rsidRDefault="00FA7599" w:rsidP="00F3770E">
      <w:r>
        <w:t xml:space="preserve">It is important to have hypotheses while trying to decipher data </w:t>
      </w:r>
      <w:r w:rsidR="00CF5B54">
        <w:t xml:space="preserve">according to John </w:t>
      </w:r>
      <w:proofErr w:type="spellStart"/>
      <w:r w:rsidR="00CF5B54">
        <w:t>Phamvan</w:t>
      </w:r>
      <w:proofErr w:type="spellEnd"/>
      <w:r w:rsidR="00CF5B54">
        <w:t xml:space="preserve"> “</w:t>
      </w:r>
      <w:r w:rsidR="00CF5B54" w:rsidRPr="00CF5B54">
        <w:t>A hypothesis is a supposition or proposed explanation made on the basis of limited evidence as a starting point for further investigation.</w:t>
      </w:r>
      <w:r w:rsidR="00CF5B54">
        <w:t xml:space="preserve">” </w:t>
      </w:r>
      <w:sdt>
        <w:sdtPr>
          <w:id w:val="161982159"/>
          <w:citation/>
        </w:sdtPr>
        <w:sdtContent>
          <w:r w:rsidR="005B6BCC">
            <w:fldChar w:fldCharType="begin"/>
          </w:r>
          <w:r w:rsidR="005B6BCC">
            <w:instrText xml:space="preserve"> CITATION Joh15 \l 2057 </w:instrText>
          </w:r>
          <w:r w:rsidR="005B6BCC">
            <w:fldChar w:fldCharType="separate"/>
          </w:r>
          <w:r w:rsidR="000A65F5" w:rsidRPr="000A65F5">
            <w:rPr>
              <w:noProof/>
            </w:rPr>
            <w:t>[5]</w:t>
          </w:r>
          <w:r w:rsidR="005B6BCC">
            <w:fldChar w:fldCharType="end"/>
          </w:r>
        </w:sdtContent>
      </w:sdt>
      <w:r w:rsidR="00AD1ED0">
        <w:t xml:space="preserve"> The author will have two hypotheses H0 the null hypotheses and H1 the alternative hypotheses. The H0 in this </w:t>
      </w:r>
      <w:r w:rsidR="00455FAC">
        <w:t>experiment shows</w:t>
      </w:r>
      <w:r w:rsidR="00AD1ED0">
        <w:t xml:space="preserve"> there is no difference in the data set. So both balls travelled the same amount of distance. The H1</w:t>
      </w:r>
      <w:r w:rsidR="00455FAC">
        <w:t xml:space="preserve"> would then mean </w:t>
      </w:r>
      <w:r w:rsidR="00AD1ED0">
        <w:t>there is a difference in the distance the balls travelled.</w:t>
      </w:r>
    </w:p>
    <w:p w14:paraId="38B771A3" w14:textId="54A10BA4" w:rsidR="00167AF9" w:rsidRDefault="00167AF9" w:rsidP="00F3770E"/>
    <w:p w14:paraId="4148691F" w14:textId="77777777" w:rsidR="0063763F" w:rsidRDefault="0063763F" w:rsidP="00F3770E"/>
    <w:p w14:paraId="708F400C" w14:textId="77777777" w:rsidR="00167AF9" w:rsidRDefault="00167AF9" w:rsidP="00167AF9">
      <w:pPr>
        <w:pStyle w:val="ListParagraph"/>
        <w:numPr>
          <w:ilvl w:val="1"/>
          <w:numId w:val="1"/>
        </w:numPr>
      </w:pPr>
      <w:r>
        <w:lastRenderedPageBreak/>
        <w:t>Techniques to perform analysis</w:t>
      </w:r>
    </w:p>
    <w:p w14:paraId="4298F14A" w14:textId="1811D135" w:rsidR="00167AF9" w:rsidRDefault="00167AF9" w:rsidP="00167AF9">
      <w:r>
        <w:t>There are many ways the data could be analysed but the author has decided to perform the data analysis using the T test.</w:t>
      </w:r>
      <w:r w:rsidR="002C2C2D">
        <w:t xml:space="preserve"> According to Peter </w:t>
      </w:r>
      <w:proofErr w:type="spellStart"/>
      <w:r w:rsidR="002C2C2D">
        <w:t>Flom</w:t>
      </w:r>
      <w:proofErr w:type="spellEnd"/>
      <w:r w:rsidR="002C2C2D">
        <w:t xml:space="preserve"> “</w:t>
      </w:r>
      <w:r w:rsidR="002C2C2D" w:rsidRPr="002C2C2D">
        <w:t>t-test tells you how different the mean of one sample is from the mean of the other group. It tells you the mean of each group, and the average difference between the groups. It also tells you whether this difference is statistically significant</w:t>
      </w:r>
      <w:r w:rsidR="002C2C2D">
        <w:t>”</w:t>
      </w:r>
      <w:sdt>
        <w:sdtPr>
          <w:id w:val="1842973034"/>
          <w:citation/>
        </w:sdtPr>
        <w:sdtContent>
          <w:r w:rsidR="002C2C2D">
            <w:fldChar w:fldCharType="begin"/>
          </w:r>
          <w:r w:rsidR="002C2C2D">
            <w:instrText xml:space="preserve"> CITATION Pet18 \l 2057 </w:instrText>
          </w:r>
          <w:r w:rsidR="002C2C2D">
            <w:fldChar w:fldCharType="separate"/>
          </w:r>
          <w:r w:rsidR="000A65F5">
            <w:rPr>
              <w:noProof/>
            </w:rPr>
            <w:t xml:space="preserve"> </w:t>
          </w:r>
          <w:r w:rsidR="000A65F5" w:rsidRPr="000A65F5">
            <w:rPr>
              <w:noProof/>
            </w:rPr>
            <w:t>[6]</w:t>
          </w:r>
          <w:r w:rsidR="002C2C2D">
            <w:fldChar w:fldCharType="end"/>
          </w:r>
        </w:sdtContent>
      </w:sdt>
      <w:r>
        <w:t xml:space="preserve"> There are two different kinds of T </w:t>
      </w:r>
      <w:r w:rsidR="00037C70">
        <w:t>test,</w:t>
      </w:r>
      <w:r>
        <w:t xml:space="preserve"> so the author will be using the one for paired samples. </w:t>
      </w:r>
      <w:r w:rsidR="00735A23">
        <w:t xml:space="preserve">The author has decided to </w:t>
      </w:r>
      <w:r w:rsidR="0023582C">
        <w:t>use</w:t>
      </w:r>
      <w:r w:rsidR="00735A23">
        <w:t xml:space="preserve"> this because </w:t>
      </w:r>
      <w:r w:rsidR="00284A71">
        <w:t xml:space="preserve">it shows </w:t>
      </w:r>
      <w:r w:rsidR="006E2DC5">
        <w:t>the difference between the data clearl</w:t>
      </w:r>
      <w:r w:rsidR="00663B8B">
        <w:t xml:space="preserve">y. The </w:t>
      </w:r>
      <w:r w:rsidR="0023582C">
        <w:t>greater</w:t>
      </w:r>
      <w:r w:rsidR="00663B8B">
        <w:t xml:space="preserve"> the difference between them the </w:t>
      </w:r>
      <w:r w:rsidR="0023582C">
        <w:t>easier</w:t>
      </w:r>
      <w:r w:rsidR="00663B8B">
        <w:t xml:space="preserve"> it is to see wh</w:t>
      </w:r>
      <w:r w:rsidR="0023582C">
        <w:t>ich</w:t>
      </w:r>
      <w:r w:rsidR="00663B8B">
        <w:t xml:space="preserve"> one went the furthest.</w:t>
      </w:r>
      <w:r w:rsidR="00261517">
        <w:t xml:space="preserve"> There </w:t>
      </w:r>
      <w:r w:rsidR="0023582C">
        <w:t>are</w:t>
      </w:r>
      <w:r w:rsidR="00261517">
        <w:t xml:space="preserve"> other test</w:t>
      </w:r>
      <w:r w:rsidR="0023582C">
        <w:t>s</w:t>
      </w:r>
      <w:r w:rsidR="00261517">
        <w:t xml:space="preserve"> the author could conduct</w:t>
      </w:r>
      <w:r w:rsidR="0023582C">
        <w:t>,</w:t>
      </w:r>
      <w:r w:rsidR="00261517">
        <w:t xml:space="preserve"> one very simple is to just work out the average distance each rugby ball has travelled. This will show wh</w:t>
      </w:r>
      <w:r w:rsidR="0023582C">
        <w:t>ich</w:t>
      </w:r>
      <w:r w:rsidR="00261517">
        <w:t xml:space="preserve"> ball averaged the longe</w:t>
      </w:r>
      <w:r w:rsidR="0023582C">
        <w:t>st distance</w:t>
      </w:r>
      <w:r w:rsidR="00261517">
        <w:t>.</w:t>
      </w:r>
    </w:p>
    <w:p w14:paraId="006D7123" w14:textId="77777777" w:rsidR="00C11FC0" w:rsidRDefault="00C11FC0" w:rsidP="00167AF9"/>
    <w:p w14:paraId="019A099C" w14:textId="77777777" w:rsidR="00C11FC0" w:rsidRDefault="00C11FC0" w:rsidP="00C11FC0">
      <w:pPr>
        <w:pStyle w:val="ListParagraph"/>
        <w:numPr>
          <w:ilvl w:val="1"/>
          <w:numId w:val="1"/>
        </w:numPr>
      </w:pPr>
      <w:bookmarkStart w:id="1" w:name="_Hlk513131104"/>
      <w:r>
        <w:t>Techniques to present the data</w:t>
      </w:r>
      <w:bookmarkEnd w:id="1"/>
    </w:p>
    <w:p w14:paraId="0D6F5A80" w14:textId="4429A2BD" w:rsidR="00C11FC0" w:rsidRDefault="00C11FC0" w:rsidP="00C11FC0">
      <w:r>
        <w:t xml:space="preserve">There will be a need to present the data that the author has analysed. With this it might be easier to see if there is a difference between the two rugby balls. </w:t>
      </w:r>
      <w:r w:rsidR="002B2E5A">
        <w:t xml:space="preserve">The </w:t>
      </w:r>
      <w:r w:rsidR="00B105AE">
        <w:t>method</w:t>
      </w:r>
      <w:r w:rsidR="002B2E5A">
        <w:t xml:space="preserve"> the author is going to</w:t>
      </w:r>
      <w:r w:rsidR="005119A2">
        <w:t xml:space="preserve"> demonstrate this is by</w:t>
      </w:r>
      <w:r w:rsidR="002B2E5A">
        <w:t xml:space="preserve"> using a graph, there are many different types</w:t>
      </w:r>
      <w:r w:rsidR="00B105AE">
        <w:t xml:space="preserve"> of graphs</w:t>
      </w:r>
      <w:r w:rsidR="002B2E5A">
        <w:t xml:space="preserve"> the author could use</w:t>
      </w:r>
      <w:r w:rsidR="00B105AE">
        <w:t>,</w:t>
      </w:r>
      <w:r w:rsidR="002B2E5A">
        <w:t xml:space="preserve"> </w:t>
      </w:r>
      <w:r w:rsidR="00684F7C">
        <w:t xml:space="preserve">one </w:t>
      </w:r>
      <w:r w:rsidR="00B105AE">
        <w:t>example would</w:t>
      </w:r>
      <w:r w:rsidR="00684F7C">
        <w:t xml:space="preserve"> be a scatterplot.</w:t>
      </w:r>
      <w:r w:rsidR="00004E3D">
        <w:t xml:space="preserve"> According to Drew </w:t>
      </w:r>
      <w:proofErr w:type="spellStart"/>
      <w:r w:rsidR="00004E3D">
        <w:t>Skau</w:t>
      </w:r>
      <w:proofErr w:type="spellEnd"/>
      <w:r w:rsidR="00004E3D">
        <w:t xml:space="preserve"> “</w:t>
      </w:r>
      <w:r w:rsidR="00004E3D" w:rsidRPr="00004E3D">
        <w:t>They can show large quantities of data and make it easy to see correlation between variables and clustering effects.</w:t>
      </w:r>
      <w:r w:rsidR="00004E3D">
        <w:t>”</w:t>
      </w:r>
      <w:sdt>
        <w:sdtPr>
          <w:id w:val="829091364"/>
          <w:citation/>
        </w:sdtPr>
        <w:sdtContent>
          <w:r w:rsidR="00004E3D">
            <w:fldChar w:fldCharType="begin"/>
          </w:r>
          <w:r w:rsidR="00004E3D">
            <w:instrText xml:space="preserve"> CITATION Dre12 \l 2057 </w:instrText>
          </w:r>
          <w:r w:rsidR="00004E3D">
            <w:fldChar w:fldCharType="separate"/>
          </w:r>
          <w:r w:rsidR="000A65F5">
            <w:rPr>
              <w:noProof/>
            </w:rPr>
            <w:t xml:space="preserve"> </w:t>
          </w:r>
          <w:r w:rsidR="000A65F5" w:rsidRPr="000A65F5">
            <w:rPr>
              <w:noProof/>
            </w:rPr>
            <w:t>[7]</w:t>
          </w:r>
          <w:r w:rsidR="00004E3D">
            <w:fldChar w:fldCharType="end"/>
          </w:r>
        </w:sdtContent>
      </w:sdt>
      <w:r w:rsidR="00684F7C">
        <w:t xml:space="preserve"> With this type of graph it would</w:t>
      </w:r>
      <w:r w:rsidR="00B105AE">
        <w:t xml:space="preserve"> highlight which</w:t>
      </w:r>
      <w:r w:rsidR="00684F7C">
        <w:t xml:space="preserve"> ball has travelled the furthest</w:t>
      </w:r>
      <w:r w:rsidR="00B105AE">
        <w:t>,</w:t>
      </w:r>
      <w:r w:rsidR="00684F7C">
        <w:t xml:space="preserve"> the shortest and the average</w:t>
      </w:r>
      <w:r w:rsidR="00B105AE">
        <w:t xml:space="preserve"> distance</w:t>
      </w:r>
      <w:r w:rsidR="00F9064C">
        <w:t>,</w:t>
      </w:r>
      <w:r w:rsidR="00684F7C">
        <w:t xml:space="preserve"> but it is not easy to see wh</w:t>
      </w:r>
      <w:r w:rsidR="00B105AE">
        <w:t>ich</w:t>
      </w:r>
      <w:r w:rsidR="00684F7C">
        <w:t xml:space="preserve"> ball has travelled the furthest</w:t>
      </w:r>
      <w:r w:rsidR="00F9064C">
        <w:t xml:space="preserve"> and thus not really answering the question and settling the wager</w:t>
      </w:r>
      <w:r w:rsidR="00684F7C">
        <w:t>.</w:t>
      </w:r>
      <w:r w:rsidR="00911CEF">
        <w:t xml:space="preserve"> The data could be presented in table form and this would make it easier to see and decipher but only include the average and the result of the T test in it.</w:t>
      </w:r>
    </w:p>
    <w:p w14:paraId="03EFA1A7" w14:textId="77777777" w:rsidR="007F6252" w:rsidRDefault="007F6252" w:rsidP="00167AF9"/>
    <w:p w14:paraId="1B1930E4" w14:textId="1B439903" w:rsidR="007F6252" w:rsidRDefault="00504653" w:rsidP="008501BC">
      <w:pPr>
        <w:pStyle w:val="ListParagraph"/>
        <w:numPr>
          <w:ilvl w:val="1"/>
          <w:numId w:val="1"/>
        </w:numPr>
      </w:pPr>
      <w:r w:rsidRPr="00504653">
        <w:t>Application of selected analysis techniques</w:t>
      </w:r>
    </w:p>
    <w:tbl>
      <w:tblPr>
        <w:tblW w:w="6000" w:type="dxa"/>
        <w:tblLook w:val="04A0" w:firstRow="1" w:lastRow="0" w:firstColumn="1" w:lastColumn="0" w:noHBand="0" w:noVBand="1"/>
      </w:tblPr>
      <w:tblGrid>
        <w:gridCol w:w="3848"/>
        <w:gridCol w:w="1192"/>
        <w:gridCol w:w="1053"/>
      </w:tblGrid>
      <w:tr w:rsidR="00D44922" w:rsidRPr="00D44922" w14:paraId="306659AA" w14:textId="77777777" w:rsidTr="00D44922">
        <w:trPr>
          <w:trHeight w:val="300"/>
        </w:trPr>
        <w:tc>
          <w:tcPr>
            <w:tcW w:w="5040" w:type="dxa"/>
            <w:gridSpan w:val="2"/>
            <w:tcBorders>
              <w:top w:val="nil"/>
              <w:left w:val="nil"/>
              <w:bottom w:val="nil"/>
              <w:right w:val="nil"/>
            </w:tcBorders>
            <w:shd w:val="clear" w:color="auto" w:fill="auto"/>
            <w:noWrap/>
            <w:vAlign w:val="bottom"/>
            <w:hideMark/>
          </w:tcPr>
          <w:p w14:paraId="6AC69920" w14:textId="77777777" w:rsidR="00D44922" w:rsidRPr="00D44922" w:rsidRDefault="00D44922" w:rsidP="00D44922">
            <w:pPr>
              <w:spacing w:after="0" w:line="240" w:lineRule="auto"/>
              <w:rPr>
                <w:rFonts w:ascii="Calibri" w:eastAsia="Times New Roman" w:hAnsi="Calibri" w:cs="Calibri"/>
                <w:color w:val="000000"/>
                <w:lang w:eastAsia="en-GB"/>
              </w:rPr>
            </w:pPr>
            <w:r w:rsidRPr="00D44922">
              <w:rPr>
                <w:rFonts w:ascii="Calibri" w:eastAsia="Times New Roman" w:hAnsi="Calibri" w:cs="Calibri"/>
                <w:color w:val="000000"/>
                <w:lang w:eastAsia="en-GB"/>
              </w:rPr>
              <w:t>t-Test: Two-Sample Assuming Equal Variances</w:t>
            </w:r>
          </w:p>
        </w:tc>
        <w:tc>
          <w:tcPr>
            <w:tcW w:w="960" w:type="dxa"/>
            <w:tcBorders>
              <w:top w:val="nil"/>
              <w:left w:val="nil"/>
              <w:bottom w:val="nil"/>
              <w:right w:val="nil"/>
            </w:tcBorders>
            <w:shd w:val="clear" w:color="auto" w:fill="auto"/>
            <w:noWrap/>
            <w:vAlign w:val="bottom"/>
            <w:hideMark/>
          </w:tcPr>
          <w:p w14:paraId="5FED5F1A" w14:textId="77777777" w:rsidR="00D44922" w:rsidRPr="00D44922" w:rsidRDefault="00D44922" w:rsidP="00D44922">
            <w:pPr>
              <w:spacing w:after="0" w:line="240" w:lineRule="auto"/>
              <w:rPr>
                <w:rFonts w:ascii="Calibri" w:eastAsia="Times New Roman" w:hAnsi="Calibri" w:cs="Calibri"/>
                <w:color w:val="000000"/>
                <w:lang w:eastAsia="en-GB"/>
              </w:rPr>
            </w:pPr>
          </w:p>
        </w:tc>
      </w:tr>
      <w:tr w:rsidR="00D44922" w:rsidRPr="00D44922" w14:paraId="2222466D" w14:textId="77777777" w:rsidTr="00D44922">
        <w:trPr>
          <w:trHeight w:val="315"/>
        </w:trPr>
        <w:tc>
          <w:tcPr>
            <w:tcW w:w="3848" w:type="dxa"/>
            <w:tcBorders>
              <w:top w:val="nil"/>
              <w:left w:val="nil"/>
              <w:bottom w:val="nil"/>
              <w:right w:val="nil"/>
            </w:tcBorders>
            <w:shd w:val="clear" w:color="auto" w:fill="auto"/>
            <w:noWrap/>
            <w:vAlign w:val="bottom"/>
            <w:hideMark/>
          </w:tcPr>
          <w:p w14:paraId="618A93D7" w14:textId="77777777" w:rsidR="00D44922" w:rsidRPr="00D44922" w:rsidRDefault="00D44922" w:rsidP="00D44922">
            <w:pPr>
              <w:spacing w:after="0" w:line="240" w:lineRule="auto"/>
              <w:rPr>
                <w:rFonts w:ascii="Times New Roman" w:eastAsia="Times New Roman" w:hAnsi="Times New Roman" w:cs="Times New Roman"/>
                <w:sz w:val="20"/>
                <w:szCs w:val="20"/>
                <w:lang w:eastAsia="en-GB"/>
              </w:rPr>
            </w:pPr>
          </w:p>
        </w:tc>
        <w:tc>
          <w:tcPr>
            <w:tcW w:w="1192" w:type="dxa"/>
            <w:tcBorders>
              <w:top w:val="nil"/>
              <w:left w:val="nil"/>
              <w:bottom w:val="nil"/>
              <w:right w:val="nil"/>
            </w:tcBorders>
            <w:shd w:val="clear" w:color="auto" w:fill="auto"/>
            <w:noWrap/>
            <w:vAlign w:val="bottom"/>
            <w:hideMark/>
          </w:tcPr>
          <w:p w14:paraId="1C568B14" w14:textId="77777777" w:rsidR="00D44922" w:rsidRPr="00D44922" w:rsidRDefault="00D44922" w:rsidP="00D4492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F224E4A" w14:textId="77777777" w:rsidR="00D44922" w:rsidRPr="00D44922" w:rsidRDefault="00D44922" w:rsidP="00D44922">
            <w:pPr>
              <w:spacing w:after="0" w:line="240" w:lineRule="auto"/>
              <w:rPr>
                <w:rFonts w:ascii="Times New Roman" w:eastAsia="Times New Roman" w:hAnsi="Times New Roman" w:cs="Times New Roman"/>
                <w:sz w:val="20"/>
                <w:szCs w:val="20"/>
                <w:lang w:eastAsia="en-GB"/>
              </w:rPr>
            </w:pPr>
          </w:p>
        </w:tc>
      </w:tr>
      <w:tr w:rsidR="00D44922" w:rsidRPr="00D44922" w14:paraId="39E11D42" w14:textId="77777777" w:rsidTr="00D44922">
        <w:trPr>
          <w:trHeight w:val="300"/>
        </w:trPr>
        <w:tc>
          <w:tcPr>
            <w:tcW w:w="3848" w:type="dxa"/>
            <w:tcBorders>
              <w:top w:val="single" w:sz="8" w:space="0" w:color="auto"/>
              <w:left w:val="nil"/>
              <w:bottom w:val="single" w:sz="4" w:space="0" w:color="auto"/>
              <w:right w:val="nil"/>
            </w:tcBorders>
            <w:shd w:val="clear" w:color="auto" w:fill="auto"/>
            <w:noWrap/>
            <w:vAlign w:val="bottom"/>
            <w:hideMark/>
          </w:tcPr>
          <w:p w14:paraId="17F47966" w14:textId="77777777" w:rsidR="00D44922" w:rsidRPr="00D44922" w:rsidRDefault="00D44922" w:rsidP="00D44922">
            <w:pPr>
              <w:spacing w:after="0" w:line="240" w:lineRule="auto"/>
              <w:jc w:val="center"/>
              <w:rPr>
                <w:rFonts w:ascii="Calibri" w:eastAsia="Times New Roman" w:hAnsi="Calibri" w:cs="Calibri"/>
                <w:i/>
                <w:iCs/>
                <w:color w:val="000000"/>
                <w:lang w:eastAsia="en-GB"/>
              </w:rPr>
            </w:pPr>
            <w:r w:rsidRPr="00D44922">
              <w:rPr>
                <w:rFonts w:ascii="Calibri" w:eastAsia="Times New Roman" w:hAnsi="Calibri" w:cs="Calibri"/>
                <w:i/>
                <w:iCs/>
                <w:color w:val="000000"/>
                <w:lang w:eastAsia="en-GB"/>
              </w:rPr>
              <w:t> </w:t>
            </w:r>
          </w:p>
        </w:tc>
        <w:tc>
          <w:tcPr>
            <w:tcW w:w="1192" w:type="dxa"/>
            <w:tcBorders>
              <w:top w:val="single" w:sz="8" w:space="0" w:color="auto"/>
              <w:left w:val="nil"/>
              <w:bottom w:val="single" w:sz="4" w:space="0" w:color="auto"/>
              <w:right w:val="nil"/>
            </w:tcBorders>
            <w:shd w:val="clear" w:color="auto" w:fill="auto"/>
            <w:noWrap/>
            <w:vAlign w:val="bottom"/>
            <w:hideMark/>
          </w:tcPr>
          <w:p w14:paraId="18E20191" w14:textId="77777777" w:rsidR="00D44922" w:rsidRPr="00D44922" w:rsidRDefault="00D44922" w:rsidP="00D44922">
            <w:pPr>
              <w:spacing w:after="0" w:line="240" w:lineRule="auto"/>
              <w:jc w:val="center"/>
              <w:rPr>
                <w:rFonts w:ascii="Calibri" w:eastAsia="Times New Roman" w:hAnsi="Calibri" w:cs="Calibri"/>
                <w:i/>
                <w:iCs/>
                <w:color w:val="000000"/>
                <w:lang w:eastAsia="en-GB"/>
              </w:rPr>
            </w:pPr>
            <w:r w:rsidRPr="00D44922">
              <w:rPr>
                <w:rFonts w:ascii="Calibri" w:eastAsia="Times New Roman" w:hAnsi="Calibri" w:cs="Calibri"/>
                <w:i/>
                <w:iCs/>
                <w:color w:val="000000"/>
                <w:lang w:eastAsia="en-GB"/>
              </w:rPr>
              <w:t>Air</w:t>
            </w:r>
          </w:p>
        </w:tc>
        <w:tc>
          <w:tcPr>
            <w:tcW w:w="960" w:type="dxa"/>
            <w:tcBorders>
              <w:top w:val="single" w:sz="8" w:space="0" w:color="auto"/>
              <w:left w:val="nil"/>
              <w:bottom w:val="single" w:sz="4" w:space="0" w:color="auto"/>
              <w:right w:val="nil"/>
            </w:tcBorders>
            <w:shd w:val="clear" w:color="auto" w:fill="auto"/>
            <w:noWrap/>
            <w:vAlign w:val="bottom"/>
            <w:hideMark/>
          </w:tcPr>
          <w:p w14:paraId="3162E467" w14:textId="36975B38" w:rsidR="00D44922" w:rsidRPr="00D44922" w:rsidRDefault="009B4CD8" w:rsidP="00D44922">
            <w:pPr>
              <w:spacing w:after="0" w:line="240" w:lineRule="auto"/>
              <w:jc w:val="center"/>
              <w:rPr>
                <w:rFonts w:ascii="Calibri" w:eastAsia="Times New Roman" w:hAnsi="Calibri" w:cs="Calibri"/>
                <w:i/>
                <w:iCs/>
                <w:color w:val="000000"/>
                <w:lang w:eastAsia="en-GB"/>
              </w:rPr>
            </w:pPr>
            <w:r w:rsidRPr="00D44922">
              <w:rPr>
                <w:rFonts w:ascii="Calibri" w:eastAsia="Times New Roman" w:hAnsi="Calibri" w:cs="Calibri"/>
                <w:i/>
                <w:iCs/>
                <w:color w:val="000000"/>
                <w:lang w:eastAsia="en-GB"/>
              </w:rPr>
              <w:t>Hilum</w:t>
            </w:r>
          </w:p>
        </w:tc>
      </w:tr>
      <w:tr w:rsidR="00D44922" w:rsidRPr="00D44922" w14:paraId="6D22BF94" w14:textId="77777777" w:rsidTr="00D44922">
        <w:trPr>
          <w:trHeight w:val="300"/>
        </w:trPr>
        <w:tc>
          <w:tcPr>
            <w:tcW w:w="3848" w:type="dxa"/>
            <w:tcBorders>
              <w:top w:val="nil"/>
              <w:left w:val="nil"/>
              <w:bottom w:val="nil"/>
              <w:right w:val="nil"/>
            </w:tcBorders>
            <w:shd w:val="clear" w:color="auto" w:fill="auto"/>
            <w:noWrap/>
            <w:vAlign w:val="bottom"/>
            <w:hideMark/>
          </w:tcPr>
          <w:p w14:paraId="0C2C3EA7" w14:textId="77777777" w:rsidR="00D44922" w:rsidRPr="00D44922" w:rsidRDefault="00D44922" w:rsidP="00D44922">
            <w:pPr>
              <w:spacing w:after="0" w:line="240" w:lineRule="auto"/>
              <w:rPr>
                <w:rFonts w:ascii="Calibri" w:eastAsia="Times New Roman" w:hAnsi="Calibri" w:cs="Calibri"/>
                <w:color w:val="000000"/>
                <w:lang w:eastAsia="en-GB"/>
              </w:rPr>
            </w:pPr>
            <w:r w:rsidRPr="00D44922">
              <w:rPr>
                <w:rFonts w:ascii="Calibri" w:eastAsia="Times New Roman" w:hAnsi="Calibri" w:cs="Calibri"/>
                <w:color w:val="000000"/>
                <w:lang w:eastAsia="en-GB"/>
              </w:rPr>
              <w:t>Mean</w:t>
            </w:r>
          </w:p>
        </w:tc>
        <w:tc>
          <w:tcPr>
            <w:tcW w:w="1192" w:type="dxa"/>
            <w:tcBorders>
              <w:top w:val="nil"/>
              <w:left w:val="nil"/>
              <w:bottom w:val="nil"/>
              <w:right w:val="nil"/>
            </w:tcBorders>
            <w:shd w:val="clear" w:color="auto" w:fill="auto"/>
            <w:noWrap/>
            <w:vAlign w:val="bottom"/>
            <w:hideMark/>
          </w:tcPr>
          <w:p w14:paraId="186C3FB2" w14:textId="77777777" w:rsidR="00D44922" w:rsidRPr="00D44922" w:rsidRDefault="00D44922" w:rsidP="00D44922">
            <w:pPr>
              <w:spacing w:after="0" w:line="240" w:lineRule="auto"/>
              <w:jc w:val="right"/>
              <w:rPr>
                <w:rFonts w:ascii="Calibri" w:eastAsia="Times New Roman" w:hAnsi="Calibri" w:cs="Calibri"/>
                <w:color w:val="000000"/>
                <w:lang w:eastAsia="en-GB"/>
              </w:rPr>
            </w:pPr>
            <w:r w:rsidRPr="00D44922">
              <w:rPr>
                <w:rFonts w:ascii="Calibri" w:eastAsia="Times New Roman" w:hAnsi="Calibri" w:cs="Calibri"/>
                <w:color w:val="000000"/>
                <w:lang w:eastAsia="en-GB"/>
              </w:rPr>
              <w:t>25.975</w:t>
            </w:r>
          </w:p>
        </w:tc>
        <w:tc>
          <w:tcPr>
            <w:tcW w:w="960" w:type="dxa"/>
            <w:tcBorders>
              <w:top w:val="nil"/>
              <w:left w:val="nil"/>
              <w:bottom w:val="nil"/>
              <w:right w:val="nil"/>
            </w:tcBorders>
            <w:shd w:val="clear" w:color="auto" w:fill="auto"/>
            <w:noWrap/>
            <w:vAlign w:val="bottom"/>
            <w:hideMark/>
          </w:tcPr>
          <w:p w14:paraId="0BD45DE5" w14:textId="77777777" w:rsidR="00D44922" w:rsidRPr="00D44922" w:rsidRDefault="00D44922" w:rsidP="00D44922">
            <w:pPr>
              <w:spacing w:after="0" w:line="240" w:lineRule="auto"/>
              <w:jc w:val="right"/>
              <w:rPr>
                <w:rFonts w:ascii="Calibri" w:eastAsia="Times New Roman" w:hAnsi="Calibri" w:cs="Calibri"/>
                <w:color w:val="000000"/>
                <w:lang w:eastAsia="en-GB"/>
              </w:rPr>
            </w:pPr>
            <w:r w:rsidRPr="00D44922">
              <w:rPr>
                <w:rFonts w:ascii="Calibri" w:eastAsia="Times New Roman" w:hAnsi="Calibri" w:cs="Calibri"/>
                <w:color w:val="000000"/>
                <w:lang w:eastAsia="en-GB"/>
              </w:rPr>
              <w:t>26.45</w:t>
            </w:r>
          </w:p>
        </w:tc>
      </w:tr>
      <w:tr w:rsidR="00D44922" w:rsidRPr="00D44922" w14:paraId="4BCCAEB7" w14:textId="77777777" w:rsidTr="00D44922">
        <w:trPr>
          <w:trHeight w:val="300"/>
        </w:trPr>
        <w:tc>
          <w:tcPr>
            <w:tcW w:w="3848" w:type="dxa"/>
            <w:tcBorders>
              <w:top w:val="nil"/>
              <w:left w:val="nil"/>
              <w:bottom w:val="nil"/>
              <w:right w:val="nil"/>
            </w:tcBorders>
            <w:shd w:val="clear" w:color="auto" w:fill="auto"/>
            <w:noWrap/>
            <w:vAlign w:val="bottom"/>
            <w:hideMark/>
          </w:tcPr>
          <w:p w14:paraId="691C831B" w14:textId="77777777" w:rsidR="00D44922" w:rsidRPr="00D44922" w:rsidRDefault="00D44922" w:rsidP="00D44922">
            <w:pPr>
              <w:spacing w:after="0" w:line="240" w:lineRule="auto"/>
              <w:rPr>
                <w:rFonts w:ascii="Calibri" w:eastAsia="Times New Roman" w:hAnsi="Calibri" w:cs="Calibri"/>
                <w:color w:val="000000"/>
                <w:lang w:eastAsia="en-GB"/>
              </w:rPr>
            </w:pPr>
            <w:r w:rsidRPr="00D44922">
              <w:rPr>
                <w:rFonts w:ascii="Calibri" w:eastAsia="Times New Roman" w:hAnsi="Calibri" w:cs="Calibri"/>
                <w:color w:val="000000"/>
                <w:lang w:eastAsia="en-GB"/>
              </w:rPr>
              <w:t>Variance</w:t>
            </w:r>
          </w:p>
        </w:tc>
        <w:tc>
          <w:tcPr>
            <w:tcW w:w="1192" w:type="dxa"/>
            <w:tcBorders>
              <w:top w:val="nil"/>
              <w:left w:val="nil"/>
              <w:bottom w:val="nil"/>
              <w:right w:val="nil"/>
            </w:tcBorders>
            <w:shd w:val="clear" w:color="auto" w:fill="auto"/>
            <w:noWrap/>
            <w:vAlign w:val="bottom"/>
            <w:hideMark/>
          </w:tcPr>
          <w:p w14:paraId="05DE83D8" w14:textId="77777777" w:rsidR="00D44922" w:rsidRPr="00D44922" w:rsidRDefault="00D44922" w:rsidP="00D44922">
            <w:pPr>
              <w:spacing w:after="0" w:line="240" w:lineRule="auto"/>
              <w:jc w:val="right"/>
              <w:rPr>
                <w:rFonts w:ascii="Calibri" w:eastAsia="Times New Roman" w:hAnsi="Calibri" w:cs="Calibri"/>
                <w:color w:val="000000"/>
                <w:lang w:eastAsia="en-GB"/>
              </w:rPr>
            </w:pPr>
            <w:r w:rsidRPr="00D44922">
              <w:rPr>
                <w:rFonts w:ascii="Calibri" w:eastAsia="Times New Roman" w:hAnsi="Calibri" w:cs="Calibri"/>
                <w:color w:val="000000"/>
                <w:lang w:eastAsia="en-GB"/>
              </w:rPr>
              <w:t>21.51218</w:t>
            </w:r>
          </w:p>
        </w:tc>
        <w:tc>
          <w:tcPr>
            <w:tcW w:w="960" w:type="dxa"/>
            <w:tcBorders>
              <w:top w:val="nil"/>
              <w:left w:val="nil"/>
              <w:bottom w:val="nil"/>
              <w:right w:val="nil"/>
            </w:tcBorders>
            <w:shd w:val="clear" w:color="auto" w:fill="auto"/>
            <w:noWrap/>
            <w:vAlign w:val="bottom"/>
            <w:hideMark/>
          </w:tcPr>
          <w:p w14:paraId="4474B190" w14:textId="77777777" w:rsidR="00D44922" w:rsidRPr="00D44922" w:rsidRDefault="00D44922" w:rsidP="00D44922">
            <w:pPr>
              <w:spacing w:after="0" w:line="240" w:lineRule="auto"/>
              <w:jc w:val="right"/>
              <w:rPr>
                <w:rFonts w:ascii="Calibri" w:eastAsia="Times New Roman" w:hAnsi="Calibri" w:cs="Calibri"/>
                <w:color w:val="000000"/>
                <w:lang w:eastAsia="en-GB"/>
              </w:rPr>
            </w:pPr>
            <w:r w:rsidRPr="00D44922">
              <w:rPr>
                <w:rFonts w:ascii="Calibri" w:eastAsia="Times New Roman" w:hAnsi="Calibri" w:cs="Calibri"/>
                <w:color w:val="000000"/>
                <w:lang w:eastAsia="en-GB"/>
              </w:rPr>
              <w:t>37.79231</w:t>
            </w:r>
          </w:p>
        </w:tc>
      </w:tr>
      <w:tr w:rsidR="00D44922" w:rsidRPr="00D44922" w14:paraId="35DA2349" w14:textId="77777777" w:rsidTr="00D44922">
        <w:trPr>
          <w:trHeight w:val="300"/>
        </w:trPr>
        <w:tc>
          <w:tcPr>
            <w:tcW w:w="3848" w:type="dxa"/>
            <w:tcBorders>
              <w:top w:val="nil"/>
              <w:left w:val="nil"/>
              <w:bottom w:val="nil"/>
              <w:right w:val="nil"/>
            </w:tcBorders>
            <w:shd w:val="clear" w:color="auto" w:fill="auto"/>
            <w:noWrap/>
            <w:vAlign w:val="bottom"/>
            <w:hideMark/>
          </w:tcPr>
          <w:p w14:paraId="06576E50" w14:textId="77777777" w:rsidR="00D44922" w:rsidRPr="00D44922" w:rsidRDefault="00D44922" w:rsidP="00D44922">
            <w:pPr>
              <w:spacing w:after="0" w:line="240" w:lineRule="auto"/>
              <w:rPr>
                <w:rFonts w:ascii="Calibri" w:eastAsia="Times New Roman" w:hAnsi="Calibri" w:cs="Calibri"/>
                <w:color w:val="000000"/>
                <w:lang w:eastAsia="en-GB"/>
              </w:rPr>
            </w:pPr>
            <w:r w:rsidRPr="00D44922">
              <w:rPr>
                <w:rFonts w:ascii="Calibri" w:eastAsia="Times New Roman" w:hAnsi="Calibri" w:cs="Calibri"/>
                <w:color w:val="000000"/>
                <w:lang w:eastAsia="en-GB"/>
              </w:rPr>
              <w:t>Observations</w:t>
            </w:r>
          </w:p>
        </w:tc>
        <w:tc>
          <w:tcPr>
            <w:tcW w:w="1192" w:type="dxa"/>
            <w:tcBorders>
              <w:top w:val="nil"/>
              <w:left w:val="nil"/>
              <w:bottom w:val="nil"/>
              <w:right w:val="nil"/>
            </w:tcBorders>
            <w:shd w:val="clear" w:color="auto" w:fill="auto"/>
            <w:noWrap/>
            <w:vAlign w:val="bottom"/>
            <w:hideMark/>
          </w:tcPr>
          <w:p w14:paraId="632F9FA5" w14:textId="77777777" w:rsidR="00D44922" w:rsidRPr="00D44922" w:rsidRDefault="00D44922" w:rsidP="00D44922">
            <w:pPr>
              <w:spacing w:after="0" w:line="240" w:lineRule="auto"/>
              <w:jc w:val="right"/>
              <w:rPr>
                <w:rFonts w:ascii="Calibri" w:eastAsia="Times New Roman" w:hAnsi="Calibri" w:cs="Calibri"/>
                <w:color w:val="000000"/>
                <w:lang w:eastAsia="en-GB"/>
              </w:rPr>
            </w:pPr>
            <w:r w:rsidRPr="00D44922">
              <w:rPr>
                <w:rFonts w:ascii="Calibri" w:eastAsia="Times New Roman" w:hAnsi="Calibri" w:cs="Calibri"/>
                <w:color w:val="000000"/>
                <w:lang w:eastAsia="en-GB"/>
              </w:rPr>
              <w:t>40</w:t>
            </w:r>
          </w:p>
        </w:tc>
        <w:tc>
          <w:tcPr>
            <w:tcW w:w="960" w:type="dxa"/>
            <w:tcBorders>
              <w:top w:val="nil"/>
              <w:left w:val="nil"/>
              <w:bottom w:val="nil"/>
              <w:right w:val="nil"/>
            </w:tcBorders>
            <w:shd w:val="clear" w:color="auto" w:fill="auto"/>
            <w:noWrap/>
            <w:vAlign w:val="bottom"/>
            <w:hideMark/>
          </w:tcPr>
          <w:p w14:paraId="350C59B4" w14:textId="77777777" w:rsidR="00D44922" w:rsidRPr="00D44922" w:rsidRDefault="00D44922" w:rsidP="00D44922">
            <w:pPr>
              <w:spacing w:after="0" w:line="240" w:lineRule="auto"/>
              <w:jc w:val="right"/>
              <w:rPr>
                <w:rFonts w:ascii="Calibri" w:eastAsia="Times New Roman" w:hAnsi="Calibri" w:cs="Calibri"/>
                <w:color w:val="000000"/>
                <w:lang w:eastAsia="en-GB"/>
              </w:rPr>
            </w:pPr>
            <w:r w:rsidRPr="00D44922">
              <w:rPr>
                <w:rFonts w:ascii="Calibri" w:eastAsia="Times New Roman" w:hAnsi="Calibri" w:cs="Calibri"/>
                <w:color w:val="000000"/>
                <w:lang w:eastAsia="en-GB"/>
              </w:rPr>
              <w:t>40</w:t>
            </w:r>
          </w:p>
        </w:tc>
      </w:tr>
      <w:tr w:rsidR="00D44922" w:rsidRPr="00D44922" w14:paraId="55075D83" w14:textId="77777777" w:rsidTr="00D44922">
        <w:trPr>
          <w:trHeight w:val="300"/>
        </w:trPr>
        <w:tc>
          <w:tcPr>
            <w:tcW w:w="3848" w:type="dxa"/>
            <w:tcBorders>
              <w:top w:val="nil"/>
              <w:left w:val="nil"/>
              <w:bottom w:val="nil"/>
              <w:right w:val="nil"/>
            </w:tcBorders>
            <w:shd w:val="clear" w:color="auto" w:fill="auto"/>
            <w:noWrap/>
            <w:vAlign w:val="bottom"/>
            <w:hideMark/>
          </w:tcPr>
          <w:p w14:paraId="0C8879A5" w14:textId="77777777" w:rsidR="00D44922" w:rsidRPr="00D44922" w:rsidRDefault="00D44922" w:rsidP="00D44922">
            <w:pPr>
              <w:spacing w:after="0" w:line="240" w:lineRule="auto"/>
              <w:rPr>
                <w:rFonts w:ascii="Calibri" w:eastAsia="Times New Roman" w:hAnsi="Calibri" w:cs="Calibri"/>
                <w:color w:val="000000"/>
                <w:lang w:eastAsia="en-GB"/>
              </w:rPr>
            </w:pPr>
            <w:r w:rsidRPr="00D44922">
              <w:rPr>
                <w:rFonts w:ascii="Calibri" w:eastAsia="Times New Roman" w:hAnsi="Calibri" w:cs="Calibri"/>
                <w:color w:val="000000"/>
                <w:lang w:eastAsia="en-GB"/>
              </w:rPr>
              <w:t>Pooled Variance</w:t>
            </w:r>
          </w:p>
        </w:tc>
        <w:tc>
          <w:tcPr>
            <w:tcW w:w="1192" w:type="dxa"/>
            <w:tcBorders>
              <w:top w:val="nil"/>
              <w:left w:val="nil"/>
              <w:bottom w:val="nil"/>
              <w:right w:val="nil"/>
            </w:tcBorders>
            <w:shd w:val="clear" w:color="auto" w:fill="auto"/>
            <w:noWrap/>
            <w:vAlign w:val="bottom"/>
            <w:hideMark/>
          </w:tcPr>
          <w:p w14:paraId="6AAF6569" w14:textId="77777777" w:rsidR="00D44922" w:rsidRPr="00D44922" w:rsidRDefault="00D44922" w:rsidP="00D44922">
            <w:pPr>
              <w:spacing w:after="0" w:line="240" w:lineRule="auto"/>
              <w:jc w:val="right"/>
              <w:rPr>
                <w:rFonts w:ascii="Calibri" w:eastAsia="Times New Roman" w:hAnsi="Calibri" w:cs="Calibri"/>
                <w:color w:val="000000"/>
                <w:lang w:eastAsia="en-GB"/>
              </w:rPr>
            </w:pPr>
            <w:r w:rsidRPr="00D44922">
              <w:rPr>
                <w:rFonts w:ascii="Calibri" w:eastAsia="Times New Roman" w:hAnsi="Calibri" w:cs="Calibri"/>
                <w:color w:val="000000"/>
                <w:lang w:eastAsia="en-GB"/>
              </w:rPr>
              <w:t>29.65224</w:t>
            </w:r>
          </w:p>
        </w:tc>
        <w:tc>
          <w:tcPr>
            <w:tcW w:w="960" w:type="dxa"/>
            <w:tcBorders>
              <w:top w:val="nil"/>
              <w:left w:val="nil"/>
              <w:bottom w:val="nil"/>
              <w:right w:val="nil"/>
            </w:tcBorders>
            <w:shd w:val="clear" w:color="auto" w:fill="auto"/>
            <w:noWrap/>
            <w:vAlign w:val="bottom"/>
            <w:hideMark/>
          </w:tcPr>
          <w:p w14:paraId="65D26F5E" w14:textId="77777777" w:rsidR="00D44922" w:rsidRPr="00D44922" w:rsidRDefault="00D44922" w:rsidP="00D44922">
            <w:pPr>
              <w:spacing w:after="0" w:line="240" w:lineRule="auto"/>
              <w:jc w:val="right"/>
              <w:rPr>
                <w:rFonts w:ascii="Calibri" w:eastAsia="Times New Roman" w:hAnsi="Calibri" w:cs="Calibri"/>
                <w:color w:val="000000"/>
                <w:lang w:eastAsia="en-GB"/>
              </w:rPr>
            </w:pPr>
          </w:p>
        </w:tc>
      </w:tr>
      <w:tr w:rsidR="00D44922" w:rsidRPr="00D44922" w14:paraId="37BF9AE0" w14:textId="77777777" w:rsidTr="00D44922">
        <w:trPr>
          <w:trHeight w:val="300"/>
        </w:trPr>
        <w:tc>
          <w:tcPr>
            <w:tcW w:w="3848" w:type="dxa"/>
            <w:tcBorders>
              <w:top w:val="nil"/>
              <w:left w:val="nil"/>
              <w:bottom w:val="nil"/>
              <w:right w:val="nil"/>
            </w:tcBorders>
            <w:shd w:val="clear" w:color="auto" w:fill="auto"/>
            <w:noWrap/>
            <w:vAlign w:val="bottom"/>
            <w:hideMark/>
          </w:tcPr>
          <w:p w14:paraId="169B47CE" w14:textId="77777777" w:rsidR="00D44922" w:rsidRPr="00D44922" w:rsidRDefault="00D44922" w:rsidP="00D44922">
            <w:pPr>
              <w:spacing w:after="0" w:line="240" w:lineRule="auto"/>
              <w:rPr>
                <w:rFonts w:ascii="Calibri" w:eastAsia="Times New Roman" w:hAnsi="Calibri" w:cs="Calibri"/>
                <w:color w:val="000000"/>
                <w:lang w:eastAsia="en-GB"/>
              </w:rPr>
            </w:pPr>
            <w:r w:rsidRPr="00D44922">
              <w:rPr>
                <w:rFonts w:ascii="Calibri" w:eastAsia="Times New Roman" w:hAnsi="Calibri" w:cs="Calibri"/>
                <w:color w:val="000000"/>
                <w:lang w:eastAsia="en-GB"/>
              </w:rPr>
              <w:t>Hypothesized Mean Difference</w:t>
            </w:r>
          </w:p>
        </w:tc>
        <w:tc>
          <w:tcPr>
            <w:tcW w:w="1192" w:type="dxa"/>
            <w:tcBorders>
              <w:top w:val="nil"/>
              <w:left w:val="nil"/>
              <w:bottom w:val="nil"/>
              <w:right w:val="nil"/>
            </w:tcBorders>
            <w:shd w:val="clear" w:color="auto" w:fill="auto"/>
            <w:noWrap/>
            <w:vAlign w:val="bottom"/>
            <w:hideMark/>
          </w:tcPr>
          <w:p w14:paraId="5E1E5BD0" w14:textId="77777777" w:rsidR="00D44922" w:rsidRPr="00D44922" w:rsidRDefault="00D44922" w:rsidP="00D44922">
            <w:pPr>
              <w:spacing w:after="0" w:line="240" w:lineRule="auto"/>
              <w:jc w:val="right"/>
              <w:rPr>
                <w:rFonts w:ascii="Calibri" w:eastAsia="Times New Roman" w:hAnsi="Calibri" w:cs="Calibri"/>
                <w:color w:val="000000"/>
                <w:lang w:eastAsia="en-GB"/>
              </w:rPr>
            </w:pPr>
            <w:r w:rsidRPr="00D44922">
              <w:rPr>
                <w:rFonts w:ascii="Calibri" w:eastAsia="Times New Roman" w:hAnsi="Calibri" w:cs="Calibri"/>
                <w:color w:val="000000"/>
                <w:lang w:eastAsia="en-GB"/>
              </w:rPr>
              <w:t>0</w:t>
            </w:r>
          </w:p>
        </w:tc>
        <w:tc>
          <w:tcPr>
            <w:tcW w:w="960" w:type="dxa"/>
            <w:tcBorders>
              <w:top w:val="nil"/>
              <w:left w:val="nil"/>
              <w:bottom w:val="nil"/>
              <w:right w:val="nil"/>
            </w:tcBorders>
            <w:shd w:val="clear" w:color="auto" w:fill="auto"/>
            <w:noWrap/>
            <w:vAlign w:val="bottom"/>
            <w:hideMark/>
          </w:tcPr>
          <w:p w14:paraId="4DB51A52" w14:textId="77777777" w:rsidR="00D44922" w:rsidRPr="00D44922" w:rsidRDefault="00D44922" w:rsidP="00D44922">
            <w:pPr>
              <w:spacing w:after="0" w:line="240" w:lineRule="auto"/>
              <w:jc w:val="right"/>
              <w:rPr>
                <w:rFonts w:ascii="Calibri" w:eastAsia="Times New Roman" w:hAnsi="Calibri" w:cs="Calibri"/>
                <w:color w:val="000000"/>
                <w:lang w:eastAsia="en-GB"/>
              </w:rPr>
            </w:pPr>
          </w:p>
        </w:tc>
      </w:tr>
      <w:tr w:rsidR="00D44922" w:rsidRPr="00D44922" w14:paraId="258C221F" w14:textId="77777777" w:rsidTr="00D44922">
        <w:trPr>
          <w:trHeight w:val="300"/>
        </w:trPr>
        <w:tc>
          <w:tcPr>
            <w:tcW w:w="3848" w:type="dxa"/>
            <w:tcBorders>
              <w:top w:val="nil"/>
              <w:left w:val="nil"/>
              <w:bottom w:val="nil"/>
              <w:right w:val="nil"/>
            </w:tcBorders>
            <w:shd w:val="clear" w:color="auto" w:fill="auto"/>
            <w:noWrap/>
            <w:vAlign w:val="bottom"/>
            <w:hideMark/>
          </w:tcPr>
          <w:p w14:paraId="4CA54A1B" w14:textId="77777777" w:rsidR="00D44922" w:rsidRPr="00D44922" w:rsidRDefault="00D44922" w:rsidP="00D44922">
            <w:pPr>
              <w:spacing w:after="0" w:line="240" w:lineRule="auto"/>
              <w:rPr>
                <w:rFonts w:ascii="Calibri" w:eastAsia="Times New Roman" w:hAnsi="Calibri" w:cs="Calibri"/>
                <w:color w:val="000000"/>
                <w:lang w:eastAsia="en-GB"/>
              </w:rPr>
            </w:pPr>
            <w:r w:rsidRPr="00D44922">
              <w:rPr>
                <w:rFonts w:ascii="Calibri" w:eastAsia="Times New Roman" w:hAnsi="Calibri" w:cs="Calibri"/>
                <w:color w:val="000000"/>
                <w:lang w:eastAsia="en-GB"/>
              </w:rPr>
              <w:t>df</w:t>
            </w:r>
          </w:p>
        </w:tc>
        <w:tc>
          <w:tcPr>
            <w:tcW w:w="1192" w:type="dxa"/>
            <w:tcBorders>
              <w:top w:val="nil"/>
              <w:left w:val="nil"/>
              <w:bottom w:val="nil"/>
              <w:right w:val="nil"/>
            </w:tcBorders>
            <w:shd w:val="clear" w:color="auto" w:fill="auto"/>
            <w:noWrap/>
            <w:vAlign w:val="bottom"/>
            <w:hideMark/>
          </w:tcPr>
          <w:p w14:paraId="7C18D9A1" w14:textId="77777777" w:rsidR="00D44922" w:rsidRPr="00D44922" w:rsidRDefault="00D44922" w:rsidP="00D44922">
            <w:pPr>
              <w:spacing w:after="0" w:line="240" w:lineRule="auto"/>
              <w:jc w:val="right"/>
              <w:rPr>
                <w:rFonts w:ascii="Calibri" w:eastAsia="Times New Roman" w:hAnsi="Calibri" w:cs="Calibri"/>
                <w:color w:val="000000"/>
                <w:lang w:eastAsia="en-GB"/>
              </w:rPr>
            </w:pPr>
            <w:r w:rsidRPr="00D44922">
              <w:rPr>
                <w:rFonts w:ascii="Calibri" w:eastAsia="Times New Roman" w:hAnsi="Calibri" w:cs="Calibri"/>
                <w:color w:val="000000"/>
                <w:lang w:eastAsia="en-GB"/>
              </w:rPr>
              <w:t>78</w:t>
            </w:r>
          </w:p>
        </w:tc>
        <w:tc>
          <w:tcPr>
            <w:tcW w:w="960" w:type="dxa"/>
            <w:tcBorders>
              <w:top w:val="nil"/>
              <w:left w:val="nil"/>
              <w:bottom w:val="nil"/>
              <w:right w:val="nil"/>
            </w:tcBorders>
            <w:shd w:val="clear" w:color="auto" w:fill="auto"/>
            <w:noWrap/>
            <w:vAlign w:val="bottom"/>
            <w:hideMark/>
          </w:tcPr>
          <w:p w14:paraId="6061DDF0" w14:textId="77777777" w:rsidR="00D44922" w:rsidRPr="00D44922" w:rsidRDefault="00D44922" w:rsidP="00D44922">
            <w:pPr>
              <w:spacing w:after="0" w:line="240" w:lineRule="auto"/>
              <w:jc w:val="right"/>
              <w:rPr>
                <w:rFonts w:ascii="Calibri" w:eastAsia="Times New Roman" w:hAnsi="Calibri" w:cs="Calibri"/>
                <w:color w:val="000000"/>
                <w:lang w:eastAsia="en-GB"/>
              </w:rPr>
            </w:pPr>
          </w:p>
        </w:tc>
      </w:tr>
      <w:tr w:rsidR="00D44922" w:rsidRPr="00D44922" w14:paraId="5E693B43" w14:textId="77777777" w:rsidTr="00D44922">
        <w:trPr>
          <w:trHeight w:val="300"/>
        </w:trPr>
        <w:tc>
          <w:tcPr>
            <w:tcW w:w="3848" w:type="dxa"/>
            <w:tcBorders>
              <w:top w:val="nil"/>
              <w:left w:val="nil"/>
              <w:bottom w:val="nil"/>
              <w:right w:val="nil"/>
            </w:tcBorders>
            <w:shd w:val="clear" w:color="auto" w:fill="auto"/>
            <w:noWrap/>
            <w:vAlign w:val="bottom"/>
            <w:hideMark/>
          </w:tcPr>
          <w:p w14:paraId="0C05C240" w14:textId="77777777" w:rsidR="00D44922" w:rsidRPr="00D44922" w:rsidRDefault="00D44922" w:rsidP="00D44922">
            <w:pPr>
              <w:spacing w:after="0" w:line="240" w:lineRule="auto"/>
              <w:rPr>
                <w:rFonts w:ascii="Calibri" w:eastAsia="Times New Roman" w:hAnsi="Calibri" w:cs="Calibri"/>
                <w:color w:val="000000"/>
                <w:lang w:eastAsia="en-GB"/>
              </w:rPr>
            </w:pPr>
            <w:r w:rsidRPr="00D44922">
              <w:rPr>
                <w:rFonts w:ascii="Calibri" w:eastAsia="Times New Roman" w:hAnsi="Calibri" w:cs="Calibri"/>
                <w:color w:val="000000"/>
                <w:lang w:eastAsia="en-GB"/>
              </w:rPr>
              <w:t>t Stat</w:t>
            </w:r>
          </w:p>
        </w:tc>
        <w:tc>
          <w:tcPr>
            <w:tcW w:w="1192" w:type="dxa"/>
            <w:tcBorders>
              <w:top w:val="nil"/>
              <w:left w:val="nil"/>
              <w:bottom w:val="nil"/>
              <w:right w:val="nil"/>
            </w:tcBorders>
            <w:shd w:val="clear" w:color="auto" w:fill="auto"/>
            <w:noWrap/>
            <w:vAlign w:val="bottom"/>
            <w:hideMark/>
          </w:tcPr>
          <w:p w14:paraId="53F9D390" w14:textId="77777777" w:rsidR="00D44922" w:rsidRPr="00D44922" w:rsidRDefault="00D44922" w:rsidP="00D44922">
            <w:pPr>
              <w:spacing w:after="0" w:line="240" w:lineRule="auto"/>
              <w:jc w:val="right"/>
              <w:rPr>
                <w:rFonts w:ascii="Calibri" w:eastAsia="Times New Roman" w:hAnsi="Calibri" w:cs="Calibri"/>
                <w:color w:val="000000"/>
                <w:lang w:eastAsia="en-GB"/>
              </w:rPr>
            </w:pPr>
            <w:r w:rsidRPr="00D44922">
              <w:rPr>
                <w:rFonts w:ascii="Calibri" w:eastAsia="Times New Roman" w:hAnsi="Calibri" w:cs="Calibri"/>
                <w:color w:val="000000"/>
                <w:lang w:eastAsia="en-GB"/>
              </w:rPr>
              <w:t>-0.3901</w:t>
            </w:r>
          </w:p>
        </w:tc>
        <w:tc>
          <w:tcPr>
            <w:tcW w:w="960" w:type="dxa"/>
            <w:tcBorders>
              <w:top w:val="nil"/>
              <w:left w:val="nil"/>
              <w:bottom w:val="nil"/>
              <w:right w:val="nil"/>
            </w:tcBorders>
            <w:shd w:val="clear" w:color="auto" w:fill="auto"/>
            <w:noWrap/>
            <w:vAlign w:val="bottom"/>
            <w:hideMark/>
          </w:tcPr>
          <w:p w14:paraId="32360BA3" w14:textId="77777777" w:rsidR="00D44922" w:rsidRPr="00D44922" w:rsidRDefault="00D44922" w:rsidP="00D44922">
            <w:pPr>
              <w:spacing w:after="0" w:line="240" w:lineRule="auto"/>
              <w:jc w:val="right"/>
              <w:rPr>
                <w:rFonts w:ascii="Calibri" w:eastAsia="Times New Roman" w:hAnsi="Calibri" w:cs="Calibri"/>
                <w:color w:val="000000"/>
                <w:lang w:eastAsia="en-GB"/>
              </w:rPr>
            </w:pPr>
          </w:p>
        </w:tc>
      </w:tr>
      <w:tr w:rsidR="00D44922" w:rsidRPr="00D44922" w14:paraId="6DBCFCFD" w14:textId="77777777" w:rsidTr="00D44922">
        <w:trPr>
          <w:trHeight w:val="300"/>
        </w:trPr>
        <w:tc>
          <w:tcPr>
            <w:tcW w:w="3848" w:type="dxa"/>
            <w:tcBorders>
              <w:top w:val="nil"/>
              <w:left w:val="nil"/>
              <w:bottom w:val="nil"/>
              <w:right w:val="nil"/>
            </w:tcBorders>
            <w:shd w:val="clear" w:color="auto" w:fill="auto"/>
            <w:noWrap/>
            <w:vAlign w:val="bottom"/>
            <w:hideMark/>
          </w:tcPr>
          <w:p w14:paraId="06136B62" w14:textId="77777777" w:rsidR="00D44922" w:rsidRPr="00D44922" w:rsidRDefault="00D44922" w:rsidP="00D44922">
            <w:pPr>
              <w:spacing w:after="0" w:line="240" w:lineRule="auto"/>
              <w:rPr>
                <w:rFonts w:ascii="Calibri" w:eastAsia="Times New Roman" w:hAnsi="Calibri" w:cs="Calibri"/>
                <w:color w:val="000000"/>
                <w:lang w:eastAsia="en-GB"/>
              </w:rPr>
            </w:pPr>
            <w:r w:rsidRPr="00D44922">
              <w:rPr>
                <w:rFonts w:ascii="Calibri" w:eastAsia="Times New Roman" w:hAnsi="Calibri" w:cs="Calibri"/>
                <w:color w:val="000000"/>
                <w:lang w:eastAsia="en-GB"/>
              </w:rPr>
              <w:t>P(T&lt;=t) one-tail</w:t>
            </w:r>
          </w:p>
        </w:tc>
        <w:tc>
          <w:tcPr>
            <w:tcW w:w="1192" w:type="dxa"/>
            <w:tcBorders>
              <w:top w:val="nil"/>
              <w:left w:val="nil"/>
              <w:bottom w:val="nil"/>
              <w:right w:val="nil"/>
            </w:tcBorders>
            <w:shd w:val="clear" w:color="auto" w:fill="auto"/>
            <w:noWrap/>
            <w:vAlign w:val="bottom"/>
            <w:hideMark/>
          </w:tcPr>
          <w:p w14:paraId="320B539D" w14:textId="77777777" w:rsidR="00D44922" w:rsidRPr="00D44922" w:rsidRDefault="00D44922" w:rsidP="00D44922">
            <w:pPr>
              <w:spacing w:after="0" w:line="240" w:lineRule="auto"/>
              <w:jc w:val="right"/>
              <w:rPr>
                <w:rFonts w:ascii="Calibri" w:eastAsia="Times New Roman" w:hAnsi="Calibri" w:cs="Calibri"/>
                <w:color w:val="000000"/>
                <w:lang w:eastAsia="en-GB"/>
              </w:rPr>
            </w:pPr>
            <w:r w:rsidRPr="00D44922">
              <w:rPr>
                <w:rFonts w:ascii="Calibri" w:eastAsia="Times New Roman" w:hAnsi="Calibri" w:cs="Calibri"/>
                <w:color w:val="000000"/>
                <w:lang w:eastAsia="en-GB"/>
              </w:rPr>
              <w:t>0.348762</w:t>
            </w:r>
          </w:p>
        </w:tc>
        <w:tc>
          <w:tcPr>
            <w:tcW w:w="960" w:type="dxa"/>
            <w:tcBorders>
              <w:top w:val="nil"/>
              <w:left w:val="nil"/>
              <w:bottom w:val="nil"/>
              <w:right w:val="nil"/>
            </w:tcBorders>
            <w:shd w:val="clear" w:color="auto" w:fill="auto"/>
            <w:noWrap/>
            <w:vAlign w:val="bottom"/>
            <w:hideMark/>
          </w:tcPr>
          <w:p w14:paraId="77936CAC" w14:textId="77777777" w:rsidR="00D44922" w:rsidRPr="00D44922" w:rsidRDefault="00D44922" w:rsidP="00D44922">
            <w:pPr>
              <w:spacing w:after="0" w:line="240" w:lineRule="auto"/>
              <w:jc w:val="right"/>
              <w:rPr>
                <w:rFonts w:ascii="Calibri" w:eastAsia="Times New Roman" w:hAnsi="Calibri" w:cs="Calibri"/>
                <w:color w:val="000000"/>
                <w:lang w:eastAsia="en-GB"/>
              </w:rPr>
            </w:pPr>
          </w:p>
        </w:tc>
      </w:tr>
      <w:tr w:rsidR="00D44922" w:rsidRPr="00D44922" w14:paraId="6B8B1A6F" w14:textId="77777777" w:rsidTr="00D44922">
        <w:trPr>
          <w:trHeight w:val="300"/>
        </w:trPr>
        <w:tc>
          <w:tcPr>
            <w:tcW w:w="3848" w:type="dxa"/>
            <w:tcBorders>
              <w:top w:val="nil"/>
              <w:left w:val="nil"/>
              <w:bottom w:val="nil"/>
              <w:right w:val="nil"/>
            </w:tcBorders>
            <w:shd w:val="clear" w:color="auto" w:fill="auto"/>
            <w:noWrap/>
            <w:vAlign w:val="bottom"/>
            <w:hideMark/>
          </w:tcPr>
          <w:p w14:paraId="06427584" w14:textId="77777777" w:rsidR="00D44922" w:rsidRPr="00D44922" w:rsidRDefault="00D44922" w:rsidP="00D44922">
            <w:pPr>
              <w:spacing w:after="0" w:line="240" w:lineRule="auto"/>
              <w:rPr>
                <w:rFonts w:ascii="Calibri" w:eastAsia="Times New Roman" w:hAnsi="Calibri" w:cs="Calibri"/>
                <w:color w:val="000000"/>
                <w:lang w:eastAsia="en-GB"/>
              </w:rPr>
            </w:pPr>
            <w:r w:rsidRPr="00D44922">
              <w:rPr>
                <w:rFonts w:ascii="Calibri" w:eastAsia="Times New Roman" w:hAnsi="Calibri" w:cs="Calibri"/>
                <w:color w:val="000000"/>
                <w:lang w:eastAsia="en-GB"/>
              </w:rPr>
              <w:t>t Critical one-tail</w:t>
            </w:r>
          </w:p>
        </w:tc>
        <w:tc>
          <w:tcPr>
            <w:tcW w:w="1192" w:type="dxa"/>
            <w:tcBorders>
              <w:top w:val="nil"/>
              <w:left w:val="nil"/>
              <w:bottom w:val="nil"/>
              <w:right w:val="nil"/>
            </w:tcBorders>
            <w:shd w:val="clear" w:color="auto" w:fill="auto"/>
            <w:noWrap/>
            <w:vAlign w:val="bottom"/>
            <w:hideMark/>
          </w:tcPr>
          <w:p w14:paraId="3EA30951" w14:textId="77777777" w:rsidR="00D44922" w:rsidRPr="00D44922" w:rsidRDefault="00D44922" w:rsidP="00D44922">
            <w:pPr>
              <w:spacing w:after="0" w:line="240" w:lineRule="auto"/>
              <w:jc w:val="right"/>
              <w:rPr>
                <w:rFonts w:ascii="Calibri" w:eastAsia="Times New Roman" w:hAnsi="Calibri" w:cs="Calibri"/>
                <w:color w:val="000000"/>
                <w:lang w:eastAsia="en-GB"/>
              </w:rPr>
            </w:pPr>
            <w:r w:rsidRPr="00D44922">
              <w:rPr>
                <w:rFonts w:ascii="Calibri" w:eastAsia="Times New Roman" w:hAnsi="Calibri" w:cs="Calibri"/>
                <w:color w:val="000000"/>
                <w:lang w:eastAsia="en-GB"/>
              </w:rPr>
              <w:t>1.664625</w:t>
            </w:r>
          </w:p>
        </w:tc>
        <w:tc>
          <w:tcPr>
            <w:tcW w:w="960" w:type="dxa"/>
            <w:tcBorders>
              <w:top w:val="nil"/>
              <w:left w:val="nil"/>
              <w:bottom w:val="nil"/>
              <w:right w:val="nil"/>
            </w:tcBorders>
            <w:shd w:val="clear" w:color="auto" w:fill="auto"/>
            <w:noWrap/>
            <w:vAlign w:val="bottom"/>
            <w:hideMark/>
          </w:tcPr>
          <w:p w14:paraId="0FA94364" w14:textId="77777777" w:rsidR="00D44922" w:rsidRPr="00D44922" w:rsidRDefault="00D44922" w:rsidP="00D44922">
            <w:pPr>
              <w:spacing w:after="0" w:line="240" w:lineRule="auto"/>
              <w:jc w:val="right"/>
              <w:rPr>
                <w:rFonts w:ascii="Calibri" w:eastAsia="Times New Roman" w:hAnsi="Calibri" w:cs="Calibri"/>
                <w:color w:val="000000"/>
                <w:lang w:eastAsia="en-GB"/>
              </w:rPr>
            </w:pPr>
          </w:p>
        </w:tc>
      </w:tr>
      <w:tr w:rsidR="00D44922" w:rsidRPr="00D44922" w14:paraId="35EE298E" w14:textId="77777777" w:rsidTr="00D44922">
        <w:trPr>
          <w:trHeight w:val="315"/>
        </w:trPr>
        <w:tc>
          <w:tcPr>
            <w:tcW w:w="3848" w:type="dxa"/>
            <w:tcBorders>
              <w:top w:val="nil"/>
              <w:left w:val="nil"/>
              <w:bottom w:val="nil"/>
              <w:right w:val="nil"/>
            </w:tcBorders>
            <w:shd w:val="clear" w:color="auto" w:fill="auto"/>
            <w:noWrap/>
            <w:vAlign w:val="bottom"/>
            <w:hideMark/>
          </w:tcPr>
          <w:p w14:paraId="5281FCA0" w14:textId="77777777" w:rsidR="00D44922" w:rsidRPr="00D44922" w:rsidRDefault="00D44922" w:rsidP="00D44922">
            <w:pPr>
              <w:spacing w:after="0" w:line="240" w:lineRule="auto"/>
              <w:rPr>
                <w:rFonts w:ascii="Calibri" w:eastAsia="Times New Roman" w:hAnsi="Calibri" w:cs="Calibri"/>
                <w:color w:val="000000"/>
                <w:lang w:eastAsia="en-GB"/>
              </w:rPr>
            </w:pPr>
            <w:r w:rsidRPr="00D44922">
              <w:rPr>
                <w:rFonts w:ascii="Calibri" w:eastAsia="Times New Roman" w:hAnsi="Calibri" w:cs="Calibri"/>
                <w:color w:val="000000"/>
                <w:lang w:eastAsia="en-GB"/>
              </w:rPr>
              <w:t>P(T&lt;=t) two-tail</w:t>
            </w:r>
          </w:p>
        </w:tc>
        <w:tc>
          <w:tcPr>
            <w:tcW w:w="1192" w:type="dxa"/>
            <w:tcBorders>
              <w:top w:val="nil"/>
              <w:left w:val="nil"/>
              <w:bottom w:val="nil"/>
              <w:right w:val="nil"/>
            </w:tcBorders>
            <w:shd w:val="clear" w:color="auto" w:fill="auto"/>
            <w:noWrap/>
            <w:vAlign w:val="bottom"/>
            <w:hideMark/>
          </w:tcPr>
          <w:p w14:paraId="5FC559F8" w14:textId="77777777" w:rsidR="00D44922" w:rsidRPr="00D44922" w:rsidRDefault="00D44922" w:rsidP="00D44922">
            <w:pPr>
              <w:spacing w:after="0" w:line="240" w:lineRule="auto"/>
              <w:jc w:val="right"/>
              <w:rPr>
                <w:rFonts w:ascii="Calibri" w:eastAsia="Times New Roman" w:hAnsi="Calibri" w:cs="Calibri"/>
                <w:color w:val="000000"/>
                <w:lang w:eastAsia="en-GB"/>
              </w:rPr>
            </w:pPr>
            <w:r w:rsidRPr="00D44922">
              <w:rPr>
                <w:rFonts w:ascii="Calibri" w:eastAsia="Times New Roman" w:hAnsi="Calibri" w:cs="Calibri"/>
                <w:color w:val="000000"/>
                <w:lang w:eastAsia="en-GB"/>
              </w:rPr>
              <w:t>0.697523</w:t>
            </w:r>
          </w:p>
        </w:tc>
        <w:tc>
          <w:tcPr>
            <w:tcW w:w="960" w:type="dxa"/>
            <w:tcBorders>
              <w:top w:val="nil"/>
              <w:left w:val="nil"/>
              <w:bottom w:val="nil"/>
              <w:right w:val="nil"/>
            </w:tcBorders>
            <w:shd w:val="clear" w:color="auto" w:fill="auto"/>
            <w:noWrap/>
            <w:vAlign w:val="bottom"/>
            <w:hideMark/>
          </w:tcPr>
          <w:p w14:paraId="311962C0" w14:textId="77777777" w:rsidR="00D44922" w:rsidRPr="00D44922" w:rsidRDefault="00D44922" w:rsidP="00D44922">
            <w:pPr>
              <w:spacing w:after="0" w:line="240" w:lineRule="auto"/>
              <w:jc w:val="right"/>
              <w:rPr>
                <w:rFonts w:ascii="Calibri" w:eastAsia="Times New Roman" w:hAnsi="Calibri" w:cs="Calibri"/>
                <w:color w:val="000000"/>
                <w:lang w:eastAsia="en-GB"/>
              </w:rPr>
            </w:pPr>
          </w:p>
        </w:tc>
      </w:tr>
      <w:tr w:rsidR="00D44922" w:rsidRPr="00D44922" w14:paraId="1CE90B03" w14:textId="77777777" w:rsidTr="00D44922">
        <w:trPr>
          <w:trHeight w:val="315"/>
        </w:trPr>
        <w:tc>
          <w:tcPr>
            <w:tcW w:w="3848" w:type="dxa"/>
            <w:tcBorders>
              <w:top w:val="nil"/>
              <w:left w:val="nil"/>
              <w:bottom w:val="single" w:sz="8" w:space="0" w:color="auto"/>
              <w:right w:val="nil"/>
            </w:tcBorders>
            <w:shd w:val="clear" w:color="auto" w:fill="auto"/>
            <w:noWrap/>
            <w:vAlign w:val="bottom"/>
            <w:hideMark/>
          </w:tcPr>
          <w:p w14:paraId="0CBD0335" w14:textId="77777777" w:rsidR="00D44922" w:rsidRPr="00D44922" w:rsidRDefault="00D44922" w:rsidP="00D44922">
            <w:pPr>
              <w:spacing w:after="0" w:line="240" w:lineRule="auto"/>
              <w:rPr>
                <w:rFonts w:ascii="Calibri" w:eastAsia="Times New Roman" w:hAnsi="Calibri" w:cs="Calibri"/>
                <w:color w:val="000000"/>
                <w:lang w:eastAsia="en-GB"/>
              </w:rPr>
            </w:pPr>
            <w:r w:rsidRPr="00D44922">
              <w:rPr>
                <w:rFonts w:ascii="Calibri" w:eastAsia="Times New Roman" w:hAnsi="Calibri" w:cs="Calibri"/>
                <w:color w:val="000000"/>
                <w:lang w:eastAsia="en-GB"/>
              </w:rPr>
              <w:t>t Critical two-tail</w:t>
            </w:r>
          </w:p>
        </w:tc>
        <w:tc>
          <w:tcPr>
            <w:tcW w:w="1192" w:type="dxa"/>
            <w:tcBorders>
              <w:top w:val="nil"/>
              <w:left w:val="nil"/>
              <w:bottom w:val="single" w:sz="8" w:space="0" w:color="auto"/>
              <w:right w:val="nil"/>
            </w:tcBorders>
            <w:shd w:val="clear" w:color="auto" w:fill="auto"/>
            <w:noWrap/>
            <w:vAlign w:val="bottom"/>
            <w:hideMark/>
          </w:tcPr>
          <w:p w14:paraId="4A30BAD5" w14:textId="77777777" w:rsidR="00D44922" w:rsidRPr="00D44922" w:rsidRDefault="00D44922" w:rsidP="00D44922">
            <w:pPr>
              <w:spacing w:after="0" w:line="240" w:lineRule="auto"/>
              <w:jc w:val="right"/>
              <w:rPr>
                <w:rFonts w:ascii="Calibri" w:eastAsia="Times New Roman" w:hAnsi="Calibri" w:cs="Calibri"/>
                <w:color w:val="000000"/>
                <w:lang w:eastAsia="en-GB"/>
              </w:rPr>
            </w:pPr>
            <w:r w:rsidRPr="00D44922">
              <w:rPr>
                <w:rFonts w:ascii="Calibri" w:eastAsia="Times New Roman" w:hAnsi="Calibri" w:cs="Calibri"/>
                <w:color w:val="000000"/>
                <w:lang w:eastAsia="en-GB"/>
              </w:rPr>
              <w:t>1.990847</w:t>
            </w:r>
          </w:p>
        </w:tc>
        <w:tc>
          <w:tcPr>
            <w:tcW w:w="960" w:type="dxa"/>
            <w:tcBorders>
              <w:top w:val="nil"/>
              <w:left w:val="nil"/>
              <w:bottom w:val="single" w:sz="8" w:space="0" w:color="auto"/>
              <w:right w:val="nil"/>
            </w:tcBorders>
            <w:shd w:val="clear" w:color="auto" w:fill="auto"/>
            <w:noWrap/>
            <w:vAlign w:val="bottom"/>
            <w:hideMark/>
          </w:tcPr>
          <w:p w14:paraId="4A7C4828" w14:textId="77777777" w:rsidR="00D44922" w:rsidRPr="00D44922" w:rsidRDefault="00D44922" w:rsidP="00D44922">
            <w:pPr>
              <w:spacing w:after="0" w:line="240" w:lineRule="auto"/>
              <w:rPr>
                <w:rFonts w:ascii="Calibri" w:eastAsia="Times New Roman" w:hAnsi="Calibri" w:cs="Calibri"/>
                <w:color w:val="000000"/>
                <w:lang w:eastAsia="en-GB"/>
              </w:rPr>
            </w:pPr>
            <w:r w:rsidRPr="00D44922">
              <w:rPr>
                <w:rFonts w:ascii="Calibri" w:eastAsia="Times New Roman" w:hAnsi="Calibri" w:cs="Calibri"/>
                <w:color w:val="000000"/>
                <w:lang w:eastAsia="en-GB"/>
              </w:rPr>
              <w:t> </w:t>
            </w:r>
          </w:p>
        </w:tc>
      </w:tr>
    </w:tbl>
    <w:p w14:paraId="2D49BB83" w14:textId="03E67449" w:rsidR="001F0A78" w:rsidRDefault="001F0A78" w:rsidP="00167AF9"/>
    <w:p w14:paraId="3B07BE2E" w14:textId="5789BCE3" w:rsidR="00AE0D4A" w:rsidRDefault="00A95E5A" w:rsidP="00167AF9">
      <w:r>
        <w:t>The author will also measure the average distance the two balls travelled. The average of the ball filled with air was 25.975</w:t>
      </w:r>
      <w:r w:rsidR="004605FD">
        <w:t xml:space="preserve"> meters</w:t>
      </w:r>
      <w:r>
        <w:t>. The average of the ball filled will hilum was 26.45</w:t>
      </w:r>
      <w:r w:rsidR="004605FD">
        <w:t xml:space="preserve"> meters</w:t>
      </w:r>
      <w:r>
        <w:t>.</w:t>
      </w:r>
    </w:p>
    <w:p w14:paraId="3D82BB10" w14:textId="15389335" w:rsidR="00531C2A" w:rsidRDefault="002E34DF" w:rsidP="00167AF9">
      <w:r>
        <w:rPr>
          <w:noProof/>
        </w:rPr>
        <w:lastRenderedPageBreak/>
        <w:drawing>
          <wp:inline distT="0" distB="0" distL="0" distR="0" wp14:anchorId="14D9250B" wp14:editId="461240F5">
            <wp:extent cx="4150581" cy="2401294"/>
            <wp:effectExtent l="0" t="0" r="2540" b="18415"/>
            <wp:docPr id="11" name="Chart 11">
              <a:extLst xmlns:a="http://schemas.openxmlformats.org/drawingml/2006/main">
                <a:ext uri="{FF2B5EF4-FFF2-40B4-BE49-F238E27FC236}">
                  <a16:creationId xmlns:a16="http://schemas.microsoft.com/office/drawing/2014/main" id="{6C667430-5059-453D-A776-6B7DAC49D1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367402BD" w14:textId="0679F7D2" w:rsidR="002E34DF" w:rsidRDefault="002E34DF" w:rsidP="00167AF9">
      <w:r>
        <w:t xml:space="preserve">The graph above is a scatter plot. This shows all the balls that were kicked, it shows the results in two colours. One is blue </w:t>
      </w:r>
      <w:r w:rsidR="004605FD">
        <w:t xml:space="preserve">for </w:t>
      </w:r>
      <w:r>
        <w:t xml:space="preserve">air and orange </w:t>
      </w:r>
      <w:r w:rsidR="004605FD">
        <w:t>for</w:t>
      </w:r>
      <w:r>
        <w:t xml:space="preserve"> the helium.  </w:t>
      </w:r>
      <w:r w:rsidR="00D533E3">
        <w:t>With this graph it is easy to see how far each ball managed to travel. This graph is also very good at showing data that was extremely high or extremely low.</w:t>
      </w:r>
      <w:r w:rsidR="0096797A">
        <w:t xml:space="preserve"> This graph unfortunately does make it very difficult or even impossible to see which one of the balls travelled furthest. </w:t>
      </w:r>
      <w:r w:rsidR="00D57210">
        <w:t>This method is very good as you can see the line of best fit and with that the average distance the balls travelled. It is also easy to spot a result that was strange for example very low compared to everything else.</w:t>
      </w:r>
      <w:r w:rsidR="00D73DC5">
        <w:t xml:space="preserve"> You can work out the variance by using this graph.</w:t>
      </w:r>
    </w:p>
    <w:p w14:paraId="04C32AA3" w14:textId="77777777" w:rsidR="00A95E5A" w:rsidRDefault="00A95E5A" w:rsidP="00167AF9"/>
    <w:p w14:paraId="490C5847" w14:textId="58FB05EC" w:rsidR="00504653" w:rsidRDefault="001F0A78" w:rsidP="008C6D69">
      <w:pPr>
        <w:pStyle w:val="ListParagraph"/>
        <w:numPr>
          <w:ilvl w:val="1"/>
          <w:numId w:val="1"/>
        </w:numPr>
      </w:pPr>
      <w:r w:rsidRPr="001F0A78">
        <w:t>Interpretation of the results of the analyses</w:t>
      </w:r>
      <w:r w:rsidRPr="001F0A78">
        <w:cr/>
      </w:r>
    </w:p>
    <w:p w14:paraId="307552EA" w14:textId="07494E0A" w:rsidR="007F6252" w:rsidRDefault="001F0A78" w:rsidP="00167AF9">
      <w:r>
        <w:t xml:space="preserve">When the t test was conducted </w:t>
      </w:r>
      <w:r w:rsidR="00D44922">
        <w:t xml:space="preserve">as seen above it show that T start is 0.39 and as the author wants to see if the helium ball travelled further than the air filled one we want to measure the t Critical two-tail test. </w:t>
      </w:r>
      <w:r w:rsidR="004605FD">
        <w:t>F</w:t>
      </w:r>
      <w:r w:rsidR="00D44922">
        <w:t>rom the result</w:t>
      </w:r>
      <w:r w:rsidR="004605FD">
        <w:t>s</w:t>
      </w:r>
      <w:r w:rsidR="00D44922">
        <w:t xml:space="preserve"> you can see that the t critical is </w:t>
      </w:r>
      <w:r w:rsidR="00E947E1">
        <w:t>1.99 bigger</w:t>
      </w:r>
      <w:r w:rsidR="00D44922">
        <w:t xml:space="preserve"> than the t start which is 0.39</w:t>
      </w:r>
      <w:r w:rsidR="004605FD">
        <w:t>,</w:t>
      </w:r>
      <w:r w:rsidR="00D44922">
        <w:t xml:space="preserve"> this means the author can reject the null hypothesis and accept the alternative hypothesis </w:t>
      </w:r>
      <w:r w:rsidR="004605FD">
        <w:t>because there was a difference in</w:t>
      </w:r>
      <w:r w:rsidR="00D44922">
        <w:t xml:space="preserve"> the distance the balls travelled.</w:t>
      </w:r>
    </w:p>
    <w:p w14:paraId="25DDF83D" w14:textId="2625A324" w:rsidR="00A95E5A" w:rsidRDefault="00A95E5A" w:rsidP="00167AF9">
      <w:r>
        <w:t xml:space="preserve">The averages were very close in the test. The author </w:t>
      </w:r>
      <w:r w:rsidR="00A5211B">
        <w:t>confirms</w:t>
      </w:r>
      <w:r>
        <w:t xml:space="preserve"> this because </w:t>
      </w:r>
      <w:r w:rsidR="00A5211B">
        <w:t>air</w:t>
      </w:r>
      <w:r>
        <w:t xml:space="preserve"> was 25.975</w:t>
      </w:r>
      <w:r w:rsidR="00A5211B">
        <w:t>m</w:t>
      </w:r>
      <w:r>
        <w:t xml:space="preserve"> and the h</w:t>
      </w:r>
      <w:r w:rsidR="00A5211B">
        <w:t>elium</w:t>
      </w:r>
      <w:r>
        <w:t xml:space="preserve"> ball travelled 26.45meters. As with this test it is clearly visible what ball travelled </w:t>
      </w:r>
      <w:r w:rsidR="00442E28">
        <w:t>furthest and</w:t>
      </w:r>
      <w:r>
        <w:t xml:space="preserve"> that would then settle the bar wager.</w:t>
      </w:r>
    </w:p>
    <w:p w14:paraId="21978929" w14:textId="6782FB7E" w:rsidR="003A030B" w:rsidRDefault="00BA710A" w:rsidP="00167AF9">
      <w:r>
        <w:t xml:space="preserve">To see if the data was </w:t>
      </w:r>
      <w:r w:rsidRPr="00BA710A">
        <w:t>statistically significant</w:t>
      </w:r>
      <w:r>
        <w:t xml:space="preserve"> or was </w:t>
      </w:r>
      <w:r w:rsidRPr="00BA710A">
        <w:t>expected variation</w:t>
      </w:r>
      <w:r>
        <w:t xml:space="preserve"> the author has decided to conduct a test to see the standard deviation of the two rugby balls.</w:t>
      </w:r>
      <w:r w:rsidR="00E72C09">
        <w:t xml:space="preserve"> According to </w:t>
      </w:r>
      <w:r w:rsidR="00E72C09" w:rsidRPr="00E72C09">
        <w:t>Deborah J. Rumsey</w:t>
      </w:r>
      <w:r w:rsidR="00E72C09">
        <w:t xml:space="preserve"> “</w:t>
      </w:r>
      <w:r w:rsidR="00F03C8A" w:rsidRPr="00F03C8A">
        <w:t>Without standard deviation, you can’t get a handle on whether the data are close to the average</w:t>
      </w:r>
      <w:r w:rsidR="00F03C8A">
        <w:t xml:space="preserve"> </w:t>
      </w:r>
      <w:r w:rsidR="00F03C8A" w:rsidRPr="00F03C8A">
        <w:t>or whether the data are spread out over a wide range</w:t>
      </w:r>
      <w:r w:rsidR="00F03C8A">
        <w:t>”</w:t>
      </w:r>
      <w:sdt>
        <w:sdtPr>
          <w:id w:val="-1162995995"/>
          <w:citation/>
        </w:sdtPr>
        <w:sdtContent>
          <w:r w:rsidR="00F03C8A">
            <w:fldChar w:fldCharType="begin"/>
          </w:r>
          <w:r w:rsidR="00F03C8A">
            <w:instrText xml:space="preserve"> CITATION Deb18 \l 2057 </w:instrText>
          </w:r>
          <w:r w:rsidR="00F03C8A">
            <w:fldChar w:fldCharType="separate"/>
          </w:r>
          <w:r w:rsidR="000A65F5">
            <w:rPr>
              <w:noProof/>
            </w:rPr>
            <w:t xml:space="preserve"> </w:t>
          </w:r>
          <w:r w:rsidR="000A65F5" w:rsidRPr="000A65F5">
            <w:rPr>
              <w:noProof/>
            </w:rPr>
            <w:t>[8]</w:t>
          </w:r>
          <w:r w:rsidR="00F03C8A">
            <w:fldChar w:fldCharType="end"/>
          </w:r>
        </w:sdtContent>
      </w:sdt>
      <w:r>
        <w:t xml:space="preserve"> To work out the standard deviation you need the mean of the two rugby balls and the variance of the two rugby balls. The air-filled rugby ball had a mean of 25.98 and a variance of 21.51 and the standard deviation is the square root of the variance. The standard deviation of the air-filled rugby ball was 4.64. This means that anything within this is </w:t>
      </w:r>
      <w:r w:rsidRPr="00BA710A">
        <w:t>statistically significant</w:t>
      </w:r>
      <w:r>
        <w:t>.</w:t>
      </w:r>
      <w:r w:rsidR="00766C67">
        <w:t xml:space="preserve"> The standard deviation of the helium filled rugby ball is 6.15. Anything within 6.15 of the mean is </w:t>
      </w:r>
      <w:r w:rsidR="00766C67" w:rsidRPr="00766C67">
        <w:t>statistically significant</w:t>
      </w:r>
      <w:r w:rsidR="00766C67">
        <w:t xml:space="preserve"> and anything outside of it </w:t>
      </w:r>
      <w:r w:rsidR="00766C67" w:rsidRPr="00766C67">
        <w:t>expected variation</w:t>
      </w:r>
      <w:r w:rsidR="00766C67">
        <w:t>.</w:t>
      </w:r>
      <w:r w:rsidR="003D43CA">
        <w:t xml:space="preserve"> This data</w:t>
      </w:r>
      <w:r w:rsidR="00A5211B">
        <w:t xml:space="preserve"> converts</w:t>
      </w:r>
      <w:r w:rsidR="003D43CA">
        <w:t xml:space="preserve"> into a </w:t>
      </w:r>
      <w:r w:rsidR="00BA6507">
        <w:t>balanced</w:t>
      </w:r>
      <w:r w:rsidR="003D43CA">
        <w:t xml:space="preserve"> curve on a graph.</w:t>
      </w:r>
      <w:r w:rsidR="00C9679C">
        <w:t xml:space="preserve"> </w:t>
      </w:r>
      <w:r w:rsidR="00AD0D3B">
        <w:t>The author tested the result to hypothesis to significant levels of p=0.10 a</w:t>
      </w:r>
      <w:r w:rsidR="008E3790">
        <w:t>nd</w:t>
      </w:r>
      <w:r w:rsidR="00AD0D3B">
        <w:t xml:space="preserve"> the result was 5.4% variance</w:t>
      </w:r>
      <w:r w:rsidR="008E3790">
        <w:t>,</w:t>
      </w:r>
      <w:r w:rsidR="00AD0D3B">
        <w:t xml:space="preserve"> p=0.01 and </w:t>
      </w:r>
      <w:r w:rsidR="008E3790">
        <w:t>resulted in</w:t>
      </w:r>
      <w:r w:rsidR="00AD0D3B">
        <w:t xml:space="preserve"> 1.3% variance and also p=0.02</w:t>
      </w:r>
      <w:proofErr w:type="gramStart"/>
      <w:r w:rsidR="00AD0D3B">
        <w:t>%  was</w:t>
      </w:r>
      <w:proofErr w:type="gramEnd"/>
      <w:r w:rsidR="00AD0D3B">
        <w:t xml:space="preserve"> 1.3% variance.</w:t>
      </w:r>
    </w:p>
    <w:p w14:paraId="1DD52996" w14:textId="15A931FE" w:rsidR="00735304" w:rsidRDefault="00735304" w:rsidP="00167AF9"/>
    <w:p w14:paraId="16EF903A" w14:textId="533EE4CD" w:rsidR="00735304" w:rsidRDefault="00BE2D8B" w:rsidP="008C6D69">
      <w:pPr>
        <w:pStyle w:val="ListParagraph"/>
        <w:numPr>
          <w:ilvl w:val="0"/>
          <w:numId w:val="1"/>
        </w:numPr>
      </w:pPr>
      <w:r>
        <w:lastRenderedPageBreak/>
        <w:t>Conclusion</w:t>
      </w:r>
    </w:p>
    <w:p w14:paraId="2003A4D9" w14:textId="77777777" w:rsidR="008E3790" w:rsidRDefault="00BE2D8B" w:rsidP="00167AF9">
      <w:r>
        <w:t>A</w:t>
      </w:r>
      <w:r w:rsidR="00144DC2">
        <w:t>s</w:t>
      </w:r>
      <w:r>
        <w:t xml:space="preserve"> you can see the author has analysed the data using a variety of methods. He </w:t>
      </w:r>
      <w:r w:rsidR="00442ECF">
        <w:t>h</w:t>
      </w:r>
      <w:r>
        <w:t xml:space="preserve">as </w:t>
      </w:r>
      <w:r w:rsidR="008E3790">
        <w:t>discovered that</w:t>
      </w:r>
      <w:r>
        <w:t xml:space="preserve"> the results </w:t>
      </w:r>
      <w:r w:rsidR="008E3790">
        <w:t>have been</w:t>
      </w:r>
      <w:r>
        <w:t xml:space="preserve"> constant throughout</w:t>
      </w:r>
      <w:r w:rsidR="008E3790">
        <w:t xml:space="preserve"> with the helium excelling over the air-filled balls</w:t>
      </w:r>
      <w:r>
        <w:t xml:space="preserve">. </w:t>
      </w:r>
      <w:r w:rsidR="00144DC2">
        <w:t>The result was very close with each other</w:t>
      </w:r>
      <w:r w:rsidR="008E3790">
        <w:t xml:space="preserve"> with</w:t>
      </w:r>
      <w:r w:rsidR="00144DC2">
        <w:t xml:space="preserve"> only 0.5meters between them.</w:t>
      </w:r>
      <w:r w:rsidR="00442ECF">
        <w:t xml:space="preserve"> This has now settled the bar room wager that a helium filled ball does travel further compared to </w:t>
      </w:r>
      <w:r w:rsidR="009C5B05">
        <w:t>an</w:t>
      </w:r>
      <w:r w:rsidR="00442ECF">
        <w:t xml:space="preserve"> </w:t>
      </w:r>
      <w:r w:rsidR="009C5B05">
        <w:t>air-filled</w:t>
      </w:r>
      <w:r w:rsidR="00442ECF">
        <w:t xml:space="preserve"> rugby ball.</w:t>
      </w:r>
      <w:r w:rsidR="005C646A">
        <w:t xml:space="preserve"> </w:t>
      </w:r>
    </w:p>
    <w:p w14:paraId="31667A73" w14:textId="590D701F" w:rsidR="00BE2D8B" w:rsidRDefault="005C646A" w:rsidP="00167AF9">
      <w:r>
        <w:t>If this</w:t>
      </w:r>
      <w:r w:rsidR="008E3790">
        <w:t xml:space="preserve"> experiment</w:t>
      </w:r>
      <w:r>
        <w:t xml:space="preserve"> was to be repeated the author will conduct the </w:t>
      </w:r>
      <w:r w:rsidR="008E3790">
        <w:t>trial</w:t>
      </w:r>
      <w:r>
        <w:t xml:space="preserve"> in a building and use a kicking machine to be more consistent and thus</w:t>
      </w:r>
      <w:r w:rsidR="008E3790">
        <w:t xml:space="preserve"> taking out human error which should result in</w:t>
      </w:r>
      <w:r>
        <w:t xml:space="preserve"> accurate</w:t>
      </w:r>
      <w:r w:rsidR="008E3790">
        <w:t xml:space="preserve"> and reliable data</w:t>
      </w:r>
      <w:r>
        <w:t>.</w:t>
      </w:r>
    </w:p>
    <w:p w14:paraId="1953609C" w14:textId="2EAE02FC" w:rsidR="00045165" w:rsidRDefault="00045165" w:rsidP="00167AF9"/>
    <w:p w14:paraId="0C99408C" w14:textId="77777777" w:rsidR="00045165" w:rsidRDefault="00045165" w:rsidP="00167AF9">
      <w:r>
        <w:t>Bibliography</w:t>
      </w:r>
    </w:p>
    <w:tbl>
      <w:tblPr>
        <w:tblW w:w="8740" w:type="dxa"/>
        <w:tblLook w:val="04A0" w:firstRow="1" w:lastRow="0" w:firstColumn="1" w:lastColumn="0" w:noHBand="0" w:noVBand="1"/>
      </w:tblPr>
      <w:tblGrid>
        <w:gridCol w:w="942"/>
        <w:gridCol w:w="1977"/>
        <w:gridCol w:w="1033"/>
        <w:gridCol w:w="942"/>
        <w:gridCol w:w="1033"/>
        <w:gridCol w:w="1033"/>
        <w:gridCol w:w="1033"/>
        <w:gridCol w:w="1033"/>
      </w:tblGrid>
      <w:tr w:rsidR="00124E72" w:rsidRPr="00124E72" w14:paraId="6DB4C31F" w14:textId="77777777" w:rsidTr="00124E72">
        <w:trPr>
          <w:trHeight w:val="300"/>
        </w:trPr>
        <w:tc>
          <w:tcPr>
            <w:tcW w:w="960" w:type="dxa"/>
            <w:tcBorders>
              <w:top w:val="nil"/>
              <w:left w:val="nil"/>
              <w:bottom w:val="nil"/>
              <w:right w:val="nil"/>
            </w:tcBorders>
            <w:shd w:val="clear" w:color="auto" w:fill="auto"/>
            <w:noWrap/>
            <w:vAlign w:val="bottom"/>
            <w:hideMark/>
          </w:tcPr>
          <w:p w14:paraId="421E41B3" w14:textId="77777777" w:rsidR="00124E72" w:rsidRPr="00124E72" w:rsidRDefault="00124E72" w:rsidP="00124E72">
            <w:pPr>
              <w:spacing w:after="0" w:line="240" w:lineRule="auto"/>
              <w:rPr>
                <w:rFonts w:ascii="Times New Roman" w:eastAsia="Times New Roman" w:hAnsi="Times New Roman" w:cs="Times New Roman"/>
                <w:sz w:val="24"/>
                <w:szCs w:val="24"/>
                <w:lang w:eastAsia="en-GB"/>
              </w:rPr>
            </w:pPr>
          </w:p>
        </w:tc>
        <w:tc>
          <w:tcPr>
            <w:tcW w:w="2020" w:type="dxa"/>
            <w:tcBorders>
              <w:top w:val="nil"/>
              <w:left w:val="nil"/>
              <w:bottom w:val="nil"/>
              <w:right w:val="nil"/>
            </w:tcBorders>
            <w:shd w:val="clear" w:color="auto" w:fill="auto"/>
            <w:noWrap/>
            <w:vAlign w:val="bottom"/>
            <w:hideMark/>
          </w:tcPr>
          <w:p w14:paraId="1DCB3EDB" w14:textId="77777777" w:rsidR="00124E72" w:rsidRPr="00124E72" w:rsidRDefault="00124E72" w:rsidP="00124E72">
            <w:pPr>
              <w:spacing w:after="0" w:line="240" w:lineRule="auto"/>
              <w:rPr>
                <w:rFonts w:ascii="Calibri" w:eastAsia="Times New Roman" w:hAnsi="Calibri" w:cs="Calibri"/>
                <w:color w:val="000000"/>
                <w:lang w:eastAsia="en-GB"/>
              </w:rPr>
            </w:pPr>
            <w:proofErr w:type="spellStart"/>
            <w:r w:rsidRPr="00124E72">
              <w:rPr>
                <w:rFonts w:ascii="Calibri" w:eastAsia="Times New Roman" w:hAnsi="Calibri" w:cs="Calibri"/>
                <w:color w:val="000000"/>
                <w:lang w:eastAsia="en-GB"/>
              </w:rPr>
              <w:t>Anova</w:t>
            </w:r>
            <w:proofErr w:type="spellEnd"/>
            <w:r w:rsidRPr="00124E72">
              <w:rPr>
                <w:rFonts w:ascii="Calibri" w:eastAsia="Times New Roman" w:hAnsi="Calibri" w:cs="Calibri"/>
                <w:color w:val="000000"/>
                <w:lang w:eastAsia="en-GB"/>
              </w:rPr>
              <w:t>: Single Factor</w:t>
            </w:r>
          </w:p>
        </w:tc>
        <w:tc>
          <w:tcPr>
            <w:tcW w:w="960" w:type="dxa"/>
            <w:tcBorders>
              <w:top w:val="nil"/>
              <w:left w:val="nil"/>
              <w:bottom w:val="nil"/>
              <w:right w:val="nil"/>
            </w:tcBorders>
            <w:shd w:val="clear" w:color="auto" w:fill="auto"/>
            <w:noWrap/>
            <w:vAlign w:val="bottom"/>
            <w:hideMark/>
          </w:tcPr>
          <w:p w14:paraId="19370E55" w14:textId="77777777" w:rsidR="00124E72" w:rsidRPr="00124E72" w:rsidRDefault="00124E72" w:rsidP="00124E72">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702DA440"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2030F22"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A6843C5"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CFCD427"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A63B21C"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591E7042" w14:textId="77777777" w:rsidTr="00124E72">
        <w:trPr>
          <w:trHeight w:val="300"/>
        </w:trPr>
        <w:tc>
          <w:tcPr>
            <w:tcW w:w="960" w:type="dxa"/>
            <w:tcBorders>
              <w:top w:val="nil"/>
              <w:left w:val="nil"/>
              <w:bottom w:val="nil"/>
              <w:right w:val="nil"/>
            </w:tcBorders>
            <w:shd w:val="clear" w:color="auto" w:fill="auto"/>
            <w:noWrap/>
            <w:vAlign w:val="bottom"/>
            <w:hideMark/>
          </w:tcPr>
          <w:p w14:paraId="4AAE6C21"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20770F2C"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28DD504"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631BF9C"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D90B69D"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3BA70F0"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28B811A"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CE49B16"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4DE31FAE" w14:textId="77777777" w:rsidTr="00124E72">
        <w:trPr>
          <w:trHeight w:val="315"/>
        </w:trPr>
        <w:tc>
          <w:tcPr>
            <w:tcW w:w="960" w:type="dxa"/>
            <w:tcBorders>
              <w:top w:val="nil"/>
              <w:left w:val="nil"/>
              <w:bottom w:val="nil"/>
              <w:right w:val="nil"/>
            </w:tcBorders>
            <w:shd w:val="clear" w:color="auto" w:fill="auto"/>
            <w:noWrap/>
            <w:vAlign w:val="bottom"/>
            <w:hideMark/>
          </w:tcPr>
          <w:p w14:paraId="7FC588F0"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0.1</w:t>
            </w:r>
          </w:p>
        </w:tc>
        <w:tc>
          <w:tcPr>
            <w:tcW w:w="2020" w:type="dxa"/>
            <w:tcBorders>
              <w:top w:val="nil"/>
              <w:left w:val="nil"/>
              <w:bottom w:val="nil"/>
              <w:right w:val="nil"/>
            </w:tcBorders>
            <w:shd w:val="clear" w:color="auto" w:fill="auto"/>
            <w:noWrap/>
            <w:vAlign w:val="bottom"/>
            <w:hideMark/>
          </w:tcPr>
          <w:p w14:paraId="58234DC8"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SUMMARY</w:t>
            </w:r>
          </w:p>
        </w:tc>
        <w:tc>
          <w:tcPr>
            <w:tcW w:w="960" w:type="dxa"/>
            <w:tcBorders>
              <w:top w:val="nil"/>
              <w:left w:val="nil"/>
              <w:bottom w:val="nil"/>
              <w:right w:val="nil"/>
            </w:tcBorders>
            <w:shd w:val="clear" w:color="auto" w:fill="auto"/>
            <w:noWrap/>
            <w:vAlign w:val="bottom"/>
            <w:hideMark/>
          </w:tcPr>
          <w:p w14:paraId="5D6BCF64" w14:textId="77777777" w:rsidR="00124E72" w:rsidRPr="00124E72" w:rsidRDefault="00124E72" w:rsidP="00124E72">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0C001216"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9C298E6"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970B7A0"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4414992"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7B034B7"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04454349" w14:textId="77777777" w:rsidTr="00124E72">
        <w:trPr>
          <w:trHeight w:val="300"/>
        </w:trPr>
        <w:tc>
          <w:tcPr>
            <w:tcW w:w="960" w:type="dxa"/>
            <w:tcBorders>
              <w:top w:val="nil"/>
              <w:left w:val="nil"/>
              <w:bottom w:val="nil"/>
              <w:right w:val="nil"/>
            </w:tcBorders>
            <w:shd w:val="clear" w:color="auto" w:fill="auto"/>
            <w:noWrap/>
            <w:vAlign w:val="bottom"/>
            <w:hideMark/>
          </w:tcPr>
          <w:p w14:paraId="1D432FD4"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single" w:sz="8" w:space="0" w:color="auto"/>
              <w:left w:val="nil"/>
              <w:bottom w:val="single" w:sz="4" w:space="0" w:color="auto"/>
              <w:right w:val="nil"/>
            </w:tcBorders>
            <w:shd w:val="clear" w:color="auto" w:fill="auto"/>
            <w:noWrap/>
            <w:vAlign w:val="bottom"/>
            <w:hideMark/>
          </w:tcPr>
          <w:p w14:paraId="358E94C9"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Groups</w:t>
            </w:r>
          </w:p>
        </w:tc>
        <w:tc>
          <w:tcPr>
            <w:tcW w:w="960" w:type="dxa"/>
            <w:tcBorders>
              <w:top w:val="single" w:sz="8" w:space="0" w:color="auto"/>
              <w:left w:val="nil"/>
              <w:bottom w:val="single" w:sz="4" w:space="0" w:color="auto"/>
              <w:right w:val="nil"/>
            </w:tcBorders>
            <w:shd w:val="clear" w:color="auto" w:fill="auto"/>
            <w:noWrap/>
            <w:vAlign w:val="bottom"/>
            <w:hideMark/>
          </w:tcPr>
          <w:p w14:paraId="39EEA269"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Count</w:t>
            </w:r>
          </w:p>
        </w:tc>
        <w:tc>
          <w:tcPr>
            <w:tcW w:w="960" w:type="dxa"/>
            <w:tcBorders>
              <w:top w:val="single" w:sz="8" w:space="0" w:color="auto"/>
              <w:left w:val="nil"/>
              <w:bottom w:val="single" w:sz="4" w:space="0" w:color="auto"/>
              <w:right w:val="nil"/>
            </w:tcBorders>
            <w:shd w:val="clear" w:color="auto" w:fill="auto"/>
            <w:noWrap/>
            <w:vAlign w:val="bottom"/>
            <w:hideMark/>
          </w:tcPr>
          <w:p w14:paraId="12D96340"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Sum</w:t>
            </w:r>
          </w:p>
        </w:tc>
        <w:tc>
          <w:tcPr>
            <w:tcW w:w="960" w:type="dxa"/>
            <w:tcBorders>
              <w:top w:val="single" w:sz="8" w:space="0" w:color="auto"/>
              <w:left w:val="nil"/>
              <w:bottom w:val="single" w:sz="4" w:space="0" w:color="auto"/>
              <w:right w:val="nil"/>
            </w:tcBorders>
            <w:shd w:val="clear" w:color="auto" w:fill="auto"/>
            <w:noWrap/>
            <w:vAlign w:val="bottom"/>
            <w:hideMark/>
          </w:tcPr>
          <w:p w14:paraId="38C13E34"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Average</w:t>
            </w:r>
          </w:p>
        </w:tc>
        <w:tc>
          <w:tcPr>
            <w:tcW w:w="960" w:type="dxa"/>
            <w:tcBorders>
              <w:top w:val="single" w:sz="8" w:space="0" w:color="auto"/>
              <w:left w:val="nil"/>
              <w:bottom w:val="single" w:sz="4" w:space="0" w:color="auto"/>
              <w:right w:val="nil"/>
            </w:tcBorders>
            <w:shd w:val="clear" w:color="auto" w:fill="auto"/>
            <w:noWrap/>
            <w:vAlign w:val="bottom"/>
            <w:hideMark/>
          </w:tcPr>
          <w:p w14:paraId="687C3451"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Variance</w:t>
            </w:r>
          </w:p>
        </w:tc>
        <w:tc>
          <w:tcPr>
            <w:tcW w:w="960" w:type="dxa"/>
            <w:tcBorders>
              <w:top w:val="nil"/>
              <w:left w:val="nil"/>
              <w:bottom w:val="nil"/>
              <w:right w:val="nil"/>
            </w:tcBorders>
            <w:shd w:val="clear" w:color="auto" w:fill="auto"/>
            <w:noWrap/>
            <w:vAlign w:val="bottom"/>
            <w:hideMark/>
          </w:tcPr>
          <w:p w14:paraId="7FF0090C"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p>
        </w:tc>
        <w:tc>
          <w:tcPr>
            <w:tcW w:w="960" w:type="dxa"/>
            <w:tcBorders>
              <w:top w:val="nil"/>
              <w:left w:val="nil"/>
              <w:bottom w:val="nil"/>
              <w:right w:val="nil"/>
            </w:tcBorders>
            <w:shd w:val="clear" w:color="auto" w:fill="auto"/>
            <w:noWrap/>
            <w:vAlign w:val="bottom"/>
            <w:hideMark/>
          </w:tcPr>
          <w:p w14:paraId="36981AB4"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0CFD6930" w14:textId="77777777" w:rsidTr="00124E72">
        <w:trPr>
          <w:trHeight w:val="300"/>
        </w:trPr>
        <w:tc>
          <w:tcPr>
            <w:tcW w:w="960" w:type="dxa"/>
            <w:tcBorders>
              <w:top w:val="nil"/>
              <w:left w:val="nil"/>
              <w:bottom w:val="nil"/>
              <w:right w:val="nil"/>
            </w:tcBorders>
            <w:shd w:val="clear" w:color="auto" w:fill="auto"/>
            <w:noWrap/>
            <w:vAlign w:val="bottom"/>
            <w:hideMark/>
          </w:tcPr>
          <w:p w14:paraId="7032FD77"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6F32B60A"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Air</w:t>
            </w:r>
          </w:p>
        </w:tc>
        <w:tc>
          <w:tcPr>
            <w:tcW w:w="960" w:type="dxa"/>
            <w:tcBorders>
              <w:top w:val="nil"/>
              <w:left w:val="nil"/>
              <w:bottom w:val="nil"/>
              <w:right w:val="nil"/>
            </w:tcBorders>
            <w:shd w:val="clear" w:color="auto" w:fill="auto"/>
            <w:noWrap/>
            <w:vAlign w:val="bottom"/>
            <w:hideMark/>
          </w:tcPr>
          <w:p w14:paraId="077E888F"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40</w:t>
            </w:r>
          </w:p>
        </w:tc>
        <w:tc>
          <w:tcPr>
            <w:tcW w:w="960" w:type="dxa"/>
            <w:tcBorders>
              <w:top w:val="nil"/>
              <w:left w:val="nil"/>
              <w:bottom w:val="nil"/>
              <w:right w:val="nil"/>
            </w:tcBorders>
            <w:shd w:val="clear" w:color="auto" w:fill="auto"/>
            <w:noWrap/>
            <w:vAlign w:val="bottom"/>
            <w:hideMark/>
          </w:tcPr>
          <w:p w14:paraId="1C499138"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1039</w:t>
            </w:r>
          </w:p>
        </w:tc>
        <w:tc>
          <w:tcPr>
            <w:tcW w:w="960" w:type="dxa"/>
            <w:tcBorders>
              <w:top w:val="nil"/>
              <w:left w:val="nil"/>
              <w:bottom w:val="nil"/>
              <w:right w:val="nil"/>
            </w:tcBorders>
            <w:shd w:val="clear" w:color="auto" w:fill="auto"/>
            <w:noWrap/>
            <w:vAlign w:val="bottom"/>
            <w:hideMark/>
          </w:tcPr>
          <w:p w14:paraId="4D54DED2"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25.975</w:t>
            </w:r>
          </w:p>
        </w:tc>
        <w:tc>
          <w:tcPr>
            <w:tcW w:w="960" w:type="dxa"/>
            <w:tcBorders>
              <w:top w:val="nil"/>
              <w:left w:val="nil"/>
              <w:bottom w:val="nil"/>
              <w:right w:val="nil"/>
            </w:tcBorders>
            <w:shd w:val="clear" w:color="auto" w:fill="auto"/>
            <w:noWrap/>
            <w:vAlign w:val="bottom"/>
            <w:hideMark/>
          </w:tcPr>
          <w:p w14:paraId="4BF4F116"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21.51218</w:t>
            </w:r>
          </w:p>
        </w:tc>
        <w:tc>
          <w:tcPr>
            <w:tcW w:w="960" w:type="dxa"/>
            <w:tcBorders>
              <w:top w:val="nil"/>
              <w:left w:val="nil"/>
              <w:bottom w:val="nil"/>
              <w:right w:val="nil"/>
            </w:tcBorders>
            <w:shd w:val="clear" w:color="auto" w:fill="auto"/>
            <w:noWrap/>
            <w:vAlign w:val="bottom"/>
            <w:hideMark/>
          </w:tcPr>
          <w:p w14:paraId="0ED1A7D2" w14:textId="77777777" w:rsidR="00124E72" w:rsidRPr="00124E72" w:rsidRDefault="00124E72" w:rsidP="00124E72">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1C1FDA10"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7F0E09B2" w14:textId="77777777" w:rsidTr="00124E72">
        <w:trPr>
          <w:trHeight w:val="315"/>
        </w:trPr>
        <w:tc>
          <w:tcPr>
            <w:tcW w:w="960" w:type="dxa"/>
            <w:tcBorders>
              <w:top w:val="nil"/>
              <w:left w:val="nil"/>
              <w:bottom w:val="nil"/>
              <w:right w:val="nil"/>
            </w:tcBorders>
            <w:shd w:val="clear" w:color="auto" w:fill="auto"/>
            <w:noWrap/>
            <w:vAlign w:val="bottom"/>
            <w:hideMark/>
          </w:tcPr>
          <w:p w14:paraId="70B913F3"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single" w:sz="8" w:space="0" w:color="auto"/>
              <w:right w:val="nil"/>
            </w:tcBorders>
            <w:shd w:val="clear" w:color="auto" w:fill="auto"/>
            <w:noWrap/>
            <w:vAlign w:val="bottom"/>
            <w:hideMark/>
          </w:tcPr>
          <w:p w14:paraId="073F565B" w14:textId="77777777" w:rsidR="00124E72" w:rsidRPr="00124E72" w:rsidRDefault="00124E72" w:rsidP="00124E72">
            <w:pPr>
              <w:spacing w:after="0" w:line="240" w:lineRule="auto"/>
              <w:rPr>
                <w:rFonts w:ascii="Calibri" w:eastAsia="Times New Roman" w:hAnsi="Calibri" w:cs="Calibri"/>
                <w:color w:val="000000"/>
                <w:lang w:eastAsia="en-GB"/>
              </w:rPr>
            </w:pPr>
            <w:proofErr w:type="spellStart"/>
            <w:r w:rsidRPr="00124E72">
              <w:rPr>
                <w:rFonts w:ascii="Calibri" w:eastAsia="Times New Roman" w:hAnsi="Calibri" w:cs="Calibri"/>
                <w:color w:val="000000"/>
                <w:lang w:eastAsia="en-GB"/>
              </w:rPr>
              <w:t>Helum</w:t>
            </w:r>
            <w:proofErr w:type="spellEnd"/>
          </w:p>
        </w:tc>
        <w:tc>
          <w:tcPr>
            <w:tcW w:w="960" w:type="dxa"/>
            <w:tcBorders>
              <w:top w:val="nil"/>
              <w:left w:val="nil"/>
              <w:bottom w:val="single" w:sz="8" w:space="0" w:color="auto"/>
              <w:right w:val="nil"/>
            </w:tcBorders>
            <w:shd w:val="clear" w:color="auto" w:fill="auto"/>
            <w:noWrap/>
            <w:vAlign w:val="bottom"/>
            <w:hideMark/>
          </w:tcPr>
          <w:p w14:paraId="23E084F4"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40</w:t>
            </w:r>
          </w:p>
        </w:tc>
        <w:tc>
          <w:tcPr>
            <w:tcW w:w="960" w:type="dxa"/>
            <w:tcBorders>
              <w:top w:val="nil"/>
              <w:left w:val="nil"/>
              <w:bottom w:val="single" w:sz="8" w:space="0" w:color="auto"/>
              <w:right w:val="nil"/>
            </w:tcBorders>
            <w:shd w:val="clear" w:color="auto" w:fill="auto"/>
            <w:noWrap/>
            <w:vAlign w:val="bottom"/>
            <w:hideMark/>
          </w:tcPr>
          <w:p w14:paraId="77593857"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1058</w:t>
            </w:r>
          </w:p>
        </w:tc>
        <w:tc>
          <w:tcPr>
            <w:tcW w:w="960" w:type="dxa"/>
            <w:tcBorders>
              <w:top w:val="nil"/>
              <w:left w:val="nil"/>
              <w:bottom w:val="single" w:sz="8" w:space="0" w:color="auto"/>
              <w:right w:val="nil"/>
            </w:tcBorders>
            <w:shd w:val="clear" w:color="auto" w:fill="auto"/>
            <w:noWrap/>
            <w:vAlign w:val="bottom"/>
            <w:hideMark/>
          </w:tcPr>
          <w:p w14:paraId="34D3482F"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26.45</w:t>
            </w:r>
          </w:p>
        </w:tc>
        <w:tc>
          <w:tcPr>
            <w:tcW w:w="960" w:type="dxa"/>
            <w:tcBorders>
              <w:top w:val="nil"/>
              <w:left w:val="nil"/>
              <w:bottom w:val="single" w:sz="8" w:space="0" w:color="auto"/>
              <w:right w:val="nil"/>
            </w:tcBorders>
            <w:shd w:val="clear" w:color="auto" w:fill="auto"/>
            <w:noWrap/>
            <w:vAlign w:val="bottom"/>
            <w:hideMark/>
          </w:tcPr>
          <w:p w14:paraId="2885002D"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37.79231</w:t>
            </w:r>
          </w:p>
        </w:tc>
        <w:tc>
          <w:tcPr>
            <w:tcW w:w="960" w:type="dxa"/>
            <w:tcBorders>
              <w:top w:val="nil"/>
              <w:left w:val="nil"/>
              <w:bottom w:val="nil"/>
              <w:right w:val="nil"/>
            </w:tcBorders>
            <w:shd w:val="clear" w:color="auto" w:fill="auto"/>
            <w:noWrap/>
            <w:vAlign w:val="bottom"/>
            <w:hideMark/>
          </w:tcPr>
          <w:p w14:paraId="116494AB" w14:textId="77777777" w:rsidR="00124E72" w:rsidRPr="00124E72" w:rsidRDefault="00124E72" w:rsidP="00124E72">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5AA82130"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608F615F" w14:textId="77777777" w:rsidTr="00124E72">
        <w:trPr>
          <w:trHeight w:val="300"/>
        </w:trPr>
        <w:tc>
          <w:tcPr>
            <w:tcW w:w="960" w:type="dxa"/>
            <w:tcBorders>
              <w:top w:val="nil"/>
              <w:left w:val="nil"/>
              <w:bottom w:val="nil"/>
              <w:right w:val="nil"/>
            </w:tcBorders>
            <w:shd w:val="clear" w:color="auto" w:fill="auto"/>
            <w:noWrap/>
            <w:vAlign w:val="bottom"/>
            <w:hideMark/>
          </w:tcPr>
          <w:p w14:paraId="5896FB02"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3328539E"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D1CB0B6"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0B40791"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5930A29"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4F9A17D"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7B4DCAC"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082AF63"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6FEA8B55" w14:textId="77777777" w:rsidTr="00124E72">
        <w:trPr>
          <w:trHeight w:val="300"/>
        </w:trPr>
        <w:tc>
          <w:tcPr>
            <w:tcW w:w="960" w:type="dxa"/>
            <w:tcBorders>
              <w:top w:val="nil"/>
              <w:left w:val="nil"/>
              <w:bottom w:val="nil"/>
              <w:right w:val="nil"/>
            </w:tcBorders>
            <w:shd w:val="clear" w:color="auto" w:fill="auto"/>
            <w:noWrap/>
            <w:vAlign w:val="bottom"/>
            <w:hideMark/>
          </w:tcPr>
          <w:p w14:paraId="779775D1"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088FB9E2"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CDAB665"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D94095F"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33862B1"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52F10B1"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9A041D4"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40A083A"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559A08FE" w14:textId="77777777" w:rsidTr="00124E72">
        <w:trPr>
          <w:trHeight w:val="315"/>
        </w:trPr>
        <w:tc>
          <w:tcPr>
            <w:tcW w:w="960" w:type="dxa"/>
            <w:tcBorders>
              <w:top w:val="nil"/>
              <w:left w:val="nil"/>
              <w:bottom w:val="nil"/>
              <w:right w:val="nil"/>
            </w:tcBorders>
            <w:shd w:val="clear" w:color="auto" w:fill="auto"/>
            <w:noWrap/>
            <w:vAlign w:val="bottom"/>
            <w:hideMark/>
          </w:tcPr>
          <w:p w14:paraId="13F03C29"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0240A32D"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ANOVA</w:t>
            </w:r>
          </w:p>
        </w:tc>
        <w:tc>
          <w:tcPr>
            <w:tcW w:w="960" w:type="dxa"/>
            <w:tcBorders>
              <w:top w:val="nil"/>
              <w:left w:val="nil"/>
              <w:bottom w:val="nil"/>
              <w:right w:val="nil"/>
            </w:tcBorders>
            <w:shd w:val="clear" w:color="auto" w:fill="auto"/>
            <w:noWrap/>
            <w:vAlign w:val="bottom"/>
            <w:hideMark/>
          </w:tcPr>
          <w:p w14:paraId="04C0A442" w14:textId="77777777" w:rsidR="00124E72" w:rsidRPr="00124E72" w:rsidRDefault="00124E72" w:rsidP="00124E72">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D6A2037"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B62BD35"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6015FB7"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DC1B191"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AC5E975"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7F2842EA" w14:textId="77777777" w:rsidTr="00124E72">
        <w:trPr>
          <w:trHeight w:val="300"/>
        </w:trPr>
        <w:tc>
          <w:tcPr>
            <w:tcW w:w="960" w:type="dxa"/>
            <w:tcBorders>
              <w:top w:val="nil"/>
              <w:left w:val="nil"/>
              <w:bottom w:val="nil"/>
              <w:right w:val="nil"/>
            </w:tcBorders>
            <w:shd w:val="clear" w:color="auto" w:fill="auto"/>
            <w:noWrap/>
            <w:vAlign w:val="bottom"/>
            <w:hideMark/>
          </w:tcPr>
          <w:p w14:paraId="1157C9CC"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single" w:sz="8" w:space="0" w:color="auto"/>
              <w:left w:val="nil"/>
              <w:bottom w:val="single" w:sz="4" w:space="0" w:color="auto"/>
              <w:right w:val="nil"/>
            </w:tcBorders>
            <w:shd w:val="clear" w:color="auto" w:fill="auto"/>
            <w:noWrap/>
            <w:vAlign w:val="bottom"/>
            <w:hideMark/>
          </w:tcPr>
          <w:p w14:paraId="6FE5628F"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Source of Variation</w:t>
            </w:r>
          </w:p>
        </w:tc>
        <w:tc>
          <w:tcPr>
            <w:tcW w:w="960" w:type="dxa"/>
            <w:tcBorders>
              <w:top w:val="single" w:sz="8" w:space="0" w:color="auto"/>
              <w:left w:val="nil"/>
              <w:bottom w:val="single" w:sz="4" w:space="0" w:color="auto"/>
              <w:right w:val="nil"/>
            </w:tcBorders>
            <w:shd w:val="clear" w:color="auto" w:fill="auto"/>
            <w:noWrap/>
            <w:vAlign w:val="bottom"/>
            <w:hideMark/>
          </w:tcPr>
          <w:p w14:paraId="4E0304C7"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SS</w:t>
            </w:r>
          </w:p>
        </w:tc>
        <w:tc>
          <w:tcPr>
            <w:tcW w:w="960" w:type="dxa"/>
            <w:tcBorders>
              <w:top w:val="single" w:sz="8" w:space="0" w:color="auto"/>
              <w:left w:val="nil"/>
              <w:bottom w:val="single" w:sz="4" w:space="0" w:color="auto"/>
              <w:right w:val="nil"/>
            </w:tcBorders>
            <w:shd w:val="clear" w:color="auto" w:fill="auto"/>
            <w:noWrap/>
            <w:vAlign w:val="bottom"/>
            <w:hideMark/>
          </w:tcPr>
          <w:p w14:paraId="64DB37CF"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df</w:t>
            </w:r>
          </w:p>
        </w:tc>
        <w:tc>
          <w:tcPr>
            <w:tcW w:w="960" w:type="dxa"/>
            <w:tcBorders>
              <w:top w:val="single" w:sz="8" w:space="0" w:color="auto"/>
              <w:left w:val="nil"/>
              <w:bottom w:val="single" w:sz="4" w:space="0" w:color="auto"/>
              <w:right w:val="nil"/>
            </w:tcBorders>
            <w:shd w:val="clear" w:color="auto" w:fill="auto"/>
            <w:noWrap/>
            <w:vAlign w:val="bottom"/>
            <w:hideMark/>
          </w:tcPr>
          <w:p w14:paraId="48F8E128"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MS</w:t>
            </w:r>
          </w:p>
        </w:tc>
        <w:tc>
          <w:tcPr>
            <w:tcW w:w="960" w:type="dxa"/>
            <w:tcBorders>
              <w:top w:val="single" w:sz="8" w:space="0" w:color="auto"/>
              <w:left w:val="nil"/>
              <w:bottom w:val="single" w:sz="4" w:space="0" w:color="auto"/>
              <w:right w:val="nil"/>
            </w:tcBorders>
            <w:shd w:val="clear" w:color="auto" w:fill="auto"/>
            <w:noWrap/>
            <w:vAlign w:val="bottom"/>
            <w:hideMark/>
          </w:tcPr>
          <w:p w14:paraId="0EE29706"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F</w:t>
            </w:r>
          </w:p>
        </w:tc>
        <w:tc>
          <w:tcPr>
            <w:tcW w:w="960" w:type="dxa"/>
            <w:tcBorders>
              <w:top w:val="single" w:sz="8" w:space="0" w:color="auto"/>
              <w:left w:val="nil"/>
              <w:bottom w:val="single" w:sz="4" w:space="0" w:color="auto"/>
              <w:right w:val="nil"/>
            </w:tcBorders>
            <w:shd w:val="clear" w:color="auto" w:fill="auto"/>
            <w:noWrap/>
            <w:vAlign w:val="bottom"/>
            <w:hideMark/>
          </w:tcPr>
          <w:p w14:paraId="25C86C57"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P-value</w:t>
            </w:r>
          </w:p>
        </w:tc>
        <w:tc>
          <w:tcPr>
            <w:tcW w:w="960" w:type="dxa"/>
            <w:tcBorders>
              <w:top w:val="single" w:sz="8" w:space="0" w:color="auto"/>
              <w:left w:val="nil"/>
              <w:bottom w:val="single" w:sz="4" w:space="0" w:color="auto"/>
              <w:right w:val="nil"/>
            </w:tcBorders>
            <w:shd w:val="clear" w:color="auto" w:fill="auto"/>
            <w:noWrap/>
            <w:vAlign w:val="bottom"/>
            <w:hideMark/>
          </w:tcPr>
          <w:p w14:paraId="14F11110"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 xml:space="preserve">F </w:t>
            </w:r>
            <w:proofErr w:type="spellStart"/>
            <w:r w:rsidRPr="00124E72">
              <w:rPr>
                <w:rFonts w:ascii="Calibri" w:eastAsia="Times New Roman" w:hAnsi="Calibri" w:cs="Calibri"/>
                <w:i/>
                <w:iCs/>
                <w:color w:val="000000"/>
                <w:lang w:eastAsia="en-GB"/>
              </w:rPr>
              <w:t>crit</w:t>
            </w:r>
            <w:proofErr w:type="spellEnd"/>
          </w:p>
        </w:tc>
      </w:tr>
      <w:tr w:rsidR="00124E72" w:rsidRPr="00124E72" w14:paraId="6611CAA2" w14:textId="77777777" w:rsidTr="00124E72">
        <w:trPr>
          <w:trHeight w:val="300"/>
        </w:trPr>
        <w:tc>
          <w:tcPr>
            <w:tcW w:w="960" w:type="dxa"/>
            <w:tcBorders>
              <w:top w:val="nil"/>
              <w:left w:val="nil"/>
              <w:bottom w:val="nil"/>
              <w:right w:val="nil"/>
            </w:tcBorders>
            <w:shd w:val="clear" w:color="auto" w:fill="auto"/>
            <w:noWrap/>
            <w:vAlign w:val="bottom"/>
            <w:hideMark/>
          </w:tcPr>
          <w:p w14:paraId="469BFC60"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p>
        </w:tc>
        <w:tc>
          <w:tcPr>
            <w:tcW w:w="2020" w:type="dxa"/>
            <w:tcBorders>
              <w:top w:val="nil"/>
              <w:left w:val="nil"/>
              <w:bottom w:val="nil"/>
              <w:right w:val="nil"/>
            </w:tcBorders>
            <w:shd w:val="clear" w:color="auto" w:fill="auto"/>
            <w:noWrap/>
            <w:vAlign w:val="bottom"/>
            <w:hideMark/>
          </w:tcPr>
          <w:p w14:paraId="692DC1F8"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Between Groups</w:t>
            </w:r>
          </w:p>
        </w:tc>
        <w:tc>
          <w:tcPr>
            <w:tcW w:w="960" w:type="dxa"/>
            <w:tcBorders>
              <w:top w:val="nil"/>
              <w:left w:val="nil"/>
              <w:bottom w:val="nil"/>
              <w:right w:val="nil"/>
            </w:tcBorders>
            <w:shd w:val="clear" w:color="auto" w:fill="auto"/>
            <w:noWrap/>
            <w:vAlign w:val="bottom"/>
            <w:hideMark/>
          </w:tcPr>
          <w:p w14:paraId="1B7731CB"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4.5125</w:t>
            </w:r>
          </w:p>
        </w:tc>
        <w:tc>
          <w:tcPr>
            <w:tcW w:w="960" w:type="dxa"/>
            <w:tcBorders>
              <w:top w:val="nil"/>
              <w:left w:val="nil"/>
              <w:bottom w:val="nil"/>
              <w:right w:val="nil"/>
            </w:tcBorders>
            <w:shd w:val="clear" w:color="auto" w:fill="auto"/>
            <w:noWrap/>
            <w:vAlign w:val="bottom"/>
            <w:hideMark/>
          </w:tcPr>
          <w:p w14:paraId="46BE0566"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1</w:t>
            </w:r>
          </w:p>
        </w:tc>
        <w:tc>
          <w:tcPr>
            <w:tcW w:w="960" w:type="dxa"/>
            <w:tcBorders>
              <w:top w:val="nil"/>
              <w:left w:val="nil"/>
              <w:bottom w:val="nil"/>
              <w:right w:val="nil"/>
            </w:tcBorders>
            <w:shd w:val="clear" w:color="auto" w:fill="auto"/>
            <w:noWrap/>
            <w:vAlign w:val="bottom"/>
            <w:hideMark/>
          </w:tcPr>
          <w:p w14:paraId="02E1ECEE"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4.5125</w:t>
            </w:r>
          </w:p>
        </w:tc>
        <w:tc>
          <w:tcPr>
            <w:tcW w:w="960" w:type="dxa"/>
            <w:tcBorders>
              <w:top w:val="nil"/>
              <w:left w:val="nil"/>
              <w:bottom w:val="nil"/>
              <w:right w:val="nil"/>
            </w:tcBorders>
            <w:shd w:val="clear" w:color="auto" w:fill="auto"/>
            <w:noWrap/>
            <w:vAlign w:val="bottom"/>
            <w:hideMark/>
          </w:tcPr>
          <w:p w14:paraId="304B15E4"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0.152181</w:t>
            </w:r>
          </w:p>
        </w:tc>
        <w:tc>
          <w:tcPr>
            <w:tcW w:w="960" w:type="dxa"/>
            <w:tcBorders>
              <w:top w:val="nil"/>
              <w:left w:val="nil"/>
              <w:bottom w:val="nil"/>
              <w:right w:val="nil"/>
            </w:tcBorders>
            <w:shd w:val="clear" w:color="auto" w:fill="auto"/>
            <w:noWrap/>
            <w:vAlign w:val="bottom"/>
            <w:hideMark/>
          </w:tcPr>
          <w:p w14:paraId="4B93A4D8"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0.697523</w:t>
            </w:r>
          </w:p>
        </w:tc>
        <w:tc>
          <w:tcPr>
            <w:tcW w:w="960" w:type="dxa"/>
            <w:tcBorders>
              <w:top w:val="nil"/>
              <w:left w:val="nil"/>
              <w:bottom w:val="nil"/>
              <w:right w:val="nil"/>
            </w:tcBorders>
            <w:shd w:val="clear" w:color="auto" w:fill="auto"/>
            <w:noWrap/>
            <w:vAlign w:val="bottom"/>
            <w:hideMark/>
          </w:tcPr>
          <w:p w14:paraId="7A27DB37"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2.770975</w:t>
            </w:r>
          </w:p>
        </w:tc>
      </w:tr>
      <w:tr w:rsidR="00124E72" w:rsidRPr="00124E72" w14:paraId="5F7A6D2A" w14:textId="77777777" w:rsidTr="00124E72">
        <w:trPr>
          <w:trHeight w:val="300"/>
        </w:trPr>
        <w:tc>
          <w:tcPr>
            <w:tcW w:w="960" w:type="dxa"/>
            <w:tcBorders>
              <w:top w:val="nil"/>
              <w:left w:val="nil"/>
              <w:bottom w:val="nil"/>
              <w:right w:val="nil"/>
            </w:tcBorders>
            <w:shd w:val="clear" w:color="auto" w:fill="auto"/>
            <w:noWrap/>
            <w:vAlign w:val="bottom"/>
            <w:hideMark/>
          </w:tcPr>
          <w:p w14:paraId="53979A38" w14:textId="77777777" w:rsidR="00124E72" w:rsidRPr="00124E72" w:rsidRDefault="00124E72" w:rsidP="00124E72">
            <w:pPr>
              <w:spacing w:after="0" w:line="240" w:lineRule="auto"/>
              <w:jc w:val="right"/>
              <w:rPr>
                <w:rFonts w:ascii="Calibri" w:eastAsia="Times New Roman" w:hAnsi="Calibri" w:cs="Calibri"/>
                <w:color w:val="000000"/>
                <w:lang w:eastAsia="en-GB"/>
              </w:rPr>
            </w:pPr>
          </w:p>
        </w:tc>
        <w:tc>
          <w:tcPr>
            <w:tcW w:w="2020" w:type="dxa"/>
            <w:tcBorders>
              <w:top w:val="nil"/>
              <w:left w:val="nil"/>
              <w:bottom w:val="nil"/>
              <w:right w:val="nil"/>
            </w:tcBorders>
            <w:shd w:val="clear" w:color="auto" w:fill="auto"/>
            <w:noWrap/>
            <w:vAlign w:val="bottom"/>
            <w:hideMark/>
          </w:tcPr>
          <w:p w14:paraId="7A04295C"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Within Groups</w:t>
            </w:r>
          </w:p>
        </w:tc>
        <w:tc>
          <w:tcPr>
            <w:tcW w:w="960" w:type="dxa"/>
            <w:tcBorders>
              <w:top w:val="nil"/>
              <w:left w:val="nil"/>
              <w:bottom w:val="nil"/>
              <w:right w:val="nil"/>
            </w:tcBorders>
            <w:shd w:val="clear" w:color="auto" w:fill="auto"/>
            <w:noWrap/>
            <w:vAlign w:val="bottom"/>
            <w:hideMark/>
          </w:tcPr>
          <w:p w14:paraId="0CB3B885"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2312.875</w:t>
            </w:r>
          </w:p>
        </w:tc>
        <w:tc>
          <w:tcPr>
            <w:tcW w:w="960" w:type="dxa"/>
            <w:tcBorders>
              <w:top w:val="nil"/>
              <w:left w:val="nil"/>
              <w:bottom w:val="nil"/>
              <w:right w:val="nil"/>
            </w:tcBorders>
            <w:shd w:val="clear" w:color="auto" w:fill="auto"/>
            <w:noWrap/>
            <w:vAlign w:val="bottom"/>
            <w:hideMark/>
          </w:tcPr>
          <w:p w14:paraId="65BA70CC"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78</w:t>
            </w:r>
          </w:p>
        </w:tc>
        <w:tc>
          <w:tcPr>
            <w:tcW w:w="960" w:type="dxa"/>
            <w:tcBorders>
              <w:top w:val="nil"/>
              <w:left w:val="nil"/>
              <w:bottom w:val="nil"/>
              <w:right w:val="nil"/>
            </w:tcBorders>
            <w:shd w:val="clear" w:color="auto" w:fill="auto"/>
            <w:noWrap/>
            <w:vAlign w:val="bottom"/>
            <w:hideMark/>
          </w:tcPr>
          <w:p w14:paraId="3C8641F0"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29.65224</w:t>
            </w:r>
          </w:p>
        </w:tc>
        <w:tc>
          <w:tcPr>
            <w:tcW w:w="960" w:type="dxa"/>
            <w:tcBorders>
              <w:top w:val="nil"/>
              <w:left w:val="nil"/>
              <w:bottom w:val="nil"/>
              <w:right w:val="nil"/>
            </w:tcBorders>
            <w:shd w:val="clear" w:color="auto" w:fill="auto"/>
            <w:noWrap/>
            <w:vAlign w:val="bottom"/>
            <w:hideMark/>
          </w:tcPr>
          <w:p w14:paraId="059C6963" w14:textId="77777777" w:rsidR="00124E72" w:rsidRPr="00124E72" w:rsidRDefault="00124E72" w:rsidP="00124E72">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5C839C3B"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00D7626"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5C35AF7E" w14:textId="77777777" w:rsidTr="00124E72">
        <w:trPr>
          <w:trHeight w:val="300"/>
        </w:trPr>
        <w:tc>
          <w:tcPr>
            <w:tcW w:w="960" w:type="dxa"/>
            <w:tcBorders>
              <w:top w:val="nil"/>
              <w:left w:val="nil"/>
              <w:bottom w:val="nil"/>
              <w:right w:val="nil"/>
            </w:tcBorders>
            <w:shd w:val="clear" w:color="auto" w:fill="auto"/>
            <w:noWrap/>
            <w:vAlign w:val="bottom"/>
            <w:hideMark/>
          </w:tcPr>
          <w:p w14:paraId="76BACA88"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76F8C148"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01BED5A"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A6D7BD3"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534173C"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A6C1A82"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041D289"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836750F"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475AE0B6" w14:textId="77777777" w:rsidTr="00124E72">
        <w:trPr>
          <w:trHeight w:val="315"/>
        </w:trPr>
        <w:tc>
          <w:tcPr>
            <w:tcW w:w="960" w:type="dxa"/>
            <w:tcBorders>
              <w:top w:val="nil"/>
              <w:left w:val="nil"/>
              <w:bottom w:val="nil"/>
              <w:right w:val="nil"/>
            </w:tcBorders>
            <w:shd w:val="clear" w:color="auto" w:fill="auto"/>
            <w:noWrap/>
            <w:vAlign w:val="bottom"/>
            <w:hideMark/>
          </w:tcPr>
          <w:p w14:paraId="129A6458"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single" w:sz="8" w:space="0" w:color="auto"/>
              <w:right w:val="nil"/>
            </w:tcBorders>
            <w:shd w:val="clear" w:color="auto" w:fill="auto"/>
            <w:noWrap/>
            <w:vAlign w:val="bottom"/>
            <w:hideMark/>
          </w:tcPr>
          <w:p w14:paraId="48084934"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Total</w:t>
            </w:r>
          </w:p>
        </w:tc>
        <w:tc>
          <w:tcPr>
            <w:tcW w:w="960" w:type="dxa"/>
            <w:tcBorders>
              <w:top w:val="nil"/>
              <w:left w:val="nil"/>
              <w:bottom w:val="single" w:sz="8" w:space="0" w:color="auto"/>
              <w:right w:val="nil"/>
            </w:tcBorders>
            <w:shd w:val="clear" w:color="auto" w:fill="auto"/>
            <w:noWrap/>
            <w:vAlign w:val="bottom"/>
            <w:hideMark/>
          </w:tcPr>
          <w:p w14:paraId="00ED2371"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2317.388</w:t>
            </w:r>
          </w:p>
        </w:tc>
        <w:tc>
          <w:tcPr>
            <w:tcW w:w="960" w:type="dxa"/>
            <w:tcBorders>
              <w:top w:val="nil"/>
              <w:left w:val="nil"/>
              <w:bottom w:val="single" w:sz="8" w:space="0" w:color="auto"/>
              <w:right w:val="nil"/>
            </w:tcBorders>
            <w:shd w:val="clear" w:color="auto" w:fill="auto"/>
            <w:noWrap/>
            <w:vAlign w:val="bottom"/>
            <w:hideMark/>
          </w:tcPr>
          <w:p w14:paraId="24754779"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79</w:t>
            </w:r>
          </w:p>
        </w:tc>
        <w:tc>
          <w:tcPr>
            <w:tcW w:w="960" w:type="dxa"/>
            <w:tcBorders>
              <w:top w:val="nil"/>
              <w:left w:val="nil"/>
              <w:bottom w:val="single" w:sz="8" w:space="0" w:color="auto"/>
              <w:right w:val="nil"/>
            </w:tcBorders>
            <w:shd w:val="clear" w:color="auto" w:fill="auto"/>
            <w:noWrap/>
            <w:vAlign w:val="bottom"/>
            <w:hideMark/>
          </w:tcPr>
          <w:p w14:paraId="4243A0E2"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 </w:t>
            </w:r>
          </w:p>
        </w:tc>
        <w:tc>
          <w:tcPr>
            <w:tcW w:w="960" w:type="dxa"/>
            <w:tcBorders>
              <w:top w:val="nil"/>
              <w:left w:val="nil"/>
              <w:bottom w:val="single" w:sz="8" w:space="0" w:color="auto"/>
              <w:right w:val="nil"/>
            </w:tcBorders>
            <w:shd w:val="clear" w:color="auto" w:fill="auto"/>
            <w:noWrap/>
            <w:vAlign w:val="bottom"/>
            <w:hideMark/>
          </w:tcPr>
          <w:p w14:paraId="377FDEB9"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 </w:t>
            </w:r>
          </w:p>
        </w:tc>
        <w:tc>
          <w:tcPr>
            <w:tcW w:w="960" w:type="dxa"/>
            <w:tcBorders>
              <w:top w:val="nil"/>
              <w:left w:val="nil"/>
              <w:bottom w:val="single" w:sz="8" w:space="0" w:color="auto"/>
              <w:right w:val="nil"/>
            </w:tcBorders>
            <w:shd w:val="clear" w:color="auto" w:fill="auto"/>
            <w:noWrap/>
            <w:vAlign w:val="bottom"/>
            <w:hideMark/>
          </w:tcPr>
          <w:p w14:paraId="3F902E7B"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 </w:t>
            </w:r>
          </w:p>
        </w:tc>
        <w:tc>
          <w:tcPr>
            <w:tcW w:w="960" w:type="dxa"/>
            <w:tcBorders>
              <w:top w:val="nil"/>
              <w:left w:val="nil"/>
              <w:bottom w:val="single" w:sz="8" w:space="0" w:color="auto"/>
              <w:right w:val="nil"/>
            </w:tcBorders>
            <w:shd w:val="clear" w:color="auto" w:fill="auto"/>
            <w:noWrap/>
            <w:vAlign w:val="bottom"/>
            <w:hideMark/>
          </w:tcPr>
          <w:p w14:paraId="19540545"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 </w:t>
            </w:r>
          </w:p>
        </w:tc>
      </w:tr>
      <w:tr w:rsidR="00124E72" w:rsidRPr="00124E72" w14:paraId="2F9F3C4C" w14:textId="77777777" w:rsidTr="00124E72">
        <w:trPr>
          <w:trHeight w:val="300"/>
        </w:trPr>
        <w:tc>
          <w:tcPr>
            <w:tcW w:w="960" w:type="dxa"/>
            <w:tcBorders>
              <w:top w:val="nil"/>
              <w:left w:val="nil"/>
              <w:bottom w:val="nil"/>
              <w:right w:val="nil"/>
            </w:tcBorders>
            <w:shd w:val="clear" w:color="auto" w:fill="auto"/>
            <w:noWrap/>
            <w:vAlign w:val="bottom"/>
            <w:hideMark/>
          </w:tcPr>
          <w:p w14:paraId="046B8C40" w14:textId="77777777" w:rsidR="00124E72" w:rsidRPr="00124E72" w:rsidRDefault="00124E72" w:rsidP="00124E72">
            <w:pPr>
              <w:spacing w:after="0" w:line="240" w:lineRule="auto"/>
              <w:rPr>
                <w:rFonts w:ascii="Calibri" w:eastAsia="Times New Roman" w:hAnsi="Calibri" w:cs="Calibri"/>
                <w:color w:val="000000"/>
                <w:lang w:eastAsia="en-GB"/>
              </w:rPr>
            </w:pPr>
          </w:p>
        </w:tc>
        <w:tc>
          <w:tcPr>
            <w:tcW w:w="2020" w:type="dxa"/>
            <w:tcBorders>
              <w:top w:val="nil"/>
              <w:left w:val="nil"/>
              <w:bottom w:val="nil"/>
              <w:right w:val="nil"/>
            </w:tcBorders>
            <w:shd w:val="clear" w:color="auto" w:fill="auto"/>
            <w:noWrap/>
            <w:vAlign w:val="bottom"/>
            <w:hideMark/>
          </w:tcPr>
          <w:p w14:paraId="2CF01678"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 xml:space="preserve">5.4% </w:t>
            </w:r>
            <w:proofErr w:type="spellStart"/>
            <w:r w:rsidRPr="00124E72">
              <w:rPr>
                <w:rFonts w:ascii="Calibri" w:eastAsia="Times New Roman" w:hAnsi="Calibri" w:cs="Calibri"/>
                <w:color w:val="000000"/>
                <w:lang w:eastAsia="en-GB"/>
              </w:rPr>
              <w:t>varience</w:t>
            </w:r>
            <w:proofErr w:type="spellEnd"/>
          </w:p>
        </w:tc>
        <w:tc>
          <w:tcPr>
            <w:tcW w:w="960" w:type="dxa"/>
            <w:tcBorders>
              <w:top w:val="nil"/>
              <w:left w:val="nil"/>
              <w:bottom w:val="nil"/>
              <w:right w:val="nil"/>
            </w:tcBorders>
            <w:shd w:val="clear" w:color="auto" w:fill="auto"/>
            <w:noWrap/>
            <w:vAlign w:val="bottom"/>
            <w:hideMark/>
          </w:tcPr>
          <w:p w14:paraId="119ABB4F" w14:textId="77777777" w:rsidR="00124E72" w:rsidRPr="00124E72" w:rsidRDefault="00124E72" w:rsidP="00124E72">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781084A3"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CBD513C"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5E2338D"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1E09061"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F0F78EF"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04B18136" w14:textId="77777777" w:rsidTr="00124E72">
        <w:trPr>
          <w:trHeight w:val="300"/>
        </w:trPr>
        <w:tc>
          <w:tcPr>
            <w:tcW w:w="960" w:type="dxa"/>
            <w:tcBorders>
              <w:top w:val="nil"/>
              <w:left w:val="nil"/>
              <w:bottom w:val="nil"/>
              <w:right w:val="nil"/>
            </w:tcBorders>
            <w:shd w:val="clear" w:color="auto" w:fill="auto"/>
            <w:noWrap/>
            <w:vAlign w:val="bottom"/>
            <w:hideMark/>
          </w:tcPr>
          <w:p w14:paraId="0AD9076E"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42FEB5F1"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096B41F"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088CD5E"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B3B939F"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79B19FF"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441204F"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18133EA"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049D1124" w14:textId="77777777" w:rsidTr="00124E72">
        <w:trPr>
          <w:trHeight w:val="300"/>
        </w:trPr>
        <w:tc>
          <w:tcPr>
            <w:tcW w:w="960" w:type="dxa"/>
            <w:tcBorders>
              <w:top w:val="nil"/>
              <w:left w:val="nil"/>
              <w:bottom w:val="nil"/>
              <w:right w:val="nil"/>
            </w:tcBorders>
            <w:shd w:val="clear" w:color="auto" w:fill="auto"/>
            <w:noWrap/>
            <w:vAlign w:val="bottom"/>
            <w:hideMark/>
          </w:tcPr>
          <w:p w14:paraId="28B6A8FE"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027DF0D8"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48D3668"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86D0682"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99F61B8"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274CE65"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61EF0F5"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C0E88A5"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1C1B7C9C" w14:textId="77777777" w:rsidTr="00124E72">
        <w:trPr>
          <w:trHeight w:val="300"/>
        </w:trPr>
        <w:tc>
          <w:tcPr>
            <w:tcW w:w="960" w:type="dxa"/>
            <w:tcBorders>
              <w:top w:val="nil"/>
              <w:left w:val="nil"/>
              <w:bottom w:val="nil"/>
              <w:right w:val="nil"/>
            </w:tcBorders>
            <w:shd w:val="clear" w:color="auto" w:fill="auto"/>
            <w:noWrap/>
            <w:vAlign w:val="bottom"/>
            <w:hideMark/>
          </w:tcPr>
          <w:p w14:paraId="18A73479"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0.01</w:t>
            </w:r>
          </w:p>
        </w:tc>
        <w:tc>
          <w:tcPr>
            <w:tcW w:w="2020" w:type="dxa"/>
            <w:tcBorders>
              <w:top w:val="nil"/>
              <w:left w:val="nil"/>
              <w:bottom w:val="nil"/>
              <w:right w:val="nil"/>
            </w:tcBorders>
            <w:shd w:val="clear" w:color="auto" w:fill="auto"/>
            <w:noWrap/>
            <w:vAlign w:val="bottom"/>
            <w:hideMark/>
          </w:tcPr>
          <w:p w14:paraId="6194C7BE" w14:textId="77777777" w:rsidR="00124E72" w:rsidRPr="00124E72" w:rsidRDefault="00124E72" w:rsidP="00124E72">
            <w:pPr>
              <w:spacing w:after="0" w:line="240" w:lineRule="auto"/>
              <w:rPr>
                <w:rFonts w:ascii="Calibri" w:eastAsia="Times New Roman" w:hAnsi="Calibri" w:cs="Calibri"/>
                <w:color w:val="000000"/>
                <w:lang w:eastAsia="en-GB"/>
              </w:rPr>
            </w:pPr>
            <w:proofErr w:type="spellStart"/>
            <w:r w:rsidRPr="00124E72">
              <w:rPr>
                <w:rFonts w:ascii="Calibri" w:eastAsia="Times New Roman" w:hAnsi="Calibri" w:cs="Calibri"/>
                <w:color w:val="000000"/>
                <w:lang w:eastAsia="en-GB"/>
              </w:rPr>
              <w:t>Anova</w:t>
            </w:r>
            <w:proofErr w:type="spellEnd"/>
            <w:r w:rsidRPr="00124E72">
              <w:rPr>
                <w:rFonts w:ascii="Calibri" w:eastAsia="Times New Roman" w:hAnsi="Calibri" w:cs="Calibri"/>
                <w:color w:val="000000"/>
                <w:lang w:eastAsia="en-GB"/>
              </w:rPr>
              <w:t>: Single Factor</w:t>
            </w:r>
          </w:p>
        </w:tc>
        <w:tc>
          <w:tcPr>
            <w:tcW w:w="960" w:type="dxa"/>
            <w:tcBorders>
              <w:top w:val="nil"/>
              <w:left w:val="nil"/>
              <w:bottom w:val="nil"/>
              <w:right w:val="nil"/>
            </w:tcBorders>
            <w:shd w:val="clear" w:color="auto" w:fill="auto"/>
            <w:noWrap/>
            <w:vAlign w:val="bottom"/>
            <w:hideMark/>
          </w:tcPr>
          <w:p w14:paraId="23BFB04C" w14:textId="77777777" w:rsidR="00124E72" w:rsidRPr="00124E72" w:rsidRDefault="00124E72" w:rsidP="00124E72">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0BDB1925"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F60697E"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0BC0ACC"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8F7100C"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92F7154"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7D8B956D" w14:textId="77777777" w:rsidTr="00124E72">
        <w:trPr>
          <w:trHeight w:val="300"/>
        </w:trPr>
        <w:tc>
          <w:tcPr>
            <w:tcW w:w="960" w:type="dxa"/>
            <w:tcBorders>
              <w:top w:val="nil"/>
              <w:left w:val="nil"/>
              <w:bottom w:val="nil"/>
              <w:right w:val="nil"/>
            </w:tcBorders>
            <w:shd w:val="clear" w:color="auto" w:fill="auto"/>
            <w:noWrap/>
            <w:vAlign w:val="bottom"/>
            <w:hideMark/>
          </w:tcPr>
          <w:p w14:paraId="65881F06"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321B056B"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1ABA459"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0CCD94D"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DB93931"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5D3B497"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5C3C9A3"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31B68AC"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2752B647" w14:textId="77777777" w:rsidTr="00124E72">
        <w:trPr>
          <w:trHeight w:val="315"/>
        </w:trPr>
        <w:tc>
          <w:tcPr>
            <w:tcW w:w="960" w:type="dxa"/>
            <w:tcBorders>
              <w:top w:val="nil"/>
              <w:left w:val="nil"/>
              <w:bottom w:val="nil"/>
              <w:right w:val="nil"/>
            </w:tcBorders>
            <w:shd w:val="clear" w:color="auto" w:fill="auto"/>
            <w:noWrap/>
            <w:vAlign w:val="bottom"/>
            <w:hideMark/>
          </w:tcPr>
          <w:p w14:paraId="6EF07C0B"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1AD39F2B"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SUMMARY</w:t>
            </w:r>
          </w:p>
        </w:tc>
        <w:tc>
          <w:tcPr>
            <w:tcW w:w="960" w:type="dxa"/>
            <w:tcBorders>
              <w:top w:val="nil"/>
              <w:left w:val="nil"/>
              <w:bottom w:val="nil"/>
              <w:right w:val="nil"/>
            </w:tcBorders>
            <w:shd w:val="clear" w:color="auto" w:fill="auto"/>
            <w:noWrap/>
            <w:vAlign w:val="bottom"/>
            <w:hideMark/>
          </w:tcPr>
          <w:p w14:paraId="438E011F" w14:textId="77777777" w:rsidR="00124E72" w:rsidRPr="00124E72" w:rsidRDefault="00124E72" w:rsidP="00124E72">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39CDED8F"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C1F64FC"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B71EFD0"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D09D75A"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D977AE7"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3B36C6B0" w14:textId="77777777" w:rsidTr="00124E72">
        <w:trPr>
          <w:trHeight w:val="300"/>
        </w:trPr>
        <w:tc>
          <w:tcPr>
            <w:tcW w:w="960" w:type="dxa"/>
            <w:tcBorders>
              <w:top w:val="nil"/>
              <w:left w:val="nil"/>
              <w:bottom w:val="nil"/>
              <w:right w:val="nil"/>
            </w:tcBorders>
            <w:shd w:val="clear" w:color="auto" w:fill="auto"/>
            <w:noWrap/>
            <w:vAlign w:val="bottom"/>
            <w:hideMark/>
          </w:tcPr>
          <w:p w14:paraId="2B278AC6"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single" w:sz="8" w:space="0" w:color="auto"/>
              <w:left w:val="nil"/>
              <w:bottom w:val="single" w:sz="4" w:space="0" w:color="auto"/>
              <w:right w:val="nil"/>
            </w:tcBorders>
            <w:shd w:val="clear" w:color="auto" w:fill="auto"/>
            <w:noWrap/>
            <w:vAlign w:val="bottom"/>
            <w:hideMark/>
          </w:tcPr>
          <w:p w14:paraId="2703A4A0"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Groups</w:t>
            </w:r>
          </w:p>
        </w:tc>
        <w:tc>
          <w:tcPr>
            <w:tcW w:w="960" w:type="dxa"/>
            <w:tcBorders>
              <w:top w:val="single" w:sz="8" w:space="0" w:color="auto"/>
              <w:left w:val="nil"/>
              <w:bottom w:val="single" w:sz="4" w:space="0" w:color="auto"/>
              <w:right w:val="nil"/>
            </w:tcBorders>
            <w:shd w:val="clear" w:color="auto" w:fill="auto"/>
            <w:noWrap/>
            <w:vAlign w:val="bottom"/>
            <w:hideMark/>
          </w:tcPr>
          <w:p w14:paraId="51CF47AB"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Count</w:t>
            </w:r>
          </w:p>
        </w:tc>
        <w:tc>
          <w:tcPr>
            <w:tcW w:w="960" w:type="dxa"/>
            <w:tcBorders>
              <w:top w:val="single" w:sz="8" w:space="0" w:color="auto"/>
              <w:left w:val="nil"/>
              <w:bottom w:val="single" w:sz="4" w:space="0" w:color="auto"/>
              <w:right w:val="nil"/>
            </w:tcBorders>
            <w:shd w:val="clear" w:color="auto" w:fill="auto"/>
            <w:noWrap/>
            <w:vAlign w:val="bottom"/>
            <w:hideMark/>
          </w:tcPr>
          <w:p w14:paraId="17FD5825"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Sum</w:t>
            </w:r>
          </w:p>
        </w:tc>
        <w:tc>
          <w:tcPr>
            <w:tcW w:w="960" w:type="dxa"/>
            <w:tcBorders>
              <w:top w:val="single" w:sz="8" w:space="0" w:color="auto"/>
              <w:left w:val="nil"/>
              <w:bottom w:val="single" w:sz="4" w:space="0" w:color="auto"/>
              <w:right w:val="nil"/>
            </w:tcBorders>
            <w:shd w:val="clear" w:color="auto" w:fill="auto"/>
            <w:noWrap/>
            <w:vAlign w:val="bottom"/>
            <w:hideMark/>
          </w:tcPr>
          <w:p w14:paraId="6D2B41EE"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Average</w:t>
            </w:r>
          </w:p>
        </w:tc>
        <w:tc>
          <w:tcPr>
            <w:tcW w:w="960" w:type="dxa"/>
            <w:tcBorders>
              <w:top w:val="single" w:sz="8" w:space="0" w:color="auto"/>
              <w:left w:val="nil"/>
              <w:bottom w:val="single" w:sz="4" w:space="0" w:color="auto"/>
              <w:right w:val="nil"/>
            </w:tcBorders>
            <w:shd w:val="clear" w:color="auto" w:fill="auto"/>
            <w:noWrap/>
            <w:vAlign w:val="bottom"/>
            <w:hideMark/>
          </w:tcPr>
          <w:p w14:paraId="2F8D3409"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Variance</w:t>
            </w:r>
          </w:p>
        </w:tc>
        <w:tc>
          <w:tcPr>
            <w:tcW w:w="960" w:type="dxa"/>
            <w:tcBorders>
              <w:top w:val="nil"/>
              <w:left w:val="nil"/>
              <w:bottom w:val="nil"/>
              <w:right w:val="nil"/>
            </w:tcBorders>
            <w:shd w:val="clear" w:color="auto" w:fill="auto"/>
            <w:noWrap/>
            <w:vAlign w:val="bottom"/>
            <w:hideMark/>
          </w:tcPr>
          <w:p w14:paraId="5711F863"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p>
        </w:tc>
        <w:tc>
          <w:tcPr>
            <w:tcW w:w="960" w:type="dxa"/>
            <w:tcBorders>
              <w:top w:val="nil"/>
              <w:left w:val="nil"/>
              <w:bottom w:val="nil"/>
              <w:right w:val="nil"/>
            </w:tcBorders>
            <w:shd w:val="clear" w:color="auto" w:fill="auto"/>
            <w:noWrap/>
            <w:vAlign w:val="bottom"/>
            <w:hideMark/>
          </w:tcPr>
          <w:p w14:paraId="6772D3DE"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49FAC251" w14:textId="77777777" w:rsidTr="00124E72">
        <w:trPr>
          <w:trHeight w:val="300"/>
        </w:trPr>
        <w:tc>
          <w:tcPr>
            <w:tcW w:w="960" w:type="dxa"/>
            <w:tcBorders>
              <w:top w:val="nil"/>
              <w:left w:val="nil"/>
              <w:bottom w:val="nil"/>
              <w:right w:val="nil"/>
            </w:tcBorders>
            <w:shd w:val="clear" w:color="auto" w:fill="auto"/>
            <w:noWrap/>
            <w:vAlign w:val="bottom"/>
            <w:hideMark/>
          </w:tcPr>
          <w:p w14:paraId="3F711C03"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714C8344"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Air</w:t>
            </w:r>
          </w:p>
        </w:tc>
        <w:tc>
          <w:tcPr>
            <w:tcW w:w="960" w:type="dxa"/>
            <w:tcBorders>
              <w:top w:val="nil"/>
              <w:left w:val="nil"/>
              <w:bottom w:val="nil"/>
              <w:right w:val="nil"/>
            </w:tcBorders>
            <w:shd w:val="clear" w:color="auto" w:fill="auto"/>
            <w:noWrap/>
            <w:vAlign w:val="bottom"/>
            <w:hideMark/>
          </w:tcPr>
          <w:p w14:paraId="1F54C24A"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40</w:t>
            </w:r>
          </w:p>
        </w:tc>
        <w:tc>
          <w:tcPr>
            <w:tcW w:w="960" w:type="dxa"/>
            <w:tcBorders>
              <w:top w:val="nil"/>
              <w:left w:val="nil"/>
              <w:bottom w:val="nil"/>
              <w:right w:val="nil"/>
            </w:tcBorders>
            <w:shd w:val="clear" w:color="auto" w:fill="auto"/>
            <w:noWrap/>
            <w:vAlign w:val="bottom"/>
            <w:hideMark/>
          </w:tcPr>
          <w:p w14:paraId="11AE4AA8"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1039</w:t>
            </w:r>
          </w:p>
        </w:tc>
        <w:tc>
          <w:tcPr>
            <w:tcW w:w="960" w:type="dxa"/>
            <w:tcBorders>
              <w:top w:val="nil"/>
              <w:left w:val="nil"/>
              <w:bottom w:val="nil"/>
              <w:right w:val="nil"/>
            </w:tcBorders>
            <w:shd w:val="clear" w:color="auto" w:fill="auto"/>
            <w:noWrap/>
            <w:vAlign w:val="bottom"/>
            <w:hideMark/>
          </w:tcPr>
          <w:p w14:paraId="6672C43A"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25.975</w:t>
            </w:r>
          </w:p>
        </w:tc>
        <w:tc>
          <w:tcPr>
            <w:tcW w:w="960" w:type="dxa"/>
            <w:tcBorders>
              <w:top w:val="nil"/>
              <w:left w:val="nil"/>
              <w:bottom w:val="nil"/>
              <w:right w:val="nil"/>
            </w:tcBorders>
            <w:shd w:val="clear" w:color="auto" w:fill="auto"/>
            <w:noWrap/>
            <w:vAlign w:val="bottom"/>
            <w:hideMark/>
          </w:tcPr>
          <w:p w14:paraId="5BDEE3EC"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21.51218</w:t>
            </w:r>
          </w:p>
        </w:tc>
        <w:tc>
          <w:tcPr>
            <w:tcW w:w="960" w:type="dxa"/>
            <w:tcBorders>
              <w:top w:val="nil"/>
              <w:left w:val="nil"/>
              <w:bottom w:val="nil"/>
              <w:right w:val="nil"/>
            </w:tcBorders>
            <w:shd w:val="clear" w:color="auto" w:fill="auto"/>
            <w:noWrap/>
            <w:vAlign w:val="bottom"/>
            <w:hideMark/>
          </w:tcPr>
          <w:p w14:paraId="10DAC26F" w14:textId="77777777" w:rsidR="00124E72" w:rsidRPr="00124E72" w:rsidRDefault="00124E72" w:rsidP="00124E72">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3361CCCE"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21F4E36A" w14:textId="77777777" w:rsidTr="00124E72">
        <w:trPr>
          <w:trHeight w:val="315"/>
        </w:trPr>
        <w:tc>
          <w:tcPr>
            <w:tcW w:w="960" w:type="dxa"/>
            <w:tcBorders>
              <w:top w:val="nil"/>
              <w:left w:val="nil"/>
              <w:bottom w:val="nil"/>
              <w:right w:val="nil"/>
            </w:tcBorders>
            <w:shd w:val="clear" w:color="auto" w:fill="auto"/>
            <w:noWrap/>
            <w:vAlign w:val="bottom"/>
            <w:hideMark/>
          </w:tcPr>
          <w:p w14:paraId="33FD8235"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single" w:sz="8" w:space="0" w:color="auto"/>
              <w:right w:val="nil"/>
            </w:tcBorders>
            <w:shd w:val="clear" w:color="auto" w:fill="auto"/>
            <w:noWrap/>
            <w:vAlign w:val="bottom"/>
            <w:hideMark/>
          </w:tcPr>
          <w:p w14:paraId="1F78EA7F" w14:textId="77777777" w:rsidR="00124E72" w:rsidRPr="00124E72" w:rsidRDefault="00124E72" w:rsidP="00124E72">
            <w:pPr>
              <w:spacing w:after="0" w:line="240" w:lineRule="auto"/>
              <w:rPr>
                <w:rFonts w:ascii="Calibri" w:eastAsia="Times New Roman" w:hAnsi="Calibri" w:cs="Calibri"/>
                <w:color w:val="000000"/>
                <w:lang w:eastAsia="en-GB"/>
              </w:rPr>
            </w:pPr>
            <w:proofErr w:type="spellStart"/>
            <w:r w:rsidRPr="00124E72">
              <w:rPr>
                <w:rFonts w:ascii="Calibri" w:eastAsia="Times New Roman" w:hAnsi="Calibri" w:cs="Calibri"/>
                <w:color w:val="000000"/>
                <w:lang w:eastAsia="en-GB"/>
              </w:rPr>
              <w:t>Helum</w:t>
            </w:r>
            <w:proofErr w:type="spellEnd"/>
          </w:p>
        </w:tc>
        <w:tc>
          <w:tcPr>
            <w:tcW w:w="960" w:type="dxa"/>
            <w:tcBorders>
              <w:top w:val="nil"/>
              <w:left w:val="nil"/>
              <w:bottom w:val="single" w:sz="8" w:space="0" w:color="auto"/>
              <w:right w:val="nil"/>
            </w:tcBorders>
            <w:shd w:val="clear" w:color="auto" w:fill="auto"/>
            <w:noWrap/>
            <w:vAlign w:val="bottom"/>
            <w:hideMark/>
          </w:tcPr>
          <w:p w14:paraId="7CC8C94C"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40</w:t>
            </w:r>
          </w:p>
        </w:tc>
        <w:tc>
          <w:tcPr>
            <w:tcW w:w="960" w:type="dxa"/>
            <w:tcBorders>
              <w:top w:val="nil"/>
              <w:left w:val="nil"/>
              <w:bottom w:val="single" w:sz="8" w:space="0" w:color="auto"/>
              <w:right w:val="nil"/>
            </w:tcBorders>
            <w:shd w:val="clear" w:color="auto" w:fill="auto"/>
            <w:noWrap/>
            <w:vAlign w:val="bottom"/>
            <w:hideMark/>
          </w:tcPr>
          <w:p w14:paraId="3DDF6D88"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1058</w:t>
            </w:r>
          </w:p>
        </w:tc>
        <w:tc>
          <w:tcPr>
            <w:tcW w:w="960" w:type="dxa"/>
            <w:tcBorders>
              <w:top w:val="nil"/>
              <w:left w:val="nil"/>
              <w:bottom w:val="single" w:sz="8" w:space="0" w:color="auto"/>
              <w:right w:val="nil"/>
            </w:tcBorders>
            <w:shd w:val="clear" w:color="auto" w:fill="auto"/>
            <w:noWrap/>
            <w:vAlign w:val="bottom"/>
            <w:hideMark/>
          </w:tcPr>
          <w:p w14:paraId="3F79DD3D"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26.45</w:t>
            </w:r>
          </w:p>
        </w:tc>
        <w:tc>
          <w:tcPr>
            <w:tcW w:w="960" w:type="dxa"/>
            <w:tcBorders>
              <w:top w:val="nil"/>
              <w:left w:val="nil"/>
              <w:bottom w:val="single" w:sz="8" w:space="0" w:color="auto"/>
              <w:right w:val="nil"/>
            </w:tcBorders>
            <w:shd w:val="clear" w:color="auto" w:fill="auto"/>
            <w:noWrap/>
            <w:vAlign w:val="bottom"/>
            <w:hideMark/>
          </w:tcPr>
          <w:p w14:paraId="4129370A"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37.79231</w:t>
            </w:r>
          </w:p>
        </w:tc>
        <w:tc>
          <w:tcPr>
            <w:tcW w:w="960" w:type="dxa"/>
            <w:tcBorders>
              <w:top w:val="nil"/>
              <w:left w:val="nil"/>
              <w:bottom w:val="nil"/>
              <w:right w:val="nil"/>
            </w:tcBorders>
            <w:shd w:val="clear" w:color="auto" w:fill="auto"/>
            <w:noWrap/>
            <w:vAlign w:val="bottom"/>
            <w:hideMark/>
          </w:tcPr>
          <w:p w14:paraId="65315837" w14:textId="77777777" w:rsidR="00124E72" w:rsidRPr="00124E72" w:rsidRDefault="00124E72" w:rsidP="00124E72">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3112312A"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4FA035D9" w14:textId="77777777" w:rsidTr="00124E72">
        <w:trPr>
          <w:trHeight w:val="300"/>
        </w:trPr>
        <w:tc>
          <w:tcPr>
            <w:tcW w:w="960" w:type="dxa"/>
            <w:tcBorders>
              <w:top w:val="nil"/>
              <w:left w:val="nil"/>
              <w:bottom w:val="nil"/>
              <w:right w:val="nil"/>
            </w:tcBorders>
            <w:shd w:val="clear" w:color="auto" w:fill="auto"/>
            <w:noWrap/>
            <w:vAlign w:val="bottom"/>
            <w:hideMark/>
          </w:tcPr>
          <w:p w14:paraId="4AC5141A"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05A104F0"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D47165A"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B311FC8"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69D387D"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88CDE8F"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F431B45"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C7A01B4"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0F26D125" w14:textId="77777777" w:rsidTr="00124E72">
        <w:trPr>
          <w:trHeight w:val="300"/>
        </w:trPr>
        <w:tc>
          <w:tcPr>
            <w:tcW w:w="960" w:type="dxa"/>
            <w:tcBorders>
              <w:top w:val="nil"/>
              <w:left w:val="nil"/>
              <w:bottom w:val="nil"/>
              <w:right w:val="nil"/>
            </w:tcBorders>
            <w:shd w:val="clear" w:color="auto" w:fill="auto"/>
            <w:noWrap/>
            <w:vAlign w:val="bottom"/>
            <w:hideMark/>
          </w:tcPr>
          <w:p w14:paraId="503EAF68"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0FDC0000"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5F8C3F7"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382848B"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123899C"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B62F998"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F0E007A"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735345E"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2C371F30" w14:textId="77777777" w:rsidTr="00124E72">
        <w:trPr>
          <w:trHeight w:val="315"/>
        </w:trPr>
        <w:tc>
          <w:tcPr>
            <w:tcW w:w="960" w:type="dxa"/>
            <w:tcBorders>
              <w:top w:val="nil"/>
              <w:left w:val="nil"/>
              <w:bottom w:val="nil"/>
              <w:right w:val="nil"/>
            </w:tcBorders>
            <w:shd w:val="clear" w:color="auto" w:fill="auto"/>
            <w:noWrap/>
            <w:vAlign w:val="bottom"/>
            <w:hideMark/>
          </w:tcPr>
          <w:p w14:paraId="5F32277F"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22220FAD"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ANOVA</w:t>
            </w:r>
          </w:p>
        </w:tc>
        <w:tc>
          <w:tcPr>
            <w:tcW w:w="960" w:type="dxa"/>
            <w:tcBorders>
              <w:top w:val="nil"/>
              <w:left w:val="nil"/>
              <w:bottom w:val="nil"/>
              <w:right w:val="nil"/>
            </w:tcBorders>
            <w:shd w:val="clear" w:color="auto" w:fill="auto"/>
            <w:noWrap/>
            <w:vAlign w:val="bottom"/>
            <w:hideMark/>
          </w:tcPr>
          <w:p w14:paraId="0FC01FD7" w14:textId="77777777" w:rsidR="00124E72" w:rsidRPr="00124E72" w:rsidRDefault="00124E72" w:rsidP="00124E72">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5892333A"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BC413C7"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C37C616"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2B6F927"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0815217"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53E946BC" w14:textId="77777777" w:rsidTr="00124E72">
        <w:trPr>
          <w:trHeight w:val="300"/>
        </w:trPr>
        <w:tc>
          <w:tcPr>
            <w:tcW w:w="960" w:type="dxa"/>
            <w:tcBorders>
              <w:top w:val="nil"/>
              <w:left w:val="nil"/>
              <w:bottom w:val="nil"/>
              <w:right w:val="nil"/>
            </w:tcBorders>
            <w:shd w:val="clear" w:color="auto" w:fill="auto"/>
            <w:noWrap/>
            <w:vAlign w:val="bottom"/>
            <w:hideMark/>
          </w:tcPr>
          <w:p w14:paraId="59B43E64"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single" w:sz="8" w:space="0" w:color="auto"/>
              <w:left w:val="nil"/>
              <w:bottom w:val="single" w:sz="4" w:space="0" w:color="auto"/>
              <w:right w:val="nil"/>
            </w:tcBorders>
            <w:shd w:val="clear" w:color="auto" w:fill="auto"/>
            <w:noWrap/>
            <w:vAlign w:val="bottom"/>
            <w:hideMark/>
          </w:tcPr>
          <w:p w14:paraId="72CA66E1"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Source of Variation</w:t>
            </w:r>
          </w:p>
        </w:tc>
        <w:tc>
          <w:tcPr>
            <w:tcW w:w="960" w:type="dxa"/>
            <w:tcBorders>
              <w:top w:val="single" w:sz="8" w:space="0" w:color="auto"/>
              <w:left w:val="nil"/>
              <w:bottom w:val="single" w:sz="4" w:space="0" w:color="auto"/>
              <w:right w:val="nil"/>
            </w:tcBorders>
            <w:shd w:val="clear" w:color="auto" w:fill="auto"/>
            <w:noWrap/>
            <w:vAlign w:val="bottom"/>
            <w:hideMark/>
          </w:tcPr>
          <w:p w14:paraId="59D9BCCC"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SS</w:t>
            </w:r>
          </w:p>
        </w:tc>
        <w:tc>
          <w:tcPr>
            <w:tcW w:w="960" w:type="dxa"/>
            <w:tcBorders>
              <w:top w:val="single" w:sz="8" w:space="0" w:color="auto"/>
              <w:left w:val="nil"/>
              <w:bottom w:val="single" w:sz="4" w:space="0" w:color="auto"/>
              <w:right w:val="nil"/>
            </w:tcBorders>
            <w:shd w:val="clear" w:color="auto" w:fill="auto"/>
            <w:noWrap/>
            <w:vAlign w:val="bottom"/>
            <w:hideMark/>
          </w:tcPr>
          <w:p w14:paraId="112CD014"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df</w:t>
            </w:r>
          </w:p>
        </w:tc>
        <w:tc>
          <w:tcPr>
            <w:tcW w:w="960" w:type="dxa"/>
            <w:tcBorders>
              <w:top w:val="single" w:sz="8" w:space="0" w:color="auto"/>
              <w:left w:val="nil"/>
              <w:bottom w:val="single" w:sz="4" w:space="0" w:color="auto"/>
              <w:right w:val="nil"/>
            </w:tcBorders>
            <w:shd w:val="clear" w:color="auto" w:fill="auto"/>
            <w:noWrap/>
            <w:vAlign w:val="bottom"/>
            <w:hideMark/>
          </w:tcPr>
          <w:p w14:paraId="7F374D4D"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MS</w:t>
            </w:r>
          </w:p>
        </w:tc>
        <w:tc>
          <w:tcPr>
            <w:tcW w:w="960" w:type="dxa"/>
            <w:tcBorders>
              <w:top w:val="single" w:sz="8" w:space="0" w:color="auto"/>
              <w:left w:val="nil"/>
              <w:bottom w:val="single" w:sz="4" w:space="0" w:color="auto"/>
              <w:right w:val="nil"/>
            </w:tcBorders>
            <w:shd w:val="clear" w:color="auto" w:fill="auto"/>
            <w:noWrap/>
            <w:vAlign w:val="bottom"/>
            <w:hideMark/>
          </w:tcPr>
          <w:p w14:paraId="079D9277"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F</w:t>
            </w:r>
          </w:p>
        </w:tc>
        <w:tc>
          <w:tcPr>
            <w:tcW w:w="960" w:type="dxa"/>
            <w:tcBorders>
              <w:top w:val="single" w:sz="8" w:space="0" w:color="auto"/>
              <w:left w:val="nil"/>
              <w:bottom w:val="single" w:sz="4" w:space="0" w:color="auto"/>
              <w:right w:val="nil"/>
            </w:tcBorders>
            <w:shd w:val="clear" w:color="auto" w:fill="auto"/>
            <w:noWrap/>
            <w:vAlign w:val="bottom"/>
            <w:hideMark/>
          </w:tcPr>
          <w:p w14:paraId="43088CB6"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P-value</w:t>
            </w:r>
          </w:p>
        </w:tc>
        <w:tc>
          <w:tcPr>
            <w:tcW w:w="960" w:type="dxa"/>
            <w:tcBorders>
              <w:top w:val="single" w:sz="8" w:space="0" w:color="auto"/>
              <w:left w:val="nil"/>
              <w:bottom w:val="single" w:sz="4" w:space="0" w:color="auto"/>
              <w:right w:val="nil"/>
            </w:tcBorders>
            <w:shd w:val="clear" w:color="auto" w:fill="auto"/>
            <w:noWrap/>
            <w:vAlign w:val="bottom"/>
            <w:hideMark/>
          </w:tcPr>
          <w:p w14:paraId="3A0B05C6"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 xml:space="preserve">F </w:t>
            </w:r>
            <w:proofErr w:type="spellStart"/>
            <w:r w:rsidRPr="00124E72">
              <w:rPr>
                <w:rFonts w:ascii="Calibri" w:eastAsia="Times New Roman" w:hAnsi="Calibri" w:cs="Calibri"/>
                <w:i/>
                <w:iCs/>
                <w:color w:val="000000"/>
                <w:lang w:eastAsia="en-GB"/>
              </w:rPr>
              <w:t>crit</w:t>
            </w:r>
            <w:proofErr w:type="spellEnd"/>
          </w:p>
        </w:tc>
      </w:tr>
      <w:tr w:rsidR="00124E72" w:rsidRPr="00124E72" w14:paraId="640CBD34" w14:textId="77777777" w:rsidTr="00124E72">
        <w:trPr>
          <w:trHeight w:val="300"/>
        </w:trPr>
        <w:tc>
          <w:tcPr>
            <w:tcW w:w="960" w:type="dxa"/>
            <w:tcBorders>
              <w:top w:val="nil"/>
              <w:left w:val="nil"/>
              <w:bottom w:val="nil"/>
              <w:right w:val="nil"/>
            </w:tcBorders>
            <w:shd w:val="clear" w:color="auto" w:fill="auto"/>
            <w:noWrap/>
            <w:vAlign w:val="bottom"/>
            <w:hideMark/>
          </w:tcPr>
          <w:p w14:paraId="374B70EA"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p>
        </w:tc>
        <w:tc>
          <w:tcPr>
            <w:tcW w:w="2020" w:type="dxa"/>
            <w:tcBorders>
              <w:top w:val="nil"/>
              <w:left w:val="nil"/>
              <w:bottom w:val="nil"/>
              <w:right w:val="nil"/>
            </w:tcBorders>
            <w:shd w:val="clear" w:color="auto" w:fill="auto"/>
            <w:noWrap/>
            <w:vAlign w:val="bottom"/>
            <w:hideMark/>
          </w:tcPr>
          <w:p w14:paraId="643799F2"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Between Groups</w:t>
            </w:r>
          </w:p>
        </w:tc>
        <w:tc>
          <w:tcPr>
            <w:tcW w:w="960" w:type="dxa"/>
            <w:tcBorders>
              <w:top w:val="nil"/>
              <w:left w:val="nil"/>
              <w:bottom w:val="nil"/>
              <w:right w:val="nil"/>
            </w:tcBorders>
            <w:shd w:val="clear" w:color="auto" w:fill="auto"/>
            <w:noWrap/>
            <w:vAlign w:val="bottom"/>
            <w:hideMark/>
          </w:tcPr>
          <w:p w14:paraId="4419CA0E"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4.5125</w:t>
            </w:r>
          </w:p>
        </w:tc>
        <w:tc>
          <w:tcPr>
            <w:tcW w:w="960" w:type="dxa"/>
            <w:tcBorders>
              <w:top w:val="nil"/>
              <w:left w:val="nil"/>
              <w:bottom w:val="nil"/>
              <w:right w:val="nil"/>
            </w:tcBorders>
            <w:shd w:val="clear" w:color="auto" w:fill="auto"/>
            <w:noWrap/>
            <w:vAlign w:val="bottom"/>
            <w:hideMark/>
          </w:tcPr>
          <w:p w14:paraId="2C695F91"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1</w:t>
            </w:r>
          </w:p>
        </w:tc>
        <w:tc>
          <w:tcPr>
            <w:tcW w:w="960" w:type="dxa"/>
            <w:tcBorders>
              <w:top w:val="nil"/>
              <w:left w:val="nil"/>
              <w:bottom w:val="nil"/>
              <w:right w:val="nil"/>
            </w:tcBorders>
            <w:shd w:val="clear" w:color="auto" w:fill="auto"/>
            <w:noWrap/>
            <w:vAlign w:val="bottom"/>
            <w:hideMark/>
          </w:tcPr>
          <w:p w14:paraId="61840767"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4.5125</w:t>
            </w:r>
          </w:p>
        </w:tc>
        <w:tc>
          <w:tcPr>
            <w:tcW w:w="960" w:type="dxa"/>
            <w:tcBorders>
              <w:top w:val="nil"/>
              <w:left w:val="nil"/>
              <w:bottom w:val="nil"/>
              <w:right w:val="nil"/>
            </w:tcBorders>
            <w:shd w:val="clear" w:color="auto" w:fill="auto"/>
            <w:noWrap/>
            <w:vAlign w:val="bottom"/>
            <w:hideMark/>
          </w:tcPr>
          <w:p w14:paraId="211CF06F"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0.152181</w:t>
            </w:r>
          </w:p>
        </w:tc>
        <w:tc>
          <w:tcPr>
            <w:tcW w:w="960" w:type="dxa"/>
            <w:tcBorders>
              <w:top w:val="nil"/>
              <w:left w:val="nil"/>
              <w:bottom w:val="nil"/>
              <w:right w:val="nil"/>
            </w:tcBorders>
            <w:shd w:val="clear" w:color="auto" w:fill="auto"/>
            <w:noWrap/>
            <w:vAlign w:val="bottom"/>
            <w:hideMark/>
          </w:tcPr>
          <w:p w14:paraId="6E408905"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0.697523</w:t>
            </w:r>
          </w:p>
        </w:tc>
        <w:tc>
          <w:tcPr>
            <w:tcW w:w="960" w:type="dxa"/>
            <w:tcBorders>
              <w:top w:val="nil"/>
              <w:left w:val="nil"/>
              <w:bottom w:val="nil"/>
              <w:right w:val="nil"/>
            </w:tcBorders>
            <w:shd w:val="clear" w:color="auto" w:fill="auto"/>
            <w:noWrap/>
            <w:vAlign w:val="bottom"/>
            <w:hideMark/>
          </w:tcPr>
          <w:p w14:paraId="3CD57596"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6.971395</w:t>
            </w:r>
          </w:p>
        </w:tc>
      </w:tr>
      <w:tr w:rsidR="00124E72" w:rsidRPr="00124E72" w14:paraId="2CFFBD3F" w14:textId="77777777" w:rsidTr="00124E72">
        <w:trPr>
          <w:trHeight w:val="300"/>
        </w:trPr>
        <w:tc>
          <w:tcPr>
            <w:tcW w:w="960" w:type="dxa"/>
            <w:tcBorders>
              <w:top w:val="nil"/>
              <w:left w:val="nil"/>
              <w:bottom w:val="nil"/>
              <w:right w:val="nil"/>
            </w:tcBorders>
            <w:shd w:val="clear" w:color="auto" w:fill="auto"/>
            <w:noWrap/>
            <w:vAlign w:val="bottom"/>
            <w:hideMark/>
          </w:tcPr>
          <w:p w14:paraId="57C35931" w14:textId="77777777" w:rsidR="00124E72" w:rsidRPr="00124E72" w:rsidRDefault="00124E72" w:rsidP="00124E72">
            <w:pPr>
              <w:spacing w:after="0" w:line="240" w:lineRule="auto"/>
              <w:jc w:val="right"/>
              <w:rPr>
                <w:rFonts w:ascii="Calibri" w:eastAsia="Times New Roman" w:hAnsi="Calibri" w:cs="Calibri"/>
                <w:color w:val="000000"/>
                <w:lang w:eastAsia="en-GB"/>
              </w:rPr>
            </w:pPr>
          </w:p>
        </w:tc>
        <w:tc>
          <w:tcPr>
            <w:tcW w:w="2020" w:type="dxa"/>
            <w:tcBorders>
              <w:top w:val="nil"/>
              <w:left w:val="nil"/>
              <w:bottom w:val="nil"/>
              <w:right w:val="nil"/>
            </w:tcBorders>
            <w:shd w:val="clear" w:color="auto" w:fill="auto"/>
            <w:noWrap/>
            <w:vAlign w:val="bottom"/>
            <w:hideMark/>
          </w:tcPr>
          <w:p w14:paraId="7C419CD1"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Within Groups</w:t>
            </w:r>
          </w:p>
        </w:tc>
        <w:tc>
          <w:tcPr>
            <w:tcW w:w="960" w:type="dxa"/>
            <w:tcBorders>
              <w:top w:val="nil"/>
              <w:left w:val="nil"/>
              <w:bottom w:val="nil"/>
              <w:right w:val="nil"/>
            </w:tcBorders>
            <w:shd w:val="clear" w:color="auto" w:fill="auto"/>
            <w:noWrap/>
            <w:vAlign w:val="bottom"/>
            <w:hideMark/>
          </w:tcPr>
          <w:p w14:paraId="7C29ECF7"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2312.875</w:t>
            </w:r>
          </w:p>
        </w:tc>
        <w:tc>
          <w:tcPr>
            <w:tcW w:w="960" w:type="dxa"/>
            <w:tcBorders>
              <w:top w:val="nil"/>
              <w:left w:val="nil"/>
              <w:bottom w:val="nil"/>
              <w:right w:val="nil"/>
            </w:tcBorders>
            <w:shd w:val="clear" w:color="auto" w:fill="auto"/>
            <w:noWrap/>
            <w:vAlign w:val="bottom"/>
            <w:hideMark/>
          </w:tcPr>
          <w:p w14:paraId="6F74C76C"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78</w:t>
            </w:r>
          </w:p>
        </w:tc>
        <w:tc>
          <w:tcPr>
            <w:tcW w:w="960" w:type="dxa"/>
            <w:tcBorders>
              <w:top w:val="nil"/>
              <w:left w:val="nil"/>
              <w:bottom w:val="nil"/>
              <w:right w:val="nil"/>
            </w:tcBorders>
            <w:shd w:val="clear" w:color="auto" w:fill="auto"/>
            <w:noWrap/>
            <w:vAlign w:val="bottom"/>
            <w:hideMark/>
          </w:tcPr>
          <w:p w14:paraId="6E1378A3"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29.65224</w:t>
            </w:r>
          </w:p>
        </w:tc>
        <w:tc>
          <w:tcPr>
            <w:tcW w:w="960" w:type="dxa"/>
            <w:tcBorders>
              <w:top w:val="nil"/>
              <w:left w:val="nil"/>
              <w:bottom w:val="nil"/>
              <w:right w:val="nil"/>
            </w:tcBorders>
            <w:shd w:val="clear" w:color="auto" w:fill="auto"/>
            <w:noWrap/>
            <w:vAlign w:val="bottom"/>
            <w:hideMark/>
          </w:tcPr>
          <w:p w14:paraId="7C07EF89" w14:textId="77777777" w:rsidR="00124E72" w:rsidRPr="00124E72" w:rsidRDefault="00124E72" w:rsidP="00124E72">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577D5161"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DA7E4C1"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7CF06054" w14:textId="77777777" w:rsidTr="00124E72">
        <w:trPr>
          <w:trHeight w:val="300"/>
        </w:trPr>
        <w:tc>
          <w:tcPr>
            <w:tcW w:w="960" w:type="dxa"/>
            <w:tcBorders>
              <w:top w:val="nil"/>
              <w:left w:val="nil"/>
              <w:bottom w:val="nil"/>
              <w:right w:val="nil"/>
            </w:tcBorders>
            <w:shd w:val="clear" w:color="auto" w:fill="auto"/>
            <w:noWrap/>
            <w:vAlign w:val="bottom"/>
            <w:hideMark/>
          </w:tcPr>
          <w:p w14:paraId="6A0BDA8C"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63CC23B2"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98240A7"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4F70A1B"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44B7392"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D9D5FA3"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96AC184"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F8E9B80"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688EA4A0" w14:textId="77777777" w:rsidTr="00124E72">
        <w:trPr>
          <w:trHeight w:val="315"/>
        </w:trPr>
        <w:tc>
          <w:tcPr>
            <w:tcW w:w="960" w:type="dxa"/>
            <w:tcBorders>
              <w:top w:val="nil"/>
              <w:left w:val="nil"/>
              <w:bottom w:val="nil"/>
              <w:right w:val="nil"/>
            </w:tcBorders>
            <w:shd w:val="clear" w:color="auto" w:fill="auto"/>
            <w:noWrap/>
            <w:vAlign w:val="bottom"/>
            <w:hideMark/>
          </w:tcPr>
          <w:p w14:paraId="2CAC66C2"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single" w:sz="8" w:space="0" w:color="auto"/>
              <w:right w:val="nil"/>
            </w:tcBorders>
            <w:shd w:val="clear" w:color="auto" w:fill="auto"/>
            <w:noWrap/>
            <w:vAlign w:val="bottom"/>
            <w:hideMark/>
          </w:tcPr>
          <w:p w14:paraId="6CEEFE36"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Total</w:t>
            </w:r>
          </w:p>
        </w:tc>
        <w:tc>
          <w:tcPr>
            <w:tcW w:w="960" w:type="dxa"/>
            <w:tcBorders>
              <w:top w:val="nil"/>
              <w:left w:val="nil"/>
              <w:bottom w:val="single" w:sz="8" w:space="0" w:color="auto"/>
              <w:right w:val="nil"/>
            </w:tcBorders>
            <w:shd w:val="clear" w:color="auto" w:fill="auto"/>
            <w:noWrap/>
            <w:vAlign w:val="bottom"/>
            <w:hideMark/>
          </w:tcPr>
          <w:p w14:paraId="279B4060"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2317.388</w:t>
            </w:r>
          </w:p>
        </w:tc>
        <w:tc>
          <w:tcPr>
            <w:tcW w:w="960" w:type="dxa"/>
            <w:tcBorders>
              <w:top w:val="nil"/>
              <w:left w:val="nil"/>
              <w:bottom w:val="single" w:sz="8" w:space="0" w:color="auto"/>
              <w:right w:val="nil"/>
            </w:tcBorders>
            <w:shd w:val="clear" w:color="auto" w:fill="auto"/>
            <w:noWrap/>
            <w:vAlign w:val="bottom"/>
            <w:hideMark/>
          </w:tcPr>
          <w:p w14:paraId="0A0165F0"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79</w:t>
            </w:r>
          </w:p>
        </w:tc>
        <w:tc>
          <w:tcPr>
            <w:tcW w:w="960" w:type="dxa"/>
            <w:tcBorders>
              <w:top w:val="nil"/>
              <w:left w:val="nil"/>
              <w:bottom w:val="single" w:sz="8" w:space="0" w:color="auto"/>
              <w:right w:val="nil"/>
            </w:tcBorders>
            <w:shd w:val="clear" w:color="auto" w:fill="auto"/>
            <w:noWrap/>
            <w:vAlign w:val="bottom"/>
            <w:hideMark/>
          </w:tcPr>
          <w:p w14:paraId="72B07177"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 </w:t>
            </w:r>
          </w:p>
        </w:tc>
        <w:tc>
          <w:tcPr>
            <w:tcW w:w="960" w:type="dxa"/>
            <w:tcBorders>
              <w:top w:val="nil"/>
              <w:left w:val="nil"/>
              <w:bottom w:val="single" w:sz="8" w:space="0" w:color="auto"/>
              <w:right w:val="nil"/>
            </w:tcBorders>
            <w:shd w:val="clear" w:color="auto" w:fill="auto"/>
            <w:noWrap/>
            <w:vAlign w:val="bottom"/>
            <w:hideMark/>
          </w:tcPr>
          <w:p w14:paraId="75FDD4CB"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 </w:t>
            </w:r>
          </w:p>
        </w:tc>
        <w:tc>
          <w:tcPr>
            <w:tcW w:w="960" w:type="dxa"/>
            <w:tcBorders>
              <w:top w:val="nil"/>
              <w:left w:val="nil"/>
              <w:bottom w:val="single" w:sz="8" w:space="0" w:color="auto"/>
              <w:right w:val="nil"/>
            </w:tcBorders>
            <w:shd w:val="clear" w:color="auto" w:fill="auto"/>
            <w:noWrap/>
            <w:vAlign w:val="bottom"/>
            <w:hideMark/>
          </w:tcPr>
          <w:p w14:paraId="25D9659C"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 </w:t>
            </w:r>
          </w:p>
        </w:tc>
        <w:tc>
          <w:tcPr>
            <w:tcW w:w="960" w:type="dxa"/>
            <w:tcBorders>
              <w:top w:val="nil"/>
              <w:left w:val="nil"/>
              <w:bottom w:val="single" w:sz="8" w:space="0" w:color="auto"/>
              <w:right w:val="nil"/>
            </w:tcBorders>
            <w:shd w:val="clear" w:color="auto" w:fill="auto"/>
            <w:noWrap/>
            <w:vAlign w:val="bottom"/>
            <w:hideMark/>
          </w:tcPr>
          <w:p w14:paraId="201BE0E0"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 </w:t>
            </w:r>
          </w:p>
        </w:tc>
      </w:tr>
      <w:tr w:rsidR="00124E72" w:rsidRPr="00124E72" w14:paraId="217DB17A" w14:textId="77777777" w:rsidTr="00124E72">
        <w:trPr>
          <w:trHeight w:val="300"/>
        </w:trPr>
        <w:tc>
          <w:tcPr>
            <w:tcW w:w="960" w:type="dxa"/>
            <w:tcBorders>
              <w:top w:val="nil"/>
              <w:left w:val="nil"/>
              <w:bottom w:val="nil"/>
              <w:right w:val="nil"/>
            </w:tcBorders>
            <w:shd w:val="clear" w:color="auto" w:fill="auto"/>
            <w:noWrap/>
            <w:vAlign w:val="bottom"/>
            <w:hideMark/>
          </w:tcPr>
          <w:p w14:paraId="434E7141" w14:textId="77777777" w:rsidR="00124E72" w:rsidRPr="00124E72" w:rsidRDefault="00124E72" w:rsidP="00124E72">
            <w:pPr>
              <w:spacing w:after="0" w:line="240" w:lineRule="auto"/>
              <w:rPr>
                <w:rFonts w:ascii="Calibri" w:eastAsia="Times New Roman" w:hAnsi="Calibri" w:cs="Calibri"/>
                <w:color w:val="000000"/>
                <w:lang w:eastAsia="en-GB"/>
              </w:rPr>
            </w:pPr>
          </w:p>
        </w:tc>
        <w:tc>
          <w:tcPr>
            <w:tcW w:w="2020" w:type="dxa"/>
            <w:tcBorders>
              <w:top w:val="nil"/>
              <w:left w:val="nil"/>
              <w:bottom w:val="nil"/>
              <w:right w:val="nil"/>
            </w:tcBorders>
            <w:shd w:val="clear" w:color="auto" w:fill="auto"/>
            <w:noWrap/>
            <w:vAlign w:val="bottom"/>
            <w:hideMark/>
          </w:tcPr>
          <w:p w14:paraId="335BB05E"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 xml:space="preserve">1.3% </w:t>
            </w:r>
            <w:proofErr w:type="spellStart"/>
            <w:r w:rsidRPr="00124E72">
              <w:rPr>
                <w:rFonts w:ascii="Calibri" w:eastAsia="Times New Roman" w:hAnsi="Calibri" w:cs="Calibri"/>
                <w:color w:val="000000"/>
                <w:lang w:eastAsia="en-GB"/>
              </w:rPr>
              <w:t>varience</w:t>
            </w:r>
            <w:proofErr w:type="spellEnd"/>
          </w:p>
        </w:tc>
        <w:tc>
          <w:tcPr>
            <w:tcW w:w="960" w:type="dxa"/>
            <w:tcBorders>
              <w:top w:val="nil"/>
              <w:left w:val="nil"/>
              <w:bottom w:val="nil"/>
              <w:right w:val="nil"/>
            </w:tcBorders>
            <w:shd w:val="clear" w:color="auto" w:fill="auto"/>
            <w:noWrap/>
            <w:vAlign w:val="bottom"/>
            <w:hideMark/>
          </w:tcPr>
          <w:p w14:paraId="5F89D340" w14:textId="77777777" w:rsidR="00124E72" w:rsidRPr="00124E72" w:rsidRDefault="00124E72" w:rsidP="00124E72">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457A1491"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773E21A"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3B60113"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853F2AB"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7916FDF"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0E78FAAA" w14:textId="77777777" w:rsidTr="00124E72">
        <w:trPr>
          <w:trHeight w:val="300"/>
        </w:trPr>
        <w:tc>
          <w:tcPr>
            <w:tcW w:w="960" w:type="dxa"/>
            <w:tcBorders>
              <w:top w:val="nil"/>
              <w:left w:val="nil"/>
              <w:bottom w:val="nil"/>
              <w:right w:val="nil"/>
            </w:tcBorders>
            <w:shd w:val="clear" w:color="auto" w:fill="auto"/>
            <w:noWrap/>
            <w:vAlign w:val="bottom"/>
            <w:hideMark/>
          </w:tcPr>
          <w:p w14:paraId="6E0E6BB6"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3A470F84"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32B1218"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6620613"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98FDB32"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ED8F444"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41FAC24"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E1BE04E"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2A23030A" w14:textId="77777777" w:rsidTr="00124E72">
        <w:trPr>
          <w:trHeight w:val="300"/>
        </w:trPr>
        <w:tc>
          <w:tcPr>
            <w:tcW w:w="960" w:type="dxa"/>
            <w:tcBorders>
              <w:top w:val="nil"/>
              <w:left w:val="nil"/>
              <w:bottom w:val="nil"/>
              <w:right w:val="nil"/>
            </w:tcBorders>
            <w:shd w:val="clear" w:color="auto" w:fill="auto"/>
            <w:noWrap/>
            <w:vAlign w:val="bottom"/>
            <w:hideMark/>
          </w:tcPr>
          <w:p w14:paraId="5234F5A4"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0.02</w:t>
            </w:r>
          </w:p>
        </w:tc>
        <w:tc>
          <w:tcPr>
            <w:tcW w:w="2020" w:type="dxa"/>
            <w:tcBorders>
              <w:top w:val="nil"/>
              <w:left w:val="nil"/>
              <w:bottom w:val="nil"/>
              <w:right w:val="nil"/>
            </w:tcBorders>
            <w:shd w:val="clear" w:color="auto" w:fill="auto"/>
            <w:noWrap/>
            <w:vAlign w:val="bottom"/>
            <w:hideMark/>
          </w:tcPr>
          <w:p w14:paraId="54C08305" w14:textId="77777777" w:rsidR="00124E72" w:rsidRPr="00124E72" w:rsidRDefault="00124E72" w:rsidP="00124E72">
            <w:pPr>
              <w:spacing w:after="0" w:line="240" w:lineRule="auto"/>
              <w:rPr>
                <w:rFonts w:ascii="Calibri" w:eastAsia="Times New Roman" w:hAnsi="Calibri" w:cs="Calibri"/>
                <w:color w:val="000000"/>
                <w:lang w:eastAsia="en-GB"/>
              </w:rPr>
            </w:pPr>
            <w:proofErr w:type="spellStart"/>
            <w:r w:rsidRPr="00124E72">
              <w:rPr>
                <w:rFonts w:ascii="Calibri" w:eastAsia="Times New Roman" w:hAnsi="Calibri" w:cs="Calibri"/>
                <w:color w:val="000000"/>
                <w:lang w:eastAsia="en-GB"/>
              </w:rPr>
              <w:t>Anova</w:t>
            </w:r>
            <w:proofErr w:type="spellEnd"/>
            <w:r w:rsidRPr="00124E72">
              <w:rPr>
                <w:rFonts w:ascii="Calibri" w:eastAsia="Times New Roman" w:hAnsi="Calibri" w:cs="Calibri"/>
                <w:color w:val="000000"/>
                <w:lang w:eastAsia="en-GB"/>
              </w:rPr>
              <w:t>: Single Factor</w:t>
            </w:r>
          </w:p>
        </w:tc>
        <w:tc>
          <w:tcPr>
            <w:tcW w:w="960" w:type="dxa"/>
            <w:tcBorders>
              <w:top w:val="nil"/>
              <w:left w:val="nil"/>
              <w:bottom w:val="nil"/>
              <w:right w:val="nil"/>
            </w:tcBorders>
            <w:shd w:val="clear" w:color="auto" w:fill="auto"/>
            <w:noWrap/>
            <w:vAlign w:val="bottom"/>
            <w:hideMark/>
          </w:tcPr>
          <w:p w14:paraId="786F4CFA" w14:textId="77777777" w:rsidR="00124E72" w:rsidRPr="00124E72" w:rsidRDefault="00124E72" w:rsidP="00124E72">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0E8FDD1"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55E2373"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782DB86"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22CA156"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5362B2C"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2631B399" w14:textId="77777777" w:rsidTr="00124E72">
        <w:trPr>
          <w:trHeight w:val="300"/>
        </w:trPr>
        <w:tc>
          <w:tcPr>
            <w:tcW w:w="960" w:type="dxa"/>
            <w:tcBorders>
              <w:top w:val="nil"/>
              <w:left w:val="nil"/>
              <w:bottom w:val="nil"/>
              <w:right w:val="nil"/>
            </w:tcBorders>
            <w:shd w:val="clear" w:color="auto" w:fill="auto"/>
            <w:noWrap/>
            <w:vAlign w:val="bottom"/>
            <w:hideMark/>
          </w:tcPr>
          <w:p w14:paraId="1C38581F"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38996DA9"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110C269"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AFF2411"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91765A3"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1A2E04E"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083CBC1"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B2C8686"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15BAFC79" w14:textId="77777777" w:rsidTr="00124E72">
        <w:trPr>
          <w:trHeight w:val="315"/>
        </w:trPr>
        <w:tc>
          <w:tcPr>
            <w:tcW w:w="960" w:type="dxa"/>
            <w:tcBorders>
              <w:top w:val="nil"/>
              <w:left w:val="nil"/>
              <w:bottom w:val="nil"/>
              <w:right w:val="nil"/>
            </w:tcBorders>
            <w:shd w:val="clear" w:color="auto" w:fill="auto"/>
            <w:noWrap/>
            <w:vAlign w:val="bottom"/>
            <w:hideMark/>
          </w:tcPr>
          <w:p w14:paraId="5BC3C43B"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004BE880"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SUMMARY</w:t>
            </w:r>
          </w:p>
        </w:tc>
        <w:tc>
          <w:tcPr>
            <w:tcW w:w="960" w:type="dxa"/>
            <w:tcBorders>
              <w:top w:val="nil"/>
              <w:left w:val="nil"/>
              <w:bottom w:val="nil"/>
              <w:right w:val="nil"/>
            </w:tcBorders>
            <w:shd w:val="clear" w:color="auto" w:fill="auto"/>
            <w:noWrap/>
            <w:vAlign w:val="bottom"/>
            <w:hideMark/>
          </w:tcPr>
          <w:p w14:paraId="7B231A8A" w14:textId="77777777" w:rsidR="00124E72" w:rsidRPr="00124E72" w:rsidRDefault="00124E72" w:rsidP="00124E72">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0CBE0823"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14AED12"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275BAE1"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98F46F1"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8A17965"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0C01A17F" w14:textId="77777777" w:rsidTr="00124E72">
        <w:trPr>
          <w:trHeight w:val="300"/>
        </w:trPr>
        <w:tc>
          <w:tcPr>
            <w:tcW w:w="960" w:type="dxa"/>
            <w:tcBorders>
              <w:top w:val="nil"/>
              <w:left w:val="nil"/>
              <w:bottom w:val="nil"/>
              <w:right w:val="nil"/>
            </w:tcBorders>
            <w:shd w:val="clear" w:color="auto" w:fill="auto"/>
            <w:noWrap/>
            <w:vAlign w:val="bottom"/>
            <w:hideMark/>
          </w:tcPr>
          <w:p w14:paraId="41746D32"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single" w:sz="8" w:space="0" w:color="auto"/>
              <w:left w:val="nil"/>
              <w:bottom w:val="single" w:sz="4" w:space="0" w:color="auto"/>
              <w:right w:val="nil"/>
            </w:tcBorders>
            <w:shd w:val="clear" w:color="auto" w:fill="auto"/>
            <w:noWrap/>
            <w:vAlign w:val="bottom"/>
            <w:hideMark/>
          </w:tcPr>
          <w:p w14:paraId="2A8DFCB2"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Groups</w:t>
            </w:r>
          </w:p>
        </w:tc>
        <w:tc>
          <w:tcPr>
            <w:tcW w:w="960" w:type="dxa"/>
            <w:tcBorders>
              <w:top w:val="single" w:sz="8" w:space="0" w:color="auto"/>
              <w:left w:val="nil"/>
              <w:bottom w:val="single" w:sz="4" w:space="0" w:color="auto"/>
              <w:right w:val="nil"/>
            </w:tcBorders>
            <w:shd w:val="clear" w:color="auto" w:fill="auto"/>
            <w:noWrap/>
            <w:vAlign w:val="bottom"/>
            <w:hideMark/>
          </w:tcPr>
          <w:p w14:paraId="2423F0DD"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Count</w:t>
            </w:r>
          </w:p>
        </w:tc>
        <w:tc>
          <w:tcPr>
            <w:tcW w:w="960" w:type="dxa"/>
            <w:tcBorders>
              <w:top w:val="single" w:sz="8" w:space="0" w:color="auto"/>
              <w:left w:val="nil"/>
              <w:bottom w:val="single" w:sz="4" w:space="0" w:color="auto"/>
              <w:right w:val="nil"/>
            </w:tcBorders>
            <w:shd w:val="clear" w:color="auto" w:fill="auto"/>
            <w:noWrap/>
            <w:vAlign w:val="bottom"/>
            <w:hideMark/>
          </w:tcPr>
          <w:p w14:paraId="11DC0A9B"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Sum</w:t>
            </w:r>
          </w:p>
        </w:tc>
        <w:tc>
          <w:tcPr>
            <w:tcW w:w="960" w:type="dxa"/>
            <w:tcBorders>
              <w:top w:val="single" w:sz="8" w:space="0" w:color="auto"/>
              <w:left w:val="nil"/>
              <w:bottom w:val="single" w:sz="4" w:space="0" w:color="auto"/>
              <w:right w:val="nil"/>
            </w:tcBorders>
            <w:shd w:val="clear" w:color="auto" w:fill="auto"/>
            <w:noWrap/>
            <w:vAlign w:val="bottom"/>
            <w:hideMark/>
          </w:tcPr>
          <w:p w14:paraId="418F9840"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Average</w:t>
            </w:r>
          </w:p>
        </w:tc>
        <w:tc>
          <w:tcPr>
            <w:tcW w:w="960" w:type="dxa"/>
            <w:tcBorders>
              <w:top w:val="single" w:sz="8" w:space="0" w:color="auto"/>
              <w:left w:val="nil"/>
              <w:bottom w:val="single" w:sz="4" w:space="0" w:color="auto"/>
              <w:right w:val="nil"/>
            </w:tcBorders>
            <w:shd w:val="clear" w:color="auto" w:fill="auto"/>
            <w:noWrap/>
            <w:vAlign w:val="bottom"/>
            <w:hideMark/>
          </w:tcPr>
          <w:p w14:paraId="3CD0B514"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Variance</w:t>
            </w:r>
          </w:p>
        </w:tc>
        <w:tc>
          <w:tcPr>
            <w:tcW w:w="960" w:type="dxa"/>
            <w:tcBorders>
              <w:top w:val="nil"/>
              <w:left w:val="nil"/>
              <w:bottom w:val="nil"/>
              <w:right w:val="nil"/>
            </w:tcBorders>
            <w:shd w:val="clear" w:color="auto" w:fill="auto"/>
            <w:noWrap/>
            <w:vAlign w:val="bottom"/>
            <w:hideMark/>
          </w:tcPr>
          <w:p w14:paraId="2DBF9456"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p>
        </w:tc>
        <w:tc>
          <w:tcPr>
            <w:tcW w:w="960" w:type="dxa"/>
            <w:tcBorders>
              <w:top w:val="nil"/>
              <w:left w:val="nil"/>
              <w:bottom w:val="nil"/>
              <w:right w:val="nil"/>
            </w:tcBorders>
            <w:shd w:val="clear" w:color="auto" w:fill="auto"/>
            <w:noWrap/>
            <w:vAlign w:val="bottom"/>
            <w:hideMark/>
          </w:tcPr>
          <w:p w14:paraId="29AA7971"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1D81F7BB" w14:textId="77777777" w:rsidTr="00124E72">
        <w:trPr>
          <w:trHeight w:val="300"/>
        </w:trPr>
        <w:tc>
          <w:tcPr>
            <w:tcW w:w="960" w:type="dxa"/>
            <w:tcBorders>
              <w:top w:val="nil"/>
              <w:left w:val="nil"/>
              <w:bottom w:val="nil"/>
              <w:right w:val="nil"/>
            </w:tcBorders>
            <w:shd w:val="clear" w:color="auto" w:fill="auto"/>
            <w:noWrap/>
            <w:vAlign w:val="bottom"/>
            <w:hideMark/>
          </w:tcPr>
          <w:p w14:paraId="359D3684"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6B413453"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Air</w:t>
            </w:r>
          </w:p>
        </w:tc>
        <w:tc>
          <w:tcPr>
            <w:tcW w:w="960" w:type="dxa"/>
            <w:tcBorders>
              <w:top w:val="nil"/>
              <w:left w:val="nil"/>
              <w:bottom w:val="nil"/>
              <w:right w:val="nil"/>
            </w:tcBorders>
            <w:shd w:val="clear" w:color="auto" w:fill="auto"/>
            <w:noWrap/>
            <w:vAlign w:val="bottom"/>
            <w:hideMark/>
          </w:tcPr>
          <w:p w14:paraId="3F815435"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40</w:t>
            </w:r>
          </w:p>
        </w:tc>
        <w:tc>
          <w:tcPr>
            <w:tcW w:w="960" w:type="dxa"/>
            <w:tcBorders>
              <w:top w:val="nil"/>
              <w:left w:val="nil"/>
              <w:bottom w:val="nil"/>
              <w:right w:val="nil"/>
            </w:tcBorders>
            <w:shd w:val="clear" w:color="auto" w:fill="auto"/>
            <w:noWrap/>
            <w:vAlign w:val="bottom"/>
            <w:hideMark/>
          </w:tcPr>
          <w:p w14:paraId="5F883910"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1039</w:t>
            </w:r>
          </w:p>
        </w:tc>
        <w:tc>
          <w:tcPr>
            <w:tcW w:w="960" w:type="dxa"/>
            <w:tcBorders>
              <w:top w:val="nil"/>
              <w:left w:val="nil"/>
              <w:bottom w:val="nil"/>
              <w:right w:val="nil"/>
            </w:tcBorders>
            <w:shd w:val="clear" w:color="auto" w:fill="auto"/>
            <w:noWrap/>
            <w:vAlign w:val="bottom"/>
            <w:hideMark/>
          </w:tcPr>
          <w:p w14:paraId="0802036B"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25.975</w:t>
            </w:r>
          </w:p>
        </w:tc>
        <w:tc>
          <w:tcPr>
            <w:tcW w:w="960" w:type="dxa"/>
            <w:tcBorders>
              <w:top w:val="nil"/>
              <w:left w:val="nil"/>
              <w:bottom w:val="nil"/>
              <w:right w:val="nil"/>
            </w:tcBorders>
            <w:shd w:val="clear" w:color="auto" w:fill="auto"/>
            <w:noWrap/>
            <w:vAlign w:val="bottom"/>
            <w:hideMark/>
          </w:tcPr>
          <w:p w14:paraId="5049C2DD"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21.51218</w:t>
            </w:r>
          </w:p>
        </w:tc>
        <w:tc>
          <w:tcPr>
            <w:tcW w:w="960" w:type="dxa"/>
            <w:tcBorders>
              <w:top w:val="nil"/>
              <w:left w:val="nil"/>
              <w:bottom w:val="nil"/>
              <w:right w:val="nil"/>
            </w:tcBorders>
            <w:shd w:val="clear" w:color="auto" w:fill="auto"/>
            <w:noWrap/>
            <w:vAlign w:val="bottom"/>
            <w:hideMark/>
          </w:tcPr>
          <w:p w14:paraId="38C56B75" w14:textId="77777777" w:rsidR="00124E72" w:rsidRPr="00124E72" w:rsidRDefault="00124E72" w:rsidP="00124E72">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08B832CF"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249A4704" w14:textId="77777777" w:rsidTr="00124E72">
        <w:trPr>
          <w:trHeight w:val="315"/>
        </w:trPr>
        <w:tc>
          <w:tcPr>
            <w:tcW w:w="960" w:type="dxa"/>
            <w:tcBorders>
              <w:top w:val="nil"/>
              <w:left w:val="nil"/>
              <w:bottom w:val="nil"/>
              <w:right w:val="nil"/>
            </w:tcBorders>
            <w:shd w:val="clear" w:color="auto" w:fill="auto"/>
            <w:noWrap/>
            <w:vAlign w:val="bottom"/>
            <w:hideMark/>
          </w:tcPr>
          <w:p w14:paraId="1E09942E"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single" w:sz="8" w:space="0" w:color="auto"/>
              <w:right w:val="nil"/>
            </w:tcBorders>
            <w:shd w:val="clear" w:color="auto" w:fill="auto"/>
            <w:noWrap/>
            <w:vAlign w:val="bottom"/>
            <w:hideMark/>
          </w:tcPr>
          <w:p w14:paraId="70867AFB" w14:textId="77777777" w:rsidR="00124E72" w:rsidRPr="00124E72" w:rsidRDefault="00124E72" w:rsidP="00124E72">
            <w:pPr>
              <w:spacing w:after="0" w:line="240" w:lineRule="auto"/>
              <w:rPr>
                <w:rFonts w:ascii="Calibri" w:eastAsia="Times New Roman" w:hAnsi="Calibri" w:cs="Calibri"/>
                <w:color w:val="000000"/>
                <w:lang w:eastAsia="en-GB"/>
              </w:rPr>
            </w:pPr>
            <w:proofErr w:type="spellStart"/>
            <w:r w:rsidRPr="00124E72">
              <w:rPr>
                <w:rFonts w:ascii="Calibri" w:eastAsia="Times New Roman" w:hAnsi="Calibri" w:cs="Calibri"/>
                <w:color w:val="000000"/>
                <w:lang w:eastAsia="en-GB"/>
              </w:rPr>
              <w:t>Helum</w:t>
            </w:r>
            <w:proofErr w:type="spellEnd"/>
          </w:p>
        </w:tc>
        <w:tc>
          <w:tcPr>
            <w:tcW w:w="960" w:type="dxa"/>
            <w:tcBorders>
              <w:top w:val="nil"/>
              <w:left w:val="nil"/>
              <w:bottom w:val="single" w:sz="8" w:space="0" w:color="auto"/>
              <w:right w:val="nil"/>
            </w:tcBorders>
            <w:shd w:val="clear" w:color="auto" w:fill="auto"/>
            <w:noWrap/>
            <w:vAlign w:val="bottom"/>
            <w:hideMark/>
          </w:tcPr>
          <w:p w14:paraId="7228D9F4"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40</w:t>
            </w:r>
          </w:p>
        </w:tc>
        <w:tc>
          <w:tcPr>
            <w:tcW w:w="960" w:type="dxa"/>
            <w:tcBorders>
              <w:top w:val="nil"/>
              <w:left w:val="nil"/>
              <w:bottom w:val="single" w:sz="8" w:space="0" w:color="auto"/>
              <w:right w:val="nil"/>
            </w:tcBorders>
            <w:shd w:val="clear" w:color="auto" w:fill="auto"/>
            <w:noWrap/>
            <w:vAlign w:val="bottom"/>
            <w:hideMark/>
          </w:tcPr>
          <w:p w14:paraId="243E5FB3"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1058</w:t>
            </w:r>
          </w:p>
        </w:tc>
        <w:tc>
          <w:tcPr>
            <w:tcW w:w="960" w:type="dxa"/>
            <w:tcBorders>
              <w:top w:val="nil"/>
              <w:left w:val="nil"/>
              <w:bottom w:val="single" w:sz="8" w:space="0" w:color="auto"/>
              <w:right w:val="nil"/>
            </w:tcBorders>
            <w:shd w:val="clear" w:color="auto" w:fill="auto"/>
            <w:noWrap/>
            <w:vAlign w:val="bottom"/>
            <w:hideMark/>
          </w:tcPr>
          <w:p w14:paraId="07EA2BD3"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26.45</w:t>
            </w:r>
          </w:p>
        </w:tc>
        <w:tc>
          <w:tcPr>
            <w:tcW w:w="960" w:type="dxa"/>
            <w:tcBorders>
              <w:top w:val="nil"/>
              <w:left w:val="nil"/>
              <w:bottom w:val="single" w:sz="8" w:space="0" w:color="auto"/>
              <w:right w:val="nil"/>
            </w:tcBorders>
            <w:shd w:val="clear" w:color="auto" w:fill="auto"/>
            <w:noWrap/>
            <w:vAlign w:val="bottom"/>
            <w:hideMark/>
          </w:tcPr>
          <w:p w14:paraId="3D9FF04E"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37.79231</w:t>
            </w:r>
          </w:p>
        </w:tc>
        <w:tc>
          <w:tcPr>
            <w:tcW w:w="960" w:type="dxa"/>
            <w:tcBorders>
              <w:top w:val="nil"/>
              <w:left w:val="nil"/>
              <w:bottom w:val="nil"/>
              <w:right w:val="nil"/>
            </w:tcBorders>
            <w:shd w:val="clear" w:color="auto" w:fill="auto"/>
            <w:noWrap/>
            <w:vAlign w:val="bottom"/>
            <w:hideMark/>
          </w:tcPr>
          <w:p w14:paraId="3BD2B215" w14:textId="77777777" w:rsidR="00124E72" w:rsidRPr="00124E72" w:rsidRDefault="00124E72" w:rsidP="00124E72">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1D06AFFD"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578FCC1B" w14:textId="77777777" w:rsidTr="00124E72">
        <w:trPr>
          <w:trHeight w:val="300"/>
        </w:trPr>
        <w:tc>
          <w:tcPr>
            <w:tcW w:w="960" w:type="dxa"/>
            <w:tcBorders>
              <w:top w:val="nil"/>
              <w:left w:val="nil"/>
              <w:bottom w:val="nil"/>
              <w:right w:val="nil"/>
            </w:tcBorders>
            <w:shd w:val="clear" w:color="auto" w:fill="auto"/>
            <w:noWrap/>
            <w:vAlign w:val="bottom"/>
            <w:hideMark/>
          </w:tcPr>
          <w:p w14:paraId="4DA33094"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088B8C97"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C9D22C4"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34BB5F5"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A90627A"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01EC06E"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6C91B31"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1C2521D6"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00CFD536" w14:textId="77777777" w:rsidTr="00124E72">
        <w:trPr>
          <w:trHeight w:val="300"/>
        </w:trPr>
        <w:tc>
          <w:tcPr>
            <w:tcW w:w="960" w:type="dxa"/>
            <w:tcBorders>
              <w:top w:val="nil"/>
              <w:left w:val="nil"/>
              <w:bottom w:val="nil"/>
              <w:right w:val="nil"/>
            </w:tcBorders>
            <w:shd w:val="clear" w:color="auto" w:fill="auto"/>
            <w:noWrap/>
            <w:vAlign w:val="bottom"/>
            <w:hideMark/>
          </w:tcPr>
          <w:p w14:paraId="42961EF2"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142DFC6A"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3392176"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1C57321"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EDE6280"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475941C"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DBFA4DB"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C241F41"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4C99CDAB" w14:textId="77777777" w:rsidTr="00124E72">
        <w:trPr>
          <w:trHeight w:val="315"/>
        </w:trPr>
        <w:tc>
          <w:tcPr>
            <w:tcW w:w="960" w:type="dxa"/>
            <w:tcBorders>
              <w:top w:val="nil"/>
              <w:left w:val="nil"/>
              <w:bottom w:val="nil"/>
              <w:right w:val="nil"/>
            </w:tcBorders>
            <w:shd w:val="clear" w:color="auto" w:fill="auto"/>
            <w:noWrap/>
            <w:vAlign w:val="bottom"/>
            <w:hideMark/>
          </w:tcPr>
          <w:p w14:paraId="40332EDE"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0699C19C"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ANOVA</w:t>
            </w:r>
          </w:p>
        </w:tc>
        <w:tc>
          <w:tcPr>
            <w:tcW w:w="960" w:type="dxa"/>
            <w:tcBorders>
              <w:top w:val="nil"/>
              <w:left w:val="nil"/>
              <w:bottom w:val="nil"/>
              <w:right w:val="nil"/>
            </w:tcBorders>
            <w:shd w:val="clear" w:color="auto" w:fill="auto"/>
            <w:noWrap/>
            <w:vAlign w:val="bottom"/>
            <w:hideMark/>
          </w:tcPr>
          <w:p w14:paraId="53A53D23" w14:textId="77777777" w:rsidR="00124E72" w:rsidRPr="00124E72" w:rsidRDefault="00124E72" w:rsidP="00124E72">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05273BCA"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D2D6037"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0D101C9"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D3E53C3"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B202E36"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2F97D110" w14:textId="77777777" w:rsidTr="00124E72">
        <w:trPr>
          <w:trHeight w:val="300"/>
        </w:trPr>
        <w:tc>
          <w:tcPr>
            <w:tcW w:w="960" w:type="dxa"/>
            <w:tcBorders>
              <w:top w:val="nil"/>
              <w:left w:val="nil"/>
              <w:bottom w:val="nil"/>
              <w:right w:val="nil"/>
            </w:tcBorders>
            <w:shd w:val="clear" w:color="auto" w:fill="auto"/>
            <w:noWrap/>
            <w:vAlign w:val="bottom"/>
            <w:hideMark/>
          </w:tcPr>
          <w:p w14:paraId="4374034B"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single" w:sz="8" w:space="0" w:color="auto"/>
              <w:left w:val="nil"/>
              <w:bottom w:val="single" w:sz="4" w:space="0" w:color="auto"/>
              <w:right w:val="nil"/>
            </w:tcBorders>
            <w:shd w:val="clear" w:color="auto" w:fill="auto"/>
            <w:noWrap/>
            <w:vAlign w:val="bottom"/>
            <w:hideMark/>
          </w:tcPr>
          <w:p w14:paraId="54AF3CD8"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Source of Variation</w:t>
            </w:r>
          </w:p>
        </w:tc>
        <w:tc>
          <w:tcPr>
            <w:tcW w:w="960" w:type="dxa"/>
            <w:tcBorders>
              <w:top w:val="single" w:sz="8" w:space="0" w:color="auto"/>
              <w:left w:val="nil"/>
              <w:bottom w:val="single" w:sz="4" w:space="0" w:color="auto"/>
              <w:right w:val="nil"/>
            </w:tcBorders>
            <w:shd w:val="clear" w:color="auto" w:fill="auto"/>
            <w:noWrap/>
            <w:vAlign w:val="bottom"/>
            <w:hideMark/>
          </w:tcPr>
          <w:p w14:paraId="61BE1A2F"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SS</w:t>
            </w:r>
          </w:p>
        </w:tc>
        <w:tc>
          <w:tcPr>
            <w:tcW w:w="960" w:type="dxa"/>
            <w:tcBorders>
              <w:top w:val="single" w:sz="8" w:space="0" w:color="auto"/>
              <w:left w:val="nil"/>
              <w:bottom w:val="single" w:sz="4" w:space="0" w:color="auto"/>
              <w:right w:val="nil"/>
            </w:tcBorders>
            <w:shd w:val="clear" w:color="auto" w:fill="auto"/>
            <w:noWrap/>
            <w:vAlign w:val="bottom"/>
            <w:hideMark/>
          </w:tcPr>
          <w:p w14:paraId="54FF769B"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df</w:t>
            </w:r>
          </w:p>
        </w:tc>
        <w:tc>
          <w:tcPr>
            <w:tcW w:w="960" w:type="dxa"/>
            <w:tcBorders>
              <w:top w:val="single" w:sz="8" w:space="0" w:color="auto"/>
              <w:left w:val="nil"/>
              <w:bottom w:val="single" w:sz="4" w:space="0" w:color="auto"/>
              <w:right w:val="nil"/>
            </w:tcBorders>
            <w:shd w:val="clear" w:color="auto" w:fill="auto"/>
            <w:noWrap/>
            <w:vAlign w:val="bottom"/>
            <w:hideMark/>
          </w:tcPr>
          <w:p w14:paraId="677609F9"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MS</w:t>
            </w:r>
          </w:p>
        </w:tc>
        <w:tc>
          <w:tcPr>
            <w:tcW w:w="960" w:type="dxa"/>
            <w:tcBorders>
              <w:top w:val="single" w:sz="8" w:space="0" w:color="auto"/>
              <w:left w:val="nil"/>
              <w:bottom w:val="single" w:sz="4" w:space="0" w:color="auto"/>
              <w:right w:val="nil"/>
            </w:tcBorders>
            <w:shd w:val="clear" w:color="auto" w:fill="auto"/>
            <w:noWrap/>
            <w:vAlign w:val="bottom"/>
            <w:hideMark/>
          </w:tcPr>
          <w:p w14:paraId="3669845A"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F</w:t>
            </w:r>
          </w:p>
        </w:tc>
        <w:tc>
          <w:tcPr>
            <w:tcW w:w="960" w:type="dxa"/>
            <w:tcBorders>
              <w:top w:val="single" w:sz="8" w:space="0" w:color="auto"/>
              <w:left w:val="nil"/>
              <w:bottom w:val="single" w:sz="4" w:space="0" w:color="auto"/>
              <w:right w:val="nil"/>
            </w:tcBorders>
            <w:shd w:val="clear" w:color="auto" w:fill="auto"/>
            <w:noWrap/>
            <w:vAlign w:val="bottom"/>
            <w:hideMark/>
          </w:tcPr>
          <w:p w14:paraId="090743F2"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P-value</w:t>
            </w:r>
          </w:p>
        </w:tc>
        <w:tc>
          <w:tcPr>
            <w:tcW w:w="960" w:type="dxa"/>
            <w:tcBorders>
              <w:top w:val="single" w:sz="8" w:space="0" w:color="auto"/>
              <w:left w:val="nil"/>
              <w:bottom w:val="single" w:sz="4" w:space="0" w:color="auto"/>
              <w:right w:val="nil"/>
            </w:tcBorders>
            <w:shd w:val="clear" w:color="auto" w:fill="auto"/>
            <w:noWrap/>
            <w:vAlign w:val="bottom"/>
            <w:hideMark/>
          </w:tcPr>
          <w:p w14:paraId="76C646D2"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r w:rsidRPr="00124E72">
              <w:rPr>
                <w:rFonts w:ascii="Calibri" w:eastAsia="Times New Roman" w:hAnsi="Calibri" w:cs="Calibri"/>
                <w:i/>
                <w:iCs/>
                <w:color w:val="000000"/>
                <w:lang w:eastAsia="en-GB"/>
              </w:rPr>
              <w:t xml:space="preserve">F </w:t>
            </w:r>
            <w:proofErr w:type="spellStart"/>
            <w:r w:rsidRPr="00124E72">
              <w:rPr>
                <w:rFonts w:ascii="Calibri" w:eastAsia="Times New Roman" w:hAnsi="Calibri" w:cs="Calibri"/>
                <w:i/>
                <w:iCs/>
                <w:color w:val="000000"/>
                <w:lang w:eastAsia="en-GB"/>
              </w:rPr>
              <w:t>crit</w:t>
            </w:r>
            <w:proofErr w:type="spellEnd"/>
          </w:p>
        </w:tc>
      </w:tr>
      <w:tr w:rsidR="00124E72" w:rsidRPr="00124E72" w14:paraId="78DD2607" w14:textId="77777777" w:rsidTr="00124E72">
        <w:trPr>
          <w:trHeight w:val="300"/>
        </w:trPr>
        <w:tc>
          <w:tcPr>
            <w:tcW w:w="960" w:type="dxa"/>
            <w:tcBorders>
              <w:top w:val="nil"/>
              <w:left w:val="nil"/>
              <w:bottom w:val="nil"/>
              <w:right w:val="nil"/>
            </w:tcBorders>
            <w:shd w:val="clear" w:color="auto" w:fill="auto"/>
            <w:noWrap/>
            <w:vAlign w:val="bottom"/>
            <w:hideMark/>
          </w:tcPr>
          <w:p w14:paraId="6E3C2681" w14:textId="77777777" w:rsidR="00124E72" w:rsidRPr="00124E72" w:rsidRDefault="00124E72" w:rsidP="00124E72">
            <w:pPr>
              <w:spacing w:after="0" w:line="240" w:lineRule="auto"/>
              <w:jc w:val="center"/>
              <w:rPr>
                <w:rFonts w:ascii="Calibri" w:eastAsia="Times New Roman" w:hAnsi="Calibri" w:cs="Calibri"/>
                <w:i/>
                <w:iCs/>
                <w:color w:val="000000"/>
                <w:lang w:eastAsia="en-GB"/>
              </w:rPr>
            </w:pPr>
          </w:p>
        </w:tc>
        <w:tc>
          <w:tcPr>
            <w:tcW w:w="2020" w:type="dxa"/>
            <w:tcBorders>
              <w:top w:val="nil"/>
              <w:left w:val="nil"/>
              <w:bottom w:val="nil"/>
              <w:right w:val="nil"/>
            </w:tcBorders>
            <w:shd w:val="clear" w:color="auto" w:fill="auto"/>
            <w:noWrap/>
            <w:vAlign w:val="bottom"/>
            <w:hideMark/>
          </w:tcPr>
          <w:p w14:paraId="149E1EF3"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Between Groups</w:t>
            </w:r>
          </w:p>
        </w:tc>
        <w:tc>
          <w:tcPr>
            <w:tcW w:w="960" w:type="dxa"/>
            <w:tcBorders>
              <w:top w:val="nil"/>
              <w:left w:val="nil"/>
              <w:bottom w:val="nil"/>
              <w:right w:val="nil"/>
            </w:tcBorders>
            <w:shd w:val="clear" w:color="auto" w:fill="auto"/>
            <w:noWrap/>
            <w:vAlign w:val="bottom"/>
            <w:hideMark/>
          </w:tcPr>
          <w:p w14:paraId="1115FBF7"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4.5125</w:t>
            </w:r>
          </w:p>
        </w:tc>
        <w:tc>
          <w:tcPr>
            <w:tcW w:w="960" w:type="dxa"/>
            <w:tcBorders>
              <w:top w:val="nil"/>
              <w:left w:val="nil"/>
              <w:bottom w:val="nil"/>
              <w:right w:val="nil"/>
            </w:tcBorders>
            <w:shd w:val="clear" w:color="auto" w:fill="auto"/>
            <w:noWrap/>
            <w:vAlign w:val="bottom"/>
            <w:hideMark/>
          </w:tcPr>
          <w:p w14:paraId="136FE23D"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1</w:t>
            </w:r>
          </w:p>
        </w:tc>
        <w:tc>
          <w:tcPr>
            <w:tcW w:w="960" w:type="dxa"/>
            <w:tcBorders>
              <w:top w:val="nil"/>
              <w:left w:val="nil"/>
              <w:bottom w:val="nil"/>
              <w:right w:val="nil"/>
            </w:tcBorders>
            <w:shd w:val="clear" w:color="auto" w:fill="auto"/>
            <w:noWrap/>
            <w:vAlign w:val="bottom"/>
            <w:hideMark/>
          </w:tcPr>
          <w:p w14:paraId="4646F7C8"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4.5125</w:t>
            </w:r>
          </w:p>
        </w:tc>
        <w:tc>
          <w:tcPr>
            <w:tcW w:w="960" w:type="dxa"/>
            <w:tcBorders>
              <w:top w:val="nil"/>
              <w:left w:val="nil"/>
              <w:bottom w:val="nil"/>
              <w:right w:val="nil"/>
            </w:tcBorders>
            <w:shd w:val="clear" w:color="auto" w:fill="auto"/>
            <w:noWrap/>
            <w:vAlign w:val="bottom"/>
            <w:hideMark/>
          </w:tcPr>
          <w:p w14:paraId="2B9C8149"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0.152181</w:t>
            </w:r>
          </w:p>
        </w:tc>
        <w:tc>
          <w:tcPr>
            <w:tcW w:w="960" w:type="dxa"/>
            <w:tcBorders>
              <w:top w:val="nil"/>
              <w:left w:val="nil"/>
              <w:bottom w:val="nil"/>
              <w:right w:val="nil"/>
            </w:tcBorders>
            <w:shd w:val="clear" w:color="auto" w:fill="auto"/>
            <w:noWrap/>
            <w:vAlign w:val="bottom"/>
            <w:hideMark/>
          </w:tcPr>
          <w:p w14:paraId="2E1887E4"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0.697523</w:t>
            </w:r>
          </w:p>
        </w:tc>
        <w:tc>
          <w:tcPr>
            <w:tcW w:w="960" w:type="dxa"/>
            <w:tcBorders>
              <w:top w:val="nil"/>
              <w:left w:val="nil"/>
              <w:bottom w:val="nil"/>
              <w:right w:val="nil"/>
            </w:tcBorders>
            <w:shd w:val="clear" w:color="auto" w:fill="auto"/>
            <w:noWrap/>
            <w:vAlign w:val="bottom"/>
            <w:hideMark/>
          </w:tcPr>
          <w:p w14:paraId="7E21FC68"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5.641152</w:t>
            </w:r>
          </w:p>
        </w:tc>
      </w:tr>
      <w:tr w:rsidR="00124E72" w:rsidRPr="00124E72" w14:paraId="077BE19A" w14:textId="77777777" w:rsidTr="00124E72">
        <w:trPr>
          <w:trHeight w:val="300"/>
        </w:trPr>
        <w:tc>
          <w:tcPr>
            <w:tcW w:w="960" w:type="dxa"/>
            <w:tcBorders>
              <w:top w:val="nil"/>
              <w:left w:val="nil"/>
              <w:bottom w:val="nil"/>
              <w:right w:val="nil"/>
            </w:tcBorders>
            <w:shd w:val="clear" w:color="auto" w:fill="auto"/>
            <w:noWrap/>
            <w:vAlign w:val="bottom"/>
            <w:hideMark/>
          </w:tcPr>
          <w:p w14:paraId="5708CB4F" w14:textId="77777777" w:rsidR="00124E72" w:rsidRPr="00124E72" w:rsidRDefault="00124E72" w:rsidP="00124E72">
            <w:pPr>
              <w:spacing w:after="0" w:line="240" w:lineRule="auto"/>
              <w:jc w:val="right"/>
              <w:rPr>
                <w:rFonts w:ascii="Calibri" w:eastAsia="Times New Roman" w:hAnsi="Calibri" w:cs="Calibri"/>
                <w:color w:val="000000"/>
                <w:lang w:eastAsia="en-GB"/>
              </w:rPr>
            </w:pPr>
          </w:p>
        </w:tc>
        <w:tc>
          <w:tcPr>
            <w:tcW w:w="2020" w:type="dxa"/>
            <w:tcBorders>
              <w:top w:val="nil"/>
              <w:left w:val="nil"/>
              <w:bottom w:val="nil"/>
              <w:right w:val="nil"/>
            </w:tcBorders>
            <w:shd w:val="clear" w:color="auto" w:fill="auto"/>
            <w:noWrap/>
            <w:vAlign w:val="bottom"/>
            <w:hideMark/>
          </w:tcPr>
          <w:p w14:paraId="076C7DC7"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Within Groups</w:t>
            </w:r>
          </w:p>
        </w:tc>
        <w:tc>
          <w:tcPr>
            <w:tcW w:w="960" w:type="dxa"/>
            <w:tcBorders>
              <w:top w:val="nil"/>
              <w:left w:val="nil"/>
              <w:bottom w:val="nil"/>
              <w:right w:val="nil"/>
            </w:tcBorders>
            <w:shd w:val="clear" w:color="auto" w:fill="auto"/>
            <w:noWrap/>
            <w:vAlign w:val="bottom"/>
            <w:hideMark/>
          </w:tcPr>
          <w:p w14:paraId="6821FA3B"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2312.875</w:t>
            </w:r>
          </w:p>
        </w:tc>
        <w:tc>
          <w:tcPr>
            <w:tcW w:w="960" w:type="dxa"/>
            <w:tcBorders>
              <w:top w:val="nil"/>
              <w:left w:val="nil"/>
              <w:bottom w:val="nil"/>
              <w:right w:val="nil"/>
            </w:tcBorders>
            <w:shd w:val="clear" w:color="auto" w:fill="auto"/>
            <w:noWrap/>
            <w:vAlign w:val="bottom"/>
            <w:hideMark/>
          </w:tcPr>
          <w:p w14:paraId="7A899973"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78</w:t>
            </w:r>
          </w:p>
        </w:tc>
        <w:tc>
          <w:tcPr>
            <w:tcW w:w="960" w:type="dxa"/>
            <w:tcBorders>
              <w:top w:val="nil"/>
              <w:left w:val="nil"/>
              <w:bottom w:val="nil"/>
              <w:right w:val="nil"/>
            </w:tcBorders>
            <w:shd w:val="clear" w:color="auto" w:fill="auto"/>
            <w:noWrap/>
            <w:vAlign w:val="bottom"/>
            <w:hideMark/>
          </w:tcPr>
          <w:p w14:paraId="0BD0BFD3"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29.65224</w:t>
            </w:r>
          </w:p>
        </w:tc>
        <w:tc>
          <w:tcPr>
            <w:tcW w:w="960" w:type="dxa"/>
            <w:tcBorders>
              <w:top w:val="nil"/>
              <w:left w:val="nil"/>
              <w:bottom w:val="nil"/>
              <w:right w:val="nil"/>
            </w:tcBorders>
            <w:shd w:val="clear" w:color="auto" w:fill="auto"/>
            <w:noWrap/>
            <w:vAlign w:val="bottom"/>
            <w:hideMark/>
          </w:tcPr>
          <w:p w14:paraId="625BBC9F" w14:textId="77777777" w:rsidR="00124E72" w:rsidRPr="00124E72" w:rsidRDefault="00124E72" w:rsidP="00124E72">
            <w:pPr>
              <w:spacing w:after="0" w:line="240" w:lineRule="auto"/>
              <w:jc w:val="right"/>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745FF7BA"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20AF7DDA"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6BA91FB9" w14:textId="77777777" w:rsidTr="00124E72">
        <w:trPr>
          <w:trHeight w:val="300"/>
        </w:trPr>
        <w:tc>
          <w:tcPr>
            <w:tcW w:w="960" w:type="dxa"/>
            <w:tcBorders>
              <w:top w:val="nil"/>
              <w:left w:val="nil"/>
              <w:bottom w:val="nil"/>
              <w:right w:val="nil"/>
            </w:tcBorders>
            <w:shd w:val="clear" w:color="auto" w:fill="auto"/>
            <w:noWrap/>
            <w:vAlign w:val="bottom"/>
            <w:hideMark/>
          </w:tcPr>
          <w:p w14:paraId="368A7669"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nil"/>
              <w:right w:val="nil"/>
            </w:tcBorders>
            <w:shd w:val="clear" w:color="auto" w:fill="auto"/>
            <w:noWrap/>
            <w:vAlign w:val="bottom"/>
            <w:hideMark/>
          </w:tcPr>
          <w:p w14:paraId="78ED6D16"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77EE81E"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A9B9BF1"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6EBA4C9B"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C19D143"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057DFA65"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4CFB9C54"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r w:rsidR="00124E72" w:rsidRPr="00124E72" w14:paraId="0068932C" w14:textId="77777777" w:rsidTr="00124E72">
        <w:trPr>
          <w:trHeight w:val="315"/>
        </w:trPr>
        <w:tc>
          <w:tcPr>
            <w:tcW w:w="960" w:type="dxa"/>
            <w:tcBorders>
              <w:top w:val="nil"/>
              <w:left w:val="nil"/>
              <w:bottom w:val="nil"/>
              <w:right w:val="nil"/>
            </w:tcBorders>
            <w:shd w:val="clear" w:color="auto" w:fill="auto"/>
            <w:noWrap/>
            <w:vAlign w:val="bottom"/>
            <w:hideMark/>
          </w:tcPr>
          <w:p w14:paraId="5232FAE9"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2020" w:type="dxa"/>
            <w:tcBorders>
              <w:top w:val="nil"/>
              <w:left w:val="nil"/>
              <w:bottom w:val="single" w:sz="8" w:space="0" w:color="auto"/>
              <w:right w:val="nil"/>
            </w:tcBorders>
            <w:shd w:val="clear" w:color="auto" w:fill="auto"/>
            <w:noWrap/>
            <w:vAlign w:val="bottom"/>
            <w:hideMark/>
          </w:tcPr>
          <w:p w14:paraId="08D09C7B"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Total</w:t>
            </w:r>
          </w:p>
        </w:tc>
        <w:tc>
          <w:tcPr>
            <w:tcW w:w="960" w:type="dxa"/>
            <w:tcBorders>
              <w:top w:val="nil"/>
              <w:left w:val="nil"/>
              <w:bottom w:val="single" w:sz="8" w:space="0" w:color="auto"/>
              <w:right w:val="nil"/>
            </w:tcBorders>
            <w:shd w:val="clear" w:color="auto" w:fill="auto"/>
            <w:noWrap/>
            <w:vAlign w:val="bottom"/>
            <w:hideMark/>
          </w:tcPr>
          <w:p w14:paraId="460FDA5F"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2317.388</w:t>
            </w:r>
          </w:p>
        </w:tc>
        <w:tc>
          <w:tcPr>
            <w:tcW w:w="960" w:type="dxa"/>
            <w:tcBorders>
              <w:top w:val="nil"/>
              <w:left w:val="nil"/>
              <w:bottom w:val="single" w:sz="8" w:space="0" w:color="auto"/>
              <w:right w:val="nil"/>
            </w:tcBorders>
            <w:shd w:val="clear" w:color="auto" w:fill="auto"/>
            <w:noWrap/>
            <w:vAlign w:val="bottom"/>
            <w:hideMark/>
          </w:tcPr>
          <w:p w14:paraId="6939577C" w14:textId="77777777" w:rsidR="00124E72" w:rsidRPr="00124E72" w:rsidRDefault="00124E72" w:rsidP="00124E72">
            <w:pPr>
              <w:spacing w:after="0" w:line="240" w:lineRule="auto"/>
              <w:jc w:val="right"/>
              <w:rPr>
                <w:rFonts w:ascii="Calibri" w:eastAsia="Times New Roman" w:hAnsi="Calibri" w:cs="Calibri"/>
                <w:color w:val="000000"/>
                <w:lang w:eastAsia="en-GB"/>
              </w:rPr>
            </w:pPr>
            <w:r w:rsidRPr="00124E72">
              <w:rPr>
                <w:rFonts w:ascii="Calibri" w:eastAsia="Times New Roman" w:hAnsi="Calibri" w:cs="Calibri"/>
                <w:color w:val="000000"/>
                <w:lang w:eastAsia="en-GB"/>
              </w:rPr>
              <w:t>79</w:t>
            </w:r>
          </w:p>
        </w:tc>
        <w:tc>
          <w:tcPr>
            <w:tcW w:w="960" w:type="dxa"/>
            <w:tcBorders>
              <w:top w:val="nil"/>
              <w:left w:val="nil"/>
              <w:bottom w:val="single" w:sz="8" w:space="0" w:color="auto"/>
              <w:right w:val="nil"/>
            </w:tcBorders>
            <w:shd w:val="clear" w:color="auto" w:fill="auto"/>
            <w:noWrap/>
            <w:vAlign w:val="bottom"/>
            <w:hideMark/>
          </w:tcPr>
          <w:p w14:paraId="57DE1C3E"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 </w:t>
            </w:r>
          </w:p>
        </w:tc>
        <w:tc>
          <w:tcPr>
            <w:tcW w:w="960" w:type="dxa"/>
            <w:tcBorders>
              <w:top w:val="nil"/>
              <w:left w:val="nil"/>
              <w:bottom w:val="single" w:sz="8" w:space="0" w:color="auto"/>
              <w:right w:val="nil"/>
            </w:tcBorders>
            <w:shd w:val="clear" w:color="auto" w:fill="auto"/>
            <w:noWrap/>
            <w:vAlign w:val="bottom"/>
            <w:hideMark/>
          </w:tcPr>
          <w:p w14:paraId="7EEE5B73"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 </w:t>
            </w:r>
          </w:p>
        </w:tc>
        <w:tc>
          <w:tcPr>
            <w:tcW w:w="960" w:type="dxa"/>
            <w:tcBorders>
              <w:top w:val="nil"/>
              <w:left w:val="nil"/>
              <w:bottom w:val="single" w:sz="8" w:space="0" w:color="auto"/>
              <w:right w:val="nil"/>
            </w:tcBorders>
            <w:shd w:val="clear" w:color="auto" w:fill="auto"/>
            <w:noWrap/>
            <w:vAlign w:val="bottom"/>
            <w:hideMark/>
          </w:tcPr>
          <w:p w14:paraId="19373E52"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 </w:t>
            </w:r>
          </w:p>
        </w:tc>
        <w:tc>
          <w:tcPr>
            <w:tcW w:w="960" w:type="dxa"/>
            <w:tcBorders>
              <w:top w:val="nil"/>
              <w:left w:val="nil"/>
              <w:bottom w:val="single" w:sz="8" w:space="0" w:color="auto"/>
              <w:right w:val="nil"/>
            </w:tcBorders>
            <w:shd w:val="clear" w:color="auto" w:fill="auto"/>
            <w:noWrap/>
            <w:vAlign w:val="bottom"/>
            <w:hideMark/>
          </w:tcPr>
          <w:p w14:paraId="775E86DC"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 </w:t>
            </w:r>
          </w:p>
        </w:tc>
      </w:tr>
      <w:tr w:rsidR="00124E72" w:rsidRPr="00124E72" w14:paraId="2A657263" w14:textId="77777777" w:rsidTr="00124E72">
        <w:trPr>
          <w:trHeight w:val="300"/>
        </w:trPr>
        <w:tc>
          <w:tcPr>
            <w:tcW w:w="960" w:type="dxa"/>
            <w:tcBorders>
              <w:top w:val="nil"/>
              <w:left w:val="nil"/>
              <w:bottom w:val="nil"/>
              <w:right w:val="nil"/>
            </w:tcBorders>
            <w:shd w:val="clear" w:color="auto" w:fill="auto"/>
            <w:noWrap/>
            <w:vAlign w:val="bottom"/>
            <w:hideMark/>
          </w:tcPr>
          <w:p w14:paraId="46E2AC2B" w14:textId="77777777" w:rsidR="00124E72" w:rsidRPr="00124E72" w:rsidRDefault="00124E72" w:rsidP="00124E72">
            <w:pPr>
              <w:spacing w:after="0" w:line="240" w:lineRule="auto"/>
              <w:rPr>
                <w:rFonts w:ascii="Calibri" w:eastAsia="Times New Roman" w:hAnsi="Calibri" w:cs="Calibri"/>
                <w:color w:val="000000"/>
                <w:lang w:eastAsia="en-GB"/>
              </w:rPr>
            </w:pPr>
          </w:p>
        </w:tc>
        <w:tc>
          <w:tcPr>
            <w:tcW w:w="2020" w:type="dxa"/>
            <w:tcBorders>
              <w:top w:val="nil"/>
              <w:left w:val="nil"/>
              <w:bottom w:val="nil"/>
              <w:right w:val="nil"/>
            </w:tcBorders>
            <w:shd w:val="clear" w:color="auto" w:fill="auto"/>
            <w:noWrap/>
            <w:vAlign w:val="bottom"/>
            <w:hideMark/>
          </w:tcPr>
          <w:p w14:paraId="00F3B568" w14:textId="77777777" w:rsidR="00124E72" w:rsidRPr="00124E72" w:rsidRDefault="00124E72" w:rsidP="00124E72">
            <w:pPr>
              <w:spacing w:after="0" w:line="240" w:lineRule="auto"/>
              <w:rPr>
                <w:rFonts w:ascii="Calibri" w:eastAsia="Times New Roman" w:hAnsi="Calibri" w:cs="Calibri"/>
                <w:color w:val="000000"/>
                <w:lang w:eastAsia="en-GB"/>
              </w:rPr>
            </w:pPr>
            <w:r w:rsidRPr="00124E72">
              <w:rPr>
                <w:rFonts w:ascii="Calibri" w:eastAsia="Times New Roman" w:hAnsi="Calibri" w:cs="Calibri"/>
                <w:color w:val="000000"/>
                <w:lang w:eastAsia="en-GB"/>
              </w:rPr>
              <w:t xml:space="preserve">1.3% </w:t>
            </w:r>
            <w:proofErr w:type="spellStart"/>
            <w:r w:rsidRPr="00124E72">
              <w:rPr>
                <w:rFonts w:ascii="Calibri" w:eastAsia="Times New Roman" w:hAnsi="Calibri" w:cs="Calibri"/>
                <w:color w:val="000000"/>
                <w:lang w:eastAsia="en-GB"/>
              </w:rPr>
              <w:t>varience</w:t>
            </w:r>
            <w:proofErr w:type="spellEnd"/>
          </w:p>
        </w:tc>
        <w:tc>
          <w:tcPr>
            <w:tcW w:w="960" w:type="dxa"/>
            <w:tcBorders>
              <w:top w:val="nil"/>
              <w:left w:val="nil"/>
              <w:bottom w:val="nil"/>
              <w:right w:val="nil"/>
            </w:tcBorders>
            <w:shd w:val="clear" w:color="auto" w:fill="auto"/>
            <w:noWrap/>
            <w:vAlign w:val="bottom"/>
            <w:hideMark/>
          </w:tcPr>
          <w:p w14:paraId="20831918" w14:textId="77777777" w:rsidR="00124E72" w:rsidRPr="00124E72" w:rsidRDefault="00124E72" w:rsidP="00124E72">
            <w:pPr>
              <w:spacing w:after="0" w:line="240" w:lineRule="auto"/>
              <w:rPr>
                <w:rFonts w:ascii="Calibri" w:eastAsia="Times New Roman" w:hAnsi="Calibri" w:cs="Calibri"/>
                <w:color w:val="000000"/>
                <w:lang w:eastAsia="en-GB"/>
              </w:rPr>
            </w:pPr>
          </w:p>
        </w:tc>
        <w:tc>
          <w:tcPr>
            <w:tcW w:w="960" w:type="dxa"/>
            <w:tcBorders>
              <w:top w:val="nil"/>
              <w:left w:val="nil"/>
              <w:bottom w:val="nil"/>
              <w:right w:val="nil"/>
            </w:tcBorders>
            <w:shd w:val="clear" w:color="auto" w:fill="auto"/>
            <w:noWrap/>
            <w:vAlign w:val="bottom"/>
            <w:hideMark/>
          </w:tcPr>
          <w:p w14:paraId="60667E0B"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6FE468C"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73E54338"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3D50BDCB"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c>
          <w:tcPr>
            <w:tcW w:w="960" w:type="dxa"/>
            <w:tcBorders>
              <w:top w:val="nil"/>
              <w:left w:val="nil"/>
              <w:bottom w:val="nil"/>
              <w:right w:val="nil"/>
            </w:tcBorders>
            <w:shd w:val="clear" w:color="auto" w:fill="auto"/>
            <w:noWrap/>
            <w:vAlign w:val="bottom"/>
            <w:hideMark/>
          </w:tcPr>
          <w:p w14:paraId="5D8DF7BA" w14:textId="77777777" w:rsidR="00124E72" w:rsidRPr="00124E72" w:rsidRDefault="00124E72" w:rsidP="00124E72">
            <w:pPr>
              <w:spacing w:after="0" w:line="240" w:lineRule="auto"/>
              <w:rPr>
                <w:rFonts w:ascii="Times New Roman" w:eastAsia="Times New Roman" w:hAnsi="Times New Roman" w:cs="Times New Roman"/>
                <w:sz w:val="20"/>
                <w:szCs w:val="20"/>
                <w:lang w:eastAsia="en-GB"/>
              </w:rPr>
            </w:pPr>
          </w:p>
        </w:tc>
      </w:tr>
    </w:tbl>
    <w:p w14:paraId="64B54DDE" w14:textId="6AB71478" w:rsidR="00045165" w:rsidRDefault="00045165" w:rsidP="00167AF9">
      <w:r>
        <w:t xml:space="preserve"> </w:t>
      </w:r>
    </w:p>
    <w:sdt>
      <w:sdtPr>
        <w:rPr>
          <w:rFonts w:asciiTheme="minorHAnsi" w:eastAsiaTheme="minorHAnsi" w:hAnsiTheme="minorHAnsi" w:cstheme="minorBidi"/>
          <w:color w:val="auto"/>
          <w:sz w:val="22"/>
          <w:szCs w:val="22"/>
          <w:lang w:val="en-GB"/>
        </w:rPr>
        <w:id w:val="775060039"/>
        <w:docPartObj>
          <w:docPartGallery w:val="Bibliographies"/>
          <w:docPartUnique/>
        </w:docPartObj>
      </w:sdtPr>
      <w:sdtContent>
        <w:p w14:paraId="1FFAA00E" w14:textId="77777777" w:rsidR="007F6252" w:rsidRDefault="007F6252">
          <w:pPr>
            <w:pStyle w:val="Heading1"/>
          </w:pPr>
          <w:r>
            <w:t>References</w:t>
          </w:r>
        </w:p>
        <w:sdt>
          <w:sdtPr>
            <w:id w:val="-573587230"/>
            <w:bibliography/>
          </w:sdtPr>
          <w:sdtContent>
            <w:p w14:paraId="42A9B07B" w14:textId="77777777" w:rsidR="000A65F5" w:rsidRDefault="007F6252">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0A65F5" w14:paraId="5B4BF21A" w14:textId="77777777">
                <w:trPr>
                  <w:divId w:val="976495111"/>
                  <w:tblCellSpacing w:w="15" w:type="dxa"/>
                </w:trPr>
                <w:tc>
                  <w:tcPr>
                    <w:tcW w:w="50" w:type="pct"/>
                    <w:hideMark/>
                  </w:tcPr>
                  <w:p w14:paraId="77FA0C0B" w14:textId="3CBD3BBE" w:rsidR="000A65F5" w:rsidRDefault="000A65F5">
                    <w:pPr>
                      <w:pStyle w:val="Bibliography"/>
                      <w:rPr>
                        <w:noProof/>
                        <w:sz w:val="24"/>
                        <w:szCs w:val="24"/>
                        <w:lang w:val="en-US"/>
                      </w:rPr>
                    </w:pPr>
                    <w:r>
                      <w:rPr>
                        <w:noProof/>
                        <w:lang w:val="en-US"/>
                      </w:rPr>
                      <w:t xml:space="preserve">[1] </w:t>
                    </w:r>
                  </w:p>
                </w:tc>
                <w:tc>
                  <w:tcPr>
                    <w:tcW w:w="0" w:type="auto"/>
                    <w:hideMark/>
                  </w:tcPr>
                  <w:p w14:paraId="4EACEEA4" w14:textId="77777777" w:rsidR="000A65F5" w:rsidRDefault="000A65F5">
                    <w:pPr>
                      <w:pStyle w:val="Bibliography"/>
                      <w:rPr>
                        <w:noProof/>
                        <w:lang w:val="en-US"/>
                      </w:rPr>
                    </w:pPr>
                    <w:r>
                      <w:rPr>
                        <w:noProof/>
                        <w:lang w:val="en-US"/>
                      </w:rPr>
                      <w:t>C. Zodda, "Inside Pylon," 11 07 2016. [Online]. Available: http://insidethepylon.com/football-101/2016/07/11/adjustments-for-kicking-in-different-weather-conditions/. [Accessed 02 05 2018].</w:t>
                    </w:r>
                  </w:p>
                </w:tc>
              </w:tr>
              <w:tr w:rsidR="000A65F5" w14:paraId="63F2AC6E" w14:textId="77777777">
                <w:trPr>
                  <w:divId w:val="976495111"/>
                  <w:tblCellSpacing w:w="15" w:type="dxa"/>
                </w:trPr>
                <w:tc>
                  <w:tcPr>
                    <w:tcW w:w="50" w:type="pct"/>
                    <w:hideMark/>
                  </w:tcPr>
                  <w:p w14:paraId="0B93B833" w14:textId="77777777" w:rsidR="000A65F5" w:rsidRDefault="000A65F5">
                    <w:pPr>
                      <w:pStyle w:val="Bibliography"/>
                      <w:rPr>
                        <w:noProof/>
                        <w:lang w:val="en-US"/>
                      </w:rPr>
                    </w:pPr>
                    <w:r>
                      <w:rPr>
                        <w:noProof/>
                        <w:lang w:val="en-US"/>
                      </w:rPr>
                      <w:t xml:space="preserve">[2] </w:t>
                    </w:r>
                  </w:p>
                </w:tc>
                <w:tc>
                  <w:tcPr>
                    <w:tcW w:w="0" w:type="auto"/>
                    <w:hideMark/>
                  </w:tcPr>
                  <w:p w14:paraId="3D0E2D75" w14:textId="77777777" w:rsidR="000A65F5" w:rsidRDefault="000A65F5">
                    <w:pPr>
                      <w:pStyle w:val="Bibliography"/>
                      <w:rPr>
                        <w:noProof/>
                        <w:lang w:val="en-US"/>
                      </w:rPr>
                    </w:pPr>
                    <w:r>
                      <w:rPr>
                        <w:noProof/>
                        <w:lang w:val="en-US"/>
                      </w:rPr>
                      <w:t>N. McCashin, "Ruckscience," 11 01 2017. [Online]. Available: https://ruckscience.com/learn/rugby-goal-kicking/. [Accessed 02 05 2018].</w:t>
                    </w:r>
                  </w:p>
                </w:tc>
              </w:tr>
              <w:tr w:rsidR="000A65F5" w14:paraId="657D4C1E" w14:textId="77777777">
                <w:trPr>
                  <w:divId w:val="976495111"/>
                  <w:tblCellSpacing w:w="15" w:type="dxa"/>
                </w:trPr>
                <w:tc>
                  <w:tcPr>
                    <w:tcW w:w="50" w:type="pct"/>
                    <w:hideMark/>
                  </w:tcPr>
                  <w:p w14:paraId="6FCDEA60" w14:textId="77777777" w:rsidR="000A65F5" w:rsidRDefault="000A65F5">
                    <w:pPr>
                      <w:pStyle w:val="Bibliography"/>
                      <w:rPr>
                        <w:noProof/>
                        <w:lang w:val="en-US"/>
                      </w:rPr>
                    </w:pPr>
                    <w:r>
                      <w:rPr>
                        <w:noProof/>
                        <w:lang w:val="en-US"/>
                      </w:rPr>
                      <w:t xml:space="preserve">[3] </w:t>
                    </w:r>
                  </w:p>
                </w:tc>
                <w:tc>
                  <w:tcPr>
                    <w:tcW w:w="0" w:type="auto"/>
                    <w:hideMark/>
                  </w:tcPr>
                  <w:p w14:paraId="49A54CBA" w14:textId="77777777" w:rsidR="000A65F5" w:rsidRDefault="000A65F5">
                    <w:pPr>
                      <w:pStyle w:val="Bibliography"/>
                      <w:rPr>
                        <w:noProof/>
                        <w:lang w:val="en-US"/>
                      </w:rPr>
                    </w:pPr>
                    <w:r>
                      <w:rPr>
                        <w:noProof/>
                        <w:lang w:val="en-US"/>
                      </w:rPr>
                      <w:t xml:space="preserve">A. K. E. Kellis, Effects of an intermittent exercise fatigue protocol on biomechanics of soccer kick performance, 2006. </w:t>
                    </w:r>
                  </w:p>
                </w:tc>
              </w:tr>
              <w:tr w:rsidR="000A65F5" w14:paraId="74EE1581" w14:textId="77777777">
                <w:trPr>
                  <w:divId w:val="976495111"/>
                  <w:tblCellSpacing w:w="15" w:type="dxa"/>
                </w:trPr>
                <w:tc>
                  <w:tcPr>
                    <w:tcW w:w="50" w:type="pct"/>
                    <w:hideMark/>
                  </w:tcPr>
                  <w:p w14:paraId="12DDFEDB" w14:textId="77777777" w:rsidR="000A65F5" w:rsidRDefault="000A65F5">
                    <w:pPr>
                      <w:pStyle w:val="Bibliography"/>
                      <w:rPr>
                        <w:noProof/>
                        <w:lang w:val="en-US"/>
                      </w:rPr>
                    </w:pPr>
                    <w:r>
                      <w:rPr>
                        <w:noProof/>
                        <w:lang w:val="en-US"/>
                      </w:rPr>
                      <w:t xml:space="preserve">[4] </w:t>
                    </w:r>
                  </w:p>
                </w:tc>
                <w:tc>
                  <w:tcPr>
                    <w:tcW w:w="0" w:type="auto"/>
                    <w:hideMark/>
                  </w:tcPr>
                  <w:p w14:paraId="6986D6DF" w14:textId="77777777" w:rsidR="000A65F5" w:rsidRDefault="000A65F5">
                    <w:pPr>
                      <w:pStyle w:val="Bibliography"/>
                      <w:rPr>
                        <w:noProof/>
                        <w:lang w:val="en-US"/>
                      </w:rPr>
                    </w:pPr>
                    <w:r>
                      <w:rPr>
                        <w:noProof/>
                        <w:lang w:val="en-US"/>
                      </w:rPr>
                      <w:t>C. E. Ophardt, "Virtural Chembook," 2003. [Online]. Available: http://chemistry.elmhurst.edu/vchembook/123Adensitygas.html. [Accessed 02 05 2018].</w:t>
                    </w:r>
                  </w:p>
                </w:tc>
              </w:tr>
              <w:tr w:rsidR="000A65F5" w14:paraId="57F87C4B" w14:textId="77777777">
                <w:trPr>
                  <w:divId w:val="976495111"/>
                  <w:tblCellSpacing w:w="15" w:type="dxa"/>
                </w:trPr>
                <w:tc>
                  <w:tcPr>
                    <w:tcW w:w="50" w:type="pct"/>
                    <w:hideMark/>
                  </w:tcPr>
                  <w:p w14:paraId="6CBBF6AA" w14:textId="77777777" w:rsidR="000A65F5" w:rsidRDefault="000A65F5">
                    <w:pPr>
                      <w:pStyle w:val="Bibliography"/>
                      <w:rPr>
                        <w:noProof/>
                        <w:lang w:val="en-US"/>
                      </w:rPr>
                    </w:pPr>
                    <w:r>
                      <w:rPr>
                        <w:noProof/>
                        <w:lang w:val="en-US"/>
                      </w:rPr>
                      <w:lastRenderedPageBreak/>
                      <w:t xml:space="preserve">[5] </w:t>
                    </w:r>
                  </w:p>
                </w:tc>
                <w:tc>
                  <w:tcPr>
                    <w:tcW w:w="0" w:type="auto"/>
                    <w:hideMark/>
                  </w:tcPr>
                  <w:p w14:paraId="01F2BAE4" w14:textId="77777777" w:rsidR="000A65F5" w:rsidRDefault="000A65F5">
                    <w:pPr>
                      <w:pStyle w:val="Bibliography"/>
                      <w:rPr>
                        <w:noProof/>
                        <w:lang w:val="en-US"/>
                      </w:rPr>
                    </w:pPr>
                    <w:r>
                      <w:rPr>
                        <w:noProof/>
                        <w:lang w:val="en-US"/>
                      </w:rPr>
                      <w:t>J. Phamvan, "Help Center," 04 11 2015. [Online]. Available: https://growthhackershelp.zendesk.com/hc/en-us/articles/211726418-Why-a-good-hypothesis-is-important. [Accessed 23 04 2018].</w:t>
                    </w:r>
                  </w:p>
                </w:tc>
              </w:tr>
              <w:tr w:rsidR="000A65F5" w14:paraId="7132F5DC" w14:textId="77777777">
                <w:trPr>
                  <w:divId w:val="976495111"/>
                  <w:tblCellSpacing w:w="15" w:type="dxa"/>
                </w:trPr>
                <w:tc>
                  <w:tcPr>
                    <w:tcW w:w="50" w:type="pct"/>
                    <w:hideMark/>
                  </w:tcPr>
                  <w:p w14:paraId="72C51D51" w14:textId="77777777" w:rsidR="000A65F5" w:rsidRDefault="000A65F5">
                    <w:pPr>
                      <w:pStyle w:val="Bibliography"/>
                      <w:rPr>
                        <w:noProof/>
                        <w:lang w:val="en-US"/>
                      </w:rPr>
                    </w:pPr>
                    <w:r>
                      <w:rPr>
                        <w:noProof/>
                        <w:lang w:val="en-US"/>
                      </w:rPr>
                      <w:t xml:space="preserve">[6] </w:t>
                    </w:r>
                  </w:p>
                </w:tc>
                <w:tc>
                  <w:tcPr>
                    <w:tcW w:w="0" w:type="auto"/>
                    <w:hideMark/>
                  </w:tcPr>
                  <w:p w14:paraId="0F0295A1" w14:textId="77777777" w:rsidR="000A65F5" w:rsidRDefault="000A65F5">
                    <w:pPr>
                      <w:pStyle w:val="Bibliography"/>
                      <w:rPr>
                        <w:noProof/>
                        <w:lang w:val="en-US"/>
                      </w:rPr>
                    </w:pPr>
                    <w:r>
                      <w:rPr>
                        <w:noProof/>
                        <w:lang w:val="en-US"/>
                      </w:rPr>
                      <w:t>P. Flom, "Sciencing," 12 03 2018. [Online]. Available: https://sciencing.com/advantages-using-independent-group-ttest-8647277.html. [Accessed 01 05 2018].</w:t>
                    </w:r>
                  </w:p>
                </w:tc>
              </w:tr>
              <w:tr w:rsidR="000A65F5" w14:paraId="7EBB7E98" w14:textId="77777777">
                <w:trPr>
                  <w:divId w:val="976495111"/>
                  <w:tblCellSpacing w:w="15" w:type="dxa"/>
                </w:trPr>
                <w:tc>
                  <w:tcPr>
                    <w:tcW w:w="50" w:type="pct"/>
                    <w:hideMark/>
                  </w:tcPr>
                  <w:p w14:paraId="4B0EF7DA" w14:textId="77777777" w:rsidR="000A65F5" w:rsidRDefault="000A65F5">
                    <w:pPr>
                      <w:pStyle w:val="Bibliography"/>
                      <w:rPr>
                        <w:noProof/>
                        <w:lang w:val="en-US"/>
                      </w:rPr>
                    </w:pPr>
                    <w:r>
                      <w:rPr>
                        <w:noProof/>
                        <w:lang w:val="en-US"/>
                      </w:rPr>
                      <w:t xml:space="preserve">[7] </w:t>
                    </w:r>
                  </w:p>
                </w:tc>
                <w:tc>
                  <w:tcPr>
                    <w:tcW w:w="0" w:type="auto"/>
                    <w:hideMark/>
                  </w:tcPr>
                  <w:p w14:paraId="184734A6" w14:textId="77777777" w:rsidR="000A65F5" w:rsidRDefault="000A65F5">
                    <w:pPr>
                      <w:pStyle w:val="Bibliography"/>
                      <w:rPr>
                        <w:noProof/>
                        <w:lang w:val="en-US"/>
                      </w:rPr>
                    </w:pPr>
                    <w:r>
                      <w:rPr>
                        <w:noProof/>
                        <w:lang w:val="en-US"/>
                      </w:rPr>
                      <w:t>D. Skau, "visual.ly," 30 05 2012. [Online]. Available: https://visual.ly/blog/the-pros-and-cons-of-scatterplots/. [Accessed 23 04 2018].</w:t>
                    </w:r>
                  </w:p>
                </w:tc>
              </w:tr>
              <w:tr w:rsidR="000A65F5" w14:paraId="0B6634E8" w14:textId="77777777">
                <w:trPr>
                  <w:divId w:val="976495111"/>
                  <w:tblCellSpacing w:w="15" w:type="dxa"/>
                </w:trPr>
                <w:tc>
                  <w:tcPr>
                    <w:tcW w:w="50" w:type="pct"/>
                    <w:hideMark/>
                  </w:tcPr>
                  <w:p w14:paraId="79F4998E" w14:textId="77777777" w:rsidR="000A65F5" w:rsidRDefault="000A65F5">
                    <w:pPr>
                      <w:pStyle w:val="Bibliography"/>
                      <w:rPr>
                        <w:noProof/>
                        <w:lang w:val="en-US"/>
                      </w:rPr>
                    </w:pPr>
                    <w:r>
                      <w:rPr>
                        <w:noProof/>
                        <w:lang w:val="en-US"/>
                      </w:rPr>
                      <w:t xml:space="preserve">[8] </w:t>
                    </w:r>
                  </w:p>
                </w:tc>
                <w:tc>
                  <w:tcPr>
                    <w:tcW w:w="0" w:type="auto"/>
                    <w:hideMark/>
                  </w:tcPr>
                  <w:p w14:paraId="37B3E508" w14:textId="77777777" w:rsidR="000A65F5" w:rsidRDefault="000A65F5">
                    <w:pPr>
                      <w:pStyle w:val="Bibliography"/>
                      <w:rPr>
                        <w:noProof/>
                        <w:lang w:val="en-US"/>
                      </w:rPr>
                    </w:pPr>
                    <w:r>
                      <w:rPr>
                        <w:noProof/>
                        <w:lang w:val="en-US"/>
                      </w:rPr>
                      <w:t>D. J. Rumsey. [Online]. Available: http://www.dummies.com/education/math/statistics/why-standard-deviation-is-an-important-statistic/. [Accessed 02 05 2018].</w:t>
                    </w:r>
                  </w:p>
                </w:tc>
              </w:tr>
            </w:tbl>
            <w:p w14:paraId="6B086951" w14:textId="77777777" w:rsidR="000A65F5" w:rsidRDefault="000A65F5">
              <w:pPr>
                <w:divId w:val="976495111"/>
                <w:rPr>
                  <w:rFonts w:eastAsia="Times New Roman"/>
                  <w:noProof/>
                </w:rPr>
              </w:pPr>
            </w:p>
            <w:p w14:paraId="7EC4B4C8" w14:textId="77777777" w:rsidR="007F6252" w:rsidRDefault="007F6252">
              <w:r>
                <w:rPr>
                  <w:b/>
                  <w:bCs/>
                  <w:noProof/>
                </w:rPr>
                <w:fldChar w:fldCharType="end"/>
              </w:r>
            </w:p>
          </w:sdtContent>
        </w:sdt>
      </w:sdtContent>
    </w:sdt>
    <w:p w14:paraId="5B584E2C" w14:textId="77777777" w:rsidR="00D0207C" w:rsidRDefault="00D0207C" w:rsidP="00167AF9"/>
    <w:sectPr w:rsidR="00D0207C" w:rsidSect="0007585E">
      <w:headerReference w:type="default" r:id="rId9"/>
      <w:footerReference w:type="default" r:id="rId1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26140D7" w14:textId="77777777" w:rsidR="00C9679C" w:rsidRDefault="00C9679C" w:rsidP="00E422DE">
      <w:pPr>
        <w:spacing w:after="0" w:line="240" w:lineRule="auto"/>
      </w:pPr>
      <w:r>
        <w:separator/>
      </w:r>
    </w:p>
  </w:endnote>
  <w:endnote w:type="continuationSeparator" w:id="0">
    <w:p w14:paraId="767219EB" w14:textId="77777777" w:rsidR="00C9679C" w:rsidRDefault="00C9679C" w:rsidP="00E422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23453015"/>
      <w:docPartObj>
        <w:docPartGallery w:val="Page Numbers (Bottom of Page)"/>
        <w:docPartUnique/>
      </w:docPartObj>
    </w:sdtPr>
    <w:sdtEndPr>
      <w:rPr>
        <w:noProof/>
      </w:rPr>
    </w:sdtEndPr>
    <w:sdtContent>
      <w:p w14:paraId="67B0F33A" w14:textId="77777777" w:rsidR="00C9679C" w:rsidRDefault="00C9679C">
        <w:pPr>
          <w:pStyle w:val="Footer"/>
        </w:pPr>
        <w:r>
          <w:fldChar w:fldCharType="begin"/>
        </w:r>
        <w:r>
          <w:instrText xml:space="preserve"> PAGE   \* MERGEFORMAT </w:instrText>
        </w:r>
        <w:r>
          <w:fldChar w:fldCharType="separate"/>
        </w:r>
        <w:r>
          <w:rPr>
            <w:noProof/>
          </w:rPr>
          <w:t>3</w:t>
        </w:r>
        <w:r>
          <w:rPr>
            <w:noProof/>
          </w:rPr>
          <w:fldChar w:fldCharType="end"/>
        </w:r>
      </w:p>
    </w:sdtContent>
  </w:sdt>
  <w:p w14:paraId="0A6FD61C" w14:textId="77777777" w:rsidR="00C9679C" w:rsidRDefault="00C967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035EDB" w14:textId="77777777" w:rsidR="00C9679C" w:rsidRDefault="00C9679C" w:rsidP="00E422DE">
      <w:pPr>
        <w:spacing w:after="0" w:line="240" w:lineRule="auto"/>
      </w:pPr>
      <w:r>
        <w:separator/>
      </w:r>
    </w:p>
  </w:footnote>
  <w:footnote w:type="continuationSeparator" w:id="0">
    <w:p w14:paraId="12D37048" w14:textId="77777777" w:rsidR="00C9679C" w:rsidRDefault="00C9679C" w:rsidP="00E422D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5A7E2EA" w14:textId="77777777" w:rsidR="00C9679C" w:rsidRDefault="00C9679C">
    <w:pPr>
      <w:pStyle w:val="Header"/>
    </w:pPr>
    <w:r>
      <w:t>Rhys Gareth Roberts</w:t>
    </w:r>
  </w:p>
  <w:p w14:paraId="14B8F0FE" w14:textId="77777777" w:rsidR="00C9679C" w:rsidRDefault="00C9679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6A58EB"/>
    <w:multiLevelType w:val="multilevel"/>
    <w:tmpl w:val="5DA86E14"/>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07B66F13"/>
    <w:multiLevelType w:val="multilevel"/>
    <w:tmpl w:val="C03A187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7585E"/>
    <w:rsid w:val="00004E3D"/>
    <w:rsid w:val="00037C70"/>
    <w:rsid w:val="00045165"/>
    <w:rsid w:val="00055523"/>
    <w:rsid w:val="000562D7"/>
    <w:rsid w:val="0007585E"/>
    <w:rsid w:val="000A65F5"/>
    <w:rsid w:val="000B02AA"/>
    <w:rsid w:val="000B3E03"/>
    <w:rsid w:val="000D5B4C"/>
    <w:rsid w:val="000E0D8B"/>
    <w:rsid w:val="00124E72"/>
    <w:rsid w:val="00144DC2"/>
    <w:rsid w:val="00146E05"/>
    <w:rsid w:val="00167AF9"/>
    <w:rsid w:val="00182A30"/>
    <w:rsid w:val="00190D1A"/>
    <w:rsid w:val="001F0A78"/>
    <w:rsid w:val="0023582C"/>
    <w:rsid w:val="00261517"/>
    <w:rsid w:val="00264B89"/>
    <w:rsid w:val="0027327B"/>
    <w:rsid w:val="00284A71"/>
    <w:rsid w:val="002A6D60"/>
    <w:rsid w:val="002B2E5A"/>
    <w:rsid w:val="002C2C2D"/>
    <w:rsid w:val="002E34DF"/>
    <w:rsid w:val="002E4430"/>
    <w:rsid w:val="002F6774"/>
    <w:rsid w:val="0033619D"/>
    <w:rsid w:val="0035574F"/>
    <w:rsid w:val="003A030B"/>
    <w:rsid w:val="003A7C7C"/>
    <w:rsid w:val="003D43CA"/>
    <w:rsid w:val="0041467F"/>
    <w:rsid w:val="00442E28"/>
    <w:rsid w:val="00442ECF"/>
    <w:rsid w:val="00450C02"/>
    <w:rsid w:val="00455FAC"/>
    <w:rsid w:val="004605FD"/>
    <w:rsid w:val="00482EBE"/>
    <w:rsid w:val="00504653"/>
    <w:rsid w:val="005119A2"/>
    <w:rsid w:val="005137BE"/>
    <w:rsid w:val="00522D51"/>
    <w:rsid w:val="00531C2A"/>
    <w:rsid w:val="00546258"/>
    <w:rsid w:val="00552F3F"/>
    <w:rsid w:val="0058413A"/>
    <w:rsid w:val="005B6BCC"/>
    <w:rsid w:val="005C334E"/>
    <w:rsid w:val="005C646A"/>
    <w:rsid w:val="006200B8"/>
    <w:rsid w:val="0063763F"/>
    <w:rsid w:val="006627AB"/>
    <w:rsid w:val="00663B8B"/>
    <w:rsid w:val="00684F7C"/>
    <w:rsid w:val="00687095"/>
    <w:rsid w:val="00693483"/>
    <w:rsid w:val="006946E1"/>
    <w:rsid w:val="006C0EB5"/>
    <w:rsid w:val="006E2DC5"/>
    <w:rsid w:val="00735304"/>
    <w:rsid w:val="00735A23"/>
    <w:rsid w:val="007377E2"/>
    <w:rsid w:val="00766C67"/>
    <w:rsid w:val="00784DF0"/>
    <w:rsid w:val="007955D8"/>
    <w:rsid w:val="00796DA0"/>
    <w:rsid w:val="007B4D06"/>
    <w:rsid w:val="007E3F73"/>
    <w:rsid w:val="007F6252"/>
    <w:rsid w:val="008501BC"/>
    <w:rsid w:val="008944C5"/>
    <w:rsid w:val="008C08DB"/>
    <w:rsid w:val="008C1586"/>
    <w:rsid w:val="008C6D69"/>
    <w:rsid w:val="008D5AA3"/>
    <w:rsid w:val="008E274F"/>
    <w:rsid w:val="008E3790"/>
    <w:rsid w:val="00910542"/>
    <w:rsid w:val="00911CEF"/>
    <w:rsid w:val="00913A8A"/>
    <w:rsid w:val="00927CAA"/>
    <w:rsid w:val="0095555D"/>
    <w:rsid w:val="00962351"/>
    <w:rsid w:val="0096797A"/>
    <w:rsid w:val="00973DC3"/>
    <w:rsid w:val="009901C0"/>
    <w:rsid w:val="0099276F"/>
    <w:rsid w:val="009974BE"/>
    <w:rsid w:val="009B4CD8"/>
    <w:rsid w:val="009C257D"/>
    <w:rsid w:val="009C5B05"/>
    <w:rsid w:val="009D022B"/>
    <w:rsid w:val="00A107BC"/>
    <w:rsid w:val="00A44425"/>
    <w:rsid w:val="00A5211B"/>
    <w:rsid w:val="00A62FF1"/>
    <w:rsid w:val="00A76E08"/>
    <w:rsid w:val="00A95E5A"/>
    <w:rsid w:val="00AA0243"/>
    <w:rsid w:val="00AA34D6"/>
    <w:rsid w:val="00AA45DD"/>
    <w:rsid w:val="00AB1258"/>
    <w:rsid w:val="00AB240E"/>
    <w:rsid w:val="00AB4DE9"/>
    <w:rsid w:val="00AC0385"/>
    <w:rsid w:val="00AC7835"/>
    <w:rsid w:val="00AD0D3B"/>
    <w:rsid w:val="00AD1ED0"/>
    <w:rsid w:val="00AD31E6"/>
    <w:rsid w:val="00AE0D4A"/>
    <w:rsid w:val="00B105AE"/>
    <w:rsid w:val="00B77FEF"/>
    <w:rsid w:val="00B91EAD"/>
    <w:rsid w:val="00B95C4E"/>
    <w:rsid w:val="00BA6507"/>
    <w:rsid w:val="00BA710A"/>
    <w:rsid w:val="00BB1C54"/>
    <w:rsid w:val="00BB37D4"/>
    <w:rsid w:val="00BB746E"/>
    <w:rsid w:val="00BE2D8B"/>
    <w:rsid w:val="00C11C9F"/>
    <w:rsid w:val="00C11FC0"/>
    <w:rsid w:val="00C30FBD"/>
    <w:rsid w:val="00C36476"/>
    <w:rsid w:val="00C819A5"/>
    <w:rsid w:val="00C900DC"/>
    <w:rsid w:val="00C9679C"/>
    <w:rsid w:val="00CC00C8"/>
    <w:rsid w:val="00CC4D27"/>
    <w:rsid w:val="00CE2482"/>
    <w:rsid w:val="00CE5892"/>
    <w:rsid w:val="00CF5B54"/>
    <w:rsid w:val="00CF70A0"/>
    <w:rsid w:val="00D0207C"/>
    <w:rsid w:val="00D43190"/>
    <w:rsid w:val="00D44922"/>
    <w:rsid w:val="00D533E3"/>
    <w:rsid w:val="00D548FA"/>
    <w:rsid w:val="00D57210"/>
    <w:rsid w:val="00D736BB"/>
    <w:rsid w:val="00D73DC5"/>
    <w:rsid w:val="00DE12C1"/>
    <w:rsid w:val="00E422DE"/>
    <w:rsid w:val="00E5022B"/>
    <w:rsid w:val="00E72C09"/>
    <w:rsid w:val="00E947E1"/>
    <w:rsid w:val="00EC14C4"/>
    <w:rsid w:val="00F03C8A"/>
    <w:rsid w:val="00F3770E"/>
    <w:rsid w:val="00F54160"/>
    <w:rsid w:val="00F826C1"/>
    <w:rsid w:val="00F9064C"/>
    <w:rsid w:val="00F90927"/>
    <w:rsid w:val="00FA0E30"/>
    <w:rsid w:val="00FA7599"/>
    <w:rsid w:val="00FE1E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79CB60"/>
  <w15:chartTrackingRefBased/>
  <w15:docId w15:val="{EF8C8FB5-CC45-43E4-89D2-26005C01A5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F625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7585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585E"/>
    <w:rPr>
      <w:rFonts w:eastAsiaTheme="minorEastAsia"/>
      <w:lang w:val="en-US"/>
    </w:rPr>
  </w:style>
  <w:style w:type="paragraph" w:styleId="ListParagraph">
    <w:name w:val="List Paragraph"/>
    <w:basedOn w:val="Normal"/>
    <w:uiPriority w:val="34"/>
    <w:qFormat/>
    <w:rsid w:val="0007585E"/>
    <w:pPr>
      <w:ind w:left="720"/>
      <w:contextualSpacing/>
    </w:pPr>
  </w:style>
  <w:style w:type="character" w:customStyle="1" w:styleId="Heading1Char">
    <w:name w:val="Heading 1 Char"/>
    <w:basedOn w:val="DefaultParagraphFont"/>
    <w:link w:val="Heading1"/>
    <w:uiPriority w:val="9"/>
    <w:rsid w:val="007F6252"/>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7F6252"/>
  </w:style>
  <w:style w:type="paragraph" w:styleId="Header">
    <w:name w:val="header"/>
    <w:basedOn w:val="Normal"/>
    <w:link w:val="HeaderChar"/>
    <w:uiPriority w:val="99"/>
    <w:unhideWhenUsed/>
    <w:rsid w:val="00E422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22DE"/>
  </w:style>
  <w:style w:type="paragraph" w:styleId="Footer">
    <w:name w:val="footer"/>
    <w:basedOn w:val="Normal"/>
    <w:link w:val="FooterChar"/>
    <w:uiPriority w:val="99"/>
    <w:unhideWhenUsed/>
    <w:rsid w:val="00E422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22DE"/>
  </w:style>
  <w:style w:type="table" w:styleId="TableGrid">
    <w:name w:val="Table Grid"/>
    <w:basedOn w:val="TableNormal"/>
    <w:uiPriority w:val="39"/>
    <w:rsid w:val="0096235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434562">
      <w:bodyDiv w:val="1"/>
      <w:marLeft w:val="0"/>
      <w:marRight w:val="0"/>
      <w:marTop w:val="0"/>
      <w:marBottom w:val="0"/>
      <w:divBdr>
        <w:top w:val="none" w:sz="0" w:space="0" w:color="auto"/>
        <w:left w:val="none" w:sz="0" w:space="0" w:color="auto"/>
        <w:bottom w:val="none" w:sz="0" w:space="0" w:color="auto"/>
        <w:right w:val="none" w:sz="0" w:space="0" w:color="auto"/>
      </w:divBdr>
    </w:div>
    <w:div w:id="115953514">
      <w:bodyDiv w:val="1"/>
      <w:marLeft w:val="0"/>
      <w:marRight w:val="0"/>
      <w:marTop w:val="0"/>
      <w:marBottom w:val="0"/>
      <w:divBdr>
        <w:top w:val="none" w:sz="0" w:space="0" w:color="auto"/>
        <w:left w:val="none" w:sz="0" w:space="0" w:color="auto"/>
        <w:bottom w:val="none" w:sz="0" w:space="0" w:color="auto"/>
        <w:right w:val="none" w:sz="0" w:space="0" w:color="auto"/>
      </w:divBdr>
    </w:div>
    <w:div w:id="289672266">
      <w:bodyDiv w:val="1"/>
      <w:marLeft w:val="0"/>
      <w:marRight w:val="0"/>
      <w:marTop w:val="0"/>
      <w:marBottom w:val="0"/>
      <w:divBdr>
        <w:top w:val="none" w:sz="0" w:space="0" w:color="auto"/>
        <w:left w:val="none" w:sz="0" w:space="0" w:color="auto"/>
        <w:bottom w:val="none" w:sz="0" w:space="0" w:color="auto"/>
        <w:right w:val="none" w:sz="0" w:space="0" w:color="auto"/>
      </w:divBdr>
    </w:div>
    <w:div w:id="292908352">
      <w:bodyDiv w:val="1"/>
      <w:marLeft w:val="0"/>
      <w:marRight w:val="0"/>
      <w:marTop w:val="0"/>
      <w:marBottom w:val="0"/>
      <w:divBdr>
        <w:top w:val="none" w:sz="0" w:space="0" w:color="auto"/>
        <w:left w:val="none" w:sz="0" w:space="0" w:color="auto"/>
        <w:bottom w:val="none" w:sz="0" w:space="0" w:color="auto"/>
        <w:right w:val="none" w:sz="0" w:space="0" w:color="auto"/>
      </w:divBdr>
    </w:div>
    <w:div w:id="369454846">
      <w:bodyDiv w:val="1"/>
      <w:marLeft w:val="0"/>
      <w:marRight w:val="0"/>
      <w:marTop w:val="0"/>
      <w:marBottom w:val="0"/>
      <w:divBdr>
        <w:top w:val="none" w:sz="0" w:space="0" w:color="auto"/>
        <w:left w:val="none" w:sz="0" w:space="0" w:color="auto"/>
        <w:bottom w:val="none" w:sz="0" w:space="0" w:color="auto"/>
        <w:right w:val="none" w:sz="0" w:space="0" w:color="auto"/>
      </w:divBdr>
    </w:div>
    <w:div w:id="378630775">
      <w:bodyDiv w:val="1"/>
      <w:marLeft w:val="0"/>
      <w:marRight w:val="0"/>
      <w:marTop w:val="0"/>
      <w:marBottom w:val="0"/>
      <w:divBdr>
        <w:top w:val="none" w:sz="0" w:space="0" w:color="auto"/>
        <w:left w:val="none" w:sz="0" w:space="0" w:color="auto"/>
        <w:bottom w:val="none" w:sz="0" w:space="0" w:color="auto"/>
        <w:right w:val="none" w:sz="0" w:space="0" w:color="auto"/>
      </w:divBdr>
    </w:div>
    <w:div w:id="402876999">
      <w:bodyDiv w:val="1"/>
      <w:marLeft w:val="0"/>
      <w:marRight w:val="0"/>
      <w:marTop w:val="0"/>
      <w:marBottom w:val="0"/>
      <w:divBdr>
        <w:top w:val="none" w:sz="0" w:space="0" w:color="auto"/>
        <w:left w:val="none" w:sz="0" w:space="0" w:color="auto"/>
        <w:bottom w:val="none" w:sz="0" w:space="0" w:color="auto"/>
        <w:right w:val="none" w:sz="0" w:space="0" w:color="auto"/>
      </w:divBdr>
    </w:div>
    <w:div w:id="442892891">
      <w:bodyDiv w:val="1"/>
      <w:marLeft w:val="0"/>
      <w:marRight w:val="0"/>
      <w:marTop w:val="0"/>
      <w:marBottom w:val="0"/>
      <w:divBdr>
        <w:top w:val="none" w:sz="0" w:space="0" w:color="auto"/>
        <w:left w:val="none" w:sz="0" w:space="0" w:color="auto"/>
        <w:bottom w:val="none" w:sz="0" w:space="0" w:color="auto"/>
        <w:right w:val="none" w:sz="0" w:space="0" w:color="auto"/>
      </w:divBdr>
    </w:div>
    <w:div w:id="476992419">
      <w:bodyDiv w:val="1"/>
      <w:marLeft w:val="0"/>
      <w:marRight w:val="0"/>
      <w:marTop w:val="0"/>
      <w:marBottom w:val="0"/>
      <w:divBdr>
        <w:top w:val="none" w:sz="0" w:space="0" w:color="auto"/>
        <w:left w:val="none" w:sz="0" w:space="0" w:color="auto"/>
        <w:bottom w:val="none" w:sz="0" w:space="0" w:color="auto"/>
        <w:right w:val="none" w:sz="0" w:space="0" w:color="auto"/>
      </w:divBdr>
    </w:div>
    <w:div w:id="496112443">
      <w:bodyDiv w:val="1"/>
      <w:marLeft w:val="0"/>
      <w:marRight w:val="0"/>
      <w:marTop w:val="0"/>
      <w:marBottom w:val="0"/>
      <w:divBdr>
        <w:top w:val="none" w:sz="0" w:space="0" w:color="auto"/>
        <w:left w:val="none" w:sz="0" w:space="0" w:color="auto"/>
        <w:bottom w:val="none" w:sz="0" w:space="0" w:color="auto"/>
        <w:right w:val="none" w:sz="0" w:space="0" w:color="auto"/>
      </w:divBdr>
    </w:div>
    <w:div w:id="514003975">
      <w:bodyDiv w:val="1"/>
      <w:marLeft w:val="0"/>
      <w:marRight w:val="0"/>
      <w:marTop w:val="0"/>
      <w:marBottom w:val="0"/>
      <w:divBdr>
        <w:top w:val="none" w:sz="0" w:space="0" w:color="auto"/>
        <w:left w:val="none" w:sz="0" w:space="0" w:color="auto"/>
        <w:bottom w:val="none" w:sz="0" w:space="0" w:color="auto"/>
        <w:right w:val="none" w:sz="0" w:space="0" w:color="auto"/>
      </w:divBdr>
    </w:div>
    <w:div w:id="533270476">
      <w:bodyDiv w:val="1"/>
      <w:marLeft w:val="0"/>
      <w:marRight w:val="0"/>
      <w:marTop w:val="0"/>
      <w:marBottom w:val="0"/>
      <w:divBdr>
        <w:top w:val="none" w:sz="0" w:space="0" w:color="auto"/>
        <w:left w:val="none" w:sz="0" w:space="0" w:color="auto"/>
        <w:bottom w:val="none" w:sz="0" w:space="0" w:color="auto"/>
        <w:right w:val="none" w:sz="0" w:space="0" w:color="auto"/>
      </w:divBdr>
    </w:div>
    <w:div w:id="538709996">
      <w:bodyDiv w:val="1"/>
      <w:marLeft w:val="0"/>
      <w:marRight w:val="0"/>
      <w:marTop w:val="0"/>
      <w:marBottom w:val="0"/>
      <w:divBdr>
        <w:top w:val="none" w:sz="0" w:space="0" w:color="auto"/>
        <w:left w:val="none" w:sz="0" w:space="0" w:color="auto"/>
        <w:bottom w:val="none" w:sz="0" w:space="0" w:color="auto"/>
        <w:right w:val="none" w:sz="0" w:space="0" w:color="auto"/>
      </w:divBdr>
    </w:div>
    <w:div w:id="565653224">
      <w:bodyDiv w:val="1"/>
      <w:marLeft w:val="0"/>
      <w:marRight w:val="0"/>
      <w:marTop w:val="0"/>
      <w:marBottom w:val="0"/>
      <w:divBdr>
        <w:top w:val="none" w:sz="0" w:space="0" w:color="auto"/>
        <w:left w:val="none" w:sz="0" w:space="0" w:color="auto"/>
        <w:bottom w:val="none" w:sz="0" w:space="0" w:color="auto"/>
        <w:right w:val="none" w:sz="0" w:space="0" w:color="auto"/>
      </w:divBdr>
    </w:div>
    <w:div w:id="587082397">
      <w:bodyDiv w:val="1"/>
      <w:marLeft w:val="0"/>
      <w:marRight w:val="0"/>
      <w:marTop w:val="0"/>
      <w:marBottom w:val="0"/>
      <w:divBdr>
        <w:top w:val="none" w:sz="0" w:space="0" w:color="auto"/>
        <w:left w:val="none" w:sz="0" w:space="0" w:color="auto"/>
        <w:bottom w:val="none" w:sz="0" w:space="0" w:color="auto"/>
        <w:right w:val="none" w:sz="0" w:space="0" w:color="auto"/>
      </w:divBdr>
    </w:div>
    <w:div w:id="613294489">
      <w:bodyDiv w:val="1"/>
      <w:marLeft w:val="0"/>
      <w:marRight w:val="0"/>
      <w:marTop w:val="0"/>
      <w:marBottom w:val="0"/>
      <w:divBdr>
        <w:top w:val="none" w:sz="0" w:space="0" w:color="auto"/>
        <w:left w:val="none" w:sz="0" w:space="0" w:color="auto"/>
        <w:bottom w:val="none" w:sz="0" w:space="0" w:color="auto"/>
        <w:right w:val="none" w:sz="0" w:space="0" w:color="auto"/>
      </w:divBdr>
    </w:div>
    <w:div w:id="671641782">
      <w:bodyDiv w:val="1"/>
      <w:marLeft w:val="0"/>
      <w:marRight w:val="0"/>
      <w:marTop w:val="0"/>
      <w:marBottom w:val="0"/>
      <w:divBdr>
        <w:top w:val="none" w:sz="0" w:space="0" w:color="auto"/>
        <w:left w:val="none" w:sz="0" w:space="0" w:color="auto"/>
        <w:bottom w:val="none" w:sz="0" w:space="0" w:color="auto"/>
        <w:right w:val="none" w:sz="0" w:space="0" w:color="auto"/>
      </w:divBdr>
    </w:div>
    <w:div w:id="679477660">
      <w:bodyDiv w:val="1"/>
      <w:marLeft w:val="0"/>
      <w:marRight w:val="0"/>
      <w:marTop w:val="0"/>
      <w:marBottom w:val="0"/>
      <w:divBdr>
        <w:top w:val="none" w:sz="0" w:space="0" w:color="auto"/>
        <w:left w:val="none" w:sz="0" w:space="0" w:color="auto"/>
        <w:bottom w:val="none" w:sz="0" w:space="0" w:color="auto"/>
        <w:right w:val="none" w:sz="0" w:space="0" w:color="auto"/>
      </w:divBdr>
    </w:div>
    <w:div w:id="723410156">
      <w:bodyDiv w:val="1"/>
      <w:marLeft w:val="0"/>
      <w:marRight w:val="0"/>
      <w:marTop w:val="0"/>
      <w:marBottom w:val="0"/>
      <w:divBdr>
        <w:top w:val="none" w:sz="0" w:space="0" w:color="auto"/>
        <w:left w:val="none" w:sz="0" w:space="0" w:color="auto"/>
        <w:bottom w:val="none" w:sz="0" w:space="0" w:color="auto"/>
        <w:right w:val="none" w:sz="0" w:space="0" w:color="auto"/>
      </w:divBdr>
    </w:div>
    <w:div w:id="812523348">
      <w:bodyDiv w:val="1"/>
      <w:marLeft w:val="0"/>
      <w:marRight w:val="0"/>
      <w:marTop w:val="0"/>
      <w:marBottom w:val="0"/>
      <w:divBdr>
        <w:top w:val="none" w:sz="0" w:space="0" w:color="auto"/>
        <w:left w:val="none" w:sz="0" w:space="0" w:color="auto"/>
        <w:bottom w:val="none" w:sz="0" w:space="0" w:color="auto"/>
        <w:right w:val="none" w:sz="0" w:space="0" w:color="auto"/>
      </w:divBdr>
    </w:div>
    <w:div w:id="883374003">
      <w:bodyDiv w:val="1"/>
      <w:marLeft w:val="0"/>
      <w:marRight w:val="0"/>
      <w:marTop w:val="0"/>
      <w:marBottom w:val="0"/>
      <w:divBdr>
        <w:top w:val="none" w:sz="0" w:space="0" w:color="auto"/>
        <w:left w:val="none" w:sz="0" w:space="0" w:color="auto"/>
        <w:bottom w:val="none" w:sz="0" w:space="0" w:color="auto"/>
        <w:right w:val="none" w:sz="0" w:space="0" w:color="auto"/>
      </w:divBdr>
    </w:div>
    <w:div w:id="911626363">
      <w:bodyDiv w:val="1"/>
      <w:marLeft w:val="0"/>
      <w:marRight w:val="0"/>
      <w:marTop w:val="0"/>
      <w:marBottom w:val="0"/>
      <w:divBdr>
        <w:top w:val="none" w:sz="0" w:space="0" w:color="auto"/>
        <w:left w:val="none" w:sz="0" w:space="0" w:color="auto"/>
        <w:bottom w:val="none" w:sz="0" w:space="0" w:color="auto"/>
        <w:right w:val="none" w:sz="0" w:space="0" w:color="auto"/>
      </w:divBdr>
    </w:div>
    <w:div w:id="948707262">
      <w:bodyDiv w:val="1"/>
      <w:marLeft w:val="0"/>
      <w:marRight w:val="0"/>
      <w:marTop w:val="0"/>
      <w:marBottom w:val="0"/>
      <w:divBdr>
        <w:top w:val="none" w:sz="0" w:space="0" w:color="auto"/>
        <w:left w:val="none" w:sz="0" w:space="0" w:color="auto"/>
        <w:bottom w:val="none" w:sz="0" w:space="0" w:color="auto"/>
        <w:right w:val="none" w:sz="0" w:space="0" w:color="auto"/>
      </w:divBdr>
    </w:div>
    <w:div w:id="976495111">
      <w:bodyDiv w:val="1"/>
      <w:marLeft w:val="0"/>
      <w:marRight w:val="0"/>
      <w:marTop w:val="0"/>
      <w:marBottom w:val="0"/>
      <w:divBdr>
        <w:top w:val="none" w:sz="0" w:space="0" w:color="auto"/>
        <w:left w:val="none" w:sz="0" w:space="0" w:color="auto"/>
        <w:bottom w:val="none" w:sz="0" w:space="0" w:color="auto"/>
        <w:right w:val="none" w:sz="0" w:space="0" w:color="auto"/>
      </w:divBdr>
    </w:div>
    <w:div w:id="992637439">
      <w:bodyDiv w:val="1"/>
      <w:marLeft w:val="0"/>
      <w:marRight w:val="0"/>
      <w:marTop w:val="0"/>
      <w:marBottom w:val="0"/>
      <w:divBdr>
        <w:top w:val="none" w:sz="0" w:space="0" w:color="auto"/>
        <w:left w:val="none" w:sz="0" w:space="0" w:color="auto"/>
        <w:bottom w:val="none" w:sz="0" w:space="0" w:color="auto"/>
        <w:right w:val="none" w:sz="0" w:space="0" w:color="auto"/>
      </w:divBdr>
    </w:div>
    <w:div w:id="1026640229">
      <w:bodyDiv w:val="1"/>
      <w:marLeft w:val="0"/>
      <w:marRight w:val="0"/>
      <w:marTop w:val="0"/>
      <w:marBottom w:val="0"/>
      <w:divBdr>
        <w:top w:val="none" w:sz="0" w:space="0" w:color="auto"/>
        <w:left w:val="none" w:sz="0" w:space="0" w:color="auto"/>
        <w:bottom w:val="none" w:sz="0" w:space="0" w:color="auto"/>
        <w:right w:val="none" w:sz="0" w:space="0" w:color="auto"/>
      </w:divBdr>
    </w:div>
    <w:div w:id="1029993534">
      <w:bodyDiv w:val="1"/>
      <w:marLeft w:val="0"/>
      <w:marRight w:val="0"/>
      <w:marTop w:val="0"/>
      <w:marBottom w:val="0"/>
      <w:divBdr>
        <w:top w:val="none" w:sz="0" w:space="0" w:color="auto"/>
        <w:left w:val="none" w:sz="0" w:space="0" w:color="auto"/>
        <w:bottom w:val="none" w:sz="0" w:space="0" w:color="auto"/>
        <w:right w:val="none" w:sz="0" w:space="0" w:color="auto"/>
      </w:divBdr>
    </w:div>
    <w:div w:id="1082021855">
      <w:bodyDiv w:val="1"/>
      <w:marLeft w:val="0"/>
      <w:marRight w:val="0"/>
      <w:marTop w:val="0"/>
      <w:marBottom w:val="0"/>
      <w:divBdr>
        <w:top w:val="none" w:sz="0" w:space="0" w:color="auto"/>
        <w:left w:val="none" w:sz="0" w:space="0" w:color="auto"/>
        <w:bottom w:val="none" w:sz="0" w:space="0" w:color="auto"/>
        <w:right w:val="none" w:sz="0" w:space="0" w:color="auto"/>
      </w:divBdr>
    </w:div>
    <w:div w:id="1130632230">
      <w:bodyDiv w:val="1"/>
      <w:marLeft w:val="0"/>
      <w:marRight w:val="0"/>
      <w:marTop w:val="0"/>
      <w:marBottom w:val="0"/>
      <w:divBdr>
        <w:top w:val="none" w:sz="0" w:space="0" w:color="auto"/>
        <w:left w:val="none" w:sz="0" w:space="0" w:color="auto"/>
        <w:bottom w:val="none" w:sz="0" w:space="0" w:color="auto"/>
        <w:right w:val="none" w:sz="0" w:space="0" w:color="auto"/>
      </w:divBdr>
    </w:div>
    <w:div w:id="1189104098">
      <w:bodyDiv w:val="1"/>
      <w:marLeft w:val="0"/>
      <w:marRight w:val="0"/>
      <w:marTop w:val="0"/>
      <w:marBottom w:val="0"/>
      <w:divBdr>
        <w:top w:val="none" w:sz="0" w:space="0" w:color="auto"/>
        <w:left w:val="none" w:sz="0" w:space="0" w:color="auto"/>
        <w:bottom w:val="none" w:sz="0" w:space="0" w:color="auto"/>
        <w:right w:val="none" w:sz="0" w:space="0" w:color="auto"/>
      </w:divBdr>
    </w:div>
    <w:div w:id="1213925175">
      <w:bodyDiv w:val="1"/>
      <w:marLeft w:val="0"/>
      <w:marRight w:val="0"/>
      <w:marTop w:val="0"/>
      <w:marBottom w:val="0"/>
      <w:divBdr>
        <w:top w:val="none" w:sz="0" w:space="0" w:color="auto"/>
        <w:left w:val="none" w:sz="0" w:space="0" w:color="auto"/>
        <w:bottom w:val="none" w:sz="0" w:space="0" w:color="auto"/>
        <w:right w:val="none" w:sz="0" w:space="0" w:color="auto"/>
      </w:divBdr>
    </w:div>
    <w:div w:id="1290280326">
      <w:bodyDiv w:val="1"/>
      <w:marLeft w:val="0"/>
      <w:marRight w:val="0"/>
      <w:marTop w:val="0"/>
      <w:marBottom w:val="0"/>
      <w:divBdr>
        <w:top w:val="none" w:sz="0" w:space="0" w:color="auto"/>
        <w:left w:val="none" w:sz="0" w:space="0" w:color="auto"/>
        <w:bottom w:val="none" w:sz="0" w:space="0" w:color="auto"/>
        <w:right w:val="none" w:sz="0" w:space="0" w:color="auto"/>
      </w:divBdr>
    </w:div>
    <w:div w:id="1348871946">
      <w:bodyDiv w:val="1"/>
      <w:marLeft w:val="0"/>
      <w:marRight w:val="0"/>
      <w:marTop w:val="0"/>
      <w:marBottom w:val="0"/>
      <w:divBdr>
        <w:top w:val="none" w:sz="0" w:space="0" w:color="auto"/>
        <w:left w:val="none" w:sz="0" w:space="0" w:color="auto"/>
        <w:bottom w:val="none" w:sz="0" w:space="0" w:color="auto"/>
        <w:right w:val="none" w:sz="0" w:space="0" w:color="auto"/>
      </w:divBdr>
    </w:div>
    <w:div w:id="1367177977">
      <w:bodyDiv w:val="1"/>
      <w:marLeft w:val="0"/>
      <w:marRight w:val="0"/>
      <w:marTop w:val="0"/>
      <w:marBottom w:val="0"/>
      <w:divBdr>
        <w:top w:val="none" w:sz="0" w:space="0" w:color="auto"/>
        <w:left w:val="none" w:sz="0" w:space="0" w:color="auto"/>
        <w:bottom w:val="none" w:sz="0" w:space="0" w:color="auto"/>
        <w:right w:val="none" w:sz="0" w:space="0" w:color="auto"/>
      </w:divBdr>
    </w:div>
    <w:div w:id="1401782153">
      <w:bodyDiv w:val="1"/>
      <w:marLeft w:val="0"/>
      <w:marRight w:val="0"/>
      <w:marTop w:val="0"/>
      <w:marBottom w:val="0"/>
      <w:divBdr>
        <w:top w:val="none" w:sz="0" w:space="0" w:color="auto"/>
        <w:left w:val="none" w:sz="0" w:space="0" w:color="auto"/>
        <w:bottom w:val="none" w:sz="0" w:space="0" w:color="auto"/>
        <w:right w:val="none" w:sz="0" w:space="0" w:color="auto"/>
      </w:divBdr>
    </w:div>
    <w:div w:id="1414858942">
      <w:bodyDiv w:val="1"/>
      <w:marLeft w:val="0"/>
      <w:marRight w:val="0"/>
      <w:marTop w:val="0"/>
      <w:marBottom w:val="0"/>
      <w:divBdr>
        <w:top w:val="none" w:sz="0" w:space="0" w:color="auto"/>
        <w:left w:val="none" w:sz="0" w:space="0" w:color="auto"/>
        <w:bottom w:val="none" w:sz="0" w:space="0" w:color="auto"/>
        <w:right w:val="none" w:sz="0" w:space="0" w:color="auto"/>
      </w:divBdr>
    </w:div>
    <w:div w:id="1451127389">
      <w:bodyDiv w:val="1"/>
      <w:marLeft w:val="0"/>
      <w:marRight w:val="0"/>
      <w:marTop w:val="0"/>
      <w:marBottom w:val="0"/>
      <w:divBdr>
        <w:top w:val="none" w:sz="0" w:space="0" w:color="auto"/>
        <w:left w:val="none" w:sz="0" w:space="0" w:color="auto"/>
        <w:bottom w:val="none" w:sz="0" w:space="0" w:color="auto"/>
        <w:right w:val="none" w:sz="0" w:space="0" w:color="auto"/>
      </w:divBdr>
    </w:div>
    <w:div w:id="1570114033">
      <w:bodyDiv w:val="1"/>
      <w:marLeft w:val="0"/>
      <w:marRight w:val="0"/>
      <w:marTop w:val="0"/>
      <w:marBottom w:val="0"/>
      <w:divBdr>
        <w:top w:val="none" w:sz="0" w:space="0" w:color="auto"/>
        <w:left w:val="none" w:sz="0" w:space="0" w:color="auto"/>
        <w:bottom w:val="none" w:sz="0" w:space="0" w:color="auto"/>
        <w:right w:val="none" w:sz="0" w:space="0" w:color="auto"/>
      </w:divBdr>
    </w:div>
    <w:div w:id="1576625366">
      <w:bodyDiv w:val="1"/>
      <w:marLeft w:val="0"/>
      <w:marRight w:val="0"/>
      <w:marTop w:val="0"/>
      <w:marBottom w:val="0"/>
      <w:divBdr>
        <w:top w:val="none" w:sz="0" w:space="0" w:color="auto"/>
        <w:left w:val="none" w:sz="0" w:space="0" w:color="auto"/>
        <w:bottom w:val="none" w:sz="0" w:space="0" w:color="auto"/>
        <w:right w:val="none" w:sz="0" w:space="0" w:color="auto"/>
      </w:divBdr>
    </w:div>
    <w:div w:id="1596090193">
      <w:bodyDiv w:val="1"/>
      <w:marLeft w:val="0"/>
      <w:marRight w:val="0"/>
      <w:marTop w:val="0"/>
      <w:marBottom w:val="0"/>
      <w:divBdr>
        <w:top w:val="none" w:sz="0" w:space="0" w:color="auto"/>
        <w:left w:val="none" w:sz="0" w:space="0" w:color="auto"/>
        <w:bottom w:val="none" w:sz="0" w:space="0" w:color="auto"/>
        <w:right w:val="none" w:sz="0" w:space="0" w:color="auto"/>
      </w:divBdr>
    </w:div>
    <w:div w:id="1622567101">
      <w:bodyDiv w:val="1"/>
      <w:marLeft w:val="0"/>
      <w:marRight w:val="0"/>
      <w:marTop w:val="0"/>
      <w:marBottom w:val="0"/>
      <w:divBdr>
        <w:top w:val="none" w:sz="0" w:space="0" w:color="auto"/>
        <w:left w:val="none" w:sz="0" w:space="0" w:color="auto"/>
        <w:bottom w:val="none" w:sz="0" w:space="0" w:color="auto"/>
        <w:right w:val="none" w:sz="0" w:space="0" w:color="auto"/>
      </w:divBdr>
    </w:div>
    <w:div w:id="1641232104">
      <w:bodyDiv w:val="1"/>
      <w:marLeft w:val="0"/>
      <w:marRight w:val="0"/>
      <w:marTop w:val="0"/>
      <w:marBottom w:val="0"/>
      <w:divBdr>
        <w:top w:val="none" w:sz="0" w:space="0" w:color="auto"/>
        <w:left w:val="none" w:sz="0" w:space="0" w:color="auto"/>
        <w:bottom w:val="none" w:sz="0" w:space="0" w:color="auto"/>
        <w:right w:val="none" w:sz="0" w:space="0" w:color="auto"/>
      </w:divBdr>
    </w:div>
    <w:div w:id="1726373151">
      <w:bodyDiv w:val="1"/>
      <w:marLeft w:val="0"/>
      <w:marRight w:val="0"/>
      <w:marTop w:val="0"/>
      <w:marBottom w:val="0"/>
      <w:divBdr>
        <w:top w:val="none" w:sz="0" w:space="0" w:color="auto"/>
        <w:left w:val="none" w:sz="0" w:space="0" w:color="auto"/>
        <w:bottom w:val="none" w:sz="0" w:space="0" w:color="auto"/>
        <w:right w:val="none" w:sz="0" w:space="0" w:color="auto"/>
      </w:divBdr>
    </w:div>
    <w:div w:id="1745253666">
      <w:bodyDiv w:val="1"/>
      <w:marLeft w:val="0"/>
      <w:marRight w:val="0"/>
      <w:marTop w:val="0"/>
      <w:marBottom w:val="0"/>
      <w:divBdr>
        <w:top w:val="none" w:sz="0" w:space="0" w:color="auto"/>
        <w:left w:val="none" w:sz="0" w:space="0" w:color="auto"/>
        <w:bottom w:val="none" w:sz="0" w:space="0" w:color="auto"/>
        <w:right w:val="none" w:sz="0" w:space="0" w:color="auto"/>
      </w:divBdr>
    </w:div>
    <w:div w:id="1758669200">
      <w:bodyDiv w:val="1"/>
      <w:marLeft w:val="0"/>
      <w:marRight w:val="0"/>
      <w:marTop w:val="0"/>
      <w:marBottom w:val="0"/>
      <w:divBdr>
        <w:top w:val="none" w:sz="0" w:space="0" w:color="auto"/>
        <w:left w:val="none" w:sz="0" w:space="0" w:color="auto"/>
        <w:bottom w:val="none" w:sz="0" w:space="0" w:color="auto"/>
        <w:right w:val="none" w:sz="0" w:space="0" w:color="auto"/>
      </w:divBdr>
    </w:div>
    <w:div w:id="1763867832">
      <w:bodyDiv w:val="1"/>
      <w:marLeft w:val="0"/>
      <w:marRight w:val="0"/>
      <w:marTop w:val="0"/>
      <w:marBottom w:val="0"/>
      <w:divBdr>
        <w:top w:val="none" w:sz="0" w:space="0" w:color="auto"/>
        <w:left w:val="none" w:sz="0" w:space="0" w:color="auto"/>
        <w:bottom w:val="none" w:sz="0" w:space="0" w:color="auto"/>
        <w:right w:val="none" w:sz="0" w:space="0" w:color="auto"/>
      </w:divBdr>
    </w:div>
    <w:div w:id="1787581631">
      <w:bodyDiv w:val="1"/>
      <w:marLeft w:val="0"/>
      <w:marRight w:val="0"/>
      <w:marTop w:val="0"/>
      <w:marBottom w:val="0"/>
      <w:divBdr>
        <w:top w:val="none" w:sz="0" w:space="0" w:color="auto"/>
        <w:left w:val="none" w:sz="0" w:space="0" w:color="auto"/>
        <w:bottom w:val="none" w:sz="0" w:space="0" w:color="auto"/>
        <w:right w:val="none" w:sz="0" w:space="0" w:color="auto"/>
      </w:divBdr>
    </w:div>
    <w:div w:id="1884556835">
      <w:bodyDiv w:val="1"/>
      <w:marLeft w:val="0"/>
      <w:marRight w:val="0"/>
      <w:marTop w:val="0"/>
      <w:marBottom w:val="0"/>
      <w:divBdr>
        <w:top w:val="none" w:sz="0" w:space="0" w:color="auto"/>
        <w:left w:val="none" w:sz="0" w:space="0" w:color="auto"/>
        <w:bottom w:val="none" w:sz="0" w:space="0" w:color="auto"/>
        <w:right w:val="none" w:sz="0" w:space="0" w:color="auto"/>
      </w:divBdr>
    </w:div>
    <w:div w:id="1948778671">
      <w:bodyDiv w:val="1"/>
      <w:marLeft w:val="0"/>
      <w:marRight w:val="0"/>
      <w:marTop w:val="0"/>
      <w:marBottom w:val="0"/>
      <w:divBdr>
        <w:top w:val="none" w:sz="0" w:space="0" w:color="auto"/>
        <w:left w:val="none" w:sz="0" w:space="0" w:color="auto"/>
        <w:bottom w:val="none" w:sz="0" w:space="0" w:color="auto"/>
        <w:right w:val="none" w:sz="0" w:space="0" w:color="auto"/>
      </w:divBdr>
    </w:div>
    <w:div w:id="1952739291">
      <w:bodyDiv w:val="1"/>
      <w:marLeft w:val="0"/>
      <w:marRight w:val="0"/>
      <w:marTop w:val="0"/>
      <w:marBottom w:val="0"/>
      <w:divBdr>
        <w:top w:val="none" w:sz="0" w:space="0" w:color="auto"/>
        <w:left w:val="none" w:sz="0" w:space="0" w:color="auto"/>
        <w:bottom w:val="none" w:sz="0" w:space="0" w:color="auto"/>
        <w:right w:val="none" w:sz="0" w:space="0" w:color="auto"/>
      </w:divBdr>
    </w:div>
    <w:div w:id="2005547193">
      <w:bodyDiv w:val="1"/>
      <w:marLeft w:val="0"/>
      <w:marRight w:val="0"/>
      <w:marTop w:val="0"/>
      <w:marBottom w:val="0"/>
      <w:divBdr>
        <w:top w:val="none" w:sz="0" w:space="0" w:color="auto"/>
        <w:left w:val="none" w:sz="0" w:space="0" w:color="auto"/>
        <w:bottom w:val="none" w:sz="0" w:space="0" w:color="auto"/>
        <w:right w:val="none" w:sz="0" w:space="0" w:color="auto"/>
      </w:divBdr>
    </w:div>
    <w:div w:id="2019843562">
      <w:bodyDiv w:val="1"/>
      <w:marLeft w:val="0"/>
      <w:marRight w:val="0"/>
      <w:marTop w:val="0"/>
      <w:marBottom w:val="0"/>
      <w:divBdr>
        <w:top w:val="none" w:sz="0" w:space="0" w:color="auto"/>
        <w:left w:val="none" w:sz="0" w:space="0" w:color="auto"/>
        <w:bottom w:val="none" w:sz="0" w:space="0" w:color="auto"/>
        <w:right w:val="none" w:sz="0" w:space="0" w:color="auto"/>
      </w:divBdr>
    </w:div>
    <w:div w:id="2020814530">
      <w:bodyDiv w:val="1"/>
      <w:marLeft w:val="0"/>
      <w:marRight w:val="0"/>
      <w:marTop w:val="0"/>
      <w:marBottom w:val="0"/>
      <w:divBdr>
        <w:top w:val="none" w:sz="0" w:space="0" w:color="auto"/>
        <w:left w:val="none" w:sz="0" w:space="0" w:color="auto"/>
        <w:bottom w:val="none" w:sz="0" w:space="0" w:color="auto"/>
        <w:right w:val="none" w:sz="0" w:space="0" w:color="auto"/>
      </w:divBdr>
    </w:div>
    <w:div w:id="2035498151">
      <w:bodyDiv w:val="1"/>
      <w:marLeft w:val="0"/>
      <w:marRight w:val="0"/>
      <w:marTop w:val="0"/>
      <w:marBottom w:val="0"/>
      <w:divBdr>
        <w:top w:val="none" w:sz="0" w:space="0" w:color="auto"/>
        <w:left w:val="none" w:sz="0" w:space="0" w:color="auto"/>
        <w:bottom w:val="none" w:sz="0" w:space="0" w:color="auto"/>
        <w:right w:val="none" w:sz="0" w:space="0" w:color="auto"/>
      </w:divBdr>
    </w:div>
    <w:div w:id="2066484970">
      <w:bodyDiv w:val="1"/>
      <w:marLeft w:val="0"/>
      <w:marRight w:val="0"/>
      <w:marTop w:val="0"/>
      <w:marBottom w:val="0"/>
      <w:divBdr>
        <w:top w:val="none" w:sz="0" w:space="0" w:color="auto"/>
        <w:left w:val="none" w:sz="0" w:space="0" w:color="auto"/>
        <w:bottom w:val="none" w:sz="0" w:space="0" w:color="auto"/>
        <w:right w:val="none" w:sz="0" w:space="0" w:color="auto"/>
      </w:divBdr>
    </w:div>
    <w:div w:id="2098817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charts/_rels/chart1.xml.rels><?xml version="1.0" encoding="UTF-8" standalone="yes"?>
<Relationships xmlns="http://schemas.openxmlformats.org/package/2006/relationships"><Relationship Id="rId3" Type="http://schemas.openxmlformats.org/officeDocument/2006/relationships/oleObject" Target="file:///F:\Gwaith\Year%201\Data%20Analysis%20and%20Visualisation\Assigment%202%20exel.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Scatter Plot of the two rugby balls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Sheet1!$C$3</c:f>
              <c:strCache>
                <c:ptCount val="1"/>
                <c:pt idx="0">
                  <c:v>Air</c:v>
                </c:pt>
              </c:strCache>
            </c:strRef>
          </c:tx>
          <c:spPr>
            <a:ln w="19050" cap="rnd">
              <a:noFill/>
              <a:round/>
            </a:ln>
            <a:effectLst/>
          </c:spPr>
          <c:marker>
            <c:symbol val="circle"/>
            <c:size val="5"/>
            <c:spPr>
              <a:solidFill>
                <a:schemeClr val="accent1"/>
              </a:solidFill>
              <a:ln w="9525">
                <a:solidFill>
                  <a:schemeClr val="accent1"/>
                </a:solidFill>
              </a:ln>
              <a:effectLst/>
            </c:spPr>
          </c:marker>
          <c:xVal>
            <c:numRef>
              <c:f>Sheet1!$B$4:$B$43</c:f>
              <c:numCache>
                <c:formatCode>General</c:formatCode>
                <c:ptCount val="4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numCache>
            </c:numRef>
          </c:xVal>
          <c:yVal>
            <c:numRef>
              <c:f>Sheet1!$C$4:$C$43</c:f>
              <c:numCache>
                <c:formatCode>General</c:formatCode>
                <c:ptCount val="40"/>
                <c:pt idx="0">
                  <c:v>25</c:v>
                </c:pt>
                <c:pt idx="1">
                  <c:v>23</c:v>
                </c:pt>
                <c:pt idx="2">
                  <c:v>18</c:v>
                </c:pt>
                <c:pt idx="3">
                  <c:v>16</c:v>
                </c:pt>
                <c:pt idx="4">
                  <c:v>35</c:v>
                </c:pt>
                <c:pt idx="5">
                  <c:v>15</c:v>
                </c:pt>
                <c:pt idx="6">
                  <c:v>26</c:v>
                </c:pt>
                <c:pt idx="7">
                  <c:v>24</c:v>
                </c:pt>
                <c:pt idx="8">
                  <c:v>24</c:v>
                </c:pt>
                <c:pt idx="9">
                  <c:v>28</c:v>
                </c:pt>
                <c:pt idx="10">
                  <c:v>25</c:v>
                </c:pt>
                <c:pt idx="11">
                  <c:v>19</c:v>
                </c:pt>
                <c:pt idx="12">
                  <c:v>27</c:v>
                </c:pt>
                <c:pt idx="13">
                  <c:v>25</c:v>
                </c:pt>
                <c:pt idx="14">
                  <c:v>34</c:v>
                </c:pt>
                <c:pt idx="15">
                  <c:v>26</c:v>
                </c:pt>
                <c:pt idx="16">
                  <c:v>20</c:v>
                </c:pt>
                <c:pt idx="17">
                  <c:v>22</c:v>
                </c:pt>
                <c:pt idx="18">
                  <c:v>33</c:v>
                </c:pt>
                <c:pt idx="19">
                  <c:v>29</c:v>
                </c:pt>
                <c:pt idx="20">
                  <c:v>31</c:v>
                </c:pt>
                <c:pt idx="21">
                  <c:v>27</c:v>
                </c:pt>
                <c:pt idx="22">
                  <c:v>22</c:v>
                </c:pt>
                <c:pt idx="23">
                  <c:v>29</c:v>
                </c:pt>
                <c:pt idx="24">
                  <c:v>28</c:v>
                </c:pt>
                <c:pt idx="25">
                  <c:v>29</c:v>
                </c:pt>
                <c:pt idx="26">
                  <c:v>22</c:v>
                </c:pt>
                <c:pt idx="27">
                  <c:v>31</c:v>
                </c:pt>
                <c:pt idx="28">
                  <c:v>25</c:v>
                </c:pt>
                <c:pt idx="29">
                  <c:v>20</c:v>
                </c:pt>
                <c:pt idx="30">
                  <c:v>27</c:v>
                </c:pt>
                <c:pt idx="31">
                  <c:v>26</c:v>
                </c:pt>
                <c:pt idx="32">
                  <c:v>28</c:v>
                </c:pt>
                <c:pt idx="33">
                  <c:v>32</c:v>
                </c:pt>
                <c:pt idx="34">
                  <c:v>28</c:v>
                </c:pt>
                <c:pt idx="35">
                  <c:v>25</c:v>
                </c:pt>
                <c:pt idx="36">
                  <c:v>31</c:v>
                </c:pt>
                <c:pt idx="37">
                  <c:v>28</c:v>
                </c:pt>
                <c:pt idx="38">
                  <c:v>28</c:v>
                </c:pt>
                <c:pt idx="39">
                  <c:v>28</c:v>
                </c:pt>
              </c:numCache>
            </c:numRef>
          </c:yVal>
          <c:smooth val="0"/>
          <c:extLst>
            <c:ext xmlns:c16="http://schemas.microsoft.com/office/drawing/2014/chart" uri="{C3380CC4-5D6E-409C-BE32-E72D297353CC}">
              <c16:uniqueId val="{00000000-A009-4546-BC98-FC2E901E5170}"/>
            </c:ext>
          </c:extLst>
        </c:ser>
        <c:ser>
          <c:idx val="1"/>
          <c:order val="1"/>
          <c:tx>
            <c:strRef>
              <c:f>Sheet1!$D$3</c:f>
              <c:strCache>
                <c:ptCount val="1"/>
                <c:pt idx="0">
                  <c:v>Helum</c:v>
                </c:pt>
              </c:strCache>
            </c:strRef>
          </c:tx>
          <c:spPr>
            <a:ln w="19050" cap="rnd">
              <a:noFill/>
              <a:round/>
            </a:ln>
            <a:effectLst/>
          </c:spPr>
          <c:marker>
            <c:symbol val="circle"/>
            <c:size val="5"/>
            <c:spPr>
              <a:solidFill>
                <a:schemeClr val="accent2"/>
              </a:solidFill>
              <a:ln w="9525">
                <a:solidFill>
                  <a:schemeClr val="accent2"/>
                </a:solidFill>
              </a:ln>
              <a:effectLst/>
            </c:spPr>
          </c:marker>
          <c:xVal>
            <c:numRef>
              <c:f>Sheet1!$B$4:$B$43</c:f>
              <c:numCache>
                <c:formatCode>General</c:formatCode>
                <c:ptCount val="40"/>
                <c:pt idx="0">
                  <c:v>1</c:v>
                </c:pt>
                <c:pt idx="1">
                  <c:v>2</c:v>
                </c:pt>
                <c:pt idx="2">
                  <c:v>3</c:v>
                </c:pt>
                <c:pt idx="3">
                  <c:v>4</c:v>
                </c:pt>
                <c:pt idx="4">
                  <c:v>5</c:v>
                </c:pt>
                <c:pt idx="5">
                  <c:v>6</c:v>
                </c:pt>
                <c:pt idx="6">
                  <c:v>7</c:v>
                </c:pt>
                <c:pt idx="7">
                  <c:v>8</c:v>
                </c:pt>
                <c:pt idx="8">
                  <c:v>9</c:v>
                </c:pt>
                <c:pt idx="9">
                  <c:v>10</c:v>
                </c:pt>
                <c:pt idx="10">
                  <c:v>11</c:v>
                </c:pt>
                <c:pt idx="11">
                  <c:v>12</c:v>
                </c:pt>
                <c:pt idx="12">
                  <c:v>13</c:v>
                </c:pt>
                <c:pt idx="13">
                  <c:v>14</c:v>
                </c:pt>
                <c:pt idx="14">
                  <c:v>15</c:v>
                </c:pt>
                <c:pt idx="15">
                  <c:v>16</c:v>
                </c:pt>
                <c:pt idx="16">
                  <c:v>17</c:v>
                </c:pt>
                <c:pt idx="17">
                  <c:v>18</c:v>
                </c:pt>
                <c:pt idx="18">
                  <c:v>19</c:v>
                </c:pt>
                <c:pt idx="19">
                  <c:v>20</c:v>
                </c:pt>
                <c:pt idx="20">
                  <c:v>21</c:v>
                </c:pt>
                <c:pt idx="21">
                  <c:v>22</c:v>
                </c:pt>
                <c:pt idx="22">
                  <c:v>23</c:v>
                </c:pt>
                <c:pt idx="23">
                  <c:v>24</c:v>
                </c:pt>
                <c:pt idx="24">
                  <c:v>25</c:v>
                </c:pt>
                <c:pt idx="25">
                  <c:v>26</c:v>
                </c:pt>
                <c:pt idx="26">
                  <c:v>27</c:v>
                </c:pt>
                <c:pt idx="27">
                  <c:v>28</c:v>
                </c:pt>
                <c:pt idx="28">
                  <c:v>29</c:v>
                </c:pt>
                <c:pt idx="29">
                  <c:v>30</c:v>
                </c:pt>
                <c:pt idx="30">
                  <c:v>31</c:v>
                </c:pt>
                <c:pt idx="31">
                  <c:v>32</c:v>
                </c:pt>
                <c:pt idx="32">
                  <c:v>33</c:v>
                </c:pt>
                <c:pt idx="33">
                  <c:v>34</c:v>
                </c:pt>
                <c:pt idx="34">
                  <c:v>35</c:v>
                </c:pt>
                <c:pt idx="35">
                  <c:v>36</c:v>
                </c:pt>
                <c:pt idx="36">
                  <c:v>37</c:v>
                </c:pt>
                <c:pt idx="37">
                  <c:v>38</c:v>
                </c:pt>
                <c:pt idx="38">
                  <c:v>39</c:v>
                </c:pt>
                <c:pt idx="39">
                  <c:v>40</c:v>
                </c:pt>
              </c:numCache>
            </c:numRef>
          </c:xVal>
          <c:yVal>
            <c:numRef>
              <c:f>Sheet1!$D$4:$D$43</c:f>
              <c:numCache>
                <c:formatCode>General</c:formatCode>
                <c:ptCount val="40"/>
                <c:pt idx="0">
                  <c:v>25</c:v>
                </c:pt>
                <c:pt idx="1">
                  <c:v>16</c:v>
                </c:pt>
                <c:pt idx="2">
                  <c:v>25</c:v>
                </c:pt>
                <c:pt idx="3">
                  <c:v>14</c:v>
                </c:pt>
                <c:pt idx="4">
                  <c:v>23</c:v>
                </c:pt>
                <c:pt idx="5">
                  <c:v>29</c:v>
                </c:pt>
                <c:pt idx="6">
                  <c:v>25</c:v>
                </c:pt>
                <c:pt idx="7">
                  <c:v>26</c:v>
                </c:pt>
                <c:pt idx="8">
                  <c:v>22</c:v>
                </c:pt>
                <c:pt idx="9">
                  <c:v>26</c:v>
                </c:pt>
                <c:pt idx="10">
                  <c:v>12</c:v>
                </c:pt>
                <c:pt idx="11">
                  <c:v>28</c:v>
                </c:pt>
                <c:pt idx="12">
                  <c:v>28</c:v>
                </c:pt>
                <c:pt idx="13">
                  <c:v>31</c:v>
                </c:pt>
                <c:pt idx="14">
                  <c:v>22</c:v>
                </c:pt>
                <c:pt idx="15">
                  <c:v>29</c:v>
                </c:pt>
                <c:pt idx="16">
                  <c:v>23</c:v>
                </c:pt>
                <c:pt idx="17">
                  <c:v>26</c:v>
                </c:pt>
                <c:pt idx="18">
                  <c:v>35</c:v>
                </c:pt>
                <c:pt idx="19">
                  <c:v>24</c:v>
                </c:pt>
                <c:pt idx="20">
                  <c:v>31</c:v>
                </c:pt>
                <c:pt idx="21">
                  <c:v>34</c:v>
                </c:pt>
                <c:pt idx="22">
                  <c:v>39</c:v>
                </c:pt>
                <c:pt idx="23">
                  <c:v>32</c:v>
                </c:pt>
                <c:pt idx="24">
                  <c:v>14</c:v>
                </c:pt>
                <c:pt idx="25">
                  <c:v>28</c:v>
                </c:pt>
                <c:pt idx="26">
                  <c:v>30</c:v>
                </c:pt>
                <c:pt idx="27">
                  <c:v>27</c:v>
                </c:pt>
                <c:pt idx="28">
                  <c:v>33</c:v>
                </c:pt>
                <c:pt idx="29">
                  <c:v>11</c:v>
                </c:pt>
                <c:pt idx="30">
                  <c:v>26</c:v>
                </c:pt>
                <c:pt idx="31">
                  <c:v>32</c:v>
                </c:pt>
                <c:pt idx="32">
                  <c:v>30</c:v>
                </c:pt>
                <c:pt idx="33">
                  <c:v>29</c:v>
                </c:pt>
                <c:pt idx="34">
                  <c:v>30</c:v>
                </c:pt>
                <c:pt idx="35">
                  <c:v>29</c:v>
                </c:pt>
                <c:pt idx="36">
                  <c:v>29</c:v>
                </c:pt>
                <c:pt idx="37">
                  <c:v>30</c:v>
                </c:pt>
                <c:pt idx="38">
                  <c:v>26</c:v>
                </c:pt>
                <c:pt idx="39">
                  <c:v>29</c:v>
                </c:pt>
              </c:numCache>
            </c:numRef>
          </c:yVal>
          <c:smooth val="0"/>
          <c:extLst>
            <c:ext xmlns:c16="http://schemas.microsoft.com/office/drawing/2014/chart" uri="{C3380CC4-5D6E-409C-BE32-E72D297353CC}">
              <c16:uniqueId val="{00000001-A009-4546-BC98-FC2E901E5170}"/>
            </c:ext>
          </c:extLst>
        </c:ser>
        <c:dLbls>
          <c:showLegendKey val="0"/>
          <c:showVal val="0"/>
          <c:showCatName val="0"/>
          <c:showSerName val="0"/>
          <c:showPercent val="0"/>
          <c:showBubbleSize val="0"/>
        </c:dLbls>
        <c:axId val="74756640"/>
        <c:axId val="70552544"/>
      </c:scatterChart>
      <c:valAx>
        <c:axId val="7475664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Rugby Balls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0552544"/>
        <c:crosses val="autoZero"/>
        <c:crossBetween val="midCat"/>
      </c:valAx>
      <c:valAx>
        <c:axId val="7055254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Distance travelled (Meters)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756640"/>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Joh15</b:Tag>
    <b:SourceType>InternetSite</b:SourceType>
    <b:Guid>{51038D94-31EE-4158-B841-BB2FC17EC8B9}</b:Guid>
    <b:Author>
      <b:Author>
        <b:NameList>
          <b:Person>
            <b:Last>Phamvan</b:Last>
            <b:First>John</b:First>
          </b:Person>
        </b:NameList>
      </b:Author>
    </b:Author>
    <b:Title>Help Center</b:Title>
    <b:Year>2015</b:Year>
    <b:Month>11</b:Month>
    <b:Day>04</b:Day>
    <b:YearAccessed>2018</b:YearAccessed>
    <b:MonthAccessed>04</b:MonthAccessed>
    <b:DayAccessed>23</b:DayAccessed>
    <b:URL>https://growthhackershelp.zendesk.com/hc/en-us/articles/211726418-Why-a-good-hypothesis-is-important</b:URL>
    <b:RefOrder>5</b:RefOrder>
  </b:Source>
  <b:Source>
    <b:Tag>Dre12</b:Tag>
    <b:SourceType>InternetSite</b:SourceType>
    <b:Guid>{B0A9F4A9-A825-43AE-82A0-9CDFEF6BD8B3}</b:Guid>
    <b:Author>
      <b:Author>
        <b:NameList>
          <b:Person>
            <b:Last>Skau</b:Last>
            <b:First>Drew</b:First>
          </b:Person>
        </b:NameList>
      </b:Author>
    </b:Author>
    <b:Title>visual.ly</b:Title>
    <b:Year>2012</b:Year>
    <b:Month>05</b:Month>
    <b:Day>30</b:Day>
    <b:YearAccessed>2018</b:YearAccessed>
    <b:MonthAccessed>04</b:MonthAccessed>
    <b:DayAccessed>23</b:DayAccessed>
    <b:URL>https://visual.ly/blog/the-pros-and-cons-of-scatterplots/</b:URL>
    <b:RefOrder>7</b:RefOrder>
  </b:Source>
  <b:Source>
    <b:Tag>Pet18</b:Tag>
    <b:SourceType>InternetSite</b:SourceType>
    <b:Guid>{4D1F3E06-D4F9-4E22-931E-AF6D77B9EA38}</b:Guid>
    <b:Author>
      <b:Author>
        <b:NameList>
          <b:Person>
            <b:Last>Flom</b:Last>
            <b:First>Peter</b:First>
          </b:Person>
        </b:NameList>
      </b:Author>
    </b:Author>
    <b:Title>Sciencing</b:Title>
    <b:Year>2018</b:Year>
    <b:Month>03</b:Month>
    <b:Day>12</b:Day>
    <b:YearAccessed>2018</b:YearAccessed>
    <b:MonthAccessed>05</b:MonthAccessed>
    <b:DayAccessed>01</b:DayAccessed>
    <b:URL>https://sciencing.com/advantages-using-independent-group-ttest-8647277.html</b:URL>
    <b:RefOrder>6</b:RefOrder>
  </b:Source>
  <b:Source>
    <b:Tag>Deb18</b:Tag>
    <b:SourceType>InternetSite</b:SourceType>
    <b:Guid>{F62F6309-FA3D-4F7D-A08F-1927E4CB51F1}</b:Guid>
    <b:Author>
      <b:Author>
        <b:NameList>
          <b:Person>
            <b:Last>Rumsey</b:Last>
            <b:First>Deborah</b:First>
            <b:Middle>J.</b:Middle>
          </b:Person>
        </b:NameList>
      </b:Author>
    </b:Author>
    <b:YearAccessed>2018</b:YearAccessed>
    <b:MonthAccessed>05</b:MonthAccessed>
    <b:DayAccessed>02</b:DayAccessed>
    <b:URL>http://www.dummies.com/education/math/statistics/why-standard-deviation-is-an-important-statistic/</b:URL>
    <b:RefOrder>8</b:RefOrder>
  </b:Source>
  <b:Source>
    <b:Tag>Cha03</b:Tag>
    <b:SourceType>InternetSite</b:SourceType>
    <b:Guid>{36023AAA-CDBC-4F45-9806-D3CE7246DB56}</b:Guid>
    <b:Author>
      <b:Author>
        <b:NameList>
          <b:Person>
            <b:Last>Ophardt</b:Last>
            <b:First>Charles</b:First>
            <b:Middle>E.</b:Middle>
          </b:Person>
        </b:NameList>
      </b:Author>
    </b:Author>
    <b:Title>Virtural Chembook</b:Title>
    <b:Year>2003</b:Year>
    <b:YearAccessed>2018</b:YearAccessed>
    <b:MonthAccessed>05</b:MonthAccessed>
    <b:DayAccessed>02</b:DayAccessed>
    <b:URL>http://chemistry.elmhurst.edu/vchembook/123Adensitygas.html</b:URL>
    <b:RefOrder>4</b:RefOrder>
  </b:Source>
  <b:Source>
    <b:Tag>EKe06</b:Tag>
    <b:SourceType>Book</b:SourceType>
    <b:Guid>{60E521D1-9591-4784-BB42-B7A25D48301C}</b:Guid>
    <b:Title>Effects of an intermittent exercise fatigue protocol on biomechanics of soccer kick performance</b:Title>
    <b:Year>2006</b:Year>
    <b:Author>
      <b:Author>
        <b:NameList>
          <b:Person>
            <b:Last>E. Kellis</b:Last>
            <b:First>A.</b:First>
            <b:Middle>Katis</b:Middle>
          </b:Person>
        </b:NameList>
      </b:Author>
    </b:Author>
    <b:RefOrder>3</b:RefOrder>
  </b:Source>
  <b:Source>
    <b:Tag>Chu16</b:Tag>
    <b:SourceType>InternetSite</b:SourceType>
    <b:Guid>{3A83864A-75E5-487B-8319-0DE512D21DE1}</b:Guid>
    <b:Title>Inside Pylon</b:Title>
    <b:Year>2016</b:Year>
    <b:Author>
      <b:Author>
        <b:NameList>
          <b:Person>
            <b:Last>Zodda</b:Last>
            <b:First>Chuck</b:First>
          </b:Person>
        </b:NameList>
      </b:Author>
    </b:Author>
    <b:Month>07</b:Month>
    <b:Day>11</b:Day>
    <b:YearAccessed>2018</b:YearAccessed>
    <b:MonthAccessed>05</b:MonthAccessed>
    <b:DayAccessed>02</b:DayAccessed>
    <b:URL>http://insidethepylon.com/football-101/2016/07/11/adjustments-for-kicking-in-different-weather-conditions/</b:URL>
    <b:RefOrder>1</b:RefOrder>
  </b:Source>
  <b:Source>
    <b:Tag>Nic17</b:Tag>
    <b:SourceType>InternetSite</b:SourceType>
    <b:Guid>{A1E571A8-B729-4865-8337-4533211847C0}</b:Guid>
    <b:Author>
      <b:Author>
        <b:NameList>
          <b:Person>
            <b:Last>McCashin</b:Last>
            <b:First>Nick</b:First>
          </b:Person>
        </b:NameList>
      </b:Author>
    </b:Author>
    <b:Title>Ruckscience</b:Title>
    <b:Year>2017</b:Year>
    <b:Month>01</b:Month>
    <b:Day>11</b:Day>
    <b:YearAccessed>2018</b:YearAccessed>
    <b:MonthAccessed>05</b:MonthAccessed>
    <b:DayAccessed>02</b:DayAccessed>
    <b:URL>https://ruckscience.com/learn/rugby-goal-kicking/</b:URL>
    <b:RefOrder>2</b:RefOrder>
  </b:Source>
</b:Sources>
</file>

<file path=customXml/itemProps1.xml><?xml version="1.0" encoding="utf-8"?>
<ds:datastoreItem xmlns:ds="http://schemas.openxmlformats.org/officeDocument/2006/customXml" ds:itemID="{6F8E0BE4-2DEB-4E64-8C9B-EDA09338FD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3110</TotalTime>
  <Pages>9</Pages>
  <Words>2089</Words>
  <Characters>11913</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Experimental data analysis</vt:lpstr>
    </vt:vector>
  </TitlesOfParts>
  <Company>1702521</Company>
  <LinksUpToDate>false</LinksUpToDate>
  <CharactersWithSpaces>13975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Experimental data analysis</dc:title>
  <dc:subject/>
  <dc:creator>Rhys Roberts</dc:creator>
  <cp:keywords/>
  <dc:description/>
  <cp:lastModifiedBy>Rhys</cp:lastModifiedBy>
  <cp:revision>125</cp:revision>
  <dcterms:created xsi:type="dcterms:W3CDTF">2018-04-21T10:27:00Z</dcterms:created>
  <dcterms:modified xsi:type="dcterms:W3CDTF">2018-05-03T21:53:00Z</dcterms:modified>
</cp:coreProperties>
</file>