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4B05" w:rsidRDefault="00834B05" w:rsidP="00834B05">
      <w:pPr>
        <w:pStyle w:val="1"/>
      </w:pPr>
      <w:bookmarkStart w:id="0" w:name="_Toc11483"/>
      <w:bookmarkStart w:id="1" w:name="_Toc19563"/>
      <w:r>
        <w:t>1. Introduction</w:t>
      </w:r>
      <w:bookmarkEnd w:id="0"/>
      <w:bookmarkEnd w:id="1"/>
    </w:p>
    <w:p w:rsidR="00162F56" w:rsidRPr="00834B05" w:rsidRDefault="0067460E" w:rsidP="00162F56">
      <w:pPr>
        <w:rPr>
          <w:rFonts w:ascii="Times New Roman" w:eastAsia="宋体" w:hAnsi="Times New Roman" w:cs="Times New Roman"/>
          <w:sz w:val="24"/>
          <w:szCs w:val="24"/>
        </w:rPr>
      </w:pPr>
      <w:r w:rsidRPr="00834B05">
        <w:rPr>
          <w:rFonts w:ascii="Times New Roman" w:eastAsia="宋体" w:hAnsi="Times New Roman" w:cs="Times New Roman"/>
          <w:sz w:val="24"/>
          <w:szCs w:val="24"/>
        </w:rPr>
        <w:t>Since the 21st century, with the development of economic globalization, business cooperation and great changes have taken place in the environment of, from between the development of the domestic and international exchanges and cooperation, and the communication between countries more and more close, both political and economic exchanges.</w:t>
      </w:r>
      <w:r w:rsidR="00C03E39">
        <w:rPr>
          <w:rFonts w:ascii="Times New Roman" w:eastAsia="宋体" w:hAnsi="Times New Roman" w:cs="Times New Roman"/>
          <w:sz w:val="24"/>
          <w:szCs w:val="24"/>
        </w:rPr>
        <w:t xml:space="preserve"> </w:t>
      </w:r>
      <w:proofErr w:type="gramStart"/>
      <w:r w:rsidRPr="00834B05">
        <w:rPr>
          <w:rFonts w:ascii="Times New Roman" w:eastAsia="宋体" w:hAnsi="Times New Roman" w:cs="Times New Roman"/>
          <w:sz w:val="24"/>
          <w:szCs w:val="24"/>
        </w:rPr>
        <w:t>At</w:t>
      </w:r>
      <w:proofErr w:type="gramEnd"/>
      <w:r w:rsidRPr="00834B05">
        <w:rPr>
          <w:rFonts w:ascii="Times New Roman" w:eastAsia="宋体" w:hAnsi="Times New Roman" w:cs="Times New Roman"/>
          <w:sz w:val="24"/>
          <w:szCs w:val="24"/>
        </w:rPr>
        <w:t xml:space="preserve"> the same time, there is an international business exchange</w:t>
      </w:r>
      <w:r w:rsidR="002C1153" w:rsidRPr="00834B05">
        <w:rPr>
          <w:rFonts w:ascii="Times New Roman" w:eastAsia="宋体" w:hAnsi="Times New Roman" w:cs="Times New Roman"/>
          <w:sz w:val="24"/>
          <w:szCs w:val="24"/>
        </w:rPr>
        <w:t xml:space="preserve"> </w:t>
      </w:r>
      <w:bookmarkStart w:id="2" w:name="_Hlk500446445"/>
      <w:r w:rsidR="002C1153" w:rsidRPr="00834B05">
        <w:rPr>
          <w:rFonts w:ascii="Times New Roman" w:eastAsia="宋体" w:hAnsi="Times New Roman" w:cs="Times New Roman"/>
          <w:sz w:val="24"/>
          <w:szCs w:val="24"/>
        </w:rPr>
        <w:t>(li Cong,2005)</w:t>
      </w:r>
      <w:bookmarkEnd w:id="2"/>
      <w:r w:rsidR="002C1153" w:rsidRPr="00834B05">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International business is a commercial activity that transcends national boundaries. It mainly refers to the transnational business activities generated during international trade and international investment.</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International trade includes goods, services and intellectual property transactions;</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International investment mainly refers to international direct investment, including sole proprietorship, joint venture and cooperative operation.</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How can the communication of international business better promote the successful cooperation among enterprises?</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Therefore, the main factors that influence international business communication are discussed.</w:t>
      </w:r>
    </w:p>
    <w:p w:rsidR="0067460E" w:rsidRDefault="0067460E" w:rsidP="00162F56"/>
    <w:p w:rsidR="005A3D8C" w:rsidRPr="005A3D8C" w:rsidRDefault="00834B05" w:rsidP="007F6939">
      <w:pPr>
        <w:pStyle w:val="1"/>
        <w:rPr>
          <w:rFonts w:hint="eastAsia"/>
        </w:rPr>
      </w:pPr>
      <w:r>
        <w:rPr>
          <w:rFonts w:hint="eastAsia"/>
        </w:rPr>
        <w:t>2</w:t>
      </w:r>
      <w:r>
        <w:t>.0 Main body</w:t>
      </w:r>
    </w:p>
    <w:p w:rsidR="00834B05" w:rsidRDefault="00834B05" w:rsidP="00834B05">
      <w:pPr>
        <w:pStyle w:val="2"/>
      </w:pPr>
      <w:r>
        <w:rPr>
          <w:rFonts w:hint="eastAsia"/>
        </w:rPr>
        <w:t>2</w:t>
      </w:r>
      <w:r>
        <w:t>.1</w:t>
      </w:r>
      <w:r w:rsidRPr="00834B05">
        <w:t>High and low context culture</w:t>
      </w:r>
    </w:p>
    <w:p w:rsidR="0067460E" w:rsidRDefault="0067460E" w:rsidP="0067460E">
      <w:pPr>
        <w:rPr>
          <w:rFonts w:ascii="Times New Roman" w:eastAsia="宋体" w:hAnsi="Times New Roman" w:cs="Times New Roman"/>
          <w:sz w:val="24"/>
          <w:szCs w:val="24"/>
        </w:rPr>
      </w:pPr>
      <w:r w:rsidRPr="00834B05">
        <w:rPr>
          <w:rFonts w:ascii="Times New Roman" w:eastAsia="宋体" w:hAnsi="Times New Roman" w:cs="Times New Roman"/>
          <w:sz w:val="24"/>
          <w:szCs w:val="24"/>
        </w:rPr>
        <w:t>First of all, from the big environment, it is the establishment of international business relations from the perspective of cultural differences.</w:t>
      </w:r>
      <w:r w:rsidR="00C77139" w:rsidRPr="00834B05">
        <w:rPr>
          <w:rFonts w:ascii="Times New Roman" w:eastAsia="宋体" w:hAnsi="Times New Roman" w:cs="Times New Roman"/>
          <w:sz w:val="24"/>
          <w:szCs w:val="24"/>
        </w:rPr>
        <w:t xml:space="preserve"> (Hu wenzhong,1994)</w:t>
      </w:r>
    </w:p>
    <w:p w:rsidR="005A3D8C" w:rsidRPr="00834B05" w:rsidRDefault="005A3D8C" w:rsidP="0067460E">
      <w:pPr>
        <w:rPr>
          <w:rFonts w:ascii="Times New Roman" w:eastAsia="宋体" w:hAnsi="Times New Roman" w:cs="Times New Roman" w:hint="eastAsia"/>
          <w:sz w:val="24"/>
          <w:szCs w:val="24"/>
        </w:rPr>
      </w:pPr>
    </w:p>
    <w:p w:rsidR="0067460E" w:rsidRPr="00834B05" w:rsidRDefault="0067460E" w:rsidP="0067460E">
      <w:pPr>
        <w:rPr>
          <w:rFonts w:ascii="Times New Roman" w:eastAsia="宋体" w:hAnsi="Times New Roman" w:cs="Times New Roman"/>
          <w:sz w:val="24"/>
          <w:szCs w:val="24"/>
        </w:rPr>
      </w:pPr>
      <w:r w:rsidRPr="00834B05">
        <w:rPr>
          <w:rFonts w:ascii="Times New Roman" w:eastAsia="宋体" w:hAnsi="Times New Roman" w:cs="Times New Roman"/>
          <w:sz w:val="24"/>
          <w:szCs w:val="24"/>
        </w:rPr>
        <w:t>Business communication between countries is more and more frequently, however, because of the country have different cultural background and values between the existence of differences, therefore, a successful business cooperation is not an easy thing.</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For example, in international business communication, the negotiations both sides may belong to high culture and low culture context, culture has a huge difference, make both sides can lead to cultural conflict.</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Therefore, in order to facilitate the ultimate success of the exchange negotiation, it is necessary for both parties to understand the specific performance of high-low context culture in business negotiation.</w:t>
      </w:r>
    </w:p>
    <w:p w:rsidR="0067460E" w:rsidRDefault="0067460E" w:rsidP="0067460E"/>
    <w:p w:rsidR="0067460E" w:rsidRPr="00834B05" w:rsidRDefault="0067460E" w:rsidP="0067460E">
      <w:pPr>
        <w:rPr>
          <w:rFonts w:ascii="Times New Roman" w:eastAsia="宋体" w:hAnsi="Times New Roman" w:cs="Times New Roman"/>
          <w:sz w:val="24"/>
          <w:szCs w:val="24"/>
        </w:rPr>
      </w:pPr>
      <w:r w:rsidRPr="00834B05">
        <w:rPr>
          <w:rFonts w:ascii="Times New Roman" w:eastAsia="宋体" w:hAnsi="Times New Roman" w:cs="Times New Roman"/>
          <w:sz w:val="24"/>
          <w:szCs w:val="24"/>
        </w:rPr>
        <w:t>T</w:t>
      </w:r>
      <w:r w:rsidRPr="00834B05">
        <w:rPr>
          <w:rFonts w:ascii="Times New Roman" w:eastAsia="宋体" w:hAnsi="Times New Roman" w:cs="Times New Roman"/>
          <w:sz w:val="24"/>
          <w:szCs w:val="24"/>
        </w:rPr>
        <w:t>he concept</w:t>
      </w:r>
      <w:r w:rsidRPr="00834B05">
        <w:rPr>
          <w:rFonts w:ascii="Times New Roman" w:eastAsia="宋体" w:hAnsi="Times New Roman" w:cs="Times New Roman"/>
          <w:sz w:val="24"/>
          <w:szCs w:val="24"/>
        </w:rPr>
        <w:t xml:space="preserve"> of High and low context culture was first put forward by American anthropologist Edward t. hall</w:t>
      </w:r>
      <w:r w:rsidR="002C1153" w:rsidRPr="00834B05">
        <w:rPr>
          <w:rFonts w:ascii="Times New Roman" w:eastAsia="宋体" w:hAnsi="Times New Roman" w:cs="Times New Roman"/>
          <w:sz w:val="24"/>
          <w:szCs w:val="24"/>
        </w:rPr>
        <w:t xml:space="preserve"> (</w:t>
      </w:r>
      <w:bookmarkStart w:id="3" w:name="_Hlk500446859"/>
      <w:r w:rsidR="002C1153" w:rsidRPr="00834B05">
        <w:rPr>
          <w:rFonts w:ascii="Times New Roman" w:eastAsia="宋体" w:hAnsi="Times New Roman" w:cs="Times New Roman"/>
          <w:sz w:val="24"/>
          <w:szCs w:val="24"/>
        </w:rPr>
        <w:t>Edward t. hall,1976</w:t>
      </w:r>
      <w:bookmarkEnd w:id="3"/>
      <w:r w:rsidR="002C1153" w:rsidRPr="00834B05">
        <w:rPr>
          <w:rFonts w:ascii="Times New Roman" w:eastAsia="宋体" w:hAnsi="Times New Roman" w:cs="Times New Roman"/>
          <w:sz w:val="24"/>
          <w:szCs w:val="24"/>
        </w:rPr>
        <w:t>),</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according to the mainstream culture communication way, different cultural hall be divided into high culture and low culture context.</w:t>
      </w:r>
      <w:r w:rsidR="00C03E39">
        <w:rPr>
          <w:rFonts w:ascii="Times New Roman" w:eastAsia="宋体" w:hAnsi="Times New Roman" w:cs="Times New Roman"/>
          <w:sz w:val="24"/>
          <w:szCs w:val="24"/>
        </w:rPr>
        <w:t xml:space="preserve"> </w:t>
      </w:r>
      <w:proofErr w:type="gramStart"/>
      <w:r w:rsidRPr="00834B05">
        <w:rPr>
          <w:rFonts w:ascii="Times New Roman" w:eastAsia="宋体" w:hAnsi="Times New Roman" w:cs="Times New Roman"/>
          <w:sz w:val="24"/>
          <w:szCs w:val="24"/>
        </w:rPr>
        <w:t>In</w:t>
      </w:r>
      <w:proofErr w:type="gramEnd"/>
      <w:r w:rsidRPr="00834B05">
        <w:rPr>
          <w:rFonts w:ascii="Times New Roman" w:eastAsia="宋体" w:hAnsi="Times New Roman" w:cs="Times New Roman"/>
          <w:sz w:val="24"/>
          <w:szCs w:val="24"/>
        </w:rPr>
        <w:t xml:space="preserve"> these two cultures, because context and language are different in communication, there will be different manifestations.</w:t>
      </w:r>
    </w:p>
    <w:p w:rsidR="0067460E" w:rsidRPr="00834B05" w:rsidRDefault="0067460E" w:rsidP="0067460E">
      <w:pPr>
        <w:rPr>
          <w:rFonts w:ascii="Times New Roman" w:eastAsia="宋体" w:hAnsi="Times New Roman" w:cs="Times New Roman"/>
          <w:sz w:val="24"/>
          <w:szCs w:val="24"/>
        </w:rPr>
      </w:pPr>
    </w:p>
    <w:p w:rsidR="0067460E" w:rsidRPr="00834B05" w:rsidRDefault="0067460E" w:rsidP="0067460E">
      <w:pPr>
        <w:rPr>
          <w:rFonts w:ascii="Times New Roman" w:eastAsia="宋体" w:hAnsi="Times New Roman" w:cs="Times New Roman"/>
          <w:sz w:val="24"/>
          <w:szCs w:val="24"/>
        </w:rPr>
      </w:pPr>
      <w:r w:rsidRPr="00834B05">
        <w:rPr>
          <w:rFonts w:ascii="Times New Roman" w:eastAsia="宋体" w:hAnsi="Times New Roman" w:cs="Times New Roman"/>
          <w:sz w:val="24"/>
          <w:szCs w:val="24"/>
        </w:rPr>
        <w:lastRenderedPageBreak/>
        <w:t>High context culture, refers to the process of language communication in that culture, the creation of communicative information relies mainly on the language communication, namely the creation of communicative information mainly depends on the communicative context, rather than relying on communicative language itself, Chinese culture and Japanese culture, African culture, belong to high context culture.</w:t>
      </w:r>
    </w:p>
    <w:p w:rsidR="0067460E" w:rsidRDefault="0067460E" w:rsidP="0067460E">
      <w:pPr>
        <w:rPr>
          <w:rFonts w:ascii="Times New Roman" w:eastAsia="宋体" w:hAnsi="Times New Roman" w:cs="Times New Roman"/>
          <w:sz w:val="24"/>
          <w:szCs w:val="24"/>
        </w:rPr>
      </w:pPr>
      <w:r w:rsidRPr="00834B05">
        <w:rPr>
          <w:rFonts w:ascii="Times New Roman" w:eastAsia="宋体" w:hAnsi="Times New Roman" w:cs="Times New Roman"/>
          <w:sz w:val="24"/>
          <w:szCs w:val="24"/>
        </w:rPr>
        <w:t>Low context culture, refers to in the process of their language communication, the communication of information to create relies mainly on the communicative language itself, rather than like a high context culture depends on the communicative context, like American culture, and most European culture belong to low context culture.</w:t>
      </w:r>
    </w:p>
    <w:p w:rsidR="005A3D8C" w:rsidRPr="00834B05" w:rsidRDefault="005A3D8C" w:rsidP="0067460E">
      <w:pPr>
        <w:rPr>
          <w:rFonts w:ascii="Times New Roman" w:eastAsia="宋体" w:hAnsi="Times New Roman" w:cs="Times New Roman" w:hint="eastAsia"/>
          <w:sz w:val="24"/>
          <w:szCs w:val="24"/>
        </w:rPr>
      </w:pPr>
    </w:p>
    <w:p w:rsidR="0067460E" w:rsidRPr="00834B05" w:rsidRDefault="0067460E" w:rsidP="0067460E">
      <w:pPr>
        <w:rPr>
          <w:rFonts w:ascii="Times New Roman" w:eastAsia="宋体" w:hAnsi="Times New Roman" w:cs="Times New Roman"/>
          <w:sz w:val="24"/>
          <w:szCs w:val="24"/>
        </w:rPr>
      </w:pPr>
      <w:r w:rsidRPr="00834B05">
        <w:rPr>
          <w:rFonts w:ascii="Times New Roman" w:eastAsia="宋体" w:hAnsi="Times New Roman" w:cs="Times New Roman"/>
          <w:sz w:val="24"/>
          <w:szCs w:val="24"/>
        </w:rPr>
        <w:t>High and low context culture there are big differences on the express way, the people like low context culture directly and openly express their thoughts and ideas, not good at according to the context to guess each other's ideas.</w:t>
      </w:r>
      <w:r w:rsidR="00C03E39">
        <w:rPr>
          <w:rFonts w:ascii="Times New Roman" w:eastAsia="宋体" w:hAnsi="Times New Roman" w:cs="Times New Roman"/>
          <w:sz w:val="24"/>
          <w:szCs w:val="24"/>
        </w:rPr>
        <w:t xml:space="preserve"> </w:t>
      </w:r>
      <w:proofErr w:type="gramStart"/>
      <w:r w:rsidRPr="00834B05">
        <w:rPr>
          <w:rFonts w:ascii="Times New Roman" w:eastAsia="宋体" w:hAnsi="Times New Roman" w:cs="Times New Roman"/>
          <w:sz w:val="24"/>
          <w:szCs w:val="24"/>
        </w:rPr>
        <w:t>People</w:t>
      </w:r>
      <w:proofErr w:type="gramEnd"/>
      <w:r w:rsidRPr="00834B05">
        <w:rPr>
          <w:rFonts w:ascii="Times New Roman" w:eastAsia="宋体" w:hAnsi="Times New Roman" w:cs="Times New Roman"/>
          <w:sz w:val="24"/>
          <w:szCs w:val="24"/>
        </w:rPr>
        <w:t xml:space="preserve"> in high-context cultures prefer to tactfully express their feelings when communicating, and they tend to think more about the feelings and feelings of the other person, and they don't express their thoughts directly.</w:t>
      </w:r>
    </w:p>
    <w:p w:rsidR="0067460E" w:rsidRPr="00834B05" w:rsidRDefault="0067460E" w:rsidP="0067460E">
      <w:pPr>
        <w:rPr>
          <w:rFonts w:ascii="Times New Roman" w:eastAsia="宋体" w:hAnsi="Times New Roman" w:cs="Times New Roman"/>
          <w:sz w:val="24"/>
          <w:szCs w:val="24"/>
        </w:rPr>
      </w:pPr>
    </w:p>
    <w:p w:rsidR="0067460E" w:rsidRPr="00834B05" w:rsidRDefault="005226B3" w:rsidP="0067460E">
      <w:pPr>
        <w:rPr>
          <w:rFonts w:ascii="Times New Roman" w:eastAsia="宋体" w:hAnsi="Times New Roman" w:cs="Times New Roman"/>
          <w:sz w:val="24"/>
          <w:szCs w:val="24"/>
        </w:rPr>
      </w:pPr>
      <w:r w:rsidRPr="00834B05">
        <w:rPr>
          <w:rFonts w:ascii="Times New Roman" w:eastAsia="宋体" w:hAnsi="Times New Roman" w:cs="Times New Roman"/>
          <w:sz w:val="24"/>
          <w:szCs w:val="24"/>
        </w:rPr>
        <w:t>For example, China national cooperation and low context culture, such as the United States,</w:t>
      </w:r>
      <w:r w:rsidR="002C1153" w:rsidRPr="00834B05">
        <w:rPr>
          <w:rFonts w:ascii="Times New Roman" w:eastAsia="宋体" w:hAnsi="Times New Roman" w:cs="Times New Roman"/>
          <w:sz w:val="24"/>
          <w:szCs w:val="24"/>
        </w:rPr>
        <w:t>(Lin hai,2004)</w:t>
      </w:r>
      <w:r w:rsidRPr="00834B05">
        <w:rPr>
          <w:rFonts w:ascii="Times New Roman" w:eastAsia="宋体" w:hAnsi="Times New Roman" w:cs="Times New Roman"/>
          <w:sz w:val="24"/>
          <w:szCs w:val="24"/>
        </w:rPr>
        <w:t xml:space="preserve"> the United States is one of China's important trading partners, American is our common in international business negotiation rivals, they have a bright and cheerful disposition, assertive, flat and agile, practical, utility, to judge everything everywhere by the results of everyone, so they are very direct in the negotiation, attaches great importance to the efficiency, the pursuit of a utilitarian.</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Americans are used to discussing items item by item, solving one item, advancing one, and reducing negotiation time as much as possible.</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They are very skilled in bargaining, and with wisdom and discretion to win, they will to be justified, from domestic market to international market and even the end user's mentality to persuade the other party to receive various aspects, such as the requirements of the price.</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Americans when negotiating a project, in addition to the discussion of the project quality specification, price, packing, quantity, delivery time and payment terms, including the project from design to development, production technology, sales, after-sales service, and for better cooperation can do things, and so on, each to a package deal.</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 xml:space="preserve">Negotiations with the </w:t>
      </w:r>
      <w:r w:rsidR="00C03E39">
        <w:rPr>
          <w:rFonts w:ascii="Times New Roman" w:eastAsia="宋体" w:hAnsi="Times New Roman" w:cs="Times New Roman"/>
          <w:sz w:val="24"/>
          <w:szCs w:val="24"/>
        </w:rPr>
        <w:t>A</w:t>
      </w:r>
      <w:r w:rsidRPr="00834B05">
        <w:rPr>
          <w:rFonts w:ascii="Times New Roman" w:eastAsia="宋体" w:hAnsi="Times New Roman" w:cs="Times New Roman"/>
          <w:sz w:val="24"/>
          <w:szCs w:val="24"/>
        </w:rPr>
        <w:t>mericans,</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therefore, to avoid an indirect expression, is not and must be kept clear, if in doubt, to ask rudely, otherwise easy to cause conflicts of interest between the two sides, even make the negotiations impasse.</w:t>
      </w:r>
    </w:p>
    <w:p w:rsidR="005226B3" w:rsidRDefault="005226B3" w:rsidP="0067460E"/>
    <w:p w:rsidR="005226B3" w:rsidRPr="00834B05" w:rsidRDefault="005226B3" w:rsidP="0067460E">
      <w:pPr>
        <w:rPr>
          <w:rFonts w:ascii="Times New Roman" w:eastAsia="宋体" w:hAnsi="Times New Roman" w:cs="Times New Roman"/>
          <w:sz w:val="24"/>
          <w:szCs w:val="24"/>
        </w:rPr>
      </w:pPr>
      <w:r w:rsidRPr="00834B05">
        <w:rPr>
          <w:rFonts w:ascii="Times New Roman" w:eastAsia="宋体" w:hAnsi="Times New Roman" w:cs="Times New Roman"/>
          <w:sz w:val="24"/>
          <w:szCs w:val="24"/>
        </w:rPr>
        <w:t>When China and are of high context culture countries, Japan, the Japanese is under the influence of Chinese traditional culture, and is under the influence of Confucian moral consciousness, and allows you to just from their behavior.</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Because Japan is an island country, the area is small, the lack of resources, and has a large population, so the competition is more intense, which makes the Japanese developed a self-motivated, work earnestly.</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 xml:space="preserve">They will pay attention to etiquette, politely to bargain with their opponent, pay attention to build the harmonious interpersonal relationship, therefore, in dealing with the Japanese, we can close the relationship between them, for example, </w:t>
      </w:r>
      <w:r w:rsidRPr="00834B05">
        <w:rPr>
          <w:rFonts w:ascii="Times New Roman" w:eastAsia="宋体" w:hAnsi="Times New Roman" w:cs="Times New Roman"/>
          <w:sz w:val="24"/>
          <w:szCs w:val="24"/>
        </w:rPr>
        <w:lastRenderedPageBreak/>
        <w:t>after talks with guests to dinner, to help them to arrange accommodation and so on, all of these are necessary.</w:t>
      </w:r>
    </w:p>
    <w:p w:rsidR="005226B3" w:rsidRDefault="00834B05" w:rsidP="00834B05">
      <w:pPr>
        <w:pStyle w:val="2"/>
      </w:pPr>
      <w:r>
        <w:rPr>
          <w:rFonts w:hint="eastAsia"/>
        </w:rPr>
        <w:t>2</w:t>
      </w:r>
      <w:r>
        <w:t xml:space="preserve">.2 </w:t>
      </w:r>
      <w:r w:rsidRPr="00834B05">
        <w:t>Individualism, collectivism</w:t>
      </w:r>
    </w:p>
    <w:p w:rsidR="005226B3" w:rsidRDefault="005226B3" w:rsidP="005226B3">
      <w:pPr>
        <w:rPr>
          <w:rFonts w:ascii="Times New Roman" w:eastAsia="宋体" w:hAnsi="Times New Roman" w:cs="Times New Roman"/>
          <w:sz w:val="24"/>
          <w:szCs w:val="24"/>
        </w:rPr>
      </w:pPr>
      <w:r w:rsidRPr="00834B05">
        <w:rPr>
          <w:rFonts w:ascii="Times New Roman" w:eastAsia="宋体" w:hAnsi="Times New Roman" w:cs="Times New Roman"/>
          <w:sz w:val="24"/>
          <w:szCs w:val="24"/>
        </w:rPr>
        <w:t>In addition to the differences mentioned above, there are different understandings of individualism and collectivism</w:t>
      </w:r>
      <w:r w:rsidRPr="00834B05">
        <w:rPr>
          <w:rFonts w:ascii="Times New Roman" w:eastAsia="宋体" w:hAnsi="Times New Roman" w:cs="Times New Roman"/>
          <w:sz w:val="24"/>
          <w:szCs w:val="24"/>
        </w:rPr>
        <w:t xml:space="preserve"> between countries.</w:t>
      </w:r>
    </w:p>
    <w:p w:rsidR="005A3D8C" w:rsidRPr="00834B05" w:rsidRDefault="005A3D8C" w:rsidP="005226B3">
      <w:pPr>
        <w:rPr>
          <w:rFonts w:ascii="Times New Roman" w:eastAsia="宋体" w:hAnsi="Times New Roman" w:cs="Times New Roman" w:hint="eastAsia"/>
          <w:sz w:val="24"/>
          <w:szCs w:val="24"/>
        </w:rPr>
      </w:pPr>
    </w:p>
    <w:p w:rsidR="005226B3" w:rsidRPr="00834B05" w:rsidRDefault="005226B3" w:rsidP="005226B3">
      <w:pPr>
        <w:rPr>
          <w:rFonts w:ascii="Times New Roman" w:eastAsia="宋体" w:hAnsi="Times New Roman" w:cs="Times New Roman"/>
          <w:sz w:val="24"/>
          <w:szCs w:val="24"/>
        </w:rPr>
      </w:pPr>
      <w:r w:rsidRPr="00834B05">
        <w:rPr>
          <w:rFonts w:ascii="Times New Roman" w:eastAsia="宋体" w:hAnsi="Times New Roman" w:cs="Times New Roman"/>
          <w:sz w:val="24"/>
          <w:szCs w:val="24"/>
        </w:rPr>
        <w:t xml:space="preserve">Individualism </w:t>
      </w:r>
      <w:r w:rsidR="00C77139" w:rsidRPr="00834B05">
        <w:rPr>
          <w:rFonts w:ascii="Times New Roman" w:eastAsia="宋体" w:hAnsi="Times New Roman" w:cs="Times New Roman"/>
          <w:sz w:val="24"/>
          <w:szCs w:val="24"/>
        </w:rPr>
        <w:t xml:space="preserve">(Yang </w:t>
      </w:r>
      <w:proofErr w:type="spellStart"/>
      <w:r w:rsidR="00C77139" w:rsidRPr="00834B05">
        <w:rPr>
          <w:rFonts w:ascii="Times New Roman" w:eastAsia="宋体" w:hAnsi="Times New Roman" w:cs="Times New Roman"/>
          <w:sz w:val="24"/>
          <w:szCs w:val="24"/>
        </w:rPr>
        <w:t>yun</w:t>
      </w:r>
      <w:proofErr w:type="spellEnd"/>
      <w:r w:rsidR="00C77139" w:rsidRPr="00834B05">
        <w:rPr>
          <w:rFonts w:ascii="Times New Roman" w:eastAsia="宋体" w:hAnsi="Times New Roman" w:cs="Times New Roman"/>
          <w:sz w:val="24"/>
          <w:szCs w:val="24"/>
        </w:rPr>
        <w:t xml:space="preserve">, 2008) </w:t>
      </w:r>
      <w:r w:rsidRPr="00834B05">
        <w:rPr>
          <w:rFonts w:ascii="Times New Roman" w:eastAsia="宋体" w:hAnsi="Times New Roman" w:cs="Times New Roman"/>
          <w:sz w:val="24"/>
          <w:szCs w:val="24"/>
        </w:rPr>
        <w:t>emphasizes on individual as the center, believe their own interests is the most important, sometimes ignore the overall interests, is an emphasis on individual freedom and personal importance of a point of view, a typical example is the United States.</w:t>
      </w:r>
      <w:r w:rsidR="00C77139" w:rsidRPr="00834B05">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 xml:space="preserve">Collectivism </w:t>
      </w:r>
      <w:r w:rsidR="00C77139" w:rsidRPr="00834B05">
        <w:rPr>
          <w:rFonts w:ascii="Times New Roman" w:eastAsia="宋体" w:hAnsi="Times New Roman" w:cs="Times New Roman"/>
          <w:sz w:val="24"/>
          <w:szCs w:val="24"/>
        </w:rPr>
        <w:t xml:space="preserve">(Stalin and Wells,1934) </w:t>
      </w:r>
      <w:r w:rsidRPr="00834B05">
        <w:rPr>
          <w:rFonts w:ascii="Times New Roman" w:eastAsia="宋体" w:hAnsi="Times New Roman" w:cs="Times New Roman"/>
          <w:sz w:val="24"/>
          <w:szCs w:val="24"/>
        </w:rPr>
        <w:t>is the idea that individuals should be subordinated to the society, and individual interests should be subordinated to the overall interests.</w:t>
      </w:r>
    </w:p>
    <w:p w:rsidR="005226B3" w:rsidRPr="00834B05" w:rsidRDefault="005226B3" w:rsidP="005226B3">
      <w:pPr>
        <w:rPr>
          <w:rFonts w:ascii="Times New Roman" w:eastAsia="宋体" w:hAnsi="Times New Roman" w:cs="Times New Roman"/>
          <w:sz w:val="24"/>
          <w:szCs w:val="24"/>
        </w:rPr>
      </w:pPr>
    </w:p>
    <w:p w:rsidR="005226B3" w:rsidRPr="00834B05" w:rsidRDefault="005226B3" w:rsidP="005226B3">
      <w:pPr>
        <w:rPr>
          <w:rFonts w:ascii="Times New Roman" w:eastAsia="宋体" w:hAnsi="Times New Roman" w:cs="Times New Roman"/>
          <w:sz w:val="24"/>
          <w:szCs w:val="24"/>
        </w:rPr>
      </w:pPr>
      <w:r w:rsidRPr="00834B05">
        <w:rPr>
          <w:rFonts w:ascii="Times New Roman" w:eastAsia="宋体" w:hAnsi="Times New Roman" w:cs="Times New Roman"/>
          <w:sz w:val="24"/>
          <w:szCs w:val="24"/>
        </w:rPr>
        <w:t>The difference between the collectivism of Chinese culture and the individualism of western culture is the key to understanding the differences of the negotiation objectives between China and the United States.</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Chinese culture is a typical collectivist culture.</w:t>
      </w:r>
      <w:r w:rsidR="00C03E39">
        <w:rPr>
          <w:rFonts w:ascii="Times New Roman" w:eastAsia="宋体" w:hAnsi="Times New Roman" w:cs="Times New Roman"/>
          <w:sz w:val="24"/>
          <w:szCs w:val="24"/>
        </w:rPr>
        <w:t xml:space="preserve"> </w:t>
      </w:r>
      <w:proofErr w:type="gramStart"/>
      <w:r w:rsidRPr="00834B05">
        <w:rPr>
          <w:rFonts w:ascii="Times New Roman" w:eastAsia="宋体" w:hAnsi="Times New Roman" w:cs="Times New Roman"/>
          <w:sz w:val="24"/>
          <w:szCs w:val="24"/>
        </w:rPr>
        <w:t>Influenced</w:t>
      </w:r>
      <w:proofErr w:type="gramEnd"/>
      <w:r w:rsidRPr="00834B05">
        <w:rPr>
          <w:rFonts w:ascii="Times New Roman" w:eastAsia="宋体" w:hAnsi="Times New Roman" w:cs="Times New Roman"/>
          <w:sz w:val="24"/>
          <w:szCs w:val="24"/>
        </w:rPr>
        <w:t xml:space="preserve"> by the culture of collective orientation, the Chinese people depend on each other and cooperate with each other. They think "relationship" is very important.</w:t>
      </w:r>
      <w:r w:rsidR="00C03E39">
        <w:rPr>
          <w:rFonts w:ascii="Times New Roman" w:eastAsia="宋体" w:hAnsi="Times New Roman" w:cs="Times New Roman"/>
          <w:sz w:val="24"/>
          <w:szCs w:val="24"/>
        </w:rPr>
        <w:t xml:space="preserve"> </w:t>
      </w:r>
      <w:proofErr w:type="gramStart"/>
      <w:r w:rsidRPr="00834B05">
        <w:rPr>
          <w:rFonts w:ascii="Times New Roman" w:eastAsia="宋体" w:hAnsi="Times New Roman" w:cs="Times New Roman"/>
          <w:sz w:val="24"/>
          <w:szCs w:val="24"/>
        </w:rPr>
        <w:t>The</w:t>
      </w:r>
      <w:proofErr w:type="gramEnd"/>
      <w:r w:rsidRPr="00834B05">
        <w:rPr>
          <w:rFonts w:ascii="Times New Roman" w:eastAsia="宋体" w:hAnsi="Times New Roman" w:cs="Times New Roman"/>
          <w:sz w:val="24"/>
          <w:szCs w:val="24"/>
        </w:rPr>
        <w:t xml:space="preserve"> United States is one of the typical individualism culture, individualism is the core of American culture, so in business negotiation, American negotiators pay more attention to the pursuit of the actual content, by signing a contract to realize the value of personal interests and goals.</w:t>
      </w:r>
    </w:p>
    <w:p w:rsidR="005226B3" w:rsidRPr="00834B05" w:rsidRDefault="005226B3" w:rsidP="005226B3">
      <w:pPr>
        <w:rPr>
          <w:rFonts w:ascii="Times New Roman" w:eastAsia="宋体" w:hAnsi="Times New Roman" w:cs="Times New Roman"/>
          <w:sz w:val="24"/>
          <w:szCs w:val="24"/>
        </w:rPr>
      </w:pPr>
    </w:p>
    <w:p w:rsidR="005226B3" w:rsidRDefault="005226B3" w:rsidP="005226B3">
      <w:pPr>
        <w:rPr>
          <w:rFonts w:ascii="Times New Roman" w:eastAsia="宋体" w:hAnsi="Times New Roman" w:cs="Times New Roman"/>
          <w:sz w:val="24"/>
          <w:szCs w:val="24"/>
        </w:rPr>
      </w:pPr>
      <w:r w:rsidRPr="00834B05">
        <w:rPr>
          <w:rFonts w:ascii="Times New Roman" w:eastAsia="宋体" w:hAnsi="Times New Roman" w:cs="Times New Roman"/>
          <w:sz w:val="24"/>
          <w:szCs w:val="24"/>
        </w:rPr>
        <w:t>Therefore, they have different ideas about the goals of business cooperation</w:t>
      </w:r>
      <w:r w:rsidR="00C77139" w:rsidRPr="00834B05">
        <w:rPr>
          <w:rFonts w:ascii="Times New Roman" w:eastAsia="宋体" w:hAnsi="Times New Roman" w:cs="Times New Roman"/>
          <w:sz w:val="24"/>
          <w:szCs w:val="24"/>
        </w:rPr>
        <w:t xml:space="preserve"> </w:t>
      </w:r>
      <w:r w:rsidR="00C77139" w:rsidRPr="00834B05">
        <w:rPr>
          <w:rFonts w:ascii="Times New Roman" w:eastAsia="宋体" w:hAnsi="Times New Roman" w:cs="Times New Roman" w:hint="eastAsia"/>
          <w:sz w:val="24"/>
          <w:szCs w:val="24"/>
        </w:rPr>
        <w:t>(</w:t>
      </w:r>
      <w:r w:rsidR="00C77139" w:rsidRPr="00834B05">
        <w:rPr>
          <w:rFonts w:ascii="Times New Roman" w:eastAsia="宋体" w:hAnsi="Times New Roman" w:cs="Times New Roman"/>
          <w:sz w:val="24"/>
          <w:szCs w:val="24"/>
        </w:rPr>
        <w:t>Jia yuxin,1997)</w:t>
      </w:r>
      <w:r w:rsidRPr="00834B05">
        <w:rPr>
          <w:rFonts w:ascii="Times New Roman" w:eastAsia="宋体" w:hAnsi="Times New Roman" w:cs="Times New Roman"/>
          <w:sz w:val="24"/>
          <w:szCs w:val="24"/>
        </w:rPr>
        <w:t>. Chinese negotiators attach great importance to the establishment of long-term friendly business relations.</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 xml:space="preserve">For them, the process of negotiation is the process of build relationships, negotiate the purpose is to establish and develop more of </w:t>
      </w:r>
      <w:proofErr w:type="gramStart"/>
      <w:r w:rsidRPr="00834B05">
        <w:rPr>
          <w:rFonts w:ascii="Times New Roman" w:eastAsia="宋体" w:hAnsi="Times New Roman" w:cs="Times New Roman"/>
          <w:sz w:val="24"/>
          <w:szCs w:val="24"/>
        </w:rPr>
        <w:t>a long</w:t>
      </w:r>
      <w:r w:rsidR="007F69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relations of cooperation</w:t>
      </w:r>
      <w:proofErr w:type="gramEnd"/>
      <w:r w:rsidRPr="00834B05">
        <w:rPr>
          <w:rFonts w:ascii="Times New Roman" w:eastAsia="宋体" w:hAnsi="Times New Roman" w:cs="Times New Roman"/>
          <w:sz w:val="24"/>
          <w:szCs w:val="24"/>
        </w:rPr>
        <w:t>, contract represents the beginning of a long-term mutually beneficial cooperation.</w:t>
      </w:r>
      <w:r w:rsidR="00C03E39">
        <w:rPr>
          <w:rFonts w:ascii="Times New Roman" w:eastAsia="宋体" w:hAnsi="Times New Roman" w:cs="Times New Roman"/>
          <w:sz w:val="24"/>
          <w:szCs w:val="24"/>
        </w:rPr>
        <w:t xml:space="preserve"> </w:t>
      </w:r>
      <w:proofErr w:type="gramStart"/>
      <w:r w:rsidR="00C77139" w:rsidRPr="00834B05">
        <w:rPr>
          <w:rFonts w:ascii="Times New Roman" w:eastAsia="宋体" w:hAnsi="Times New Roman" w:cs="Times New Roman"/>
          <w:sz w:val="24"/>
          <w:szCs w:val="24"/>
        </w:rPr>
        <w:t>(</w:t>
      </w:r>
      <w:proofErr w:type="gramEnd"/>
      <w:r w:rsidR="00C77139" w:rsidRPr="00834B05">
        <w:rPr>
          <w:rFonts w:ascii="Times New Roman" w:eastAsia="宋体" w:hAnsi="Times New Roman" w:cs="Times New Roman"/>
          <w:sz w:val="24"/>
          <w:szCs w:val="24"/>
        </w:rPr>
        <w:t>Zhao yinde,</w:t>
      </w:r>
      <w:r w:rsidR="00777243" w:rsidRPr="00834B05">
        <w:rPr>
          <w:rFonts w:ascii="Times New Roman" w:eastAsia="宋体" w:hAnsi="Times New Roman" w:cs="Times New Roman"/>
          <w:sz w:val="24"/>
          <w:szCs w:val="24"/>
        </w:rPr>
        <w:t>2002)</w:t>
      </w:r>
      <w:r w:rsidRPr="00834B05">
        <w:rPr>
          <w:rFonts w:ascii="Times New Roman" w:eastAsia="宋体" w:hAnsi="Times New Roman" w:cs="Times New Roman"/>
          <w:sz w:val="24"/>
          <w:szCs w:val="24"/>
        </w:rPr>
        <w:t>Americans believe that the ultimate goal of the negotiations is to sign a contract to achieve economic benefits.</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For the United States, the signing of the contract is the first and fundamental task of the negotiation, as well as the embodiment of its personal value interests.</w:t>
      </w:r>
    </w:p>
    <w:p w:rsidR="005A3D8C" w:rsidRPr="00834B05" w:rsidRDefault="005A3D8C" w:rsidP="005226B3">
      <w:pPr>
        <w:rPr>
          <w:rFonts w:ascii="Times New Roman" w:eastAsia="宋体" w:hAnsi="Times New Roman" w:cs="Times New Roman" w:hint="eastAsia"/>
          <w:sz w:val="24"/>
          <w:szCs w:val="24"/>
        </w:rPr>
      </w:pPr>
    </w:p>
    <w:p w:rsidR="005226B3" w:rsidRPr="00834B05" w:rsidRDefault="005226B3" w:rsidP="005226B3">
      <w:pPr>
        <w:rPr>
          <w:rFonts w:ascii="Times New Roman" w:eastAsia="宋体" w:hAnsi="Times New Roman" w:cs="Times New Roman"/>
          <w:sz w:val="24"/>
          <w:szCs w:val="24"/>
        </w:rPr>
      </w:pPr>
      <w:r w:rsidRPr="00834B05">
        <w:rPr>
          <w:rFonts w:ascii="Times New Roman" w:eastAsia="宋体" w:hAnsi="Times New Roman" w:cs="Times New Roman"/>
          <w:sz w:val="24"/>
          <w:szCs w:val="24"/>
        </w:rPr>
        <w:t>In addition, Chinese decision-making is usually the result of collective bargaining, and it is generally not made by individuals.</w:t>
      </w:r>
      <w:r w:rsidR="00777243" w:rsidRPr="00834B05">
        <w:rPr>
          <w:rFonts w:ascii="Times New Roman" w:eastAsia="宋体" w:hAnsi="Times New Roman" w:cs="Times New Roman"/>
          <w:sz w:val="24"/>
          <w:szCs w:val="24"/>
        </w:rPr>
        <w:t xml:space="preserve"> (</w:t>
      </w:r>
      <w:proofErr w:type="spellStart"/>
      <w:r w:rsidR="00777243" w:rsidRPr="00834B05">
        <w:rPr>
          <w:rFonts w:ascii="Times New Roman" w:eastAsia="宋体" w:hAnsi="Times New Roman" w:cs="Times New Roman"/>
          <w:sz w:val="24"/>
          <w:szCs w:val="24"/>
        </w:rPr>
        <w:t>Zuo</w:t>
      </w:r>
      <w:proofErr w:type="spellEnd"/>
      <w:r w:rsidR="00777243" w:rsidRPr="00834B05">
        <w:rPr>
          <w:rFonts w:ascii="Times New Roman" w:eastAsia="宋体" w:hAnsi="Times New Roman" w:cs="Times New Roman"/>
          <w:sz w:val="24"/>
          <w:szCs w:val="24"/>
        </w:rPr>
        <w:t xml:space="preserve"> Xiaoping,2005)</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In the United States, people can make decisions on behalf of the company, the United States sent the negotiators usually have enough power, they can be within the scope of the authorization directly on the negotiations issues to make a decision.</w:t>
      </w:r>
    </w:p>
    <w:p w:rsidR="005226B3" w:rsidRDefault="00834B05" w:rsidP="00834B05">
      <w:pPr>
        <w:pStyle w:val="2"/>
      </w:pPr>
      <w:r>
        <w:rPr>
          <w:rFonts w:hint="eastAsia"/>
        </w:rPr>
        <w:lastRenderedPageBreak/>
        <w:t>2</w:t>
      </w:r>
      <w:r>
        <w:t xml:space="preserve">.3 </w:t>
      </w:r>
      <w:r w:rsidRPr="00834B05">
        <w:t>The accomplishment of business negotiator</w:t>
      </w:r>
    </w:p>
    <w:p w:rsidR="005226B3" w:rsidRPr="00834B05" w:rsidRDefault="005226B3" w:rsidP="005226B3">
      <w:pPr>
        <w:rPr>
          <w:rFonts w:ascii="Times New Roman" w:eastAsia="宋体" w:hAnsi="Times New Roman" w:cs="Times New Roman"/>
          <w:sz w:val="24"/>
          <w:szCs w:val="24"/>
        </w:rPr>
      </w:pPr>
      <w:r w:rsidRPr="00834B05">
        <w:rPr>
          <w:rFonts w:ascii="Times New Roman" w:eastAsia="宋体" w:hAnsi="Times New Roman" w:cs="Times New Roman"/>
          <w:sz w:val="24"/>
          <w:szCs w:val="24"/>
        </w:rPr>
        <w:t>In addition to these external and large environmental differences, more importantly, the importance of the negotiators in international business communication.</w:t>
      </w:r>
      <w:r w:rsidR="002C1153" w:rsidRPr="00834B05">
        <w:rPr>
          <w:rFonts w:ascii="Times New Roman" w:eastAsia="宋体" w:hAnsi="Times New Roman" w:cs="Times New Roman"/>
          <w:sz w:val="24"/>
          <w:szCs w:val="24"/>
        </w:rPr>
        <w:t xml:space="preserve"> (Feng huaya,2006) </w:t>
      </w:r>
      <w:r w:rsidRPr="00834B05">
        <w:rPr>
          <w:rFonts w:ascii="Times New Roman" w:eastAsia="宋体" w:hAnsi="Times New Roman" w:cs="Times New Roman"/>
          <w:sz w:val="24"/>
          <w:szCs w:val="24"/>
        </w:rPr>
        <w:t>International business communication has a high demand for the quality of the negotiators.</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 xml:space="preserve">Negotiators should not only know the above content of national cultural differences, also should pay attention to their own professional, for example, the negotiators must master regarding the trading process may involve a variety of business knowledge, such as knowledge, market knowledge, financial knowledge and goods transportation, insurance, such as knowledge, after all, the two sides of cooperation </w:t>
      </w:r>
      <w:proofErr w:type="gramStart"/>
      <w:r w:rsidRPr="00834B05">
        <w:rPr>
          <w:rFonts w:ascii="Times New Roman" w:eastAsia="宋体" w:hAnsi="Times New Roman" w:cs="Times New Roman"/>
          <w:sz w:val="24"/>
          <w:szCs w:val="24"/>
        </w:rPr>
        <w:t>is</w:t>
      </w:r>
      <w:proofErr w:type="gramEnd"/>
      <w:r w:rsidRPr="00834B05">
        <w:rPr>
          <w:rFonts w:ascii="Times New Roman" w:eastAsia="宋体" w:hAnsi="Times New Roman" w:cs="Times New Roman"/>
          <w:sz w:val="24"/>
          <w:szCs w:val="24"/>
        </w:rPr>
        <w:t xml:space="preserve"> give priority to in order to trade in goods.</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Fluency in foreign languages should also be practiced and fluency in foreign languages, since international communication is mainly based on English.</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It also needs to have higher political, psychological and strategic level, and be good at dealing with various problems in the process of communication.</w:t>
      </w:r>
    </w:p>
    <w:p w:rsidR="005226B3" w:rsidRDefault="005226B3" w:rsidP="005226B3"/>
    <w:p w:rsidR="005226B3" w:rsidRDefault="005226B3" w:rsidP="005226B3"/>
    <w:p w:rsidR="005226B3" w:rsidRDefault="00834B05" w:rsidP="00834B05">
      <w:pPr>
        <w:pStyle w:val="1"/>
      </w:pPr>
      <w:r>
        <w:rPr>
          <w:rFonts w:hint="eastAsia"/>
        </w:rPr>
        <w:t>3</w:t>
      </w:r>
      <w:r>
        <w:t>. conclusion</w:t>
      </w:r>
    </w:p>
    <w:p w:rsidR="005226B3" w:rsidRPr="00834B05" w:rsidRDefault="005226B3" w:rsidP="005226B3">
      <w:pPr>
        <w:rPr>
          <w:rFonts w:ascii="Times New Roman" w:eastAsia="宋体" w:hAnsi="Times New Roman" w:cs="Times New Roman"/>
          <w:sz w:val="24"/>
          <w:szCs w:val="24"/>
        </w:rPr>
      </w:pPr>
      <w:r w:rsidRPr="00834B05">
        <w:rPr>
          <w:rFonts w:ascii="Times New Roman" w:eastAsia="宋体" w:hAnsi="Times New Roman" w:cs="Times New Roman"/>
          <w:sz w:val="24"/>
          <w:szCs w:val="24"/>
        </w:rPr>
        <w:t>This paper mainly discusses the international business relationship needed to pay attention to some of the problems, this paper introduces the development trend of international business at the beginning, then illustrates some problems in communication, including high and low context differences, the differences between individualism and collectivism, and respectively the example of these differences.</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In addition to these cultural differences, the two sides need to pay more attention to each other, and also state some of the skills that negotiators themselves need, and relevant professional qualities.</w:t>
      </w:r>
    </w:p>
    <w:p w:rsidR="005226B3" w:rsidRPr="00834B05" w:rsidRDefault="005226B3" w:rsidP="005226B3">
      <w:pPr>
        <w:rPr>
          <w:rFonts w:ascii="Times New Roman" w:eastAsia="宋体" w:hAnsi="Times New Roman" w:cs="Times New Roman"/>
          <w:sz w:val="24"/>
          <w:szCs w:val="24"/>
        </w:rPr>
      </w:pPr>
    </w:p>
    <w:p w:rsidR="005226B3" w:rsidRPr="00834B05" w:rsidRDefault="005226B3" w:rsidP="005226B3">
      <w:pPr>
        <w:rPr>
          <w:rFonts w:ascii="Times New Roman" w:eastAsia="宋体" w:hAnsi="Times New Roman" w:cs="Times New Roman"/>
          <w:sz w:val="24"/>
          <w:szCs w:val="24"/>
        </w:rPr>
      </w:pPr>
    </w:p>
    <w:p w:rsidR="005226B3" w:rsidRDefault="005226B3" w:rsidP="005226B3"/>
    <w:p w:rsidR="005226B3" w:rsidRDefault="00834B05" w:rsidP="00834B05">
      <w:pPr>
        <w:pStyle w:val="1"/>
      </w:pPr>
      <w:r>
        <w:rPr>
          <w:rFonts w:hint="eastAsia"/>
        </w:rPr>
        <w:t>4</w:t>
      </w:r>
      <w:r>
        <w:t xml:space="preserve">.Recommendation </w:t>
      </w:r>
    </w:p>
    <w:p w:rsidR="005226B3" w:rsidRPr="00834B05" w:rsidRDefault="005226B3" w:rsidP="005226B3">
      <w:pPr>
        <w:rPr>
          <w:rFonts w:ascii="Times New Roman" w:eastAsia="宋体" w:hAnsi="Times New Roman" w:cs="Times New Roman"/>
          <w:sz w:val="24"/>
          <w:szCs w:val="24"/>
        </w:rPr>
      </w:pPr>
      <w:r w:rsidRPr="00834B05">
        <w:rPr>
          <w:rFonts w:ascii="Times New Roman" w:eastAsia="宋体" w:hAnsi="Times New Roman" w:cs="Times New Roman"/>
          <w:sz w:val="24"/>
          <w:szCs w:val="24"/>
        </w:rPr>
        <w:t>First, the existence of conflicts and contradictions in the international business negotiation, mostly due to cultural differences, to successful cross-cultural business negotiations, the negotiations both sides learn to observe other cultures, good at with their own cultural contrast, learn to identify, understand, accept and respect each other's culture.</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 xml:space="preserve">Secondly, in the international business communication, as a result of international business negotiation is necessarily involved in international trade, </w:t>
      </w:r>
      <w:r w:rsidRPr="00834B05">
        <w:rPr>
          <w:rFonts w:ascii="Times New Roman" w:eastAsia="宋体" w:hAnsi="Times New Roman" w:cs="Times New Roman"/>
          <w:sz w:val="24"/>
          <w:szCs w:val="24"/>
        </w:rPr>
        <w:lastRenderedPageBreak/>
        <w:t>international settlement, international insurance, international transport and a series of problems, and due to their respective state laws, therefore, the two sides in international commercial law as the criterion, best third, negotiators must be familiar with international practice, familiar with each other laws of the host countries and familiar with international economic group, weave various regulations and international law.</w:t>
      </w:r>
      <w:r w:rsidR="00C03E39">
        <w:rPr>
          <w:rFonts w:ascii="Times New Roman" w:eastAsia="宋体" w:hAnsi="Times New Roman" w:cs="Times New Roman"/>
          <w:sz w:val="24"/>
          <w:szCs w:val="24"/>
        </w:rPr>
        <w:t xml:space="preserve"> </w:t>
      </w:r>
      <w:r w:rsidRPr="00834B05">
        <w:rPr>
          <w:rFonts w:ascii="Times New Roman" w:eastAsia="宋体" w:hAnsi="Times New Roman" w:cs="Times New Roman"/>
          <w:sz w:val="24"/>
          <w:szCs w:val="24"/>
        </w:rPr>
        <w:t>Finally, in international business negotiations, the principle of equality and mutual benefit should be upheld, neither imposing nor accepting unequal conditions.</w:t>
      </w:r>
    </w:p>
    <w:p w:rsidR="00A65ECE" w:rsidRDefault="00A65ECE" w:rsidP="005226B3"/>
    <w:p w:rsidR="00A65ECE" w:rsidRDefault="00CD7203" w:rsidP="005226B3">
      <w:r>
        <w:t xml:space="preserve"> </w:t>
      </w:r>
    </w:p>
    <w:p w:rsidR="00A65ECE" w:rsidRDefault="00834B05" w:rsidP="00834B05">
      <w:pPr>
        <w:pStyle w:val="1"/>
      </w:pPr>
      <w:r>
        <w:t xml:space="preserve">5. </w:t>
      </w:r>
      <w:r w:rsidR="00A65ECE">
        <w:t>Reference;</w:t>
      </w:r>
    </w:p>
    <w:p w:rsidR="00A65ECE" w:rsidRPr="00834B05" w:rsidRDefault="002C2121" w:rsidP="00CD7203">
      <w:pPr>
        <w:pStyle w:val="a5"/>
        <w:numPr>
          <w:ilvl w:val="0"/>
          <w:numId w:val="1"/>
        </w:numPr>
        <w:ind w:firstLineChars="0"/>
        <w:rPr>
          <w:rFonts w:ascii="Times New Roman" w:eastAsia="宋体" w:hAnsi="Times New Roman" w:cs="Times New Roman"/>
          <w:sz w:val="24"/>
          <w:szCs w:val="24"/>
        </w:rPr>
      </w:pPr>
      <w:r w:rsidRPr="002C2121">
        <w:t>l</w:t>
      </w:r>
      <w:r w:rsidRPr="00834B05">
        <w:rPr>
          <w:rFonts w:ascii="Times New Roman" w:eastAsia="宋体" w:hAnsi="Times New Roman" w:cs="Times New Roman"/>
          <w:sz w:val="24"/>
          <w:szCs w:val="24"/>
        </w:rPr>
        <w:t xml:space="preserve">i Cong (2005) Economic globalization. Available at: http://baike.sogou.com/v62498.htm </w:t>
      </w:r>
      <w:bookmarkStart w:id="4" w:name="_Hlk500446706"/>
      <w:bookmarkStart w:id="5" w:name="_GoBack"/>
      <w:bookmarkEnd w:id="5"/>
      <w:r w:rsidR="004C48CA" w:rsidRPr="00834B05">
        <w:rPr>
          <w:rFonts w:ascii="Times New Roman" w:eastAsia="宋体" w:hAnsi="Times New Roman" w:cs="Times New Roman"/>
          <w:sz w:val="24"/>
          <w:szCs w:val="24"/>
        </w:rPr>
        <w:t>(Accessed: 6 December 2017)</w:t>
      </w:r>
      <w:bookmarkEnd w:id="4"/>
    </w:p>
    <w:p w:rsidR="004C48CA" w:rsidRPr="00834B05" w:rsidRDefault="004C48CA" w:rsidP="005226B3">
      <w:pPr>
        <w:rPr>
          <w:rFonts w:ascii="Times New Roman" w:eastAsia="宋体" w:hAnsi="Times New Roman" w:cs="Times New Roman"/>
          <w:sz w:val="24"/>
          <w:szCs w:val="24"/>
        </w:rPr>
      </w:pPr>
    </w:p>
    <w:p w:rsidR="004C48CA" w:rsidRPr="00834B05" w:rsidRDefault="004C48CA" w:rsidP="00CD7203">
      <w:pPr>
        <w:pStyle w:val="a5"/>
        <w:numPr>
          <w:ilvl w:val="0"/>
          <w:numId w:val="1"/>
        </w:numPr>
        <w:ind w:firstLineChars="0"/>
        <w:rPr>
          <w:rFonts w:ascii="Times New Roman" w:eastAsia="宋体" w:hAnsi="Times New Roman" w:cs="Times New Roman"/>
          <w:sz w:val="24"/>
          <w:szCs w:val="24"/>
        </w:rPr>
      </w:pPr>
      <w:r w:rsidRPr="00834B05">
        <w:rPr>
          <w:rFonts w:ascii="Times New Roman" w:eastAsia="宋体" w:hAnsi="Times New Roman" w:cs="Times New Roman"/>
          <w:sz w:val="24"/>
          <w:szCs w:val="24"/>
        </w:rPr>
        <w:t xml:space="preserve">Hu </w:t>
      </w:r>
      <w:proofErr w:type="spellStart"/>
      <w:r w:rsidRPr="00834B05">
        <w:rPr>
          <w:rFonts w:ascii="Times New Roman" w:eastAsia="宋体" w:hAnsi="Times New Roman" w:cs="Times New Roman"/>
          <w:sz w:val="24"/>
          <w:szCs w:val="24"/>
        </w:rPr>
        <w:t>wenzhong</w:t>
      </w:r>
      <w:proofErr w:type="spellEnd"/>
      <w:r w:rsidRPr="00834B05">
        <w:rPr>
          <w:rFonts w:ascii="Times New Roman" w:eastAsia="宋体" w:hAnsi="Times New Roman" w:cs="Times New Roman"/>
          <w:sz w:val="24"/>
          <w:szCs w:val="24"/>
        </w:rPr>
        <w:t xml:space="preserve"> (1994) The difference between Chinese and western culture. Available at: http://www.doc88.com/p-803981774174.html (Accessed: 6 December 2017)</w:t>
      </w:r>
    </w:p>
    <w:p w:rsidR="004C48CA" w:rsidRPr="00834B05" w:rsidRDefault="004C48CA" w:rsidP="005226B3">
      <w:pPr>
        <w:rPr>
          <w:rFonts w:ascii="Times New Roman" w:eastAsia="宋体" w:hAnsi="Times New Roman" w:cs="Times New Roman"/>
          <w:sz w:val="24"/>
          <w:szCs w:val="24"/>
        </w:rPr>
      </w:pPr>
    </w:p>
    <w:p w:rsidR="004C48CA" w:rsidRPr="00834B05" w:rsidRDefault="004C48CA" w:rsidP="00CD7203">
      <w:pPr>
        <w:pStyle w:val="a5"/>
        <w:numPr>
          <w:ilvl w:val="0"/>
          <w:numId w:val="1"/>
        </w:numPr>
        <w:ind w:firstLineChars="0"/>
        <w:rPr>
          <w:rFonts w:ascii="Times New Roman" w:eastAsia="宋体" w:hAnsi="Times New Roman" w:cs="Times New Roman"/>
          <w:sz w:val="24"/>
          <w:szCs w:val="24"/>
        </w:rPr>
      </w:pPr>
      <w:r w:rsidRPr="00834B05">
        <w:rPr>
          <w:rFonts w:ascii="Times New Roman" w:eastAsia="宋体" w:hAnsi="Times New Roman" w:cs="Times New Roman"/>
          <w:sz w:val="24"/>
          <w:szCs w:val="24"/>
        </w:rPr>
        <w:t>Edward t. hall (1976) High and low context. Available at: http://wiki.mbalib.com/wiki/%E9%AB%98%E4%BD%8E%E8%AF%AD%E5%A2%83%E6%96%87%E5%8C%96 (Accessed: 6 December 2017)</w:t>
      </w:r>
    </w:p>
    <w:p w:rsidR="004C48CA" w:rsidRPr="00834B05" w:rsidRDefault="004C48CA" w:rsidP="005226B3">
      <w:pPr>
        <w:rPr>
          <w:rFonts w:ascii="Times New Roman" w:eastAsia="宋体" w:hAnsi="Times New Roman" w:cs="Times New Roman"/>
          <w:sz w:val="24"/>
          <w:szCs w:val="24"/>
        </w:rPr>
      </w:pPr>
    </w:p>
    <w:p w:rsidR="004C48CA" w:rsidRPr="00834B05" w:rsidRDefault="004C48CA" w:rsidP="00CD7203">
      <w:pPr>
        <w:pStyle w:val="a5"/>
        <w:numPr>
          <w:ilvl w:val="0"/>
          <w:numId w:val="1"/>
        </w:numPr>
        <w:ind w:firstLineChars="0"/>
        <w:rPr>
          <w:rFonts w:ascii="Times New Roman" w:eastAsia="宋体" w:hAnsi="Times New Roman" w:cs="Times New Roman"/>
          <w:sz w:val="24"/>
          <w:szCs w:val="24"/>
        </w:rPr>
      </w:pPr>
      <w:r w:rsidRPr="00834B05">
        <w:rPr>
          <w:rFonts w:ascii="Times New Roman" w:eastAsia="宋体" w:hAnsi="Times New Roman" w:cs="Times New Roman"/>
          <w:sz w:val="24"/>
          <w:szCs w:val="24"/>
        </w:rPr>
        <w:t xml:space="preserve">Lin </w:t>
      </w:r>
      <w:proofErr w:type="spellStart"/>
      <w:r w:rsidRPr="00834B05">
        <w:rPr>
          <w:rFonts w:ascii="Times New Roman" w:eastAsia="宋体" w:hAnsi="Times New Roman" w:cs="Times New Roman"/>
          <w:sz w:val="24"/>
          <w:szCs w:val="24"/>
        </w:rPr>
        <w:t>hai</w:t>
      </w:r>
      <w:proofErr w:type="spellEnd"/>
      <w:r w:rsidRPr="00834B05">
        <w:rPr>
          <w:rFonts w:ascii="Times New Roman" w:eastAsia="宋体" w:hAnsi="Times New Roman" w:cs="Times New Roman"/>
          <w:sz w:val="24"/>
          <w:szCs w:val="24"/>
        </w:rPr>
        <w:t xml:space="preserve"> (2004) Cultural differences between China and the United States. Available at: </w:t>
      </w:r>
      <w:r w:rsidR="00CD7203" w:rsidRPr="00834B05">
        <w:rPr>
          <w:rFonts w:ascii="Times New Roman" w:eastAsia="宋体" w:hAnsi="Times New Roman" w:cs="Times New Roman"/>
          <w:sz w:val="24"/>
          <w:szCs w:val="24"/>
        </w:rPr>
        <w:t xml:space="preserve">http://blog.sina.com.cn/s/blog_48f712790100096c.html (Accessed: </w:t>
      </w:r>
      <w:r w:rsidR="00B23E76" w:rsidRPr="00834B05">
        <w:rPr>
          <w:rFonts w:ascii="Times New Roman" w:eastAsia="宋体" w:hAnsi="Times New Roman" w:cs="Times New Roman"/>
          <w:sz w:val="24"/>
          <w:szCs w:val="24"/>
        </w:rPr>
        <w:t>6</w:t>
      </w:r>
      <w:r w:rsidR="00CD7203" w:rsidRPr="00834B05">
        <w:rPr>
          <w:rFonts w:ascii="Times New Roman" w:eastAsia="宋体" w:hAnsi="Times New Roman" w:cs="Times New Roman"/>
          <w:sz w:val="24"/>
          <w:szCs w:val="24"/>
        </w:rPr>
        <w:t xml:space="preserve"> December 2017)</w:t>
      </w:r>
    </w:p>
    <w:p w:rsidR="004C48CA" w:rsidRPr="00834B05" w:rsidRDefault="004C48CA" w:rsidP="005226B3">
      <w:pPr>
        <w:rPr>
          <w:rFonts w:ascii="Times New Roman" w:eastAsia="宋体" w:hAnsi="Times New Roman" w:cs="Times New Roman"/>
          <w:sz w:val="24"/>
          <w:szCs w:val="24"/>
        </w:rPr>
      </w:pPr>
    </w:p>
    <w:p w:rsidR="004C48CA" w:rsidRPr="00834B05" w:rsidRDefault="004C48CA" w:rsidP="005226B3">
      <w:pPr>
        <w:rPr>
          <w:rFonts w:ascii="Times New Roman" w:eastAsia="宋体" w:hAnsi="Times New Roman" w:cs="Times New Roman"/>
          <w:sz w:val="24"/>
          <w:szCs w:val="24"/>
        </w:rPr>
      </w:pPr>
    </w:p>
    <w:p w:rsidR="004C48CA" w:rsidRPr="00834B05" w:rsidRDefault="004C48CA" w:rsidP="00CD7203">
      <w:pPr>
        <w:pStyle w:val="a5"/>
        <w:numPr>
          <w:ilvl w:val="0"/>
          <w:numId w:val="1"/>
        </w:numPr>
        <w:ind w:firstLineChars="0"/>
        <w:rPr>
          <w:rFonts w:ascii="Times New Roman" w:eastAsia="宋体" w:hAnsi="Times New Roman" w:cs="Times New Roman"/>
          <w:sz w:val="24"/>
          <w:szCs w:val="24"/>
        </w:rPr>
      </w:pPr>
      <w:r w:rsidRPr="00834B05">
        <w:rPr>
          <w:rFonts w:ascii="Times New Roman" w:eastAsia="宋体" w:hAnsi="Times New Roman" w:cs="Times New Roman" w:hint="eastAsia"/>
          <w:sz w:val="24"/>
          <w:szCs w:val="24"/>
        </w:rPr>
        <w:t>Y</w:t>
      </w:r>
      <w:r w:rsidRPr="00834B05">
        <w:rPr>
          <w:rFonts w:ascii="Times New Roman" w:eastAsia="宋体" w:hAnsi="Times New Roman" w:cs="Times New Roman"/>
          <w:sz w:val="24"/>
          <w:szCs w:val="24"/>
        </w:rPr>
        <w:t xml:space="preserve">ang </w:t>
      </w:r>
      <w:proofErr w:type="spellStart"/>
      <w:proofErr w:type="gramStart"/>
      <w:r w:rsidRPr="00834B05">
        <w:rPr>
          <w:rFonts w:ascii="Times New Roman" w:eastAsia="宋体" w:hAnsi="Times New Roman" w:cs="Times New Roman"/>
          <w:sz w:val="24"/>
          <w:szCs w:val="24"/>
        </w:rPr>
        <w:t>yun</w:t>
      </w:r>
      <w:proofErr w:type="spellEnd"/>
      <w:r w:rsidRPr="00834B05">
        <w:rPr>
          <w:rFonts w:ascii="Times New Roman" w:eastAsia="宋体" w:hAnsi="Times New Roman" w:cs="Times New Roman"/>
          <w:sz w:val="24"/>
          <w:szCs w:val="24"/>
        </w:rPr>
        <w:t>(</w:t>
      </w:r>
      <w:proofErr w:type="gramEnd"/>
      <w:r w:rsidRPr="00834B05">
        <w:rPr>
          <w:rFonts w:ascii="Times New Roman" w:eastAsia="宋体" w:hAnsi="Times New Roman" w:cs="Times New Roman"/>
          <w:sz w:val="24"/>
          <w:szCs w:val="24"/>
        </w:rPr>
        <w:t xml:space="preserve">2008) American individualism.  </w:t>
      </w:r>
      <w:bookmarkStart w:id="6" w:name="_Hlk500447218"/>
      <w:r w:rsidRPr="00834B05">
        <w:rPr>
          <w:rFonts w:ascii="Times New Roman" w:eastAsia="宋体" w:hAnsi="Times New Roman" w:cs="Times New Roman"/>
          <w:sz w:val="24"/>
          <w:szCs w:val="24"/>
        </w:rPr>
        <w:t xml:space="preserve">Available at: </w:t>
      </w:r>
      <w:bookmarkEnd w:id="6"/>
      <w:r w:rsidR="00CD7203" w:rsidRPr="00834B05">
        <w:rPr>
          <w:rFonts w:ascii="Times New Roman" w:eastAsia="宋体" w:hAnsi="Times New Roman" w:cs="Times New Roman"/>
          <w:sz w:val="24"/>
          <w:szCs w:val="24"/>
        </w:rPr>
        <w:t>http://www.hhfg.org/fjywh/f408.html (Accessed: 6 December 2017)</w:t>
      </w:r>
    </w:p>
    <w:p w:rsidR="004C48CA" w:rsidRPr="00834B05" w:rsidRDefault="004C48CA" w:rsidP="005226B3">
      <w:pPr>
        <w:rPr>
          <w:rFonts w:ascii="Times New Roman" w:eastAsia="宋体" w:hAnsi="Times New Roman" w:cs="Times New Roman"/>
          <w:sz w:val="24"/>
          <w:szCs w:val="24"/>
        </w:rPr>
      </w:pPr>
    </w:p>
    <w:p w:rsidR="004C48CA" w:rsidRPr="00834B05" w:rsidRDefault="004C48CA" w:rsidP="005226B3">
      <w:pPr>
        <w:rPr>
          <w:rFonts w:ascii="Times New Roman" w:eastAsia="宋体" w:hAnsi="Times New Roman" w:cs="Times New Roman"/>
          <w:sz w:val="24"/>
          <w:szCs w:val="24"/>
        </w:rPr>
      </w:pPr>
    </w:p>
    <w:p w:rsidR="004C48CA" w:rsidRPr="00834B05" w:rsidRDefault="004C48CA" w:rsidP="00CD7203">
      <w:pPr>
        <w:pStyle w:val="a5"/>
        <w:numPr>
          <w:ilvl w:val="0"/>
          <w:numId w:val="1"/>
        </w:numPr>
        <w:ind w:firstLineChars="0"/>
        <w:rPr>
          <w:rFonts w:ascii="Times New Roman" w:eastAsia="宋体" w:hAnsi="Times New Roman" w:cs="Times New Roman"/>
          <w:sz w:val="24"/>
          <w:szCs w:val="24"/>
        </w:rPr>
      </w:pPr>
      <w:r w:rsidRPr="00834B05">
        <w:rPr>
          <w:rFonts w:ascii="Times New Roman" w:eastAsia="宋体" w:hAnsi="Times New Roman" w:cs="Times New Roman"/>
          <w:sz w:val="24"/>
          <w:szCs w:val="24"/>
        </w:rPr>
        <w:t>Stalin and Wells (1934) collectivism. Available at:</w:t>
      </w:r>
      <w:r w:rsidR="00CD7203" w:rsidRPr="00834B05">
        <w:rPr>
          <w:rFonts w:ascii="Times New Roman" w:eastAsia="宋体" w:hAnsi="Times New Roman" w:cs="Times New Roman"/>
          <w:sz w:val="24"/>
          <w:szCs w:val="24"/>
        </w:rPr>
        <w:t xml:space="preserve"> https://zm8.sm-tc.cn/?src=l4uLj8XQ0IiIiNGHhZ2K0ZyQktDM0ImWmojSzMrKzsfKydGXi5I%3D&amp;uid=863702020e2b1e027dc2f3ce494c7db6&amp;hid=37464adf218a4e9f41d5c13f94ba17a3&amp;pos=1&amp;cid=9&amp;time=1512644351764&amp;from=click&amp;restype=1&amp;pagetype=0020004000000402&amp;bu=web&amp;query=%E6%B5%85%E8%B0%88%E9%9B%86%E4%BD%93%E4%B8%BB%E4%B9%89%E7%9A%84%E6%96%87%E7%8C%AE&amp;mode=&amp;v=1&amp;uc_param_str=dnntnwvepffrgibijbprsvdsdichei (Accessed: 7 December 2017)</w:t>
      </w:r>
    </w:p>
    <w:p w:rsidR="004C48CA" w:rsidRPr="00834B05" w:rsidRDefault="004C48CA" w:rsidP="005226B3">
      <w:pPr>
        <w:rPr>
          <w:rFonts w:ascii="Times New Roman" w:eastAsia="宋体" w:hAnsi="Times New Roman" w:cs="Times New Roman"/>
          <w:sz w:val="24"/>
          <w:szCs w:val="24"/>
        </w:rPr>
      </w:pPr>
    </w:p>
    <w:p w:rsidR="004C48CA" w:rsidRPr="00834B05" w:rsidRDefault="004C48CA" w:rsidP="005226B3">
      <w:pPr>
        <w:rPr>
          <w:rFonts w:ascii="Times New Roman" w:eastAsia="宋体" w:hAnsi="Times New Roman" w:cs="Times New Roman"/>
          <w:sz w:val="24"/>
          <w:szCs w:val="24"/>
        </w:rPr>
      </w:pPr>
    </w:p>
    <w:p w:rsidR="004C48CA" w:rsidRPr="00834B05" w:rsidRDefault="004C48CA" w:rsidP="00CD7203">
      <w:pPr>
        <w:pStyle w:val="a5"/>
        <w:numPr>
          <w:ilvl w:val="0"/>
          <w:numId w:val="1"/>
        </w:numPr>
        <w:ind w:firstLineChars="0"/>
        <w:rPr>
          <w:rFonts w:ascii="Times New Roman" w:eastAsia="宋体" w:hAnsi="Times New Roman" w:cs="Times New Roman"/>
          <w:sz w:val="24"/>
          <w:szCs w:val="24"/>
        </w:rPr>
      </w:pPr>
      <w:r w:rsidRPr="00834B05">
        <w:rPr>
          <w:rFonts w:ascii="Times New Roman" w:eastAsia="宋体" w:hAnsi="Times New Roman" w:cs="Times New Roman" w:hint="eastAsia"/>
          <w:sz w:val="24"/>
          <w:szCs w:val="24"/>
        </w:rPr>
        <w:lastRenderedPageBreak/>
        <w:t>J</w:t>
      </w:r>
      <w:r w:rsidRPr="00834B05">
        <w:rPr>
          <w:rFonts w:ascii="Times New Roman" w:eastAsia="宋体" w:hAnsi="Times New Roman" w:cs="Times New Roman"/>
          <w:sz w:val="24"/>
          <w:szCs w:val="24"/>
        </w:rPr>
        <w:t xml:space="preserve">ia </w:t>
      </w:r>
      <w:proofErr w:type="spellStart"/>
      <w:proofErr w:type="gramStart"/>
      <w:r w:rsidRPr="00834B05">
        <w:rPr>
          <w:rFonts w:ascii="Times New Roman" w:eastAsia="宋体" w:hAnsi="Times New Roman" w:cs="Times New Roman"/>
          <w:sz w:val="24"/>
          <w:szCs w:val="24"/>
        </w:rPr>
        <w:t>yuxin</w:t>
      </w:r>
      <w:proofErr w:type="spellEnd"/>
      <w:r w:rsidRPr="00834B05">
        <w:rPr>
          <w:rFonts w:ascii="Times New Roman" w:eastAsia="宋体" w:hAnsi="Times New Roman" w:cs="Times New Roman"/>
          <w:sz w:val="24"/>
          <w:szCs w:val="24"/>
        </w:rPr>
        <w:t>(</w:t>
      </w:r>
      <w:proofErr w:type="gramEnd"/>
      <w:r w:rsidRPr="00834B05">
        <w:rPr>
          <w:rFonts w:ascii="Times New Roman" w:eastAsia="宋体" w:hAnsi="Times New Roman" w:cs="Times New Roman"/>
          <w:sz w:val="24"/>
          <w:szCs w:val="24"/>
        </w:rPr>
        <w:t xml:space="preserve">1997) Differences of Chinese and western. </w:t>
      </w:r>
      <w:bookmarkStart w:id="7" w:name="_Hlk500447381"/>
      <w:r w:rsidRPr="00834B05">
        <w:rPr>
          <w:rFonts w:ascii="Times New Roman" w:eastAsia="宋体" w:hAnsi="Times New Roman" w:cs="Times New Roman"/>
          <w:sz w:val="24"/>
          <w:szCs w:val="24"/>
        </w:rPr>
        <w:t>Available at:</w:t>
      </w:r>
      <w:r w:rsidR="00CD7203" w:rsidRPr="00834B05">
        <w:rPr>
          <w:rFonts w:ascii="Times New Roman" w:eastAsia="宋体" w:hAnsi="Times New Roman" w:cs="Times New Roman"/>
          <w:sz w:val="24"/>
          <w:szCs w:val="24"/>
        </w:rPr>
        <w:t xml:space="preserve"> http://www.kanzhun.com/zhichang/lunwen/548300.html (Accessed: 6 December 2017)</w:t>
      </w:r>
    </w:p>
    <w:bookmarkEnd w:id="7"/>
    <w:p w:rsidR="004C48CA" w:rsidRPr="00834B05" w:rsidRDefault="004C48CA" w:rsidP="005226B3">
      <w:pPr>
        <w:rPr>
          <w:rFonts w:ascii="Times New Roman" w:eastAsia="宋体" w:hAnsi="Times New Roman" w:cs="Times New Roman"/>
          <w:sz w:val="24"/>
          <w:szCs w:val="24"/>
        </w:rPr>
      </w:pPr>
    </w:p>
    <w:p w:rsidR="004C48CA" w:rsidRPr="00834B05" w:rsidRDefault="004C48CA" w:rsidP="005226B3">
      <w:pPr>
        <w:rPr>
          <w:rFonts w:ascii="Times New Roman" w:eastAsia="宋体" w:hAnsi="Times New Roman" w:cs="Times New Roman"/>
          <w:sz w:val="24"/>
          <w:szCs w:val="24"/>
        </w:rPr>
      </w:pPr>
    </w:p>
    <w:p w:rsidR="004C48CA" w:rsidRPr="00834B05" w:rsidRDefault="00CD7203" w:rsidP="00CD7203">
      <w:pPr>
        <w:pStyle w:val="a5"/>
        <w:numPr>
          <w:ilvl w:val="0"/>
          <w:numId w:val="1"/>
        </w:numPr>
        <w:ind w:firstLineChars="0"/>
        <w:rPr>
          <w:rFonts w:ascii="Times New Roman" w:eastAsia="宋体" w:hAnsi="Times New Roman" w:cs="Times New Roman"/>
          <w:sz w:val="24"/>
          <w:szCs w:val="24"/>
        </w:rPr>
      </w:pPr>
      <w:r w:rsidRPr="00834B05">
        <w:rPr>
          <w:rFonts w:ascii="Times New Roman" w:eastAsia="宋体" w:hAnsi="Times New Roman" w:cs="Times New Roman" w:hint="eastAsia"/>
          <w:sz w:val="24"/>
          <w:szCs w:val="24"/>
        </w:rPr>
        <w:t>Z</w:t>
      </w:r>
      <w:r w:rsidRPr="00834B05">
        <w:rPr>
          <w:rFonts w:ascii="Times New Roman" w:eastAsia="宋体" w:hAnsi="Times New Roman" w:cs="Times New Roman"/>
          <w:sz w:val="24"/>
          <w:szCs w:val="24"/>
        </w:rPr>
        <w:t xml:space="preserve">hao </w:t>
      </w:r>
      <w:proofErr w:type="spellStart"/>
      <w:r w:rsidRPr="00834B05">
        <w:rPr>
          <w:rFonts w:ascii="Times New Roman" w:eastAsia="宋体" w:hAnsi="Times New Roman" w:cs="Times New Roman"/>
          <w:sz w:val="24"/>
          <w:szCs w:val="24"/>
        </w:rPr>
        <w:t>yinde</w:t>
      </w:r>
      <w:proofErr w:type="spellEnd"/>
      <w:r w:rsidRPr="00834B05">
        <w:rPr>
          <w:rFonts w:ascii="Times New Roman" w:eastAsia="宋体" w:hAnsi="Times New Roman" w:cs="Times New Roman"/>
          <w:sz w:val="24"/>
          <w:szCs w:val="24"/>
        </w:rPr>
        <w:t xml:space="preserve"> (2002) Business negotiation.</w:t>
      </w:r>
      <w:bookmarkStart w:id="8" w:name="_Hlk500447447"/>
      <w:r w:rsidRPr="00834B05">
        <w:rPr>
          <w:rFonts w:ascii="Times New Roman" w:eastAsia="宋体" w:hAnsi="Times New Roman" w:cs="Times New Roman"/>
          <w:sz w:val="24"/>
          <w:szCs w:val="24"/>
        </w:rPr>
        <w:t xml:space="preserve"> Available at:</w:t>
      </w:r>
      <w:bookmarkEnd w:id="8"/>
      <w:r w:rsidRPr="00834B05">
        <w:rPr>
          <w:rFonts w:ascii="Times New Roman" w:eastAsia="宋体" w:hAnsi="Times New Roman" w:cs="Times New Roman"/>
          <w:sz w:val="24"/>
          <w:szCs w:val="24"/>
        </w:rPr>
        <w:t xml:space="preserve"> http://wenwen.sogou.com/z/q713792479.htm (Accessed: 6 December 2017)</w:t>
      </w:r>
    </w:p>
    <w:p w:rsidR="00CD7203" w:rsidRPr="00834B05" w:rsidRDefault="00CD7203" w:rsidP="005226B3">
      <w:pPr>
        <w:rPr>
          <w:rFonts w:ascii="Times New Roman" w:eastAsia="宋体" w:hAnsi="Times New Roman" w:cs="Times New Roman"/>
          <w:sz w:val="24"/>
          <w:szCs w:val="24"/>
        </w:rPr>
      </w:pPr>
    </w:p>
    <w:p w:rsidR="00CD7203" w:rsidRPr="00834B05" w:rsidRDefault="00CD7203" w:rsidP="005226B3">
      <w:pPr>
        <w:rPr>
          <w:rFonts w:ascii="Times New Roman" w:eastAsia="宋体" w:hAnsi="Times New Roman" w:cs="Times New Roman"/>
          <w:sz w:val="24"/>
          <w:szCs w:val="24"/>
        </w:rPr>
      </w:pPr>
    </w:p>
    <w:p w:rsidR="00CD7203" w:rsidRPr="00834B05" w:rsidRDefault="00CD7203" w:rsidP="00CD7203">
      <w:pPr>
        <w:pStyle w:val="a5"/>
        <w:numPr>
          <w:ilvl w:val="0"/>
          <w:numId w:val="1"/>
        </w:numPr>
        <w:ind w:firstLineChars="0"/>
        <w:rPr>
          <w:rFonts w:ascii="Times New Roman" w:eastAsia="宋体" w:hAnsi="Times New Roman" w:cs="Times New Roman"/>
          <w:sz w:val="24"/>
          <w:szCs w:val="24"/>
        </w:rPr>
      </w:pPr>
      <w:proofErr w:type="spellStart"/>
      <w:r w:rsidRPr="00834B05">
        <w:rPr>
          <w:rFonts w:ascii="Times New Roman" w:eastAsia="宋体" w:hAnsi="Times New Roman" w:cs="Times New Roman" w:hint="eastAsia"/>
          <w:sz w:val="24"/>
          <w:szCs w:val="24"/>
        </w:rPr>
        <w:t>Z</w:t>
      </w:r>
      <w:r w:rsidRPr="00834B05">
        <w:rPr>
          <w:rFonts w:ascii="Times New Roman" w:eastAsia="宋体" w:hAnsi="Times New Roman" w:cs="Times New Roman"/>
          <w:sz w:val="24"/>
          <w:szCs w:val="24"/>
        </w:rPr>
        <w:t>uo</w:t>
      </w:r>
      <w:proofErr w:type="spellEnd"/>
      <w:r w:rsidRPr="00834B05">
        <w:rPr>
          <w:rFonts w:ascii="Times New Roman" w:eastAsia="宋体" w:hAnsi="Times New Roman" w:cs="Times New Roman"/>
          <w:sz w:val="24"/>
          <w:szCs w:val="24"/>
        </w:rPr>
        <w:t xml:space="preserve"> </w:t>
      </w:r>
      <w:proofErr w:type="gramStart"/>
      <w:r w:rsidRPr="00834B05">
        <w:rPr>
          <w:rFonts w:ascii="Times New Roman" w:eastAsia="宋体" w:hAnsi="Times New Roman" w:cs="Times New Roman"/>
          <w:sz w:val="24"/>
          <w:szCs w:val="24"/>
        </w:rPr>
        <w:t>Xiaoping(</w:t>
      </w:r>
      <w:proofErr w:type="gramEnd"/>
      <w:r w:rsidRPr="00834B05">
        <w:rPr>
          <w:rFonts w:ascii="Times New Roman" w:eastAsia="宋体" w:hAnsi="Times New Roman" w:cs="Times New Roman"/>
          <w:sz w:val="24"/>
          <w:szCs w:val="24"/>
        </w:rPr>
        <w:t>2005) Cultural differences between China and the United States. Available at: http://www.chinadmd.com/file/at6aavuw3siepevtvt6ar6os_1.html (Accessed: 6 December 2017)</w:t>
      </w:r>
    </w:p>
    <w:p w:rsidR="00CD7203" w:rsidRPr="00834B05" w:rsidRDefault="00CD7203" w:rsidP="005226B3">
      <w:pPr>
        <w:rPr>
          <w:rFonts w:ascii="Times New Roman" w:eastAsia="宋体" w:hAnsi="Times New Roman" w:cs="Times New Roman"/>
          <w:sz w:val="24"/>
          <w:szCs w:val="24"/>
        </w:rPr>
      </w:pPr>
    </w:p>
    <w:p w:rsidR="00CD7203" w:rsidRPr="00834B05" w:rsidRDefault="00CD7203" w:rsidP="005226B3">
      <w:pPr>
        <w:rPr>
          <w:rFonts w:ascii="Times New Roman" w:eastAsia="宋体" w:hAnsi="Times New Roman" w:cs="Times New Roman"/>
          <w:sz w:val="24"/>
          <w:szCs w:val="24"/>
        </w:rPr>
      </w:pPr>
    </w:p>
    <w:p w:rsidR="00CD7203" w:rsidRPr="00834B05" w:rsidRDefault="00CD7203" w:rsidP="00CD7203">
      <w:pPr>
        <w:pStyle w:val="a5"/>
        <w:numPr>
          <w:ilvl w:val="0"/>
          <w:numId w:val="1"/>
        </w:numPr>
        <w:ind w:firstLineChars="0"/>
        <w:rPr>
          <w:rFonts w:ascii="Times New Roman" w:eastAsia="宋体" w:hAnsi="Times New Roman" w:cs="Times New Roman" w:hint="eastAsia"/>
          <w:sz w:val="24"/>
          <w:szCs w:val="24"/>
        </w:rPr>
      </w:pPr>
      <w:r w:rsidRPr="00834B05">
        <w:rPr>
          <w:rFonts w:ascii="Times New Roman" w:eastAsia="宋体" w:hAnsi="Times New Roman" w:cs="Times New Roman" w:hint="eastAsia"/>
          <w:sz w:val="24"/>
          <w:szCs w:val="24"/>
        </w:rPr>
        <w:t>F</w:t>
      </w:r>
      <w:r w:rsidRPr="00834B05">
        <w:rPr>
          <w:rFonts w:ascii="Times New Roman" w:eastAsia="宋体" w:hAnsi="Times New Roman" w:cs="Times New Roman"/>
          <w:sz w:val="24"/>
          <w:szCs w:val="24"/>
        </w:rPr>
        <w:t xml:space="preserve">eng </w:t>
      </w:r>
      <w:proofErr w:type="spellStart"/>
      <w:proofErr w:type="gramStart"/>
      <w:r w:rsidRPr="00834B05">
        <w:rPr>
          <w:rFonts w:ascii="Times New Roman" w:eastAsia="宋体" w:hAnsi="Times New Roman" w:cs="Times New Roman"/>
          <w:sz w:val="24"/>
          <w:szCs w:val="24"/>
        </w:rPr>
        <w:t>huaya</w:t>
      </w:r>
      <w:proofErr w:type="spellEnd"/>
      <w:r w:rsidRPr="00834B05">
        <w:rPr>
          <w:rFonts w:ascii="Times New Roman" w:eastAsia="宋体" w:hAnsi="Times New Roman" w:cs="Times New Roman"/>
          <w:sz w:val="24"/>
          <w:szCs w:val="24"/>
        </w:rPr>
        <w:t>(</w:t>
      </w:r>
      <w:proofErr w:type="gramEnd"/>
      <w:r w:rsidRPr="00834B05">
        <w:rPr>
          <w:rFonts w:ascii="Times New Roman" w:eastAsia="宋体" w:hAnsi="Times New Roman" w:cs="Times New Roman"/>
          <w:sz w:val="24"/>
          <w:szCs w:val="24"/>
        </w:rPr>
        <w:t>2006) The accomplishment of business negotiators. Available at: https://wenku.baidu.com/view/7384bc3e580216fc700afd0f.html (Accessed: 7 December 2017)</w:t>
      </w:r>
    </w:p>
    <w:sectPr w:rsidR="00CD7203" w:rsidRPr="00834B0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B75EA0"/>
    <w:multiLevelType w:val="hybridMultilevel"/>
    <w:tmpl w:val="1AFC84E0"/>
    <w:lvl w:ilvl="0" w:tplc="82E02A38">
      <w:start w:val="1"/>
      <w:numFmt w:val="bullet"/>
      <w:lvlText w:val="-"/>
      <w:lvlJc w:val="left"/>
      <w:pPr>
        <w:ind w:left="420" w:hanging="420"/>
      </w:pPr>
      <w:rPr>
        <w:rFonts w:ascii="Vrinda" w:hAnsi="Vrinda"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F56"/>
    <w:rsid w:val="000428E5"/>
    <w:rsid w:val="00162F56"/>
    <w:rsid w:val="001A3282"/>
    <w:rsid w:val="002C1153"/>
    <w:rsid w:val="002C2121"/>
    <w:rsid w:val="002E4660"/>
    <w:rsid w:val="004C48CA"/>
    <w:rsid w:val="00501B6B"/>
    <w:rsid w:val="005226B3"/>
    <w:rsid w:val="005A3D8C"/>
    <w:rsid w:val="005E2143"/>
    <w:rsid w:val="0067460E"/>
    <w:rsid w:val="00777243"/>
    <w:rsid w:val="007F6939"/>
    <w:rsid w:val="00834B05"/>
    <w:rsid w:val="00A65ECE"/>
    <w:rsid w:val="00B23E76"/>
    <w:rsid w:val="00C03E39"/>
    <w:rsid w:val="00C77139"/>
    <w:rsid w:val="00CD72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5C3F0"/>
  <w15:chartTrackingRefBased/>
  <w15:docId w15:val="{1B9CEF8E-5EA5-42B2-943C-80517E9F4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834B05"/>
    <w:pPr>
      <w:keepNext/>
      <w:keepLines/>
      <w:spacing w:before="340" w:after="330" w:line="578" w:lineRule="auto"/>
      <w:outlineLvl w:val="0"/>
    </w:pPr>
    <w:rPr>
      <w:b/>
      <w:bCs/>
      <w:kern w:val="44"/>
      <w:sz w:val="44"/>
      <w:szCs w:val="44"/>
    </w:rPr>
  </w:style>
  <w:style w:type="paragraph" w:styleId="2">
    <w:name w:val="heading 2"/>
    <w:basedOn w:val="a"/>
    <w:next w:val="a"/>
    <w:link w:val="20"/>
    <w:qFormat/>
    <w:rsid w:val="00834B05"/>
    <w:pPr>
      <w:keepNext/>
      <w:keepLines/>
      <w:spacing w:before="260" w:after="260" w:line="413" w:lineRule="auto"/>
      <w:outlineLvl w:val="1"/>
    </w:pPr>
    <w:rPr>
      <w:rFonts w:ascii="Arial" w:eastAsia="黑体" w:hAnsi="Arial" w:cs="Times New Roman"/>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2C2121"/>
    <w:rPr>
      <w:color w:val="0563C1" w:themeColor="hyperlink"/>
      <w:u w:val="single"/>
    </w:rPr>
  </w:style>
  <w:style w:type="character" w:styleId="a4">
    <w:name w:val="Unresolved Mention"/>
    <w:basedOn w:val="a0"/>
    <w:uiPriority w:val="99"/>
    <w:semiHidden/>
    <w:unhideWhenUsed/>
    <w:rsid w:val="002C2121"/>
    <w:rPr>
      <w:color w:val="808080"/>
      <w:shd w:val="clear" w:color="auto" w:fill="E6E6E6"/>
    </w:rPr>
  </w:style>
  <w:style w:type="paragraph" w:styleId="a5">
    <w:name w:val="List Paragraph"/>
    <w:basedOn w:val="a"/>
    <w:uiPriority w:val="34"/>
    <w:qFormat/>
    <w:rsid w:val="00CD7203"/>
    <w:pPr>
      <w:ind w:firstLineChars="200" w:firstLine="420"/>
    </w:pPr>
  </w:style>
  <w:style w:type="character" w:customStyle="1" w:styleId="20">
    <w:name w:val="标题 2 字符"/>
    <w:basedOn w:val="a0"/>
    <w:link w:val="2"/>
    <w:rsid w:val="00834B05"/>
    <w:rPr>
      <w:rFonts w:ascii="Arial" w:eastAsia="黑体" w:hAnsi="Arial" w:cs="Times New Roman"/>
      <w:b/>
      <w:sz w:val="32"/>
    </w:rPr>
  </w:style>
  <w:style w:type="character" w:customStyle="1" w:styleId="10">
    <w:name w:val="标题 1 字符"/>
    <w:basedOn w:val="a0"/>
    <w:link w:val="1"/>
    <w:uiPriority w:val="9"/>
    <w:rsid w:val="00834B05"/>
    <w:rPr>
      <w:b/>
      <w:bCs/>
      <w:kern w:val="44"/>
      <w:sz w:val="4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6</Pages>
  <Words>1943</Words>
  <Characters>11080</Characters>
  <Application>Microsoft Office Word</Application>
  <DocSecurity>0</DocSecurity>
  <Lines>92</Lines>
  <Paragraphs>25</Paragraphs>
  <ScaleCrop>false</ScaleCrop>
  <Company/>
  <LinksUpToDate>false</LinksUpToDate>
  <CharactersWithSpaces>12998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17</cp:revision>
  <dcterms:created xsi:type="dcterms:W3CDTF">2017-12-07T13:15:00Z</dcterms:created>
  <dcterms:modified xsi:type="dcterms:W3CDTF">2017-12-07T14:24:00Z</dcterms:modified>
</cp:coreProperties>
</file>